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5650160B" w:rsidR="005A7E91" w:rsidRPr="002A3928" w:rsidRDefault="005A7E91" w:rsidP="00B04558">
      <w:pPr>
        <w:ind w:left="142"/>
        <w:jc w:val="center"/>
        <w:rPr>
          <w:sz w:val="28"/>
          <w:szCs w:val="28"/>
        </w:rPr>
      </w:pPr>
      <w:r w:rsidRPr="002A3928">
        <w:rPr>
          <w:sz w:val="28"/>
          <w:szCs w:val="28"/>
          <w:u w:val="single"/>
        </w:rPr>
        <w:t>№</w:t>
      </w:r>
      <w:r w:rsidR="00395477" w:rsidRPr="002A3928">
        <w:rPr>
          <w:sz w:val="28"/>
          <w:szCs w:val="28"/>
          <w:u w:val="single"/>
        </w:rPr>
        <w:t>2</w:t>
      </w:r>
      <w:r w:rsidR="002A3928" w:rsidRPr="002A3928">
        <w:rPr>
          <w:sz w:val="28"/>
          <w:szCs w:val="28"/>
          <w:u w:val="single"/>
        </w:rPr>
        <w:t>1</w:t>
      </w:r>
      <w:r w:rsidR="00B87C2C" w:rsidRPr="002A3928">
        <w:rPr>
          <w:sz w:val="28"/>
          <w:szCs w:val="28"/>
          <w:u w:val="single"/>
        </w:rPr>
        <w:t xml:space="preserve"> </w:t>
      </w:r>
      <w:r w:rsidRPr="002A3928">
        <w:rPr>
          <w:sz w:val="28"/>
          <w:szCs w:val="28"/>
          <w:u w:val="single"/>
        </w:rPr>
        <w:t xml:space="preserve">от </w:t>
      </w:r>
      <w:r w:rsidR="002A3928" w:rsidRPr="002A3928">
        <w:rPr>
          <w:sz w:val="28"/>
          <w:szCs w:val="28"/>
          <w:u w:val="single"/>
        </w:rPr>
        <w:t>01</w:t>
      </w:r>
      <w:r w:rsidR="002F01E2" w:rsidRPr="002A3928">
        <w:rPr>
          <w:sz w:val="28"/>
          <w:szCs w:val="28"/>
          <w:u w:val="single"/>
        </w:rPr>
        <w:t xml:space="preserve"> </w:t>
      </w:r>
      <w:r w:rsidR="002A3928" w:rsidRPr="002A3928">
        <w:rPr>
          <w:sz w:val="28"/>
          <w:szCs w:val="28"/>
          <w:u w:val="single"/>
        </w:rPr>
        <w:t>декабря</w:t>
      </w:r>
      <w:r w:rsidRPr="002A3928">
        <w:rPr>
          <w:sz w:val="28"/>
          <w:szCs w:val="28"/>
          <w:u w:val="single"/>
        </w:rPr>
        <w:t xml:space="preserve"> 202</w:t>
      </w:r>
      <w:r w:rsidR="00AE79A5" w:rsidRPr="002A3928">
        <w:rPr>
          <w:sz w:val="28"/>
          <w:szCs w:val="28"/>
          <w:u w:val="single"/>
        </w:rPr>
        <w:t>3</w:t>
      </w:r>
      <w:r w:rsidRPr="002A3928">
        <w:rPr>
          <w:sz w:val="28"/>
          <w:szCs w:val="28"/>
          <w:u w:val="single"/>
        </w:rPr>
        <w:t xml:space="preserve"> года</w:t>
      </w:r>
      <w:r w:rsidRPr="002A3928">
        <w:rPr>
          <w:sz w:val="28"/>
          <w:szCs w:val="28"/>
        </w:rPr>
        <w:t xml:space="preserve">                   п. </w:t>
      </w:r>
      <w:proofErr w:type="spellStart"/>
      <w:r w:rsidRPr="002A3928">
        <w:rPr>
          <w:sz w:val="28"/>
          <w:szCs w:val="28"/>
        </w:rPr>
        <w:t>Айхал</w:t>
      </w:r>
      <w:proofErr w:type="spellEnd"/>
      <w:r w:rsidRPr="002A3928">
        <w:rPr>
          <w:sz w:val="28"/>
          <w:szCs w:val="28"/>
        </w:rPr>
        <w:t xml:space="preserve">                     </w:t>
      </w:r>
      <w:proofErr w:type="gramStart"/>
      <w:r w:rsidRPr="002A3928">
        <w:rPr>
          <w:sz w:val="28"/>
          <w:szCs w:val="28"/>
        </w:rPr>
        <w:t xml:space="preserve">   «</w:t>
      </w:r>
      <w:proofErr w:type="gramEnd"/>
      <w:r w:rsidRPr="002A3928">
        <w:rPr>
          <w:sz w:val="28"/>
          <w:szCs w:val="28"/>
        </w:rPr>
        <w:t>Бесплатно»</w:t>
      </w:r>
    </w:p>
    <w:p w14:paraId="1199E9CB" w14:textId="77777777" w:rsidR="005A7E91" w:rsidRPr="002A3928" w:rsidRDefault="005A7E91" w:rsidP="005A7E91">
      <w:pPr>
        <w:pStyle w:val="a3"/>
        <w:kinsoku w:val="0"/>
        <w:overflowPunct w:val="0"/>
        <w:ind w:left="142"/>
        <w:rPr>
          <w:sz w:val="20"/>
          <w:szCs w:val="20"/>
        </w:rPr>
      </w:pPr>
    </w:p>
    <w:p w14:paraId="58AAD3CE" w14:textId="77777777" w:rsidR="005A7E91" w:rsidRPr="002A3928" w:rsidRDefault="005A7E91" w:rsidP="00B04558">
      <w:pPr>
        <w:pStyle w:val="a3"/>
        <w:kinsoku w:val="0"/>
        <w:overflowPunct w:val="0"/>
        <w:ind w:left="142"/>
        <w:jc w:val="center"/>
        <w:rPr>
          <w:sz w:val="20"/>
          <w:szCs w:val="20"/>
        </w:rPr>
      </w:pPr>
      <w:r w:rsidRPr="002A3928">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2A3928" w:rsidRDefault="005A7E91" w:rsidP="005A7E91">
      <w:pPr>
        <w:ind w:left="142" w:right="535"/>
        <w:rPr>
          <w:b/>
          <w:sz w:val="28"/>
          <w:szCs w:val="28"/>
        </w:rPr>
      </w:pPr>
    </w:p>
    <w:p w14:paraId="2383BBE3" w14:textId="77777777" w:rsidR="005A7E91" w:rsidRPr="002A3928" w:rsidRDefault="005A7E91" w:rsidP="00B04558">
      <w:pPr>
        <w:tabs>
          <w:tab w:val="left" w:pos="3915"/>
        </w:tabs>
        <w:jc w:val="both"/>
        <w:rPr>
          <w:b/>
          <w:sz w:val="32"/>
          <w:szCs w:val="32"/>
        </w:rPr>
      </w:pPr>
      <w:r w:rsidRPr="002A3928">
        <w:rPr>
          <w:b/>
          <w:sz w:val="28"/>
          <w:szCs w:val="28"/>
        </w:rPr>
        <w:t xml:space="preserve">Информационный бюллетень Администрации Муниципального Образования «Поселок </w:t>
      </w:r>
      <w:proofErr w:type="spellStart"/>
      <w:r w:rsidRPr="002A3928">
        <w:rPr>
          <w:b/>
          <w:sz w:val="28"/>
          <w:szCs w:val="28"/>
        </w:rPr>
        <w:t>Айхал</w:t>
      </w:r>
      <w:proofErr w:type="spellEnd"/>
      <w:r w:rsidRPr="002A3928">
        <w:rPr>
          <w:b/>
          <w:sz w:val="28"/>
          <w:szCs w:val="28"/>
        </w:rPr>
        <w:t xml:space="preserve">» </w:t>
      </w:r>
      <w:proofErr w:type="spellStart"/>
      <w:r w:rsidRPr="002A3928">
        <w:rPr>
          <w:b/>
          <w:sz w:val="28"/>
          <w:szCs w:val="28"/>
        </w:rPr>
        <w:t>Мирнинского</w:t>
      </w:r>
      <w:proofErr w:type="spellEnd"/>
      <w:r w:rsidRPr="002A3928">
        <w:rPr>
          <w:b/>
          <w:sz w:val="28"/>
          <w:szCs w:val="28"/>
        </w:rPr>
        <w:t xml:space="preserve"> района Республики Саха (Якутия).</w:t>
      </w:r>
    </w:p>
    <w:p w14:paraId="0FCBC2E4" w14:textId="77777777" w:rsidR="005A7E91" w:rsidRPr="002A3928" w:rsidRDefault="005A7E91" w:rsidP="00B04558">
      <w:pPr>
        <w:jc w:val="both"/>
        <w:rPr>
          <w:b/>
          <w:sz w:val="28"/>
          <w:szCs w:val="28"/>
        </w:rPr>
      </w:pPr>
      <w:r w:rsidRPr="002A3928">
        <w:rPr>
          <w:b/>
          <w:sz w:val="28"/>
          <w:szCs w:val="28"/>
        </w:rPr>
        <w:t>Издание официальных документов.</w:t>
      </w:r>
    </w:p>
    <w:p w14:paraId="17006CFD" w14:textId="77777777" w:rsidR="005A7E91" w:rsidRPr="002A3928" w:rsidRDefault="005A7E91" w:rsidP="00B04558">
      <w:pPr>
        <w:rPr>
          <w:b/>
          <w:sz w:val="28"/>
          <w:szCs w:val="28"/>
        </w:rPr>
      </w:pPr>
    </w:p>
    <w:p w14:paraId="0661D651" w14:textId="77777777" w:rsidR="005A7E91" w:rsidRPr="002A3928" w:rsidRDefault="005A7E91" w:rsidP="00B04558">
      <w:pPr>
        <w:jc w:val="both"/>
        <w:rPr>
          <w:b/>
          <w:sz w:val="28"/>
          <w:szCs w:val="28"/>
        </w:rPr>
      </w:pPr>
    </w:p>
    <w:p w14:paraId="7267A1F0" w14:textId="77777777" w:rsidR="005A7E91" w:rsidRPr="002A3928" w:rsidRDefault="005A7E91" w:rsidP="00B04558">
      <w:pPr>
        <w:jc w:val="both"/>
        <w:rPr>
          <w:b/>
          <w:sz w:val="28"/>
          <w:szCs w:val="28"/>
        </w:rPr>
      </w:pPr>
      <w:r w:rsidRPr="002A3928">
        <w:rPr>
          <w:b/>
          <w:sz w:val="28"/>
          <w:szCs w:val="28"/>
        </w:rPr>
        <w:t xml:space="preserve">Учредитель: </w:t>
      </w:r>
      <w:r w:rsidRPr="002A3928">
        <w:rPr>
          <w:sz w:val="28"/>
          <w:szCs w:val="28"/>
        </w:rPr>
        <w:t xml:space="preserve">Администрация Муниципального Образования «Поселок </w:t>
      </w:r>
      <w:proofErr w:type="spellStart"/>
      <w:r w:rsidRPr="002A3928">
        <w:rPr>
          <w:sz w:val="28"/>
          <w:szCs w:val="28"/>
        </w:rPr>
        <w:t>Айхал</w:t>
      </w:r>
      <w:proofErr w:type="spellEnd"/>
      <w:r w:rsidRPr="002A3928">
        <w:rPr>
          <w:sz w:val="28"/>
          <w:szCs w:val="28"/>
        </w:rPr>
        <w:t>».</w:t>
      </w:r>
    </w:p>
    <w:p w14:paraId="0CBC5D17" w14:textId="77777777" w:rsidR="005A7E91" w:rsidRPr="002A3928" w:rsidRDefault="005A7E91" w:rsidP="00B04558">
      <w:pPr>
        <w:jc w:val="both"/>
        <w:rPr>
          <w:b/>
          <w:sz w:val="28"/>
          <w:szCs w:val="28"/>
        </w:rPr>
      </w:pPr>
      <w:r w:rsidRPr="002A3928">
        <w:rPr>
          <w:b/>
          <w:sz w:val="28"/>
          <w:szCs w:val="28"/>
        </w:rPr>
        <w:t xml:space="preserve">Издатель: </w:t>
      </w:r>
      <w:r w:rsidRPr="002A3928">
        <w:rPr>
          <w:sz w:val="28"/>
          <w:szCs w:val="28"/>
        </w:rPr>
        <w:t xml:space="preserve">Администрация Муниципального Образования «Поселок </w:t>
      </w:r>
      <w:proofErr w:type="spellStart"/>
      <w:r w:rsidRPr="002A3928">
        <w:rPr>
          <w:sz w:val="28"/>
          <w:szCs w:val="28"/>
        </w:rPr>
        <w:t>Айхал</w:t>
      </w:r>
      <w:proofErr w:type="spellEnd"/>
      <w:r w:rsidRPr="002A3928">
        <w:rPr>
          <w:sz w:val="28"/>
          <w:szCs w:val="28"/>
        </w:rPr>
        <w:t>».</w:t>
      </w:r>
    </w:p>
    <w:p w14:paraId="314BFA39" w14:textId="77777777" w:rsidR="005A7E91" w:rsidRPr="002A3928" w:rsidRDefault="005A7E91" w:rsidP="00B04558">
      <w:pPr>
        <w:jc w:val="both"/>
        <w:rPr>
          <w:b/>
          <w:sz w:val="28"/>
          <w:szCs w:val="28"/>
        </w:rPr>
      </w:pPr>
    </w:p>
    <w:p w14:paraId="4ACB1F65" w14:textId="77777777" w:rsidR="005A7E91" w:rsidRPr="002A3928" w:rsidRDefault="005A7E91" w:rsidP="00B04558">
      <w:pPr>
        <w:jc w:val="both"/>
        <w:rPr>
          <w:b/>
          <w:sz w:val="28"/>
          <w:szCs w:val="28"/>
        </w:rPr>
      </w:pPr>
      <w:r w:rsidRPr="002A3928">
        <w:rPr>
          <w:b/>
          <w:sz w:val="28"/>
          <w:szCs w:val="28"/>
        </w:rPr>
        <w:t xml:space="preserve">678190 Республика Саха (Якутия) </w:t>
      </w:r>
      <w:proofErr w:type="spellStart"/>
      <w:r w:rsidRPr="002A3928">
        <w:rPr>
          <w:b/>
          <w:sz w:val="28"/>
          <w:szCs w:val="28"/>
        </w:rPr>
        <w:t>Мирнинский</w:t>
      </w:r>
      <w:proofErr w:type="spellEnd"/>
      <w:r w:rsidRPr="002A3928">
        <w:rPr>
          <w:b/>
          <w:sz w:val="28"/>
          <w:szCs w:val="28"/>
        </w:rPr>
        <w:t xml:space="preserve"> район, пос. </w:t>
      </w:r>
      <w:proofErr w:type="spellStart"/>
      <w:r w:rsidRPr="002A3928">
        <w:rPr>
          <w:b/>
          <w:sz w:val="28"/>
          <w:szCs w:val="28"/>
        </w:rPr>
        <w:t>Айхал</w:t>
      </w:r>
      <w:proofErr w:type="spellEnd"/>
      <w:r w:rsidRPr="002A3928">
        <w:rPr>
          <w:b/>
          <w:sz w:val="28"/>
          <w:szCs w:val="28"/>
        </w:rPr>
        <w:t xml:space="preserve"> ул. Юбилейная д.7 «а».</w:t>
      </w:r>
    </w:p>
    <w:p w14:paraId="6D80327E" w14:textId="77777777" w:rsidR="005A7E91" w:rsidRPr="002A3928" w:rsidRDefault="005A7E91" w:rsidP="00B04558">
      <w:pPr>
        <w:jc w:val="both"/>
        <w:rPr>
          <w:b/>
          <w:sz w:val="28"/>
          <w:szCs w:val="28"/>
        </w:rPr>
      </w:pPr>
    </w:p>
    <w:p w14:paraId="6A1DEC94" w14:textId="68957B1A" w:rsidR="005A7E91" w:rsidRPr="002A3928" w:rsidRDefault="005A7E91" w:rsidP="00B04558">
      <w:pPr>
        <w:jc w:val="both"/>
        <w:rPr>
          <w:b/>
          <w:sz w:val="28"/>
          <w:szCs w:val="28"/>
        </w:rPr>
      </w:pPr>
      <w:r w:rsidRPr="002A3928">
        <w:rPr>
          <w:b/>
          <w:sz w:val="28"/>
          <w:szCs w:val="28"/>
        </w:rPr>
        <w:t xml:space="preserve">Редактор: </w:t>
      </w:r>
      <w:r w:rsidRPr="002A3928">
        <w:rPr>
          <w:sz w:val="28"/>
          <w:szCs w:val="28"/>
        </w:rPr>
        <w:t xml:space="preserve">А.А. </w:t>
      </w:r>
      <w:proofErr w:type="spellStart"/>
      <w:r w:rsidRPr="002A3928">
        <w:rPr>
          <w:sz w:val="28"/>
          <w:szCs w:val="28"/>
        </w:rPr>
        <w:t>Байгаскина</w:t>
      </w:r>
      <w:proofErr w:type="spellEnd"/>
      <w:r w:rsidRPr="002A3928">
        <w:rPr>
          <w:sz w:val="28"/>
          <w:szCs w:val="28"/>
        </w:rPr>
        <w:t xml:space="preserve">                         </w:t>
      </w:r>
      <w:r w:rsidR="00952FC5" w:rsidRPr="002A3928">
        <w:rPr>
          <w:sz w:val="28"/>
          <w:szCs w:val="28"/>
        </w:rPr>
        <w:t xml:space="preserve">                          </w:t>
      </w:r>
      <w:r w:rsidRPr="002A3928">
        <w:rPr>
          <w:sz w:val="28"/>
          <w:szCs w:val="28"/>
        </w:rPr>
        <w:t xml:space="preserve"> </w:t>
      </w:r>
      <w:r w:rsidR="008F7278" w:rsidRPr="002A3928">
        <w:rPr>
          <w:sz w:val="28"/>
          <w:szCs w:val="28"/>
        </w:rPr>
        <w:t xml:space="preserve">      </w:t>
      </w:r>
      <w:r w:rsidRPr="002A3928">
        <w:rPr>
          <w:sz w:val="28"/>
          <w:szCs w:val="28"/>
        </w:rPr>
        <w:t>тираж 5 экз.</w:t>
      </w:r>
      <w:r w:rsidRPr="002A3928">
        <w:rPr>
          <w:b/>
          <w:sz w:val="28"/>
          <w:szCs w:val="28"/>
        </w:rPr>
        <w:t xml:space="preserve"> </w:t>
      </w:r>
    </w:p>
    <w:p w14:paraId="1909DDAF" w14:textId="7A3683C6" w:rsidR="005A7E91" w:rsidRPr="002A3928" w:rsidRDefault="005A7E91" w:rsidP="00B04558">
      <w:pPr>
        <w:ind w:right="425"/>
        <w:jc w:val="right"/>
        <w:rPr>
          <w:b/>
          <w:sz w:val="28"/>
          <w:szCs w:val="28"/>
        </w:rPr>
      </w:pPr>
      <w:r w:rsidRPr="002A3928">
        <w:rPr>
          <w:i/>
        </w:rPr>
        <w:t xml:space="preserve">                  (менее 1000 шт.)</w:t>
      </w:r>
    </w:p>
    <w:p w14:paraId="2A8A35FA" w14:textId="77777777" w:rsidR="005A7E91" w:rsidRPr="002A3928" w:rsidRDefault="005A7E91" w:rsidP="00B04558">
      <w:pPr>
        <w:rPr>
          <w:b/>
        </w:rPr>
      </w:pPr>
    </w:p>
    <w:p w14:paraId="13458287" w14:textId="77777777" w:rsidR="005A7E91" w:rsidRPr="002A3928" w:rsidRDefault="005A7E91" w:rsidP="005A7E91">
      <w:pPr>
        <w:ind w:left="1418"/>
        <w:jc w:val="center"/>
        <w:rPr>
          <w:b/>
          <w:sz w:val="18"/>
          <w:szCs w:val="18"/>
        </w:rPr>
      </w:pPr>
    </w:p>
    <w:p w14:paraId="6CAD2C30" w14:textId="77777777" w:rsidR="005A7E91" w:rsidRPr="002A3928" w:rsidRDefault="005A7E91" w:rsidP="005A7E91">
      <w:pPr>
        <w:ind w:left="1418"/>
        <w:rPr>
          <w:rStyle w:val="FontStyle17"/>
          <w:sz w:val="24"/>
        </w:rPr>
      </w:pPr>
    </w:p>
    <w:p w14:paraId="4A8521A7" w14:textId="77777777" w:rsidR="005A7E91" w:rsidRPr="002A3928" w:rsidRDefault="005A7E91" w:rsidP="005A7E91">
      <w:pPr>
        <w:ind w:left="1418"/>
        <w:rPr>
          <w:b/>
        </w:rPr>
      </w:pPr>
    </w:p>
    <w:p w14:paraId="7068D304" w14:textId="77777777" w:rsidR="005A7E91" w:rsidRPr="002A3928" w:rsidRDefault="005A7E91" w:rsidP="005A7E91">
      <w:pPr>
        <w:ind w:left="1418"/>
        <w:rPr>
          <w:b/>
        </w:rPr>
      </w:pPr>
    </w:p>
    <w:p w14:paraId="00742802" w14:textId="77777777" w:rsidR="005A7E91" w:rsidRPr="002A3928" w:rsidRDefault="005A7E91" w:rsidP="005A7E91">
      <w:pPr>
        <w:ind w:left="1418"/>
        <w:rPr>
          <w:b/>
        </w:rPr>
      </w:pPr>
    </w:p>
    <w:p w14:paraId="032F8968" w14:textId="77777777" w:rsidR="005A7E91" w:rsidRPr="002A3928" w:rsidRDefault="005A7E91" w:rsidP="005A7E91">
      <w:pPr>
        <w:ind w:left="1418"/>
        <w:rPr>
          <w:b/>
        </w:rPr>
      </w:pPr>
    </w:p>
    <w:p w14:paraId="51B7027E" w14:textId="77777777" w:rsidR="005A7E91" w:rsidRPr="002A3928" w:rsidRDefault="005A7E91" w:rsidP="005A7E91">
      <w:pPr>
        <w:pStyle w:val="a3"/>
        <w:kinsoku w:val="0"/>
        <w:overflowPunct w:val="0"/>
        <w:ind w:left="0"/>
        <w:rPr>
          <w:b/>
          <w:bCs/>
          <w:sz w:val="44"/>
          <w:szCs w:val="44"/>
        </w:rPr>
      </w:pPr>
    </w:p>
    <w:p w14:paraId="74E78B73" w14:textId="77777777" w:rsidR="005A7E91" w:rsidRPr="002A3928" w:rsidRDefault="005A7E91" w:rsidP="005A7E91">
      <w:pPr>
        <w:pStyle w:val="a3"/>
        <w:kinsoku w:val="0"/>
        <w:overflowPunct w:val="0"/>
        <w:ind w:left="1418"/>
        <w:rPr>
          <w:b/>
          <w:bCs/>
          <w:sz w:val="44"/>
          <w:szCs w:val="44"/>
        </w:rPr>
      </w:pPr>
    </w:p>
    <w:p w14:paraId="71DDAD0A" w14:textId="77777777" w:rsidR="005A7E91" w:rsidRPr="002A3928" w:rsidRDefault="005A7E91" w:rsidP="005A7E91">
      <w:pPr>
        <w:pStyle w:val="a3"/>
        <w:kinsoku w:val="0"/>
        <w:overflowPunct w:val="0"/>
        <w:ind w:left="1418"/>
        <w:jc w:val="center"/>
        <w:rPr>
          <w:b/>
          <w:bCs/>
          <w:sz w:val="44"/>
          <w:szCs w:val="44"/>
        </w:rPr>
      </w:pPr>
    </w:p>
    <w:p w14:paraId="604458FC" w14:textId="77777777" w:rsidR="005A7E91" w:rsidRPr="002A3928" w:rsidRDefault="005A7E91" w:rsidP="005A7E91">
      <w:pPr>
        <w:pStyle w:val="a3"/>
        <w:kinsoku w:val="0"/>
        <w:overflowPunct w:val="0"/>
        <w:ind w:left="1418"/>
        <w:jc w:val="center"/>
        <w:rPr>
          <w:b/>
          <w:bCs/>
          <w:sz w:val="44"/>
          <w:szCs w:val="44"/>
        </w:rPr>
      </w:pPr>
    </w:p>
    <w:p w14:paraId="39169B3B" w14:textId="77777777" w:rsidR="005A7E91" w:rsidRPr="002A3928" w:rsidRDefault="005A7E91" w:rsidP="005A7E91">
      <w:pPr>
        <w:pStyle w:val="a3"/>
        <w:kinsoku w:val="0"/>
        <w:overflowPunct w:val="0"/>
        <w:ind w:left="1418"/>
        <w:jc w:val="center"/>
        <w:rPr>
          <w:b/>
          <w:bCs/>
          <w:sz w:val="44"/>
          <w:szCs w:val="44"/>
        </w:rPr>
      </w:pPr>
    </w:p>
    <w:p w14:paraId="334DFE8D" w14:textId="11784C9F" w:rsidR="005A7E91" w:rsidRPr="002A3928" w:rsidRDefault="005A7E91" w:rsidP="005A7E91">
      <w:pPr>
        <w:pStyle w:val="a3"/>
        <w:kinsoku w:val="0"/>
        <w:overflowPunct w:val="0"/>
        <w:ind w:left="1418"/>
        <w:jc w:val="center"/>
        <w:rPr>
          <w:b/>
          <w:bCs/>
          <w:sz w:val="44"/>
          <w:szCs w:val="44"/>
        </w:rPr>
      </w:pPr>
    </w:p>
    <w:p w14:paraId="4F202BDB" w14:textId="203F3DF6" w:rsidR="00694300" w:rsidRPr="002A3928" w:rsidRDefault="00694300" w:rsidP="005A7E91">
      <w:pPr>
        <w:pStyle w:val="a3"/>
        <w:kinsoku w:val="0"/>
        <w:overflowPunct w:val="0"/>
        <w:ind w:left="1418"/>
        <w:jc w:val="center"/>
        <w:rPr>
          <w:b/>
          <w:bCs/>
          <w:sz w:val="44"/>
          <w:szCs w:val="44"/>
        </w:rPr>
      </w:pPr>
    </w:p>
    <w:p w14:paraId="3538D232" w14:textId="77777777" w:rsidR="00694300" w:rsidRPr="002A3928" w:rsidRDefault="00694300" w:rsidP="005A7E91">
      <w:pPr>
        <w:pStyle w:val="a3"/>
        <w:kinsoku w:val="0"/>
        <w:overflowPunct w:val="0"/>
        <w:ind w:left="1418"/>
        <w:jc w:val="center"/>
        <w:rPr>
          <w:b/>
          <w:bCs/>
          <w:sz w:val="44"/>
          <w:szCs w:val="44"/>
        </w:rPr>
      </w:pPr>
    </w:p>
    <w:p w14:paraId="19299AF7" w14:textId="77777777" w:rsidR="005A7E91" w:rsidRPr="002A3928" w:rsidRDefault="005A7E91" w:rsidP="005A7E91">
      <w:pPr>
        <w:pStyle w:val="3"/>
        <w:kinsoku w:val="0"/>
        <w:overflowPunct w:val="0"/>
        <w:spacing w:before="178"/>
        <w:ind w:left="142" w:firstLine="142"/>
        <w:jc w:val="center"/>
        <w:rPr>
          <w:spacing w:val="-1"/>
        </w:rPr>
      </w:pPr>
      <w:r w:rsidRPr="002A3928">
        <w:rPr>
          <w:spacing w:val="-1"/>
        </w:rPr>
        <w:t>СОДЕРЖАНИЕ</w:t>
      </w:r>
    </w:p>
    <w:p w14:paraId="6C2AAB87" w14:textId="77777777" w:rsidR="005A7E91" w:rsidRPr="002A3928" w:rsidRDefault="005A7E91" w:rsidP="005A7E91">
      <w:pPr>
        <w:pStyle w:val="a3"/>
        <w:kinsoku w:val="0"/>
        <w:overflowPunct w:val="0"/>
        <w:spacing w:before="10"/>
        <w:ind w:left="142" w:firstLine="142"/>
        <w:rPr>
          <w:sz w:val="44"/>
          <w:szCs w:val="44"/>
        </w:rPr>
      </w:pPr>
    </w:p>
    <w:p w14:paraId="3C0343EB" w14:textId="77777777" w:rsidR="005A7E91" w:rsidRPr="002A3928" w:rsidRDefault="005A7E91" w:rsidP="005A7E91">
      <w:pPr>
        <w:pStyle w:val="4"/>
        <w:kinsoku w:val="0"/>
        <w:overflowPunct w:val="0"/>
        <w:spacing w:line="501" w:lineRule="exact"/>
        <w:ind w:left="142" w:firstLine="142"/>
        <w:rPr>
          <w:spacing w:val="-1"/>
          <w:szCs w:val="44"/>
        </w:rPr>
      </w:pPr>
      <w:r w:rsidRPr="002A3928">
        <w:rPr>
          <w:spacing w:val="-1"/>
          <w:sz w:val="32"/>
        </w:rPr>
        <w:t>Раздел</w:t>
      </w:r>
      <w:r w:rsidRPr="002A3928">
        <w:rPr>
          <w:sz w:val="32"/>
        </w:rPr>
        <w:t xml:space="preserve"> </w:t>
      </w:r>
      <w:r w:rsidRPr="002A3928">
        <w:rPr>
          <w:spacing w:val="-1"/>
          <w:sz w:val="32"/>
        </w:rPr>
        <w:t>первый</w:t>
      </w:r>
      <w:r w:rsidRPr="002A3928">
        <w:rPr>
          <w:spacing w:val="-1"/>
          <w:szCs w:val="44"/>
        </w:rPr>
        <w:t>.</w:t>
      </w:r>
    </w:p>
    <w:p w14:paraId="15DF7EAF" w14:textId="59B24A5D" w:rsidR="007F469E" w:rsidRDefault="00C70BDC" w:rsidP="005A7E91">
      <w:pPr>
        <w:ind w:firstLine="284"/>
        <w:rPr>
          <w:spacing w:val="-1"/>
          <w:sz w:val="32"/>
          <w:szCs w:val="28"/>
        </w:rPr>
      </w:pPr>
      <w:r>
        <w:rPr>
          <w:spacing w:val="-1"/>
          <w:sz w:val="32"/>
          <w:szCs w:val="28"/>
        </w:rPr>
        <w:t>Публичные слушания</w:t>
      </w:r>
    </w:p>
    <w:p w14:paraId="70F3F2B0" w14:textId="77777777" w:rsidR="00C70BDC" w:rsidRDefault="00C70BDC" w:rsidP="005A7E91">
      <w:pPr>
        <w:ind w:firstLine="284"/>
        <w:rPr>
          <w:spacing w:val="-1"/>
          <w:sz w:val="32"/>
          <w:szCs w:val="28"/>
        </w:rPr>
      </w:pPr>
    </w:p>
    <w:p w14:paraId="27DBB883" w14:textId="638D4FC8" w:rsidR="00C70BDC" w:rsidRPr="00C70BDC" w:rsidRDefault="00C70BDC" w:rsidP="005A7E91">
      <w:pPr>
        <w:ind w:firstLine="284"/>
        <w:rPr>
          <w:b/>
          <w:spacing w:val="-1"/>
          <w:sz w:val="32"/>
          <w:szCs w:val="28"/>
        </w:rPr>
      </w:pPr>
      <w:r w:rsidRPr="00C70BDC">
        <w:rPr>
          <w:b/>
          <w:spacing w:val="-1"/>
          <w:sz w:val="32"/>
          <w:szCs w:val="28"/>
        </w:rPr>
        <w:t>Раздел второй</w:t>
      </w:r>
      <w:r>
        <w:rPr>
          <w:b/>
          <w:spacing w:val="-1"/>
          <w:sz w:val="32"/>
          <w:szCs w:val="28"/>
        </w:rPr>
        <w:t>.</w:t>
      </w:r>
    </w:p>
    <w:p w14:paraId="67B27899" w14:textId="410B24BD" w:rsidR="00C70BDC" w:rsidRPr="002A3928" w:rsidRDefault="00C70BDC" w:rsidP="005A7E91">
      <w:pPr>
        <w:ind w:firstLine="284"/>
        <w:rPr>
          <w:spacing w:val="-1"/>
          <w:sz w:val="32"/>
          <w:szCs w:val="28"/>
        </w:rPr>
      </w:pPr>
      <w:r>
        <w:rPr>
          <w:spacing w:val="-1"/>
          <w:sz w:val="32"/>
          <w:szCs w:val="28"/>
        </w:rPr>
        <w:t>Постановления Главы поселка</w:t>
      </w:r>
    </w:p>
    <w:p w14:paraId="1AAA1987" w14:textId="77777777" w:rsidR="002F01E2" w:rsidRPr="002A3928" w:rsidRDefault="002F01E2" w:rsidP="005A7E91">
      <w:pPr>
        <w:ind w:firstLine="284"/>
        <w:rPr>
          <w:spacing w:val="-1"/>
          <w:sz w:val="32"/>
          <w:szCs w:val="28"/>
        </w:rPr>
      </w:pPr>
    </w:p>
    <w:p w14:paraId="2BF71F6A" w14:textId="77777777" w:rsidR="002F01E2" w:rsidRPr="002A3928" w:rsidRDefault="002F01E2" w:rsidP="005A7E91">
      <w:pPr>
        <w:ind w:firstLine="284"/>
        <w:rPr>
          <w:spacing w:val="-1"/>
          <w:sz w:val="32"/>
          <w:szCs w:val="28"/>
        </w:rPr>
      </w:pPr>
    </w:p>
    <w:p w14:paraId="0A1FCDFD" w14:textId="77777777" w:rsidR="00F41FCE" w:rsidRPr="002A3928" w:rsidRDefault="00F41FCE" w:rsidP="005A7E91">
      <w:pPr>
        <w:ind w:firstLine="284"/>
        <w:rPr>
          <w:spacing w:val="-1"/>
          <w:sz w:val="32"/>
          <w:szCs w:val="28"/>
        </w:rPr>
      </w:pPr>
    </w:p>
    <w:p w14:paraId="2DA3ED43" w14:textId="77777777" w:rsidR="00E84E95" w:rsidRPr="002A3928" w:rsidRDefault="00E84E95" w:rsidP="005A7E91">
      <w:pPr>
        <w:ind w:firstLine="284"/>
        <w:rPr>
          <w:spacing w:val="-1"/>
          <w:sz w:val="32"/>
          <w:szCs w:val="28"/>
        </w:rPr>
      </w:pPr>
    </w:p>
    <w:p w14:paraId="202387CB" w14:textId="77777777" w:rsidR="005A7E91" w:rsidRPr="002A3928" w:rsidRDefault="005A7E91" w:rsidP="005A7E91">
      <w:pPr>
        <w:ind w:firstLine="284"/>
      </w:pPr>
    </w:p>
    <w:p w14:paraId="0E1D444D" w14:textId="77777777" w:rsidR="005A7E91" w:rsidRPr="002A3928" w:rsidRDefault="005A7E91" w:rsidP="005A7E91">
      <w:pPr>
        <w:pStyle w:val="a3"/>
        <w:kinsoku w:val="0"/>
        <w:overflowPunct w:val="0"/>
        <w:ind w:left="142" w:firstLine="142"/>
        <w:rPr>
          <w:sz w:val="32"/>
          <w:szCs w:val="32"/>
        </w:rPr>
      </w:pPr>
    </w:p>
    <w:p w14:paraId="13D1F160" w14:textId="375F9CB9" w:rsidR="005A7E91" w:rsidRPr="002A3928" w:rsidRDefault="005A7E91" w:rsidP="005A7E91">
      <w:pPr>
        <w:pStyle w:val="a3"/>
        <w:kinsoku w:val="0"/>
        <w:overflowPunct w:val="0"/>
        <w:ind w:left="142" w:firstLine="142"/>
        <w:rPr>
          <w:sz w:val="32"/>
          <w:szCs w:val="32"/>
        </w:rPr>
      </w:pPr>
    </w:p>
    <w:p w14:paraId="6A0C494F" w14:textId="74654F50" w:rsidR="00274860" w:rsidRPr="002A3928" w:rsidRDefault="00274860" w:rsidP="005A7E91">
      <w:pPr>
        <w:pStyle w:val="a3"/>
        <w:kinsoku w:val="0"/>
        <w:overflowPunct w:val="0"/>
        <w:ind w:left="142" w:firstLine="142"/>
        <w:rPr>
          <w:sz w:val="32"/>
          <w:szCs w:val="32"/>
        </w:rPr>
      </w:pPr>
    </w:p>
    <w:p w14:paraId="6DA09450" w14:textId="4466C2C3" w:rsidR="00274860" w:rsidRPr="002A3928" w:rsidRDefault="00274860" w:rsidP="005A7E91">
      <w:pPr>
        <w:pStyle w:val="a3"/>
        <w:kinsoku w:val="0"/>
        <w:overflowPunct w:val="0"/>
        <w:ind w:left="142" w:firstLine="142"/>
        <w:rPr>
          <w:sz w:val="32"/>
          <w:szCs w:val="32"/>
        </w:rPr>
      </w:pPr>
    </w:p>
    <w:p w14:paraId="354A9CDD" w14:textId="4DB2DB33" w:rsidR="00274860" w:rsidRPr="002A3928" w:rsidRDefault="00274860" w:rsidP="005A7E91">
      <w:pPr>
        <w:pStyle w:val="a3"/>
        <w:kinsoku w:val="0"/>
        <w:overflowPunct w:val="0"/>
        <w:ind w:left="142" w:firstLine="142"/>
        <w:rPr>
          <w:sz w:val="32"/>
          <w:szCs w:val="32"/>
        </w:rPr>
      </w:pPr>
    </w:p>
    <w:p w14:paraId="619010D0" w14:textId="6EE1DADE" w:rsidR="003402DD" w:rsidRPr="002A3928" w:rsidRDefault="003402DD" w:rsidP="005A7E91">
      <w:pPr>
        <w:pStyle w:val="a3"/>
        <w:kinsoku w:val="0"/>
        <w:overflowPunct w:val="0"/>
        <w:ind w:left="142" w:firstLine="142"/>
        <w:rPr>
          <w:sz w:val="32"/>
          <w:szCs w:val="32"/>
        </w:rPr>
      </w:pPr>
    </w:p>
    <w:p w14:paraId="699678A6" w14:textId="4C9F57D6" w:rsidR="003402DD" w:rsidRPr="002A3928" w:rsidRDefault="003402DD" w:rsidP="005A7E91">
      <w:pPr>
        <w:pStyle w:val="a3"/>
        <w:kinsoku w:val="0"/>
        <w:overflowPunct w:val="0"/>
        <w:ind w:left="142" w:firstLine="142"/>
        <w:rPr>
          <w:sz w:val="32"/>
          <w:szCs w:val="32"/>
        </w:rPr>
      </w:pPr>
    </w:p>
    <w:p w14:paraId="17F99D4A" w14:textId="4D97C861" w:rsidR="003402DD" w:rsidRPr="002A3928" w:rsidRDefault="003402DD" w:rsidP="005A7E91">
      <w:pPr>
        <w:pStyle w:val="a3"/>
        <w:kinsoku w:val="0"/>
        <w:overflowPunct w:val="0"/>
        <w:ind w:left="142" w:firstLine="142"/>
        <w:rPr>
          <w:sz w:val="32"/>
          <w:szCs w:val="32"/>
        </w:rPr>
      </w:pPr>
    </w:p>
    <w:p w14:paraId="2CE2E02B" w14:textId="77777777" w:rsidR="009A0E52" w:rsidRPr="002A3928" w:rsidRDefault="009A0E52" w:rsidP="005A7E91">
      <w:pPr>
        <w:pStyle w:val="a3"/>
        <w:kinsoku w:val="0"/>
        <w:overflowPunct w:val="0"/>
        <w:ind w:left="142" w:firstLine="142"/>
        <w:rPr>
          <w:sz w:val="32"/>
          <w:szCs w:val="32"/>
        </w:rPr>
      </w:pPr>
    </w:p>
    <w:p w14:paraId="16BEA398" w14:textId="77777777" w:rsidR="009A0E52" w:rsidRPr="002A3928" w:rsidRDefault="009A0E52" w:rsidP="005A7E91">
      <w:pPr>
        <w:pStyle w:val="a3"/>
        <w:kinsoku w:val="0"/>
        <w:overflowPunct w:val="0"/>
        <w:ind w:left="142" w:firstLine="142"/>
        <w:rPr>
          <w:sz w:val="32"/>
          <w:szCs w:val="32"/>
        </w:rPr>
      </w:pPr>
    </w:p>
    <w:p w14:paraId="2A96CD1F" w14:textId="77777777" w:rsidR="009A0E52" w:rsidRPr="002A3928" w:rsidRDefault="009A0E52" w:rsidP="005A7E91">
      <w:pPr>
        <w:pStyle w:val="a3"/>
        <w:kinsoku w:val="0"/>
        <w:overflowPunct w:val="0"/>
        <w:ind w:left="142" w:firstLine="142"/>
        <w:rPr>
          <w:sz w:val="32"/>
          <w:szCs w:val="32"/>
        </w:rPr>
      </w:pPr>
    </w:p>
    <w:p w14:paraId="7647DC00" w14:textId="77777777" w:rsidR="009A0E52" w:rsidRPr="002A3928" w:rsidRDefault="009A0E52" w:rsidP="005A7E91">
      <w:pPr>
        <w:pStyle w:val="a3"/>
        <w:kinsoku w:val="0"/>
        <w:overflowPunct w:val="0"/>
        <w:ind w:left="142" w:firstLine="142"/>
        <w:rPr>
          <w:sz w:val="32"/>
          <w:szCs w:val="32"/>
        </w:rPr>
      </w:pPr>
    </w:p>
    <w:p w14:paraId="68CB857C" w14:textId="77777777" w:rsidR="002A3928" w:rsidRPr="002A3928" w:rsidRDefault="002A3928" w:rsidP="005A7E91">
      <w:pPr>
        <w:pStyle w:val="a3"/>
        <w:kinsoku w:val="0"/>
        <w:overflowPunct w:val="0"/>
        <w:ind w:left="142" w:firstLine="142"/>
        <w:rPr>
          <w:sz w:val="32"/>
          <w:szCs w:val="32"/>
        </w:rPr>
      </w:pPr>
    </w:p>
    <w:p w14:paraId="62CCD8FC" w14:textId="77777777" w:rsidR="002A3928" w:rsidRPr="002A3928" w:rsidRDefault="002A3928" w:rsidP="005A7E91">
      <w:pPr>
        <w:pStyle w:val="a3"/>
        <w:kinsoku w:val="0"/>
        <w:overflowPunct w:val="0"/>
        <w:ind w:left="142" w:firstLine="142"/>
        <w:rPr>
          <w:sz w:val="32"/>
          <w:szCs w:val="32"/>
        </w:rPr>
      </w:pPr>
    </w:p>
    <w:p w14:paraId="67AD2DCF" w14:textId="77777777" w:rsidR="002A3928" w:rsidRPr="002A3928" w:rsidRDefault="002A3928" w:rsidP="005A7E91">
      <w:pPr>
        <w:pStyle w:val="a3"/>
        <w:kinsoku w:val="0"/>
        <w:overflowPunct w:val="0"/>
        <w:ind w:left="142" w:firstLine="142"/>
        <w:rPr>
          <w:sz w:val="32"/>
          <w:szCs w:val="32"/>
        </w:rPr>
      </w:pPr>
    </w:p>
    <w:p w14:paraId="79C35E79" w14:textId="77777777" w:rsidR="002A3928" w:rsidRPr="002A3928" w:rsidRDefault="002A3928" w:rsidP="005A7E91">
      <w:pPr>
        <w:pStyle w:val="a3"/>
        <w:kinsoku w:val="0"/>
        <w:overflowPunct w:val="0"/>
        <w:ind w:left="142" w:firstLine="142"/>
        <w:rPr>
          <w:sz w:val="32"/>
          <w:szCs w:val="32"/>
        </w:rPr>
      </w:pPr>
    </w:p>
    <w:p w14:paraId="570C46F6" w14:textId="77777777" w:rsidR="002A3928" w:rsidRPr="002A3928" w:rsidRDefault="002A3928" w:rsidP="005A7E91">
      <w:pPr>
        <w:pStyle w:val="a3"/>
        <w:kinsoku w:val="0"/>
        <w:overflowPunct w:val="0"/>
        <w:ind w:left="142" w:firstLine="142"/>
        <w:rPr>
          <w:sz w:val="32"/>
          <w:szCs w:val="32"/>
        </w:rPr>
      </w:pPr>
    </w:p>
    <w:p w14:paraId="0D0B20B7" w14:textId="77777777" w:rsidR="002A3928" w:rsidRPr="002A3928" w:rsidRDefault="002A3928" w:rsidP="005A7E91">
      <w:pPr>
        <w:pStyle w:val="a3"/>
        <w:kinsoku w:val="0"/>
        <w:overflowPunct w:val="0"/>
        <w:ind w:left="142" w:firstLine="142"/>
        <w:rPr>
          <w:sz w:val="32"/>
          <w:szCs w:val="32"/>
        </w:rPr>
      </w:pPr>
    </w:p>
    <w:p w14:paraId="7EF2BBAF" w14:textId="77777777" w:rsidR="002A3928" w:rsidRPr="002A3928" w:rsidRDefault="002A3928" w:rsidP="005A7E91">
      <w:pPr>
        <w:pStyle w:val="a3"/>
        <w:kinsoku w:val="0"/>
        <w:overflowPunct w:val="0"/>
        <w:ind w:left="142" w:firstLine="142"/>
        <w:rPr>
          <w:sz w:val="32"/>
          <w:szCs w:val="32"/>
        </w:rPr>
      </w:pPr>
    </w:p>
    <w:p w14:paraId="67202C2E" w14:textId="77777777" w:rsidR="00723658" w:rsidRDefault="00723658" w:rsidP="002A3928">
      <w:pPr>
        <w:jc w:val="center"/>
        <w:rPr>
          <w:b/>
        </w:rPr>
      </w:pPr>
    </w:p>
    <w:p w14:paraId="584BCE08" w14:textId="77777777" w:rsidR="00723658" w:rsidRDefault="00723658" w:rsidP="002A3928">
      <w:pPr>
        <w:jc w:val="center"/>
        <w:rPr>
          <w:b/>
        </w:rPr>
      </w:pPr>
    </w:p>
    <w:p w14:paraId="6F2BE344" w14:textId="77777777" w:rsidR="00723658" w:rsidRDefault="00723658" w:rsidP="002A3928">
      <w:pPr>
        <w:jc w:val="center"/>
        <w:rPr>
          <w:b/>
        </w:rPr>
      </w:pPr>
    </w:p>
    <w:p w14:paraId="01BAAA28" w14:textId="77777777" w:rsidR="00723658" w:rsidRDefault="00723658" w:rsidP="002A3928">
      <w:pPr>
        <w:jc w:val="center"/>
        <w:rPr>
          <w:b/>
        </w:rPr>
      </w:pPr>
    </w:p>
    <w:p w14:paraId="711E7D25" w14:textId="77777777" w:rsidR="00723658" w:rsidRDefault="00723658" w:rsidP="002A3928">
      <w:pPr>
        <w:jc w:val="center"/>
        <w:rPr>
          <w:b/>
        </w:rPr>
      </w:pPr>
    </w:p>
    <w:p w14:paraId="39B3F2A0" w14:textId="77777777" w:rsidR="00723658" w:rsidRDefault="00723658" w:rsidP="002A3928">
      <w:pPr>
        <w:jc w:val="center"/>
        <w:rPr>
          <w:b/>
        </w:rPr>
      </w:pPr>
    </w:p>
    <w:p w14:paraId="476FAA2F" w14:textId="77777777" w:rsidR="00723658" w:rsidRDefault="00723658" w:rsidP="002A3928">
      <w:pPr>
        <w:jc w:val="center"/>
        <w:rPr>
          <w:b/>
        </w:rPr>
      </w:pPr>
    </w:p>
    <w:p w14:paraId="21E0A08C" w14:textId="77777777" w:rsidR="00723658" w:rsidRDefault="00723658" w:rsidP="002A3928">
      <w:pPr>
        <w:jc w:val="center"/>
        <w:rPr>
          <w:b/>
        </w:rPr>
      </w:pPr>
    </w:p>
    <w:p w14:paraId="6FA1609A" w14:textId="77777777" w:rsidR="00723658" w:rsidRDefault="00723658" w:rsidP="002A3928">
      <w:pPr>
        <w:jc w:val="center"/>
        <w:rPr>
          <w:b/>
        </w:rPr>
      </w:pPr>
    </w:p>
    <w:p w14:paraId="1D03EFE1" w14:textId="77777777" w:rsidR="00723658" w:rsidRDefault="00723658" w:rsidP="002A3928">
      <w:pPr>
        <w:jc w:val="center"/>
        <w:rPr>
          <w:b/>
        </w:rPr>
      </w:pPr>
    </w:p>
    <w:p w14:paraId="3B164F00" w14:textId="77777777" w:rsidR="00723658" w:rsidRDefault="00723658" w:rsidP="002A3928">
      <w:pPr>
        <w:jc w:val="center"/>
        <w:rPr>
          <w:b/>
        </w:rPr>
      </w:pPr>
    </w:p>
    <w:p w14:paraId="61E178AE" w14:textId="77777777" w:rsidR="00723658" w:rsidRDefault="00723658" w:rsidP="002A3928">
      <w:pPr>
        <w:jc w:val="center"/>
        <w:rPr>
          <w:b/>
        </w:rPr>
      </w:pPr>
    </w:p>
    <w:p w14:paraId="139ACC96" w14:textId="77777777" w:rsidR="002A3928" w:rsidRPr="002A3928" w:rsidRDefault="002A3928" w:rsidP="002A3928">
      <w:pPr>
        <w:jc w:val="center"/>
        <w:rPr>
          <w:b/>
        </w:rPr>
      </w:pPr>
      <w:r w:rsidRPr="002A3928">
        <w:rPr>
          <w:b/>
        </w:rPr>
        <w:lastRenderedPageBreak/>
        <w:t>ИТОГОВЫЙ ДОКУМЕНТ</w:t>
      </w:r>
    </w:p>
    <w:p w14:paraId="34A74E04" w14:textId="77777777" w:rsidR="002A3928" w:rsidRPr="002A3928" w:rsidRDefault="002A3928" w:rsidP="002A3928">
      <w:pPr>
        <w:jc w:val="center"/>
        <w:rPr>
          <w:b/>
        </w:rPr>
      </w:pPr>
      <w:r w:rsidRPr="002A3928">
        <w:rPr>
          <w:b/>
        </w:rPr>
        <w:t>ПУБЛИЧНЫХ (ОБЩЕСТВЕННЫХ) СЛУШАНИЙ ПРОЕКТА</w:t>
      </w:r>
    </w:p>
    <w:p w14:paraId="1168B9C9" w14:textId="77777777" w:rsidR="002A3928" w:rsidRDefault="002A3928" w:rsidP="002A3928">
      <w:pPr>
        <w:jc w:val="center"/>
        <w:rPr>
          <w:b/>
        </w:rPr>
      </w:pPr>
      <w:r w:rsidRPr="002A3928">
        <w:rPr>
          <w:b/>
        </w:rPr>
        <w:t>РЕШЕНИЯ ПОСЕЛКОВОГО СОВЕТА ДЕПУТАТОВ «О БЮДЖЕТЕ МУНИЦИПАЛЬНОГО ОБРАЗОВАНИЯ «ПОСЕЛОК АЙХАЛ» МИРНИНСКОГО РАЙОНА РЕСПУБЛИКИ САХА (ЯКУТИЯ) НА 2024 ГОД И ПЛАНОВЫЙ ПЕРИОД 2025 И 2026 ГОДОВ»</w:t>
      </w:r>
    </w:p>
    <w:p w14:paraId="21DFA891" w14:textId="77777777" w:rsidR="00723658" w:rsidRPr="002A3928" w:rsidRDefault="00723658" w:rsidP="002A3928">
      <w:pPr>
        <w:jc w:val="center"/>
        <w:rPr>
          <w:b/>
        </w:rPr>
      </w:pPr>
    </w:p>
    <w:p w14:paraId="58BC5864" w14:textId="77777777" w:rsidR="002A3928" w:rsidRPr="002A3928" w:rsidRDefault="002A3928" w:rsidP="002A3928">
      <w:pPr>
        <w:ind w:firstLine="426"/>
        <w:jc w:val="both"/>
      </w:pPr>
      <w:r w:rsidRPr="002A3928">
        <w:t xml:space="preserve">Публичные (общественные) слушания назначены Постановлением Главы поселка от «01» ноября 2023 года № 641 «О назначении проведения публичных слушаний по проекту бюджета муниципального образования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на 2024 год и плановый период 2025 и 2026 годов».</w:t>
      </w:r>
    </w:p>
    <w:p w14:paraId="4C97E83E" w14:textId="77777777" w:rsidR="002A3928" w:rsidRPr="002A3928" w:rsidRDefault="002A3928" w:rsidP="002A3928">
      <w:pPr>
        <w:ind w:firstLine="426"/>
        <w:jc w:val="both"/>
      </w:pPr>
      <w:r w:rsidRPr="002A3928">
        <w:t xml:space="preserve">Текст проекта решения был размещен на официальном сайте органа местного самоуправления МО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(далее – Администрация МО «Поселок </w:t>
      </w:r>
      <w:proofErr w:type="spellStart"/>
      <w:r w:rsidRPr="002A3928">
        <w:t>Айхал</w:t>
      </w:r>
      <w:proofErr w:type="spellEnd"/>
      <w:r w:rsidRPr="002A3928">
        <w:t xml:space="preserve">») (www.мо-айхал.рф) и в информационном бюллетене «Вестник </w:t>
      </w:r>
      <w:proofErr w:type="spellStart"/>
      <w:r w:rsidRPr="002A3928">
        <w:t>Айхала</w:t>
      </w:r>
      <w:proofErr w:type="spellEnd"/>
      <w:r w:rsidRPr="002A3928">
        <w:t>» от «01» ноября 2023 года.</w:t>
      </w:r>
    </w:p>
    <w:p w14:paraId="7AB56C49" w14:textId="77777777" w:rsidR="002A3928" w:rsidRPr="002A3928" w:rsidRDefault="002A3928" w:rsidP="002A3928">
      <w:pPr>
        <w:ind w:firstLine="426"/>
        <w:jc w:val="both"/>
      </w:pPr>
      <w:r w:rsidRPr="002A3928">
        <w:t xml:space="preserve">Публичные слушания проведены, в соответствии с требованиями статьи 28 Федерального закона от 06.10.2003 № 131-ФЗ «Об общих принципах организации местного самоуправления в Российской Федерации», Положением о публичных слушаниях, общественных обсуждениях в муниципальном образовании «Поселок </w:t>
      </w:r>
      <w:proofErr w:type="spellStart"/>
      <w:r w:rsidRPr="002A3928">
        <w:t>Айхал</w:t>
      </w:r>
      <w:proofErr w:type="spellEnd"/>
      <w:r w:rsidRPr="002A3928">
        <w:t xml:space="preserve">», в зале заседаний Администрации МО «Поселок </w:t>
      </w:r>
      <w:proofErr w:type="spellStart"/>
      <w:r w:rsidRPr="002A3928">
        <w:t>Айхал</w:t>
      </w:r>
      <w:proofErr w:type="spellEnd"/>
      <w:r w:rsidRPr="002A3928">
        <w:t>» «30» ноября 2023 года в 17 часов 30 минут.</w:t>
      </w:r>
    </w:p>
    <w:p w14:paraId="1D081D97" w14:textId="77777777" w:rsidR="002A3928" w:rsidRPr="002A3928" w:rsidRDefault="002A3928" w:rsidP="002A3928">
      <w:pPr>
        <w:ind w:firstLine="426"/>
        <w:jc w:val="both"/>
      </w:pPr>
      <w:r w:rsidRPr="002A3928">
        <w:t xml:space="preserve">По итогам регистрации в слушаниях приняли участие 29 жителей муниципального образования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w:t>
      </w:r>
    </w:p>
    <w:p w14:paraId="5B63E114" w14:textId="77777777" w:rsidR="002A3928" w:rsidRPr="002A3928" w:rsidRDefault="002A3928" w:rsidP="002A3928">
      <w:pPr>
        <w:ind w:firstLine="426"/>
        <w:jc w:val="both"/>
      </w:pPr>
      <w:r w:rsidRPr="002A3928">
        <w:t xml:space="preserve">Повестка слушаний: публичные слушания проекта бюджета муниципального образования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на 2024 год и плановый период 2025 и 2026 годов.</w:t>
      </w:r>
    </w:p>
    <w:p w14:paraId="21BE9116" w14:textId="77777777" w:rsidR="002A3928" w:rsidRPr="002A3928" w:rsidRDefault="002A3928" w:rsidP="002A3928">
      <w:pPr>
        <w:ind w:firstLine="426"/>
        <w:jc w:val="both"/>
      </w:pPr>
      <w:r w:rsidRPr="002A3928">
        <w:t>Основания принятия отчета: Бюджетный кодекс Российской Федерации, Федеральный закон от 06.10.2003 №131-ФЗ «Об общих принципах организации местного самоуправления в Российской Федерации» и отдельные законодательные акты, которые регулируют вопросы о местных бюджетах органов местного самоуправления.</w:t>
      </w:r>
    </w:p>
    <w:p w14:paraId="26D0C426" w14:textId="77777777" w:rsidR="002A3928" w:rsidRPr="002A3928" w:rsidRDefault="002A3928" w:rsidP="002A3928">
      <w:pPr>
        <w:ind w:firstLine="426"/>
        <w:jc w:val="both"/>
      </w:pPr>
      <w:r w:rsidRPr="002A3928">
        <w:t>В ходе публичных слушаний предложений и замечаний не поступило.</w:t>
      </w:r>
    </w:p>
    <w:p w14:paraId="3201A066" w14:textId="77777777" w:rsidR="002A3928" w:rsidRPr="002A3928" w:rsidRDefault="002A3928" w:rsidP="002A3928">
      <w:pPr>
        <w:ind w:firstLine="426"/>
        <w:jc w:val="both"/>
      </w:pPr>
      <w:r w:rsidRPr="002A3928">
        <w:t>По итогам публичных слушаний принято решение:</w:t>
      </w:r>
    </w:p>
    <w:p w14:paraId="0373448C" w14:textId="77777777" w:rsidR="002A3928" w:rsidRPr="002A3928" w:rsidRDefault="002A3928" w:rsidP="002A3928">
      <w:pPr>
        <w:ind w:firstLine="426"/>
        <w:jc w:val="both"/>
      </w:pPr>
      <w:r w:rsidRPr="002A3928">
        <w:t>1.</w:t>
      </w:r>
      <w:r w:rsidRPr="002A3928">
        <w:tab/>
        <w:t xml:space="preserve">Одобрить предложенный проект бюджета муниципального образования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на 2024 год и плановый период 2025 и 2026 годов.</w:t>
      </w:r>
    </w:p>
    <w:p w14:paraId="78195A04" w14:textId="77777777" w:rsidR="002A3928" w:rsidRPr="002A3928" w:rsidRDefault="002A3928" w:rsidP="002A3928">
      <w:pPr>
        <w:ind w:firstLine="426"/>
        <w:jc w:val="both"/>
      </w:pPr>
      <w:r w:rsidRPr="002A3928">
        <w:t>2.</w:t>
      </w:r>
      <w:r w:rsidRPr="002A3928">
        <w:tab/>
        <w:t xml:space="preserve">Администрации МО «Поселок </w:t>
      </w:r>
      <w:proofErr w:type="spellStart"/>
      <w:r w:rsidRPr="002A3928">
        <w:t>Айхал</w:t>
      </w:r>
      <w:proofErr w:type="spellEnd"/>
      <w:r w:rsidRPr="002A3928">
        <w:t xml:space="preserve">» с учетом проведенных публичных слушаний направить проект решения «О бюджете муниципального образования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на 2024 год и плановый период 2025 и 2026 годов» на рассмотрение и утверждение поселковым Советом депутатов.</w:t>
      </w:r>
    </w:p>
    <w:p w14:paraId="7F9F3D44" w14:textId="4D451E1F" w:rsidR="002A3928" w:rsidRDefault="002A3928" w:rsidP="002A3928">
      <w:pPr>
        <w:ind w:firstLine="426"/>
        <w:jc w:val="both"/>
      </w:pPr>
      <w:r w:rsidRPr="002A3928">
        <w:t>3.</w:t>
      </w:r>
      <w:r w:rsidRPr="002A3928">
        <w:tab/>
        <w:t xml:space="preserve">Настоящий документ опубликовать в информационном бюллетене «Вестник </w:t>
      </w:r>
      <w:proofErr w:type="spellStart"/>
      <w:r w:rsidRPr="002A3928">
        <w:t>Айхала</w:t>
      </w:r>
      <w:proofErr w:type="spellEnd"/>
      <w:r w:rsidRPr="002A3928">
        <w:t xml:space="preserve">» и на официальном сайте органа местного самоуправления МО «Поселок </w:t>
      </w:r>
      <w:proofErr w:type="spellStart"/>
      <w:r w:rsidRPr="002A3928">
        <w:t>Айхал</w:t>
      </w:r>
      <w:proofErr w:type="spellEnd"/>
      <w:r w:rsidRPr="002A3928">
        <w:t>» (</w:t>
      </w:r>
      <w:hyperlink r:id="rId9" w:history="1">
        <w:r w:rsidR="00723658" w:rsidRPr="0035638F">
          <w:rPr>
            <w:rStyle w:val="a7"/>
          </w:rPr>
          <w:t>www.мо-айхал.рф</w:t>
        </w:r>
      </w:hyperlink>
      <w:r w:rsidRPr="002A3928">
        <w:t>).</w:t>
      </w:r>
    </w:p>
    <w:p w14:paraId="7C4578B8" w14:textId="77777777" w:rsidR="00723658" w:rsidRPr="002A3928" w:rsidRDefault="00723658" w:rsidP="002A3928">
      <w:pPr>
        <w:ind w:firstLine="426"/>
        <w:jc w:val="both"/>
      </w:pPr>
    </w:p>
    <w:p w14:paraId="50CF5925" w14:textId="77777777" w:rsidR="002A3928" w:rsidRPr="002A3928" w:rsidRDefault="002A3928" w:rsidP="002A3928">
      <w:pPr>
        <w:jc w:val="both"/>
        <w:rPr>
          <w:b/>
        </w:rPr>
      </w:pPr>
      <w:r w:rsidRPr="002A3928">
        <w:rPr>
          <w:b/>
        </w:rPr>
        <w:t xml:space="preserve">Председательствующий на публичных </w:t>
      </w:r>
    </w:p>
    <w:p w14:paraId="3D9BC825" w14:textId="77777777" w:rsidR="002A3928" w:rsidRPr="002A3928" w:rsidRDefault="002A3928" w:rsidP="002A3928">
      <w:pPr>
        <w:jc w:val="both"/>
        <w:rPr>
          <w:b/>
        </w:rPr>
      </w:pPr>
      <w:r w:rsidRPr="002A3928">
        <w:rPr>
          <w:b/>
        </w:rPr>
        <w:t>слушаниях по обсуждению отчета</w:t>
      </w:r>
    </w:p>
    <w:p w14:paraId="1C59F5E8" w14:textId="77777777" w:rsidR="002A3928" w:rsidRPr="002A3928" w:rsidRDefault="002A3928" w:rsidP="002A3928">
      <w:pPr>
        <w:jc w:val="both"/>
        <w:rPr>
          <w:b/>
        </w:rPr>
      </w:pPr>
      <w:r w:rsidRPr="002A3928">
        <w:rPr>
          <w:b/>
        </w:rPr>
        <w:t>по проекту бюджета муниципального</w:t>
      </w:r>
    </w:p>
    <w:p w14:paraId="423B7D2E" w14:textId="77777777" w:rsidR="002A3928" w:rsidRPr="002A3928" w:rsidRDefault="002A3928" w:rsidP="002A3928">
      <w:pPr>
        <w:jc w:val="both"/>
        <w:rPr>
          <w:b/>
        </w:rPr>
      </w:pPr>
      <w:r w:rsidRPr="002A3928">
        <w:rPr>
          <w:b/>
        </w:rPr>
        <w:t xml:space="preserve">образования «Поселок </w:t>
      </w:r>
      <w:proofErr w:type="spellStart"/>
      <w:r w:rsidRPr="002A3928">
        <w:rPr>
          <w:b/>
        </w:rPr>
        <w:t>Айхал</w:t>
      </w:r>
      <w:proofErr w:type="spellEnd"/>
      <w:r w:rsidRPr="002A3928">
        <w:rPr>
          <w:b/>
        </w:rPr>
        <w:t>»</w:t>
      </w:r>
    </w:p>
    <w:p w14:paraId="7F3E1484" w14:textId="77777777" w:rsidR="002A3928" w:rsidRPr="002A3928" w:rsidRDefault="002A3928" w:rsidP="002A3928">
      <w:pPr>
        <w:jc w:val="both"/>
        <w:rPr>
          <w:b/>
        </w:rPr>
      </w:pPr>
      <w:proofErr w:type="spellStart"/>
      <w:r w:rsidRPr="002A3928">
        <w:rPr>
          <w:b/>
        </w:rPr>
        <w:t>Мирнинского</w:t>
      </w:r>
      <w:proofErr w:type="spellEnd"/>
      <w:r w:rsidRPr="002A3928">
        <w:rPr>
          <w:b/>
        </w:rPr>
        <w:t xml:space="preserve"> района Республики</w:t>
      </w:r>
    </w:p>
    <w:p w14:paraId="0BA5FEBF" w14:textId="77777777" w:rsidR="002A3928" w:rsidRPr="002A3928" w:rsidRDefault="002A3928" w:rsidP="002A3928">
      <w:pPr>
        <w:jc w:val="both"/>
        <w:rPr>
          <w:b/>
        </w:rPr>
      </w:pPr>
      <w:r w:rsidRPr="002A3928">
        <w:rPr>
          <w:b/>
        </w:rPr>
        <w:t>Саха (Якутия) на 2024 год и плановый</w:t>
      </w:r>
    </w:p>
    <w:p w14:paraId="7A2AA359" w14:textId="5BC49A24" w:rsidR="002A3928" w:rsidRPr="002A3928" w:rsidRDefault="002A3928" w:rsidP="002A3928">
      <w:pPr>
        <w:jc w:val="both"/>
        <w:rPr>
          <w:b/>
        </w:rPr>
      </w:pPr>
      <w:r w:rsidRPr="002A3928">
        <w:rPr>
          <w:b/>
        </w:rPr>
        <w:t>период 2025 и 2026 годов</w:t>
      </w:r>
      <w:r w:rsidRPr="002A3928">
        <w:rPr>
          <w:b/>
        </w:rPr>
        <w:tab/>
      </w:r>
      <w:r w:rsidRPr="002A3928">
        <w:rPr>
          <w:b/>
        </w:rPr>
        <w:tab/>
      </w:r>
      <w:r w:rsidRPr="002A3928">
        <w:rPr>
          <w:b/>
        </w:rPr>
        <w:tab/>
      </w:r>
      <w:r w:rsidRPr="002A3928">
        <w:rPr>
          <w:b/>
        </w:rPr>
        <w:tab/>
      </w:r>
      <w:r w:rsidRPr="002A3928">
        <w:rPr>
          <w:b/>
        </w:rPr>
        <w:tab/>
      </w:r>
      <w:r w:rsidRPr="002A3928">
        <w:rPr>
          <w:b/>
        </w:rPr>
        <w:tab/>
      </w:r>
      <w:r w:rsidRPr="002A3928">
        <w:rPr>
          <w:b/>
        </w:rPr>
        <w:tab/>
      </w:r>
      <w:r w:rsidRPr="002A3928">
        <w:rPr>
          <w:b/>
        </w:rPr>
        <w:tab/>
        <w:t xml:space="preserve">А.С. </w:t>
      </w:r>
      <w:proofErr w:type="spellStart"/>
      <w:r w:rsidRPr="002A3928">
        <w:rPr>
          <w:b/>
        </w:rPr>
        <w:t>Цицора</w:t>
      </w:r>
      <w:proofErr w:type="spellEnd"/>
    </w:p>
    <w:p w14:paraId="6086A43C" w14:textId="6535CB49" w:rsidR="002A3928" w:rsidRPr="002A3928" w:rsidRDefault="002A3928" w:rsidP="002A3928">
      <w:pPr>
        <w:jc w:val="both"/>
        <w:rPr>
          <w:b/>
        </w:rPr>
      </w:pPr>
      <w:proofErr w:type="spellStart"/>
      <w:r w:rsidRPr="002A3928">
        <w:rPr>
          <w:b/>
        </w:rPr>
        <w:t>Секретариат</w:t>
      </w:r>
      <w:proofErr w:type="spellEnd"/>
      <w:r w:rsidRPr="002A3928">
        <w:rPr>
          <w:b/>
        </w:rPr>
        <w:tab/>
      </w:r>
      <w:r w:rsidRPr="002A3928">
        <w:rPr>
          <w:b/>
        </w:rPr>
        <w:tab/>
      </w:r>
      <w:r w:rsidRPr="002A3928">
        <w:rPr>
          <w:b/>
        </w:rPr>
        <w:tab/>
      </w:r>
      <w:r w:rsidRPr="002A3928">
        <w:rPr>
          <w:b/>
        </w:rPr>
        <w:tab/>
      </w:r>
      <w:r w:rsidRPr="002A3928">
        <w:rPr>
          <w:b/>
        </w:rPr>
        <w:tab/>
      </w:r>
      <w:r w:rsidRPr="002A3928">
        <w:rPr>
          <w:b/>
        </w:rPr>
        <w:tab/>
      </w:r>
      <w:r w:rsidRPr="002A3928">
        <w:rPr>
          <w:b/>
        </w:rPr>
        <w:tab/>
      </w:r>
      <w:r w:rsidRPr="002A3928">
        <w:rPr>
          <w:b/>
        </w:rPr>
        <w:tab/>
      </w:r>
      <w:r w:rsidRPr="002A3928">
        <w:rPr>
          <w:b/>
        </w:rPr>
        <w:tab/>
      </w:r>
      <w:r w:rsidRPr="002A3928">
        <w:rPr>
          <w:b/>
        </w:rPr>
        <w:tab/>
        <w:t>О.А. Козлова</w:t>
      </w:r>
    </w:p>
    <w:p w14:paraId="3F3EA191" w14:textId="77777777" w:rsidR="002A3928" w:rsidRDefault="002A3928" w:rsidP="002A3928">
      <w:pPr>
        <w:jc w:val="both"/>
        <w:rPr>
          <w:b/>
        </w:rPr>
      </w:pPr>
      <w:r w:rsidRPr="002A3928">
        <w:rPr>
          <w:b/>
        </w:rPr>
        <w:t>«01» декабря 2023 года</w:t>
      </w:r>
    </w:p>
    <w:tbl>
      <w:tblPr>
        <w:tblW w:w="5000" w:type="pct"/>
        <w:tblBorders>
          <w:bottom w:val="thickThinSmallGap" w:sz="24" w:space="0" w:color="auto"/>
        </w:tblBorders>
        <w:tblLook w:val="01E0" w:firstRow="1" w:lastRow="1" w:firstColumn="1" w:lastColumn="1" w:noHBand="0" w:noVBand="0"/>
      </w:tblPr>
      <w:tblGrid>
        <w:gridCol w:w="3836"/>
        <w:gridCol w:w="1562"/>
        <w:gridCol w:w="3957"/>
      </w:tblGrid>
      <w:tr w:rsidR="00723658" w:rsidRPr="00A033F6" w14:paraId="553E010E" w14:textId="77777777" w:rsidTr="00723658">
        <w:trPr>
          <w:trHeight w:val="2202"/>
        </w:trPr>
        <w:tc>
          <w:tcPr>
            <w:tcW w:w="2050" w:type="pct"/>
            <w:shd w:val="clear" w:color="auto" w:fill="auto"/>
          </w:tcPr>
          <w:p w14:paraId="5A4B2BE6" w14:textId="77777777" w:rsidR="00723658" w:rsidRPr="00A033F6" w:rsidRDefault="00723658" w:rsidP="00723658">
            <w:pPr>
              <w:jc w:val="center"/>
              <w:rPr>
                <w:b/>
              </w:rPr>
            </w:pPr>
            <w:r w:rsidRPr="00A033F6">
              <w:rPr>
                <w:b/>
              </w:rPr>
              <w:lastRenderedPageBreak/>
              <w:t>Российская Федерация (Россия)</w:t>
            </w:r>
          </w:p>
          <w:p w14:paraId="10E00A8C" w14:textId="77777777" w:rsidR="00723658" w:rsidRPr="00A033F6" w:rsidRDefault="00723658" w:rsidP="00723658">
            <w:pPr>
              <w:jc w:val="center"/>
              <w:rPr>
                <w:b/>
              </w:rPr>
            </w:pPr>
            <w:r w:rsidRPr="00A033F6">
              <w:rPr>
                <w:b/>
              </w:rPr>
              <w:t>Республика Саха (Якутия)</w:t>
            </w:r>
          </w:p>
          <w:p w14:paraId="7E01573A" w14:textId="77777777" w:rsidR="00723658" w:rsidRPr="00A033F6" w:rsidRDefault="00723658" w:rsidP="00723658">
            <w:pPr>
              <w:jc w:val="center"/>
              <w:rPr>
                <w:b/>
              </w:rPr>
            </w:pPr>
            <w:r>
              <w:rPr>
                <w:b/>
              </w:rPr>
              <w:t>АДМИНИСТРАЦИ</w:t>
            </w:r>
            <w:r w:rsidRPr="00A033F6">
              <w:rPr>
                <w:b/>
              </w:rPr>
              <w:t>Я</w:t>
            </w:r>
          </w:p>
          <w:p w14:paraId="147C3905" w14:textId="77777777" w:rsidR="00723658" w:rsidRPr="00A033F6" w:rsidRDefault="00723658" w:rsidP="00723658">
            <w:pPr>
              <w:jc w:val="center"/>
              <w:rPr>
                <w:b/>
              </w:rPr>
            </w:pPr>
            <w:r>
              <w:rPr>
                <w:b/>
              </w:rPr>
              <w:t>м</w:t>
            </w:r>
            <w:r w:rsidRPr="00A033F6">
              <w:rPr>
                <w:b/>
              </w:rPr>
              <w:t>униципального образования</w:t>
            </w:r>
          </w:p>
          <w:p w14:paraId="7CA42C7C" w14:textId="77777777" w:rsidR="00723658" w:rsidRPr="00A033F6" w:rsidRDefault="00723658" w:rsidP="00723658">
            <w:pPr>
              <w:jc w:val="center"/>
              <w:rPr>
                <w:b/>
              </w:rPr>
            </w:pPr>
            <w:r w:rsidRPr="00A033F6">
              <w:rPr>
                <w:b/>
              </w:rPr>
              <w:t xml:space="preserve">«Поселок </w:t>
            </w:r>
            <w:proofErr w:type="spellStart"/>
            <w:r w:rsidRPr="00A033F6">
              <w:rPr>
                <w:b/>
              </w:rPr>
              <w:t>Айхал</w:t>
            </w:r>
            <w:proofErr w:type="spellEnd"/>
            <w:r w:rsidRPr="00A033F6">
              <w:rPr>
                <w:b/>
              </w:rPr>
              <w:t>»</w:t>
            </w:r>
          </w:p>
          <w:p w14:paraId="414B8FAD" w14:textId="77777777" w:rsidR="00723658" w:rsidRDefault="00723658" w:rsidP="00723658">
            <w:pPr>
              <w:jc w:val="center"/>
              <w:rPr>
                <w:b/>
                <w:sz w:val="20"/>
                <w:szCs w:val="20"/>
              </w:rPr>
            </w:pPr>
            <w:proofErr w:type="spellStart"/>
            <w:r w:rsidRPr="00A033F6">
              <w:rPr>
                <w:b/>
              </w:rPr>
              <w:t>Мирнинского</w:t>
            </w:r>
            <w:proofErr w:type="spellEnd"/>
            <w:r w:rsidRPr="00A033F6">
              <w:rPr>
                <w:b/>
              </w:rPr>
              <w:t xml:space="preserve"> района</w:t>
            </w:r>
          </w:p>
          <w:p w14:paraId="0AD3B8CB" w14:textId="77777777" w:rsidR="00723658" w:rsidRPr="00027749" w:rsidRDefault="00723658" w:rsidP="00723658">
            <w:pPr>
              <w:jc w:val="center"/>
              <w:rPr>
                <w:b/>
                <w:bCs/>
                <w:kern w:val="32"/>
                <w:position w:val="6"/>
              </w:rPr>
            </w:pPr>
            <w:r w:rsidRPr="002C38D0">
              <w:rPr>
                <w:b/>
                <w:bCs/>
                <w:kern w:val="32"/>
                <w:position w:val="6"/>
                <w:sz w:val="28"/>
                <w:szCs w:val="28"/>
              </w:rPr>
              <w:t xml:space="preserve"> </w:t>
            </w:r>
          </w:p>
          <w:p w14:paraId="7764E828" w14:textId="77777777" w:rsidR="00723658" w:rsidRPr="00C91205" w:rsidRDefault="00723658" w:rsidP="00723658">
            <w:pPr>
              <w:jc w:val="center"/>
              <w:rPr>
                <w:b/>
                <w:bCs/>
                <w:kern w:val="32"/>
                <w:position w:val="6"/>
                <w:sz w:val="28"/>
                <w:szCs w:val="28"/>
              </w:rPr>
            </w:pPr>
            <w:r w:rsidRPr="00C91205">
              <w:rPr>
                <w:b/>
                <w:bCs/>
                <w:kern w:val="32"/>
                <w:position w:val="6"/>
                <w:sz w:val="28"/>
                <w:szCs w:val="28"/>
              </w:rPr>
              <w:t>ПОСТАНОВЛЕНИЕ</w:t>
            </w:r>
          </w:p>
        </w:tc>
        <w:tc>
          <w:tcPr>
            <w:tcW w:w="835" w:type="pct"/>
            <w:shd w:val="clear" w:color="auto" w:fill="auto"/>
          </w:tcPr>
          <w:p w14:paraId="752B515F" w14:textId="77777777" w:rsidR="00723658" w:rsidRDefault="00723658" w:rsidP="00723658">
            <w:pPr>
              <w:jc w:val="center"/>
              <w:rPr>
                <w:noProof/>
              </w:rPr>
            </w:pPr>
            <w:r>
              <w:rPr>
                <w:noProof/>
              </w:rPr>
              <w:drawing>
                <wp:anchor distT="0" distB="0" distL="114300" distR="114300" simplePos="0" relativeHeight="251665408" behindDoc="0" locked="0" layoutInCell="1" allowOverlap="1" wp14:anchorId="43C9D264" wp14:editId="30992364">
                  <wp:simplePos x="0" y="0"/>
                  <wp:positionH relativeFrom="column">
                    <wp:posOffset>12065</wp:posOffset>
                  </wp:positionH>
                  <wp:positionV relativeFrom="paragraph">
                    <wp:posOffset>-25400</wp:posOffset>
                  </wp:positionV>
                  <wp:extent cx="838764" cy="822960"/>
                  <wp:effectExtent l="0" t="0" r="0" b="0"/>
                  <wp:wrapNone/>
                  <wp:docPr id="7"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10" cstate="print"/>
                          <a:srcRect t="21161" r="-61"/>
                          <a:stretch>
                            <a:fillRect/>
                          </a:stretch>
                        </pic:blipFill>
                        <pic:spPr bwMode="auto">
                          <a:xfrm>
                            <a:off x="0" y="0"/>
                            <a:ext cx="838764" cy="822960"/>
                          </a:xfrm>
                          <a:prstGeom prst="rect">
                            <a:avLst/>
                          </a:prstGeom>
                          <a:noFill/>
                        </pic:spPr>
                      </pic:pic>
                    </a:graphicData>
                  </a:graphic>
                </wp:anchor>
              </w:drawing>
            </w:r>
          </w:p>
          <w:p w14:paraId="19DD99AF" w14:textId="77777777" w:rsidR="00723658" w:rsidRDefault="00723658" w:rsidP="00723658">
            <w:pPr>
              <w:jc w:val="center"/>
            </w:pPr>
          </w:p>
        </w:tc>
        <w:tc>
          <w:tcPr>
            <w:tcW w:w="2115" w:type="pct"/>
            <w:shd w:val="clear" w:color="auto" w:fill="auto"/>
          </w:tcPr>
          <w:p w14:paraId="655D7EE7" w14:textId="77777777" w:rsidR="00723658" w:rsidRPr="00B16EC4" w:rsidRDefault="00723658" w:rsidP="00723658">
            <w:pPr>
              <w:jc w:val="center"/>
              <w:rPr>
                <w:b/>
              </w:rPr>
            </w:pPr>
            <w:r w:rsidRPr="00B16EC4">
              <w:rPr>
                <w:b/>
              </w:rPr>
              <w:t xml:space="preserve">Россия </w:t>
            </w:r>
            <w:proofErr w:type="spellStart"/>
            <w:r w:rsidRPr="00B16EC4">
              <w:rPr>
                <w:b/>
              </w:rPr>
              <w:t>Федерацията</w:t>
            </w:r>
            <w:proofErr w:type="spellEnd"/>
            <w:r w:rsidRPr="00B16EC4">
              <w:rPr>
                <w:b/>
              </w:rPr>
              <w:t xml:space="preserve"> (Россия)</w:t>
            </w:r>
          </w:p>
          <w:p w14:paraId="4EDA43D3" w14:textId="77777777" w:rsidR="00723658" w:rsidRPr="00B16EC4" w:rsidRDefault="00723658" w:rsidP="00723658">
            <w:pPr>
              <w:jc w:val="center"/>
              <w:rPr>
                <w:b/>
              </w:rPr>
            </w:pPr>
            <w:r w:rsidRPr="00B16EC4">
              <w:rPr>
                <w:b/>
                <w:shd w:val="clear" w:color="auto" w:fill="FFFFFF"/>
              </w:rPr>
              <w:t xml:space="preserve">Саха </w:t>
            </w:r>
            <w:proofErr w:type="spellStart"/>
            <w:r w:rsidRPr="00B16EC4">
              <w:rPr>
                <w:b/>
                <w:shd w:val="clear" w:color="auto" w:fill="FFFFFF"/>
              </w:rPr>
              <w:t>Өрөспүүбүлүкэтэ</w:t>
            </w:r>
            <w:proofErr w:type="spellEnd"/>
          </w:p>
          <w:p w14:paraId="2668E2AD" w14:textId="77777777" w:rsidR="00723658" w:rsidRPr="00B16EC4" w:rsidRDefault="00723658" w:rsidP="00723658">
            <w:pPr>
              <w:jc w:val="center"/>
              <w:rPr>
                <w:b/>
              </w:rPr>
            </w:pPr>
            <w:proofErr w:type="spellStart"/>
            <w:r w:rsidRPr="00B16EC4">
              <w:rPr>
                <w:b/>
              </w:rPr>
              <w:t>Мииринэй</w:t>
            </w:r>
            <w:proofErr w:type="spellEnd"/>
            <w:r w:rsidRPr="00B16EC4">
              <w:rPr>
                <w:b/>
              </w:rPr>
              <w:t xml:space="preserve"> </w:t>
            </w:r>
            <w:proofErr w:type="spellStart"/>
            <w:r w:rsidRPr="00B16EC4">
              <w:rPr>
                <w:b/>
              </w:rPr>
              <w:t>улуу</w:t>
            </w:r>
            <w:proofErr w:type="spellEnd"/>
            <w:r w:rsidRPr="00B16EC4">
              <w:rPr>
                <w:b/>
                <w:lang w:val="en-US"/>
              </w:rPr>
              <w:t>h</w:t>
            </w:r>
            <w:proofErr w:type="spellStart"/>
            <w:r w:rsidRPr="00B16EC4">
              <w:rPr>
                <w:b/>
              </w:rPr>
              <w:t>ун</w:t>
            </w:r>
            <w:proofErr w:type="spellEnd"/>
          </w:p>
          <w:p w14:paraId="20CCC557" w14:textId="77777777" w:rsidR="00723658" w:rsidRPr="00B16EC4" w:rsidRDefault="00723658" w:rsidP="00723658">
            <w:pPr>
              <w:jc w:val="center"/>
              <w:rPr>
                <w:b/>
              </w:rPr>
            </w:pPr>
            <w:proofErr w:type="spellStart"/>
            <w:r w:rsidRPr="00B16EC4">
              <w:rPr>
                <w:b/>
              </w:rPr>
              <w:t>Айхал</w:t>
            </w:r>
            <w:proofErr w:type="spellEnd"/>
            <w:r w:rsidRPr="00B16EC4">
              <w:rPr>
                <w:b/>
              </w:rPr>
              <w:t xml:space="preserve"> </w:t>
            </w:r>
            <w:proofErr w:type="spellStart"/>
            <w:r w:rsidRPr="00B16EC4">
              <w:rPr>
                <w:b/>
              </w:rPr>
              <w:t>бө</w:t>
            </w:r>
            <w:proofErr w:type="spellEnd"/>
            <w:r w:rsidRPr="00B16EC4">
              <w:rPr>
                <w:b/>
                <w:lang w:val="en-US"/>
              </w:rPr>
              <w:t>h</w:t>
            </w:r>
            <w:proofErr w:type="spellStart"/>
            <w:r w:rsidRPr="00B16EC4">
              <w:rPr>
                <w:b/>
              </w:rPr>
              <w:t>үөлэгин</w:t>
            </w:r>
            <w:proofErr w:type="spellEnd"/>
          </w:p>
          <w:p w14:paraId="6ABB60D0" w14:textId="77777777" w:rsidR="00723658" w:rsidRPr="00B16EC4" w:rsidRDefault="00723658" w:rsidP="00723658">
            <w:pPr>
              <w:jc w:val="center"/>
              <w:rPr>
                <w:b/>
              </w:rPr>
            </w:pPr>
            <w:proofErr w:type="spellStart"/>
            <w:r>
              <w:rPr>
                <w:b/>
              </w:rPr>
              <w:t>м</w:t>
            </w:r>
            <w:r w:rsidRPr="00B16EC4">
              <w:rPr>
                <w:b/>
              </w:rPr>
              <w:t>униципальнай</w:t>
            </w:r>
            <w:proofErr w:type="spellEnd"/>
            <w:r w:rsidRPr="00B16EC4">
              <w:rPr>
                <w:b/>
              </w:rPr>
              <w:t xml:space="preserve"> </w:t>
            </w:r>
            <w:proofErr w:type="spellStart"/>
            <w:r w:rsidRPr="00B16EC4">
              <w:rPr>
                <w:b/>
              </w:rPr>
              <w:t>тэриллиитин</w:t>
            </w:r>
            <w:proofErr w:type="spellEnd"/>
          </w:p>
          <w:p w14:paraId="317DECF8" w14:textId="77777777" w:rsidR="00723658" w:rsidRDefault="00723658" w:rsidP="00723658">
            <w:pPr>
              <w:jc w:val="center"/>
              <w:rPr>
                <w:b/>
                <w:position w:val="6"/>
                <w:sz w:val="28"/>
                <w:szCs w:val="28"/>
              </w:rPr>
            </w:pPr>
            <w:r>
              <w:rPr>
                <w:b/>
              </w:rPr>
              <w:t>ДЬА</w:t>
            </w:r>
            <w:r w:rsidRPr="00B16EC4">
              <w:rPr>
                <w:b/>
                <w:lang w:val="en-US"/>
              </w:rPr>
              <w:t>h</w:t>
            </w:r>
            <w:r>
              <w:rPr>
                <w:b/>
              </w:rPr>
              <w:t>АЛТАТ</w:t>
            </w:r>
            <w:r w:rsidRPr="00B16EC4">
              <w:rPr>
                <w:b/>
              </w:rPr>
              <w:t>А</w:t>
            </w:r>
          </w:p>
          <w:p w14:paraId="46F8C507" w14:textId="77777777" w:rsidR="00723658" w:rsidRPr="00027749" w:rsidRDefault="00723658" w:rsidP="00723658">
            <w:pPr>
              <w:jc w:val="center"/>
              <w:rPr>
                <w:b/>
                <w:position w:val="6"/>
                <w:sz w:val="20"/>
                <w:szCs w:val="20"/>
              </w:rPr>
            </w:pPr>
          </w:p>
          <w:p w14:paraId="50AB7CB4" w14:textId="77777777" w:rsidR="00723658" w:rsidRPr="00C91205" w:rsidRDefault="00723658" w:rsidP="00723658">
            <w:pPr>
              <w:jc w:val="center"/>
              <w:rPr>
                <w:b/>
                <w:sz w:val="28"/>
                <w:szCs w:val="28"/>
              </w:rPr>
            </w:pPr>
            <w:r w:rsidRPr="00C91205">
              <w:rPr>
                <w:b/>
                <w:position w:val="6"/>
                <w:sz w:val="28"/>
                <w:szCs w:val="28"/>
              </w:rPr>
              <w:t>УУРААХ</w:t>
            </w:r>
          </w:p>
          <w:p w14:paraId="5DDBD317" w14:textId="77777777" w:rsidR="00723658" w:rsidRPr="00A033F6" w:rsidRDefault="00723658" w:rsidP="00723658">
            <w:pPr>
              <w:jc w:val="center"/>
              <w:rPr>
                <w:b/>
                <w:bCs/>
                <w:kern w:val="32"/>
                <w:position w:val="6"/>
                <w:sz w:val="2"/>
                <w:szCs w:val="2"/>
              </w:rPr>
            </w:pPr>
          </w:p>
        </w:tc>
      </w:tr>
    </w:tbl>
    <w:p w14:paraId="46BB5EE9" w14:textId="77777777" w:rsidR="00723658" w:rsidRDefault="00723658" w:rsidP="00723658">
      <w:pPr>
        <w:ind w:right="-284"/>
        <w:jc w:val="center"/>
        <w:rPr>
          <w:b/>
          <w:u w:val="single"/>
        </w:rPr>
      </w:pPr>
    </w:p>
    <w:p w14:paraId="1D34EEE8" w14:textId="77777777" w:rsidR="00723658" w:rsidRPr="00BA4E4C" w:rsidRDefault="00723658" w:rsidP="00723658">
      <w:pPr>
        <w:tabs>
          <w:tab w:val="left" w:pos="7740"/>
        </w:tabs>
        <w:ind w:right="-284"/>
      </w:pPr>
      <w:r>
        <w:t xml:space="preserve">29.11. 2023 </w:t>
      </w:r>
      <w:r w:rsidRPr="00C91205">
        <w:t xml:space="preserve">г. </w:t>
      </w:r>
      <w:r>
        <w:tab/>
        <w:t xml:space="preserve">                  № 734</w:t>
      </w: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5"/>
        <w:gridCol w:w="3800"/>
      </w:tblGrid>
      <w:tr w:rsidR="00723658" w14:paraId="4F658548" w14:textId="77777777" w:rsidTr="00723658">
        <w:trPr>
          <w:trHeight w:val="1800"/>
          <w:jc w:val="center"/>
        </w:trPr>
        <w:tc>
          <w:tcPr>
            <w:tcW w:w="2969" w:type="pct"/>
          </w:tcPr>
          <w:p w14:paraId="12BE0117" w14:textId="77777777" w:rsidR="00723658" w:rsidRDefault="00723658" w:rsidP="00723658">
            <w:pPr>
              <w:ind w:left="-108"/>
              <w:rPr>
                <w:b/>
              </w:rPr>
            </w:pPr>
          </w:p>
          <w:p w14:paraId="1E3C9BC9" w14:textId="77777777" w:rsidR="00723658" w:rsidRPr="008E6921" w:rsidRDefault="00723658" w:rsidP="00723658">
            <w:pPr>
              <w:ind w:left="-108"/>
              <w:jc w:val="both"/>
              <w:rPr>
                <w:b/>
              </w:rPr>
            </w:pPr>
            <w:r>
              <w:rPr>
                <w:b/>
              </w:rPr>
              <w:t xml:space="preserve">О внесении изменений в муниципальную программу МО «Поселок </w:t>
            </w:r>
            <w:proofErr w:type="spellStart"/>
            <w:r>
              <w:rPr>
                <w:b/>
              </w:rPr>
              <w:t>Айхал</w:t>
            </w:r>
            <w:proofErr w:type="spellEnd"/>
            <w:r>
              <w:rPr>
                <w:b/>
              </w:rPr>
              <w:t xml:space="preserve">» </w:t>
            </w:r>
            <w:proofErr w:type="spellStart"/>
            <w:r>
              <w:rPr>
                <w:b/>
              </w:rPr>
              <w:t>Мирнинского</w:t>
            </w:r>
            <w:proofErr w:type="spellEnd"/>
            <w:r>
              <w:rPr>
                <w:b/>
              </w:rPr>
              <w:t xml:space="preserve"> района Республики Саха (Якутия) «Благоустройство территорий поселка </w:t>
            </w:r>
            <w:proofErr w:type="spellStart"/>
            <w:r>
              <w:rPr>
                <w:b/>
              </w:rPr>
              <w:t>Айхал</w:t>
            </w:r>
            <w:proofErr w:type="spellEnd"/>
            <w:r>
              <w:rPr>
                <w:b/>
              </w:rPr>
              <w:t xml:space="preserve"> на </w:t>
            </w:r>
            <w:r w:rsidRPr="00A33189">
              <w:rPr>
                <w:b/>
              </w:rPr>
              <w:t>20</w:t>
            </w:r>
            <w:r>
              <w:rPr>
                <w:b/>
              </w:rPr>
              <w:t>22</w:t>
            </w:r>
            <w:r w:rsidRPr="00A33189">
              <w:rPr>
                <w:b/>
              </w:rPr>
              <w:t>-202</w:t>
            </w:r>
            <w:r>
              <w:rPr>
                <w:b/>
              </w:rPr>
              <w:t xml:space="preserve">6 годы», </w:t>
            </w:r>
            <w:r w:rsidRPr="00B3656C">
              <w:rPr>
                <w:b/>
                <w:sz w:val="22"/>
                <w:szCs w:val="22"/>
              </w:rPr>
              <w:t>утвержденную постановлением Главы поселка от 15.12.2021 №546 (в редакции от 19.10.2023 № 576)</w:t>
            </w:r>
          </w:p>
        </w:tc>
        <w:tc>
          <w:tcPr>
            <w:tcW w:w="2031" w:type="pct"/>
          </w:tcPr>
          <w:p w14:paraId="16312BFD" w14:textId="77777777" w:rsidR="00723658" w:rsidRDefault="00723658" w:rsidP="00723658">
            <w:pPr>
              <w:spacing w:after="240"/>
              <w:ind w:firstLine="360"/>
              <w:rPr>
                <w:b/>
              </w:rPr>
            </w:pPr>
          </w:p>
          <w:p w14:paraId="777144B3" w14:textId="77777777" w:rsidR="00723658" w:rsidRPr="008E6921" w:rsidRDefault="00723658" w:rsidP="00723658">
            <w:pPr>
              <w:jc w:val="center"/>
              <w:rPr>
                <w:b/>
              </w:rPr>
            </w:pPr>
          </w:p>
        </w:tc>
      </w:tr>
    </w:tbl>
    <w:p w14:paraId="04B6F78C" w14:textId="77777777" w:rsidR="00723658" w:rsidRPr="007076A4" w:rsidRDefault="00723658" w:rsidP="00723658">
      <w:pPr>
        <w:jc w:val="both"/>
      </w:pPr>
    </w:p>
    <w:p w14:paraId="7A4367E9" w14:textId="77777777" w:rsidR="00723658" w:rsidRPr="007076A4" w:rsidRDefault="00723658" w:rsidP="00723658">
      <w:pPr>
        <w:ind w:firstLine="709"/>
        <w:jc w:val="both"/>
        <w:rPr>
          <w:bCs/>
        </w:rPr>
      </w:pPr>
      <w:r>
        <w:t>В</w:t>
      </w:r>
      <w:r w:rsidRPr="007076A4">
        <w:t xml:space="preserve"> соответствии со статьей 179 Бюджетного кодекса Российской Федерации, в соответствии с Федеральным законом от 06.10.2003г. №</w:t>
      </w:r>
      <w:r>
        <w:t xml:space="preserve"> </w:t>
      </w:r>
      <w:r w:rsidRPr="007076A4">
        <w:t>131 «Об общих принципах организации местного самоуправления в Российской Федерации», Федеральным законом от 28.06.2014 №</w:t>
      </w:r>
      <w:r>
        <w:t xml:space="preserve"> </w:t>
      </w:r>
      <w:r w:rsidRPr="007076A4">
        <w:t xml:space="preserve">172 «О стратегическом планировании в Российской Федерации», Положением о разработке, реализации и оценке эффективности муниципальных программ МО «Посёлок </w:t>
      </w:r>
      <w:proofErr w:type="spellStart"/>
      <w:r w:rsidRPr="007076A4">
        <w:t>Айхал</w:t>
      </w:r>
      <w:proofErr w:type="spellEnd"/>
      <w:r w:rsidRPr="007076A4">
        <w:t xml:space="preserve">» </w:t>
      </w:r>
      <w:proofErr w:type="spellStart"/>
      <w:r w:rsidRPr="007076A4">
        <w:t>Мирнинского</w:t>
      </w:r>
      <w:proofErr w:type="spellEnd"/>
      <w:r w:rsidRPr="007076A4">
        <w:t xml:space="preserve"> района Республики Саха (Якутия), утвержденным постановлением Главы поселка от 18.10.2021г. №</w:t>
      </w:r>
      <w:r>
        <w:t xml:space="preserve"> </w:t>
      </w:r>
      <w:r w:rsidRPr="007076A4">
        <w:t>414</w:t>
      </w:r>
      <w:bookmarkStart w:id="0" w:name="_Hlk55483591"/>
      <w:bookmarkStart w:id="1" w:name="_Hlk55483573"/>
      <w:r>
        <w:t xml:space="preserve">, решением сессии поселкового Совета депутатов от 21.11.2023 </w:t>
      </w:r>
      <w:r>
        <w:rPr>
          <w:lang w:val="en-US"/>
        </w:rPr>
        <w:t>V</w:t>
      </w:r>
      <w:r w:rsidRPr="00221BB6">
        <w:t>-</w:t>
      </w:r>
      <w:r>
        <w:t>№-18-2:</w:t>
      </w:r>
    </w:p>
    <w:p w14:paraId="06F63C60" w14:textId="77777777" w:rsidR="00723658" w:rsidRDefault="00723658" w:rsidP="00723658">
      <w:pPr>
        <w:jc w:val="both"/>
        <w:rPr>
          <w:bCs/>
        </w:rPr>
      </w:pPr>
    </w:p>
    <w:p w14:paraId="2F76E38D" w14:textId="77777777" w:rsidR="00723658" w:rsidRPr="00723658" w:rsidRDefault="00723658" w:rsidP="00723658">
      <w:pPr>
        <w:pStyle w:val="af"/>
        <w:numPr>
          <w:ilvl w:val="0"/>
          <w:numId w:val="27"/>
        </w:numPr>
        <w:spacing w:after="0" w:line="240" w:lineRule="auto"/>
        <w:jc w:val="both"/>
        <w:rPr>
          <w:rFonts w:ascii="Times New Roman" w:hAnsi="Times New Roman"/>
          <w:bCs/>
        </w:rPr>
      </w:pPr>
      <w:r w:rsidRPr="00723658">
        <w:rPr>
          <w:rFonts w:ascii="Times New Roman" w:hAnsi="Times New Roman"/>
        </w:rPr>
        <w:t xml:space="preserve">Внести в муниципальную программу МО «Поселок </w:t>
      </w:r>
      <w:proofErr w:type="spellStart"/>
      <w:r w:rsidRPr="00723658">
        <w:rPr>
          <w:rFonts w:ascii="Times New Roman" w:hAnsi="Times New Roman"/>
        </w:rPr>
        <w:t>Айхал</w:t>
      </w:r>
      <w:proofErr w:type="spellEnd"/>
      <w:r w:rsidRPr="00723658">
        <w:rPr>
          <w:rFonts w:ascii="Times New Roman" w:hAnsi="Times New Roman"/>
        </w:rPr>
        <w:t xml:space="preserve">» </w:t>
      </w:r>
      <w:proofErr w:type="spellStart"/>
      <w:r w:rsidRPr="00723658">
        <w:rPr>
          <w:rFonts w:ascii="Times New Roman" w:hAnsi="Times New Roman"/>
        </w:rPr>
        <w:t>Мирнинского</w:t>
      </w:r>
      <w:proofErr w:type="spellEnd"/>
      <w:r w:rsidRPr="00723658">
        <w:rPr>
          <w:rFonts w:ascii="Times New Roman" w:hAnsi="Times New Roman"/>
        </w:rPr>
        <w:t xml:space="preserve"> района Республики Саха (Якутия) «Благоустройство территорий п. </w:t>
      </w:r>
      <w:proofErr w:type="spellStart"/>
      <w:r w:rsidRPr="00723658">
        <w:rPr>
          <w:rFonts w:ascii="Times New Roman" w:hAnsi="Times New Roman"/>
        </w:rPr>
        <w:t>Айхал</w:t>
      </w:r>
      <w:proofErr w:type="spellEnd"/>
      <w:r w:rsidRPr="00723658">
        <w:rPr>
          <w:rFonts w:ascii="Times New Roman" w:hAnsi="Times New Roman"/>
        </w:rPr>
        <w:t xml:space="preserve"> на 2022-2026 годы», утвержденную постановлением Главы поселка от 15.12.2021 № 546</w:t>
      </w:r>
      <w:bookmarkEnd w:id="0"/>
      <w:bookmarkEnd w:id="1"/>
      <w:r w:rsidRPr="00723658">
        <w:rPr>
          <w:rFonts w:ascii="Times New Roman" w:hAnsi="Times New Roman"/>
        </w:rPr>
        <w:t xml:space="preserve"> (в редакции от 19.10.2023 № 576) следующие изменения:</w:t>
      </w:r>
    </w:p>
    <w:p w14:paraId="7F04664B" w14:textId="77777777" w:rsidR="00723658" w:rsidRPr="00723658" w:rsidRDefault="00723658" w:rsidP="00723658">
      <w:pPr>
        <w:pStyle w:val="af"/>
        <w:numPr>
          <w:ilvl w:val="1"/>
          <w:numId w:val="27"/>
        </w:numPr>
        <w:spacing w:after="0" w:line="240" w:lineRule="auto"/>
        <w:jc w:val="both"/>
        <w:rPr>
          <w:rFonts w:ascii="Times New Roman" w:hAnsi="Times New Roman"/>
        </w:rPr>
      </w:pPr>
      <w:r w:rsidRPr="00723658">
        <w:rPr>
          <w:rFonts w:ascii="Times New Roman" w:hAnsi="Times New Roman"/>
        </w:rPr>
        <w:t xml:space="preserve"> в паспорте Программы, финансовое обеспечение изложить в новой редакции:</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7"/>
        <w:gridCol w:w="1418"/>
        <w:gridCol w:w="1418"/>
        <w:gridCol w:w="1418"/>
        <w:gridCol w:w="1418"/>
        <w:gridCol w:w="1375"/>
      </w:tblGrid>
      <w:tr w:rsidR="00723658" w:rsidRPr="00723658" w14:paraId="07C5A5F4" w14:textId="77777777" w:rsidTr="00723658">
        <w:trPr>
          <w:trHeight w:val="43"/>
        </w:trPr>
        <w:tc>
          <w:tcPr>
            <w:tcW w:w="2877" w:type="dxa"/>
            <w:vMerge w:val="restart"/>
          </w:tcPr>
          <w:p w14:paraId="66D555C9" w14:textId="77777777" w:rsidR="00723658" w:rsidRPr="00723658" w:rsidRDefault="00723658" w:rsidP="00723658">
            <w:pPr>
              <w:rPr>
                <w:sz w:val="22"/>
                <w:szCs w:val="22"/>
              </w:rPr>
            </w:pPr>
            <w:r w:rsidRPr="00723658">
              <w:rPr>
                <w:sz w:val="22"/>
                <w:szCs w:val="22"/>
              </w:rPr>
              <w:t>Финансовое обеспечение программы:</w:t>
            </w:r>
          </w:p>
        </w:tc>
        <w:tc>
          <w:tcPr>
            <w:tcW w:w="7047" w:type="dxa"/>
            <w:gridSpan w:val="5"/>
          </w:tcPr>
          <w:p w14:paraId="2148FAAE" w14:textId="77777777" w:rsidR="00723658" w:rsidRPr="00723658" w:rsidRDefault="00723658" w:rsidP="00723658">
            <w:pPr>
              <w:jc w:val="center"/>
              <w:rPr>
                <w:bCs/>
                <w:sz w:val="22"/>
                <w:szCs w:val="22"/>
              </w:rPr>
            </w:pPr>
            <w:r w:rsidRPr="00723658">
              <w:rPr>
                <w:bCs/>
                <w:sz w:val="22"/>
                <w:szCs w:val="22"/>
              </w:rPr>
              <w:t xml:space="preserve">Расходы </w:t>
            </w:r>
          </w:p>
        </w:tc>
      </w:tr>
      <w:tr w:rsidR="00723658" w:rsidRPr="00723658" w14:paraId="6866E36F" w14:textId="77777777" w:rsidTr="00723658">
        <w:trPr>
          <w:trHeight w:val="43"/>
        </w:trPr>
        <w:tc>
          <w:tcPr>
            <w:tcW w:w="2877" w:type="dxa"/>
            <w:vMerge/>
          </w:tcPr>
          <w:p w14:paraId="447C32B8" w14:textId="77777777" w:rsidR="00723658" w:rsidRPr="00723658" w:rsidRDefault="00723658" w:rsidP="00723658">
            <w:pPr>
              <w:rPr>
                <w:sz w:val="22"/>
                <w:szCs w:val="22"/>
              </w:rPr>
            </w:pPr>
          </w:p>
        </w:tc>
        <w:tc>
          <w:tcPr>
            <w:tcW w:w="1418" w:type="dxa"/>
          </w:tcPr>
          <w:p w14:paraId="6BB295B5" w14:textId="77777777" w:rsidR="00723658" w:rsidRPr="00723658" w:rsidRDefault="00723658" w:rsidP="00723658">
            <w:pPr>
              <w:jc w:val="center"/>
              <w:rPr>
                <w:bCs/>
                <w:sz w:val="22"/>
                <w:szCs w:val="22"/>
              </w:rPr>
            </w:pPr>
            <w:r w:rsidRPr="00723658">
              <w:rPr>
                <w:bCs/>
                <w:sz w:val="22"/>
                <w:szCs w:val="22"/>
              </w:rPr>
              <w:t>2022 год</w:t>
            </w:r>
          </w:p>
        </w:tc>
        <w:tc>
          <w:tcPr>
            <w:tcW w:w="1418" w:type="dxa"/>
          </w:tcPr>
          <w:p w14:paraId="3D262AEE" w14:textId="77777777" w:rsidR="00723658" w:rsidRPr="00723658" w:rsidRDefault="00723658" w:rsidP="00723658">
            <w:pPr>
              <w:jc w:val="center"/>
              <w:rPr>
                <w:bCs/>
                <w:sz w:val="22"/>
                <w:szCs w:val="22"/>
              </w:rPr>
            </w:pPr>
            <w:r w:rsidRPr="00723658">
              <w:rPr>
                <w:bCs/>
                <w:sz w:val="22"/>
                <w:szCs w:val="22"/>
              </w:rPr>
              <w:t>2023 год</w:t>
            </w:r>
          </w:p>
        </w:tc>
        <w:tc>
          <w:tcPr>
            <w:tcW w:w="1418" w:type="dxa"/>
          </w:tcPr>
          <w:p w14:paraId="7C49AEC5" w14:textId="77777777" w:rsidR="00723658" w:rsidRPr="00723658" w:rsidRDefault="00723658" w:rsidP="00723658">
            <w:pPr>
              <w:jc w:val="center"/>
              <w:rPr>
                <w:bCs/>
                <w:sz w:val="22"/>
                <w:szCs w:val="22"/>
              </w:rPr>
            </w:pPr>
            <w:r w:rsidRPr="00723658">
              <w:rPr>
                <w:bCs/>
                <w:sz w:val="22"/>
                <w:szCs w:val="22"/>
              </w:rPr>
              <w:t>2024 год</w:t>
            </w:r>
          </w:p>
        </w:tc>
        <w:tc>
          <w:tcPr>
            <w:tcW w:w="1418" w:type="dxa"/>
          </w:tcPr>
          <w:p w14:paraId="31C2B241" w14:textId="77777777" w:rsidR="00723658" w:rsidRPr="00723658" w:rsidRDefault="00723658" w:rsidP="00723658">
            <w:pPr>
              <w:jc w:val="center"/>
              <w:rPr>
                <w:bCs/>
                <w:sz w:val="22"/>
                <w:szCs w:val="22"/>
              </w:rPr>
            </w:pPr>
            <w:r w:rsidRPr="00723658">
              <w:rPr>
                <w:bCs/>
                <w:sz w:val="22"/>
                <w:szCs w:val="22"/>
              </w:rPr>
              <w:t>2025 год</w:t>
            </w:r>
          </w:p>
        </w:tc>
        <w:tc>
          <w:tcPr>
            <w:tcW w:w="1375" w:type="dxa"/>
          </w:tcPr>
          <w:p w14:paraId="153D36AA" w14:textId="77777777" w:rsidR="00723658" w:rsidRPr="00723658" w:rsidRDefault="00723658" w:rsidP="00723658">
            <w:pPr>
              <w:jc w:val="center"/>
              <w:rPr>
                <w:bCs/>
                <w:sz w:val="22"/>
                <w:szCs w:val="22"/>
              </w:rPr>
            </w:pPr>
            <w:r w:rsidRPr="00723658">
              <w:rPr>
                <w:bCs/>
                <w:sz w:val="22"/>
                <w:szCs w:val="22"/>
              </w:rPr>
              <w:t>2026 год</w:t>
            </w:r>
          </w:p>
        </w:tc>
      </w:tr>
      <w:tr w:rsidR="00723658" w:rsidRPr="00723658" w14:paraId="11DD8B7E" w14:textId="77777777" w:rsidTr="00723658">
        <w:trPr>
          <w:trHeight w:val="133"/>
        </w:trPr>
        <w:tc>
          <w:tcPr>
            <w:tcW w:w="2877" w:type="dxa"/>
          </w:tcPr>
          <w:p w14:paraId="4E3004B2" w14:textId="77777777" w:rsidR="00723658" w:rsidRPr="00723658" w:rsidRDefault="00723658" w:rsidP="00723658">
            <w:pPr>
              <w:rPr>
                <w:sz w:val="22"/>
                <w:szCs w:val="22"/>
              </w:rPr>
            </w:pPr>
            <w:r w:rsidRPr="00723658">
              <w:rPr>
                <w:sz w:val="22"/>
                <w:szCs w:val="22"/>
              </w:rPr>
              <w:t>Федеральный бюджет</w:t>
            </w:r>
          </w:p>
        </w:tc>
        <w:tc>
          <w:tcPr>
            <w:tcW w:w="1418" w:type="dxa"/>
          </w:tcPr>
          <w:p w14:paraId="233105AB" w14:textId="77777777" w:rsidR="00723658" w:rsidRPr="00723658" w:rsidRDefault="00723658" w:rsidP="00723658">
            <w:pPr>
              <w:jc w:val="center"/>
              <w:rPr>
                <w:bCs/>
                <w:sz w:val="22"/>
                <w:szCs w:val="22"/>
              </w:rPr>
            </w:pPr>
            <w:r w:rsidRPr="00723658">
              <w:rPr>
                <w:bCs/>
                <w:sz w:val="22"/>
                <w:szCs w:val="22"/>
              </w:rPr>
              <w:t>-</w:t>
            </w:r>
          </w:p>
        </w:tc>
        <w:tc>
          <w:tcPr>
            <w:tcW w:w="1418" w:type="dxa"/>
          </w:tcPr>
          <w:p w14:paraId="2AB34544" w14:textId="77777777" w:rsidR="00723658" w:rsidRPr="00723658" w:rsidRDefault="00723658" w:rsidP="00723658">
            <w:pPr>
              <w:jc w:val="center"/>
              <w:rPr>
                <w:bCs/>
                <w:sz w:val="22"/>
                <w:szCs w:val="22"/>
              </w:rPr>
            </w:pPr>
            <w:r w:rsidRPr="00723658">
              <w:rPr>
                <w:bCs/>
                <w:sz w:val="22"/>
                <w:szCs w:val="22"/>
              </w:rPr>
              <w:t>-</w:t>
            </w:r>
          </w:p>
        </w:tc>
        <w:tc>
          <w:tcPr>
            <w:tcW w:w="1418" w:type="dxa"/>
          </w:tcPr>
          <w:p w14:paraId="3A751ADE" w14:textId="77777777" w:rsidR="00723658" w:rsidRPr="00723658" w:rsidRDefault="00723658" w:rsidP="00723658">
            <w:pPr>
              <w:jc w:val="center"/>
              <w:rPr>
                <w:bCs/>
                <w:sz w:val="22"/>
                <w:szCs w:val="22"/>
              </w:rPr>
            </w:pPr>
            <w:r w:rsidRPr="00723658">
              <w:rPr>
                <w:bCs/>
                <w:sz w:val="22"/>
                <w:szCs w:val="22"/>
              </w:rPr>
              <w:t>-</w:t>
            </w:r>
          </w:p>
        </w:tc>
        <w:tc>
          <w:tcPr>
            <w:tcW w:w="1418" w:type="dxa"/>
          </w:tcPr>
          <w:p w14:paraId="39949655" w14:textId="77777777" w:rsidR="00723658" w:rsidRPr="00723658" w:rsidRDefault="00723658" w:rsidP="00723658">
            <w:pPr>
              <w:jc w:val="center"/>
              <w:rPr>
                <w:bCs/>
                <w:sz w:val="22"/>
                <w:szCs w:val="22"/>
              </w:rPr>
            </w:pPr>
            <w:r w:rsidRPr="00723658">
              <w:rPr>
                <w:bCs/>
                <w:sz w:val="22"/>
                <w:szCs w:val="22"/>
              </w:rPr>
              <w:t>-</w:t>
            </w:r>
          </w:p>
        </w:tc>
        <w:tc>
          <w:tcPr>
            <w:tcW w:w="1375" w:type="dxa"/>
          </w:tcPr>
          <w:p w14:paraId="145812FF" w14:textId="77777777" w:rsidR="00723658" w:rsidRPr="00723658" w:rsidRDefault="00723658" w:rsidP="00723658">
            <w:pPr>
              <w:jc w:val="center"/>
              <w:rPr>
                <w:bCs/>
                <w:sz w:val="22"/>
                <w:szCs w:val="22"/>
              </w:rPr>
            </w:pPr>
            <w:r w:rsidRPr="00723658">
              <w:rPr>
                <w:bCs/>
                <w:sz w:val="22"/>
                <w:szCs w:val="22"/>
              </w:rPr>
              <w:t>-</w:t>
            </w:r>
          </w:p>
        </w:tc>
      </w:tr>
      <w:tr w:rsidR="00723658" w:rsidRPr="00723658" w14:paraId="60778E70" w14:textId="77777777" w:rsidTr="00723658">
        <w:trPr>
          <w:trHeight w:val="122"/>
        </w:trPr>
        <w:tc>
          <w:tcPr>
            <w:tcW w:w="2877" w:type="dxa"/>
          </w:tcPr>
          <w:p w14:paraId="7B3D25DB" w14:textId="77777777" w:rsidR="00723658" w:rsidRPr="00723658" w:rsidRDefault="00723658" w:rsidP="00723658">
            <w:pPr>
              <w:rPr>
                <w:sz w:val="22"/>
                <w:szCs w:val="22"/>
              </w:rPr>
            </w:pPr>
            <w:r w:rsidRPr="00723658">
              <w:rPr>
                <w:sz w:val="22"/>
                <w:szCs w:val="22"/>
              </w:rPr>
              <w:t>Республиканский бюджет</w:t>
            </w:r>
          </w:p>
        </w:tc>
        <w:tc>
          <w:tcPr>
            <w:tcW w:w="1418" w:type="dxa"/>
          </w:tcPr>
          <w:p w14:paraId="73E22E87" w14:textId="77777777" w:rsidR="00723658" w:rsidRPr="00723658" w:rsidRDefault="00723658" w:rsidP="00723658">
            <w:pPr>
              <w:jc w:val="center"/>
              <w:rPr>
                <w:bCs/>
                <w:sz w:val="22"/>
                <w:szCs w:val="22"/>
              </w:rPr>
            </w:pPr>
            <w:r w:rsidRPr="00723658">
              <w:rPr>
                <w:bCs/>
                <w:sz w:val="22"/>
                <w:szCs w:val="22"/>
              </w:rPr>
              <w:t>-</w:t>
            </w:r>
          </w:p>
        </w:tc>
        <w:tc>
          <w:tcPr>
            <w:tcW w:w="1418" w:type="dxa"/>
          </w:tcPr>
          <w:p w14:paraId="471FE781" w14:textId="77777777" w:rsidR="00723658" w:rsidRPr="00723658" w:rsidRDefault="00723658" w:rsidP="00723658">
            <w:pPr>
              <w:jc w:val="center"/>
              <w:rPr>
                <w:bCs/>
                <w:sz w:val="22"/>
                <w:szCs w:val="22"/>
              </w:rPr>
            </w:pPr>
            <w:r w:rsidRPr="00723658">
              <w:rPr>
                <w:bCs/>
                <w:sz w:val="22"/>
                <w:szCs w:val="22"/>
              </w:rPr>
              <w:t>-</w:t>
            </w:r>
          </w:p>
        </w:tc>
        <w:tc>
          <w:tcPr>
            <w:tcW w:w="1418" w:type="dxa"/>
          </w:tcPr>
          <w:p w14:paraId="2E012073" w14:textId="77777777" w:rsidR="00723658" w:rsidRPr="00723658" w:rsidRDefault="00723658" w:rsidP="00723658">
            <w:pPr>
              <w:jc w:val="center"/>
              <w:rPr>
                <w:bCs/>
                <w:sz w:val="22"/>
                <w:szCs w:val="22"/>
              </w:rPr>
            </w:pPr>
            <w:r w:rsidRPr="00723658">
              <w:rPr>
                <w:bCs/>
                <w:sz w:val="22"/>
                <w:szCs w:val="22"/>
              </w:rPr>
              <w:t>-</w:t>
            </w:r>
          </w:p>
        </w:tc>
        <w:tc>
          <w:tcPr>
            <w:tcW w:w="1418" w:type="dxa"/>
          </w:tcPr>
          <w:p w14:paraId="7C46946B" w14:textId="77777777" w:rsidR="00723658" w:rsidRPr="00723658" w:rsidRDefault="00723658" w:rsidP="00723658">
            <w:pPr>
              <w:jc w:val="center"/>
              <w:rPr>
                <w:bCs/>
                <w:sz w:val="22"/>
                <w:szCs w:val="22"/>
              </w:rPr>
            </w:pPr>
            <w:r w:rsidRPr="00723658">
              <w:rPr>
                <w:bCs/>
                <w:sz w:val="22"/>
                <w:szCs w:val="22"/>
              </w:rPr>
              <w:t>-</w:t>
            </w:r>
          </w:p>
        </w:tc>
        <w:tc>
          <w:tcPr>
            <w:tcW w:w="1375" w:type="dxa"/>
          </w:tcPr>
          <w:p w14:paraId="3AB8D95D" w14:textId="77777777" w:rsidR="00723658" w:rsidRPr="00723658" w:rsidRDefault="00723658" w:rsidP="00723658">
            <w:pPr>
              <w:jc w:val="center"/>
              <w:rPr>
                <w:bCs/>
                <w:sz w:val="22"/>
                <w:szCs w:val="22"/>
              </w:rPr>
            </w:pPr>
            <w:r w:rsidRPr="00723658">
              <w:rPr>
                <w:bCs/>
                <w:sz w:val="22"/>
                <w:szCs w:val="22"/>
              </w:rPr>
              <w:t>-</w:t>
            </w:r>
          </w:p>
        </w:tc>
      </w:tr>
      <w:tr w:rsidR="00723658" w:rsidRPr="00723658" w14:paraId="7E5AA2B7" w14:textId="77777777" w:rsidTr="00723658">
        <w:trPr>
          <w:trHeight w:val="483"/>
        </w:trPr>
        <w:tc>
          <w:tcPr>
            <w:tcW w:w="2877" w:type="dxa"/>
          </w:tcPr>
          <w:p w14:paraId="65A04DBB" w14:textId="77777777" w:rsidR="00723658" w:rsidRPr="00723658" w:rsidRDefault="00723658" w:rsidP="00723658">
            <w:pPr>
              <w:rPr>
                <w:sz w:val="22"/>
                <w:szCs w:val="22"/>
              </w:rPr>
            </w:pPr>
            <w:r w:rsidRPr="00723658">
              <w:rPr>
                <w:sz w:val="22"/>
                <w:szCs w:val="22"/>
              </w:rPr>
              <w:t xml:space="preserve">Бюджет </w:t>
            </w:r>
          </w:p>
          <w:p w14:paraId="51D2E01D" w14:textId="77777777" w:rsidR="00723658" w:rsidRPr="00723658" w:rsidRDefault="00723658" w:rsidP="00723658">
            <w:pPr>
              <w:rPr>
                <w:sz w:val="22"/>
                <w:szCs w:val="22"/>
              </w:rPr>
            </w:pPr>
            <w:r w:rsidRPr="00723658">
              <w:rPr>
                <w:sz w:val="22"/>
                <w:szCs w:val="22"/>
              </w:rPr>
              <w:t>МО «</w:t>
            </w:r>
            <w:proofErr w:type="spellStart"/>
            <w:r w:rsidRPr="00723658">
              <w:rPr>
                <w:sz w:val="22"/>
                <w:szCs w:val="22"/>
              </w:rPr>
              <w:t>Мирнинский</w:t>
            </w:r>
            <w:proofErr w:type="spellEnd"/>
            <w:r w:rsidRPr="00723658">
              <w:rPr>
                <w:sz w:val="22"/>
                <w:szCs w:val="22"/>
              </w:rPr>
              <w:t xml:space="preserve"> район»</w:t>
            </w:r>
          </w:p>
        </w:tc>
        <w:tc>
          <w:tcPr>
            <w:tcW w:w="1418" w:type="dxa"/>
          </w:tcPr>
          <w:p w14:paraId="21ECA8EE" w14:textId="77777777" w:rsidR="00723658" w:rsidRPr="00723658" w:rsidRDefault="00723658" w:rsidP="00723658">
            <w:pPr>
              <w:jc w:val="center"/>
              <w:rPr>
                <w:sz w:val="22"/>
                <w:szCs w:val="22"/>
              </w:rPr>
            </w:pPr>
            <w:r w:rsidRPr="00723658">
              <w:rPr>
                <w:sz w:val="22"/>
                <w:szCs w:val="22"/>
              </w:rPr>
              <w:t>4 846 491,67</w:t>
            </w:r>
          </w:p>
        </w:tc>
        <w:tc>
          <w:tcPr>
            <w:tcW w:w="1418" w:type="dxa"/>
          </w:tcPr>
          <w:p w14:paraId="0F1977A0" w14:textId="77777777" w:rsidR="00723658" w:rsidRPr="00723658" w:rsidRDefault="00723658" w:rsidP="00723658">
            <w:pPr>
              <w:jc w:val="center"/>
              <w:rPr>
                <w:sz w:val="22"/>
                <w:szCs w:val="22"/>
              </w:rPr>
            </w:pPr>
            <w:r w:rsidRPr="00723658">
              <w:rPr>
                <w:sz w:val="22"/>
                <w:szCs w:val="22"/>
              </w:rPr>
              <w:t>2 919 379,41</w:t>
            </w:r>
          </w:p>
        </w:tc>
        <w:tc>
          <w:tcPr>
            <w:tcW w:w="1418" w:type="dxa"/>
          </w:tcPr>
          <w:p w14:paraId="5F0EDB56" w14:textId="77777777" w:rsidR="00723658" w:rsidRPr="00723658" w:rsidRDefault="00723658" w:rsidP="00723658">
            <w:pPr>
              <w:jc w:val="center"/>
              <w:rPr>
                <w:sz w:val="22"/>
                <w:szCs w:val="22"/>
              </w:rPr>
            </w:pPr>
            <w:r w:rsidRPr="00723658">
              <w:rPr>
                <w:sz w:val="22"/>
                <w:szCs w:val="22"/>
              </w:rPr>
              <w:t>-</w:t>
            </w:r>
          </w:p>
        </w:tc>
        <w:tc>
          <w:tcPr>
            <w:tcW w:w="1418" w:type="dxa"/>
          </w:tcPr>
          <w:p w14:paraId="58016482" w14:textId="77777777" w:rsidR="00723658" w:rsidRPr="00723658" w:rsidRDefault="00723658" w:rsidP="00723658">
            <w:pPr>
              <w:jc w:val="center"/>
              <w:rPr>
                <w:sz w:val="22"/>
                <w:szCs w:val="22"/>
              </w:rPr>
            </w:pPr>
            <w:r w:rsidRPr="00723658">
              <w:rPr>
                <w:sz w:val="22"/>
                <w:szCs w:val="22"/>
              </w:rPr>
              <w:t>-</w:t>
            </w:r>
          </w:p>
        </w:tc>
        <w:tc>
          <w:tcPr>
            <w:tcW w:w="1375" w:type="dxa"/>
          </w:tcPr>
          <w:p w14:paraId="4879A924" w14:textId="77777777" w:rsidR="00723658" w:rsidRPr="00723658" w:rsidRDefault="00723658" w:rsidP="00723658">
            <w:pPr>
              <w:jc w:val="center"/>
              <w:rPr>
                <w:sz w:val="22"/>
                <w:szCs w:val="22"/>
              </w:rPr>
            </w:pPr>
            <w:r w:rsidRPr="00723658">
              <w:rPr>
                <w:sz w:val="22"/>
                <w:szCs w:val="22"/>
              </w:rPr>
              <w:t>-</w:t>
            </w:r>
          </w:p>
        </w:tc>
      </w:tr>
      <w:tr w:rsidR="00723658" w:rsidRPr="00723658" w14:paraId="32340360" w14:textId="77777777" w:rsidTr="00723658">
        <w:trPr>
          <w:trHeight w:val="135"/>
        </w:trPr>
        <w:tc>
          <w:tcPr>
            <w:tcW w:w="2877" w:type="dxa"/>
          </w:tcPr>
          <w:p w14:paraId="7621421C" w14:textId="77777777" w:rsidR="00723658" w:rsidRPr="00723658" w:rsidRDefault="00723658" w:rsidP="00723658">
            <w:pPr>
              <w:rPr>
                <w:sz w:val="22"/>
                <w:szCs w:val="22"/>
              </w:rPr>
            </w:pPr>
            <w:r w:rsidRPr="00723658">
              <w:rPr>
                <w:sz w:val="22"/>
                <w:szCs w:val="22"/>
              </w:rPr>
              <w:t xml:space="preserve">Бюджет МО «Поселок </w:t>
            </w:r>
            <w:proofErr w:type="spellStart"/>
            <w:r w:rsidRPr="00723658">
              <w:rPr>
                <w:sz w:val="22"/>
                <w:szCs w:val="22"/>
              </w:rPr>
              <w:t>Айхал</w:t>
            </w:r>
            <w:proofErr w:type="spellEnd"/>
            <w:r w:rsidRPr="00723658">
              <w:rPr>
                <w:sz w:val="22"/>
                <w:szCs w:val="22"/>
              </w:rPr>
              <w:t>»</w:t>
            </w:r>
          </w:p>
        </w:tc>
        <w:tc>
          <w:tcPr>
            <w:tcW w:w="1418" w:type="dxa"/>
          </w:tcPr>
          <w:p w14:paraId="74F22148" w14:textId="77777777" w:rsidR="00723658" w:rsidRPr="00723658" w:rsidRDefault="00723658" w:rsidP="00723658">
            <w:pPr>
              <w:jc w:val="center"/>
              <w:rPr>
                <w:sz w:val="22"/>
                <w:szCs w:val="22"/>
              </w:rPr>
            </w:pPr>
            <w:r w:rsidRPr="00723658">
              <w:rPr>
                <w:sz w:val="22"/>
                <w:szCs w:val="22"/>
              </w:rPr>
              <w:t>18 594 491,47</w:t>
            </w:r>
          </w:p>
        </w:tc>
        <w:tc>
          <w:tcPr>
            <w:tcW w:w="1418" w:type="dxa"/>
          </w:tcPr>
          <w:p w14:paraId="07F3C3C4" w14:textId="77777777" w:rsidR="00723658" w:rsidRPr="00723658" w:rsidRDefault="00723658" w:rsidP="00723658">
            <w:pPr>
              <w:jc w:val="center"/>
              <w:rPr>
                <w:sz w:val="22"/>
                <w:szCs w:val="22"/>
              </w:rPr>
            </w:pPr>
            <w:r w:rsidRPr="00723658">
              <w:rPr>
                <w:sz w:val="22"/>
                <w:szCs w:val="22"/>
              </w:rPr>
              <w:t>15 810 667,99</w:t>
            </w:r>
          </w:p>
        </w:tc>
        <w:tc>
          <w:tcPr>
            <w:tcW w:w="1418" w:type="dxa"/>
          </w:tcPr>
          <w:p w14:paraId="2DA9EC61" w14:textId="77777777" w:rsidR="00723658" w:rsidRPr="00723658" w:rsidRDefault="00723658" w:rsidP="00723658">
            <w:pPr>
              <w:jc w:val="center"/>
              <w:rPr>
                <w:sz w:val="22"/>
                <w:szCs w:val="22"/>
              </w:rPr>
            </w:pPr>
            <w:r w:rsidRPr="00723658">
              <w:rPr>
                <w:sz w:val="22"/>
                <w:szCs w:val="22"/>
              </w:rPr>
              <w:t>15 130 680,29</w:t>
            </w:r>
          </w:p>
        </w:tc>
        <w:tc>
          <w:tcPr>
            <w:tcW w:w="1418" w:type="dxa"/>
          </w:tcPr>
          <w:p w14:paraId="6ADE053A" w14:textId="77777777" w:rsidR="00723658" w:rsidRPr="00723658" w:rsidRDefault="00723658" w:rsidP="00723658">
            <w:pPr>
              <w:jc w:val="center"/>
              <w:rPr>
                <w:sz w:val="22"/>
                <w:szCs w:val="22"/>
              </w:rPr>
            </w:pPr>
            <w:r w:rsidRPr="00723658">
              <w:rPr>
                <w:sz w:val="22"/>
                <w:szCs w:val="22"/>
              </w:rPr>
              <w:t>15 841 427,64</w:t>
            </w:r>
          </w:p>
        </w:tc>
        <w:tc>
          <w:tcPr>
            <w:tcW w:w="1375" w:type="dxa"/>
          </w:tcPr>
          <w:p w14:paraId="627B608E" w14:textId="77777777" w:rsidR="00723658" w:rsidRPr="00723658" w:rsidRDefault="00723658" w:rsidP="00723658">
            <w:pPr>
              <w:jc w:val="center"/>
              <w:rPr>
                <w:sz w:val="22"/>
                <w:szCs w:val="22"/>
              </w:rPr>
            </w:pPr>
            <w:r w:rsidRPr="00723658">
              <w:rPr>
                <w:sz w:val="22"/>
                <w:szCs w:val="22"/>
              </w:rPr>
              <w:t>16 644 240,45</w:t>
            </w:r>
          </w:p>
        </w:tc>
      </w:tr>
      <w:tr w:rsidR="00723658" w:rsidRPr="00723658" w14:paraId="4FBC7E59" w14:textId="77777777" w:rsidTr="00723658">
        <w:trPr>
          <w:trHeight w:val="43"/>
        </w:trPr>
        <w:tc>
          <w:tcPr>
            <w:tcW w:w="2877" w:type="dxa"/>
          </w:tcPr>
          <w:p w14:paraId="107240E9" w14:textId="77777777" w:rsidR="00723658" w:rsidRPr="00723658" w:rsidRDefault="00723658" w:rsidP="00723658">
            <w:pPr>
              <w:rPr>
                <w:sz w:val="22"/>
                <w:szCs w:val="22"/>
              </w:rPr>
            </w:pPr>
            <w:r w:rsidRPr="00723658">
              <w:rPr>
                <w:sz w:val="22"/>
                <w:szCs w:val="22"/>
              </w:rPr>
              <w:t>Иные источники</w:t>
            </w:r>
          </w:p>
        </w:tc>
        <w:tc>
          <w:tcPr>
            <w:tcW w:w="1418" w:type="dxa"/>
          </w:tcPr>
          <w:p w14:paraId="0A30E59E" w14:textId="77777777" w:rsidR="00723658" w:rsidRPr="00723658" w:rsidRDefault="00723658" w:rsidP="00723658">
            <w:pPr>
              <w:jc w:val="center"/>
              <w:rPr>
                <w:sz w:val="22"/>
                <w:szCs w:val="22"/>
              </w:rPr>
            </w:pPr>
            <w:r w:rsidRPr="00723658">
              <w:rPr>
                <w:sz w:val="22"/>
                <w:szCs w:val="22"/>
              </w:rPr>
              <w:t>12 934 000,00</w:t>
            </w:r>
          </w:p>
        </w:tc>
        <w:tc>
          <w:tcPr>
            <w:tcW w:w="1418" w:type="dxa"/>
          </w:tcPr>
          <w:p w14:paraId="10E59001" w14:textId="77777777" w:rsidR="00723658" w:rsidRPr="00723658" w:rsidRDefault="00723658" w:rsidP="00723658">
            <w:pPr>
              <w:jc w:val="center"/>
              <w:rPr>
                <w:sz w:val="22"/>
                <w:szCs w:val="22"/>
              </w:rPr>
            </w:pPr>
            <w:r w:rsidRPr="00723658">
              <w:rPr>
                <w:sz w:val="22"/>
                <w:szCs w:val="22"/>
                <w:lang w:val="en-US"/>
              </w:rPr>
              <w:t>22 363 828,55</w:t>
            </w:r>
          </w:p>
        </w:tc>
        <w:tc>
          <w:tcPr>
            <w:tcW w:w="1418" w:type="dxa"/>
          </w:tcPr>
          <w:p w14:paraId="51D23347" w14:textId="77777777" w:rsidR="00723658" w:rsidRPr="00723658" w:rsidRDefault="00723658" w:rsidP="00723658">
            <w:pPr>
              <w:jc w:val="center"/>
              <w:rPr>
                <w:sz w:val="22"/>
                <w:szCs w:val="22"/>
              </w:rPr>
            </w:pPr>
            <w:r w:rsidRPr="00723658">
              <w:rPr>
                <w:sz w:val="22"/>
                <w:szCs w:val="22"/>
              </w:rPr>
              <w:t>-</w:t>
            </w:r>
          </w:p>
        </w:tc>
        <w:tc>
          <w:tcPr>
            <w:tcW w:w="1418" w:type="dxa"/>
          </w:tcPr>
          <w:p w14:paraId="08061E7C" w14:textId="77777777" w:rsidR="00723658" w:rsidRPr="00723658" w:rsidRDefault="00723658" w:rsidP="00723658">
            <w:pPr>
              <w:jc w:val="center"/>
              <w:rPr>
                <w:sz w:val="22"/>
                <w:szCs w:val="22"/>
              </w:rPr>
            </w:pPr>
            <w:r w:rsidRPr="00723658">
              <w:rPr>
                <w:sz w:val="22"/>
                <w:szCs w:val="22"/>
              </w:rPr>
              <w:t>-</w:t>
            </w:r>
          </w:p>
        </w:tc>
        <w:tc>
          <w:tcPr>
            <w:tcW w:w="1375" w:type="dxa"/>
          </w:tcPr>
          <w:p w14:paraId="6DCC3FE7" w14:textId="77777777" w:rsidR="00723658" w:rsidRPr="00723658" w:rsidRDefault="00723658" w:rsidP="00723658">
            <w:pPr>
              <w:jc w:val="center"/>
              <w:rPr>
                <w:sz w:val="22"/>
                <w:szCs w:val="22"/>
              </w:rPr>
            </w:pPr>
            <w:r w:rsidRPr="00723658">
              <w:rPr>
                <w:sz w:val="22"/>
                <w:szCs w:val="22"/>
              </w:rPr>
              <w:t>-</w:t>
            </w:r>
          </w:p>
        </w:tc>
      </w:tr>
      <w:tr w:rsidR="00723658" w:rsidRPr="00723658" w14:paraId="33A4D81B" w14:textId="77777777" w:rsidTr="00723658">
        <w:trPr>
          <w:trHeight w:val="146"/>
        </w:trPr>
        <w:tc>
          <w:tcPr>
            <w:tcW w:w="2877" w:type="dxa"/>
          </w:tcPr>
          <w:p w14:paraId="0D47F8DF" w14:textId="77777777" w:rsidR="00723658" w:rsidRPr="00723658" w:rsidRDefault="00723658" w:rsidP="00723658">
            <w:pPr>
              <w:rPr>
                <w:sz w:val="22"/>
                <w:szCs w:val="22"/>
              </w:rPr>
            </w:pPr>
            <w:r w:rsidRPr="00723658">
              <w:rPr>
                <w:sz w:val="22"/>
                <w:szCs w:val="22"/>
              </w:rPr>
              <w:t>ИТОГО</w:t>
            </w:r>
          </w:p>
        </w:tc>
        <w:tc>
          <w:tcPr>
            <w:tcW w:w="1418" w:type="dxa"/>
          </w:tcPr>
          <w:p w14:paraId="1D234301" w14:textId="77777777" w:rsidR="00723658" w:rsidRPr="00723658" w:rsidRDefault="00723658" w:rsidP="00723658">
            <w:pPr>
              <w:jc w:val="center"/>
              <w:rPr>
                <w:b/>
                <w:bCs/>
                <w:sz w:val="22"/>
                <w:szCs w:val="22"/>
              </w:rPr>
            </w:pPr>
            <w:r w:rsidRPr="00723658">
              <w:rPr>
                <w:b/>
                <w:sz w:val="22"/>
                <w:szCs w:val="22"/>
              </w:rPr>
              <w:t>36 374 983,14</w:t>
            </w:r>
          </w:p>
        </w:tc>
        <w:tc>
          <w:tcPr>
            <w:tcW w:w="1418" w:type="dxa"/>
          </w:tcPr>
          <w:p w14:paraId="6CCE357B" w14:textId="77777777" w:rsidR="00723658" w:rsidRPr="00723658" w:rsidRDefault="00723658" w:rsidP="00723658">
            <w:pPr>
              <w:jc w:val="center"/>
              <w:rPr>
                <w:b/>
                <w:bCs/>
                <w:sz w:val="22"/>
                <w:szCs w:val="22"/>
              </w:rPr>
            </w:pPr>
            <w:r w:rsidRPr="00723658">
              <w:rPr>
                <w:b/>
                <w:sz w:val="22"/>
                <w:szCs w:val="22"/>
              </w:rPr>
              <w:t>41 093 875,95</w:t>
            </w:r>
          </w:p>
        </w:tc>
        <w:tc>
          <w:tcPr>
            <w:tcW w:w="1418" w:type="dxa"/>
          </w:tcPr>
          <w:p w14:paraId="3DE6B1C2" w14:textId="77777777" w:rsidR="00723658" w:rsidRPr="00723658" w:rsidRDefault="00723658" w:rsidP="00723658">
            <w:pPr>
              <w:jc w:val="center"/>
              <w:rPr>
                <w:b/>
                <w:bCs/>
                <w:sz w:val="22"/>
                <w:szCs w:val="22"/>
              </w:rPr>
            </w:pPr>
            <w:r w:rsidRPr="00723658">
              <w:rPr>
                <w:b/>
                <w:sz w:val="22"/>
                <w:szCs w:val="22"/>
              </w:rPr>
              <w:t>15 130 680,29</w:t>
            </w:r>
          </w:p>
        </w:tc>
        <w:tc>
          <w:tcPr>
            <w:tcW w:w="1418" w:type="dxa"/>
          </w:tcPr>
          <w:p w14:paraId="563E45E7" w14:textId="77777777" w:rsidR="00723658" w:rsidRPr="00723658" w:rsidRDefault="00723658" w:rsidP="00723658">
            <w:pPr>
              <w:jc w:val="center"/>
              <w:rPr>
                <w:b/>
                <w:bCs/>
                <w:sz w:val="22"/>
                <w:szCs w:val="22"/>
              </w:rPr>
            </w:pPr>
            <w:r w:rsidRPr="00723658">
              <w:rPr>
                <w:b/>
                <w:bCs/>
                <w:sz w:val="22"/>
                <w:szCs w:val="22"/>
              </w:rPr>
              <w:t>15 841 427,64</w:t>
            </w:r>
          </w:p>
        </w:tc>
        <w:tc>
          <w:tcPr>
            <w:tcW w:w="1375" w:type="dxa"/>
          </w:tcPr>
          <w:p w14:paraId="2E0C945F" w14:textId="77777777" w:rsidR="00723658" w:rsidRPr="00723658" w:rsidRDefault="00723658" w:rsidP="00723658">
            <w:pPr>
              <w:jc w:val="center"/>
              <w:rPr>
                <w:b/>
                <w:bCs/>
                <w:sz w:val="22"/>
                <w:szCs w:val="22"/>
              </w:rPr>
            </w:pPr>
            <w:r w:rsidRPr="00723658">
              <w:rPr>
                <w:b/>
                <w:sz w:val="22"/>
                <w:szCs w:val="22"/>
              </w:rPr>
              <w:t>16 644 240,45</w:t>
            </w:r>
          </w:p>
        </w:tc>
      </w:tr>
    </w:tbl>
    <w:p w14:paraId="70386946" w14:textId="77777777" w:rsidR="00723658" w:rsidRPr="00723658" w:rsidRDefault="00723658" w:rsidP="00723658">
      <w:pPr>
        <w:pStyle w:val="af"/>
        <w:numPr>
          <w:ilvl w:val="1"/>
          <w:numId w:val="27"/>
        </w:numPr>
        <w:spacing w:after="0" w:line="240" w:lineRule="auto"/>
        <w:jc w:val="both"/>
        <w:rPr>
          <w:rFonts w:ascii="Times New Roman" w:hAnsi="Times New Roman"/>
          <w:bCs/>
        </w:rPr>
      </w:pPr>
      <w:r w:rsidRPr="00723658">
        <w:rPr>
          <w:rFonts w:ascii="Times New Roman" w:hAnsi="Times New Roman"/>
          <w:bCs/>
        </w:rPr>
        <w:t>Раздел 3 программы «Перечень мероприятий и ресурсное обеспечение Программы» изложить в новой редакции, согласно приложению №1 к настоящему постановлению.</w:t>
      </w:r>
    </w:p>
    <w:p w14:paraId="3F2B8B1B" w14:textId="77777777" w:rsidR="00723658" w:rsidRPr="00723658" w:rsidRDefault="00723658" w:rsidP="00723658">
      <w:pPr>
        <w:pStyle w:val="af"/>
        <w:numPr>
          <w:ilvl w:val="0"/>
          <w:numId w:val="27"/>
        </w:numPr>
        <w:spacing w:after="0" w:line="240" w:lineRule="auto"/>
        <w:jc w:val="both"/>
        <w:rPr>
          <w:rFonts w:ascii="Times New Roman" w:eastAsiaTheme="minorHAnsi" w:hAnsi="Times New Roman"/>
        </w:rPr>
      </w:pPr>
      <w:r w:rsidRPr="00723658">
        <w:rPr>
          <w:rFonts w:ascii="Times New Roman" w:eastAsiaTheme="minorHAnsi" w:hAnsi="Times New Roman"/>
        </w:rPr>
        <w:t>Специалисту 1 разряда пресс – секретарю</w:t>
      </w:r>
      <w:r w:rsidRPr="00723658">
        <w:rPr>
          <w:rFonts w:ascii="Times New Roman" w:eastAsiaTheme="minorHAnsi" w:hAnsi="Times New Roman"/>
          <w:lang w:val="x-none"/>
        </w:rPr>
        <w:t xml:space="preserve"> (</w:t>
      </w:r>
      <w:r w:rsidRPr="00723658">
        <w:rPr>
          <w:rFonts w:ascii="Times New Roman" w:eastAsiaTheme="minorHAnsi" w:hAnsi="Times New Roman"/>
        </w:rPr>
        <w:t>или иное замещающее лицо)</w:t>
      </w:r>
      <w:r w:rsidRPr="00723658">
        <w:rPr>
          <w:rFonts w:ascii="Times New Roman" w:eastAsiaTheme="minorHAnsi" w:hAnsi="Times New Roman"/>
          <w:lang w:val="x-none"/>
        </w:rPr>
        <w:t xml:space="preserve"> </w:t>
      </w:r>
      <w:r w:rsidRPr="00723658">
        <w:rPr>
          <w:rFonts w:ascii="Times New Roman" w:eastAsiaTheme="minorHAnsi" w:hAnsi="Times New Roman"/>
        </w:rPr>
        <w:t>разместить</w:t>
      </w:r>
      <w:r w:rsidRPr="00723658">
        <w:rPr>
          <w:rFonts w:ascii="Times New Roman" w:eastAsiaTheme="minorHAnsi" w:hAnsi="Times New Roman"/>
          <w:lang w:val="x-none"/>
        </w:rPr>
        <w:t xml:space="preserve"> настояще</w:t>
      </w:r>
      <w:r w:rsidRPr="00723658">
        <w:rPr>
          <w:rFonts w:ascii="Times New Roman" w:eastAsiaTheme="minorHAnsi" w:hAnsi="Times New Roman"/>
        </w:rPr>
        <w:t>е</w:t>
      </w:r>
      <w:r w:rsidRPr="00723658">
        <w:rPr>
          <w:rFonts w:ascii="Times New Roman" w:eastAsiaTheme="minorHAnsi" w:hAnsi="Times New Roman"/>
          <w:lang w:val="x-none"/>
        </w:rPr>
        <w:t xml:space="preserve"> </w:t>
      </w:r>
      <w:r w:rsidRPr="00723658">
        <w:rPr>
          <w:rFonts w:ascii="Times New Roman" w:eastAsiaTheme="minorHAnsi" w:hAnsi="Times New Roman"/>
        </w:rPr>
        <w:t>по</w:t>
      </w:r>
      <w:r w:rsidRPr="00723658">
        <w:rPr>
          <w:rFonts w:ascii="Times New Roman" w:eastAsiaTheme="minorHAnsi" w:hAnsi="Times New Roman"/>
          <w:lang w:val="x-none"/>
        </w:rPr>
        <w:t xml:space="preserve">становление с приложениями в информационном бюллетене «Вестник </w:t>
      </w:r>
      <w:proofErr w:type="spellStart"/>
      <w:r w:rsidRPr="00723658">
        <w:rPr>
          <w:rFonts w:ascii="Times New Roman" w:eastAsiaTheme="minorHAnsi" w:hAnsi="Times New Roman"/>
          <w:lang w:val="x-none"/>
        </w:rPr>
        <w:t>Айхала</w:t>
      </w:r>
      <w:proofErr w:type="spellEnd"/>
      <w:r w:rsidRPr="00723658">
        <w:rPr>
          <w:rFonts w:ascii="Times New Roman" w:eastAsiaTheme="minorHAnsi" w:hAnsi="Times New Roman"/>
          <w:lang w:val="x-none"/>
        </w:rPr>
        <w:t xml:space="preserve">» и на официальном сайте Администрации МО «Поселок </w:t>
      </w:r>
      <w:proofErr w:type="spellStart"/>
      <w:r w:rsidRPr="00723658">
        <w:rPr>
          <w:rFonts w:ascii="Times New Roman" w:eastAsiaTheme="minorHAnsi" w:hAnsi="Times New Roman"/>
          <w:lang w:val="x-none"/>
        </w:rPr>
        <w:t>Айхал</w:t>
      </w:r>
      <w:proofErr w:type="spellEnd"/>
      <w:r w:rsidRPr="00723658">
        <w:rPr>
          <w:rFonts w:ascii="Times New Roman" w:eastAsiaTheme="minorHAnsi" w:hAnsi="Times New Roman"/>
          <w:lang w:val="x-none"/>
        </w:rPr>
        <w:t>» (</w:t>
      </w:r>
      <w:hyperlink r:id="rId11" w:history="1">
        <w:r w:rsidRPr="00723658">
          <w:rPr>
            <w:rStyle w:val="a7"/>
            <w:rFonts w:ascii="Times New Roman" w:eastAsiaTheme="minorHAnsi" w:hAnsi="Times New Roman"/>
            <w:lang w:val="x-none"/>
          </w:rPr>
          <w:t>www.мо-айхал.рф</w:t>
        </w:r>
      </w:hyperlink>
      <w:r w:rsidRPr="00723658">
        <w:rPr>
          <w:rFonts w:ascii="Times New Roman" w:eastAsiaTheme="minorHAnsi" w:hAnsi="Times New Roman"/>
          <w:lang w:val="x-none"/>
        </w:rPr>
        <w:t>).</w:t>
      </w:r>
    </w:p>
    <w:p w14:paraId="04845B36" w14:textId="77777777" w:rsidR="00723658" w:rsidRPr="00723658" w:rsidRDefault="00723658" w:rsidP="00723658">
      <w:pPr>
        <w:pStyle w:val="af"/>
        <w:numPr>
          <w:ilvl w:val="0"/>
          <w:numId w:val="27"/>
        </w:numPr>
        <w:spacing w:after="0" w:line="240" w:lineRule="auto"/>
        <w:ind w:left="284"/>
        <w:jc w:val="both"/>
        <w:rPr>
          <w:rFonts w:ascii="Times New Roman" w:eastAsiaTheme="minorHAnsi" w:hAnsi="Times New Roman"/>
        </w:rPr>
      </w:pPr>
      <w:r w:rsidRPr="00723658">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64ABD645" w14:textId="77777777" w:rsidR="00723658" w:rsidRPr="00723658" w:rsidRDefault="00723658" w:rsidP="00723658">
      <w:pPr>
        <w:pStyle w:val="af"/>
        <w:numPr>
          <w:ilvl w:val="0"/>
          <w:numId w:val="27"/>
        </w:numPr>
        <w:spacing w:after="0" w:line="240" w:lineRule="auto"/>
        <w:ind w:left="284"/>
        <w:jc w:val="both"/>
        <w:rPr>
          <w:rFonts w:ascii="Times New Roman" w:eastAsiaTheme="minorHAnsi" w:hAnsi="Times New Roman"/>
        </w:rPr>
      </w:pPr>
      <w:r w:rsidRPr="00723658">
        <w:rPr>
          <w:rFonts w:ascii="Times New Roman" w:hAnsi="Times New Roman"/>
        </w:rPr>
        <w:t>Контроль исполнения настоящего постановления оставляю за собой.</w:t>
      </w:r>
    </w:p>
    <w:p w14:paraId="2C9208DE" w14:textId="77777777" w:rsidR="00723658" w:rsidRDefault="00723658" w:rsidP="00723658">
      <w:pPr>
        <w:rPr>
          <w:b/>
          <w:szCs w:val="28"/>
        </w:rPr>
      </w:pPr>
      <w:r>
        <w:rPr>
          <w:b/>
          <w:szCs w:val="28"/>
        </w:rPr>
        <w:t>Исполняющий обязанности</w:t>
      </w:r>
    </w:p>
    <w:p w14:paraId="4C3FBA5C" w14:textId="77777777" w:rsidR="00723658" w:rsidRDefault="00723658" w:rsidP="00723658">
      <w:pPr>
        <w:rPr>
          <w:b/>
          <w:szCs w:val="28"/>
        </w:rPr>
        <w:sectPr w:rsidR="00723658" w:rsidSect="00723658">
          <w:headerReference w:type="first" r:id="rId12"/>
          <w:pgSz w:w="11906" w:h="16838"/>
          <w:pgMar w:top="1134" w:right="850" w:bottom="1134" w:left="1701" w:header="142" w:footer="709" w:gutter="0"/>
          <w:cols w:space="708"/>
          <w:titlePg/>
          <w:docGrid w:linePitch="360"/>
        </w:sectPr>
      </w:pPr>
      <w:r>
        <w:rPr>
          <w:b/>
          <w:szCs w:val="28"/>
        </w:rPr>
        <w:t>Главы поселка</w:t>
      </w:r>
      <w:r w:rsidRPr="00673F43">
        <w:rPr>
          <w:b/>
          <w:szCs w:val="28"/>
        </w:rPr>
        <w:tab/>
        <w:t xml:space="preserve"> </w:t>
      </w:r>
      <w:r w:rsidRPr="00673F43">
        <w:rPr>
          <w:b/>
          <w:szCs w:val="28"/>
        </w:rPr>
        <w:tab/>
      </w:r>
      <w:r w:rsidRPr="00673F43">
        <w:rPr>
          <w:b/>
          <w:szCs w:val="28"/>
        </w:rPr>
        <w:tab/>
        <w:t xml:space="preserve">           </w:t>
      </w:r>
      <w:r>
        <w:rPr>
          <w:b/>
          <w:szCs w:val="28"/>
        </w:rPr>
        <w:t xml:space="preserve">        </w:t>
      </w:r>
      <w:r>
        <w:rPr>
          <w:b/>
          <w:szCs w:val="28"/>
        </w:rPr>
        <w:tab/>
      </w:r>
      <w:r>
        <w:rPr>
          <w:b/>
          <w:szCs w:val="28"/>
        </w:rPr>
        <w:tab/>
        <w:t xml:space="preserve">                            А.С. </w:t>
      </w:r>
      <w:proofErr w:type="spellStart"/>
      <w:r>
        <w:rPr>
          <w:b/>
          <w:szCs w:val="28"/>
        </w:rPr>
        <w:t>Цицора</w:t>
      </w:r>
      <w:proofErr w:type="spellEnd"/>
    </w:p>
    <w:p w14:paraId="46BF73E2" w14:textId="77777777" w:rsidR="00723658" w:rsidRPr="00723658" w:rsidRDefault="00723658" w:rsidP="00723658">
      <w:pPr>
        <w:tabs>
          <w:tab w:val="left" w:pos="426"/>
        </w:tabs>
        <w:overflowPunct w:val="0"/>
        <w:jc w:val="right"/>
        <w:textAlignment w:val="baseline"/>
        <w:rPr>
          <w:sz w:val="21"/>
          <w:szCs w:val="21"/>
        </w:rPr>
      </w:pPr>
      <w:r w:rsidRPr="00723658">
        <w:rPr>
          <w:sz w:val="21"/>
          <w:szCs w:val="21"/>
        </w:rPr>
        <w:lastRenderedPageBreak/>
        <w:t>Приложение 1</w:t>
      </w:r>
    </w:p>
    <w:p w14:paraId="39CD82D6" w14:textId="77777777" w:rsidR="00723658" w:rsidRPr="00723658" w:rsidRDefault="00723658" w:rsidP="00723658">
      <w:pPr>
        <w:pStyle w:val="af"/>
        <w:tabs>
          <w:tab w:val="left" w:pos="426"/>
        </w:tabs>
        <w:overflowPunct w:val="0"/>
        <w:autoSpaceDE w:val="0"/>
        <w:autoSpaceDN w:val="0"/>
        <w:adjustRightInd w:val="0"/>
        <w:jc w:val="right"/>
        <w:textAlignment w:val="baseline"/>
        <w:rPr>
          <w:rFonts w:ascii="Times New Roman" w:hAnsi="Times New Roman"/>
          <w:sz w:val="21"/>
          <w:szCs w:val="21"/>
        </w:rPr>
      </w:pPr>
      <w:r w:rsidRPr="00723658">
        <w:rPr>
          <w:rFonts w:ascii="Times New Roman" w:hAnsi="Times New Roman"/>
          <w:sz w:val="21"/>
          <w:szCs w:val="21"/>
        </w:rPr>
        <w:t>к постановлению Администрации</w:t>
      </w:r>
    </w:p>
    <w:p w14:paraId="1C212E80" w14:textId="77777777" w:rsidR="00723658" w:rsidRPr="00723658" w:rsidRDefault="00723658" w:rsidP="00723658">
      <w:pPr>
        <w:pStyle w:val="af"/>
        <w:tabs>
          <w:tab w:val="left" w:pos="426"/>
        </w:tabs>
        <w:overflowPunct w:val="0"/>
        <w:autoSpaceDE w:val="0"/>
        <w:autoSpaceDN w:val="0"/>
        <w:adjustRightInd w:val="0"/>
        <w:ind w:left="0"/>
        <w:jc w:val="right"/>
        <w:textAlignment w:val="baseline"/>
        <w:rPr>
          <w:rFonts w:ascii="Times New Roman" w:hAnsi="Times New Roman"/>
          <w:sz w:val="21"/>
          <w:szCs w:val="21"/>
        </w:rPr>
      </w:pPr>
      <w:r w:rsidRPr="00723658">
        <w:rPr>
          <w:rFonts w:ascii="Times New Roman" w:hAnsi="Times New Roman"/>
          <w:sz w:val="21"/>
          <w:szCs w:val="21"/>
        </w:rPr>
        <w:t>от 29.11.2023 г. № 734</w:t>
      </w:r>
    </w:p>
    <w:p w14:paraId="4001A769" w14:textId="77777777" w:rsidR="00723658" w:rsidRPr="00723658" w:rsidRDefault="00723658" w:rsidP="00723658">
      <w:pPr>
        <w:jc w:val="right"/>
        <w:rPr>
          <w:bCs/>
        </w:rPr>
      </w:pPr>
    </w:p>
    <w:p w14:paraId="1A8048DB" w14:textId="77777777" w:rsidR="00723658" w:rsidRPr="00723658" w:rsidRDefault="00723658" w:rsidP="00723658">
      <w:pPr>
        <w:pStyle w:val="af"/>
        <w:tabs>
          <w:tab w:val="left" w:pos="426"/>
        </w:tabs>
        <w:overflowPunct w:val="0"/>
        <w:autoSpaceDE w:val="0"/>
        <w:autoSpaceDN w:val="0"/>
        <w:adjustRightInd w:val="0"/>
        <w:ind w:left="0"/>
        <w:jc w:val="center"/>
        <w:textAlignment w:val="baseline"/>
        <w:rPr>
          <w:rFonts w:ascii="Times New Roman" w:hAnsi="Times New Roman"/>
          <w:b/>
          <w:sz w:val="28"/>
        </w:rPr>
      </w:pPr>
      <w:r w:rsidRPr="00723658">
        <w:rPr>
          <w:rFonts w:ascii="Times New Roman" w:hAnsi="Times New Roman"/>
          <w:b/>
          <w:sz w:val="28"/>
        </w:rPr>
        <w:t>РАЗДЕЛ 3.</w:t>
      </w:r>
    </w:p>
    <w:p w14:paraId="4677A7A4" w14:textId="77777777" w:rsidR="00723658" w:rsidRPr="00723658" w:rsidRDefault="00723658" w:rsidP="00723658">
      <w:pPr>
        <w:pStyle w:val="af"/>
        <w:tabs>
          <w:tab w:val="left" w:pos="426"/>
        </w:tabs>
        <w:overflowPunct w:val="0"/>
        <w:autoSpaceDE w:val="0"/>
        <w:autoSpaceDN w:val="0"/>
        <w:adjustRightInd w:val="0"/>
        <w:ind w:left="0"/>
        <w:jc w:val="center"/>
        <w:textAlignment w:val="baseline"/>
        <w:rPr>
          <w:rFonts w:ascii="Times New Roman" w:hAnsi="Times New Roman"/>
          <w:b/>
          <w:sz w:val="28"/>
        </w:rPr>
      </w:pPr>
      <w:r w:rsidRPr="00723658">
        <w:rPr>
          <w:rFonts w:ascii="Times New Roman" w:hAnsi="Times New Roman"/>
          <w:b/>
          <w:sz w:val="28"/>
        </w:rPr>
        <w:t>ПЕРЕЧЕНЬ МЕРОПРИЯТИЙ И РЕСУРСНОЕ ОБЕСПЕЧЕНИЕ</w:t>
      </w:r>
    </w:p>
    <w:p w14:paraId="77670D40" w14:textId="77777777" w:rsidR="00723658" w:rsidRPr="00723658" w:rsidRDefault="00723658" w:rsidP="00723658">
      <w:pPr>
        <w:overflowPunct w:val="0"/>
        <w:jc w:val="center"/>
        <w:textAlignment w:val="baseline"/>
        <w:rPr>
          <w:b/>
          <w:sz w:val="28"/>
          <w:szCs w:val="28"/>
          <w:u w:val="single"/>
        </w:rPr>
      </w:pPr>
      <w:r w:rsidRPr="00723658">
        <w:rPr>
          <w:b/>
          <w:sz w:val="28"/>
          <w:szCs w:val="28"/>
          <w:u w:val="single"/>
        </w:rPr>
        <w:t xml:space="preserve">«Благоустройство территорий п. </w:t>
      </w:r>
      <w:proofErr w:type="spellStart"/>
      <w:r w:rsidRPr="00723658">
        <w:rPr>
          <w:b/>
          <w:sz w:val="28"/>
          <w:szCs w:val="28"/>
          <w:u w:val="single"/>
        </w:rPr>
        <w:t>Айхал</w:t>
      </w:r>
      <w:proofErr w:type="spellEnd"/>
      <w:r w:rsidRPr="00723658">
        <w:rPr>
          <w:b/>
          <w:sz w:val="28"/>
          <w:szCs w:val="28"/>
          <w:u w:val="single"/>
        </w:rPr>
        <w:t>»</w:t>
      </w:r>
    </w:p>
    <w:p w14:paraId="477445D0" w14:textId="77777777" w:rsidR="00723658" w:rsidRPr="00723658" w:rsidRDefault="00723658" w:rsidP="00723658">
      <w:pPr>
        <w:overflowPunct w:val="0"/>
        <w:jc w:val="center"/>
        <w:textAlignment w:val="baseline"/>
        <w:rPr>
          <w:bCs/>
        </w:rPr>
      </w:pPr>
      <w:r w:rsidRPr="00723658">
        <w:rPr>
          <w:i/>
          <w:sz w:val="18"/>
          <w:szCs w:val="18"/>
        </w:rPr>
        <w:t xml:space="preserve">(наименование программы) </w:t>
      </w:r>
    </w:p>
    <w:p w14:paraId="52A71640" w14:textId="77777777" w:rsidR="00723658" w:rsidRPr="00723658" w:rsidRDefault="00723658" w:rsidP="00723658">
      <w:pPr>
        <w:rPr>
          <w:bCs/>
        </w:rPr>
      </w:pPr>
    </w:p>
    <w:tbl>
      <w:tblPr>
        <w:tblW w:w="13800" w:type="dxa"/>
        <w:tblLook w:val="04A0" w:firstRow="1" w:lastRow="0" w:firstColumn="1" w:lastColumn="0" w:noHBand="0" w:noVBand="1"/>
      </w:tblPr>
      <w:tblGrid>
        <w:gridCol w:w="1070"/>
        <w:gridCol w:w="3315"/>
        <w:gridCol w:w="1842"/>
        <w:gridCol w:w="1418"/>
        <w:gridCol w:w="1417"/>
        <w:gridCol w:w="1418"/>
        <w:gridCol w:w="1417"/>
        <w:gridCol w:w="1903"/>
      </w:tblGrid>
      <w:tr w:rsidR="00723658" w:rsidRPr="00723658" w14:paraId="54FE1A4F" w14:textId="77777777" w:rsidTr="00723658">
        <w:trPr>
          <w:trHeight w:val="314"/>
        </w:trPr>
        <w:tc>
          <w:tcPr>
            <w:tcW w:w="1070"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14:paraId="6F0D7F59" w14:textId="77777777" w:rsidR="00723658" w:rsidRPr="00723658" w:rsidRDefault="00723658" w:rsidP="00723658">
            <w:pPr>
              <w:rPr>
                <w:b/>
                <w:bCs/>
                <w:color w:val="000000"/>
                <w:sz w:val="20"/>
                <w:szCs w:val="20"/>
              </w:rPr>
            </w:pPr>
            <w:r w:rsidRPr="00723658">
              <w:rPr>
                <w:b/>
                <w:bCs/>
                <w:color w:val="000000"/>
                <w:sz w:val="20"/>
                <w:szCs w:val="20"/>
              </w:rPr>
              <w:t>№ п/п</w:t>
            </w:r>
          </w:p>
        </w:tc>
        <w:tc>
          <w:tcPr>
            <w:tcW w:w="3315"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14:paraId="73DB5AF6" w14:textId="77777777" w:rsidR="00723658" w:rsidRPr="00723658" w:rsidRDefault="00723658" w:rsidP="00723658">
            <w:pPr>
              <w:jc w:val="center"/>
              <w:rPr>
                <w:b/>
                <w:bCs/>
                <w:color w:val="000000"/>
                <w:sz w:val="20"/>
                <w:szCs w:val="20"/>
              </w:rPr>
            </w:pPr>
            <w:r w:rsidRPr="00723658">
              <w:rPr>
                <w:b/>
                <w:bCs/>
                <w:color w:val="000000"/>
                <w:sz w:val="20"/>
                <w:szCs w:val="20"/>
              </w:rPr>
              <w:t>Мероприятия по реализации программы</w:t>
            </w:r>
          </w:p>
        </w:tc>
        <w:tc>
          <w:tcPr>
            <w:tcW w:w="1842"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14:paraId="413D8348" w14:textId="77777777" w:rsidR="00723658" w:rsidRPr="00723658" w:rsidRDefault="00723658" w:rsidP="00723658">
            <w:pPr>
              <w:jc w:val="center"/>
              <w:rPr>
                <w:b/>
                <w:bCs/>
                <w:color w:val="000000"/>
                <w:sz w:val="20"/>
                <w:szCs w:val="20"/>
              </w:rPr>
            </w:pPr>
            <w:r w:rsidRPr="00723658">
              <w:rPr>
                <w:b/>
                <w:bCs/>
                <w:color w:val="000000"/>
                <w:sz w:val="20"/>
                <w:szCs w:val="20"/>
              </w:rPr>
              <w:t>Источники финансирования</w:t>
            </w:r>
          </w:p>
        </w:tc>
        <w:tc>
          <w:tcPr>
            <w:tcW w:w="7573" w:type="dxa"/>
            <w:gridSpan w:val="5"/>
            <w:tcBorders>
              <w:top w:val="single" w:sz="8" w:space="0" w:color="auto"/>
              <w:left w:val="nil"/>
              <w:bottom w:val="single" w:sz="8" w:space="0" w:color="auto"/>
              <w:right w:val="single" w:sz="4" w:space="0" w:color="auto"/>
            </w:tcBorders>
            <w:shd w:val="clear" w:color="auto" w:fill="auto"/>
            <w:vAlign w:val="center"/>
            <w:hideMark/>
          </w:tcPr>
          <w:p w14:paraId="6FE23AFE" w14:textId="77777777" w:rsidR="00723658" w:rsidRPr="00723658" w:rsidRDefault="00723658" w:rsidP="00723658">
            <w:pPr>
              <w:jc w:val="center"/>
              <w:rPr>
                <w:b/>
                <w:bCs/>
                <w:color w:val="000000"/>
                <w:sz w:val="20"/>
                <w:szCs w:val="20"/>
              </w:rPr>
            </w:pPr>
            <w:r w:rsidRPr="00723658">
              <w:rPr>
                <w:b/>
                <w:bCs/>
                <w:color w:val="000000"/>
                <w:sz w:val="20"/>
                <w:szCs w:val="20"/>
              </w:rPr>
              <w:t>Объем финансирования по годам (</w:t>
            </w:r>
            <w:proofErr w:type="spellStart"/>
            <w:r w:rsidRPr="00723658">
              <w:rPr>
                <w:b/>
                <w:bCs/>
                <w:color w:val="000000"/>
                <w:sz w:val="20"/>
                <w:szCs w:val="20"/>
              </w:rPr>
              <w:t>руб</w:t>
            </w:r>
            <w:proofErr w:type="spellEnd"/>
            <w:r w:rsidRPr="00723658">
              <w:rPr>
                <w:b/>
                <w:bCs/>
                <w:color w:val="000000"/>
                <w:sz w:val="20"/>
                <w:szCs w:val="20"/>
              </w:rPr>
              <w:t>)</w:t>
            </w:r>
          </w:p>
        </w:tc>
      </w:tr>
      <w:tr w:rsidR="00723658" w:rsidRPr="00723658" w14:paraId="02DBA63B" w14:textId="77777777" w:rsidTr="00723658">
        <w:trPr>
          <w:trHeight w:val="780"/>
        </w:trPr>
        <w:tc>
          <w:tcPr>
            <w:tcW w:w="1070" w:type="dxa"/>
            <w:vMerge/>
            <w:tcBorders>
              <w:top w:val="single" w:sz="8" w:space="0" w:color="auto"/>
              <w:left w:val="single" w:sz="8" w:space="0" w:color="auto"/>
              <w:bottom w:val="single" w:sz="12" w:space="0" w:color="000000"/>
              <w:right w:val="single" w:sz="8" w:space="0" w:color="auto"/>
            </w:tcBorders>
            <w:vAlign w:val="center"/>
            <w:hideMark/>
          </w:tcPr>
          <w:p w14:paraId="3344223D" w14:textId="77777777" w:rsidR="00723658" w:rsidRPr="00723658" w:rsidRDefault="00723658" w:rsidP="00723658">
            <w:pPr>
              <w:rPr>
                <w:b/>
                <w:bCs/>
                <w:color w:val="000000"/>
                <w:sz w:val="20"/>
                <w:szCs w:val="20"/>
              </w:rPr>
            </w:pPr>
          </w:p>
        </w:tc>
        <w:tc>
          <w:tcPr>
            <w:tcW w:w="3315" w:type="dxa"/>
            <w:vMerge/>
            <w:tcBorders>
              <w:top w:val="single" w:sz="8" w:space="0" w:color="auto"/>
              <w:left w:val="single" w:sz="8" w:space="0" w:color="auto"/>
              <w:bottom w:val="single" w:sz="12" w:space="0" w:color="000000"/>
              <w:right w:val="single" w:sz="8" w:space="0" w:color="auto"/>
            </w:tcBorders>
            <w:vAlign w:val="center"/>
            <w:hideMark/>
          </w:tcPr>
          <w:p w14:paraId="57E25A52" w14:textId="77777777" w:rsidR="00723658" w:rsidRPr="00723658" w:rsidRDefault="00723658" w:rsidP="00723658">
            <w:pPr>
              <w:rPr>
                <w:b/>
                <w:bCs/>
                <w:color w:val="000000"/>
                <w:sz w:val="20"/>
                <w:szCs w:val="20"/>
              </w:rPr>
            </w:pPr>
          </w:p>
        </w:tc>
        <w:tc>
          <w:tcPr>
            <w:tcW w:w="1842" w:type="dxa"/>
            <w:vMerge/>
            <w:tcBorders>
              <w:top w:val="single" w:sz="8" w:space="0" w:color="auto"/>
              <w:left w:val="single" w:sz="8" w:space="0" w:color="auto"/>
              <w:bottom w:val="single" w:sz="12" w:space="0" w:color="000000"/>
              <w:right w:val="single" w:sz="8" w:space="0" w:color="auto"/>
            </w:tcBorders>
            <w:vAlign w:val="center"/>
            <w:hideMark/>
          </w:tcPr>
          <w:p w14:paraId="21AFE5AA" w14:textId="77777777" w:rsidR="00723658" w:rsidRPr="00723658" w:rsidRDefault="00723658" w:rsidP="00723658">
            <w:pPr>
              <w:rPr>
                <w:b/>
                <w:bCs/>
                <w:color w:val="000000"/>
                <w:sz w:val="20"/>
                <w:szCs w:val="20"/>
              </w:rPr>
            </w:pPr>
          </w:p>
        </w:tc>
        <w:tc>
          <w:tcPr>
            <w:tcW w:w="1418" w:type="dxa"/>
            <w:tcBorders>
              <w:top w:val="nil"/>
              <w:left w:val="nil"/>
              <w:bottom w:val="single" w:sz="12" w:space="0" w:color="auto"/>
              <w:right w:val="single" w:sz="8" w:space="0" w:color="auto"/>
            </w:tcBorders>
            <w:shd w:val="clear" w:color="auto" w:fill="auto"/>
            <w:vAlign w:val="center"/>
            <w:hideMark/>
          </w:tcPr>
          <w:p w14:paraId="740A777B" w14:textId="77777777" w:rsidR="00723658" w:rsidRPr="00723658" w:rsidRDefault="00723658" w:rsidP="00723658">
            <w:pPr>
              <w:jc w:val="center"/>
              <w:rPr>
                <w:b/>
                <w:bCs/>
                <w:color w:val="000000"/>
                <w:sz w:val="20"/>
                <w:szCs w:val="20"/>
              </w:rPr>
            </w:pPr>
            <w:r w:rsidRPr="00723658">
              <w:rPr>
                <w:b/>
                <w:bCs/>
                <w:color w:val="000000"/>
                <w:sz w:val="20"/>
                <w:szCs w:val="20"/>
              </w:rPr>
              <w:t>2022 год планового периода</w:t>
            </w:r>
          </w:p>
        </w:tc>
        <w:tc>
          <w:tcPr>
            <w:tcW w:w="1417" w:type="dxa"/>
            <w:tcBorders>
              <w:top w:val="nil"/>
              <w:left w:val="nil"/>
              <w:bottom w:val="single" w:sz="12" w:space="0" w:color="auto"/>
              <w:right w:val="single" w:sz="8" w:space="0" w:color="auto"/>
            </w:tcBorders>
            <w:shd w:val="clear" w:color="auto" w:fill="auto"/>
            <w:vAlign w:val="center"/>
            <w:hideMark/>
          </w:tcPr>
          <w:p w14:paraId="5096A9E3" w14:textId="77777777" w:rsidR="00723658" w:rsidRPr="00723658" w:rsidRDefault="00723658" w:rsidP="00723658">
            <w:pPr>
              <w:jc w:val="center"/>
              <w:rPr>
                <w:b/>
                <w:bCs/>
                <w:color w:val="000000"/>
                <w:sz w:val="20"/>
                <w:szCs w:val="20"/>
              </w:rPr>
            </w:pPr>
            <w:r w:rsidRPr="00723658">
              <w:rPr>
                <w:b/>
                <w:bCs/>
                <w:color w:val="000000"/>
                <w:sz w:val="20"/>
                <w:szCs w:val="20"/>
              </w:rPr>
              <w:t>2023год планового периода</w:t>
            </w:r>
          </w:p>
        </w:tc>
        <w:tc>
          <w:tcPr>
            <w:tcW w:w="1418" w:type="dxa"/>
            <w:tcBorders>
              <w:top w:val="nil"/>
              <w:left w:val="nil"/>
              <w:bottom w:val="single" w:sz="12" w:space="0" w:color="auto"/>
              <w:right w:val="single" w:sz="8" w:space="0" w:color="auto"/>
            </w:tcBorders>
            <w:shd w:val="clear" w:color="auto" w:fill="auto"/>
            <w:vAlign w:val="center"/>
            <w:hideMark/>
          </w:tcPr>
          <w:p w14:paraId="3F003B36" w14:textId="77777777" w:rsidR="00723658" w:rsidRPr="00723658" w:rsidRDefault="00723658" w:rsidP="00723658">
            <w:pPr>
              <w:jc w:val="center"/>
              <w:rPr>
                <w:b/>
                <w:bCs/>
                <w:color w:val="000000"/>
                <w:sz w:val="20"/>
                <w:szCs w:val="20"/>
              </w:rPr>
            </w:pPr>
            <w:r w:rsidRPr="00723658">
              <w:rPr>
                <w:b/>
                <w:bCs/>
                <w:color w:val="000000"/>
                <w:sz w:val="20"/>
                <w:szCs w:val="20"/>
              </w:rPr>
              <w:t>2024 год планового периода</w:t>
            </w:r>
          </w:p>
        </w:tc>
        <w:tc>
          <w:tcPr>
            <w:tcW w:w="1417" w:type="dxa"/>
            <w:tcBorders>
              <w:top w:val="nil"/>
              <w:left w:val="nil"/>
              <w:bottom w:val="single" w:sz="12" w:space="0" w:color="auto"/>
              <w:right w:val="single" w:sz="8" w:space="0" w:color="auto"/>
            </w:tcBorders>
            <w:shd w:val="clear" w:color="auto" w:fill="auto"/>
            <w:vAlign w:val="center"/>
            <w:hideMark/>
          </w:tcPr>
          <w:p w14:paraId="06EC66FB" w14:textId="77777777" w:rsidR="00723658" w:rsidRPr="00723658" w:rsidRDefault="00723658" w:rsidP="00723658">
            <w:pPr>
              <w:jc w:val="center"/>
              <w:rPr>
                <w:b/>
                <w:bCs/>
                <w:color w:val="000000"/>
                <w:sz w:val="20"/>
                <w:szCs w:val="20"/>
              </w:rPr>
            </w:pPr>
            <w:r w:rsidRPr="00723658">
              <w:rPr>
                <w:b/>
                <w:bCs/>
                <w:color w:val="000000"/>
                <w:sz w:val="20"/>
                <w:szCs w:val="20"/>
              </w:rPr>
              <w:t>2025 год планового периода</w:t>
            </w:r>
          </w:p>
        </w:tc>
        <w:tc>
          <w:tcPr>
            <w:tcW w:w="1903" w:type="dxa"/>
            <w:tcBorders>
              <w:top w:val="nil"/>
              <w:left w:val="nil"/>
              <w:bottom w:val="nil"/>
              <w:right w:val="single" w:sz="4" w:space="0" w:color="auto"/>
            </w:tcBorders>
            <w:shd w:val="clear" w:color="auto" w:fill="auto"/>
            <w:vAlign w:val="center"/>
            <w:hideMark/>
          </w:tcPr>
          <w:p w14:paraId="36374EED" w14:textId="77777777" w:rsidR="00723658" w:rsidRPr="00723658" w:rsidRDefault="00723658" w:rsidP="00723658">
            <w:pPr>
              <w:jc w:val="center"/>
              <w:rPr>
                <w:b/>
                <w:bCs/>
                <w:color w:val="000000"/>
                <w:sz w:val="20"/>
                <w:szCs w:val="20"/>
              </w:rPr>
            </w:pPr>
            <w:r w:rsidRPr="00723658">
              <w:rPr>
                <w:b/>
                <w:bCs/>
                <w:color w:val="000000"/>
                <w:sz w:val="20"/>
                <w:szCs w:val="20"/>
              </w:rPr>
              <w:t>2026 год планового периода</w:t>
            </w:r>
          </w:p>
        </w:tc>
      </w:tr>
      <w:tr w:rsidR="00723658" w:rsidRPr="00723658" w14:paraId="1D4EF549" w14:textId="77777777" w:rsidTr="00723658">
        <w:trPr>
          <w:trHeight w:val="434"/>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F84C787" w14:textId="77777777" w:rsidR="00723658" w:rsidRPr="00723658" w:rsidRDefault="00723658" w:rsidP="00723658">
            <w:pPr>
              <w:jc w:val="center"/>
              <w:rPr>
                <w:color w:val="000000"/>
                <w:sz w:val="20"/>
                <w:szCs w:val="20"/>
              </w:rPr>
            </w:pPr>
            <w:r w:rsidRPr="00723658">
              <w:rPr>
                <w:color w:val="000000"/>
                <w:sz w:val="20"/>
                <w:szCs w:val="20"/>
              </w:rPr>
              <w:t>1.</w:t>
            </w:r>
          </w:p>
        </w:tc>
        <w:tc>
          <w:tcPr>
            <w:tcW w:w="33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3E75252" w14:textId="77777777" w:rsidR="00723658" w:rsidRPr="00723658" w:rsidRDefault="00723658" w:rsidP="00723658">
            <w:pPr>
              <w:rPr>
                <w:color w:val="000000"/>
                <w:sz w:val="20"/>
                <w:szCs w:val="20"/>
              </w:rPr>
            </w:pPr>
            <w:r w:rsidRPr="00723658">
              <w:rPr>
                <w:color w:val="000000"/>
                <w:sz w:val="20"/>
                <w:szCs w:val="20"/>
              </w:rPr>
              <w:t>Организация работ по озеленению поселка, посадки деревьев и кустарников, цветочному оформлению, охране существующего озеленения.</w:t>
            </w:r>
          </w:p>
        </w:tc>
        <w:tc>
          <w:tcPr>
            <w:tcW w:w="1842" w:type="dxa"/>
            <w:tcBorders>
              <w:top w:val="nil"/>
              <w:left w:val="nil"/>
              <w:bottom w:val="single" w:sz="8" w:space="0" w:color="auto"/>
              <w:right w:val="single" w:sz="8" w:space="0" w:color="auto"/>
            </w:tcBorders>
            <w:shd w:val="clear" w:color="000000" w:fill="FFFFFF"/>
            <w:vAlign w:val="center"/>
            <w:hideMark/>
          </w:tcPr>
          <w:p w14:paraId="3C4E012F" w14:textId="77777777" w:rsidR="00723658" w:rsidRPr="00723658" w:rsidRDefault="00723658" w:rsidP="00723658">
            <w:pPr>
              <w:rPr>
                <w:b/>
                <w:bCs/>
                <w:color w:val="000000"/>
                <w:sz w:val="20"/>
                <w:szCs w:val="20"/>
              </w:rPr>
            </w:pPr>
            <w:r w:rsidRPr="00723658">
              <w:rPr>
                <w:b/>
                <w:bCs/>
                <w:color w:val="000000"/>
                <w:sz w:val="20"/>
                <w:szCs w:val="20"/>
              </w:rPr>
              <w:t>Всего</w:t>
            </w:r>
          </w:p>
        </w:tc>
        <w:tc>
          <w:tcPr>
            <w:tcW w:w="1418" w:type="dxa"/>
            <w:tcBorders>
              <w:top w:val="nil"/>
              <w:left w:val="nil"/>
              <w:bottom w:val="single" w:sz="8" w:space="0" w:color="auto"/>
              <w:right w:val="single" w:sz="8" w:space="0" w:color="auto"/>
            </w:tcBorders>
            <w:shd w:val="clear" w:color="000000" w:fill="FFFFFF"/>
            <w:vAlign w:val="center"/>
            <w:hideMark/>
          </w:tcPr>
          <w:p w14:paraId="17904969" w14:textId="77777777" w:rsidR="00723658" w:rsidRPr="00723658" w:rsidRDefault="00723658" w:rsidP="00723658">
            <w:pPr>
              <w:jc w:val="center"/>
              <w:rPr>
                <w:b/>
                <w:bCs/>
                <w:color w:val="000000"/>
                <w:sz w:val="20"/>
                <w:szCs w:val="20"/>
              </w:rPr>
            </w:pPr>
            <w:r w:rsidRPr="00723658">
              <w:rPr>
                <w:b/>
                <w:bCs/>
                <w:color w:val="000000"/>
                <w:sz w:val="20"/>
                <w:szCs w:val="20"/>
              </w:rPr>
              <w:t>296 100,67</w:t>
            </w:r>
          </w:p>
        </w:tc>
        <w:tc>
          <w:tcPr>
            <w:tcW w:w="1417" w:type="dxa"/>
            <w:tcBorders>
              <w:top w:val="nil"/>
              <w:left w:val="nil"/>
              <w:bottom w:val="single" w:sz="8" w:space="0" w:color="auto"/>
              <w:right w:val="single" w:sz="8" w:space="0" w:color="auto"/>
            </w:tcBorders>
            <w:shd w:val="clear" w:color="000000" w:fill="FFFFFF"/>
            <w:vAlign w:val="center"/>
            <w:hideMark/>
          </w:tcPr>
          <w:p w14:paraId="155CF2C0" w14:textId="77777777" w:rsidR="00723658" w:rsidRPr="00723658" w:rsidRDefault="00723658" w:rsidP="00723658">
            <w:pPr>
              <w:jc w:val="center"/>
              <w:rPr>
                <w:b/>
                <w:bCs/>
                <w:color w:val="000000"/>
                <w:sz w:val="20"/>
                <w:szCs w:val="20"/>
              </w:rPr>
            </w:pPr>
            <w:r w:rsidRPr="00723658">
              <w:rPr>
                <w:b/>
                <w:bCs/>
                <w:color w:val="000000"/>
                <w:sz w:val="20"/>
                <w:szCs w:val="20"/>
              </w:rPr>
              <w:t>397 944,08</w:t>
            </w:r>
          </w:p>
        </w:tc>
        <w:tc>
          <w:tcPr>
            <w:tcW w:w="1418" w:type="dxa"/>
            <w:tcBorders>
              <w:top w:val="nil"/>
              <w:left w:val="nil"/>
              <w:bottom w:val="single" w:sz="8" w:space="0" w:color="auto"/>
              <w:right w:val="single" w:sz="8" w:space="0" w:color="auto"/>
            </w:tcBorders>
            <w:shd w:val="clear" w:color="000000" w:fill="FFFFFF"/>
            <w:vAlign w:val="center"/>
            <w:hideMark/>
          </w:tcPr>
          <w:p w14:paraId="29D96CAB" w14:textId="77777777" w:rsidR="00723658" w:rsidRPr="00723658" w:rsidRDefault="00723658" w:rsidP="00723658">
            <w:pPr>
              <w:jc w:val="center"/>
              <w:rPr>
                <w:b/>
                <w:bCs/>
                <w:color w:val="000000"/>
                <w:sz w:val="20"/>
                <w:szCs w:val="20"/>
              </w:rPr>
            </w:pPr>
            <w:r w:rsidRPr="00723658">
              <w:rPr>
                <w:b/>
                <w:bCs/>
                <w:color w:val="000000"/>
                <w:sz w:val="20"/>
                <w:szCs w:val="20"/>
              </w:rPr>
              <w:t>100 000,00</w:t>
            </w:r>
          </w:p>
        </w:tc>
        <w:tc>
          <w:tcPr>
            <w:tcW w:w="1417" w:type="dxa"/>
            <w:tcBorders>
              <w:top w:val="nil"/>
              <w:left w:val="nil"/>
              <w:bottom w:val="single" w:sz="8" w:space="0" w:color="auto"/>
              <w:right w:val="single" w:sz="8" w:space="0" w:color="auto"/>
            </w:tcBorders>
            <w:shd w:val="clear" w:color="000000" w:fill="FFFFFF"/>
            <w:vAlign w:val="center"/>
            <w:hideMark/>
          </w:tcPr>
          <w:p w14:paraId="152AA973" w14:textId="77777777" w:rsidR="00723658" w:rsidRPr="00723658" w:rsidRDefault="00723658" w:rsidP="00723658">
            <w:pPr>
              <w:jc w:val="center"/>
              <w:rPr>
                <w:b/>
                <w:bCs/>
                <w:color w:val="000000"/>
                <w:sz w:val="20"/>
                <w:szCs w:val="20"/>
              </w:rPr>
            </w:pPr>
            <w:r w:rsidRPr="00723658">
              <w:rPr>
                <w:b/>
                <w:bCs/>
                <w:color w:val="000000"/>
                <w:sz w:val="20"/>
                <w:szCs w:val="20"/>
              </w:rPr>
              <w:t>100 000,00</w:t>
            </w:r>
          </w:p>
        </w:tc>
        <w:tc>
          <w:tcPr>
            <w:tcW w:w="1903" w:type="dxa"/>
            <w:tcBorders>
              <w:top w:val="single" w:sz="8" w:space="0" w:color="auto"/>
              <w:left w:val="nil"/>
              <w:bottom w:val="single" w:sz="8" w:space="0" w:color="auto"/>
              <w:right w:val="single" w:sz="8" w:space="0" w:color="auto"/>
            </w:tcBorders>
            <w:shd w:val="clear" w:color="000000" w:fill="FFFFFF"/>
            <w:vAlign w:val="center"/>
            <w:hideMark/>
          </w:tcPr>
          <w:p w14:paraId="20B365A4" w14:textId="77777777" w:rsidR="00723658" w:rsidRPr="00723658" w:rsidRDefault="00723658" w:rsidP="00723658">
            <w:pPr>
              <w:jc w:val="center"/>
              <w:rPr>
                <w:b/>
                <w:bCs/>
                <w:color w:val="000000"/>
                <w:sz w:val="20"/>
                <w:szCs w:val="20"/>
              </w:rPr>
            </w:pPr>
            <w:r w:rsidRPr="00723658">
              <w:rPr>
                <w:b/>
                <w:bCs/>
                <w:color w:val="000000"/>
                <w:sz w:val="20"/>
                <w:szCs w:val="20"/>
              </w:rPr>
              <w:t>100 000,00</w:t>
            </w:r>
          </w:p>
        </w:tc>
      </w:tr>
      <w:tr w:rsidR="00723658" w:rsidRPr="00723658" w14:paraId="034E15CC"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7924A78A"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0E3C57EA"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3C056C5F"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371B537A"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E5E366E"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6F5ADBE5"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BB2DA67"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67715EC8"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4908CFFE"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65A6DF3D"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4DCF26D7"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1F11E45E"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0C72B0F6"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6FB736F"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1788274B"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D58240A"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196B6B87"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3C67829D" w14:textId="77777777" w:rsidTr="00723658">
        <w:trPr>
          <w:trHeight w:val="885"/>
        </w:trPr>
        <w:tc>
          <w:tcPr>
            <w:tcW w:w="1070" w:type="dxa"/>
            <w:vMerge/>
            <w:tcBorders>
              <w:top w:val="nil"/>
              <w:left w:val="single" w:sz="8" w:space="0" w:color="auto"/>
              <w:bottom w:val="single" w:sz="12" w:space="0" w:color="000000"/>
              <w:right w:val="single" w:sz="8" w:space="0" w:color="auto"/>
            </w:tcBorders>
            <w:vAlign w:val="center"/>
            <w:hideMark/>
          </w:tcPr>
          <w:p w14:paraId="722014B8"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53C7C1B1"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315E7E0A"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11161E34"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189158D5"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1B098FBD"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8DC0D84"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0CFF6237"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31380E99"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6A0AA86F"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35EC9DA4"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516864F5"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2CF5F6AD" w14:textId="77777777" w:rsidR="00723658" w:rsidRPr="00723658" w:rsidRDefault="00723658" w:rsidP="00723658">
            <w:pPr>
              <w:jc w:val="center"/>
              <w:rPr>
                <w:color w:val="000000"/>
                <w:sz w:val="20"/>
                <w:szCs w:val="20"/>
              </w:rPr>
            </w:pPr>
            <w:r w:rsidRPr="00723658">
              <w:rPr>
                <w:color w:val="000000"/>
                <w:sz w:val="20"/>
                <w:szCs w:val="20"/>
              </w:rPr>
              <w:t>296 100,67</w:t>
            </w:r>
          </w:p>
        </w:tc>
        <w:tc>
          <w:tcPr>
            <w:tcW w:w="1417" w:type="dxa"/>
            <w:tcBorders>
              <w:top w:val="nil"/>
              <w:left w:val="nil"/>
              <w:bottom w:val="single" w:sz="12" w:space="0" w:color="auto"/>
              <w:right w:val="single" w:sz="8" w:space="0" w:color="auto"/>
            </w:tcBorders>
            <w:shd w:val="clear" w:color="000000" w:fill="FFFFFF"/>
            <w:vAlign w:val="center"/>
            <w:hideMark/>
          </w:tcPr>
          <w:p w14:paraId="7305255C" w14:textId="77777777" w:rsidR="00723658" w:rsidRPr="00723658" w:rsidRDefault="00723658" w:rsidP="00723658">
            <w:pPr>
              <w:jc w:val="center"/>
              <w:rPr>
                <w:color w:val="000000"/>
                <w:sz w:val="20"/>
                <w:szCs w:val="20"/>
              </w:rPr>
            </w:pPr>
            <w:r w:rsidRPr="00723658">
              <w:rPr>
                <w:color w:val="000000"/>
                <w:sz w:val="20"/>
                <w:szCs w:val="20"/>
              </w:rPr>
              <w:t>397 944,08</w:t>
            </w:r>
          </w:p>
        </w:tc>
        <w:tc>
          <w:tcPr>
            <w:tcW w:w="1418" w:type="dxa"/>
            <w:tcBorders>
              <w:top w:val="nil"/>
              <w:left w:val="nil"/>
              <w:bottom w:val="single" w:sz="12" w:space="0" w:color="auto"/>
              <w:right w:val="single" w:sz="8" w:space="0" w:color="auto"/>
            </w:tcBorders>
            <w:shd w:val="clear" w:color="000000" w:fill="FFFFFF"/>
            <w:vAlign w:val="center"/>
            <w:hideMark/>
          </w:tcPr>
          <w:p w14:paraId="27772472" w14:textId="77777777" w:rsidR="00723658" w:rsidRPr="00723658" w:rsidRDefault="00723658" w:rsidP="00723658">
            <w:pPr>
              <w:jc w:val="center"/>
              <w:rPr>
                <w:color w:val="000000"/>
                <w:sz w:val="20"/>
                <w:szCs w:val="20"/>
              </w:rPr>
            </w:pPr>
            <w:r w:rsidRPr="00723658">
              <w:rPr>
                <w:color w:val="000000"/>
                <w:sz w:val="20"/>
                <w:szCs w:val="20"/>
              </w:rPr>
              <w:t>100 000,00</w:t>
            </w:r>
          </w:p>
        </w:tc>
        <w:tc>
          <w:tcPr>
            <w:tcW w:w="1417" w:type="dxa"/>
            <w:tcBorders>
              <w:top w:val="nil"/>
              <w:left w:val="nil"/>
              <w:bottom w:val="single" w:sz="12" w:space="0" w:color="auto"/>
              <w:right w:val="single" w:sz="8" w:space="0" w:color="auto"/>
            </w:tcBorders>
            <w:shd w:val="clear" w:color="000000" w:fill="FFFFFF"/>
            <w:vAlign w:val="center"/>
            <w:hideMark/>
          </w:tcPr>
          <w:p w14:paraId="20BE0428" w14:textId="77777777" w:rsidR="00723658" w:rsidRPr="00723658" w:rsidRDefault="00723658" w:rsidP="00723658">
            <w:pPr>
              <w:jc w:val="center"/>
              <w:rPr>
                <w:color w:val="000000"/>
                <w:sz w:val="20"/>
                <w:szCs w:val="20"/>
              </w:rPr>
            </w:pPr>
            <w:r w:rsidRPr="00723658">
              <w:rPr>
                <w:color w:val="000000"/>
                <w:sz w:val="20"/>
                <w:szCs w:val="20"/>
              </w:rPr>
              <w:t>100 000,00</w:t>
            </w:r>
          </w:p>
        </w:tc>
        <w:tc>
          <w:tcPr>
            <w:tcW w:w="1903" w:type="dxa"/>
            <w:tcBorders>
              <w:top w:val="nil"/>
              <w:left w:val="nil"/>
              <w:bottom w:val="single" w:sz="12" w:space="0" w:color="auto"/>
              <w:right w:val="single" w:sz="8" w:space="0" w:color="auto"/>
            </w:tcBorders>
            <w:shd w:val="clear" w:color="000000" w:fill="FFFFFF"/>
            <w:vAlign w:val="center"/>
            <w:hideMark/>
          </w:tcPr>
          <w:p w14:paraId="34B224BC" w14:textId="77777777" w:rsidR="00723658" w:rsidRPr="00723658" w:rsidRDefault="00723658" w:rsidP="00723658">
            <w:pPr>
              <w:jc w:val="center"/>
              <w:rPr>
                <w:color w:val="000000"/>
                <w:sz w:val="20"/>
                <w:szCs w:val="20"/>
              </w:rPr>
            </w:pPr>
            <w:r w:rsidRPr="00723658">
              <w:rPr>
                <w:color w:val="000000"/>
                <w:sz w:val="20"/>
                <w:szCs w:val="20"/>
              </w:rPr>
              <w:t>100 000,00</w:t>
            </w:r>
          </w:p>
        </w:tc>
      </w:tr>
      <w:tr w:rsidR="00723658" w:rsidRPr="00723658" w14:paraId="3703BADC" w14:textId="77777777" w:rsidTr="00723658">
        <w:trPr>
          <w:trHeight w:val="493"/>
        </w:trPr>
        <w:tc>
          <w:tcPr>
            <w:tcW w:w="1070" w:type="dxa"/>
            <w:vMerge/>
            <w:tcBorders>
              <w:top w:val="nil"/>
              <w:left w:val="single" w:sz="8" w:space="0" w:color="auto"/>
              <w:bottom w:val="single" w:sz="12" w:space="0" w:color="000000"/>
              <w:right w:val="single" w:sz="8" w:space="0" w:color="auto"/>
            </w:tcBorders>
            <w:vAlign w:val="center"/>
            <w:hideMark/>
          </w:tcPr>
          <w:p w14:paraId="4E94D64D"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3EEE3631"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53A1D70F"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02C42B73"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3AC39BD1"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12" w:space="0" w:color="auto"/>
              <w:right w:val="single" w:sz="8" w:space="0" w:color="auto"/>
            </w:tcBorders>
            <w:shd w:val="clear" w:color="000000" w:fill="FFFFFF"/>
            <w:vAlign w:val="center"/>
            <w:hideMark/>
          </w:tcPr>
          <w:p w14:paraId="7D3D6DE0"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38AD301F"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12" w:space="0" w:color="auto"/>
              <w:right w:val="single" w:sz="8" w:space="0" w:color="auto"/>
            </w:tcBorders>
            <w:shd w:val="clear" w:color="000000" w:fill="FFFFFF"/>
            <w:vAlign w:val="center"/>
            <w:hideMark/>
          </w:tcPr>
          <w:p w14:paraId="671BF7F1"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19302B81" w14:textId="77777777" w:rsidTr="00723658">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5244963" w14:textId="77777777" w:rsidR="00723658" w:rsidRPr="00723658" w:rsidRDefault="00723658" w:rsidP="00723658">
            <w:pPr>
              <w:jc w:val="center"/>
              <w:rPr>
                <w:color w:val="000000"/>
                <w:sz w:val="20"/>
                <w:szCs w:val="20"/>
              </w:rPr>
            </w:pPr>
            <w:r w:rsidRPr="00723658">
              <w:rPr>
                <w:color w:val="000000"/>
                <w:sz w:val="20"/>
                <w:szCs w:val="20"/>
              </w:rPr>
              <w:t>2</w:t>
            </w:r>
          </w:p>
        </w:tc>
        <w:tc>
          <w:tcPr>
            <w:tcW w:w="33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C202F08" w14:textId="77777777" w:rsidR="00723658" w:rsidRPr="00723658" w:rsidRDefault="00723658" w:rsidP="00723658">
            <w:pPr>
              <w:rPr>
                <w:color w:val="000000"/>
                <w:sz w:val="20"/>
                <w:szCs w:val="20"/>
              </w:rPr>
            </w:pPr>
            <w:r w:rsidRPr="00723658">
              <w:rPr>
                <w:color w:val="000000"/>
                <w:sz w:val="20"/>
                <w:szCs w:val="20"/>
              </w:rPr>
              <w:t xml:space="preserve"> Выполнение работ по санитарной очистке территорий общего </w:t>
            </w:r>
            <w:r w:rsidRPr="00723658">
              <w:rPr>
                <w:color w:val="000000"/>
                <w:sz w:val="20"/>
                <w:szCs w:val="20"/>
              </w:rPr>
              <w:lastRenderedPageBreak/>
              <w:t>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tc>
        <w:tc>
          <w:tcPr>
            <w:tcW w:w="1842" w:type="dxa"/>
            <w:tcBorders>
              <w:top w:val="nil"/>
              <w:left w:val="nil"/>
              <w:bottom w:val="single" w:sz="8" w:space="0" w:color="auto"/>
              <w:right w:val="single" w:sz="8" w:space="0" w:color="auto"/>
            </w:tcBorders>
            <w:shd w:val="clear" w:color="000000" w:fill="FFFFFF"/>
            <w:vAlign w:val="center"/>
            <w:hideMark/>
          </w:tcPr>
          <w:p w14:paraId="79B93E76" w14:textId="77777777" w:rsidR="00723658" w:rsidRPr="00723658" w:rsidRDefault="00723658" w:rsidP="00723658">
            <w:pPr>
              <w:rPr>
                <w:b/>
                <w:bCs/>
                <w:color w:val="000000"/>
                <w:sz w:val="20"/>
                <w:szCs w:val="20"/>
              </w:rPr>
            </w:pPr>
            <w:r w:rsidRPr="00723658">
              <w:rPr>
                <w:b/>
                <w:bCs/>
                <w:color w:val="000000"/>
                <w:sz w:val="20"/>
                <w:szCs w:val="20"/>
              </w:rPr>
              <w:lastRenderedPageBreak/>
              <w:t>Всего</w:t>
            </w:r>
          </w:p>
        </w:tc>
        <w:tc>
          <w:tcPr>
            <w:tcW w:w="1418" w:type="dxa"/>
            <w:tcBorders>
              <w:top w:val="nil"/>
              <w:left w:val="nil"/>
              <w:bottom w:val="single" w:sz="8" w:space="0" w:color="auto"/>
              <w:right w:val="single" w:sz="8" w:space="0" w:color="auto"/>
            </w:tcBorders>
            <w:shd w:val="clear" w:color="000000" w:fill="FFFFFF"/>
            <w:vAlign w:val="center"/>
            <w:hideMark/>
          </w:tcPr>
          <w:p w14:paraId="529E3F1C" w14:textId="77777777" w:rsidR="00723658" w:rsidRPr="00723658" w:rsidRDefault="00723658" w:rsidP="00723658">
            <w:pPr>
              <w:jc w:val="center"/>
              <w:rPr>
                <w:b/>
                <w:bCs/>
                <w:color w:val="000000"/>
                <w:sz w:val="20"/>
                <w:szCs w:val="20"/>
              </w:rPr>
            </w:pPr>
            <w:r w:rsidRPr="00723658">
              <w:rPr>
                <w:b/>
                <w:bCs/>
                <w:color w:val="000000"/>
                <w:sz w:val="20"/>
                <w:szCs w:val="20"/>
              </w:rPr>
              <w:t>1 260 011,15</w:t>
            </w:r>
          </w:p>
        </w:tc>
        <w:tc>
          <w:tcPr>
            <w:tcW w:w="1417" w:type="dxa"/>
            <w:tcBorders>
              <w:top w:val="nil"/>
              <w:left w:val="nil"/>
              <w:bottom w:val="single" w:sz="8" w:space="0" w:color="auto"/>
              <w:right w:val="single" w:sz="8" w:space="0" w:color="auto"/>
            </w:tcBorders>
            <w:shd w:val="clear" w:color="000000" w:fill="FFFFFF"/>
            <w:vAlign w:val="center"/>
            <w:hideMark/>
          </w:tcPr>
          <w:p w14:paraId="1BE7F3F5" w14:textId="77777777" w:rsidR="00723658" w:rsidRPr="00723658" w:rsidRDefault="00723658" w:rsidP="00723658">
            <w:pPr>
              <w:jc w:val="center"/>
              <w:rPr>
                <w:b/>
                <w:bCs/>
                <w:color w:val="000000"/>
                <w:sz w:val="20"/>
                <w:szCs w:val="20"/>
              </w:rPr>
            </w:pPr>
            <w:r w:rsidRPr="00723658">
              <w:rPr>
                <w:b/>
                <w:bCs/>
                <w:color w:val="000000"/>
                <w:sz w:val="20"/>
                <w:szCs w:val="20"/>
              </w:rPr>
              <w:t>0,00</w:t>
            </w:r>
          </w:p>
        </w:tc>
        <w:tc>
          <w:tcPr>
            <w:tcW w:w="1418" w:type="dxa"/>
            <w:tcBorders>
              <w:top w:val="nil"/>
              <w:left w:val="nil"/>
              <w:bottom w:val="single" w:sz="8" w:space="0" w:color="auto"/>
              <w:right w:val="single" w:sz="8" w:space="0" w:color="auto"/>
            </w:tcBorders>
            <w:shd w:val="clear" w:color="000000" w:fill="FFFFFF"/>
            <w:vAlign w:val="center"/>
            <w:hideMark/>
          </w:tcPr>
          <w:p w14:paraId="2C86CF3A" w14:textId="77777777" w:rsidR="00723658" w:rsidRPr="00723658" w:rsidRDefault="00723658" w:rsidP="00723658">
            <w:pPr>
              <w:jc w:val="center"/>
              <w:rPr>
                <w:b/>
                <w:bCs/>
                <w:color w:val="000000"/>
                <w:sz w:val="20"/>
                <w:szCs w:val="20"/>
              </w:rPr>
            </w:pPr>
            <w:r w:rsidRPr="00723658">
              <w:rPr>
                <w:b/>
                <w:bCs/>
                <w:color w:val="000000"/>
                <w:sz w:val="20"/>
                <w:szCs w:val="20"/>
              </w:rPr>
              <w:t>101 013,45</w:t>
            </w:r>
          </w:p>
        </w:tc>
        <w:tc>
          <w:tcPr>
            <w:tcW w:w="1417" w:type="dxa"/>
            <w:tcBorders>
              <w:top w:val="nil"/>
              <w:left w:val="nil"/>
              <w:bottom w:val="single" w:sz="8" w:space="0" w:color="auto"/>
              <w:right w:val="single" w:sz="8" w:space="0" w:color="auto"/>
            </w:tcBorders>
            <w:shd w:val="clear" w:color="000000" w:fill="FFFFFF"/>
            <w:vAlign w:val="center"/>
            <w:hideMark/>
          </w:tcPr>
          <w:p w14:paraId="4AC8BA03" w14:textId="77777777" w:rsidR="00723658" w:rsidRPr="00723658" w:rsidRDefault="00723658" w:rsidP="00723658">
            <w:pPr>
              <w:jc w:val="center"/>
              <w:rPr>
                <w:b/>
                <w:bCs/>
                <w:color w:val="000000"/>
                <w:sz w:val="20"/>
                <w:szCs w:val="20"/>
              </w:rPr>
            </w:pPr>
            <w:r w:rsidRPr="00723658">
              <w:rPr>
                <w:b/>
                <w:bCs/>
                <w:color w:val="000000"/>
                <w:sz w:val="20"/>
                <w:szCs w:val="20"/>
              </w:rPr>
              <w:t>106 165,14</w:t>
            </w:r>
          </w:p>
        </w:tc>
        <w:tc>
          <w:tcPr>
            <w:tcW w:w="1903" w:type="dxa"/>
            <w:tcBorders>
              <w:top w:val="nil"/>
              <w:left w:val="nil"/>
              <w:bottom w:val="single" w:sz="8" w:space="0" w:color="auto"/>
              <w:right w:val="single" w:sz="8" w:space="0" w:color="auto"/>
            </w:tcBorders>
            <w:shd w:val="clear" w:color="000000" w:fill="FFFFFF"/>
            <w:vAlign w:val="center"/>
            <w:hideMark/>
          </w:tcPr>
          <w:p w14:paraId="1194EC0B" w14:textId="77777777" w:rsidR="00723658" w:rsidRPr="00723658" w:rsidRDefault="00723658" w:rsidP="00723658">
            <w:pPr>
              <w:jc w:val="center"/>
              <w:rPr>
                <w:b/>
                <w:bCs/>
                <w:color w:val="000000"/>
                <w:sz w:val="20"/>
                <w:szCs w:val="20"/>
              </w:rPr>
            </w:pPr>
            <w:r w:rsidRPr="00723658">
              <w:rPr>
                <w:b/>
                <w:bCs/>
                <w:color w:val="000000"/>
                <w:sz w:val="20"/>
                <w:szCs w:val="20"/>
              </w:rPr>
              <w:t>111 579,56</w:t>
            </w:r>
          </w:p>
        </w:tc>
      </w:tr>
      <w:tr w:rsidR="00723658" w:rsidRPr="00723658" w14:paraId="1BFEE66C"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6801AE9B"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239459BC"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0D434A95"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6990DBF7"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5538884"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20A91E79"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1302DECD"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702A25F4"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3265998D"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1CDA7C8D"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04E8F35C"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77CCC47E"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059B1F32"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B0879BD"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7F330074"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2A55634"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7BE8F0AA"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7BDFF5FC" w14:textId="77777777" w:rsidTr="00723658">
        <w:trPr>
          <w:trHeight w:val="825"/>
        </w:trPr>
        <w:tc>
          <w:tcPr>
            <w:tcW w:w="1070" w:type="dxa"/>
            <w:vMerge/>
            <w:tcBorders>
              <w:top w:val="nil"/>
              <w:left w:val="single" w:sz="8" w:space="0" w:color="auto"/>
              <w:bottom w:val="single" w:sz="12" w:space="0" w:color="000000"/>
              <w:right w:val="single" w:sz="8" w:space="0" w:color="auto"/>
            </w:tcBorders>
            <w:vAlign w:val="center"/>
            <w:hideMark/>
          </w:tcPr>
          <w:p w14:paraId="7EC0905C"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3C6F06F8"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0A6B2127"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4AE38C77" w14:textId="77777777" w:rsidR="00723658" w:rsidRPr="00723658" w:rsidRDefault="00723658" w:rsidP="00723658">
            <w:pPr>
              <w:jc w:val="center"/>
              <w:rPr>
                <w:color w:val="000000"/>
                <w:sz w:val="20"/>
                <w:szCs w:val="20"/>
              </w:rPr>
            </w:pPr>
            <w:r w:rsidRPr="00723658">
              <w:rPr>
                <w:color w:val="000000"/>
                <w:sz w:val="20"/>
                <w:szCs w:val="20"/>
              </w:rPr>
              <w:t>252 051,67</w:t>
            </w:r>
          </w:p>
        </w:tc>
        <w:tc>
          <w:tcPr>
            <w:tcW w:w="1417" w:type="dxa"/>
            <w:tcBorders>
              <w:top w:val="nil"/>
              <w:left w:val="nil"/>
              <w:bottom w:val="single" w:sz="8" w:space="0" w:color="auto"/>
              <w:right w:val="single" w:sz="8" w:space="0" w:color="auto"/>
            </w:tcBorders>
            <w:shd w:val="clear" w:color="000000" w:fill="FFFFFF"/>
            <w:vAlign w:val="center"/>
            <w:hideMark/>
          </w:tcPr>
          <w:p w14:paraId="16908D05"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427EBFD9"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1392C92B"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013C283A"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2067A965" w14:textId="77777777" w:rsidTr="00723658">
        <w:trPr>
          <w:trHeight w:val="434"/>
        </w:trPr>
        <w:tc>
          <w:tcPr>
            <w:tcW w:w="1070" w:type="dxa"/>
            <w:vMerge/>
            <w:tcBorders>
              <w:top w:val="nil"/>
              <w:left w:val="single" w:sz="8" w:space="0" w:color="auto"/>
              <w:bottom w:val="single" w:sz="12" w:space="0" w:color="000000"/>
              <w:right w:val="single" w:sz="8" w:space="0" w:color="auto"/>
            </w:tcBorders>
            <w:vAlign w:val="center"/>
            <w:hideMark/>
          </w:tcPr>
          <w:p w14:paraId="59ECB83C"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6964CC8E"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5B085FF7"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6B5674A6" w14:textId="77777777" w:rsidR="00723658" w:rsidRPr="00723658" w:rsidRDefault="00723658" w:rsidP="00723658">
            <w:pPr>
              <w:jc w:val="center"/>
              <w:rPr>
                <w:color w:val="000000"/>
                <w:sz w:val="20"/>
                <w:szCs w:val="20"/>
              </w:rPr>
            </w:pPr>
            <w:r w:rsidRPr="00723658">
              <w:rPr>
                <w:color w:val="000000"/>
                <w:sz w:val="20"/>
                <w:szCs w:val="20"/>
              </w:rPr>
              <w:t>1 007 959,48</w:t>
            </w:r>
          </w:p>
        </w:tc>
        <w:tc>
          <w:tcPr>
            <w:tcW w:w="1417" w:type="dxa"/>
            <w:tcBorders>
              <w:top w:val="nil"/>
              <w:left w:val="nil"/>
              <w:bottom w:val="single" w:sz="12" w:space="0" w:color="auto"/>
              <w:right w:val="single" w:sz="8" w:space="0" w:color="auto"/>
            </w:tcBorders>
            <w:shd w:val="clear" w:color="000000" w:fill="FFFFFF"/>
            <w:vAlign w:val="center"/>
            <w:hideMark/>
          </w:tcPr>
          <w:p w14:paraId="6EC5F00D" w14:textId="77777777" w:rsidR="00723658" w:rsidRPr="00723658" w:rsidRDefault="00723658" w:rsidP="00723658">
            <w:pPr>
              <w:jc w:val="center"/>
              <w:rPr>
                <w:color w:val="000000"/>
                <w:sz w:val="20"/>
                <w:szCs w:val="20"/>
              </w:rPr>
            </w:pPr>
            <w:r w:rsidRPr="00723658">
              <w:rPr>
                <w:color w:val="000000"/>
                <w:sz w:val="20"/>
                <w:szCs w:val="20"/>
              </w:rPr>
              <w:t>0,00</w:t>
            </w:r>
          </w:p>
        </w:tc>
        <w:tc>
          <w:tcPr>
            <w:tcW w:w="1418" w:type="dxa"/>
            <w:tcBorders>
              <w:top w:val="nil"/>
              <w:left w:val="nil"/>
              <w:bottom w:val="single" w:sz="12" w:space="0" w:color="auto"/>
              <w:right w:val="single" w:sz="8" w:space="0" w:color="auto"/>
            </w:tcBorders>
            <w:shd w:val="clear" w:color="000000" w:fill="FFFFFF"/>
            <w:vAlign w:val="center"/>
            <w:hideMark/>
          </w:tcPr>
          <w:p w14:paraId="3A97045B" w14:textId="77777777" w:rsidR="00723658" w:rsidRPr="00723658" w:rsidRDefault="00723658" w:rsidP="00723658">
            <w:pPr>
              <w:jc w:val="center"/>
              <w:rPr>
                <w:color w:val="000000"/>
                <w:sz w:val="20"/>
                <w:szCs w:val="20"/>
              </w:rPr>
            </w:pPr>
            <w:r w:rsidRPr="00723658">
              <w:rPr>
                <w:color w:val="000000"/>
                <w:sz w:val="20"/>
                <w:szCs w:val="20"/>
              </w:rPr>
              <w:t>101 013,45</w:t>
            </w:r>
          </w:p>
        </w:tc>
        <w:tc>
          <w:tcPr>
            <w:tcW w:w="1417" w:type="dxa"/>
            <w:tcBorders>
              <w:top w:val="nil"/>
              <w:left w:val="nil"/>
              <w:bottom w:val="single" w:sz="12" w:space="0" w:color="auto"/>
              <w:right w:val="single" w:sz="8" w:space="0" w:color="auto"/>
            </w:tcBorders>
            <w:shd w:val="clear" w:color="000000" w:fill="FFFFFF"/>
            <w:vAlign w:val="center"/>
            <w:hideMark/>
          </w:tcPr>
          <w:p w14:paraId="4E8EE49C" w14:textId="77777777" w:rsidR="00723658" w:rsidRPr="00723658" w:rsidRDefault="00723658" w:rsidP="00723658">
            <w:pPr>
              <w:jc w:val="center"/>
              <w:rPr>
                <w:color w:val="000000"/>
                <w:sz w:val="20"/>
                <w:szCs w:val="20"/>
              </w:rPr>
            </w:pPr>
            <w:r w:rsidRPr="00723658">
              <w:rPr>
                <w:color w:val="000000"/>
                <w:sz w:val="20"/>
                <w:szCs w:val="20"/>
              </w:rPr>
              <w:t>106 165,14</w:t>
            </w:r>
          </w:p>
        </w:tc>
        <w:tc>
          <w:tcPr>
            <w:tcW w:w="1903" w:type="dxa"/>
            <w:tcBorders>
              <w:top w:val="nil"/>
              <w:left w:val="nil"/>
              <w:bottom w:val="single" w:sz="8" w:space="0" w:color="auto"/>
              <w:right w:val="single" w:sz="8" w:space="0" w:color="auto"/>
            </w:tcBorders>
            <w:shd w:val="clear" w:color="000000" w:fill="FFFFFF"/>
            <w:vAlign w:val="center"/>
            <w:hideMark/>
          </w:tcPr>
          <w:p w14:paraId="5AE50E6F" w14:textId="77777777" w:rsidR="00723658" w:rsidRPr="00723658" w:rsidRDefault="00723658" w:rsidP="00723658">
            <w:pPr>
              <w:jc w:val="center"/>
              <w:rPr>
                <w:color w:val="000000"/>
                <w:sz w:val="20"/>
                <w:szCs w:val="20"/>
              </w:rPr>
            </w:pPr>
            <w:r w:rsidRPr="00723658">
              <w:rPr>
                <w:color w:val="000000"/>
                <w:sz w:val="20"/>
                <w:szCs w:val="20"/>
              </w:rPr>
              <w:t>111 579,56</w:t>
            </w:r>
          </w:p>
        </w:tc>
      </w:tr>
      <w:tr w:rsidR="00723658" w:rsidRPr="00723658" w14:paraId="2CF6FE4E" w14:textId="77777777" w:rsidTr="00723658">
        <w:trPr>
          <w:trHeight w:val="357"/>
        </w:trPr>
        <w:tc>
          <w:tcPr>
            <w:tcW w:w="1070" w:type="dxa"/>
            <w:vMerge/>
            <w:tcBorders>
              <w:top w:val="nil"/>
              <w:left w:val="single" w:sz="8" w:space="0" w:color="auto"/>
              <w:bottom w:val="single" w:sz="12" w:space="0" w:color="000000"/>
              <w:right w:val="single" w:sz="8" w:space="0" w:color="auto"/>
            </w:tcBorders>
            <w:vAlign w:val="center"/>
            <w:hideMark/>
          </w:tcPr>
          <w:p w14:paraId="43DA3ED7"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26A98BF5"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516B0547"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11B65561"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1AF622E3"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12" w:space="0" w:color="auto"/>
              <w:right w:val="single" w:sz="8" w:space="0" w:color="auto"/>
            </w:tcBorders>
            <w:shd w:val="clear" w:color="000000" w:fill="FFFFFF"/>
            <w:vAlign w:val="center"/>
            <w:hideMark/>
          </w:tcPr>
          <w:p w14:paraId="6FA51E3A"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2C858704"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19996651"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3613B55F" w14:textId="77777777" w:rsidTr="00723658">
        <w:trPr>
          <w:trHeight w:val="390"/>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1A86B7C0" w14:textId="77777777" w:rsidR="00723658" w:rsidRPr="00723658" w:rsidRDefault="00723658" w:rsidP="00723658">
            <w:pPr>
              <w:jc w:val="center"/>
              <w:rPr>
                <w:color w:val="000000"/>
                <w:sz w:val="20"/>
                <w:szCs w:val="20"/>
              </w:rPr>
            </w:pPr>
            <w:r w:rsidRPr="00723658">
              <w:rPr>
                <w:color w:val="000000"/>
                <w:sz w:val="20"/>
                <w:szCs w:val="20"/>
              </w:rPr>
              <w:t>3</w:t>
            </w:r>
          </w:p>
        </w:tc>
        <w:tc>
          <w:tcPr>
            <w:tcW w:w="33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D440A2E" w14:textId="77777777" w:rsidR="00723658" w:rsidRPr="00723658" w:rsidRDefault="00723658" w:rsidP="00723658">
            <w:pPr>
              <w:rPr>
                <w:color w:val="000000"/>
                <w:sz w:val="20"/>
                <w:szCs w:val="20"/>
              </w:rPr>
            </w:pPr>
            <w:r w:rsidRPr="00723658">
              <w:rPr>
                <w:color w:val="000000"/>
                <w:sz w:val="20"/>
                <w:szCs w:val="20"/>
              </w:rPr>
              <w:t xml:space="preserve"> Содержание и обслуживание памятных мест поселка, скверов и площадей, выполнение ремонтно-строительных работ</w:t>
            </w:r>
          </w:p>
        </w:tc>
        <w:tc>
          <w:tcPr>
            <w:tcW w:w="1842" w:type="dxa"/>
            <w:tcBorders>
              <w:top w:val="nil"/>
              <w:left w:val="nil"/>
              <w:bottom w:val="single" w:sz="8" w:space="0" w:color="auto"/>
              <w:right w:val="single" w:sz="8" w:space="0" w:color="auto"/>
            </w:tcBorders>
            <w:shd w:val="clear" w:color="000000" w:fill="FFFFFF"/>
            <w:vAlign w:val="center"/>
            <w:hideMark/>
          </w:tcPr>
          <w:p w14:paraId="764760D9" w14:textId="77777777" w:rsidR="00723658" w:rsidRPr="00723658" w:rsidRDefault="00723658" w:rsidP="00723658">
            <w:pPr>
              <w:rPr>
                <w:b/>
                <w:bCs/>
                <w:color w:val="000000"/>
                <w:sz w:val="20"/>
                <w:szCs w:val="20"/>
              </w:rPr>
            </w:pPr>
            <w:r w:rsidRPr="00723658">
              <w:rPr>
                <w:b/>
                <w:bCs/>
                <w:color w:val="000000"/>
                <w:sz w:val="20"/>
                <w:szCs w:val="20"/>
              </w:rPr>
              <w:t>Всего</w:t>
            </w:r>
          </w:p>
        </w:tc>
        <w:tc>
          <w:tcPr>
            <w:tcW w:w="1418" w:type="dxa"/>
            <w:tcBorders>
              <w:top w:val="nil"/>
              <w:left w:val="nil"/>
              <w:bottom w:val="single" w:sz="8" w:space="0" w:color="auto"/>
              <w:right w:val="single" w:sz="8" w:space="0" w:color="auto"/>
            </w:tcBorders>
            <w:shd w:val="clear" w:color="000000" w:fill="FFFFFF"/>
            <w:vAlign w:val="center"/>
            <w:hideMark/>
          </w:tcPr>
          <w:p w14:paraId="2B5B5261" w14:textId="77777777" w:rsidR="00723658" w:rsidRPr="00723658" w:rsidRDefault="00723658" w:rsidP="00723658">
            <w:pPr>
              <w:jc w:val="center"/>
              <w:rPr>
                <w:b/>
                <w:bCs/>
                <w:color w:val="000000"/>
                <w:sz w:val="20"/>
                <w:szCs w:val="20"/>
              </w:rPr>
            </w:pPr>
            <w:r w:rsidRPr="00723658">
              <w:rPr>
                <w:b/>
                <w:bCs/>
                <w:color w:val="000000"/>
                <w:sz w:val="20"/>
                <w:szCs w:val="20"/>
              </w:rPr>
              <w:t>6 519 246,05</w:t>
            </w:r>
          </w:p>
        </w:tc>
        <w:tc>
          <w:tcPr>
            <w:tcW w:w="1417" w:type="dxa"/>
            <w:tcBorders>
              <w:top w:val="nil"/>
              <w:left w:val="nil"/>
              <w:bottom w:val="single" w:sz="8" w:space="0" w:color="auto"/>
              <w:right w:val="single" w:sz="8" w:space="0" w:color="auto"/>
            </w:tcBorders>
            <w:shd w:val="clear" w:color="000000" w:fill="FFFFFF"/>
            <w:vAlign w:val="center"/>
            <w:hideMark/>
          </w:tcPr>
          <w:p w14:paraId="69741C4B" w14:textId="77777777" w:rsidR="00723658" w:rsidRPr="00723658" w:rsidRDefault="00723658" w:rsidP="00723658">
            <w:pPr>
              <w:jc w:val="center"/>
              <w:rPr>
                <w:b/>
                <w:bCs/>
                <w:color w:val="000000"/>
                <w:sz w:val="20"/>
                <w:szCs w:val="20"/>
              </w:rPr>
            </w:pPr>
            <w:r w:rsidRPr="00723658">
              <w:rPr>
                <w:b/>
                <w:bCs/>
                <w:color w:val="000000"/>
                <w:sz w:val="20"/>
                <w:szCs w:val="20"/>
              </w:rPr>
              <w:t>7 988 426,32</w:t>
            </w:r>
          </w:p>
        </w:tc>
        <w:tc>
          <w:tcPr>
            <w:tcW w:w="1418" w:type="dxa"/>
            <w:tcBorders>
              <w:top w:val="nil"/>
              <w:left w:val="nil"/>
              <w:bottom w:val="single" w:sz="8" w:space="0" w:color="auto"/>
              <w:right w:val="single" w:sz="8" w:space="0" w:color="auto"/>
            </w:tcBorders>
            <w:shd w:val="clear" w:color="000000" w:fill="FFFFFF"/>
            <w:vAlign w:val="center"/>
            <w:hideMark/>
          </w:tcPr>
          <w:p w14:paraId="266E46E9" w14:textId="77777777" w:rsidR="00723658" w:rsidRPr="00723658" w:rsidRDefault="00723658" w:rsidP="00723658">
            <w:pPr>
              <w:jc w:val="center"/>
              <w:rPr>
                <w:b/>
                <w:bCs/>
                <w:color w:val="000000"/>
                <w:sz w:val="20"/>
                <w:szCs w:val="20"/>
              </w:rPr>
            </w:pPr>
            <w:r w:rsidRPr="00723658">
              <w:rPr>
                <w:b/>
                <w:bCs/>
                <w:color w:val="000000"/>
                <w:sz w:val="20"/>
                <w:szCs w:val="20"/>
              </w:rPr>
              <w:t>7 372 834,43</w:t>
            </w:r>
          </w:p>
        </w:tc>
        <w:tc>
          <w:tcPr>
            <w:tcW w:w="1417" w:type="dxa"/>
            <w:tcBorders>
              <w:top w:val="nil"/>
              <w:left w:val="nil"/>
              <w:bottom w:val="single" w:sz="8" w:space="0" w:color="auto"/>
              <w:right w:val="single" w:sz="8" w:space="0" w:color="auto"/>
            </w:tcBorders>
            <w:shd w:val="clear" w:color="000000" w:fill="FFFFFF"/>
            <w:vAlign w:val="center"/>
            <w:hideMark/>
          </w:tcPr>
          <w:p w14:paraId="6FA30E11" w14:textId="77777777" w:rsidR="00723658" w:rsidRPr="00723658" w:rsidRDefault="00723658" w:rsidP="00723658">
            <w:pPr>
              <w:jc w:val="center"/>
              <w:rPr>
                <w:b/>
                <w:bCs/>
                <w:color w:val="000000"/>
                <w:sz w:val="20"/>
                <w:szCs w:val="20"/>
              </w:rPr>
            </w:pPr>
            <w:r w:rsidRPr="00723658">
              <w:rPr>
                <w:b/>
                <w:bCs/>
                <w:color w:val="000000"/>
                <w:sz w:val="20"/>
                <w:szCs w:val="20"/>
              </w:rPr>
              <w:t>8 115 892,44</w:t>
            </w:r>
          </w:p>
        </w:tc>
        <w:tc>
          <w:tcPr>
            <w:tcW w:w="1903" w:type="dxa"/>
            <w:tcBorders>
              <w:top w:val="nil"/>
              <w:left w:val="nil"/>
              <w:bottom w:val="single" w:sz="8" w:space="0" w:color="auto"/>
              <w:right w:val="single" w:sz="8" w:space="0" w:color="auto"/>
            </w:tcBorders>
            <w:shd w:val="clear" w:color="000000" w:fill="FFFFFF"/>
            <w:vAlign w:val="center"/>
            <w:hideMark/>
          </w:tcPr>
          <w:p w14:paraId="5D5F8F92" w14:textId="77777777" w:rsidR="00723658" w:rsidRPr="00723658" w:rsidRDefault="00723658" w:rsidP="00723658">
            <w:pPr>
              <w:jc w:val="center"/>
              <w:rPr>
                <w:b/>
                <w:bCs/>
                <w:color w:val="000000"/>
                <w:sz w:val="20"/>
                <w:szCs w:val="20"/>
              </w:rPr>
            </w:pPr>
            <w:r w:rsidRPr="00723658">
              <w:rPr>
                <w:b/>
                <w:bCs/>
                <w:color w:val="000000"/>
                <w:sz w:val="20"/>
                <w:szCs w:val="20"/>
              </w:rPr>
              <w:t>8 529 802,95</w:t>
            </w:r>
          </w:p>
        </w:tc>
      </w:tr>
      <w:tr w:rsidR="00723658" w:rsidRPr="00723658" w14:paraId="2F851CF9"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D21D57B"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06078C9B"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6AA9BD45"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0CCEEB4B"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9254CF2"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2705E2AA"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7D56C40"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41A69A95"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6624E9D6"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0B543F1"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64FC32F7"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3A3C1355"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2DBE8968"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1AA3958"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7A66A148"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E464FD3"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7A714304"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43882A5A" w14:textId="77777777" w:rsidTr="00723658">
        <w:trPr>
          <w:trHeight w:val="660"/>
        </w:trPr>
        <w:tc>
          <w:tcPr>
            <w:tcW w:w="1070" w:type="dxa"/>
            <w:vMerge/>
            <w:tcBorders>
              <w:top w:val="nil"/>
              <w:left w:val="single" w:sz="8" w:space="0" w:color="auto"/>
              <w:bottom w:val="single" w:sz="12" w:space="0" w:color="000000"/>
              <w:right w:val="single" w:sz="8" w:space="0" w:color="auto"/>
            </w:tcBorders>
            <w:vAlign w:val="center"/>
            <w:hideMark/>
          </w:tcPr>
          <w:p w14:paraId="312B9A79"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70D1E4BA"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3F40AC6E"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2F23D15A"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C2337ED"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3E25247D"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1F59B63"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365705D9"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2B5A05E8" w14:textId="77777777" w:rsidTr="00723658">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59CD9456"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3EC098AF"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7DAE4B8F"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2295B2EC" w14:textId="77777777" w:rsidR="00723658" w:rsidRPr="00723658" w:rsidRDefault="00723658" w:rsidP="00723658">
            <w:pPr>
              <w:jc w:val="center"/>
              <w:rPr>
                <w:color w:val="000000"/>
                <w:sz w:val="20"/>
                <w:szCs w:val="20"/>
              </w:rPr>
            </w:pPr>
            <w:r w:rsidRPr="00723658">
              <w:rPr>
                <w:color w:val="000000"/>
                <w:sz w:val="20"/>
                <w:szCs w:val="20"/>
              </w:rPr>
              <w:t>6 519 246,05</w:t>
            </w:r>
          </w:p>
        </w:tc>
        <w:tc>
          <w:tcPr>
            <w:tcW w:w="1417" w:type="dxa"/>
            <w:tcBorders>
              <w:top w:val="nil"/>
              <w:left w:val="nil"/>
              <w:bottom w:val="single" w:sz="12" w:space="0" w:color="auto"/>
              <w:right w:val="single" w:sz="8" w:space="0" w:color="auto"/>
            </w:tcBorders>
            <w:shd w:val="clear" w:color="000000" w:fill="FFFFFF"/>
            <w:vAlign w:val="center"/>
            <w:hideMark/>
          </w:tcPr>
          <w:p w14:paraId="63FDD8E1" w14:textId="77777777" w:rsidR="00723658" w:rsidRPr="00723658" w:rsidRDefault="00723658" w:rsidP="00723658">
            <w:pPr>
              <w:jc w:val="center"/>
              <w:rPr>
                <w:color w:val="000000"/>
                <w:sz w:val="20"/>
                <w:szCs w:val="20"/>
              </w:rPr>
            </w:pPr>
            <w:r w:rsidRPr="00723658">
              <w:rPr>
                <w:color w:val="000000"/>
                <w:sz w:val="20"/>
                <w:szCs w:val="20"/>
              </w:rPr>
              <w:t>7 988 426,32</w:t>
            </w:r>
          </w:p>
        </w:tc>
        <w:tc>
          <w:tcPr>
            <w:tcW w:w="1418" w:type="dxa"/>
            <w:tcBorders>
              <w:top w:val="nil"/>
              <w:left w:val="nil"/>
              <w:bottom w:val="single" w:sz="12" w:space="0" w:color="auto"/>
              <w:right w:val="single" w:sz="8" w:space="0" w:color="auto"/>
            </w:tcBorders>
            <w:shd w:val="clear" w:color="000000" w:fill="FFFFFF"/>
            <w:vAlign w:val="center"/>
            <w:hideMark/>
          </w:tcPr>
          <w:p w14:paraId="1C762514" w14:textId="77777777" w:rsidR="00723658" w:rsidRPr="00723658" w:rsidRDefault="00723658" w:rsidP="00723658">
            <w:pPr>
              <w:jc w:val="center"/>
              <w:rPr>
                <w:color w:val="000000"/>
                <w:sz w:val="20"/>
                <w:szCs w:val="20"/>
              </w:rPr>
            </w:pPr>
            <w:r w:rsidRPr="00723658">
              <w:rPr>
                <w:color w:val="000000"/>
                <w:sz w:val="20"/>
                <w:szCs w:val="20"/>
              </w:rPr>
              <w:t>7 372 834,43</w:t>
            </w:r>
          </w:p>
        </w:tc>
        <w:tc>
          <w:tcPr>
            <w:tcW w:w="1417" w:type="dxa"/>
            <w:tcBorders>
              <w:top w:val="nil"/>
              <w:left w:val="nil"/>
              <w:bottom w:val="single" w:sz="12" w:space="0" w:color="auto"/>
              <w:right w:val="single" w:sz="8" w:space="0" w:color="auto"/>
            </w:tcBorders>
            <w:shd w:val="clear" w:color="000000" w:fill="FFFFFF"/>
            <w:vAlign w:val="center"/>
            <w:hideMark/>
          </w:tcPr>
          <w:p w14:paraId="7B7934F9" w14:textId="77777777" w:rsidR="00723658" w:rsidRPr="00723658" w:rsidRDefault="00723658" w:rsidP="00723658">
            <w:pPr>
              <w:jc w:val="center"/>
              <w:rPr>
                <w:color w:val="000000"/>
                <w:sz w:val="20"/>
                <w:szCs w:val="20"/>
              </w:rPr>
            </w:pPr>
            <w:r w:rsidRPr="00723658">
              <w:rPr>
                <w:color w:val="000000"/>
                <w:sz w:val="20"/>
                <w:szCs w:val="20"/>
              </w:rPr>
              <w:t>8 115 892,44</w:t>
            </w:r>
          </w:p>
        </w:tc>
        <w:tc>
          <w:tcPr>
            <w:tcW w:w="1903" w:type="dxa"/>
            <w:tcBorders>
              <w:top w:val="nil"/>
              <w:left w:val="nil"/>
              <w:bottom w:val="single" w:sz="12" w:space="0" w:color="auto"/>
              <w:right w:val="single" w:sz="8" w:space="0" w:color="auto"/>
            </w:tcBorders>
            <w:shd w:val="clear" w:color="000000" w:fill="FFFFFF"/>
            <w:vAlign w:val="center"/>
            <w:hideMark/>
          </w:tcPr>
          <w:p w14:paraId="73F223F3" w14:textId="77777777" w:rsidR="00723658" w:rsidRPr="00723658" w:rsidRDefault="00723658" w:rsidP="00723658">
            <w:pPr>
              <w:jc w:val="center"/>
              <w:rPr>
                <w:color w:val="000000"/>
                <w:sz w:val="20"/>
                <w:szCs w:val="20"/>
              </w:rPr>
            </w:pPr>
            <w:r w:rsidRPr="00723658">
              <w:rPr>
                <w:color w:val="000000"/>
                <w:sz w:val="20"/>
                <w:szCs w:val="20"/>
              </w:rPr>
              <w:t>8 529 802,95</w:t>
            </w:r>
          </w:p>
        </w:tc>
      </w:tr>
      <w:tr w:rsidR="00723658" w:rsidRPr="00723658" w14:paraId="58F1AC94" w14:textId="77777777" w:rsidTr="00723658">
        <w:trPr>
          <w:trHeight w:val="416"/>
        </w:trPr>
        <w:tc>
          <w:tcPr>
            <w:tcW w:w="1070" w:type="dxa"/>
            <w:vMerge/>
            <w:tcBorders>
              <w:top w:val="nil"/>
              <w:left w:val="single" w:sz="8" w:space="0" w:color="auto"/>
              <w:bottom w:val="single" w:sz="12" w:space="0" w:color="000000"/>
              <w:right w:val="single" w:sz="8" w:space="0" w:color="auto"/>
            </w:tcBorders>
            <w:vAlign w:val="center"/>
            <w:hideMark/>
          </w:tcPr>
          <w:p w14:paraId="37A16D06"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46E04D8E"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260C1A47"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3958D987"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209DF1AD"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12" w:space="0" w:color="auto"/>
              <w:right w:val="single" w:sz="8" w:space="0" w:color="auto"/>
            </w:tcBorders>
            <w:shd w:val="clear" w:color="000000" w:fill="FFFFFF"/>
            <w:vAlign w:val="center"/>
            <w:hideMark/>
          </w:tcPr>
          <w:p w14:paraId="664D4752"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3DB60DF3"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0C41F21B"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404B7A50" w14:textId="77777777" w:rsidTr="00723658">
        <w:trPr>
          <w:trHeight w:val="266"/>
        </w:trPr>
        <w:tc>
          <w:tcPr>
            <w:tcW w:w="1070" w:type="dxa"/>
            <w:vMerge w:val="restart"/>
            <w:tcBorders>
              <w:top w:val="nil"/>
              <w:left w:val="single" w:sz="8" w:space="0" w:color="auto"/>
              <w:bottom w:val="nil"/>
              <w:right w:val="single" w:sz="8" w:space="0" w:color="auto"/>
            </w:tcBorders>
            <w:shd w:val="clear" w:color="000000" w:fill="FFFFFF"/>
            <w:vAlign w:val="center"/>
            <w:hideMark/>
          </w:tcPr>
          <w:p w14:paraId="4A76A180" w14:textId="77777777" w:rsidR="00723658" w:rsidRPr="00723658" w:rsidRDefault="00723658" w:rsidP="00723658">
            <w:pPr>
              <w:jc w:val="center"/>
              <w:rPr>
                <w:color w:val="000000"/>
                <w:sz w:val="20"/>
                <w:szCs w:val="20"/>
              </w:rPr>
            </w:pPr>
            <w:r w:rsidRPr="00723658">
              <w:rPr>
                <w:color w:val="000000"/>
                <w:sz w:val="20"/>
                <w:szCs w:val="20"/>
              </w:rPr>
              <w:t>4</w:t>
            </w:r>
          </w:p>
        </w:tc>
        <w:tc>
          <w:tcPr>
            <w:tcW w:w="3315" w:type="dxa"/>
            <w:vMerge w:val="restart"/>
            <w:tcBorders>
              <w:top w:val="nil"/>
              <w:left w:val="single" w:sz="8" w:space="0" w:color="auto"/>
              <w:bottom w:val="nil"/>
              <w:right w:val="single" w:sz="8" w:space="0" w:color="auto"/>
            </w:tcBorders>
            <w:shd w:val="clear" w:color="000000" w:fill="FFFFFF"/>
            <w:vAlign w:val="center"/>
            <w:hideMark/>
          </w:tcPr>
          <w:p w14:paraId="441E8F61" w14:textId="77777777" w:rsidR="00723658" w:rsidRPr="00723658" w:rsidRDefault="00723658" w:rsidP="00723658">
            <w:pPr>
              <w:rPr>
                <w:color w:val="000000"/>
                <w:sz w:val="20"/>
                <w:szCs w:val="20"/>
              </w:rPr>
            </w:pPr>
            <w:r w:rsidRPr="00723658">
              <w:rPr>
                <w:color w:val="000000"/>
                <w:sz w:val="20"/>
                <w:szCs w:val="20"/>
              </w:rPr>
              <w:t xml:space="preserve">Мероприятия по благоустройству внутриквартальных территорий и территорий общего пользования индивидуальной </w:t>
            </w:r>
            <w:proofErr w:type="gramStart"/>
            <w:r w:rsidRPr="00723658">
              <w:rPr>
                <w:color w:val="000000"/>
                <w:sz w:val="20"/>
                <w:szCs w:val="20"/>
              </w:rPr>
              <w:t>застройки:</w:t>
            </w:r>
            <w:r w:rsidRPr="00723658">
              <w:rPr>
                <w:color w:val="000000"/>
                <w:sz w:val="20"/>
                <w:szCs w:val="20"/>
              </w:rPr>
              <w:br/>
              <w:t>-</w:t>
            </w:r>
            <w:proofErr w:type="gramEnd"/>
            <w:r w:rsidRPr="00723658">
              <w:rPr>
                <w:color w:val="000000"/>
                <w:sz w:val="20"/>
                <w:szCs w:val="20"/>
              </w:rPr>
              <w:t xml:space="preserve"> обустройство современных детских игровых и обучающих спортивных, оздоровительных площадок;</w:t>
            </w:r>
            <w:r w:rsidRPr="00723658">
              <w:rPr>
                <w:color w:val="000000"/>
                <w:sz w:val="20"/>
                <w:szCs w:val="20"/>
              </w:rPr>
              <w:br/>
              <w:t xml:space="preserve">- обустройство территорий общего </w:t>
            </w:r>
            <w:r w:rsidRPr="00723658">
              <w:rPr>
                <w:color w:val="000000"/>
                <w:sz w:val="20"/>
                <w:szCs w:val="20"/>
              </w:rPr>
              <w:lastRenderedPageBreak/>
              <w:t xml:space="preserve">пользования парков, площадей; монументов, памятников и </w:t>
            </w:r>
          </w:p>
        </w:tc>
        <w:tc>
          <w:tcPr>
            <w:tcW w:w="1842" w:type="dxa"/>
            <w:tcBorders>
              <w:top w:val="nil"/>
              <w:left w:val="nil"/>
              <w:bottom w:val="single" w:sz="8" w:space="0" w:color="auto"/>
              <w:right w:val="single" w:sz="8" w:space="0" w:color="auto"/>
            </w:tcBorders>
            <w:shd w:val="clear" w:color="000000" w:fill="FFFFFF"/>
            <w:vAlign w:val="center"/>
            <w:hideMark/>
          </w:tcPr>
          <w:p w14:paraId="636F5AF2" w14:textId="77777777" w:rsidR="00723658" w:rsidRPr="00723658" w:rsidRDefault="00723658" w:rsidP="00723658">
            <w:pPr>
              <w:rPr>
                <w:b/>
                <w:bCs/>
                <w:color w:val="000000"/>
                <w:sz w:val="20"/>
                <w:szCs w:val="20"/>
              </w:rPr>
            </w:pPr>
            <w:r w:rsidRPr="00723658">
              <w:rPr>
                <w:b/>
                <w:bCs/>
                <w:color w:val="000000"/>
                <w:sz w:val="20"/>
                <w:szCs w:val="20"/>
              </w:rPr>
              <w:lastRenderedPageBreak/>
              <w:t>Всего</w:t>
            </w:r>
          </w:p>
        </w:tc>
        <w:tc>
          <w:tcPr>
            <w:tcW w:w="1418" w:type="dxa"/>
            <w:tcBorders>
              <w:top w:val="nil"/>
              <w:left w:val="nil"/>
              <w:bottom w:val="single" w:sz="8" w:space="0" w:color="auto"/>
              <w:right w:val="single" w:sz="8" w:space="0" w:color="auto"/>
            </w:tcBorders>
            <w:shd w:val="clear" w:color="000000" w:fill="FFFFFF"/>
            <w:vAlign w:val="center"/>
            <w:hideMark/>
          </w:tcPr>
          <w:p w14:paraId="4200E688" w14:textId="77777777" w:rsidR="00723658" w:rsidRPr="00723658" w:rsidRDefault="00723658" w:rsidP="00723658">
            <w:pPr>
              <w:jc w:val="center"/>
              <w:rPr>
                <w:b/>
                <w:bCs/>
                <w:color w:val="000000"/>
                <w:sz w:val="20"/>
                <w:szCs w:val="20"/>
              </w:rPr>
            </w:pPr>
            <w:r w:rsidRPr="00723658">
              <w:rPr>
                <w:b/>
                <w:bCs/>
                <w:color w:val="000000"/>
                <w:sz w:val="20"/>
                <w:szCs w:val="20"/>
              </w:rPr>
              <w:t>23 742 513,50</w:t>
            </w:r>
          </w:p>
        </w:tc>
        <w:tc>
          <w:tcPr>
            <w:tcW w:w="1417" w:type="dxa"/>
            <w:tcBorders>
              <w:top w:val="nil"/>
              <w:left w:val="nil"/>
              <w:bottom w:val="single" w:sz="8" w:space="0" w:color="auto"/>
              <w:right w:val="single" w:sz="8" w:space="0" w:color="auto"/>
            </w:tcBorders>
            <w:shd w:val="clear" w:color="000000" w:fill="FFFFFF"/>
            <w:vAlign w:val="center"/>
            <w:hideMark/>
          </w:tcPr>
          <w:p w14:paraId="3798C979" w14:textId="77777777" w:rsidR="00723658" w:rsidRPr="00723658" w:rsidRDefault="00723658" w:rsidP="00723658">
            <w:pPr>
              <w:jc w:val="center"/>
              <w:rPr>
                <w:b/>
                <w:bCs/>
                <w:color w:val="000000"/>
                <w:sz w:val="20"/>
                <w:szCs w:val="20"/>
              </w:rPr>
            </w:pPr>
            <w:r w:rsidRPr="00723658">
              <w:rPr>
                <w:b/>
                <w:bCs/>
                <w:color w:val="000000"/>
                <w:sz w:val="20"/>
                <w:szCs w:val="20"/>
              </w:rPr>
              <w:t>28 923 018,99</w:t>
            </w:r>
          </w:p>
        </w:tc>
        <w:tc>
          <w:tcPr>
            <w:tcW w:w="1418" w:type="dxa"/>
            <w:tcBorders>
              <w:top w:val="nil"/>
              <w:left w:val="nil"/>
              <w:bottom w:val="single" w:sz="8" w:space="0" w:color="auto"/>
              <w:right w:val="single" w:sz="8" w:space="0" w:color="auto"/>
            </w:tcBorders>
            <w:shd w:val="clear" w:color="000000" w:fill="FFFFFF"/>
            <w:vAlign w:val="center"/>
            <w:hideMark/>
          </w:tcPr>
          <w:p w14:paraId="7B75E72B" w14:textId="77777777" w:rsidR="00723658" w:rsidRPr="00723658" w:rsidRDefault="00723658" w:rsidP="00723658">
            <w:pPr>
              <w:jc w:val="center"/>
              <w:rPr>
                <w:b/>
                <w:bCs/>
                <w:color w:val="000000"/>
                <w:sz w:val="20"/>
                <w:szCs w:val="20"/>
              </w:rPr>
            </w:pPr>
            <w:r w:rsidRPr="00723658">
              <w:rPr>
                <w:b/>
                <w:bCs/>
                <w:color w:val="000000"/>
                <w:sz w:val="20"/>
                <w:szCs w:val="20"/>
              </w:rPr>
              <w:t>1 099 973,01</w:t>
            </w:r>
          </w:p>
        </w:tc>
        <w:tc>
          <w:tcPr>
            <w:tcW w:w="1417" w:type="dxa"/>
            <w:tcBorders>
              <w:top w:val="nil"/>
              <w:left w:val="nil"/>
              <w:bottom w:val="single" w:sz="8" w:space="0" w:color="auto"/>
              <w:right w:val="single" w:sz="8" w:space="0" w:color="auto"/>
            </w:tcBorders>
            <w:shd w:val="clear" w:color="000000" w:fill="FFFFFF"/>
            <w:vAlign w:val="center"/>
            <w:hideMark/>
          </w:tcPr>
          <w:p w14:paraId="75325002" w14:textId="77777777" w:rsidR="00723658" w:rsidRPr="00723658" w:rsidRDefault="00723658" w:rsidP="00723658">
            <w:pPr>
              <w:jc w:val="center"/>
              <w:rPr>
                <w:b/>
                <w:bCs/>
                <w:color w:val="000000"/>
                <w:sz w:val="20"/>
                <w:szCs w:val="20"/>
              </w:rPr>
            </w:pPr>
            <w:r w:rsidRPr="00723658">
              <w:rPr>
                <w:b/>
                <w:bCs/>
                <w:color w:val="000000"/>
                <w:sz w:val="20"/>
                <w:szCs w:val="20"/>
              </w:rPr>
              <w:t>1 161 709,10</w:t>
            </w:r>
          </w:p>
        </w:tc>
        <w:tc>
          <w:tcPr>
            <w:tcW w:w="1903" w:type="dxa"/>
            <w:tcBorders>
              <w:top w:val="nil"/>
              <w:left w:val="nil"/>
              <w:bottom w:val="single" w:sz="8" w:space="0" w:color="auto"/>
              <w:right w:val="single" w:sz="8" w:space="0" w:color="auto"/>
            </w:tcBorders>
            <w:shd w:val="clear" w:color="000000" w:fill="FFFFFF"/>
            <w:vAlign w:val="center"/>
            <w:hideMark/>
          </w:tcPr>
          <w:p w14:paraId="26345271" w14:textId="77777777" w:rsidR="00723658" w:rsidRPr="00723658" w:rsidRDefault="00723658" w:rsidP="00723658">
            <w:pPr>
              <w:jc w:val="center"/>
              <w:rPr>
                <w:b/>
                <w:bCs/>
                <w:color w:val="000000"/>
                <w:sz w:val="20"/>
                <w:szCs w:val="20"/>
              </w:rPr>
            </w:pPr>
            <w:r w:rsidRPr="00723658">
              <w:rPr>
                <w:b/>
                <w:bCs/>
                <w:color w:val="000000"/>
                <w:sz w:val="20"/>
                <w:szCs w:val="20"/>
              </w:rPr>
              <w:t>1 220 956,26</w:t>
            </w:r>
          </w:p>
        </w:tc>
      </w:tr>
      <w:tr w:rsidR="00723658" w:rsidRPr="00723658" w14:paraId="3F6A7212" w14:textId="77777777" w:rsidTr="00723658">
        <w:trPr>
          <w:trHeight w:val="529"/>
        </w:trPr>
        <w:tc>
          <w:tcPr>
            <w:tcW w:w="1070" w:type="dxa"/>
            <w:vMerge/>
            <w:tcBorders>
              <w:top w:val="nil"/>
              <w:left w:val="single" w:sz="8" w:space="0" w:color="auto"/>
              <w:bottom w:val="nil"/>
              <w:right w:val="single" w:sz="8" w:space="0" w:color="auto"/>
            </w:tcBorders>
            <w:vAlign w:val="center"/>
            <w:hideMark/>
          </w:tcPr>
          <w:p w14:paraId="2AA030EC" w14:textId="77777777" w:rsidR="00723658" w:rsidRPr="00723658" w:rsidRDefault="00723658" w:rsidP="00723658">
            <w:pPr>
              <w:rPr>
                <w:color w:val="000000"/>
                <w:sz w:val="20"/>
                <w:szCs w:val="20"/>
              </w:rPr>
            </w:pPr>
          </w:p>
        </w:tc>
        <w:tc>
          <w:tcPr>
            <w:tcW w:w="3315" w:type="dxa"/>
            <w:vMerge/>
            <w:tcBorders>
              <w:top w:val="nil"/>
              <w:left w:val="single" w:sz="8" w:space="0" w:color="auto"/>
              <w:bottom w:val="nil"/>
              <w:right w:val="single" w:sz="8" w:space="0" w:color="auto"/>
            </w:tcBorders>
            <w:vAlign w:val="center"/>
            <w:hideMark/>
          </w:tcPr>
          <w:p w14:paraId="5E8189C0"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2A8E778C"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368D05CF"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B24A8C5"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286B6DDA"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C620755"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17C01821"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6E064684" w14:textId="77777777" w:rsidTr="00723658">
        <w:trPr>
          <w:trHeight w:val="529"/>
        </w:trPr>
        <w:tc>
          <w:tcPr>
            <w:tcW w:w="1070" w:type="dxa"/>
            <w:vMerge/>
            <w:tcBorders>
              <w:top w:val="nil"/>
              <w:left w:val="single" w:sz="8" w:space="0" w:color="auto"/>
              <w:bottom w:val="nil"/>
              <w:right w:val="single" w:sz="8" w:space="0" w:color="auto"/>
            </w:tcBorders>
            <w:vAlign w:val="center"/>
            <w:hideMark/>
          </w:tcPr>
          <w:p w14:paraId="71A6EC56" w14:textId="77777777" w:rsidR="00723658" w:rsidRPr="00723658" w:rsidRDefault="00723658" w:rsidP="00723658">
            <w:pPr>
              <w:rPr>
                <w:color w:val="000000"/>
                <w:sz w:val="20"/>
                <w:szCs w:val="20"/>
              </w:rPr>
            </w:pPr>
          </w:p>
        </w:tc>
        <w:tc>
          <w:tcPr>
            <w:tcW w:w="3315" w:type="dxa"/>
            <w:vMerge/>
            <w:tcBorders>
              <w:top w:val="nil"/>
              <w:left w:val="single" w:sz="8" w:space="0" w:color="auto"/>
              <w:bottom w:val="nil"/>
              <w:right w:val="single" w:sz="8" w:space="0" w:color="auto"/>
            </w:tcBorders>
            <w:vAlign w:val="center"/>
            <w:hideMark/>
          </w:tcPr>
          <w:p w14:paraId="2BC58A3E"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54552EAF"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62ECD852"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333BF72"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63444357"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CD85305"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21F5CEAB"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0133082C" w14:textId="77777777" w:rsidTr="00723658">
        <w:trPr>
          <w:trHeight w:val="584"/>
        </w:trPr>
        <w:tc>
          <w:tcPr>
            <w:tcW w:w="1070" w:type="dxa"/>
            <w:vMerge/>
            <w:tcBorders>
              <w:top w:val="nil"/>
              <w:left w:val="single" w:sz="8" w:space="0" w:color="auto"/>
              <w:bottom w:val="nil"/>
              <w:right w:val="single" w:sz="8" w:space="0" w:color="auto"/>
            </w:tcBorders>
            <w:vAlign w:val="center"/>
            <w:hideMark/>
          </w:tcPr>
          <w:p w14:paraId="01CC3257" w14:textId="77777777" w:rsidR="00723658" w:rsidRPr="00723658" w:rsidRDefault="00723658" w:rsidP="00723658">
            <w:pPr>
              <w:rPr>
                <w:color w:val="000000"/>
                <w:sz w:val="20"/>
                <w:szCs w:val="20"/>
              </w:rPr>
            </w:pPr>
          </w:p>
        </w:tc>
        <w:tc>
          <w:tcPr>
            <w:tcW w:w="3315" w:type="dxa"/>
            <w:vMerge/>
            <w:tcBorders>
              <w:top w:val="nil"/>
              <w:left w:val="single" w:sz="8" w:space="0" w:color="auto"/>
              <w:bottom w:val="nil"/>
              <w:right w:val="single" w:sz="8" w:space="0" w:color="auto"/>
            </w:tcBorders>
            <w:vAlign w:val="center"/>
            <w:hideMark/>
          </w:tcPr>
          <w:p w14:paraId="11B3D4CD"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3AF781DC"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443DA70B" w14:textId="77777777" w:rsidR="00723658" w:rsidRPr="00723658" w:rsidRDefault="00723658" w:rsidP="00723658">
            <w:pPr>
              <w:jc w:val="center"/>
              <w:rPr>
                <w:color w:val="000000"/>
                <w:sz w:val="20"/>
                <w:szCs w:val="20"/>
              </w:rPr>
            </w:pPr>
            <w:r w:rsidRPr="00723658">
              <w:rPr>
                <w:color w:val="000000"/>
                <w:sz w:val="20"/>
                <w:szCs w:val="20"/>
              </w:rPr>
              <w:t>3 457 100,00</w:t>
            </w:r>
          </w:p>
        </w:tc>
        <w:tc>
          <w:tcPr>
            <w:tcW w:w="1417" w:type="dxa"/>
            <w:tcBorders>
              <w:top w:val="nil"/>
              <w:left w:val="nil"/>
              <w:bottom w:val="single" w:sz="8" w:space="0" w:color="auto"/>
              <w:right w:val="single" w:sz="8" w:space="0" w:color="auto"/>
            </w:tcBorders>
            <w:shd w:val="clear" w:color="000000" w:fill="FFFFFF"/>
            <w:vAlign w:val="center"/>
            <w:hideMark/>
          </w:tcPr>
          <w:p w14:paraId="0C3E2DD6" w14:textId="77777777" w:rsidR="00723658" w:rsidRPr="00723658" w:rsidRDefault="00723658" w:rsidP="00723658">
            <w:pPr>
              <w:jc w:val="center"/>
              <w:rPr>
                <w:color w:val="000000"/>
                <w:sz w:val="20"/>
                <w:szCs w:val="20"/>
              </w:rPr>
            </w:pPr>
            <w:r w:rsidRPr="00723658">
              <w:rPr>
                <w:color w:val="000000"/>
                <w:sz w:val="20"/>
                <w:szCs w:val="20"/>
              </w:rPr>
              <w:t>2 919 379,41</w:t>
            </w:r>
          </w:p>
        </w:tc>
        <w:tc>
          <w:tcPr>
            <w:tcW w:w="1418" w:type="dxa"/>
            <w:tcBorders>
              <w:top w:val="nil"/>
              <w:left w:val="nil"/>
              <w:bottom w:val="single" w:sz="8" w:space="0" w:color="auto"/>
              <w:right w:val="single" w:sz="8" w:space="0" w:color="auto"/>
            </w:tcBorders>
            <w:shd w:val="clear" w:color="000000" w:fill="FFFFFF"/>
            <w:vAlign w:val="center"/>
            <w:hideMark/>
          </w:tcPr>
          <w:p w14:paraId="4871203E"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6EEB886"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7F29C9E3"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6842AE67" w14:textId="77777777" w:rsidTr="00723658">
        <w:trPr>
          <w:trHeight w:val="562"/>
        </w:trPr>
        <w:tc>
          <w:tcPr>
            <w:tcW w:w="1070" w:type="dxa"/>
            <w:vMerge/>
            <w:tcBorders>
              <w:top w:val="nil"/>
              <w:left w:val="single" w:sz="8" w:space="0" w:color="auto"/>
              <w:bottom w:val="nil"/>
              <w:right w:val="single" w:sz="8" w:space="0" w:color="auto"/>
            </w:tcBorders>
            <w:vAlign w:val="center"/>
            <w:hideMark/>
          </w:tcPr>
          <w:p w14:paraId="1DCD3975" w14:textId="77777777" w:rsidR="00723658" w:rsidRPr="00723658" w:rsidRDefault="00723658" w:rsidP="00723658">
            <w:pPr>
              <w:rPr>
                <w:color w:val="000000"/>
                <w:sz w:val="20"/>
                <w:szCs w:val="20"/>
              </w:rPr>
            </w:pPr>
          </w:p>
        </w:tc>
        <w:tc>
          <w:tcPr>
            <w:tcW w:w="3315" w:type="dxa"/>
            <w:vMerge/>
            <w:tcBorders>
              <w:top w:val="nil"/>
              <w:left w:val="single" w:sz="8" w:space="0" w:color="auto"/>
              <w:bottom w:val="nil"/>
              <w:right w:val="single" w:sz="8" w:space="0" w:color="auto"/>
            </w:tcBorders>
            <w:vAlign w:val="center"/>
            <w:hideMark/>
          </w:tcPr>
          <w:p w14:paraId="6521FD31"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63FB3546"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3737B950" w14:textId="77777777" w:rsidR="00723658" w:rsidRPr="00723658" w:rsidRDefault="00723658" w:rsidP="00723658">
            <w:pPr>
              <w:jc w:val="center"/>
              <w:rPr>
                <w:color w:val="000000"/>
                <w:sz w:val="20"/>
                <w:szCs w:val="20"/>
              </w:rPr>
            </w:pPr>
            <w:r w:rsidRPr="00723658">
              <w:rPr>
                <w:color w:val="000000"/>
                <w:sz w:val="20"/>
                <w:szCs w:val="20"/>
              </w:rPr>
              <w:t>7 351 413,50</w:t>
            </w:r>
          </w:p>
        </w:tc>
        <w:tc>
          <w:tcPr>
            <w:tcW w:w="1417" w:type="dxa"/>
            <w:tcBorders>
              <w:top w:val="nil"/>
              <w:left w:val="nil"/>
              <w:bottom w:val="single" w:sz="12" w:space="0" w:color="auto"/>
              <w:right w:val="single" w:sz="8" w:space="0" w:color="auto"/>
            </w:tcBorders>
            <w:shd w:val="clear" w:color="000000" w:fill="FFFFFF"/>
            <w:vAlign w:val="center"/>
            <w:hideMark/>
          </w:tcPr>
          <w:p w14:paraId="6FCD07B4" w14:textId="77777777" w:rsidR="00723658" w:rsidRPr="00723658" w:rsidRDefault="00723658" w:rsidP="00723658">
            <w:pPr>
              <w:jc w:val="center"/>
              <w:rPr>
                <w:color w:val="000000"/>
                <w:sz w:val="20"/>
                <w:szCs w:val="20"/>
              </w:rPr>
            </w:pPr>
            <w:r w:rsidRPr="00723658">
              <w:rPr>
                <w:color w:val="000000"/>
                <w:sz w:val="20"/>
                <w:szCs w:val="20"/>
              </w:rPr>
              <w:t>3 639 811,03</w:t>
            </w:r>
          </w:p>
        </w:tc>
        <w:tc>
          <w:tcPr>
            <w:tcW w:w="1418" w:type="dxa"/>
            <w:tcBorders>
              <w:top w:val="nil"/>
              <w:left w:val="nil"/>
              <w:bottom w:val="single" w:sz="12" w:space="0" w:color="auto"/>
              <w:right w:val="single" w:sz="8" w:space="0" w:color="auto"/>
            </w:tcBorders>
            <w:shd w:val="clear" w:color="000000" w:fill="FFFFFF"/>
            <w:vAlign w:val="center"/>
            <w:hideMark/>
          </w:tcPr>
          <w:p w14:paraId="27AD75D5" w14:textId="77777777" w:rsidR="00723658" w:rsidRPr="00723658" w:rsidRDefault="00723658" w:rsidP="00723658">
            <w:pPr>
              <w:jc w:val="center"/>
              <w:rPr>
                <w:color w:val="000000"/>
                <w:sz w:val="20"/>
                <w:szCs w:val="20"/>
              </w:rPr>
            </w:pPr>
            <w:r w:rsidRPr="00723658">
              <w:rPr>
                <w:color w:val="000000"/>
                <w:sz w:val="20"/>
                <w:szCs w:val="20"/>
              </w:rPr>
              <w:t>1 099 973,01</w:t>
            </w:r>
          </w:p>
        </w:tc>
        <w:tc>
          <w:tcPr>
            <w:tcW w:w="1417" w:type="dxa"/>
            <w:tcBorders>
              <w:top w:val="nil"/>
              <w:left w:val="nil"/>
              <w:bottom w:val="single" w:sz="12" w:space="0" w:color="auto"/>
              <w:right w:val="single" w:sz="8" w:space="0" w:color="auto"/>
            </w:tcBorders>
            <w:shd w:val="clear" w:color="000000" w:fill="FFFFFF"/>
            <w:vAlign w:val="center"/>
            <w:hideMark/>
          </w:tcPr>
          <w:p w14:paraId="448E4685" w14:textId="77777777" w:rsidR="00723658" w:rsidRPr="00723658" w:rsidRDefault="00723658" w:rsidP="00723658">
            <w:pPr>
              <w:jc w:val="center"/>
              <w:rPr>
                <w:color w:val="000000"/>
                <w:sz w:val="20"/>
                <w:szCs w:val="20"/>
              </w:rPr>
            </w:pPr>
            <w:r w:rsidRPr="00723658">
              <w:rPr>
                <w:color w:val="000000"/>
                <w:sz w:val="20"/>
                <w:szCs w:val="20"/>
              </w:rPr>
              <w:t>1 161 709,10</w:t>
            </w:r>
          </w:p>
        </w:tc>
        <w:tc>
          <w:tcPr>
            <w:tcW w:w="1903" w:type="dxa"/>
            <w:tcBorders>
              <w:top w:val="nil"/>
              <w:left w:val="nil"/>
              <w:bottom w:val="single" w:sz="8" w:space="0" w:color="auto"/>
              <w:right w:val="single" w:sz="8" w:space="0" w:color="auto"/>
            </w:tcBorders>
            <w:shd w:val="clear" w:color="000000" w:fill="FFFFFF"/>
            <w:vAlign w:val="center"/>
            <w:hideMark/>
          </w:tcPr>
          <w:p w14:paraId="21342380" w14:textId="77777777" w:rsidR="00723658" w:rsidRPr="00723658" w:rsidRDefault="00723658" w:rsidP="00723658">
            <w:pPr>
              <w:jc w:val="center"/>
              <w:rPr>
                <w:color w:val="000000"/>
                <w:sz w:val="20"/>
                <w:szCs w:val="20"/>
              </w:rPr>
            </w:pPr>
            <w:r w:rsidRPr="00723658">
              <w:rPr>
                <w:color w:val="000000"/>
                <w:sz w:val="20"/>
                <w:szCs w:val="20"/>
              </w:rPr>
              <w:t>1 220 956,26</w:t>
            </w:r>
          </w:p>
        </w:tc>
      </w:tr>
      <w:tr w:rsidR="00723658" w:rsidRPr="00723658" w14:paraId="2943E6B7" w14:textId="77777777" w:rsidTr="00723658">
        <w:trPr>
          <w:trHeight w:val="458"/>
        </w:trPr>
        <w:tc>
          <w:tcPr>
            <w:tcW w:w="1070" w:type="dxa"/>
            <w:vMerge/>
            <w:tcBorders>
              <w:top w:val="nil"/>
              <w:left w:val="single" w:sz="8" w:space="0" w:color="auto"/>
              <w:bottom w:val="nil"/>
              <w:right w:val="single" w:sz="8" w:space="0" w:color="auto"/>
            </w:tcBorders>
            <w:vAlign w:val="center"/>
            <w:hideMark/>
          </w:tcPr>
          <w:p w14:paraId="61299B81" w14:textId="77777777" w:rsidR="00723658" w:rsidRPr="00723658" w:rsidRDefault="00723658" w:rsidP="00723658">
            <w:pPr>
              <w:rPr>
                <w:color w:val="000000"/>
                <w:sz w:val="20"/>
                <w:szCs w:val="20"/>
              </w:rPr>
            </w:pPr>
          </w:p>
        </w:tc>
        <w:tc>
          <w:tcPr>
            <w:tcW w:w="3315" w:type="dxa"/>
            <w:vMerge/>
            <w:tcBorders>
              <w:top w:val="nil"/>
              <w:left w:val="single" w:sz="8" w:space="0" w:color="auto"/>
              <w:bottom w:val="nil"/>
              <w:right w:val="single" w:sz="8" w:space="0" w:color="auto"/>
            </w:tcBorders>
            <w:vAlign w:val="center"/>
            <w:hideMark/>
          </w:tcPr>
          <w:p w14:paraId="143F87E5"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644D2279"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7E306454" w14:textId="77777777" w:rsidR="00723658" w:rsidRPr="00723658" w:rsidRDefault="00723658" w:rsidP="00723658">
            <w:pPr>
              <w:jc w:val="center"/>
              <w:rPr>
                <w:color w:val="000000"/>
                <w:sz w:val="20"/>
                <w:szCs w:val="20"/>
              </w:rPr>
            </w:pPr>
            <w:r w:rsidRPr="00723658">
              <w:rPr>
                <w:color w:val="000000"/>
                <w:sz w:val="20"/>
                <w:szCs w:val="20"/>
              </w:rPr>
              <w:t>12 934 000,00</w:t>
            </w:r>
          </w:p>
        </w:tc>
        <w:tc>
          <w:tcPr>
            <w:tcW w:w="1417" w:type="dxa"/>
            <w:tcBorders>
              <w:top w:val="nil"/>
              <w:left w:val="nil"/>
              <w:bottom w:val="single" w:sz="12" w:space="0" w:color="auto"/>
              <w:right w:val="single" w:sz="8" w:space="0" w:color="auto"/>
            </w:tcBorders>
            <w:shd w:val="clear" w:color="000000" w:fill="FFFFFF"/>
            <w:vAlign w:val="center"/>
            <w:hideMark/>
          </w:tcPr>
          <w:p w14:paraId="2185EBB2" w14:textId="77777777" w:rsidR="00723658" w:rsidRPr="00723658" w:rsidRDefault="00723658" w:rsidP="00723658">
            <w:pPr>
              <w:jc w:val="center"/>
              <w:rPr>
                <w:color w:val="000000"/>
                <w:sz w:val="20"/>
                <w:szCs w:val="20"/>
              </w:rPr>
            </w:pPr>
            <w:r w:rsidRPr="00723658">
              <w:rPr>
                <w:color w:val="000000"/>
                <w:sz w:val="20"/>
                <w:szCs w:val="20"/>
              </w:rPr>
              <w:t>22 363 828,55</w:t>
            </w:r>
          </w:p>
        </w:tc>
        <w:tc>
          <w:tcPr>
            <w:tcW w:w="1418" w:type="dxa"/>
            <w:tcBorders>
              <w:top w:val="nil"/>
              <w:left w:val="nil"/>
              <w:bottom w:val="single" w:sz="12" w:space="0" w:color="auto"/>
              <w:right w:val="single" w:sz="8" w:space="0" w:color="auto"/>
            </w:tcBorders>
            <w:shd w:val="clear" w:color="000000" w:fill="FFFFFF"/>
            <w:vAlign w:val="center"/>
            <w:hideMark/>
          </w:tcPr>
          <w:p w14:paraId="29AFC4D6"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571F0FEC"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5DB2A3D4"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539C535B" w14:textId="77777777" w:rsidTr="00723658">
        <w:trPr>
          <w:trHeight w:val="529"/>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F6C722" w14:textId="77777777" w:rsidR="00723658" w:rsidRPr="00723658" w:rsidRDefault="00723658" w:rsidP="00723658">
            <w:pPr>
              <w:jc w:val="center"/>
              <w:rPr>
                <w:color w:val="000000"/>
                <w:sz w:val="20"/>
                <w:szCs w:val="20"/>
              </w:rPr>
            </w:pPr>
            <w:r w:rsidRPr="00723658">
              <w:rPr>
                <w:color w:val="000000"/>
                <w:sz w:val="20"/>
                <w:szCs w:val="20"/>
              </w:rPr>
              <w:t>6</w:t>
            </w:r>
          </w:p>
        </w:tc>
        <w:tc>
          <w:tcPr>
            <w:tcW w:w="331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242363A" w14:textId="77777777" w:rsidR="00723658" w:rsidRPr="00723658" w:rsidRDefault="00723658" w:rsidP="00723658">
            <w:pPr>
              <w:rPr>
                <w:color w:val="000000"/>
                <w:sz w:val="20"/>
                <w:szCs w:val="20"/>
              </w:rPr>
            </w:pPr>
            <w:r w:rsidRPr="00723658">
              <w:rPr>
                <w:color w:val="000000"/>
                <w:sz w:val="20"/>
                <w:szCs w:val="20"/>
              </w:rPr>
              <w:t xml:space="preserve">Выполнение работ по обустройству мест общего пользования </w:t>
            </w:r>
            <w:proofErr w:type="gramStart"/>
            <w:r w:rsidRPr="00723658">
              <w:rPr>
                <w:color w:val="000000"/>
                <w:sz w:val="20"/>
                <w:szCs w:val="20"/>
              </w:rPr>
              <w:t>по  ППМИ</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1126FE81" w14:textId="77777777" w:rsidR="00723658" w:rsidRPr="00723658" w:rsidRDefault="00723658" w:rsidP="00723658">
            <w:pPr>
              <w:rPr>
                <w:b/>
                <w:bCs/>
                <w:color w:val="000000"/>
                <w:sz w:val="20"/>
                <w:szCs w:val="20"/>
              </w:rPr>
            </w:pPr>
            <w:r w:rsidRPr="00723658">
              <w:rPr>
                <w:b/>
                <w:bCs/>
                <w:color w:val="000000"/>
                <w:sz w:val="20"/>
                <w:szCs w:val="20"/>
              </w:rPr>
              <w:t>Всего</w:t>
            </w:r>
          </w:p>
        </w:tc>
        <w:tc>
          <w:tcPr>
            <w:tcW w:w="1418" w:type="dxa"/>
            <w:tcBorders>
              <w:top w:val="nil"/>
              <w:left w:val="nil"/>
              <w:bottom w:val="single" w:sz="8" w:space="0" w:color="auto"/>
              <w:right w:val="single" w:sz="8" w:space="0" w:color="auto"/>
            </w:tcBorders>
            <w:shd w:val="clear" w:color="000000" w:fill="FFFFFF"/>
            <w:vAlign w:val="center"/>
            <w:hideMark/>
          </w:tcPr>
          <w:p w14:paraId="1FFE4D84" w14:textId="77777777" w:rsidR="00723658" w:rsidRPr="00723658" w:rsidRDefault="00723658" w:rsidP="00723658">
            <w:pPr>
              <w:jc w:val="center"/>
              <w:rPr>
                <w:b/>
                <w:bCs/>
                <w:color w:val="000000"/>
                <w:sz w:val="20"/>
                <w:szCs w:val="20"/>
              </w:rPr>
            </w:pPr>
            <w:r w:rsidRPr="00723658">
              <w:rPr>
                <w:b/>
                <w:bCs/>
                <w:color w:val="000000"/>
                <w:sz w:val="20"/>
                <w:szCs w:val="20"/>
              </w:rPr>
              <w:t>0,00</w:t>
            </w:r>
          </w:p>
        </w:tc>
        <w:tc>
          <w:tcPr>
            <w:tcW w:w="1417" w:type="dxa"/>
            <w:tcBorders>
              <w:top w:val="nil"/>
              <w:left w:val="nil"/>
              <w:bottom w:val="single" w:sz="8" w:space="0" w:color="auto"/>
              <w:right w:val="single" w:sz="8" w:space="0" w:color="auto"/>
            </w:tcBorders>
            <w:shd w:val="clear" w:color="000000" w:fill="FFFFFF"/>
            <w:vAlign w:val="center"/>
            <w:hideMark/>
          </w:tcPr>
          <w:p w14:paraId="79F092B2" w14:textId="77777777" w:rsidR="00723658" w:rsidRPr="00723658" w:rsidRDefault="00723658" w:rsidP="00723658">
            <w:pPr>
              <w:jc w:val="center"/>
              <w:rPr>
                <w:b/>
                <w:bCs/>
                <w:color w:val="000000"/>
                <w:sz w:val="20"/>
                <w:szCs w:val="20"/>
              </w:rPr>
            </w:pPr>
            <w:r w:rsidRPr="00723658">
              <w:rPr>
                <w:b/>
                <w:bCs/>
                <w:color w:val="000000"/>
                <w:sz w:val="20"/>
                <w:szCs w:val="20"/>
              </w:rPr>
              <w:t>0,00</w:t>
            </w:r>
          </w:p>
        </w:tc>
        <w:tc>
          <w:tcPr>
            <w:tcW w:w="1418" w:type="dxa"/>
            <w:tcBorders>
              <w:top w:val="nil"/>
              <w:left w:val="nil"/>
              <w:bottom w:val="single" w:sz="8" w:space="0" w:color="auto"/>
              <w:right w:val="single" w:sz="8" w:space="0" w:color="auto"/>
            </w:tcBorders>
            <w:shd w:val="clear" w:color="000000" w:fill="FFFFFF"/>
            <w:vAlign w:val="center"/>
            <w:hideMark/>
          </w:tcPr>
          <w:p w14:paraId="1D38BD63" w14:textId="77777777" w:rsidR="00723658" w:rsidRPr="00723658" w:rsidRDefault="00723658" w:rsidP="00723658">
            <w:pPr>
              <w:jc w:val="center"/>
              <w:rPr>
                <w:b/>
                <w:bCs/>
                <w:color w:val="000000"/>
                <w:sz w:val="20"/>
                <w:szCs w:val="20"/>
              </w:rPr>
            </w:pPr>
            <w:r w:rsidRPr="00723658">
              <w:rPr>
                <w:b/>
                <w:bCs/>
                <w:color w:val="000000"/>
                <w:sz w:val="20"/>
                <w:szCs w:val="20"/>
              </w:rPr>
              <w:t>0,00</w:t>
            </w:r>
          </w:p>
        </w:tc>
        <w:tc>
          <w:tcPr>
            <w:tcW w:w="1417" w:type="dxa"/>
            <w:tcBorders>
              <w:top w:val="nil"/>
              <w:left w:val="nil"/>
              <w:bottom w:val="single" w:sz="8" w:space="0" w:color="auto"/>
              <w:right w:val="single" w:sz="8" w:space="0" w:color="auto"/>
            </w:tcBorders>
            <w:shd w:val="clear" w:color="000000" w:fill="FFFFFF"/>
            <w:vAlign w:val="center"/>
            <w:hideMark/>
          </w:tcPr>
          <w:p w14:paraId="24C64939" w14:textId="77777777" w:rsidR="00723658" w:rsidRPr="00723658" w:rsidRDefault="00723658" w:rsidP="00723658">
            <w:pPr>
              <w:jc w:val="center"/>
              <w:rPr>
                <w:b/>
                <w:bCs/>
                <w:color w:val="000000"/>
                <w:sz w:val="20"/>
                <w:szCs w:val="20"/>
              </w:rPr>
            </w:pPr>
            <w:r w:rsidRPr="00723658">
              <w:rPr>
                <w:b/>
                <w:bCs/>
                <w:color w:val="000000"/>
                <w:sz w:val="20"/>
                <w:szCs w:val="20"/>
              </w:rPr>
              <w:t>0,00</w:t>
            </w:r>
          </w:p>
        </w:tc>
        <w:tc>
          <w:tcPr>
            <w:tcW w:w="1903" w:type="dxa"/>
            <w:tcBorders>
              <w:top w:val="nil"/>
              <w:left w:val="nil"/>
              <w:bottom w:val="single" w:sz="8" w:space="0" w:color="auto"/>
              <w:right w:val="single" w:sz="8" w:space="0" w:color="auto"/>
            </w:tcBorders>
            <w:shd w:val="clear" w:color="000000" w:fill="FFFFFF"/>
            <w:vAlign w:val="center"/>
            <w:hideMark/>
          </w:tcPr>
          <w:p w14:paraId="65F3C368" w14:textId="77777777" w:rsidR="00723658" w:rsidRPr="00723658" w:rsidRDefault="00723658" w:rsidP="00723658">
            <w:pPr>
              <w:jc w:val="center"/>
              <w:rPr>
                <w:b/>
                <w:bCs/>
                <w:color w:val="000000"/>
                <w:sz w:val="20"/>
                <w:szCs w:val="20"/>
              </w:rPr>
            </w:pPr>
            <w:r w:rsidRPr="00723658">
              <w:rPr>
                <w:b/>
                <w:bCs/>
                <w:color w:val="000000"/>
                <w:sz w:val="20"/>
                <w:szCs w:val="20"/>
              </w:rPr>
              <w:t>0,00</w:t>
            </w:r>
          </w:p>
        </w:tc>
      </w:tr>
      <w:tr w:rsidR="00723658" w:rsidRPr="00723658" w14:paraId="70AF4AE4"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F36BD73" w14:textId="77777777" w:rsidR="00723658" w:rsidRPr="00723658" w:rsidRDefault="00723658" w:rsidP="00723658">
            <w:pPr>
              <w:rPr>
                <w:color w:val="000000"/>
                <w:sz w:val="20"/>
                <w:szCs w:val="20"/>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14:paraId="620EB420"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6921172C"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3582F43D"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BE0884C"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6FD9B807"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E75DE74"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5AE3CFFF"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1890773D"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0FD90431" w14:textId="77777777" w:rsidR="00723658" w:rsidRPr="00723658" w:rsidRDefault="00723658" w:rsidP="00723658">
            <w:pPr>
              <w:rPr>
                <w:color w:val="000000"/>
                <w:sz w:val="20"/>
                <w:szCs w:val="20"/>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14:paraId="13828CEB"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1264C0EE"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3E4A2EB9"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EEF34E4"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79CCE5D1"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4997EB5"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4F9EC24A"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711FA68B" w14:textId="77777777" w:rsidTr="00723658">
        <w:trPr>
          <w:trHeight w:val="581"/>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93B1747" w14:textId="77777777" w:rsidR="00723658" w:rsidRPr="00723658" w:rsidRDefault="00723658" w:rsidP="00723658">
            <w:pPr>
              <w:rPr>
                <w:color w:val="000000"/>
                <w:sz w:val="20"/>
                <w:szCs w:val="20"/>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14:paraId="6AF900DE"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6DA32B13"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27B85D6F"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6E52398"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7F9367DD"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5048DD5"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2AC20AA8"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28659347" w14:textId="77777777" w:rsidTr="00723658">
        <w:trPr>
          <w:trHeight w:val="436"/>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664528B1" w14:textId="77777777" w:rsidR="00723658" w:rsidRPr="00723658" w:rsidRDefault="00723658" w:rsidP="00723658">
            <w:pPr>
              <w:rPr>
                <w:color w:val="000000"/>
                <w:sz w:val="20"/>
                <w:szCs w:val="20"/>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14:paraId="0636F46F" w14:textId="77777777" w:rsidR="00723658" w:rsidRPr="00723658" w:rsidRDefault="00723658" w:rsidP="00723658">
            <w:pPr>
              <w:rPr>
                <w:color w:val="000000"/>
                <w:sz w:val="20"/>
                <w:szCs w:val="20"/>
              </w:rPr>
            </w:pPr>
          </w:p>
        </w:tc>
        <w:tc>
          <w:tcPr>
            <w:tcW w:w="1842" w:type="dxa"/>
            <w:tcBorders>
              <w:top w:val="nil"/>
              <w:left w:val="nil"/>
              <w:bottom w:val="nil"/>
              <w:right w:val="single" w:sz="8" w:space="0" w:color="auto"/>
            </w:tcBorders>
            <w:shd w:val="clear" w:color="000000" w:fill="FFFFFF"/>
            <w:vAlign w:val="center"/>
            <w:hideMark/>
          </w:tcPr>
          <w:p w14:paraId="054BE98B"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nil"/>
              <w:right w:val="single" w:sz="8" w:space="0" w:color="auto"/>
            </w:tcBorders>
            <w:shd w:val="clear" w:color="000000" w:fill="FFFFFF"/>
            <w:vAlign w:val="center"/>
            <w:hideMark/>
          </w:tcPr>
          <w:p w14:paraId="4C4B3B35" w14:textId="77777777" w:rsidR="00723658" w:rsidRPr="00723658" w:rsidRDefault="00723658" w:rsidP="00723658">
            <w:pPr>
              <w:jc w:val="center"/>
              <w:rPr>
                <w:color w:val="000000"/>
                <w:sz w:val="20"/>
                <w:szCs w:val="20"/>
              </w:rPr>
            </w:pPr>
            <w:r w:rsidRPr="00723658">
              <w:rPr>
                <w:color w:val="000000"/>
                <w:sz w:val="20"/>
                <w:szCs w:val="20"/>
              </w:rPr>
              <w:t>0,00</w:t>
            </w:r>
          </w:p>
        </w:tc>
        <w:tc>
          <w:tcPr>
            <w:tcW w:w="1417" w:type="dxa"/>
            <w:tcBorders>
              <w:top w:val="nil"/>
              <w:left w:val="nil"/>
              <w:bottom w:val="nil"/>
              <w:right w:val="single" w:sz="8" w:space="0" w:color="auto"/>
            </w:tcBorders>
            <w:shd w:val="clear" w:color="000000" w:fill="FFFFFF"/>
            <w:vAlign w:val="center"/>
            <w:hideMark/>
          </w:tcPr>
          <w:p w14:paraId="7D2B458E" w14:textId="77777777" w:rsidR="00723658" w:rsidRPr="00723658" w:rsidRDefault="00723658" w:rsidP="00723658">
            <w:pPr>
              <w:jc w:val="center"/>
              <w:rPr>
                <w:color w:val="000000"/>
                <w:sz w:val="20"/>
                <w:szCs w:val="20"/>
              </w:rPr>
            </w:pPr>
            <w:r w:rsidRPr="00723658">
              <w:rPr>
                <w:color w:val="000000"/>
                <w:sz w:val="20"/>
                <w:szCs w:val="20"/>
              </w:rPr>
              <w:t>0,00</w:t>
            </w:r>
          </w:p>
        </w:tc>
        <w:tc>
          <w:tcPr>
            <w:tcW w:w="1418" w:type="dxa"/>
            <w:tcBorders>
              <w:top w:val="nil"/>
              <w:left w:val="nil"/>
              <w:bottom w:val="nil"/>
              <w:right w:val="single" w:sz="8" w:space="0" w:color="auto"/>
            </w:tcBorders>
            <w:shd w:val="clear" w:color="000000" w:fill="FFFFFF"/>
            <w:vAlign w:val="center"/>
            <w:hideMark/>
          </w:tcPr>
          <w:p w14:paraId="0018489C" w14:textId="77777777" w:rsidR="00723658" w:rsidRPr="00723658" w:rsidRDefault="00723658" w:rsidP="00723658">
            <w:pPr>
              <w:jc w:val="center"/>
              <w:rPr>
                <w:color w:val="000000"/>
                <w:sz w:val="20"/>
                <w:szCs w:val="20"/>
              </w:rPr>
            </w:pPr>
            <w:r w:rsidRPr="00723658">
              <w:rPr>
                <w:color w:val="000000"/>
                <w:sz w:val="20"/>
                <w:szCs w:val="20"/>
              </w:rPr>
              <w:t>0,00</w:t>
            </w:r>
          </w:p>
        </w:tc>
        <w:tc>
          <w:tcPr>
            <w:tcW w:w="1417" w:type="dxa"/>
            <w:tcBorders>
              <w:top w:val="nil"/>
              <w:left w:val="nil"/>
              <w:bottom w:val="nil"/>
              <w:right w:val="single" w:sz="8" w:space="0" w:color="auto"/>
            </w:tcBorders>
            <w:shd w:val="clear" w:color="000000" w:fill="FFFFFF"/>
            <w:vAlign w:val="center"/>
            <w:hideMark/>
          </w:tcPr>
          <w:p w14:paraId="3EA62B10" w14:textId="77777777" w:rsidR="00723658" w:rsidRPr="00723658" w:rsidRDefault="00723658" w:rsidP="00723658">
            <w:pPr>
              <w:jc w:val="center"/>
              <w:rPr>
                <w:color w:val="000000"/>
                <w:sz w:val="20"/>
                <w:szCs w:val="20"/>
              </w:rPr>
            </w:pPr>
            <w:r w:rsidRPr="00723658">
              <w:rPr>
                <w:color w:val="000000"/>
                <w:sz w:val="20"/>
                <w:szCs w:val="20"/>
              </w:rPr>
              <w:t>0,00</w:t>
            </w:r>
          </w:p>
        </w:tc>
        <w:tc>
          <w:tcPr>
            <w:tcW w:w="1903" w:type="dxa"/>
            <w:tcBorders>
              <w:top w:val="nil"/>
              <w:left w:val="nil"/>
              <w:bottom w:val="single" w:sz="8" w:space="0" w:color="auto"/>
              <w:right w:val="single" w:sz="8" w:space="0" w:color="auto"/>
            </w:tcBorders>
            <w:shd w:val="clear" w:color="000000" w:fill="FFFFFF"/>
            <w:vAlign w:val="center"/>
            <w:hideMark/>
          </w:tcPr>
          <w:p w14:paraId="07CEECF8" w14:textId="77777777" w:rsidR="00723658" w:rsidRPr="00723658" w:rsidRDefault="00723658" w:rsidP="00723658">
            <w:pPr>
              <w:jc w:val="center"/>
              <w:rPr>
                <w:color w:val="000000"/>
                <w:sz w:val="20"/>
                <w:szCs w:val="20"/>
              </w:rPr>
            </w:pPr>
            <w:r w:rsidRPr="00723658">
              <w:rPr>
                <w:color w:val="000000"/>
                <w:sz w:val="20"/>
                <w:szCs w:val="20"/>
              </w:rPr>
              <w:t>0,00</w:t>
            </w:r>
          </w:p>
        </w:tc>
      </w:tr>
      <w:tr w:rsidR="00723658" w:rsidRPr="00723658" w14:paraId="46288970" w14:textId="77777777" w:rsidTr="00723658">
        <w:trPr>
          <w:trHeight w:val="373"/>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5BCFD293" w14:textId="77777777" w:rsidR="00723658" w:rsidRPr="00723658" w:rsidRDefault="00723658" w:rsidP="00723658">
            <w:pPr>
              <w:rPr>
                <w:color w:val="000000"/>
                <w:sz w:val="20"/>
                <w:szCs w:val="20"/>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14:paraId="4ECE2BB1" w14:textId="77777777" w:rsidR="00723658" w:rsidRPr="00723658" w:rsidRDefault="00723658" w:rsidP="00723658">
            <w:pPr>
              <w:rPr>
                <w:color w:val="000000"/>
                <w:sz w:val="20"/>
                <w:szCs w:val="20"/>
              </w:rPr>
            </w:pP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14:paraId="566EFA6B"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7A89C1E5"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11E06508" w14:textId="77777777" w:rsidR="00723658" w:rsidRPr="00723658" w:rsidRDefault="00723658" w:rsidP="00723658">
            <w:pPr>
              <w:jc w:val="center"/>
              <w:rPr>
                <w:color w:val="000000"/>
                <w:sz w:val="20"/>
                <w:szCs w:val="20"/>
              </w:rPr>
            </w:pPr>
            <w:r w:rsidRPr="00723658">
              <w:rPr>
                <w:color w:val="000000"/>
                <w:sz w:val="20"/>
                <w:szCs w:val="20"/>
              </w:rPr>
              <w:t>0,00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68909AAD" w14:textId="77777777" w:rsidR="00723658" w:rsidRPr="00723658" w:rsidRDefault="00723658" w:rsidP="00723658">
            <w:pPr>
              <w:jc w:val="center"/>
              <w:rPr>
                <w:color w:val="000000"/>
                <w:sz w:val="20"/>
                <w:szCs w:val="20"/>
              </w:rPr>
            </w:pPr>
            <w:r w:rsidRPr="00723658">
              <w:rPr>
                <w:color w:val="000000"/>
                <w:sz w:val="20"/>
                <w:szCs w:val="20"/>
              </w:rPr>
              <w:t>0,00</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0E8AD696" w14:textId="77777777" w:rsidR="00723658" w:rsidRPr="00723658" w:rsidRDefault="00723658" w:rsidP="00723658">
            <w:pPr>
              <w:jc w:val="center"/>
              <w:rPr>
                <w:color w:val="000000"/>
                <w:sz w:val="20"/>
                <w:szCs w:val="20"/>
              </w:rPr>
            </w:pPr>
            <w:r w:rsidRPr="00723658">
              <w:rPr>
                <w:color w:val="000000"/>
                <w:sz w:val="20"/>
                <w:szCs w:val="20"/>
              </w:rPr>
              <w:t>0,00</w:t>
            </w:r>
          </w:p>
        </w:tc>
        <w:tc>
          <w:tcPr>
            <w:tcW w:w="1903" w:type="dxa"/>
            <w:tcBorders>
              <w:top w:val="nil"/>
              <w:left w:val="nil"/>
              <w:bottom w:val="single" w:sz="8" w:space="0" w:color="auto"/>
              <w:right w:val="single" w:sz="8" w:space="0" w:color="auto"/>
            </w:tcBorders>
            <w:shd w:val="clear" w:color="000000" w:fill="FFFFFF"/>
            <w:vAlign w:val="center"/>
            <w:hideMark/>
          </w:tcPr>
          <w:p w14:paraId="7F56F601" w14:textId="77777777" w:rsidR="00723658" w:rsidRPr="00723658" w:rsidRDefault="00723658" w:rsidP="00723658">
            <w:pPr>
              <w:jc w:val="center"/>
              <w:rPr>
                <w:color w:val="000000"/>
                <w:sz w:val="20"/>
                <w:szCs w:val="20"/>
              </w:rPr>
            </w:pPr>
            <w:r w:rsidRPr="00723658">
              <w:rPr>
                <w:color w:val="000000"/>
                <w:sz w:val="20"/>
                <w:szCs w:val="20"/>
              </w:rPr>
              <w:t>0,00</w:t>
            </w:r>
          </w:p>
        </w:tc>
      </w:tr>
      <w:tr w:rsidR="00723658" w:rsidRPr="00723658" w14:paraId="01671262" w14:textId="77777777" w:rsidTr="00723658">
        <w:trPr>
          <w:trHeight w:val="254"/>
        </w:trPr>
        <w:tc>
          <w:tcPr>
            <w:tcW w:w="1070" w:type="dxa"/>
            <w:vMerge w:val="restart"/>
            <w:tcBorders>
              <w:top w:val="nil"/>
              <w:left w:val="single" w:sz="8" w:space="0" w:color="auto"/>
              <w:bottom w:val="nil"/>
              <w:right w:val="single" w:sz="8" w:space="0" w:color="auto"/>
            </w:tcBorders>
            <w:shd w:val="clear" w:color="000000" w:fill="FFFFFF"/>
            <w:vAlign w:val="center"/>
            <w:hideMark/>
          </w:tcPr>
          <w:p w14:paraId="1C2D57F2" w14:textId="77777777" w:rsidR="00723658" w:rsidRPr="00723658" w:rsidRDefault="00723658" w:rsidP="00723658">
            <w:pPr>
              <w:jc w:val="center"/>
              <w:rPr>
                <w:color w:val="000000"/>
                <w:sz w:val="20"/>
                <w:szCs w:val="20"/>
              </w:rPr>
            </w:pPr>
            <w:r w:rsidRPr="00723658">
              <w:rPr>
                <w:color w:val="000000"/>
                <w:sz w:val="20"/>
                <w:szCs w:val="20"/>
              </w:rPr>
              <w:t>7</w:t>
            </w:r>
          </w:p>
        </w:tc>
        <w:tc>
          <w:tcPr>
            <w:tcW w:w="3315"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1293929E" w14:textId="77777777" w:rsidR="00723658" w:rsidRPr="00723658" w:rsidRDefault="00723658" w:rsidP="00723658">
            <w:pPr>
              <w:rPr>
                <w:color w:val="000000"/>
                <w:sz w:val="20"/>
                <w:szCs w:val="20"/>
              </w:rPr>
            </w:pPr>
            <w:r w:rsidRPr="00723658">
              <w:rPr>
                <w:color w:val="000000"/>
                <w:sz w:val="20"/>
                <w:szCs w:val="20"/>
              </w:rPr>
              <w:t>Реконструкция и ремонт уличного освещения</w:t>
            </w:r>
          </w:p>
        </w:tc>
        <w:tc>
          <w:tcPr>
            <w:tcW w:w="1842" w:type="dxa"/>
            <w:tcBorders>
              <w:top w:val="nil"/>
              <w:left w:val="nil"/>
              <w:bottom w:val="single" w:sz="8" w:space="0" w:color="auto"/>
              <w:right w:val="single" w:sz="8" w:space="0" w:color="auto"/>
            </w:tcBorders>
            <w:shd w:val="clear" w:color="000000" w:fill="FFFFFF"/>
            <w:vAlign w:val="center"/>
            <w:hideMark/>
          </w:tcPr>
          <w:p w14:paraId="426C779D" w14:textId="77777777" w:rsidR="00723658" w:rsidRPr="00723658" w:rsidRDefault="00723658" w:rsidP="00723658">
            <w:pPr>
              <w:rPr>
                <w:b/>
                <w:bCs/>
                <w:color w:val="000000"/>
                <w:sz w:val="20"/>
                <w:szCs w:val="20"/>
              </w:rPr>
            </w:pPr>
            <w:r w:rsidRPr="00723658">
              <w:rPr>
                <w:b/>
                <w:bCs/>
                <w:color w:val="000000"/>
                <w:sz w:val="20"/>
                <w:szCs w:val="20"/>
              </w:rPr>
              <w:t>Всего</w:t>
            </w:r>
          </w:p>
        </w:tc>
        <w:tc>
          <w:tcPr>
            <w:tcW w:w="1418" w:type="dxa"/>
            <w:tcBorders>
              <w:top w:val="nil"/>
              <w:left w:val="nil"/>
              <w:bottom w:val="single" w:sz="8" w:space="0" w:color="auto"/>
              <w:right w:val="single" w:sz="8" w:space="0" w:color="auto"/>
            </w:tcBorders>
            <w:shd w:val="clear" w:color="000000" w:fill="FFFFFF"/>
            <w:vAlign w:val="center"/>
            <w:hideMark/>
          </w:tcPr>
          <w:p w14:paraId="56358F0F" w14:textId="77777777" w:rsidR="00723658" w:rsidRPr="00723658" w:rsidRDefault="00723658" w:rsidP="00723658">
            <w:pPr>
              <w:jc w:val="center"/>
              <w:rPr>
                <w:b/>
                <w:bCs/>
                <w:color w:val="000000"/>
                <w:sz w:val="20"/>
                <w:szCs w:val="20"/>
              </w:rPr>
            </w:pPr>
            <w:r w:rsidRPr="00723658">
              <w:rPr>
                <w:b/>
                <w:bCs/>
                <w:color w:val="000000"/>
                <w:sz w:val="20"/>
                <w:szCs w:val="20"/>
              </w:rPr>
              <w:t>4 006 247,66</w:t>
            </w:r>
          </w:p>
        </w:tc>
        <w:tc>
          <w:tcPr>
            <w:tcW w:w="1417" w:type="dxa"/>
            <w:tcBorders>
              <w:top w:val="nil"/>
              <w:left w:val="nil"/>
              <w:bottom w:val="single" w:sz="8" w:space="0" w:color="auto"/>
              <w:right w:val="single" w:sz="8" w:space="0" w:color="auto"/>
            </w:tcBorders>
            <w:shd w:val="clear" w:color="000000" w:fill="FFFFFF"/>
            <w:vAlign w:val="center"/>
            <w:hideMark/>
          </w:tcPr>
          <w:p w14:paraId="5FBE2829" w14:textId="77777777" w:rsidR="00723658" w:rsidRPr="00723658" w:rsidRDefault="00723658" w:rsidP="00723658">
            <w:pPr>
              <w:jc w:val="center"/>
              <w:rPr>
                <w:b/>
                <w:bCs/>
                <w:color w:val="000000"/>
                <w:sz w:val="20"/>
                <w:szCs w:val="20"/>
              </w:rPr>
            </w:pPr>
            <w:r w:rsidRPr="00723658">
              <w:rPr>
                <w:b/>
                <w:bCs/>
                <w:color w:val="000000"/>
                <w:sz w:val="20"/>
                <w:szCs w:val="20"/>
              </w:rPr>
              <w:t>3 206 265,54</w:t>
            </w:r>
          </w:p>
        </w:tc>
        <w:tc>
          <w:tcPr>
            <w:tcW w:w="1418" w:type="dxa"/>
            <w:tcBorders>
              <w:top w:val="nil"/>
              <w:left w:val="nil"/>
              <w:bottom w:val="single" w:sz="8" w:space="0" w:color="auto"/>
              <w:right w:val="single" w:sz="8" w:space="0" w:color="auto"/>
            </w:tcBorders>
            <w:shd w:val="clear" w:color="000000" w:fill="FFFFFF"/>
            <w:vAlign w:val="center"/>
            <w:hideMark/>
          </w:tcPr>
          <w:p w14:paraId="1D179473" w14:textId="77777777" w:rsidR="00723658" w:rsidRPr="00723658" w:rsidRDefault="00723658" w:rsidP="00723658">
            <w:pPr>
              <w:jc w:val="center"/>
              <w:rPr>
                <w:b/>
                <w:bCs/>
                <w:color w:val="000000"/>
                <w:sz w:val="20"/>
                <w:szCs w:val="20"/>
              </w:rPr>
            </w:pPr>
            <w:r w:rsidRPr="00723658">
              <w:rPr>
                <w:b/>
                <w:bCs/>
                <w:color w:val="000000"/>
                <w:sz w:val="20"/>
                <w:szCs w:val="20"/>
              </w:rPr>
              <w:t>5 857 213,67</w:t>
            </w:r>
          </w:p>
        </w:tc>
        <w:tc>
          <w:tcPr>
            <w:tcW w:w="1417" w:type="dxa"/>
            <w:tcBorders>
              <w:top w:val="nil"/>
              <w:left w:val="nil"/>
              <w:bottom w:val="single" w:sz="8" w:space="0" w:color="auto"/>
              <w:right w:val="single" w:sz="8" w:space="0" w:color="auto"/>
            </w:tcBorders>
            <w:shd w:val="clear" w:color="000000" w:fill="FFFFFF"/>
            <w:vAlign w:val="center"/>
            <w:hideMark/>
          </w:tcPr>
          <w:p w14:paraId="2CA6B44E" w14:textId="77777777" w:rsidR="00723658" w:rsidRPr="00723658" w:rsidRDefault="00723658" w:rsidP="00723658">
            <w:pPr>
              <w:jc w:val="center"/>
              <w:rPr>
                <w:b/>
                <w:bCs/>
                <w:color w:val="000000"/>
                <w:sz w:val="20"/>
                <w:szCs w:val="20"/>
              </w:rPr>
            </w:pPr>
            <w:r w:rsidRPr="00723658">
              <w:rPr>
                <w:b/>
                <w:bCs/>
                <w:color w:val="000000"/>
                <w:sz w:val="20"/>
                <w:szCs w:val="20"/>
              </w:rPr>
              <w:t>5 758 015,23</w:t>
            </w:r>
          </w:p>
        </w:tc>
        <w:tc>
          <w:tcPr>
            <w:tcW w:w="1903" w:type="dxa"/>
            <w:tcBorders>
              <w:top w:val="nil"/>
              <w:left w:val="nil"/>
              <w:bottom w:val="single" w:sz="8" w:space="0" w:color="auto"/>
              <w:right w:val="single" w:sz="8" w:space="0" w:color="auto"/>
            </w:tcBorders>
            <w:shd w:val="clear" w:color="000000" w:fill="FFFFFF"/>
            <w:vAlign w:val="center"/>
            <w:hideMark/>
          </w:tcPr>
          <w:p w14:paraId="125FD47A" w14:textId="77777777" w:rsidR="00723658" w:rsidRPr="00723658" w:rsidRDefault="00723658" w:rsidP="00723658">
            <w:pPr>
              <w:jc w:val="center"/>
              <w:rPr>
                <w:b/>
                <w:bCs/>
                <w:color w:val="000000"/>
                <w:sz w:val="20"/>
                <w:szCs w:val="20"/>
              </w:rPr>
            </w:pPr>
            <w:r w:rsidRPr="00723658">
              <w:rPr>
                <w:b/>
                <w:bCs/>
                <w:color w:val="000000"/>
                <w:sz w:val="20"/>
                <w:szCs w:val="20"/>
              </w:rPr>
              <w:t>6 051 674,01</w:t>
            </w:r>
          </w:p>
        </w:tc>
      </w:tr>
      <w:tr w:rsidR="00723658" w:rsidRPr="00723658" w14:paraId="161C8502" w14:textId="77777777" w:rsidTr="00723658">
        <w:trPr>
          <w:trHeight w:val="529"/>
        </w:trPr>
        <w:tc>
          <w:tcPr>
            <w:tcW w:w="1070" w:type="dxa"/>
            <w:vMerge/>
            <w:tcBorders>
              <w:top w:val="nil"/>
              <w:left w:val="single" w:sz="8" w:space="0" w:color="auto"/>
              <w:bottom w:val="nil"/>
              <w:right w:val="single" w:sz="8" w:space="0" w:color="auto"/>
            </w:tcBorders>
            <w:vAlign w:val="center"/>
            <w:hideMark/>
          </w:tcPr>
          <w:p w14:paraId="6A38E6B5" w14:textId="77777777" w:rsidR="00723658" w:rsidRPr="00723658" w:rsidRDefault="00723658" w:rsidP="00723658">
            <w:pPr>
              <w:rPr>
                <w:color w:val="000000"/>
                <w:sz w:val="20"/>
                <w:szCs w:val="20"/>
              </w:rPr>
            </w:pPr>
          </w:p>
        </w:tc>
        <w:tc>
          <w:tcPr>
            <w:tcW w:w="3315" w:type="dxa"/>
            <w:vMerge/>
            <w:tcBorders>
              <w:top w:val="single" w:sz="12" w:space="0" w:color="auto"/>
              <w:left w:val="single" w:sz="8" w:space="0" w:color="auto"/>
              <w:bottom w:val="single" w:sz="12" w:space="0" w:color="000000"/>
              <w:right w:val="single" w:sz="8" w:space="0" w:color="auto"/>
            </w:tcBorders>
            <w:vAlign w:val="center"/>
            <w:hideMark/>
          </w:tcPr>
          <w:p w14:paraId="23F794EF"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6C195855"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235EA7F9"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15EAEF0"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2869D87F"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FA35986"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38AE69C5"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1C45A028" w14:textId="77777777" w:rsidTr="00723658">
        <w:trPr>
          <w:trHeight w:val="529"/>
        </w:trPr>
        <w:tc>
          <w:tcPr>
            <w:tcW w:w="1070" w:type="dxa"/>
            <w:vMerge/>
            <w:tcBorders>
              <w:top w:val="nil"/>
              <w:left w:val="single" w:sz="8" w:space="0" w:color="auto"/>
              <w:bottom w:val="nil"/>
              <w:right w:val="single" w:sz="8" w:space="0" w:color="auto"/>
            </w:tcBorders>
            <w:vAlign w:val="center"/>
            <w:hideMark/>
          </w:tcPr>
          <w:p w14:paraId="5F275A6B" w14:textId="77777777" w:rsidR="00723658" w:rsidRPr="00723658" w:rsidRDefault="00723658" w:rsidP="00723658">
            <w:pPr>
              <w:rPr>
                <w:color w:val="000000"/>
                <w:sz w:val="20"/>
                <w:szCs w:val="20"/>
              </w:rPr>
            </w:pPr>
          </w:p>
        </w:tc>
        <w:tc>
          <w:tcPr>
            <w:tcW w:w="3315" w:type="dxa"/>
            <w:vMerge/>
            <w:tcBorders>
              <w:top w:val="single" w:sz="12" w:space="0" w:color="auto"/>
              <w:left w:val="single" w:sz="8" w:space="0" w:color="auto"/>
              <w:bottom w:val="single" w:sz="12" w:space="0" w:color="000000"/>
              <w:right w:val="single" w:sz="8" w:space="0" w:color="auto"/>
            </w:tcBorders>
            <w:vAlign w:val="center"/>
            <w:hideMark/>
          </w:tcPr>
          <w:p w14:paraId="03C499A9"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28479341"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5CE8FA8E"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0E10089"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02DE77A4"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BA08966"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48C3D816"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3E57A06B" w14:textId="77777777" w:rsidTr="00723658">
        <w:trPr>
          <w:trHeight w:val="750"/>
        </w:trPr>
        <w:tc>
          <w:tcPr>
            <w:tcW w:w="1070" w:type="dxa"/>
            <w:vMerge/>
            <w:tcBorders>
              <w:top w:val="nil"/>
              <w:left w:val="single" w:sz="8" w:space="0" w:color="auto"/>
              <w:bottom w:val="nil"/>
              <w:right w:val="single" w:sz="8" w:space="0" w:color="auto"/>
            </w:tcBorders>
            <w:vAlign w:val="center"/>
            <w:hideMark/>
          </w:tcPr>
          <w:p w14:paraId="361DE20B" w14:textId="77777777" w:rsidR="00723658" w:rsidRPr="00723658" w:rsidRDefault="00723658" w:rsidP="00723658">
            <w:pPr>
              <w:rPr>
                <w:color w:val="000000"/>
                <w:sz w:val="20"/>
                <w:szCs w:val="20"/>
              </w:rPr>
            </w:pPr>
          </w:p>
        </w:tc>
        <w:tc>
          <w:tcPr>
            <w:tcW w:w="3315" w:type="dxa"/>
            <w:vMerge/>
            <w:tcBorders>
              <w:top w:val="single" w:sz="12" w:space="0" w:color="auto"/>
              <w:left w:val="single" w:sz="8" w:space="0" w:color="auto"/>
              <w:bottom w:val="single" w:sz="12" w:space="0" w:color="000000"/>
              <w:right w:val="single" w:sz="8" w:space="0" w:color="auto"/>
            </w:tcBorders>
            <w:vAlign w:val="center"/>
            <w:hideMark/>
          </w:tcPr>
          <w:p w14:paraId="33758CB9"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3FA46F0C"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2244F109" w14:textId="77777777" w:rsidR="00723658" w:rsidRPr="00723658" w:rsidRDefault="00723658" w:rsidP="00723658">
            <w:pPr>
              <w:jc w:val="center"/>
              <w:rPr>
                <w:color w:val="000000"/>
                <w:sz w:val="20"/>
                <w:szCs w:val="20"/>
              </w:rPr>
            </w:pPr>
            <w:r w:rsidRPr="00723658">
              <w:rPr>
                <w:color w:val="000000"/>
                <w:sz w:val="20"/>
                <w:szCs w:val="20"/>
              </w:rPr>
              <w:t>1 137 340,00</w:t>
            </w:r>
          </w:p>
        </w:tc>
        <w:tc>
          <w:tcPr>
            <w:tcW w:w="1417" w:type="dxa"/>
            <w:tcBorders>
              <w:top w:val="nil"/>
              <w:left w:val="nil"/>
              <w:bottom w:val="single" w:sz="8" w:space="0" w:color="auto"/>
              <w:right w:val="single" w:sz="8" w:space="0" w:color="auto"/>
            </w:tcBorders>
            <w:shd w:val="clear" w:color="000000" w:fill="FFFFFF"/>
            <w:vAlign w:val="center"/>
            <w:hideMark/>
          </w:tcPr>
          <w:p w14:paraId="49DF994C"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2208C6D6"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5C0CB7F"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104B931E"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4BCA4D3D" w14:textId="77777777" w:rsidTr="00723658">
        <w:trPr>
          <w:trHeight w:val="529"/>
        </w:trPr>
        <w:tc>
          <w:tcPr>
            <w:tcW w:w="1070" w:type="dxa"/>
            <w:vMerge/>
            <w:tcBorders>
              <w:top w:val="nil"/>
              <w:left w:val="single" w:sz="8" w:space="0" w:color="auto"/>
              <w:bottom w:val="nil"/>
              <w:right w:val="single" w:sz="8" w:space="0" w:color="auto"/>
            </w:tcBorders>
            <w:vAlign w:val="center"/>
            <w:hideMark/>
          </w:tcPr>
          <w:p w14:paraId="42B1FD64" w14:textId="77777777" w:rsidR="00723658" w:rsidRPr="00723658" w:rsidRDefault="00723658" w:rsidP="00723658">
            <w:pPr>
              <w:rPr>
                <w:color w:val="000000"/>
                <w:sz w:val="20"/>
                <w:szCs w:val="20"/>
              </w:rPr>
            </w:pPr>
          </w:p>
        </w:tc>
        <w:tc>
          <w:tcPr>
            <w:tcW w:w="3315" w:type="dxa"/>
            <w:vMerge/>
            <w:tcBorders>
              <w:top w:val="single" w:sz="12" w:space="0" w:color="auto"/>
              <w:left w:val="single" w:sz="8" w:space="0" w:color="auto"/>
              <w:bottom w:val="single" w:sz="12" w:space="0" w:color="000000"/>
              <w:right w:val="single" w:sz="8" w:space="0" w:color="auto"/>
            </w:tcBorders>
            <w:vAlign w:val="center"/>
            <w:hideMark/>
          </w:tcPr>
          <w:p w14:paraId="4152BAF9"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1DDBAD8A"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0F9D3AC3" w14:textId="77777777" w:rsidR="00723658" w:rsidRPr="00723658" w:rsidRDefault="00723658" w:rsidP="00723658">
            <w:pPr>
              <w:jc w:val="center"/>
              <w:rPr>
                <w:color w:val="000000"/>
                <w:sz w:val="20"/>
                <w:szCs w:val="20"/>
              </w:rPr>
            </w:pPr>
            <w:r w:rsidRPr="00723658">
              <w:rPr>
                <w:color w:val="000000"/>
                <w:sz w:val="20"/>
                <w:szCs w:val="20"/>
              </w:rPr>
              <w:t>2 868 907,66</w:t>
            </w:r>
          </w:p>
        </w:tc>
        <w:tc>
          <w:tcPr>
            <w:tcW w:w="1417" w:type="dxa"/>
            <w:tcBorders>
              <w:top w:val="nil"/>
              <w:left w:val="nil"/>
              <w:bottom w:val="single" w:sz="12" w:space="0" w:color="auto"/>
              <w:right w:val="single" w:sz="8" w:space="0" w:color="auto"/>
            </w:tcBorders>
            <w:shd w:val="clear" w:color="000000" w:fill="FFFFFF"/>
            <w:vAlign w:val="center"/>
            <w:hideMark/>
          </w:tcPr>
          <w:p w14:paraId="1DE40416" w14:textId="77777777" w:rsidR="00723658" w:rsidRPr="00723658" w:rsidRDefault="00723658" w:rsidP="00723658">
            <w:pPr>
              <w:jc w:val="center"/>
              <w:rPr>
                <w:color w:val="000000"/>
                <w:sz w:val="20"/>
                <w:szCs w:val="20"/>
              </w:rPr>
            </w:pPr>
            <w:r w:rsidRPr="00723658">
              <w:rPr>
                <w:color w:val="000000"/>
                <w:sz w:val="20"/>
                <w:szCs w:val="20"/>
              </w:rPr>
              <w:t>3 206 265,54</w:t>
            </w:r>
          </w:p>
        </w:tc>
        <w:tc>
          <w:tcPr>
            <w:tcW w:w="1418" w:type="dxa"/>
            <w:tcBorders>
              <w:top w:val="nil"/>
              <w:left w:val="nil"/>
              <w:bottom w:val="single" w:sz="12" w:space="0" w:color="auto"/>
              <w:right w:val="single" w:sz="8" w:space="0" w:color="auto"/>
            </w:tcBorders>
            <w:shd w:val="clear" w:color="000000" w:fill="FFFFFF"/>
            <w:vAlign w:val="center"/>
            <w:hideMark/>
          </w:tcPr>
          <w:p w14:paraId="4F7D9124" w14:textId="77777777" w:rsidR="00723658" w:rsidRPr="00723658" w:rsidRDefault="00723658" w:rsidP="00723658">
            <w:pPr>
              <w:jc w:val="center"/>
              <w:rPr>
                <w:color w:val="000000"/>
                <w:sz w:val="20"/>
                <w:szCs w:val="20"/>
              </w:rPr>
            </w:pPr>
            <w:r w:rsidRPr="00723658">
              <w:rPr>
                <w:color w:val="000000"/>
                <w:sz w:val="20"/>
                <w:szCs w:val="20"/>
              </w:rPr>
              <w:t>5 857 213,67</w:t>
            </w:r>
          </w:p>
        </w:tc>
        <w:tc>
          <w:tcPr>
            <w:tcW w:w="1417" w:type="dxa"/>
            <w:tcBorders>
              <w:top w:val="nil"/>
              <w:left w:val="nil"/>
              <w:bottom w:val="single" w:sz="12" w:space="0" w:color="auto"/>
              <w:right w:val="single" w:sz="8" w:space="0" w:color="auto"/>
            </w:tcBorders>
            <w:shd w:val="clear" w:color="000000" w:fill="FFFFFF"/>
            <w:vAlign w:val="center"/>
            <w:hideMark/>
          </w:tcPr>
          <w:p w14:paraId="1F35E10E" w14:textId="77777777" w:rsidR="00723658" w:rsidRPr="00723658" w:rsidRDefault="00723658" w:rsidP="00723658">
            <w:pPr>
              <w:jc w:val="center"/>
              <w:rPr>
                <w:color w:val="000000"/>
                <w:sz w:val="20"/>
                <w:szCs w:val="20"/>
              </w:rPr>
            </w:pPr>
            <w:r w:rsidRPr="00723658">
              <w:rPr>
                <w:color w:val="000000"/>
                <w:sz w:val="20"/>
                <w:szCs w:val="20"/>
              </w:rPr>
              <w:t>5 758 015,23</w:t>
            </w:r>
          </w:p>
        </w:tc>
        <w:tc>
          <w:tcPr>
            <w:tcW w:w="1903" w:type="dxa"/>
            <w:tcBorders>
              <w:top w:val="nil"/>
              <w:left w:val="nil"/>
              <w:bottom w:val="single" w:sz="12" w:space="0" w:color="auto"/>
              <w:right w:val="single" w:sz="8" w:space="0" w:color="auto"/>
            </w:tcBorders>
            <w:shd w:val="clear" w:color="000000" w:fill="FFFFFF"/>
            <w:vAlign w:val="center"/>
            <w:hideMark/>
          </w:tcPr>
          <w:p w14:paraId="71079ACB" w14:textId="77777777" w:rsidR="00723658" w:rsidRPr="00723658" w:rsidRDefault="00723658" w:rsidP="00723658">
            <w:pPr>
              <w:jc w:val="center"/>
              <w:rPr>
                <w:color w:val="000000"/>
                <w:sz w:val="20"/>
                <w:szCs w:val="20"/>
              </w:rPr>
            </w:pPr>
            <w:r w:rsidRPr="00723658">
              <w:rPr>
                <w:color w:val="000000"/>
                <w:sz w:val="20"/>
                <w:szCs w:val="20"/>
              </w:rPr>
              <w:t>6 051 674,01</w:t>
            </w:r>
          </w:p>
        </w:tc>
      </w:tr>
      <w:tr w:rsidR="00723658" w:rsidRPr="00723658" w14:paraId="35F05E50" w14:textId="77777777" w:rsidTr="00723658">
        <w:trPr>
          <w:trHeight w:val="369"/>
        </w:trPr>
        <w:tc>
          <w:tcPr>
            <w:tcW w:w="1070" w:type="dxa"/>
            <w:vMerge/>
            <w:tcBorders>
              <w:top w:val="nil"/>
              <w:left w:val="single" w:sz="8" w:space="0" w:color="auto"/>
              <w:bottom w:val="nil"/>
              <w:right w:val="single" w:sz="8" w:space="0" w:color="auto"/>
            </w:tcBorders>
            <w:vAlign w:val="center"/>
            <w:hideMark/>
          </w:tcPr>
          <w:p w14:paraId="2B0201CA" w14:textId="77777777" w:rsidR="00723658" w:rsidRPr="00723658" w:rsidRDefault="00723658" w:rsidP="00723658">
            <w:pPr>
              <w:rPr>
                <w:color w:val="000000"/>
                <w:sz w:val="20"/>
                <w:szCs w:val="20"/>
              </w:rPr>
            </w:pPr>
          </w:p>
        </w:tc>
        <w:tc>
          <w:tcPr>
            <w:tcW w:w="3315" w:type="dxa"/>
            <w:vMerge/>
            <w:tcBorders>
              <w:top w:val="single" w:sz="12" w:space="0" w:color="auto"/>
              <w:left w:val="single" w:sz="8" w:space="0" w:color="auto"/>
              <w:bottom w:val="single" w:sz="12" w:space="0" w:color="000000"/>
              <w:right w:val="single" w:sz="8" w:space="0" w:color="auto"/>
            </w:tcBorders>
            <w:vAlign w:val="center"/>
            <w:hideMark/>
          </w:tcPr>
          <w:p w14:paraId="070B7A0D"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5E560C21"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261C2BCD"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21C91AD6" w14:textId="77777777" w:rsidR="00723658" w:rsidRPr="00723658" w:rsidRDefault="00723658" w:rsidP="00723658">
            <w:pPr>
              <w:jc w:val="center"/>
              <w:rPr>
                <w:color w:val="000000"/>
                <w:sz w:val="20"/>
                <w:szCs w:val="20"/>
              </w:rPr>
            </w:pPr>
            <w:r w:rsidRPr="00723658">
              <w:rPr>
                <w:color w:val="000000"/>
                <w:sz w:val="20"/>
                <w:szCs w:val="20"/>
              </w:rPr>
              <w:t>0,00</w:t>
            </w:r>
          </w:p>
        </w:tc>
        <w:tc>
          <w:tcPr>
            <w:tcW w:w="1418" w:type="dxa"/>
            <w:tcBorders>
              <w:top w:val="nil"/>
              <w:left w:val="nil"/>
              <w:bottom w:val="single" w:sz="12" w:space="0" w:color="auto"/>
              <w:right w:val="single" w:sz="8" w:space="0" w:color="auto"/>
            </w:tcBorders>
            <w:shd w:val="clear" w:color="000000" w:fill="FFFFFF"/>
            <w:vAlign w:val="center"/>
            <w:hideMark/>
          </w:tcPr>
          <w:p w14:paraId="3B174288"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06603D7E" w14:textId="77777777" w:rsidR="00723658" w:rsidRPr="00723658" w:rsidRDefault="00723658" w:rsidP="00723658">
            <w:pPr>
              <w:jc w:val="center"/>
              <w:rPr>
                <w:color w:val="000000"/>
                <w:sz w:val="20"/>
                <w:szCs w:val="20"/>
              </w:rPr>
            </w:pPr>
            <w:r w:rsidRPr="00723658">
              <w:rPr>
                <w:color w:val="000000"/>
                <w:sz w:val="20"/>
                <w:szCs w:val="20"/>
              </w:rPr>
              <w:t>0,00</w:t>
            </w:r>
          </w:p>
        </w:tc>
        <w:tc>
          <w:tcPr>
            <w:tcW w:w="1903" w:type="dxa"/>
            <w:tcBorders>
              <w:top w:val="nil"/>
              <w:left w:val="nil"/>
              <w:bottom w:val="single" w:sz="8" w:space="0" w:color="auto"/>
              <w:right w:val="single" w:sz="8" w:space="0" w:color="auto"/>
            </w:tcBorders>
            <w:shd w:val="clear" w:color="000000" w:fill="FFFFFF"/>
            <w:vAlign w:val="center"/>
            <w:hideMark/>
          </w:tcPr>
          <w:p w14:paraId="3523B555" w14:textId="77777777" w:rsidR="00723658" w:rsidRPr="00723658" w:rsidRDefault="00723658" w:rsidP="00723658">
            <w:pPr>
              <w:jc w:val="center"/>
              <w:rPr>
                <w:color w:val="000000"/>
                <w:sz w:val="20"/>
                <w:szCs w:val="20"/>
              </w:rPr>
            </w:pPr>
            <w:r w:rsidRPr="00723658">
              <w:rPr>
                <w:color w:val="000000"/>
                <w:sz w:val="20"/>
                <w:szCs w:val="20"/>
              </w:rPr>
              <w:t>0,00</w:t>
            </w:r>
          </w:p>
        </w:tc>
      </w:tr>
      <w:tr w:rsidR="00723658" w:rsidRPr="00723658" w14:paraId="1304B35C" w14:textId="77777777" w:rsidTr="00723658">
        <w:trPr>
          <w:trHeight w:val="377"/>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15EF422" w14:textId="77777777" w:rsidR="00723658" w:rsidRPr="00723658" w:rsidRDefault="00723658" w:rsidP="00723658">
            <w:pPr>
              <w:jc w:val="center"/>
              <w:rPr>
                <w:color w:val="000000"/>
                <w:sz w:val="20"/>
                <w:szCs w:val="20"/>
              </w:rPr>
            </w:pPr>
            <w:r w:rsidRPr="00723658">
              <w:rPr>
                <w:color w:val="000000"/>
                <w:sz w:val="20"/>
                <w:szCs w:val="20"/>
              </w:rPr>
              <w:t>8</w:t>
            </w:r>
          </w:p>
        </w:tc>
        <w:tc>
          <w:tcPr>
            <w:tcW w:w="33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12C8AAB9" w14:textId="77777777" w:rsidR="00723658" w:rsidRPr="00723658" w:rsidRDefault="00723658" w:rsidP="00723658">
            <w:pPr>
              <w:jc w:val="center"/>
              <w:rPr>
                <w:color w:val="000000"/>
                <w:sz w:val="20"/>
                <w:szCs w:val="20"/>
              </w:rPr>
            </w:pPr>
            <w:r w:rsidRPr="00723658">
              <w:rPr>
                <w:color w:val="000000"/>
                <w:sz w:val="20"/>
                <w:szCs w:val="20"/>
              </w:rPr>
              <w:t>Содержание мест захоронений</w:t>
            </w:r>
          </w:p>
        </w:tc>
        <w:tc>
          <w:tcPr>
            <w:tcW w:w="1842" w:type="dxa"/>
            <w:tcBorders>
              <w:top w:val="nil"/>
              <w:left w:val="nil"/>
              <w:bottom w:val="single" w:sz="8" w:space="0" w:color="auto"/>
              <w:right w:val="single" w:sz="8" w:space="0" w:color="auto"/>
            </w:tcBorders>
            <w:shd w:val="clear" w:color="000000" w:fill="FFFFFF"/>
            <w:vAlign w:val="center"/>
            <w:hideMark/>
          </w:tcPr>
          <w:p w14:paraId="374A440A" w14:textId="77777777" w:rsidR="00723658" w:rsidRPr="00723658" w:rsidRDefault="00723658" w:rsidP="00723658">
            <w:pPr>
              <w:rPr>
                <w:b/>
                <w:bCs/>
                <w:color w:val="000000"/>
                <w:sz w:val="20"/>
                <w:szCs w:val="20"/>
              </w:rPr>
            </w:pPr>
            <w:r w:rsidRPr="00723658">
              <w:rPr>
                <w:b/>
                <w:bCs/>
                <w:color w:val="000000"/>
                <w:sz w:val="20"/>
                <w:szCs w:val="20"/>
              </w:rPr>
              <w:t>Всего</w:t>
            </w:r>
          </w:p>
        </w:tc>
        <w:tc>
          <w:tcPr>
            <w:tcW w:w="1418" w:type="dxa"/>
            <w:tcBorders>
              <w:top w:val="nil"/>
              <w:left w:val="nil"/>
              <w:bottom w:val="single" w:sz="8" w:space="0" w:color="auto"/>
              <w:right w:val="single" w:sz="8" w:space="0" w:color="auto"/>
            </w:tcBorders>
            <w:shd w:val="clear" w:color="000000" w:fill="FFFFFF"/>
            <w:vAlign w:val="center"/>
            <w:hideMark/>
          </w:tcPr>
          <w:p w14:paraId="3720FC64" w14:textId="77777777" w:rsidR="00723658" w:rsidRPr="00723658" w:rsidRDefault="00723658" w:rsidP="00723658">
            <w:pPr>
              <w:jc w:val="center"/>
              <w:rPr>
                <w:b/>
                <w:bCs/>
                <w:color w:val="000000"/>
                <w:sz w:val="20"/>
                <w:szCs w:val="20"/>
              </w:rPr>
            </w:pPr>
            <w:r w:rsidRPr="00723658">
              <w:rPr>
                <w:b/>
                <w:bCs/>
                <w:color w:val="000000"/>
                <w:sz w:val="20"/>
                <w:szCs w:val="20"/>
              </w:rPr>
              <w:t>550 864,11</w:t>
            </w:r>
          </w:p>
        </w:tc>
        <w:tc>
          <w:tcPr>
            <w:tcW w:w="1417" w:type="dxa"/>
            <w:tcBorders>
              <w:top w:val="nil"/>
              <w:left w:val="nil"/>
              <w:bottom w:val="single" w:sz="8" w:space="0" w:color="auto"/>
              <w:right w:val="single" w:sz="8" w:space="0" w:color="auto"/>
            </w:tcBorders>
            <w:shd w:val="clear" w:color="000000" w:fill="FFFFFF"/>
            <w:vAlign w:val="center"/>
            <w:hideMark/>
          </w:tcPr>
          <w:p w14:paraId="077F4A1E" w14:textId="77777777" w:rsidR="00723658" w:rsidRPr="00723658" w:rsidRDefault="00723658" w:rsidP="00723658">
            <w:pPr>
              <w:jc w:val="center"/>
              <w:rPr>
                <w:b/>
                <w:bCs/>
                <w:color w:val="000000"/>
                <w:sz w:val="20"/>
                <w:szCs w:val="20"/>
              </w:rPr>
            </w:pPr>
            <w:r w:rsidRPr="00723658">
              <w:rPr>
                <w:b/>
                <w:bCs/>
                <w:color w:val="000000"/>
                <w:sz w:val="20"/>
                <w:szCs w:val="20"/>
              </w:rPr>
              <w:t>578 221,02</w:t>
            </w:r>
          </w:p>
        </w:tc>
        <w:tc>
          <w:tcPr>
            <w:tcW w:w="1418" w:type="dxa"/>
            <w:tcBorders>
              <w:top w:val="nil"/>
              <w:left w:val="nil"/>
              <w:bottom w:val="single" w:sz="8" w:space="0" w:color="auto"/>
              <w:right w:val="single" w:sz="8" w:space="0" w:color="auto"/>
            </w:tcBorders>
            <w:shd w:val="clear" w:color="000000" w:fill="FFFFFF"/>
            <w:vAlign w:val="center"/>
            <w:hideMark/>
          </w:tcPr>
          <w:p w14:paraId="394B26CF" w14:textId="77777777" w:rsidR="00723658" w:rsidRPr="00723658" w:rsidRDefault="00723658" w:rsidP="00723658">
            <w:pPr>
              <w:jc w:val="center"/>
              <w:rPr>
                <w:b/>
                <w:bCs/>
                <w:color w:val="000000"/>
                <w:sz w:val="20"/>
                <w:szCs w:val="20"/>
              </w:rPr>
            </w:pPr>
            <w:r w:rsidRPr="00723658">
              <w:rPr>
                <w:b/>
                <w:bCs/>
                <w:color w:val="000000"/>
                <w:sz w:val="20"/>
                <w:szCs w:val="20"/>
              </w:rPr>
              <w:t>599 645,73</w:t>
            </w:r>
          </w:p>
        </w:tc>
        <w:tc>
          <w:tcPr>
            <w:tcW w:w="1417" w:type="dxa"/>
            <w:tcBorders>
              <w:top w:val="nil"/>
              <w:left w:val="nil"/>
              <w:bottom w:val="single" w:sz="8" w:space="0" w:color="auto"/>
              <w:right w:val="single" w:sz="8" w:space="0" w:color="auto"/>
            </w:tcBorders>
            <w:shd w:val="clear" w:color="000000" w:fill="FFFFFF"/>
            <w:vAlign w:val="center"/>
            <w:hideMark/>
          </w:tcPr>
          <w:p w14:paraId="131C98BC" w14:textId="77777777" w:rsidR="00723658" w:rsidRPr="00723658" w:rsidRDefault="00723658" w:rsidP="00723658">
            <w:pPr>
              <w:jc w:val="center"/>
              <w:rPr>
                <w:b/>
                <w:bCs/>
                <w:color w:val="000000"/>
                <w:sz w:val="20"/>
                <w:szCs w:val="20"/>
              </w:rPr>
            </w:pPr>
            <w:r w:rsidRPr="00723658">
              <w:rPr>
                <w:b/>
                <w:bCs/>
                <w:color w:val="000000"/>
                <w:sz w:val="20"/>
                <w:szCs w:val="20"/>
              </w:rPr>
              <w:t>599 645,73</w:t>
            </w:r>
          </w:p>
        </w:tc>
        <w:tc>
          <w:tcPr>
            <w:tcW w:w="1903" w:type="dxa"/>
            <w:tcBorders>
              <w:top w:val="nil"/>
              <w:left w:val="nil"/>
              <w:bottom w:val="single" w:sz="8" w:space="0" w:color="auto"/>
              <w:right w:val="single" w:sz="8" w:space="0" w:color="auto"/>
            </w:tcBorders>
            <w:shd w:val="clear" w:color="000000" w:fill="FFFFFF"/>
            <w:vAlign w:val="center"/>
            <w:hideMark/>
          </w:tcPr>
          <w:p w14:paraId="4B1C2D5A" w14:textId="77777777" w:rsidR="00723658" w:rsidRPr="00723658" w:rsidRDefault="00723658" w:rsidP="00723658">
            <w:pPr>
              <w:jc w:val="center"/>
              <w:rPr>
                <w:b/>
                <w:bCs/>
                <w:color w:val="000000"/>
                <w:sz w:val="20"/>
                <w:szCs w:val="20"/>
              </w:rPr>
            </w:pPr>
            <w:r w:rsidRPr="00723658">
              <w:rPr>
                <w:b/>
                <w:bCs/>
                <w:color w:val="000000"/>
                <w:sz w:val="20"/>
                <w:szCs w:val="20"/>
              </w:rPr>
              <w:t>630 227,66</w:t>
            </w:r>
          </w:p>
        </w:tc>
      </w:tr>
      <w:tr w:rsidR="00723658" w:rsidRPr="00723658" w14:paraId="170E1ED2"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366185D9"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56589CDD"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2086AB9F" w14:textId="77777777" w:rsidR="00723658" w:rsidRPr="00723658" w:rsidRDefault="00723658" w:rsidP="00723658">
            <w:pPr>
              <w:rPr>
                <w:color w:val="000000"/>
                <w:sz w:val="20"/>
                <w:szCs w:val="20"/>
              </w:rPr>
            </w:pPr>
            <w:r w:rsidRPr="00723658">
              <w:rPr>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6972A45D"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E186710"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3936C481"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51D4DBA"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503B8946"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5AC6323C"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13C11058"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709CC054"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488B57D7" w14:textId="77777777" w:rsidR="00723658" w:rsidRPr="00723658" w:rsidRDefault="00723658" w:rsidP="00723658">
            <w:pPr>
              <w:rPr>
                <w:color w:val="000000"/>
                <w:sz w:val="20"/>
                <w:szCs w:val="20"/>
              </w:rPr>
            </w:pPr>
            <w:r w:rsidRPr="00723658">
              <w:rPr>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24B5C0BA"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BAF6F71"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44533404"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6FF61EF"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4E5CD78E"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026C3390"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008204DD"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17013654" w14:textId="77777777" w:rsidR="00723658" w:rsidRPr="00723658" w:rsidRDefault="00723658" w:rsidP="00723658">
            <w:pPr>
              <w:rPr>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248DF628" w14:textId="77777777" w:rsidR="00723658" w:rsidRPr="00723658" w:rsidRDefault="00723658" w:rsidP="00723658">
            <w:pPr>
              <w:rPr>
                <w:color w:val="000000"/>
                <w:sz w:val="20"/>
                <w:szCs w:val="20"/>
              </w:rPr>
            </w:pPr>
            <w:r w:rsidRPr="00723658">
              <w:rPr>
                <w:color w:val="000000"/>
                <w:sz w:val="20"/>
                <w:szCs w:val="20"/>
              </w:rPr>
              <w:t>Бюджет МО «</w:t>
            </w:r>
            <w:proofErr w:type="spellStart"/>
            <w:r w:rsidRPr="00723658">
              <w:rPr>
                <w:color w:val="000000"/>
                <w:sz w:val="20"/>
                <w:szCs w:val="20"/>
              </w:rPr>
              <w:t>Мирнинский</w:t>
            </w:r>
            <w:proofErr w:type="spellEnd"/>
            <w:r w:rsidRPr="00723658">
              <w:rPr>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75292000"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5BDA2CA" w14:textId="77777777" w:rsidR="00723658" w:rsidRPr="00723658" w:rsidRDefault="00723658" w:rsidP="00723658">
            <w:pPr>
              <w:jc w:val="center"/>
              <w:rPr>
                <w:color w:val="000000"/>
                <w:sz w:val="20"/>
                <w:szCs w:val="20"/>
              </w:rPr>
            </w:pPr>
            <w:r w:rsidRPr="00723658">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171AE824"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E486EDD" w14:textId="77777777" w:rsidR="00723658" w:rsidRPr="00723658" w:rsidRDefault="00723658" w:rsidP="00723658">
            <w:pPr>
              <w:jc w:val="center"/>
              <w:rPr>
                <w:color w:val="000000"/>
                <w:sz w:val="20"/>
                <w:szCs w:val="20"/>
              </w:rPr>
            </w:pPr>
            <w:r w:rsidRPr="00723658">
              <w:rPr>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3BD2008F" w14:textId="77777777" w:rsidR="00723658" w:rsidRPr="00723658" w:rsidRDefault="00723658" w:rsidP="00723658">
            <w:pPr>
              <w:jc w:val="center"/>
              <w:rPr>
                <w:color w:val="000000"/>
                <w:sz w:val="20"/>
                <w:szCs w:val="20"/>
              </w:rPr>
            </w:pPr>
            <w:r w:rsidRPr="00723658">
              <w:rPr>
                <w:color w:val="000000"/>
                <w:sz w:val="20"/>
                <w:szCs w:val="20"/>
              </w:rPr>
              <w:t> </w:t>
            </w:r>
          </w:p>
        </w:tc>
      </w:tr>
      <w:tr w:rsidR="00723658" w:rsidRPr="00723658" w14:paraId="0F9F7877"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0C02C4FA"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614B5DFF"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2361F2CB" w14:textId="77777777" w:rsidR="00723658" w:rsidRPr="00723658" w:rsidRDefault="00723658" w:rsidP="00723658">
            <w:pPr>
              <w:rPr>
                <w:color w:val="000000"/>
                <w:sz w:val="20"/>
                <w:szCs w:val="20"/>
              </w:rPr>
            </w:pPr>
            <w:r w:rsidRPr="00723658">
              <w:rPr>
                <w:color w:val="000000"/>
                <w:sz w:val="20"/>
                <w:szCs w:val="20"/>
              </w:rPr>
              <w:t xml:space="preserve">Бюджет МО «Поселок </w:t>
            </w:r>
            <w:proofErr w:type="spellStart"/>
            <w:r w:rsidRPr="00723658">
              <w:rPr>
                <w:color w:val="000000"/>
                <w:sz w:val="20"/>
                <w:szCs w:val="20"/>
              </w:rPr>
              <w:t>Айхал</w:t>
            </w:r>
            <w:proofErr w:type="spellEnd"/>
            <w:r w:rsidRPr="00723658">
              <w:rPr>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7FAC2744" w14:textId="77777777" w:rsidR="00723658" w:rsidRPr="00723658" w:rsidRDefault="00723658" w:rsidP="00723658">
            <w:pPr>
              <w:jc w:val="center"/>
              <w:rPr>
                <w:color w:val="000000"/>
                <w:sz w:val="20"/>
                <w:szCs w:val="20"/>
              </w:rPr>
            </w:pPr>
            <w:r w:rsidRPr="00723658">
              <w:rPr>
                <w:color w:val="000000"/>
                <w:sz w:val="20"/>
                <w:szCs w:val="20"/>
              </w:rPr>
              <w:t>550 864,11</w:t>
            </w:r>
          </w:p>
        </w:tc>
        <w:tc>
          <w:tcPr>
            <w:tcW w:w="1417" w:type="dxa"/>
            <w:tcBorders>
              <w:top w:val="nil"/>
              <w:left w:val="nil"/>
              <w:bottom w:val="single" w:sz="12" w:space="0" w:color="auto"/>
              <w:right w:val="single" w:sz="8" w:space="0" w:color="auto"/>
            </w:tcBorders>
            <w:shd w:val="clear" w:color="000000" w:fill="FFFFFF"/>
            <w:vAlign w:val="center"/>
            <w:hideMark/>
          </w:tcPr>
          <w:p w14:paraId="0A6B4D86" w14:textId="77777777" w:rsidR="00723658" w:rsidRPr="00723658" w:rsidRDefault="00723658" w:rsidP="00723658">
            <w:pPr>
              <w:jc w:val="center"/>
              <w:rPr>
                <w:color w:val="000000"/>
                <w:sz w:val="20"/>
                <w:szCs w:val="20"/>
              </w:rPr>
            </w:pPr>
            <w:r w:rsidRPr="00723658">
              <w:rPr>
                <w:color w:val="000000"/>
                <w:sz w:val="20"/>
                <w:szCs w:val="20"/>
              </w:rPr>
              <w:t>578 221,02</w:t>
            </w:r>
          </w:p>
        </w:tc>
        <w:tc>
          <w:tcPr>
            <w:tcW w:w="1418" w:type="dxa"/>
            <w:tcBorders>
              <w:top w:val="nil"/>
              <w:left w:val="nil"/>
              <w:bottom w:val="single" w:sz="12" w:space="0" w:color="auto"/>
              <w:right w:val="single" w:sz="8" w:space="0" w:color="auto"/>
            </w:tcBorders>
            <w:shd w:val="clear" w:color="000000" w:fill="FFFFFF"/>
            <w:vAlign w:val="center"/>
            <w:hideMark/>
          </w:tcPr>
          <w:p w14:paraId="5189BDDC" w14:textId="77777777" w:rsidR="00723658" w:rsidRPr="00723658" w:rsidRDefault="00723658" w:rsidP="00723658">
            <w:pPr>
              <w:jc w:val="center"/>
              <w:rPr>
                <w:color w:val="000000"/>
                <w:sz w:val="20"/>
                <w:szCs w:val="20"/>
              </w:rPr>
            </w:pPr>
            <w:r w:rsidRPr="00723658">
              <w:rPr>
                <w:color w:val="000000"/>
                <w:sz w:val="20"/>
                <w:szCs w:val="20"/>
              </w:rPr>
              <w:t>599 645,73</w:t>
            </w:r>
          </w:p>
        </w:tc>
        <w:tc>
          <w:tcPr>
            <w:tcW w:w="1417" w:type="dxa"/>
            <w:tcBorders>
              <w:top w:val="nil"/>
              <w:left w:val="nil"/>
              <w:bottom w:val="single" w:sz="12" w:space="0" w:color="auto"/>
              <w:right w:val="single" w:sz="8" w:space="0" w:color="auto"/>
            </w:tcBorders>
            <w:shd w:val="clear" w:color="000000" w:fill="FFFFFF"/>
            <w:vAlign w:val="center"/>
            <w:hideMark/>
          </w:tcPr>
          <w:p w14:paraId="2C4572E5" w14:textId="77777777" w:rsidR="00723658" w:rsidRPr="00723658" w:rsidRDefault="00723658" w:rsidP="00723658">
            <w:pPr>
              <w:jc w:val="center"/>
              <w:rPr>
                <w:color w:val="000000"/>
                <w:sz w:val="20"/>
                <w:szCs w:val="20"/>
              </w:rPr>
            </w:pPr>
            <w:r w:rsidRPr="00723658">
              <w:rPr>
                <w:color w:val="000000"/>
                <w:sz w:val="20"/>
                <w:szCs w:val="20"/>
              </w:rPr>
              <w:t>599 645,73</w:t>
            </w:r>
          </w:p>
        </w:tc>
        <w:tc>
          <w:tcPr>
            <w:tcW w:w="1903" w:type="dxa"/>
            <w:tcBorders>
              <w:top w:val="nil"/>
              <w:left w:val="nil"/>
              <w:bottom w:val="single" w:sz="8" w:space="0" w:color="auto"/>
              <w:right w:val="single" w:sz="8" w:space="0" w:color="auto"/>
            </w:tcBorders>
            <w:shd w:val="clear" w:color="000000" w:fill="FFFFFF"/>
            <w:vAlign w:val="center"/>
            <w:hideMark/>
          </w:tcPr>
          <w:p w14:paraId="7F558A16" w14:textId="77777777" w:rsidR="00723658" w:rsidRPr="00723658" w:rsidRDefault="00723658" w:rsidP="00723658">
            <w:pPr>
              <w:jc w:val="center"/>
              <w:rPr>
                <w:color w:val="000000"/>
                <w:sz w:val="20"/>
                <w:szCs w:val="20"/>
              </w:rPr>
            </w:pPr>
            <w:r w:rsidRPr="00723658">
              <w:rPr>
                <w:color w:val="000000"/>
                <w:sz w:val="20"/>
                <w:szCs w:val="20"/>
              </w:rPr>
              <w:t>630 227,66</w:t>
            </w:r>
          </w:p>
        </w:tc>
      </w:tr>
      <w:tr w:rsidR="00723658" w:rsidRPr="00723658" w14:paraId="22D4C088" w14:textId="77777777" w:rsidTr="00723658">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3DD141E"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0359A728" w14:textId="77777777" w:rsidR="00723658" w:rsidRPr="00723658" w:rsidRDefault="00723658" w:rsidP="00723658">
            <w:pPr>
              <w:rPr>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216E5E82" w14:textId="77777777" w:rsidR="00723658" w:rsidRPr="00723658" w:rsidRDefault="00723658" w:rsidP="00723658">
            <w:pPr>
              <w:rPr>
                <w:color w:val="000000"/>
                <w:sz w:val="20"/>
                <w:szCs w:val="20"/>
              </w:rPr>
            </w:pPr>
            <w:r w:rsidRPr="00723658">
              <w:rPr>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222C64D0"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1C245343" w14:textId="77777777" w:rsidR="00723658" w:rsidRPr="00723658" w:rsidRDefault="00723658" w:rsidP="00723658">
            <w:pPr>
              <w:jc w:val="center"/>
              <w:rPr>
                <w:color w:val="000000"/>
                <w:sz w:val="20"/>
                <w:szCs w:val="20"/>
              </w:rPr>
            </w:pPr>
            <w:r w:rsidRPr="00723658">
              <w:rPr>
                <w:color w:val="000000"/>
                <w:sz w:val="20"/>
                <w:szCs w:val="20"/>
              </w:rPr>
              <w:t>0,00</w:t>
            </w:r>
          </w:p>
        </w:tc>
        <w:tc>
          <w:tcPr>
            <w:tcW w:w="1418" w:type="dxa"/>
            <w:tcBorders>
              <w:top w:val="nil"/>
              <w:left w:val="nil"/>
              <w:bottom w:val="single" w:sz="12" w:space="0" w:color="auto"/>
              <w:right w:val="single" w:sz="8" w:space="0" w:color="auto"/>
            </w:tcBorders>
            <w:shd w:val="clear" w:color="000000" w:fill="FFFFFF"/>
            <w:vAlign w:val="center"/>
            <w:hideMark/>
          </w:tcPr>
          <w:p w14:paraId="389AE0B2" w14:textId="77777777" w:rsidR="00723658" w:rsidRPr="00723658" w:rsidRDefault="00723658" w:rsidP="00723658">
            <w:pPr>
              <w:jc w:val="center"/>
              <w:rPr>
                <w:color w:val="000000"/>
                <w:sz w:val="20"/>
                <w:szCs w:val="20"/>
              </w:rPr>
            </w:pPr>
            <w:r w:rsidRPr="00723658">
              <w:rPr>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28AADEB6" w14:textId="77777777" w:rsidR="00723658" w:rsidRPr="00723658" w:rsidRDefault="00723658" w:rsidP="00723658">
            <w:pPr>
              <w:jc w:val="center"/>
              <w:rPr>
                <w:color w:val="000000"/>
                <w:sz w:val="20"/>
                <w:szCs w:val="20"/>
              </w:rPr>
            </w:pPr>
            <w:r w:rsidRPr="00723658">
              <w:rPr>
                <w:color w:val="000000"/>
                <w:sz w:val="20"/>
                <w:szCs w:val="20"/>
              </w:rPr>
              <w:t>0,00</w:t>
            </w:r>
          </w:p>
        </w:tc>
        <w:tc>
          <w:tcPr>
            <w:tcW w:w="1903" w:type="dxa"/>
            <w:tcBorders>
              <w:top w:val="nil"/>
              <w:left w:val="nil"/>
              <w:bottom w:val="single" w:sz="8" w:space="0" w:color="auto"/>
              <w:right w:val="single" w:sz="8" w:space="0" w:color="auto"/>
            </w:tcBorders>
            <w:shd w:val="clear" w:color="000000" w:fill="FFFFFF"/>
            <w:vAlign w:val="center"/>
            <w:hideMark/>
          </w:tcPr>
          <w:p w14:paraId="3E2EC1FC" w14:textId="77777777" w:rsidR="00723658" w:rsidRPr="00723658" w:rsidRDefault="00723658" w:rsidP="00723658">
            <w:pPr>
              <w:jc w:val="center"/>
              <w:rPr>
                <w:color w:val="000000"/>
                <w:sz w:val="20"/>
                <w:szCs w:val="20"/>
              </w:rPr>
            </w:pPr>
            <w:r w:rsidRPr="00723658">
              <w:rPr>
                <w:color w:val="000000"/>
                <w:sz w:val="20"/>
                <w:szCs w:val="20"/>
              </w:rPr>
              <w:t>0,00</w:t>
            </w:r>
          </w:p>
        </w:tc>
      </w:tr>
      <w:tr w:rsidR="00723658" w:rsidRPr="00723658" w14:paraId="52909E13" w14:textId="77777777" w:rsidTr="00723658">
        <w:trPr>
          <w:trHeight w:val="529"/>
        </w:trPr>
        <w:tc>
          <w:tcPr>
            <w:tcW w:w="1070"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56EAEF08" w14:textId="77777777" w:rsidR="00723658" w:rsidRPr="00723658" w:rsidRDefault="00723658" w:rsidP="00723658">
            <w:pPr>
              <w:jc w:val="center"/>
              <w:rPr>
                <w:color w:val="000000"/>
                <w:sz w:val="20"/>
                <w:szCs w:val="20"/>
              </w:rPr>
            </w:pPr>
            <w:r w:rsidRPr="00723658">
              <w:rPr>
                <w:color w:val="000000"/>
                <w:sz w:val="20"/>
                <w:szCs w:val="20"/>
              </w:rPr>
              <w:t> </w:t>
            </w:r>
          </w:p>
        </w:tc>
        <w:tc>
          <w:tcPr>
            <w:tcW w:w="33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0DE0E6A4" w14:textId="77777777" w:rsidR="00723658" w:rsidRPr="00723658" w:rsidRDefault="00723658" w:rsidP="00723658">
            <w:pPr>
              <w:rPr>
                <w:b/>
                <w:bCs/>
                <w:color w:val="000000"/>
                <w:sz w:val="20"/>
                <w:szCs w:val="20"/>
              </w:rPr>
            </w:pPr>
            <w:r w:rsidRPr="00723658">
              <w:rPr>
                <w:b/>
                <w:bCs/>
                <w:color w:val="000000"/>
                <w:sz w:val="20"/>
                <w:szCs w:val="20"/>
              </w:rPr>
              <w:t xml:space="preserve">ИТОГО по программе </w:t>
            </w:r>
          </w:p>
        </w:tc>
        <w:tc>
          <w:tcPr>
            <w:tcW w:w="1842" w:type="dxa"/>
            <w:tcBorders>
              <w:top w:val="nil"/>
              <w:left w:val="nil"/>
              <w:bottom w:val="single" w:sz="8" w:space="0" w:color="auto"/>
              <w:right w:val="single" w:sz="8" w:space="0" w:color="auto"/>
            </w:tcBorders>
            <w:shd w:val="clear" w:color="000000" w:fill="FFFFFF"/>
            <w:vAlign w:val="center"/>
            <w:hideMark/>
          </w:tcPr>
          <w:p w14:paraId="07FCE82A" w14:textId="77777777" w:rsidR="00723658" w:rsidRPr="00723658" w:rsidRDefault="00723658" w:rsidP="00723658">
            <w:pPr>
              <w:rPr>
                <w:b/>
                <w:bCs/>
                <w:color w:val="000000"/>
                <w:sz w:val="20"/>
                <w:szCs w:val="20"/>
              </w:rPr>
            </w:pPr>
            <w:r w:rsidRPr="00723658">
              <w:rPr>
                <w:b/>
                <w:bCs/>
                <w:color w:val="000000"/>
                <w:sz w:val="20"/>
                <w:szCs w:val="20"/>
              </w:rPr>
              <w:t>Всего</w:t>
            </w:r>
          </w:p>
        </w:tc>
        <w:tc>
          <w:tcPr>
            <w:tcW w:w="1418" w:type="dxa"/>
            <w:tcBorders>
              <w:top w:val="nil"/>
              <w:left w:val="nil"/>
              <w:bottom w:val="single" w:sz="8" w:space="0" w:color="auto"/>
              <w:right w:val="single" w:sz="8" w:space="0" w:color="auto"/>
            </w:tcBorders>
            <w:shd w:val="clear" w:color="000000" w:fill="FFFFFF"/>
            <w:vAlign w:val="center"/>
            <w:hideMark/>
          </w:tcPr>
          <w:p w14:paraId="0C634AC8" w14:textId="77777777" w:rsidR="00723658" w:rsidRPr="00723658" w:rsidRDefault="00723658" w:rsidP="00723658">
            <w:pPr>
              <w:jc w:val="center"/>
              <w:rPr>
                <w:b/>
                <w:bCs/>
                <w:color w:val="000000"/>
                <w:sz w:val="20"/>
                <w:szCs w:val="20"/>
              </w:rPr>
            </w:pPr>
            <w:r w:rsidRPr="00723658">
              <w:rPr>
                <w:b/>
                <w:bCs/>
                <w:color w:val="000000"/>
                <w:sz w:val="20"/>
                <w:szCs w:val="20"/>
              </w:rPr>
              <w:t>36 374 983,14</w:t>
            </w:r>
          </w:p>
        </w:tc>
        <w:tc>
          <w:tcPr>
            <w:tcW w:w="1417" w:type="dxa"/>
            <w:tcBorders>
              <w:top w:val="nil"/>
              <w:left w:val="nil"/>
              <w:bottom w:val="single" w:sz="8" w:space="0" w:color="auto"/>
              <w:right w:val="single" w:sz="8" w:space="0" w:color="auto"/>
            </w:tcBorders>
            <w:shd w:val="clear" w:color="000000" w:fill="FFFFFF"/>
            <w:vAlign w:val="center"/>
            <w:hideMark/>
          </w:tcPr>
          <w:p w14:paraId="5838A4FC" w14:textId="77777777" w:rsidR="00723658" w:rsidRPr="00723658" w:rsidRDefault="00723658" w:rsidP="00723658">
            <w:pPr>
              <w:jc w:val="center"/>
              <w:rPr>
                <w:b/>
                <w:bCs/>
                <w:color w:val="000000"/>
                <w:sz w:val="20"/>
                <w:szCs w:val="20"/>
              </w:rPr>
            </w:pPr>
            <w:r w:rsidRPr="00723658">
              <w:rPr>
                <w:b/>
                <w:bCs/>
                <w:color w:val="000000"/>
                <w:sz w:val="20"/>
                <w:szCs w:val="20"/>
              </w:rPr>
              <w:t>41 093 875,95</w:t>
            </w:r>
          </w:p>
        </w:tc>
        <w:tc>
          <w:tcPr>
            <w:tcW w:w="1418" w:type="dxa"/>
            <w:tcBorders>
              <w:top w:val="nil"/>
              <w:left w:val="nil"/>
              <w:bottom w:val="single" w:sz="8" w:space="0" w:color="auto"/>
              <w:right w:val="single" w:sz="8" w:space="0" w:color="auto"/>
            </w:tcBorders>
            <w:shd w:val="clear" w:color="000000" w:fill="FFFFFF"/>
            <w:vAlign w:val="center"/>
            <w:hideMark/>
          </w:tcPr>
          <w:p w14:paraId="101E3895" w14:textId="77777777" w:rsidR="00723658" w:rsidRPr="00723658" w:rsidRDefault="00723658" w:rsidP="00723658">
            <w:pPr>
              <w:jc w:val="center"/>
              <w:rPr>
                <w:b/>
                <w:bCs/>
                <w:color w:val="000000"/>
                <w:sz w:val="20"/>
                <w:szCs w:val="20"/>
              </w:rPr>
            </w:pPr>
            <w:r w:rsidRPr="00723658">
              <w:rPr>
                <w:b/>
                <w:bCs/>
                <w:color w:val="000000"/>
                <w:sz w:val="20"/>
                <w:szCs w:val="20"/>
              </w:rPr>
              <w:t>15 130 680,29</w:t>
            </w:r>
          </w:p>
        </w:tc>
        <w:tc>
          <w:tcPr>
            <w:tcW w:w="1417" w:type="dxa"/>
            <w:tcBorders>
              <w:top w:val="nil"/>
              <w:left w:val="nil"/>
              <w:bottom w:val="single" w:sz="8" w:space="0" w:color="auto"/>
              <w:right w:val="single" w:sz="8" w:space="0" w:color="auto"/>
            </w:tcBorders>
            <w:shd w:val="clear" w:color="000000" w:fill="FFFFFF"/>
            <w:vAlign w:val="center"/>
            <w:hideMark/>
          </w:tcPr>
          <w:p w14:paraId="726D6838" w14:textId="77777777" w:rsidR="00723658" w:rsidRPr="00723658" w:rsidRDefault="00723658" w:rsidP="00723658">
            <w:pPr>
              <w:jc w:val="center"/>
              <w:rPr>
                <w:b/>
                <w:bCs/>
                <w:color w:val="000000"/>
                <w:sz w:val="20"/>
                <w:szCs w:val="20"/>
              </w:rPr>
            </w:pPr>
            <w:r w:rsidRPr="00723658">
              <w:rPr>
                <w:b/>
                <w:bCs/>
                <w:color w:val="000000"/>
                <w:sz w:val="20"/>
                <w:szCs w:val="20"/>
              </w:rPr>
              <w:t>15 841 427,64</w:t>
            </w:r>
          </w:p>
        </w:tc>
        <w:tc>
          <w:tcPr>
            <w:tcW w:w="1903" w:type="dxa"/>
            <w:tcBorders>
              <w:top w:val="nil"/>
              <w:left w:val="nil"/>
              <w:bottom w:val="single" w:sz="8" w:space="0" w:color="auto"/>
              <w:right w:val="single" w:sz="8" w:space="0" w:color="auto"/>
            </w:tcBorders>
            <w:shd w:val="clear" w:color="000000" w:fill="FFFFFF"/>
            <w:vAlign w:val="center"/>
            <w:hideMark/>
          </w:tcPr>
          <w:p w14:paraId="6A44201B" w14:textId="77777777" w:rsidR="00723658" w:rsidRPr="00723658" w:rsidRDefault="00723658" w:rsidP="00723658">
            <w:pPr>
              <w:jc w:val="center"/>
              <w:rPr>
                <w:b/>
                <w:bCs/>
                <w:color w:val="000000"/>
                <w:sz w:val="20"/>
                <w:szCs w:val="20"/>
              </w:rPr>
            </w:pPr>
            <w:r w:rsidRPr="00723658">
              <w:rPr>
                <w:b/>
                <w:bCs/>
                <w:color w:val="000000"/>
                <w:sz w:val="20"/>
                <w:szCs w:val="20"/>
              </w:rPr>
              <w:t>16 644 240,45</w:t>
            </w:r>
          </w:p>
        </w:tc>
      </w:tr>
      <w:tr w:rsidR="00723658" w:rsidRPr="00723658" w14:paraId="6F336115" w14:textId="77777777" w:rsidTr="00723658">
        <w:trPr>
          <w:trHeight w:val="735"/>
        </w:trPr>
        <w:tc>
          <w:tcPr>
            <w:tcW w:w="1070" w:type="dxa"/>
            <w:vMerge/>
            <w:tcBorders>
              <w:top w:val="nil"/>
              <w:left w:val="single" w:sz="12" w:space="0" w:color="auto"/>
              <w:bottom w:val="single" w:sz="12" w:space="0" w:color="000000"/>
              <w:right w:val="single" w:sz="8" w:space="0" w:color="auto"/>
            </w:tcBorders>
            <w:vAlign w:val="center"/>
            <w:hideMark/>
          </w:tcPr>
          <w:p w14:paraId="110D18D2"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3E7DE291" w14:textId="77777777" w:rsidR="00723658" w:rsidRPr="00723658" w:rsidRDefault="00723658" w:rsidP="00723658">
            <w:pPr>
              <w:rPr>
                <w:b/>
                <w:bCs/>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7E69A9F1" w14:textId="77777777" w:rsidR="00723658" w:rsidRPr="00723658" w:rsidRDefault="00723658" w:rsidP="00723658">
            <w:pPr>
              <w:rPr>
                <w:b/>
                <w:bCs/>
                <w:color w:val="000000"/>
                <w:sz w:val="20"/>
                <w:szCs w:val="20"/>
              </w:rPr>
            </w:pPr>
            <w:r w:rsidRPr="00723658">
              <w:rPr>
                <w:b/>
                <w:bCs/>
                <w:color w:val="000000"/>
                <w:sz w:val="20"/>
                <w:szCs w:val="20"/>
              </w:rPr>
              <w:t>Федеральный бюджет</w:t>
            </w:r>
          </w:p>
        </w:tc>
        <w:tc>
          <w:tcPr>
            <w:tcW w:w="1418" w:type="dxa"/>
            <w:tcBorders>
              <w:top w:val="nil"/>
              <w:left w:val="nil"/>
              <w:bottom w:val="single" w:sz="8" w:space="0" w:color="auto"/>
              <w:right w:val="single" w:sz="8" w:space="0" w:color="auto"/>
            </w:tcBorders>
            <w:shd w:val="clear" w:color="000000" w:fill="FFFFFF"/>
            <w:vAlign w:val="center"/>
            <w:hideMark/>
          </w:tcPr>
          <w:p w14:paraId="36A97784"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1E5ACB43"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1C3487AF"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645FCD9"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6601D41E" w14:textId="77777777" w:rsidR="00723658" w:rsidRPr="00723658" w:rsidRDefault="00723658" w:rsidP="00723658">
            <w:pPr>
              <w:jc w:val="center"/>
              <w:rPr>
                <w:b/>
                <w:bCs/>
                <w:color w:val="000000"/>
                <w:sz w:val="20"/>
                <w:szCs w:val="20"/>
              </w:rPr>
            </w:pPr>
            <w:r w:rsidRPr="00723658">
              <w:rPr>
                <w:b/>
                <w:bCs/>
                <w:color w:val="000000"/>
                <w:sz w:val="20"/>
                <w:szCs w:val="20"/>
              </w:rPr>
              <w:t> </w:t>
            </w:r>
          </w:p>
        </w:tc>
      </w:tr>
      <w:tr w:rsidR="00723658" w:rsidRPr="00723658" w14:paraId="3701183D" w14:textId="77777777" w:rsidTr="00723658">
        <w:trPr>
          <w:trHeight w:val="795"/>
        </w:trPr>
        <w:tc>
          <w:tcPr>
            <w:tcW w:w="1070" w:type="dxa"/>
            <w:vMerge/>
            <w:tcBorders>
              <w:top w:val="nil"/>
              <w:left w:val="single" w:sz="12" w:space="0" w:color="auto"/>
              <w:bottom w:val="single" w:sz="12" w:space="0" w:color="000000"/>
              <w:right w:val="single" w:sz="8" w:space="0" w:color="auto"/>
            </w:tcBorders>
            <w:vAlign w:val="center"/>
            <w:hideMark/>
          </w:tcPr>
          <w:p w14:paraId="212048D5"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6E96E3ED" w14:textId="77777777" w:rsidR="00723658" w:rsidRPr="00723658" w:rsidRDefault="00723658" w:rsidP="00723658">
            <w:pPr>
              <w:rPr>
                <w:b/>
                <w:bCs/>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2DB2DF0E" w14:textId="77777777" w:rsidR="00723658" w:rsidRPr="00723658" w:rsidRDefault="00723658" w:rsidP="00723658">
            <w:pPr>
              <w:rPr>
                <w:b/>
                <w:bCs/>
                <w:color w:val="000000"/>
                <w:sz w:val="20"/>
                <w:szCs w:val="20"/>
              </w:rPr>
            </w:pPr>
            <w:r w:rsidRPr="00723658">
              <w:rPr>
                <w:b/>
                <w:bCs/>
                <w:color w:val="000000"/>
                <w:sz w:val="20"/>
                <w:szCs w:val="20"/>
              </w:rPr>
              <w:t>Государственный бюджет РС(Я)</w:t>
            </w:r>
          </w:p>
        </w:tc>
        <w:tc>
          <w:tcPr>
            <w:tcW w:w="1418" w:type="dxa"/>
            <w:tcBorders>
              <w:top w:val="nil"/>
              <w:left w:val="nil"/>
              <w:bottom w:val="single" w:sz="8" w:space="0" w:color="auto"/>
              <w:right w:val="single" w:sz="8" w:space="0" w:color="auto"/>
            </w:tcBorders>
            <w:shd w:val="clear" w:color="000000" w:fill="FFFFFF"/>
            <w:vAlign w:val="center"/>
            <w:hideMark/>
          </w:tcPr>
          <w:p w14:paraId="4223DB8D"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4AA844A"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4CA20371"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E6AE9ED"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669D2E2B" w14:textId="77777777" w:rsidR="00723658" w:rsidRPr="00723658" w:rsidRDefault="00723658" w:rsidP="00723658">
            <w:pPr>
              <w:jc w:val="center"/>
              <w:rPr>
                <w:b/>
                <w:bCs/>
                <w:color w:val="000000"/>
                <w:sz w:val="20"/>
                <w:szCs w:val="20"/>
              </w:rPr>
            </w:pPr>
            <w:r w:rsidRPr="00723658">
              <w:rPr>
                <w:b/>
                <w:bCs/>
                <w:color w:val="000000"/>
                <w:sz w:val="20"/>
                <w:szCs w:val="20"/>
              </w:rPr>
              <w:t> </w:t>
            </w:r>
          </w:p>
        </w:tc>
      </w:tr>
      <w:tr w:rsidR="00723658" w:rsidRPr="00723658" w14:paraId="145555B6" w14:textId="77777777" w:rsidTr="00723658">
        <w:trPr>
          <w:trHeight w:val="810"/>
        </w:trPr>
        <w:tc>
          <w:tcPr>
            <w:tcW w:w="1070" w:type="dxa"/>
            <w:vMerge/>
            <w:tcBorders>
              <w:top w:val="nil"/>
              <w:left w:val="single" w:sz="12" w:space="0" w:color="auto"/>
              <w:bottom w:val="single" w:sz="12" w:space="0" w:color="000000"/>
              <w:right w:val="single" w:sz="8" w:space="0" w:color="auto"/>
            </w:tcBorders>
            <w:vAlign w:val="center"/>
            <w:hideMark/>
          </w:tcPr>
          <w:p w14:paraId="400BB639"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1C5A8F49" w14:textId="77777777" w:rsidR="00723658" w:rsidRPr="00723658" w:rsidRDefault="00723658" w:rsidP="00723658">
            <w:pPr>
              <w:rPr>
                <w:b/>
                <w:bCs/>
                <w:color w:val="000000"/>
                <w:sz w:val="20"/>
                <w:szCs w:val="20"/>
              </w:rPr>
            </w:pPr>
          </w:p>
        </w:tc>
        <w:tc>
          <w:tcPr>
            <w:tcW w:w="1842" w:type="dxa"/>
            <w:tcBorders>
              <w:top w:val="nil"/>
              <w:left w:val="nil"/>
              <w:bottom w:val="single" w:sz="8" w:space="0" w:color="auto"/>
              <w:right w:val="single" w:sz="8" w:space="0" w:color="auto"/>
            </w:tcBorders>
            <w:shd w:val="clear" w:color="000000" w:fill="FFFFFF"/>
            <w:vAlign w:val="center"/>
            <w:hideMark/>
          </w:tcPr>
          <w:p w14:paraId="5937B08B" w14:textId="77777777" w:rsidR="00723658" w:rsidRPr="00723658" w:rsidRDefault="00723658" w:rsidP="00723658">
            <w:pPr>
              <w:rPr>
                <w:b/>
                <w:bCs/>
                <w:color w:val="000000"/>
                <w:sz w:val="20"/>
                <w:szCs w:val="20"/>
              </w:rPr>
            </w:pPr>
            <w:r w:rsidRPr="00723658">
              <w:rPr>
                <w:b/>
                <w:bCs/>
                <w:color w:val="000000"/>
                <w:sz w:val="20"/>
                <w:szCs w:val="20"/>
              </w:rPr>
              <w:t>Бюджет МО «</w:t>
            </w:r>
            <w:proofErr w:type="spellStart"/>
            <w:r w:rsidRPr="00723658">
              <w:rPr>
                <w:b/>
                <w:bCs/>
                <w:color w:val="000000"/>
                <w:sz w:val="20"/>
                <w:szCs w:val="20"/>
              </w:rPr>
              <w:t>Мирнинский</w:t>
            </w:r>
            <w:proofErr w:type="spellEnd"/>
            <w:r w:rsidRPr="00723658">
              <w:rPr>
                <w:b/>
                <w:bCs/>
                <w:color w:val="000000"/>
                <w:sz w:val="20"/>
                <w:szCs w:val="20"/>
              </w:rPr>
              <w:t xml:space="preserve"> район»</w:t>
            </w:r>
          </w:p>
        </w:tc>
        <w:tc>
          <w:tcPr>
            <w:tcW w:w="1418" w:type="dxa"/>
            <w:tcBorders>
              <w:top w:val="nil"/>
              <w:left w:val="nil"/>
              <w:bottom w:val="single" w:sz="8" w:space="0" w:color="auto"/>
              <w:right w:val="single" w:sz="8" w:space="0" w:color="auto"/>
            </w:tcBorders>
            <w:shd w:val="clear" w:color="000000" w:fill="FFFFFF"/>
            <w:vAlign w:val="center"/>
            <w:hideMark/>
          </w:tcPr>
          <w:p w14:paraId="487CBA35" w14:textId="77777777" w:rsidR="00723658" w:rsidRPr="00723658" w:rsidRDefault="00723658" w:rsidP="00723658">
            <w:pPr>
              <w:jc w:val="center"/>
              <w:rPr>
                <w:b/>
                <w:bCs/>
                <w:color w:val="000000"/>
                <w:sz w:val="20"/>
                <w:szCs w:val="20"/>
              </w:rPr>
            </w:pPr>
            <w:r w:rsidRPr="00723658">
              <w:rPr>
                <w:b/>
                <w:bCs/>
                <w:color w:val="000000"/>
                <w:sz w:val="20"/>
                <w:szCs w:val="20"/>
              </w:rPr>
              <w:t>4 846 491,67</w:t>
            </w:r>
          </w:p>
        </w:tc>
        <w:tc>
          <w:tcPr>
            <w:tcW w:w="1417" w:type="dxa"/>
            <w:tcBorders>
              <w:top w:val="nil"/>
              <w:left w:val="nil"/>
              <w:bottom w:val="single" w:sz="8" w:space="0" w:color="auto"/>
              <w:right w:val="single" w:sz="8" w:space="0" w:color="auto"/>
            </w:tcBorders>
            <w:shd w:val="clear" w:color="000000" w:fill="FFFFFF"/>
            <w:vAlign w:val="center"/>
            <w:hideMark/>
          </w:tcPr>
          <w:p w14:paraId="74006ACD" w14:textId="77777777" w:rsidR="00723658" w:rsidRPr="00723658" w:rsidRDefault="00723658" w:rsidP="00723658">
            <w:pPr>
              <w:jc w:val="center"/>
              <w:rPr>
                <w:b/>
                <w:bCs/>
                <w:color w:val="000000"/>
                <w:sz w:val="20"/>
                <w:szCs w:val="20"/>
              </w:rPr>
            </w:pPr>
            <w:r w:rsidRPr="00723658">
              <w:rPr>
                <w:b/>
                <w:bCs/>
                <w:color w:val="000000"/>
                <w:sz w:val="20"/>
                <w:szCs w:val="20"/>
              </w:rPr>
              <w:t>2 919 379,41</w:t>
            </w:r>
          </w:p>
        </w:tc>
        <w:tc>
          <w:tcPr>
            <w:tcW w:w="1418" w:type="dxa"/>
            <w:tcBorders>
              <w:top w:val="nil"/>
              <w:left w:val="nil"/>
              <w:bottom w:val="single" w:sz="8" w:space="0" w:color="auto"/>
              <w:right w:val="single" w:sz="8" w:space="0" w:color="auto"/>
            </w:tcBorders>
            <w:shd w:val="clear" w:color="000000" w:fill="FFFFFF"/>
            <w:vAlign w:val="center"/>
            <w:hideMark/>
          </w:tcPr>
          <w:p w14:paraId="4F0E3BB9"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0160EC8"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1942020C" w14:textId="77777777" w:rsidR="00723658" w:rsidRPr="00723658" w:rsidRDefault="00723658" w:rsidP="00723658">
            <w:pPr>
              <w:jc w:val="center"/>
              <w:rPr>
                <w:b/>
                <w:bCs/>
                <w:color w:val="000000"/>
                <w:sz w:val="20"/>
                <w:szCs w:val="20"/>
              </w:rPr>
            </w:pPr>
            <w:r w:rsidRPr="00723658">
              <w:rPr>
                <w:b/>
                <w:bCs/>
                <w:color w:val="000000"/>
                <w:sz w:val="20"/>
                <w:szCs w:val="20"/>
              </w:rPr>
              <w:t> </w:t>
            </w:r>
          </w:p>
        </w:tc>
      </w:tr>
      <w:tr w:rsidR="00723658" w:rsidRPr="00723658" w14:paraId="5429C305" w14:textId="77777777" w:rsidTr="00723658">
        <w:trPr>
          <w:trHeight w:val="529"/>
        </w:trPr>
        <w:tc>
          <w:tcPr>
            <w:tcW w:w="1070" w:type="dxa"/>
            <w:vMerge/>
            <w:tcBorders>
              <w:top w:val="nil"/>
              <w:left w:val="single" w:sz="12" w:space="0" w:color="auto"/>
              <w:bottom w:val="single" w:sz="12" w:space="0" w:color="000000"/>
              <w:right w:val="single" w:sz="8" w:space="0" w:color="auto"/>
            </w:tcBorders>
            <w:vAlign w:val="center"/>
            <w:hideMark/>
          </w:tcPr>
          <w:p w14:paraId="28C5E84E"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4B6DD339" w14:textId="77777777" w:rsidR="00723658" w:rsidRPr="00723658" w:rsidRDefault="00723658" w:rsidP="00723658">
            <w:pPr>
              <w:rPr>
                <w:b/>
                <w:bCs/>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4F4D1835" w14:textId="77777777" w:rsidR="00723658" w:rsidRPr="00723658" w:rsidRDefault="00723658" w:rsidP="00723658">
            <w:pPr>
              <w:rPr>
                <w:b/>
                <w:bCs/>
                <w:color w:val="000000"/>
                <w:sz w:val="20"/>
                <w:szCs w:val="20"/>
              </w:rPr>
            </w:pPr>
            <w:r w:rsidRPr="00723658">
              <w:rPr>
                <w:b/>
                <w:bCs/>
                <w:color w:val="000000"/>
                <w:sz w:val="20"/>
                <w:szCs w:val="20"/>
              </w:rPr>
              <w:t xml:space="preserve">Бюджет МО «Поселок </w:t>
            </w:r>
            <w:proofErr w:type="spellStart"/>
            <w:r w:rsidRPr="00723658">
              <w:rPr>
                <w:b/>
                <w:bCs/>
                <w:color w:val="000000"/>
                <w:sz w:val="20"/>
                <w:szCs w:val="20"/>
              </w:rPr>
              <w:t>Айхал</w:t>
            </w:r>
            <w:proofErr w:type="spellEnd"/>
            <w:r w:rsidRPr="00723658">
              <w:rPr>
                <w:b/>
                <w:bCs/>
                <w:color w:val="000000"/>
                <w:sz w:val="20"/>
                <w:szCs w:val="20"/>
              </w:rPr>
              <w:t>»</w:t>
            </w:r>
          </w:p>
        </w:tc>
        <w:tc>
          <w:tcPr>
            <w:tcW w:w="1418" w:type="dxa"/>
            <w:tcBorders>
              <w:top w:val="nil"/>
              <w:left w:val="nil"/>
              <w:bottom w:val="single" w:sz="12" w:space="0" w:color="auto"/>
              <w:right w:val="single" w:sz="8" w:space="0" w:color="auto"/>
            </w:tcBorders>
            <w:shd w:val="clear" w:color="000000" w:fill="FFFFFF"/>
            <w:vAlign w:val="center"/>
            <w:hideMark/>
          </w:tcPr>
          <w:p w14:paraId="5BA695AC" w14:textId="77777777" w:rsidR="00723658" w:rsidRPr="00723658" w:rsidRDefault="00723658" w:rsidP="00723658">
            <w:pPr>
              <w:jc w:val="center"/>
              <w:rPr>
                <w:b/>
                <w:bCs/>
                <w:color w:val="000000"/>
                <w:sz w:val="20"/>
                <w:szCs w:val="20"/>
              </w:rPr>
            </w:pPr>
            <w:r w:rsidRPr="00723658">
              <w:rPr>
                <w:b/>
                <w:bCs/>
                <w:color w:val="000000"/>
                <w:sz w:val="20"/>
                <w:szCs w:val="20"/>
              </w:rPr>
              <w:t>18 594 491,47</w:t>
            </w:r>
          </w:p>
        </w:tc>
        <w:tc>
          <w:tcPr>
            <w:tcW w:w="1417" w:type="dxa"/>
            <w:tcBorders>
              <w:top w:val="nil"/>
              <w:left w:val="nil"/>
              <w:bottom w:val="single" w:sz="12" w:space="0" w:color="auto"/>
              <w:right w:val="single" w:sz="8" w:space="0" w:color="auto"/>
            </w:tcBorders>
            <w:shd w:val="clear" w:color="000000" w:fill="FFFFFF"/>
            <w:vAlign w:val="center"/>
            <w:hideMark/>
          </w:tcPr>
          <w:p w14:paraId="20C8E152" w14:textId="77777777" w:rsidR="00723658" w:rsidRPr="00723658" w:rsidRDefault="00723658" w:rsidP="00723658">
            <w:pPr>
              <w:jc w:val="center"/>
              <w:rPr>
                <w:b/>
                <w:bCs/>
                <w:color w:val="000000"/>
                <w:sz w:val="20"/>
                <w:szCs w:val="20"/>
              </w:rPr>
            </w:pPr>
            <w:r w:rsidRPr="00723658">
              <w:rPr>
                <w:b/>
                <w:bCs/>
                <w:color w:val="000000"/>
                <w:sz w:val="20"/>
                <w:szCs w:val="20"/>
              </w:rPr>
              <w:t>15 810 667,99</w:t>
            </w:r>
          </w:p>
        </w:tc>
        <w:tc>
          <w:tcPr>
            <w:tcW w:w="1418" w:type="dxa"/>
            <w:tcBorders>
              <w:top w:val="nil"/>
              <w:left w:val="nil"/>
              <w:bottom w:val="single" w:sz="12" w:space="0" w:color="auto"/>
              <w:right w:val="single" w:sz="8" w:space="0" w:color="auto"/>
            </w:tcBorders>
            <w:shd w:val="clear" w:color="000000" w:fill="FFFFFF"/>
            <w:vAlign w:val="center"/>
            <w:hideMark/>
          </w:tcPr>
          <w:p w14:paraId="5578C79A" w14:textId="77777777" w:rsidR="00723658" w:rsidRPr="00723658" w:rsidRDefault="00723658" w:rsidP="00723658">
            <w:pPr>
              <w:jc w:val="center"/>
              <w:rPr>
                <w:color w:val="000000"/>
                <w:sz w:val="20"/>
                <w:szCs w:val="20"/>
              </w:rPr>
            </w:pPr>
            <w:r w:rsidRPr="00723658">
              <w:rPr>
                <w:color w:val="000000"/>
                <w:sz w:val="20"/>
                <w:szCs w:val="20"/>
              </w:rPr>
              <w:t>15 130 680,29</w:t>
            </w:r>
          </w:p>
        </w:tc>
        <w:tc>
          <w:tcPr>
            <w:tcW w:w="1417" w:type="dxa"/>
            <w:tcBorders>
              <w:top w:val="nil"/>
              <w:left w:val="nil"/>
              <w:bottom w:val="single" w:sz="12" w:space="0" w:color="auto"/>
              <w:right w:val="single" w:sz="8" w:space="0" w:color="auto"/>
            </w:tcBorders>
            <w:shd w:val="clear" w:color="000000" w:fill="FFFFFF"/>
            <w:vAlign w:val="center"/>
            <w:hideMark/>
          </w:tcPr>
          <w:p w14:paraId="158E3D5C" w14:textId="77777777" w:rsidR="00723658" w:rsidRPr="00723658" w:rsidRDefault="00723658" w:rsidP="00723658">
            <w:pPr>
              <w:jc w:val="center"/>
              <w:rPr>
                <w:color w:val="000000"/>
                <w:sz w:val="20"/>
                <w:szCs w:val="20"/>
              </w:rPr>
            </w:pPr>
            <w:r w:rsidRPr="00723658">
              <w:rPr>
                <w:color w:val="000000"/>
                <w:sz w:val="20"/>
                <w:szCs w:val="20"/>
              </w:rPr>
              <w:t>15 841 427,64</w:t>
            </w:r>
          </w:p>
        </w:tc>
        <w:tc>
          <w:tcPr>
            <w:tcW w:w="1903" w:type="dxa"/>
            <w:tcBorders>
              <w:top w:val="nil"/>
              <w:left w:val="nil"/>
              <w:bottom w:val="single" w:sz="8" w:space="0" w:color="auto"/>
              <w:right w:val="single" w:sz="8" w:space="0" w:color="auto"/>
            </w:tcBorders>
            <w:shd w:val="clear" w:color="000000" w:fill="FFFFFF"/>
            <w:vAlign w:val="center"/>
            <w:hideMark/>
          </w:tcPr>
          <w:p w14:paraId="0CD4A0CE" w14:textId="77777777" w:rsidR="00723658" w:rsidRPr="00723658" w:rsidRDefault="00723658" w:rsidP="00723658">
            <w:pPr>
              <w:jc w:val="center"/>
              <w:rPr>
                <w:color w:val="000000"/>
                <w:sz w:val="20"/>
                <w:szCs w:val="20"/>
              </w:rPr>
            </w:pPr>
            <w:r w:rsidRPr="00723658">
              <w:rPr>
                <w:color w:val="000000"/>
                <w:sz w:val="20"/>
                <w:szCs w:val="20"/>
              </w:rPr>
              <w:t>16 644 240,45</w:t>
            </w:r>
          </w:p>
        </w:tc>
      </w:tr>
      <w:tr w:rsidR="00723658" w:rsidRPr="00723658" w14:paraId="7A4103E7" w14:textId="77777777" w:rsidTr="00723658">
        <w:trPr>
          <w:trHeight w:val="529"/>
        </w:trPr>
        <w:tc>
          <w:tcPr>
            <w:tcW w:w="1070" w:type="dxa"/>
            <w:vMerge/>
            <w:tcBorders>
              <w:top w:val="nil"/>
              <w:left w:val="single" w:sz="12" w:space="0" w:color="auto"/>
              <w:bottom w:val="single" w:sz="12" w:space="0" w:color="000000"/>
              <w:right w:val="single" w:sz="8" w:space="0" w:color="auto"/>
            </w:tcBorders>
            <w:vAlign w:val="center"/>
            <w:hideMark/>
          </w:tcPr>
          <w:p w14:paraId="612B7BE5" w14:textId="77777777" w:rsidR="00723658" w:rsidRPr="00723658" w:rsidRDefault="00723658" w:rsidP="00723658">
            <w:pPr>
              <w:rPr>
                <w:color w:val="000000"/>
                <w:sz w:val="20"/>
                <w:szCs w:val="20"/>
              </w:rPr>
            </w:pPr>
          </w:p>
        </w:tc>
        <w:tc>
          <w:tcPr>
            <w:tcW w:w="3315" w:type="dxa"/>
            <w:vMerge/>
            <w:tcBorders>
              <w:top w:val="nil"/>
              <w:left w:val="single" w:sz="8" w:space="0" w:color="auto"/>
              <w:bottom w:val="single" w:sz="12" w:space="0" w:color="000000"/>
              <w:right w:val="single" w:sz="8" w:space="0" w:color="auto"/>
            </w:tcBorders>
            <w:vAlign w:val="center"/>
            <w:hideMark/>
          </w:tcPr>
          <w:p w14:paraId="5C3CDB4E" w14:textId="77777777" w:rsidR="00723658" w:rsidRPr="00723658" w:rsidRDefault="00723658" w:rsidP="00723658">
            <w:pPr>
              <w:rPr>
                <w:b/>
                <w:bCs/>
                <w:color w:val="000000"/>
                <w:sz w:val="20"/>
                <w:szCs w:val="20"/>
              </w:rPr>
            </w:pPr>
          </w:p>
        </w:tc>
        <w:tc>
          <w:tcPr>
            <w:tcW w:w="1842" w:type="dxa"/>
            <w:tcBorders>
              <w:top w:val="nil"/>
              <w:left w:val="nil"/>
              <w:bottom w:val="single" w:sz="12" w:space="0" w:color="auto"/>
              <w:right w:val="single" w:sz="8" w:space="0" w:color="auto"/>
            </w:tcBorders>
            <w:shd w:val="clear" w:color="000000" w:fill="FFFFFF"/>
            <w:vAlign w:val="center"/>
            <w:hideMark/>
          </w:tcPr>
          <w:p w14:paraId="25B61462" w14:textId="77777777" w:rsidR="00723658" w:rsidRPr="00723658" w:rsidRDefault="00723658" w:rsidP="00723658">
            <w:pPr>
              <w:rPr>
                <w:b/>
                <w:bCs/>
                <w:color w:val="000000"/>
                <w:sz w:val="20"/>
                <w:szCs w:val="20"/>
              </w:rPr>
            </w:pPr>
            <w:r w:rsidRPr="00723658">
              <w:rPr>
                <w:b/>
                <w:bCs/>
                <w:color w:val="000000"/>
                <w:sz w:val="20"/>
                <w:szCs w:val="20"/>
              </w:rPr>
              <w:t>Другие источники</w:t>
            </w:r>
          </w:p>
        </w:tc>
        <w:tc>
          <w:tcPr>
            <w:tcW w:w="1418" w:type="dxa"/>
            <w:tcBorders>
              <w:top w:val="nil"/>
              <w:left w:val="nil"/>
              <w:bottom w:val="single" w:sz="12" w:space="0" w:color="auto"/>
              <w:right w:val="single" w:sz="8" w:space="0" w:color="auto"/>
            </w:tcBorders>
            <w:shd w:val="clear" w:color="000000" w:fill="FFFFFF"/>
            <w:vAlign w:val="center"/>
            <w:hideMark/>
          </w:tcPr>
          <w:p w14:paraId="5538AD4C" w14:textId="77777777" w:rsidR="00723658" w:rsidRPr="00723658" w:rsidRDefault="00723658" w:rsidP="00723658">
            <w:pPr>
              <w:jc w:val="center"/>
              <w:rPr>
                <w:b/>
                <w:bCs/>
                <w:color w:val="000000"/>
                <w:sz w:val="20"/>
                <w:szCs w:val="20"/>
              </w:rPr>
            </w:pPr>
            <w:r w:rsidRPr="00723658">
              <w:rPr>
                <w:b/>
                <w:bCs/>
                <w:color w:val="000000"/>
                <w:sz w:val="20"/>
                <w:szCs w:val="20"/>
              </w:rPr>
              <w:t>12 934 000,00</w:t>
            </w:r>
          </w:p>
        </w:tc>
        <w:tc>
          <w:tcPr>
            <w:tcW w:w="1417" w:type="dxa"/>
            <w:tcBorders>
              <w:top w:val="nil"/>
              <w:left w:val="nil"/>
              <w:bottom w:val="single" w:sz="12" w:space="0" w:color="auto"/>
              <w:right w:val="single" w:sz="8" w:space="0" w:color="auto"/>
            </w:tcBorders>
            <w:shd w:val="clear" w:color="000000" w:fill="FFFFFF"/>
            <w:vAlign w:val="center"/>
            <w:hideMark/>
          </w:tcPr>
          <w:p w14:paraId="7A5D1133" w14:textId="77777777" w:rsidR="00723658" w:rsidRPr="00723658" w:rsidRDefault="00723658" w:rsidP="00723658">
            <w:pPr>
              <w:jc w:val="center"/>
              <w:rPr>
                <w:b/>
                <w:bCs/>
                <w:color w:val="000000"/>
                <w:sz w:val="20"/>
                <w:szCs w:val="20"/>
              </w:rPr>
            </w:pPr>
            <w:r w:rsidRPr="00723658">
              <w:rPr>
                <w:b/>
                <w:bCs/>
                <w:color w:val="000000"/>
                <w:sz w:val="20"/>
                <w:szCs w:val="20"/>
              </w:rPr>
              <w:t>22 363 828,55</w:t>
            </w:r>
          </w:p>
        </w:tc>
        <w:tc>
          <w:tcPr>
            <w:tcW w:w="1418" w:type="dxa"/>
            <w:tcBorders>
              <w:top w:val="nil"/>
              <w:left w:val="nil"/>
              <w:bottom w:val="single" w:sz="12" w:space="0" w:color="auto"/>
              <w:right w:val="single" w:sz="8" w:space="0" w:color="auto"/>
            </w:tcBorders>
            <w:shd w:val="clear" w:color="000000" w:fill="FFFFFF"/>
            <w:vAlign w:val="center"/>
            <w:hideMark/>
          </w:tcPr>
          <w:p w14:paraId="5F69D480"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417" w:type="dxa"/>
            <w:tcBorders>
              <w:top w:val="nil"/>
              <w:left w:val="nil"/>
              <w:bottom w:val="single" w:sz="12" w:space="0" w:color="auto"/>
              <w:right w:val="single" w:sz="8" w:space="0" w:color="auto"/>
            </w:tcBorders>
            <w:shd w:val="clear" w:color="000000" w:fill="FFFFFF"/>
            <w:vAlign w:val="center"/>
            <w:hideMark/>
          </w:tcPr>
          <w:p w14:paraId="7A0A1FD1" w14:textId="77777777" w:rsidR="00723658" w:rsidRPr="00723658" w:rsidRDefault="00723658" w:rsidP="00723658">
            <w:pPr>
              <w:jc w:val="center"/>
              <w:rPr>
                <w:b/>
                <w:bCs/>
                <w:color w:val="000000"/>
                <w:sz w:val="20"/>
                <w:szCs w:val="20"/>
              </w:rPr>
            </w:pPr>
            <w:r w:rsidRPr="00723658">
              <w:rPr>
                <w:b/>
                <w:bCs/>
                <w:color w:val="000000"/>
                <w:sz w:val="20"/>
                <w:szCs w:val="20"/>
              </w:rPr>
              <w:t> </w:t>
            </w:r>
          </w:p>
        </w:tc>
        <w:tc>
          <w:tcPr>
            <w:tcW w:w="1903" w:type="dxa"/>
            <w:tcBorders>
              <w:top w:val="nil"/>
              <w:left w:val="nil"/>
              <w:bottom w:val="single" w:sz="8" w:space="0" w:color="auto"/>
              <w:right w:val="single" w:sz="8" w:space="0" w:color="auto"/>
            </w:tcBorders>
            <w:shd w:val="clear" w:color="000000" w:fill="FFFFFF"/>
            <w:vAlign w:val="center"/>
            <w:hideMark/>
          </w:tcPr>
          <w:p w14:paraId="717395A6" w14:textId="77777777" w:rsidR="00723658" w:rsidRPr="00723658" w:rsidRDefault="00723658" w:rsidP="00723658">
            <w:pPr>
              <w:jc w:val="center"/>
              <w:rPr>
                <w:b/>
                <w:bCs/>
                <w:color w:val="000000"/>
                <w:sz w:val="20"/>
                <w:szCs w:val="20"/>
              </w:rPr>
            </w:pPr>
            <w:r w:rsidRPr="00723658">
              <w:rPr>
                <w:b/>
                <w:bCs/>
                <w:color w:val="000000"/>
                <w:sz w:val="20"/>
                <w:szCs w:val="20"/>
              </w:rPr>
              <w:t> </w:t>
            </w:r>
          </w:p>
        </w:tc>
      </w:tr>
    </w:tbl>
    <w:p w14:paraId="2B3FA5D6" w14:textId="77777777" w:rsidR="00723658" w:rsidRPr="00723658" w:rsidRDefault="00723658" w:rsidP="00723658">
      <w:pPr>
        <w:rPr>
          <w:bCs/>
        </w:rPr>
      </w:pPr>
    </w:p>
    <w:p w14:paraId="09CE29CA" w14:textId="77777777" w:rsidR="00723658" w:rsidRPr="00723658" w:rsidRDefault="00723658" w:rsidP="002A3928">
      <w:pPr>
        <w:jc w:val="both"/>
        <w:rPr>
          <w:b/>
        </w:rPr>
      </w:pPr>
    </w:p>
    <w:p w14:paraId="1A48F5E4" w14:textId="77777777" w:rsidR="00723658" w:rsidRPr="00723658" w:rsidRDefault="00723658" w:rsidP="002A3928">
      <w:pPr>
        <w:jc w:val="both"/>
        <w:rPr>
          <w:b/>
        </w:rPr>
      </w:pPr>
    </w:p>
    <w:p w14:paraId="581AF57E" w14:textId="77777777" w:rsidR="006A1599" w:rsidRDefault="006A1599" w:rsidP="002A3928">
      <w:pPr>
        <w:jc w:val="both"/>
        <w:rPr>
          <w:b/>
        </w:rPr>
        <w:sectPr w:rsidR="006A1599" w:rsidSect="00723658">
          <w:footerReference w:type="even" r:id="rId13"/>
          <w:footerReference w:type="default" r:id="rId14"/>
          <w:pgSz w:w="16838" w:h="11905" w:orient="landscape"/>
          <w:pgMar w:top="1701" w:right="993" w:bottom="850" w:left="851" w:header="720" w:footer="720" w:gutter="0"/>
          <w:cols w:space="720"/>
          <w:noEndnote/>
          <w:docGrid w:linePitch="326"/>
        </w:sectPr>
      </w:pPr>
    </w:p>
    <w:tbl>
      <w:tblPr>
        <w:tblW w:w="5000" w:type="pct"/>
        <w:tblBorders>
          <w:bottom w:val="thickThinSmallGap" w:sz="24" w:space="0" w:color="auto"/>
        </w:tblBorders>
        <w:tblLook w:val="01E0" w:firstRow="1" w:lastRow="1" w:firstColumn="1" w:lastColumn="1" w:noHBand="0" w:noVBand="0"/>
      </w:tblPr>
      <w:tblGrid>
        <w:gridCol w:w="3835"/>
        <w:gridCol w:w="1562"/>
        <w:gridCol w:w="3957"/>
      </w:tblGrid>
      <w:tr w:rsidR="002A3928" w:rsidRPr="002A3928" w14:paraId="745EED1D" w14:textId="77777777" w:rsidTr="002A3928">
        <w:trPr>
          <w:trHeight w:val="2202"/>
        </w:trPr>
        <w:tc>
          <w:tcPr>
            <w:tcW w:w="2050" w:type="pct"/>
            <w:shd w:val="clear" w:color="auto" w:fill="auto"/>
          </w:tcPr>
          <w:p w14:paraId="60505E2F" w14:textId="77777777" w:rsidR="002A3928" w:rsidRPr="002A3928" w:rsidRDefault="002A3928" w:rsidP="002A3928">
            <w:pPr>
              <w:jc w:val="center"/>
              <w:rPr>
                <w:b/>
              </w:rPr>
            </w:pPr>
            <w:r w:rsidRPr="002A3928">
              <w:rPr>
                <w:b/>
              </w:rPr>
              <w:lastRenderedPageBreak/>
              <w:t>Российская Федерация (Россия)</w:t>
            </w:r>
          </w:p>
          <w:p w14:paraId="063A0B38" w14:textId="77777777" w:rsidR="002A3928" w:rsidRPr="002A3928" w:rsidRDefault="002A3928" w:rsidP="002A3928">
            <w:pPr>
              <w:jc w:val="center"/>
              <w:rPr>
                <w:b/>
              </w:rPr>
            </w:pPr>
            <w:r w:rsidRPr="002A3928">
              <w:rPr>
                <w:b/>
              </w:rPr>
              <w:t>Республика Саха (Якутия)</w:t>
            </w:r>
          </w:p>
          <w:p w14:paraId="7BCD0429" w14:textId="77777777" w:rsidR="002A3928" w:rsidRPr="002A3928" w:rsidRDefault="002A3928" w:rsidP="002A3928">
            <w:pPr>
              <w:jc w:val="center"/>
              <w:rPr>
                <w:b/>
              </w:rPr>
            </w:pPr>
            <w:r w:rsidRPr="002A3928">
              <w:rPr>
                <w:b/>
              </w:rPr>
              <w:t>АДМИНИСТРАЦИЯ</w:t>
            </w:r>
          </w:p>
          <w:p w14:paraId="0325882B" w14:textId="77777777" w:rsidR="002A3928" w:rsidRPr="002A3928" w:rsidRDefault="002A3928" w:rsidP="002A3928">
            <w:pPr>
              <w:jc w:val="center"/>
              <w:rPr>
                <w:b/>
              </w:rPr>
            </w:pPr>
            <w:r w:rsidRPr="002A3928">
              <w:rPr>
                <w:b/>
              </w:rPr>
              <w:t>муниципального образования</w:t>
            </w:r>
          </w:p>
          <w:p w14:paraId="51E5830E" w14:textId="77777777" w:rsidR="002A3928" w:rsidRPr="002A3928" w:rsidRDefault="002A3928" w:rsidP="002A3928">
            <w:pPr>
              <w:jc w:val="center"/>
              <w:rPr>
                <w:b/>
              </w:rPr>
            </w:pPr>
            <w:r w:rsidRPr="002A3928">
              <w:rPr>
                <w:b/>
              </w:rPr>
              <w:t xml:space="preserve">«Поселок </w:t>
            </w:r>
            <w:proofErr w:type="spellStart"/>
            <w:r w:rsidRPr="002A3928">
              <w:rPr>
                <w:b/>
              </w:rPr>
              <w:t>Айхал</w:t>
            </w:r>
            <w:proofErr w:type="spellEnd"/>
            <w:r w:rsidRPr="002A3928">
              <w:rPr>
                <w:b/>
              </w:rPr>
              <w:t>»</w:t>
            </w:r>
          </w:p>
          <w:p w14:paraId="6CE19B15" w14:textId="77777777" w:rsidR="002A3928" w:rsidRPr="002A3928" w:rsidRDefault="002A3928" w:rsidP="002A3928">
            <w:pPr>
              <w:jc w:val="center"/>
              <w:rPr>
                <w:b/>
                <w:sz w:val="20"/>
                <w:szCs w:val="20"/>
              </w:rPr>
            </w:pPr>
            <w:proofErr w:type="spellStart"/>
            <w:r w:rsidRPr="002A3928">
              <w:rPr>
                <w:b/>
              </w:rPr>
              <w:t>Мирнинского</w:t>
            </w:r>
            <w:proofErr w:type="spellEnd"/>
            <w:r w:rsidRPr="002A3928">
              <w:rPr>
                <w:b/>
              </w:rPr>
              <w:t xml:space="preserve"> района</w:t>
            </w:r>
          </w:p>
          <w:p w14:paraId="26077429" w14:textId="77777777" w:rsidR="002A3928" w:rsidRPr="002A3928" w:rsidRDefault="002A3928" w:rsidP="002A3928">
            <w:pPr>
              <w:jc w:val="center"/>
              <w:rPr>
                <w:b/>
                <w:bCs/>
                <w:kern w:val="32"/>
                <w:position w:val="6"/>
              </w:rPr>
            </w:pPr>
            <w:r w:rsidRPr="002A3928">
              <w:rPr>
                <w:b/>
                <w:bCs/>
                <w:kern w:val="32"/>
                <w:position w:val="6"/>
                <w:sz w:val="28"/>
                <w:szCs w:val="28"/>
              </w:rPr>
              <w:t xml:space="preserve"> </w:t>
            </w:r>
          </w:p>
          <w:p w14:paraId="0700025E" w14:textId="77777777" w:rsidR="002A3928" w:rsidRPr="002A3928" w:rsidRDefault="002A3928" w:rsidP="002A3928">
            <w:pPr>
              <w:jc w:val="center"/>
              <w:rPr>
                <w:b/>
                <w:bCs/>
                <w:kern w:val="32"/>
                <w:position w:val="6"/>
                <w:sz w:val="32"/>
                <w:szCs w:val="32"/>
              </w:rPr>
            </w:pPr>
            <w:r w:rsidRPr="002A3928">
              <w:rPr>
                <w:b/>
                <w:bCs/>
                <w:kern w:val="32"/>
                <w:position w:val="6"/>
                <w:sz w:val="32"/>
                <w:szCs w:val="32"/>
              </w:rPr>
              <w:t>ПОСТАНОВЛЕНИЕ</w:t>
            </w:r>
          </w:p>
        </w:tc>
        <w:tc>
          <w:tcPr>
            <w:tcW w:w="835" w:type="pct"/>
            <w:shd w:val="clear" w:color="auto" w:fill="auto"/>
          </w:tcPr>
          <w:p w14:paraId="26678FD7" w14:textId="77777777" w:rsidR="002A3928" w:rsidRPr="002A3928" w:rsidRDefault="002A3928" w:rsidP="002A3928">
            <w:pPr>
              <w:jc w:val="center"/>
              <w:rPr>
                <w:noProof/>
              </w:rPr>
            </w:pPr>
            <w:r w:rsidRPr="002A3928">
              <w:rPr>
                <w:noProof/>
              </w:rPr>
              <w:drawing>
                <wp:anchor distT="0" distB="0" distL="114300" distR="114300" simplePos="0" relativeHeight="251663360" behindDoc="0" locked="0" layoutInCell="1" allowOverlap="1" wp14:anchorId="63573F52" wp14:editId="252526D9">
                  <wp:simplePos x="0" y="0"/>
                  <wp:positionH relativeFrom="column">
                    <wp:posOffset>12065</wp:posOffset>
                  </wp:positionH>
                  <wp:positionV relativeFrom="paragraph">
                    <wp:posOffset>-25400</wp:posOffset>
                  </wp:positionV>
                  <wp:extent cx="838764" cy="822960"/>
                  <wp:effectExtent l="0" t="0" r="0" b="0"/>
                  <wp:wrapNone/>
                  <wp:docPr id="1"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10" cstate="print"/>
                          <a:srcRect t="21161" r="-61"/>
                          <a:stretch>
                            <a:fillRect/>
                          </a:stretch>
                        </pic:blipFill>
                        <pic:spPr bwMode="auto">
                          <a:xfrm>
                            <a:off x="0" y="0"/>
                            <a:ext cx="838764" cy="822960"/>
                          </a:xfrm>
                          <a:prstGeom prst="rect">
                            <a:avLst/>
                          </a:prstGeom>
                          <a:noFill/>
                        </pic:spPr>
                      </pic:pic>
                    </a:graphicData>
                  </a:graphic>
                </wp:anchor>
              </w:drawing>
            </w:r>
          </w:p>
          <w:p w14:paraId="6E05EDB7" w14:textId="77777777" w:rsidR="002A3928" w:rsidRPr="002A3928" w:rsidRDefault="002A3928" w:rsidP="002A3928">
            <w:pPr>
              <w:jc w:val="center"/>
            </w:pPr>
          </w:p>
        </w:tc>
        <w:tc>
          <w:tcPr>
            <w:tcW w:w="2115" w:type="pct"/>
            <w:shd w:val="clear" w:color="auto" w:fill="auto"/>
          </w:tcPr>
          <w:p w14:paraId="747D71AD" w14:textId="77777777" w:rsidR="002A3928" w:rsidRPr="002A3928" w:rsidRDefault="002A3928" w:rsidP="002A3928">
            <w:pPr>
              <w:jc w:val="center"/>
              <w:rPr>
                <w:b/>
              </w:rPr>
            </w:pPr>
            <w:r w:rsidRPr="002A3928">
              <w:rPr>
                <w:b/>
              </w:rPr>
              <w:t xml:space="preserve">Россия </w:t>
            </w:r>
            <w:proofErr w:type="spellStart"/>
            <w:r w:rsidRPr="002A3928">
              <w:rPr>
                <w:b/>
              </w:rPr>
              <w:t>Федерацията</w:t>
            </w:r>
            <w:proofErr w:type="spellEnd"/>
            <w:r w:rsidRPr="002A3928">
              <w:rPr>
                <w:b/>
              </w:rPr>
              <w:t xml:space="preserve"> (Россия)</w:t>
            </w:r>
          </w:p>
          <w:p w14:paraId="0B7EDEC8" w14:textId="77777777" w:rsidR="002A3928" w:rsidRPr="002A3928" w:rsidRDefault="002A3928" w:rsidP="002A3928">
            <w:pPr>
              <w:jc w:val="center"/>
              <w:rPr>
                <w:b/>
              </w:rPr>
            </w:pPr>
            <w:r w:rsidRPr="002A3928">
              <w:rPr>
                <w:b/>
                <w:shd w:val="clear" w:color="auto" w:fill="FFFFFF"/>
              </w:rPr>
              <w:t xml:space="preserve">Саха </w:t>
            </w:r>
            <w:proofErr w:type="spellStart"/>
            <w:r w:rsidRPr="002A3928">
              <w:rPr>
                <w:b/>
                <w:shd w:val="clear" w:color="auto" w:fill="FFFFFF"/>
              </w:rPr>
              <w:t>Өрөспүүбүлүкэтэ</w:t>
            </w:r>
            <w:proofErr w:type="spellEnd"/>
          </w:p>
          <w:p w14:paraId="1D35458C" w14:textId="77777777" w:rsidR="002A3928" w:rsidRPr="002A3928" w:rsidRDefault="002A3928" w:rsidP="002A3928">
            <w:pPr>
              <w:jc w:val="center"/>
              <w:rPr>
                <w:b/>
              </w:rPr>
            </w:pPr>
            <w:proofErr w:type="spellStart"/>
            <w:r w:rsidRPr="002A3928">
              <w:rPr>
                <w:b/>
              </w:rPr>
              <w:t>Мииринэй</w:t>
            </w:r>
            <w:proofErr w:type="spellEnd"/>
            <w:r w:rsidRPr="002A3928">
              <w:rPr>
                <w:b/>
              </w:rPr>
              <w:t xml:space="preserve"> </w:t>
            </w:r>
            <w:proofErr w:type="spellStart"/>
            <w:r w:rsidRPr="002A3928">
              <w:rPr>
                <w:b/>
              </w:rPr>
              <w:t>улуу</w:t>
            </w:r>
            <w:proofErr w:type="spellEnd"/>
            <w:r w:rsidRPr="002A3928">
              <w:rPr>
                <w:b/>
                <w:lang w:val="en-US"/>
              </w:rPr>
              <w:t>h</w:t>
            </w:r>
            <w:proofErr w:type="spellStart"/>
            <w:r w:rsidRPr="002A3928">
              <w:rPr>
                <w:b/>
              </w:rPr>
              <w:t>ун</w:t>
            </w:r>
            <w:proofErr w:type="spellEnd"/>
          </w:p>
          <w:p w14:paraId="1FB9C9C1" w14:textId="77777777" w:rsidR="002A3928" w:rsidRPr="002A3928" w:rsidRDefault="002A3928" w:rsidP="002A3928">
            <w:pPr>
              <w:jc w:val="center"/>
              <w:rPr>
                <w:b/>
              </w:rPr>
            </w:pPr>
            <w:proofErr w:type="spellStart"/>
            <w:r w:rsidRPr="002A3928">
              <w:rPr>
                <w:b/>
              </w:rPr>
              <w:t>Айхал</w:t>
            </w:r>
            <w:proofErr w:type="spellEnd"/>
            <w:r w:rsidRPr="002A3928">
              <w:rPr>
                <w:b/>
              </w:rPr>
              <w:t xml:space="preserve"> </w:t>
            </w:r>
            <w:proofErr w:type="spellStart"/>
            <w:r w:rsidRPr="002A3928">
              <w:rPr>
                <w:b/>
              </w:rPr>
              <w:t>бө</w:t>
            </w:r>
            <w:proofErr w:type="spellEnd"/>
            <w:r w:rsidRPr="002A3928">
              <w:rPr>
                <w:b/>
                <w:lang w:val="en-US"/>
              </w:rPr>
              <w:t>h</w:t>
            </w:r>
            <w:proofErr w:type="spellStart"/>
            <w:r w:rsidRPr="002A3928">
              <w:rPr>
                <w:b/>
              </w:rPr>
              <w:t>үөлэгин</w:t>
            </w:r>
            <w:proofErr w:type="spellEnd"/>
          </w:p>
          <w:p w14:paraId="357DA5F0" w14:textId="77777777" w:rsidR="002A3928" w:rsidRPr="002A3928" w:rsidRDefault="002A3928" w:rsidP="002A3928">
            <w:pPr>
              <w:jc w:val="center"/>
              <w:rPr>
                <w:b/>
              </w:rPr>
            </w:pPr>
            <w:proofErr w:type="spellStart"/>
            <w:r w:rsidRPr="002A3928">
              <w:rPr>
                <w:b/>
              </w:rPr>
              <w:t>муниципальнай</w:t>
            </w:r>
            <w:proofErr w:type="spellEnd"/>
            <w:r w:rsidRPr="002A3928">
              <w:rPr>
                <w:b/>
              </w:rPr>
              <w:t xml:space="preserve"> </w:t>
            </w:r>
            <w:proofErr w:type="spellStart"/>
            <w:r w:rsidRPr="002A3928">
              <w:rPr>
                <w:b/>
              </w:rPr>
              <w:t>тэриллиитин</w:t>
            </w:r>
            <w:proofErr w:type="spellEnd"/>
          </w:p>
          <w:p w14:paraId="3053C433" w14:textId="77777777" w:rsidR="002A3928" w:rsidRPr="002A3928" w:rsidRDefault="002A3928" w:rsidP="002A3928">
            <w:pPr>
              <w:jc w:val="center"/>
              <w:rPr>
                <w:b/>
                <w:position w:val="6"/>
                <w:sz w:val="28"/>
                <w:szCs w:val="28"/>
              </w:rPr>
            </w:pPr>
            <w:r w:rsidRPr="002A3928">
              <w:rPr>
                <w:b/>
              </w:rPr>
              <w:t>ДЬА</w:t>
            </w:r>
            <w:r w:rsidRPr="002A3928">
              <w:rPr>
                <w:b/>
                <w:lang w:val="en-US"/>
              </w:rPr>
              <w:t>h</w:t>
            </w:r>
            <w:r w:rsidRPr="002A3928">
              <w:rPr>
                <w:b/>
              </w:rPr>
              <w:t>АЛТАТА</w:t>
            </w:r>
          </w:p>
          <w:p w14:paraId="189AB478" w14:textId="77777777" w:rsidR="002A3928" w:rsidRPr="002A3928" w:rsidRDefault="002A3928" w:rsidP="002A3928">
            <w:pPr>
              <w:jc w:val="center"/>
              <w:rPr>
                <w:b/>
                <w:position w:val="6"/>
                <w:sz w:val="20"/>
                <w:szCs w:val="20"/>
              </w:rPr>
            </w:pPr>
          </w:p>
          <w:p w14:paraId="020A0E34" w14:textId="77777777" w:rsidR="002A3928" w:rsidRPr="002A3928" w:rsidRDefault="002A3928" w:rsidP="002A3928">
            <w:pPr>
              <w:jc w:val="center"/>
              <w:rPr>
                <w:b/>
                <w:sz w:val="32"/>
                <w:szCs w:val="32"/>
              </w:rPr>
            </w:pPr>
            <w:r w:rsidRPr="002A3928">
              <w:rPr>
                <w:b/>
                <w:position w:val="6"/>
                <w:sz w:val="32"/>
                <w:szCs w:val="32"/>
              </w:rPr>
              <w:t>УУРААХ</w:t>
            </w:r>
          </w:p>
          <w:p w14:paraId="56CF939E" w14:textId="77777777" w:rsidR="002A3928" w:rsidRPr="002A3928" w:rsidRDefault="002A3928" w:rsidP="002A3928">
            <w:pPr>
              <w:jc w:val="center"/>
              <w:rPr>
                <w:b/>
                <w:bCs/>
                <w:kern w:val="32"/>
                <w:position w:val="6"/>
                <w:sz w:val="2"/>
                <w:szCs w:val="2"/>
              </w:rPr>
            </w:pPr>
          </w:p>
        </w:tc>
      </w:tr>
    </w:tbl>
    <w:p w14:paraId="78BB64C6" w14:textId="77777777" w:rsidR="002A3928" w:rsidRPr="002A3928" w:rsidRDefault="002A3928" w:rsidP="002A3928">
      <w:pPr>
        <w:ind w:right="-284"/>
        <w:jc w:val="center"/>
        <w:rPr>
          <w:b/>
          <w:u w:val="single"/>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5"/>
      </w:tblGrid>
      <w:tr w:rsidR="002A3928" w:rsidRPr="002A3928" w14:paraId="5F769CDD" w14:textId="77777777" w:rsidTr="002A3928">
        <w:trPr>
          <w:trHeight w:val="127"/>
        </w:trPr>
        <w:tc>
          <w:tcPr>
            <w:tcW w:w="4927" w:type="dxa"/>
          </w:tcPr>
          <w:p w14:paraId="4815E7DB" w14:textId="77777777" w:rsidR="002A3928" w:rsidRPr="002A3928" w:rsidRDefault="002A3928" w:rsidP="002A3928">
            <w:pPr>
              <w:ind w:right="-284"/>
            </w:pPr>
            <w:r w:rsidRPr="002A3928">
              <w:t>30.11.2023 г.</w:t>
            </w:r>
          </w:p>
        </w:tc>
        <w:tc>
          <w:tcPr>
            <w:tcW w:w="4928" w:type="dxa"/>
          </w:tcPr>
          <w:p w14:paraId="0B6C9401" w14:textId="77777777" w:rsidR="002A3928" w:rsidRPr="002A3928" w:rsidRDefault="002A3928" w:rsidP="002A3928">
            <w:pPr>
              <w:jc w:val="right"/>
              <w:rPr>
                <w:b/>
              </w:rPr>
            </w:pPr>
            <w:r w:rsidRPr="002A3928">
              <w:t>№ 736</w:t>
            </w:r>
          </w:p>
        </w:tc>
      </w:tr>
    </w:tbl>
    <w:p w14:paraId="646CB475" w14:textId="77777777" w:rsidR="002A3928" w:rsidRPr="002A3928" w:rsidRDefault="002A3928" w:rsidP="002A3928">
      <w:pPr>
        <w:rPr>
          <w:b/>
        </w:rPr>
      </w:pPr>
    </w:p>
    <w:p w14:paraId="3953D51B" w14:textId="77777777" w:rsidR="002A3928" w:rsidRPr="002A3928" w:rsidRDefault="002A3928" w:rsidP="002A3928">
      <w:pPr>
        <w:ind w:left="-284"/>
        <w:rPr>
          <w:b/>
        </w:rPr>
      </w:pPr>
    </w:p>
    <w:p w14:paraId="60233629" w14:textId="77777777" w:rsidR="002A3928" w:rsidRPr="002A3928" w:rsidRDefault="002A3928" w:rsidP="002A3928">
      <w:pPr>
        <w:rPr>
          <w:b/>
        </w:rPr>
      </w:pPr>
      <w:r w:rsidRPr="002A3928">
        <w:rPr>
          <w:b/>
        </w:rPr>
        <w:t>О внесении изменений и дополнений</w:t>
      </w:r>
    </w:p>
    <w:p w14:paraId="41E1BC6E" w14:textId="77777777" w:rsidR="002A3928" w:rsidRPr="002A3928" w:rsidRDefault="002A3928" w:rsidP="002A3928">
      <w:pPr>
        <w:rPr>
          <w:b/>
        </w:rPr>
      </w:pPr>
      <w:r w:rsidRPr="002A3928">
        <w:rPr>
          <w:b/>
        </w:rPr>
        <w:t>в муниципальную программу</w:t>
      </w:r>
    </w:p>
    <w:p w14:paraId="0C069344" w14:textId="77777777" w:rsidR="002A3928" w:rsidRPr="002A3928" w:rsidRDefault="002A3928" w:rsidP="002A3928">
      <w:pPr>
        <w:rPr>
          <w:b/>
        </w:rPr>
      </w:pPr>
      <w:r w:rsidRPr="002A3928">
        <w:rPr>
          <w:b/>
        </w:rPr>
        <w:t>«Обеспечение качественным</w:t>
      </w:r>
    </w:p>
    <w:p w14:paraId="734C603B" w14:textId="77777777" w:rsidR="002A3928" w:rsidRPr="002A3928" w:rsidRDefault="002A3928" w:rsidP="002A3928">
      <w:pPr>
        <w:rPr>
          <w:b/>
        </w:rPr>
      </w:pPr>
      <w:r w:rsidRPr="002A3928">
        <w:rPr>
          <w:b/>
        </w:rPr>
        <w:t xml:space="preserve">жильем на 2019-2025 годы», утвержденную </w:t>
      </w:r>
    </w:p>
    <w:p w14:paraId="5414B10B" w14:textId="77777777" w:rsidR="002A3928" w:rsidRPr="002A3928" w:rsidRDefault="002A3928" w:rsidP="002A3928">
      <w:pPr>
        <w:rPr>
          <w:b/>
        </w:rPr>
      </w:pPr>
      <w:r w:rsidRPr="002A3928">
        <w:rPr>
          <w:b/>
        </w:rPr>
        <w:t xml:space="preserve">постановлением Администрации МО «Поселок </w:t>
      </w:r>
      <w:proofErr w:type="spellStart"/>
      <w:r w:rsidRPr="002A3928">
        <w:rPr>
          <w:b/>
        </w:rPr>
        <w:t>Айхал</w:t>
      </w:r>
      <w:proofErr w:type="spellEnd"/>
      <w:r w:rsidRPr="002A3928">
        <w:rPr>
          <w:b/>
        </w:rPr>
        <w:t>»</w:t>
      </w:r>
    </w:p>
    <w:p w14:paraId="38D8C558" w14:textId="77777777" w:rsidR="002A3928" w:rsidRPr="002A3928" w:rsidRDefault="002A3928" w:rsidP="002A3928">
      <w:r w:rsidRPr="002A3928">
        <w:rPr>
          <w:b/>
        </w:rPr>
        <w:t xml:space="preserve">от 30.09.2019 № 330, </w:t>
      </w:r>
      <w:r w:rsidRPr="002A3928">
        <w:t>(в редакции постановлений</w:t>
      </w:r>
    </w:p>
    <w:p w14:paraId="6F178C58" w14:textId="77777777" w:rsidR="002A3928" w:rsidRPr="002A3928" w:rsidRDefault="002A3928" w:rsidP="002A3928">
      <w:r w:rsidRPr="002A3928">
        <w:t xml:space="preserve">от 03.04.2020 №99, от 29.12.2020 № 396; </w:t>
      </w:r>
    </w:p>
    <w:p w14:paraId="757001D4" w14:textId="77777777" w:rsidR="002A3928" w:rsidRPr="002A3928" w:rsidRDefault="002A3928" w:rsidP="002A3928">
      <w:r w:rsidRPr="002A3928">
        <w:t xml:space="preserve">от 22.04.2021 № 154, от 30.12.2021 № 594, </w:t>
      </w:r>
    </w:p>
    <w:p w14:paraId="65031794" w14:textId="77777777" w:rsidR="002A3928" w:rsidRPr="002A3928" w:rsidRDefault="002A3928" w:rsidP="002A3928">
      <w:r w:rsidRPr="002A3928">
        <w:t xml:space="preserve">от 13.12.2022 № 628, от 14.12.22 № 639, </w:t>
      </w:r>
    </w:p>
    <w:p w14:paraId="42AC6274" w14:textId="77777777" w:rsidR="002A3928" w:rsidRPr="002A3928" w:rsidRDefault="002A3928" w:rsidP="002A3928">
      <w:r w:rsidRPr="002A3928">
        <w:t>от 26.01.2023 №28, от 21.02.2023 № 87, от 13.03.2023 № 124</w:t>
      </w:r>
    </w:p>
    <w:p w14:paraId="6A49E63D" w14:textId="77777777" w:rsidR="002A3928" w:rsidRPr="002A3928" w:rsidRDefault="002A3928" w:rsidP="002A3928">
      <w:r w:rsidRPr="002A3928">
        <w:t>от 30.10.2023 № 609</w:t>
      </w:r>
    </w:p>
    <w:p w14:paraId="301293CB" w14:textId="77777777" w:rsidR="002A3928" w:rsidRPr="002A3928" w:rsidRDefault="002A3928" w:rsidP="002A3928">
      <w:pPr>
        <w:jc w:val="center"/>
        <w:rPr>
          <w:b/>
          <w:sz w:val="28"/>
          <w:szCs w:val="28"/>
        </w:rPr>
      </w:pPr>
    </w:p>
    <w:p w14:paraId="53BCA039" w14:textId="77777777" w:rsidR="002A3928" w:rsidRPr="002A3928" w:rsidRDefault="002A3928" w:rsidP="002A3928">
      <w:pPr>
        <w:tabs>
          <w:tab w:val="left" w:pos="142"/>
        </w:tabs>
        <w:ind w:left="-284"/>
        <w:jc w:val="both"/>
      </w:pPr>
      <w:r w:rsidRPr="002A3928">
        <w:t xml:space="preserve">       В соответствии со ст. 179 Бюджетного кодекса Российской Федерации, Администрация МО «Поселок </w:t>
      </w:r>
      <w:proofErr w:type="spellStart"/>
      <w:r w:rsidRPr="002A3928">
        <w:t>Айхал</w:t>
      </w:r>
      <w:proofErr w:type="spellEnd"/>
      <w:r w:rsidRPr="002A3928">
        <w:t xml:space="preserve">», во исполнение Федерального закона от 21.07.2007 г. № 185 – ФЗ «О фонде содействия реформированию </w:t>
      </w:r>
      <w:proofErr w:type="spellStart"/>
      <w:r w:rsidRPr="002A3928">
        <w:t>жилищно</w:t>
      </w:r>
      <w:proofErr w:type="spellEnd"/>
      <w:r w:rsidRPr="002A3928">
        <w:t xml:space="preserve"> – коммунального хозяйства», Федерального закона от 06.10.2003г. № 131 – ФЗ «Об общих принципах организации местного самоуправления в Российской Федерации», </w:t>
      </w:r>
    </w:p>
    <w:p w14:paraId="065B7D82" w14:textId="77777777" w:rsidR="002A3928" w:rsidRPr="002A3928" w:rsidRDefault="002A3928" w:rsidP="002A3928">
      <w:pPr>
        <w:tabs>
          <w:tab w:val="left" w:pos="142"/>
        </w:tabs>
        <w:ind w:left="-284"/>
        <w:jc w:val="both"/>
      </w:pPr>
    </w:p>
    <w:p w14:paraId="7EEA8CAF" w14:textId="77777777" w:rsidR="002A3928" w:rsidRPr="002A3928" w:rsidRDefault="002A3928" w:rsidP="00427324">
      <w:pPr>
        <w:pStyle w:val="af"/>
        <w:numPr>
          <w:ilvl w:val="0"/>
          <w:numId w:val="12"/>
        </w:numPr>
        <w:tabs>
          <w:tab w:val="left" w:pos="142"/>
        </w:tabs>
        <w:spacing w:after="0" w:line="240" w:lineRule="auto"/>
        <w:jc w:val="both"/>
        <w:rPr>
          <w:rFonts w:ascii="Times New Roman" w:hAnsi="Times New Roman"/>
        </w:rPr>
      </w:pPr>
      <w:r w:rsidRPr="002A3928">
        <w:rPr>
          <w:rFonts w:ascii="Times New Roman" w:hAnsi="Times New Roman"/>
        </w:rPr>
        <w:t>Муниципальную программу «Обеспечение качественным жильем на 2019-2025 годы» читать в редакции согласно приложению, к настоящему постановлению.</w:t>
      </w:r>
    </w:p>
    <w:p w14:paraId="07241914" w14:textId="77777777" w:rsidR="002A3928" w:rsidRPr="002A3928" w:rsidRDefault="002A3928" w:rsidP="00427324">
      <w:pPr>
        <w:pStyle w:val="af"/>
        <w:numPr>
          <w:ilvl w:val="0"/>
          <w:numId w:val="12"/>
        </w:numPr>
        <w:tabs>
          <w:tab w:val="left" w:pos="142"/>
        </w:tabs>
        <w:spacing w:after="0" w:line="240" w:lineRule="auto"/>
        <w:jc w:val="both"/>
        <w:rPr>
          <w:rFonts w:ascii="Times New Roman" w:hAnsi="Times New Roman"/>
        </w:rPr>
      </w:pPr>
      <w:r w:rsidRPr="002A3928">
        <w:rPr>
          <w:rFonts w:ascii="Times New Roman" w:hAnsi="Times New Roman"/>
        </w:rPr>
        <w:t>Пресс-секретарю (</w:t>
      </w:r>
      <w:proofErr w:type="spellStart"/>
      <w:r w:rsidRPr="002A3928">
        <w:rPr>
          <w:rFonts w:ascii="Times New Roman" w:hAnsi="Times New Roman"/>
        </w:rPr>
        <w:t>Байгаскина</w:t>
      </w:r>
      <w:proofErr w:type="spellEnd"/>
      <w:r w:rsidRPr="002A3928">
        <w:rPr>
          <w:rFonts w:ascii="Times New Roman" w:hAnsi="Times New Roman"/>
        </w:rPr>
        <w:t xml:space="preserve"> А.А.) разместить настоящее постановление с приложениями в информационном бюллетене «Вестник </w:t>
      </w:r>
      <w:proofErr w:type="spellStart"/>
      <w:r w:rsidRPr="002A3928">
        <w:rPr>
          <w:rFonts w:ascii="Times New Roman" w:hAnsi="Times New Roman"/>
        </w:rPr>
        <w:t>Айхала</w:t>
      </w:r>
      <w:proofErr w:type="spellEnd"/>
      <w:r w:rsidRPr="002A3928">
        <w:rPr>
          <w:rFonts w:ascii="Times New Roman" w:hAnsi="Times New Roman"/>
        </w:rPr>
        <w:t xml:space="preserve">» и на официальном сайте МО «Поселок </w:t>
      </w:r>
      <w:proofErr w:type="spellStart"/>
      <w:r w:rsidRPr="002A3928">
        <w:rPr>
          <w:rFonts w:ascii="Times New Roman" w:hAnsi="Times New Roman"/>
        </w:rPr>
        <w:t>Айхал</w:t>
      </w:r>
      <w:proofErr w:type="spellEnd"/>
      <w:r w:rsidRPr="002A3928">
        <w:rPr>
          <w:rFonts w:ascii="Times New Roman" w:hAnsi="Times New Roman"/>
        </w:rPr>
        <w:t>» (www.мо-айхал.рф)</w:t>
      </w:r>
      <w:r w:rsidRPr="002A3928">
        <w:rPr>
          <w:rFonts w:ascii="Times New Roman" w:hAnsi="Times New Roman"/>
          <w:lang w:val="x-none"/>
        </w:rPr>
        <w:t>.</w:t>
      </w:r>
    </w:p>
    <w:p w14:paraId="0EE2BF5A" w14:textId="77777777" w:rsidR="002A3928" w:rsidRPr="002A3928" w:rsidRDefault="002A3928" w:rsidP="00427324">
      <w:pPr>
        <w:pStyle w:val="af"/>
        <w:numPr>
          <w:ilvl w:val="0"/>
          <w:numId w:val="12"/>
        </w:numPr>
        <w:tabs>
          <w:tab w:val="left" w:pos="142"/>
        </w:tabs>
        <w:spacing w:after="0" w:line="240" w:lineRule="auto"/>
        <w:jc w:val="both"/>
        <w:rPr>
          <w:rFonts w:ascii="Times New Roman" w:hAnsi="Times New Roman"/>
        </w:rPr>
      </w:pPr>
      <w:r w:rsidRPr="002A3928">
        <w:rPr>
          <w:rFonts w:ascii="Times New Roman" w:hAnsi="Times New Roman"/>
        </w:rPr>
        <w:t>Настоящее постановление вступает в силу после его официального опубликования (обнародования).</w:t>
      </w:r>
    </w:p>
    <w:p w14:paraId="2BD3A42E" w14:textId="77777777" w:rsidR="002A3928" w:rsidRPr="002A3928" w:rsidRDefault="002A3928" w:rsidP="00427324">
      <w:pPr>
        <w:pStyle w:val="af"/>
        <w:numPr>
          <w:ilvl w:val="0"/>
          <w:numId w:val="12"/>
        </w:numPr>
        <w:tabs>
          <w:tab w:val="left" w:pos="142"/>
        </w:tabs>
        <w:spacing w:after="0" w:line="240" w:lineRule="auto"/>
        <w:jc w:val="both"/>
        <w:rPr>
          <w:rFonts w:ascii="Times New Roman" w:hAnsi="Times New Roman"/>
        </w:rPr>
      </w:pPr>
      <w:r w:rsidRPr="002A3928">
        <w:rPr>
          <w:rFonts w:ascii="Times New Roman" w:hAnsi="Times New Roman"/>
        </w:rPr>
        <w:t>Контроль исполнения настоящего Постановления возложить на заместителя Главы Администрации по ЖКХ.</w:t>
      </w:r>
    </w:p>
    <w:p w14:paraId="714E534C" w14:textId="77777777" w:rsidR="002A3928" w:rsidRPr="002A3928" w:rsidRDefault="002A3928" w:rsidP="002A3928">
      <w:pPr>
        <w:jc w:val="both"/>
      </w:pPr>
    </w:p>
    <w:p w14:paraId="64DE7B99" w14:textId="77777777" w:rsidR="002A3928" w:rsidRPr="002A3928" w:rsidRDefault="002A3928" w:rsidP="002A3928">
      <w:pPr>
        <w:jc w:val="both"/>
        <w:rPr>
          <w:sz w:val="28"/>
          <w:szCs w:val="28"/>
        </w:rPr>
      </w:pPr>
    </w:p>
    <w:p w14:paraId="4638997D" w14:textId="77777777" w:rsidR="002A3928" w:rsidRPr="002A3928" w:rsidRDefault="002A3928" w:rsidP="002A3928">
      <w:pPr>
        <w:rPr>
          <w:b/>
          <w:szCs w:val="28"/>
        </w:rPr>
      </w:pPr>
      <w:r w:rsidRPr="002A3928">
        <w:rPr>
          <w:b/>
          <w:szCs w:val="28"/>
        </w:rPr>
        <w:t>Исполняющий обязанности</w:t>
      </w:r>
    </w:p>
    <w:p w14:paraId="04652263" w14:textId="77777777" w:rsidR="002A3928" w:rsidRPr="002A3928" w:rsidRDefault="002A3928" w:rsidP="002A3928">
      <w:pPr>
        <w:rPr>
          <w:b/>
          <w:sz w:val="28"/>
          <w:szCs w:val="28"/>
        </w:rPr>
      </w:pPr>
      <w:r w:rsidRPr="002A3928">
        <w:rPr>
          <w:b/>
          <w:szCs w:val="28"/>
        </w:rPr>
        <w:t xml:space="preserve">Главы поселка                                                </w:t>
      </w:r>
      <w:r w:rsidRPr="002A3928">
        <w:rPr>
          <w:b/>
          <w:szCs w:val="28"/>
        </w:rPr>
        <w:tab/>
      </w:r>
      <w:r w:rsidRPr="002A3928">
        <w:rPr>
          <w:b/>
          <w:szCs w:val="28"/>
        </w:rPr>
        <w:tab/>
        <w:t xml:space="preserve">                                      А.С. </w:t>
      </w:r>
      <w:proofErr w:type="spellStart"/>
      <w:r w:rsidRPr="002A3928">
        <w:rPr>
          <w:b/>
          <w:szCs w:val="28"/>
        </w:rPr>
        <w:t>Цицора</w:t>
      </w:r>
      <w:proofErr w:type="spellEnd"/>
    </w:p>
    <w:p w14:paraId="36E4D880" w14:textId="77777777" w:rsidR="002A3928" w:rsidRPr="002A3928" w:rsidRDefault="002A3928" w:rsidP="002A3928">
      <w:pPr>
        <w:rPr>
          <w:sz w:val="28"/>
          <w:szCs w:val="28"/>
        </w:rPr>
      </w:pPr>
    </w:p>
    <w:p w14:paraId="7C68F9FE" w14:textId="77777777" w:rsidR="002A3928" w:rsidRDefault="002A3928" w:rsidP="002A3928">
      <w:pPr>
        <w:jc w:val="right"/>
        <w:rPr>
          <w:color w:val="000000"/>
        </w:rPr>
      </w:pPr>
    </w:p>
    <w:p w14:paraId="624B76B7" w14:textId="77777777" w:rsidR="002A3928" w:rsidRDefault="002A3928" w:rsidP="002A3928">
      <w:pPr>
        <w:jc w:val="right"/>
        <w:rPr>
          <w:color w:val="000000"/>
        </w:rPr>
      </w:pPr>
    </w:p>
    <w:p w14:paraId="041624A0" w14:textId="77777777" w:rsidR="002A3928" w:rsidRDefault="002A3928" w:rsidP="002A3928">
      <w:pPr>
        <w:jc w:val="right"/>
        <w:rPr>
          <w:color w:val="000000"/>
        </w:rPr>
      </w:pPr>
    </w:p>
    <w:p w14:paraId="6087AEF1" w14:textId="77777777" w:rsidR="002A3928" w:rsidRDefault="002A3928" w:rsidP="002A3928">
      <w:pPr>
        <w:jc w:val="right"/>
        <w:rPr>
          <w:color w:val="000000"/>
        </w:rPr>
      </w:pPr>
    </w:p>
    <w:p w14:paraId="504F42D2" w14:textId="77777777" w:rsidR="002A3928" w:rsidRDefault="002A3928" w:rsidP="002A3928">
      <w:pPr>
        <w:jc w:val="right"/>
        <w:rPr>
          <w:color w:val="000000"/>
        </w:rPr>
      </w:pPr>
    </w:p>
    <w:p w14:paraId="0BC34204" w14:textId="77777777" w:rsidR="002A3928" w:rsidRDefault="002A3928" w:rsidP="002A3928">
      <w:pPr>
        <w:jc w:val="right"/>
        <w:rPr>
          <w:color w:val="000000"/>
        </w:rPr>
      </w:pPr>
    </w:p>
    <w:p w14:paraId="0614760E" w14:textId="77777777" w:rsidR="002A3928" w:rsidRPr="002A3928" w:rsidRDefault="002A3928" w:rsidP="002A3928">
      <w:pPr>
        <w:jc w:val="right"/>
        <w:rPr>
          <w:color w:val="000000" w:themeColor="text1"/>
        </w:rPr>
      </w:pPr>
      <w:r w:rsidRPr="002A3928">
        <w:rPr>
          <w:color w:val="000000"/>
        </w:rPr>
        <w:lastRenderedPageBreak/>
        <w:t>Утверждена</w:t>
      </w:r>
    </w:p>
    <w:p w14:paraId="5A019A87" w14:textId="77777777" w:rsidR="002A3928" w:rsidRPr="002A3928" w:rsidRDefault="002A3928" w:rsidP="002A3928">
      <w:pPr>
        <w:jc w:val="right"/>
        <w:rPr>
          <w:color w:val="000000" w:themeColor="text1"/>
        </w:rPr>
      </w:pPr>
      <w:r w:rsidRPr="002A3928">
        <w:rPr>
          <w:color w:val="000000" w:themeColor="text1"/>
        </w:rPr>
        <w:t>Постановлением Администрации</w:t>
      </w:r>
    </w:p>
    <w:p w14:paraId="0A9203AA" w14:textId="77777777" w:rsidR="002A3928" w:rsidRPr="002A3928" w:rsidRDefault="002A3928" w:rsidP="002A3928">
      <w:pPr>
        <w:jc w:val="right"/>
        <w:rPr>
          <w:color w:val="000000" w:themeColor="text1"/>
        </w:rPr>
      </w:pPr>
      <w:r w:rsidRPr="002A3928">
        <w:rPr>
          <w:color w:val="000000" w:themeColor="text1"/>
        </w:rPr>
        <w:t xml:space="preserve">                                                                                      МО «Поселок </w:t>
      </w:r>
      <w:proofErr w:type="spellStart"/>
      <w:r w:rsidRPr="002A3928">
        <w:rPr>
          <w:color w:val="000000" w:themeColor="text1"/>
        </w:rPr>
        <w:t>Айхал</w:t>
      </w:r>
      <w:proofErr w:type="spellEnd"/>
      <w:r w:rsidRPr="002A3928">
        <w:rPr>
          <w:color w:val="000000" w:themeColor="text1"/>
        </w:rPr>
        <w:t>»</w:t>
      </w:r>
    </w:p>
    <w:p w14:paraId="1EA34356" w14:textId="77777777" w:rsidR="002A3928" w:rsidRPr="002A3928" w:rsidRDefault="002A3928" w:rsidP="002A3928">
      <w:pPr>
        <w:jc w:val="right"/>
        <w:rPr>
          <w:color w:val="000000" w:themeColor="text1"/>
          <w:u w:val="single"/>
        </w:rPr>
      </w:pPr>
      <w:r w:rsidRPr="002A3928">
        <w:rPr>
          <w:color w:val="000000" w:themeColor="text1"/>
        </w:rPr>
        <w:t xml:space="preserve">                                                                                                                   от </w:t>
      </w:r>
      <w:r w:rsidRPr="002A3928">
        <w:rPr>
          <w:color w:val="000000" w:themeColor="text1"/>
          <w:u w:val="single"/>
        </w:rPr>
        <w:t xml:space="preserve">03.09.2019г. </w:t>
      </w:r>
      <w:r w:rsidRPr="002A3928">
        <w:rPr>
          <w:color w:val="000000" w:themeColor="text1"/>
        </w:rPr>
        <w:t xml:space="preserve">№ </w:t>
      </w:r>
      <w:r w:rsidRPr="002A3928">
        <w:rPr>
          <w:color w:val="000000" w:themeColor="text1"/>
          <w:u w:val="single"/>
        </w:rPr>
        <w:t>330</w:t>
      </w:r>
    </w:p>
    <w:p w14:paraId="785B0504" w14:textId="77777777" w:rsidR="002A3928" w:rsidRPr="002A3928" w:rsidRDefault="002A3928" w:rsidP="002A3928">
      <w:pPr>
        <w:jc w:val="right"/>
        <w:rPr>
          <w:color w:val="000000" w:themeColor="text1"/>
        </w:rPr>
      </w:pPr>
      <w:r w:rsidRPr="002A3928">
        <w:rPr>
          <w:color w:val="000000" w:themeColor="text1"/>
        </w:rPr>
        <w:t>в редакции Постановления</w:t>
      </w:r>
    </w:p>
    <w:p w14:paraId="56DC754B" w14:textId="77777777" w:rsidR="002A3928" w:rsidRPr="002A3928" w:rsidRDefault="002A3928" w:rsidP="002A3928">
      <w:pPr>
        <w:jc w:val="right"/>
        <w:rPr>
          <w:color w:val="000000" w:themeColor="text1"/>
        </w:rPr>
      </w:pPr>
      <w:r w:rsidRPr="002A3928">
        <w:rPr>
          <w:color w:val="000000" w:themeColor="text1"/>
        </w:rPr>
        <w:t xml:space="preserve">Администрации МО «Поселок </w:t>
      </w:r>
      <w:proofErr w:type="spellStart"/>
      <w:r w:rsidRPr="002A3928">
        <w:rPr>
          <w:color w:val="000000" w:themeColor="text1"/>
        </w:rPr>
        <w:t>Айхал</w:t>
      </w:r>
      <w:proofErr w:type="spellEnd"/>
      <w:r w:rsidRPr="002A3928">
        <w:rPr>
          <w:color w:val="000000" w:themeColor="text1"/>
        </w:rPr>
        <w:t xml:space="preserve">» </w:t>
      </w:r>
    </w:p>
    <w:p w14:paraId="628CAE69" w14:textId="77777777" w:rsidR="002A3928" w:rsidRPr="002A3928" w:rsidRDefault="002A3928" w:rsidP="002A3928">
      <w:pPr>
        <w:jc w:val="center"/>
        <w:rPr>
          <w:sz w:val="22"/>
          <w:szCs w:val="22"/>
        </w:rPr>
      </w:pPr>
      <w:r w:rsidRPr="002A3928">
        <w:t xml:space="preserve">                                                                                                                </w:t>
      </w:r>
      <w:r w:rsidRPr="002A3928">
        <w:rPr>
          <w:sz w:val="22"/>
          <w:szCs w:val="22"/>
        </w:rPr>
        <w:t>от 03.04.2020 г. № 99</w:t>
      </w:r>
    </w:p>
    <w:p w14:paraId="4A0BEF20" w14:textId="77777777" w:rsidR="002A3928" w:rsidRPr="002A3928" w:rsidRDefault="002A3928" w:rsidP="002A3928">
      <w:pPr>
        <w:tabs>
          <w:tab w:val="left" w:pos="7110"/>
        </w:tabs>
        <w:rPr>
          <w:sz w:val="22"/>
          <w:szCs w:val="22"/>
        </w:rPr>
      </w:pPr>
      <w:r w:rsidRPr="002A3928">
        <w:rPr>
          <w:sz w:val="22"/>
          <w:szCs w:val="22"/>
        </w:rPr>
        <w:t xml:space="preserve">                                                                                                                                от 29.12.2020 г. № 396</w:t>
      </w:r>
    </w:p>
    <w:p w14:paraId="46E17791" w14:textId="77777777" w:rsidR="002A3928" w:rsidRPr="002A3928" w:rsidRDefault="002A3928" w:rsidP="002A3928">
      <w:pPr>
        <w:tabs>
          <w:tab w:val="left" w:pos="7080"/>
        </w:tabs>
        <w:rPr>
          <w:sz w:val="22"/>
          <w:szCs w:val="22"/>
        </w:rPr>
      </w:pPr>
      <w:r w:rsidRPr="002A3928">
        <w:rPr>
          <w:b/>
          <w:sz w:val="22"/>
          <w:szCs w:val="22"/>
        </w:rPr>
        <w:t xml:space="preserve">                                                                                                                                </w:t>
      </w:r>
      <w:r w:rsidRPr="002A3928">
        <w:rPr>
          <w:sz w:val="22"/>
          <w:szCs w:val="22"/>
        </w:rPr>
        <w:t>от 22.04.2021 г. № 154</w:t>
      </w:r>
    </w:p>
    <w:p w14:paraId="52B4C074" w14:textId="77777777" w:rsidR="002A3928" w:rsidRPr="002A3928" w:rsidRDefault="002A3928" w:rsidP="002A3928">
      <w:pPr>
        <w:tabs>
          <w:tab w:val="left" w:pos="7170"/>
        </w:tabs>
        <w:rPr>
          <w:sz w:val="22"/>
          <w:szCs w:val="22"/>
        </w:rPr>
      </w:pPr>
      <w:r w:rsidRPr="002A3928">
        <w:rPr>
          <w:b/>
          <w:sz w:val="22"/>
          <w:szCs w:val="22"/>
        </w:rPr>
        <w:t xml:space="preserve">                                                                                                                                </w:t>
      </w:r>
      <w:r w:rsidRPr="002A3928">
        <w:rPr>
          <w:sz w:val="22"/>
          <w:szCs w:val="22"/>
        </w:rPr>
        <w:t>от 30.12.2021 г. № 594</w:t>
      </w:r>
    </w:p>
    <w:p w14:paraId="7B48069E" w14:textId="77777777" w:rsidR="002A3928" w:rsidRPr="002A3928" w:rsidRDefault="002A3928" w:rsidP="002A3928">
      <w:pPr>
        <w:tabs>
          <w:tab w:val="left" w:pos="7170"/>
        </w:tabs>
        <w:rPr>
          <w:sz w:val="22"/>
          <w:szCs w:val="22"/>
        </w:rPr>
      </w:pPr>
      <w:r w:rsidRPr="002A3928">
        <w:rPr>
          <w:sz w:val="22"/>
          <w:szCs w:val="22"/>
        </w:rPr>
        <w:t xml:space="preserve">                                                                                                                                от 13.12.2022 г. № 628</w:t>
      </w:r>
    </w:p>
    <w:p w14:paraId="1532CB7E" w14:textId="77777777" w:rsidR="002A3928" w:rsidRPr="002A3928" w:rsidRDefault="002A3928" w:rsidP="002A3928">
      <w:pPr>
        <w:tabs>
          <w:tab w:val="left" w:pos="7170"/>
        </w:tabs>
        <w:rPr>
          <w:sz w:val="22"/>
          <w:szCs w:val="22"/>
        </w:rPr>
      </w:pPr>
      <w:r w:rsidRPr="002A3928">
        <w:rPr>
          <w:sz w:val="22"/>
          <w:szCs w:val="22"/>
        </w:rPr>
        <w:t xml:space="preserve">                                                                                                                                от 14.12.2022 г. № 639</w:t>
      </w:r>
    </w:p>
    <w:p w14:paraId="58B5706C" w14:textId="77777777" w:rsidR="002A3928" w:rsidRPr="002A3928" w:rsidRDefault="002A3928" w:rsidP="002A3928">
      <w:pPr>
        <w:tabs>
          <w:tab w:val="left" w:pos="7170"/>
        </w:tabs>
        <w:rPr>
          <w:sz w:val="22"/>
          <w:szCs w:val="22"/>
        </w:rPr>
      </w:pPr>
      <w:r w:rsidRPr="002A3928">
        <w:rPr>
          <w:sz w:val="22"/>
          <w:szCs w:val="22"/>
        </w:rPr>
        <w:t xml:space="preserve">                                                                                                                                от 26.01.2023 г. № 28</w:t>
      </w:r>
    </w:p>
    <w:p w14:paraId="43A6BC4C" w14:textId="77777777" w:rsidR="002A3928" w:rsidRPr="002A3928" w:rsidRDefault="002A3928" w:rsidP="002A3928">
      <w:pPr>
        <w:tabs>
          <w:tab w:val="left" w:pos="7170"/>
        </w:tabs>
        <w:rPr>
          <w:sz w:val="22"/>
          <w:szCs w:val="22"/>
        </w:rPr>
      </w:pPr>
      <w:r w:rsidRPr="002A3928">
        <w:rPr>
          <w:sz w:val="22"/>
          <w:szCs w:val="22"/>
        </w:rPr>
        <w:t xml:space="preserve">                                                                                                                                от 21.02.2023 г. № 87</w:t>
      </w:r>
    </w:p>
    <w:p w14:paraId="6E927A03" w14:textId="77777777" w:rsidR="002A3928" w:rsidRPr="002A3928" w:rsidRDefault="002A3928" w:rsidP="002A3928">
      <w:pPr>
        <w:tabs>
          <w:tab w:val="left" w:pos="7095"/>
        </w:tabs>
        <w:rPr>
          <w:sz w:val="22"/>
          <w:szCs w:val="22"/>
        </w:rPr>
      </w:pPr>
      <w:r w:rsidRPr="002A3928">
        <w:rPr>
          <w:b/>
          <w:sz w:val="22"/>
          <w:szCs w:val="22"/>
        </w:rPr>
        <w:t xml:space="preserve">                                                                                                                                </w:t>
      </w:r>
      <w:r w:rsidRPr="002A3928">
        <w:rPr>
          <w:sz w:val="22"/>
          <w:szCs w:val="22"/>
        </w:rPr>
        <w:t>от 13.03.2023 г. № 124</w:t>
      </w:r>
    </w:p>
    <w:p w14:paraId="045FAD18" w14:textId="77777777" w:rsidR="002A3928" w:rsidRPr="002A3928" w:rsidRDefault="002A3928" w:rsidP="002A3928">
      <w:pPr>
        <w:tabs>
          <w:tab w:val="left" w:pos="7095"/>
        </w:tabs>
        <w:rPr>
          <w:sz w:val="22"/>
          <w:szCs w:val="22"/>
        </w:rPr>
      </w:pPr>
      <w:r w:rsidRPr="002A3928">
        <w:rPr>
          <w:sz w:val="22"/>
          <w:szCs w:val="22"/>
        </w:rPr>
        <w:t xml:space="preserve">                                                                                                                                от 30.10.2023 г. № 609</w:t>
      </w:r>
    </w:p>
    <w:p w14:paraId="658029B0" w14:textId="77777777" w:rsidR="002A3928" w:rsidRPr="002A3928" w:rsidRDefault="002A3928" w:rsidP="002A3928">
      <w:pPr>
        <w:jc w:val="center"/>
        <w:rPr>
          <w:b/>
          <w:sz w:val="22"/>
          <w:szCs w:val="22"/>
        </w:rPr>
      </w:pPr>
    </w:p>
    <w:p w14:paraId="00CC3915" w14:textId="77777777" w:rsidR="002A3928" w:rsidRPr="002A3928" w:rsidRDefault="002A3928" w:rsidP="002A3928">
      <w:pPr>
        <w:jc w:val="center"/>
        <w:rPr>
          <w:b/>
          <w:sz w:val="22"/>
          <w:szCs w:val="22"/>
        </w:rPr>
      </w:pPr>
    </w:p>
    <w:p w14:paraId="35B67C93" w14:textId="77777777" w:rsidR="002A3928" w:rsidRPr="002A3928" w:rsidRDefault="002A3928" w:rsidP="002A3928">
      <w:pPr>
        <w:jc w:val="center"/>
        <w:rPr>
          <w:b/>
          <w:sz w:val="22"/>
          <w:szCs w:val="22"/>
        </w:rPr>
      </w:pPr>
    </w:p>
    <w:p w14:paraId="34D5D1BF" w14:textId="77777777" w:rsidR="002A3928" w:rsidRPr="002A3928" w:rsidRDefault="002A3928" w:rsidP="002A3928">
      <w:pPr>
        <w:jc w:val="center"/>
        <w:rPr>
          <w:b/>
          <w:sz w:val="22"/>
          <w:szCs w:val="22"/>
        </w:rPr>
      </w:pPr>
    </w:p>
    <w:p w14:paraId="09DC5020" w14:textId="77777777" w:rsidR="002A3928" w:rsidRPr="002A3928" w:rsidRDefault="002A3928" w:rsidP="002A3928">
      <w:pPr>
        <w:jc w:val="center"/>
        <w:rPr>
          <w:b/>
          <w:sz w:val="22"/>
          <w:szCs w:val="22"/>
        </w:rPr>
      </w:pPr>
    </w:p>
    <w:p w14:paraId="63FA96E4" w14:textId="77777777" w:rsidR="002A3928" w:rsidRPr="002A3928" w:rsidRDefault="002A3928" w:rsidP="002A3928">
      <w:pPr>
        <w:jc w:val="center"/>
        <w:rPr>
          <w:b/>
          <w:sz w:val="22"/>
          <w:szCs w:val="22"/>
        </w:rPr>
      </w:pPr>
    </w:p>
    <w:p w14:paraId="1F7B9CAB" w14:textId="77777777" w:rsidR="002A3928" w:rsidRPr="002A3928" w:rsidRDefault="002A3928" w:rsidP="002A3928">
      <w:pPr>
        <w:jc w:val="center"/>
        <w:rPr>
          <w:b/>
          <w:sz w:val="22"/>
          <w:szCs w:val="22"/>
        </w:rPr>
      </w:pPr>
    </w:p>
    <w:p w14:paraId="64361EEA" w14:textId="77777777" w:rsidR="002A3928" w:rsidRPr="002A3928" w:rsidRDefault="002A3928" w:rsidP="002A3928">
      <w:pPr>
        <w:jc w:val="center"/>
        <w:rPr>
          <w:b/>
          <w:sz w:val="22"/>
          <w:szCs w:val="22"/>
        </w:rPr>
      </w:pPr>
    </w:p>
    <w:p w14:paraId="0B4CEC33" w14:textId="77777777" w:rsidR="002A3928" w:rsidRPr="002A3928" w:rsidRDefault="002A3928" w:rsidP="002A3928">
      <w:pPr>
        <w:jc w:val="center"/>
        <w:rPr>
          <w:b/>
          <w:sz w:val="22"/>
          <w:szCs w:val="22"/>
        </w:rPr>
      </w:pPr>
    </w:p>
    <w:p w14:paraId="210E174D" w14:textId="77777777" w:rsidR="002A3928" w:rsidRPr="002A3928" w:rsidRDefault="002A3928" w:rsidP="002A3928">
      <w:pPr>
        <w:jc w:val="center"/>
        <w:rPr>
          <w:b/>
          <w:sz w:val="22"/>
          <w:szCs w:val="22"/>
        </w:rPr>
      </w:pPr>
    </w:p>
    <w:p w14:paraId="34A0B659" w14:textId="77777777" w:rsidR="002A3928" w:rsidRPr="002A3928" w:rsidRDefault="002A3928" w:rsidP="002A3928">
      <w:pPr>
        <w:jc w:val="center"/>
        <w:rPr>
          <w:b/>
          <w:sz w:val="22"/>
          <w:szCs w:val="22"/>
        </w:rPr>
      </w:pPr>
      <w:r w:rsidRPr="002A3928">
        <w:rPr>
          <w:b/>
          <w:sz w:val="22"/>
          <w:szCs w:val="22"/>
        </w:rPr>
        <w:t>МУНИЦИПАЛЬНАЯ ПРОГРАММА МО «ПОСЕЛОК АЙХАЛ»</w:t>
      </w:r>
    </w:p>
    <w:p w14:paraId="148031DA" w14:textId="77777777" w:rsidR="002A3928" w:rsidRPr="002A3928" w:rsidRDefault="002A3928" w:rsidP="002A3928">
      <w:pPr>
        <w:jc w:val="center"/>
        <w:rPr>
          <w:sz w:val="22"/>
          <w:szCs w:val="22"/>
        </w:rPr>
      </w:pPr>
      <w:r w:rsidRPr="002A3928">
        <w:rPr>
          <w:b/>
          <w:sz w:val="22"/>
          <w:szCs w:val="22"/>
        </w:rPr>
        <w:t>«ОБЕСПЕЧЕНИЕ КАЧЕСТВЕННЫМ ЖИЛЬЕМ НА 2019-2025 ГОДЫ».</w:t>
      </w:r>
    </w:p>
    <w:p w14:paraId="1505308B" w14:textId="77777777" w:rsidR="002A3928" w:rsidRPr="002A3928" w:rsidRDefault="002A3928" w:rsidP="002A3928">
      <w:pPr>
        <w:jc w:val="center"/>
        <w:rPr>
          <w:b/>
          <w:bCs/>
          <w:sz w:val="22"/>
          <w:szCs w:val="22"/>
        </w:rPr>
      </w:pPr>
    </w:p>
    <w:p w14:paraId="03240EC1" w14:textId="77777777" w:rsidR="002A3928" w:rsidRPr="002A3928" w:rsidRDefault="002A3928" w:rsidP="002A3928">
      <w:pPr>
        <w:jc w:val="center"/>
        <w:rPr>
          <w:b/>
          <w:bCs/>
          <w:sz w:val="22"/>
          <w:szCs w:val="22"/>
        </w:rPr>
      </w:pPr>
    </w:p>
    <w:p w14:paraId="1956B5D1" w14:textId="77777777" w:rsidR="002A3928" w:rsidRPr="002A3928" w:rsidRDefault="002A3928" w:rsidP="002A3928">
      <w:pPr>
        <w:jc w:val="center"/>
        <w:rPr>
          <w:b/>
          <w:bCs/>
          <w:sz w:val="22"/>
          <w:szCs w:val="22"/>
        </w:rPr>
      </w:pPr>
    </w:p>
    <w:p w14:paraId="2E89D325" w14:textId="77777777" w:rsidR="002A3928" w:rsidRPr="002A3928" w:rsidRDefault="002A3928" w:rsidP="002A3928">
      <w:pPr>
        <w:jc w:val="center"/>
        <w:rPr>
          <w:b/>
          <w:bCs/>
          <w:sz w:val="22"/>
          <w:szCs w:val="22"/>
        </w:rPr>
      </w:pPr>
    </w:p>
    <w:p w14:paraId="7875F01B" w14:textId="77777777" w:rsidR="002A3928" w:rsidRPr="002A3928" w:rsidRDefault="002A3928" w:rsidP="002A3928">
      <w:pPr>
        <w:jc w:val="center"/>
        <w:rPr>
          <w:b/>
          <w:bCs/>
          <w:sz w:val="22"/>
          <w:szCs w:val="22"/>
        </w:rPr>
      </w:pPr>
    </w:p>
    <w:p w14:paraId="5F892874" w14:textId="77777777" w:rsidR="002A3928" w:rsidRPr="002A3928" w:rsidRDefault="002A3928" w:rsidP="002A3928">
      <w:pPr>
        <w:jc w:val="center"/>
        <w:rPr>
          <w:b/>
          <w:bCs/>
          <w:sz w:val="22"/>
          <w:szCs w:val="22"/>
        </w:rPr>
      </w:pPr>
    </w:p>
    <w:p w14:paraId="2BE1D2AB" w14:textId="77777777" w:rsidR="002A3928" w:rsidRPr="002A3928" w:rsidRDefault="002A3928" w:rsidP="002A3928">
      <w:pPr>
        <w:jc w:val="center"/>
        <w:rPr>
          <w:b/>
          <w:bCs/>
          <w:sz w:val="22"/>
          <w:szCs w:val="22"/>
        </w:rPr>
      </w:pPr>
    </w:p>
    <w:p w14:paraId="115BAC83" w14:textId="77777777" w:rsidR="002A3928" w:rsidRPr="002A3928" w:rsidRDefault="002A3928" w:rsidP="002A3928">
      <w:pPr>
        <w:jc w:val="center"/>
        <w:rPr>
          <w:b/>
          <w:bCs/>
          <w:sz w:val="22"/>
          <w:szCs w:val="22"/>
        </w:rPr>
      </w:pPr>
    </w:p>
    <w:p w14:paraId="04F5CE86" w14:textId="77777777" w:rsidR="002A3928" w:rsidRPr="002A3928" w:rsidRDefault="002A3928" w:rsidP="002A3928">
      <w:pPr>
        <w:jc w:val="center"/>
        <w:rPr>
          <w:b/>
          <w:bCs/>
          <w:sz w:val="22"/>
          <w:szCs w:val="22"/>
        </w:rPr>
      </w:pPr>
    </w:p>
    <w:p w14:paraId="65008F3E" w14:textId="77777777" w:rsidR="002A3928" w:rsidRPr="002A3928" w:rsidRDefault="002A3928" w:rsidP="002A3928">
      <w:pPr>
        <w:jc w:val="center"/>
        <w:rPr>
          <w:b/>
          <w:bCs/>
          <w:sz w:val="22"/>
          <w:szCs w:val="22"/>
        </w:rPr>
      </w:pPr>
    </w:p>
    <w:p w14:paraId="61842FF0" w14:textId="77777777" w:rsidR="002A3928" w:rsidRPr="002A3928" w:rsidRDefault="002A3928" w:rsidP="002A3928">
      <w:pPr>
        <w:jc w:val="center"/>
        <w:rPr>
          <w:b/>
          <w:bCs/>
          <w:sz w:val="22"/>
          <w:szCs w:val="22"/>
        </w:rPr>
      </w:pPr>
    </w:p>
    <w:p w14:paraId="272FF20A" w14:textId="77777777" w:rsidR="002A3928" w:rsidRPr="002A3928" w:rsidRDefault="002A3928" w:rsidP="002A3928">
      <w:pPr>
        <w:jc w:val="center"/>
        <w:rPr>
          <w:b/>
          <w:bCs/>
          <w:sz w:val="22"/>
          <w:szCs w:val="22"/>
        </w:rPr>
      </w:pPr>
    </w:p>
    <w:p w14:paraId="75653A07" w14:textId="77777777" w:rsidR="002A3928" w:rsidRPr="002A3928" w:rsidRDefault="002A3928" w:rsidP="002A3928">
      <w:pPr>
        <w:jc w:val="center"/>
        <w:rPr>
          <w:b/>
          <w:bCs/>
          <w:sz w:val="22"/>
          <w:szCs w:val="22"/>
        </w:rPr>
      </w:pPr>
    </w:p>
    <w:p w14:paraId="47701AEC" w14:textId="77777777" w:rsidR="002A3928" w:rsidRPr="002A3928" w:rsidRDefault="002A3928" w:rsidP="002A3928">
      <w:pPr>
        <w:jc w:val="center"/>
        <w:rPr>
          <w:b/>
          <w:bCs/>
          <w:sz w:val="22"/>
          <w:szCs w:val="22"/>
        </w:rPr>
      </w:pPr>
    </w:p>
    <w:p w14:paraId="32C5BDA8" w14:textId="77777777" w:rsidR="002A3928" w:rsidRPr="002A3928" w:rsidRDefault="002A3928" w:rsidP="002A3928">
      <w:pPr>
        <w:jc w:val="center"/>
        <w:rPr>
          <w:b/>
          <w:bCs/>
          <w:sz w:val="22"/>
          <w:szCs w:val="22"/>
        </w:rPr>
      </w:pPr>
    </w:p>
    <w:p w14:paraId="67099B6A" w14:textId="77777777" w:rsidR="002A3928" w:rsidRPr="002A3928" w:rsidRDefault="002A3928" w:rsidP="002A3928">
      <w:pPr>
        <w:jc w:val="center"/>
        <w:rPr>
          <w:b/>
          <w:bCs/>
          <w:sz w:val="22"/>
          <w:szCs w:val="22"/>
        </w:rPr>
      </w:pPr>
    </w:p>
    <w:p w14:paraId="769C12FD" w14:textId="77777777" w:rsidR="002A3928" w:rsidRPr="002A3928" w:rsidRDefault="002A3928" w:rsidP="002A3928">
      <w:pPr>
        <w:jc w:val="center"/>
        <w:rPr>
          <w:b/>
          <w:bCs/>
          <w:sz w:val="22"/>
          <w:szCs w:val="22"/>
        </w:rPr>
      </w:pPr>
    </w:p>
    <w:p w14:paraId="5C9159D0" w14:textId="77777777" w:rsidR="002A3928" w:rsidRPr="002A3928" w:rsidRDefault="002A3928" w:rsidP="002A3928">
      <w:pPr>
        <w:jc w:val="center"/>
        <w:rPr>
          <w:b/>
          <w:bCs/>
          <w:sz w:val="22"/>
          <w:szCs w:val="22"/>
        </w:rPr>
      </w:pPr>
    </w:p>
    <w:p w14:paraId="4F2F5B9A" w14:textId="77777777" w:rsidR="002A3928" w:rsidRPr="002A3928" w:rsidRDefault="002A3928" w:rsidP="002A3928">
      <w:pPr>
        <w:jc w:val="center"/>
        <w:rPr>
          <w:b/>
          <w:bCs/>
          <w:sz w:val="22"/>
          <w:szCs w:val="22"/>
        </w:rPr>
      </w:pPr>
    </w:p>
    <w:p w14:paraId="66D9F105" w14:textId="77777777" w:rsidR="002A3928" w:rsidRPr="002A3928" w:rsidRDefault="002A3928" w:rsidP="002A3928">
      <w:pPr>
        <w:jc w:val="center"/>
        <w:rPr>
          <w:b/>
          <w:bCs/>
          <w:sz w:val="22"/>
          <w:szCs w:val="22"/>
        </w:rPr>
      </w:pPr>
    </w:p>
    <w:p w14:paraId="6C647ADB" w14:textId="77777777" w:rsidR="002A3928" w:rsidRPr="002A3928" w:rsidRDefault="002A3928" w:rsidP="002A3928">
      <w:pPr>
        <w:jc w:val="center"/>
        <w:rPr>
          <w:b/>
          <w:bCs/>
          <w:sz w:val="22"/>
          <w:szCs w:val="22"/>
        </w:rPr>
      </w:pPr>
      <w:bookmarkStart w:id="2" w:name="_GoBack"/>
      <w:bookmarkEnd w:id="2"/>
    </w:p>
    <w:p w14:paraId="65CA03B1" w14:textId="77777777" w:rsidR="002A3928" w:rsidRPr="002A3928" w:rsidRDefault="002A3928" w:rsidP="002A3928">
      <w:pPr>
        <w:jc w:val="center"/>
        <w:rPr>
          <w:b/>
          <w:bCs/>
          <w:sz w:val="22"/>
          <w:szCs w:val="22"/>
        </w:rPr>
      </w:pPr>
    </w:p>
    <w:p w14:paraId="11FC78F1" w14:textId="77777777" w:rsidR="002A3928" w:rsidRPr="002A3928" w:rsidRDefault="002A3928" w:rsidP="002A3928">
      <w:pPr>
        <w:jc w:val="center"/>
        <w:rPr>
          <w:b/>
          <w:bCs/>
          <w:sz w:val="22"/>
          <w:szCs w:val="22"/>
        </w:rPr>
      </w:pPr>
    </w:p>
    <w:p w14:paraId="1DB86EA6" w14:textId="77777777" w:rsidR="002A3928" w:rsidRPr="002A3928" w:rsidRDefault="002A3928" w:rsidP="002A3928">
      <w:pPr>
        <w:jc w:val="center"/>
        <w:rPr>
          <w:b/>
          <w:bCs/>
          <w:sz w:val="22"/>
          <w:szCs w:val="22"/>
        </w:rPr>
      </w:pPr>
    </w:p>
    <w:p w14:paraId="47799984" w14:textId="77777777" w:rsidR="002A3928" w:rsidRPr="002A3928" w:rsidRDefault="002A3928" w:rsidP="002A3928">
      <w:pPr>
        <w:jc w:val="center"/>
        <w:rPr>
          <w:b/>
          <w:bCs/>
          <w:sz w:val="22"/>
          <w:szCs w:val="22"/>
        </w:rPr>
      </w:pPr>
      <w:r w:rsidRPr="002A3928">
        <w:rPr>
          <w:b/>
          <w:bCs/>
          <w:sz w:val="22"/>
          <w:szCs w:val="22"/>
        </w:rPr>
        <w:t xml:space="preserve">п. </w:t>
      </w:r>
      <w:proofErr w:type="spellStart"/>
      <w:r w:rsidRPr="002A3928">
        <w:rPr>
          <w:b/>
          <w:bCs/>
          <w:sz w:val="22"/>
          <w:szCs w:val="22"/>
        </w:rPr>
        <w:t>Айхал</w:t>
      </w:r>
      <w:proofErr w:type="spellEnd"/>
      <w:r w:rsidRPr="002A3928">
        <w:rPr>
          <w:b/>
          <w:bCs/>
          <w:sz w:val="22"/>
          <w:szCs w:val="22"/>
        </w:rPr>
        <w:t xml:space="preserve"> </w:t>
      </w:r>
    </w:p>
    <w:p w14:paraId="1F03342C" w14:textId="77777777" w:rsidR="002A3928" w:rsidRDefault="002A3928" w:rsidP="002A3928">
      <w:pPr>
        <w:jc w:val="center"/>
        <w:rPr>
          <w:b/>
          <w:bCs/>
          <w:sz w:val="22"/>
          <w:szCs w:val="22"/>
        </w:rPr>
      </w:pPr>
      <w:r w:rsidRPr="002A3928">
        <w:rPr>
          <w:b/>
          <w:bCs/>
          <w:sz w:val="22"/>
          <w:szCs w:val="22"/>
        </w:rPr>
        <w:t>2021 год</w:t>
      </w:r>
    </w:p>
    <w:p w14:paraId="326C34DF" w14:textId="77777777" w:rsidR="00C70BDC" w:rsidRPr="002A3928" w:rsidRDefault="00C70BDC" w:rsidP="002A3928">
      <w:pPr>
        <w:jc w:val="center"/>
        <w:rPr>
          <w:b/>
          <w:bCs/>
          <w:sz w:val="22"/>
          <w:szCs w:val="22"/>
        </w:rPr>
      </w:pPr>
    </w:p>
    <w:p w14:paraId="52919D36" w14:textId="77777777" w:rsidR="002A3928" w:rsidRPr="002A3928" w:rsidRDefault="002A3928" w:rsidP="002A3928">
      <w:pPr>
        <w:jc w:val="center"/>
        <w:rPr>
          <w:b/>
          <w:bCs/>
        </w:rPr>
      </w:pPr>
      <w:r w:rsidRPr="002A3928">
        <w:rPr>
          <w:b/>
          <w:bCs/>
        </w:rPr>
        <w:t xml:space="preserve">ПАСПОРТ </w:t>
      </w:r>
    </w:p>
    <w:p w14:paraId="37490CAA" w14:textId="77777777" w:rsidR="002A3928" w:rsidRPr="002A3928" w:rsidRDefault="002A3928" w:rsidP="002A3928">
      <w:pPr>
        <w:jc w:val="center"/>
      </w:pPr>
    </w:p>
    <w:tbl>
      <w:tblPr>
        <w:tblW w:w="1091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2"/>
        <w:gridCol w:w="1273"/>
        <w:gridCol w:w="1279"/>
        <w:gridCol w:w="1142"/>
        <w:gridCol w:w="1133"/>
        <w:gridCol w:w="992"/>
        <w:gridCol w:w="993"/>
        <w:gridCol w:w="855"/>
      </w:tblGrid>
      <w:tr w:rsidR="002A3928" w:rsidRPr="002A3928" w14:paraId="7A24A928"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0877ACC1" w14:textId="77777777" w:rsidR="002A3928" w:rsidRPr="002A3928" w:rsidRDefault="002A3928" w:rsidP="002A3928">
            <w:r w:rsidRPr="002A3928">
              <w:t>Наименование программы</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722B172A" w14:textId="77777777" w:rsidR="002A3928" w:rsidRPr="002A3928" w:rsidRDefault="002A3928" w:rsidP="002A3928">
            <w:r w:rsidRPr="002A3928">
              <w:t xml:space="preserve">Муниципальная программа МО «Посёлок </w:t>
            </w:r>
            <w:proofErr w:type="spellStart"/>
            <w:r w:rsidRPr="002A3928">
              <w:t>Айхал</w:t>
            </w:r>
            <w:proofErr w:type="spellEnd"/>
            <w:r w:rsidRPr="002A3928">
              <w:t xml:space="preserve">» «Обеспечение качественным жильем на 2019-2025 годы» (далее - Программа) </w:t>
            </w:r>
          </w:p>
        </w:tc>
      </w:tr>
      <w:tr w:rsidR="002A3928" w:rsidRPr="002A3928" w14:paraId="1C51B27E"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6B7A49F5" w14:textId="77777777" w:rsidR="002A3928" w:rsidRPr="002A3928" w:rsidRDefault="002A3928" w:rsidP="002A3928">
            <w:r w:rsidRPr="002A3928">
              <w:rPr>
                <w:bCs/>
              </w:rPr>
              <w:t xml:space="preserve">Цели </w:t>
            </w:r>
            <w:proofErr w:type="gramStart"/>
            <w:r w:rsidRPr="002A3928">
              <w:rPr>
                <w:bCs/>
              </w:rPr>
              <w:t>муниципальной  Программы</w:t>
            </w:r>
            <w:proofErr w:type="gramEnd"/>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4D742188" w14:textId="77777777" w:rsidR="002A3928" w:rsidRPr="002A3928" w:rsidRDefault="002A3928" w:rsidP="002A3928">
            <w:pPr>
              <w:pStyle w:val="aff3"/>
              <w:ind w:firstLine="284"/>
              <w:jc w:val="both"/>
              <w:rPr>
                <w:rFonts w:ascii="Times New Roman" w:hAnsi="Times New Roman"/>
                <w:sz w:val="24"/>
                <w:szCs w:val="24"/>
              </w:rPr>
            </w:pPr>
            <w:r w:rsidRPr="002A3928">
              <w:rPr>
                <w:rFonts w:ascii="Times New Roman" w:hAnsi="Times New Roman"/>
                <w:sz w:val="24"/>
                <w:szCs w:val="24"/>
              </w:rPr>
              <w:t>Основными целями муниципальной программы являются:</w:t>
            </w:r>
          </w:p>
          <w:p w14:paraId="7B373D0A" w14:textId="77777777" w:rsidR="002A3928" w:rsidRPr="002A3928" w:rsidRDefault="002A3928" w:rsidP="002A3928">
            <w:pPr>
              <w:pStyle w:val="aff3"/>
              <w:ind w:firstLine="284"/>
              <w:jc w:val="both"/>
              <w:rPr>
                <w:rFonts w:ascii="Times New Roman" w:hAnsi="Times New Roman"/>
                <w:sz w:val="24"/>
                <w:szCs w:val="24"/>
              </w:rPr>
            </w:pPr>
            <w:r w:rsidRPr="002A3928">
              <w:rPr>
                <w:rFonts w:ascii="Times New Roman" w:hAnsi="Times New Roman"/>
                <w:sz w:val="24"/>
                <w:szCs w:val="24"/>
              </w:rPr>
              <w:t xml:space="preserve">- государственная поддержка решения жилищной проблемы молодых семей, признанных в установленном порядке, нуждающимися в улучшении жилищных условий, через обеспечение молодых семей жилыми помещениями экономического класса, отвечающими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w:t>
            </w:r>
          </w:p>
          <w:p w14:paraId="112D9249" w14:textId="77777777" w:rsidR="002A3928" w:rsidRPr="002A3928" w:rsidRDefault="002A3928" w:rsidP="002A3928">
            <w:r w:rsidRPr="002A3928">
              <w:t xml:space="preserve">     - создание безопасных и благоприятных условий проживания граждан, их переселение из ветхого и аварийного жилищного фонда</w:t>
            </w:r>
          </w:p>
        </w:tc>
      </w:tr>
      <w:tr w:rsidR="002A3928" w:rsidRPr="002A3928" w14:paraId="0B0AFC78"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0539598E" w14:textId="77777777" w:rsidR="002A3928" w:rsidRPr="002A3928" w:rsidRDefault="002A3928" w:rsidP="002A3928">
            <w:pPr>
              <w:rPr>
                <w:bCs/>
              </w:rPr>
            </w:pPr>
            <w:r w:rsidRPr="002A3928">
              <w:rPr>
                <w:bCs/>
              </w:rPr>
              <w:t>Задачи муниципальной программы</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042D3E88" w14:textId="77777777" w:rsidR="002A3928" w:rsidRPr="002A3928" w:rsidRDefault="002A3928" w:rsidP="002A3928">
            <w:r w:rsidRPr="002A3928">
              <w:t>Основными задачами Программы являются:</w:t>
            </w:r>
          </w:p>
          <w:p w14:paraId="56C4A5BF" w14:textId="77777777" w:rsidR="002A3928" w:rsidRPr="002A3928" w:rsidRDefault="002A3928" w:rsidP="00427324">
            <w:pPr>
              <w:numPr>
                <w:ilvl w:val="0"/>
                <w:numId w:val="14"/>
              </w:numPr>
              <w:ind w:left="0" w:firstLine="0"/>
              <w:jc w:val="both"/>
            </w:pPr>
            <w:r w:rsidRPr="002A3928">
              <w:t xml:space="preserve">Муниципальная поддержка в решении жилищной проблемы молодых семей, признанных в установленном порядке, нуждающимися в улучшении жилищных условий через предоставление финансовых средств на реализацию подпрограммы. </w:t>
            </w:r>
          </w:p>
          <w:p w14:paraId="51176F05" w14:textId="77777777" w:rsidR="002A3928" w:rsidRPr="002A3928" w:rsidRDefault="002A3928" w:rsidP="00427324">
            <w:pPr>
              <w:numPr>
                <w:ilvl w:val="0"/>
                <w:numId w:val="14"/>
              </w:numPr>
              <w:ind w:left="0" w:firstLine="0"/>
              <w:jc w:val="both"/>
            </w:pPr>
            <w:r w:rsidRPr="002A3928">
              <w:t>Создание безопасных и благоприятных условий проживания граждан, их переселение из ветхого и аварийного жилищного фонда.</w:t>
            </w:r>
          </w:p>
        </w:tc>
      </w:tr>
      <w:tr w:rsidR="002A3928" w:rsidRPr="002A3928" w14:paraId="3CA535AA"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3F843F6A" w14:textId="77777777" w:rsidR="002A3928" w:rsidRPr="002A3928" w:rsidRDefault="002A3928" w:rsidP="002A3928">
            <w:r w:rsidRPr="002A3928">
              <w:t xml:space="preserve">Координатор Программы      </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4F81ABB6" w14:textId="77777777" w:rsidR="002A3928" w:rsidRPr="002A3928" w:rsidRDefault="002A3928" w:rsidP="002A3928">
            <w:pPr>
              <w:jc w:val="both"/>
            </w:pPr>
            <w:r w:rsidRPr="002A3928">
              <w:t xml:space="preserve">Глава МО «Посёлок </w:t>
            </w:r>
            <w:proofErr w:type="spellStart"/>
            <w:r w:rsidRPr="002A3928">
              <w:t>Айхал</w:t>
            </w:r>
            <w:proofErr w:type="spellEnd"/>
            <w:r w:rsidRPr="002A3928">
              <w:t>»</w:t>
            </w:r>
          </w:p>
        </w:tc>
      </w:tr>
      <w:tr w:rsidR="002A3928" w:rsidRPr="002A3928" w14:paraId="658F053E" w14:textId="77777777" w:rsidTr="002A3928">
        <w:trPr>
          <w:trHeight w:val="52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089EB7" w14:textId="77777777" w:rsidR="002A3928" w:rsidRPr="002A3928" w:rsidRDefault="002A3928" w:rsidP="002A3928">
            <w:proofErr w:type="gramStart"/>
            <w:r w:rsidRPr="002A3928">
              <w:t>Заказчик  муниципальной</w:t>
            </w:r>
            <w:proofErr w:type="gramEnd"/>
            <w:r w:rsidRPr="002A3928">
              <w:t xml:space="preserve"> Программы</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4ABD91CB" w14:textId="77777777" w:rsidR="002A3928" w:rsidRPr="002A3928" w:rsidRDefault="002A3928" w:rsidP="002A3928">
            <w:pPr>
              <w:jc w:val="both"/>
            </w:pPr>
            <w:r w:rsidRPr="002A3928">
              <w:t xml:space="preserve">Администрация МО «Посёлок </w:t>
            </w:r>
            <w:proofErr w:type="spellStart"/>
            <w:r w:rsidRPr="002A3928">
              <w:t>Айхал</w:t>
            </w:r>
            <w:proofErr w:type="spellEnd"/>
            <w:r w:rsidRPr="002A3928">
              <w:t>»</w:t>
            </w:r>
          </w:p>
        </w:tc>
      </w:tr>
      <w:tr w:rsidR="002A3928" w:rsidRPr="002A3928" w14:paraId="2E592B05" w14:textId="77777777" w:rsidTr="002A3928">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C8F5F6" w14:textId="77777777" w:rsidR="002A3928" w:rsidRPr="002A3928" w:rsidRDefault="002A3928" w:rsidP="002A3928">
            <w:proofErr w:type="gramStart"/>
            <w:r w:rsidRPr="002A3928">
              <w:t>Сроки  реализации</w:t>
            </w:r>
            <w:proofErr w:type="gramEnd"/>
            <w:r w:rsidRPr="002A3928">
              <w:t xml:space="preserve"> Программы </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4A90C16C" w14:textId="77777777" w:rsidR="002A3928" w:rsidRPr="002A3928" w:rsidRDefault="002A3928" w:rsidP="002A3928">
            <w:pPr>
              <w:jc w:val="both"/>
            </w:pPr>
            <w:r w:rsidRPr="002A3928">
              <w:t xml:space="preserve"> 2019-2025 гг.</w:t>
            </w:r>
          </w:p>
        </w:tc>
      </w:tr>
      <w:tr w:rsidR="002A3928" w:rsidRPr="002A3928" w14:paraId="02FF7F5C"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2DD4300A" w14:textId="77777777" w:rsidR="002A3928" w:rsidRPr="002A3928" w:rsidRDefault="002A3928" w:rsidP="002A3928">
            <w:r w:rsidRPr="002A3928">
              <w:t>Основные разработчики Программы</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4043C593" w14:textId="77777777" w:rsidR="002A3928" w:rsidRPr="002A3928" w:rsidRDefault="002A3928" w:rsidP="002A3928">
            <w:r w:rsidRPr="002A3928">
              <w:t xml:space="preserve">Администрация МО «Посёлок </w:t>
            </w:r>
            <w:proofErr w:type="spellStart"/>
            <w:r w:rsidRPr="002A3928">
              <w:t>Айхал</w:t>
            </w:r>
            <w:proofErr w:type="spellEnd"/>
            <w:r w:rsidRPr="002A3928">
              <w:t>»</w:t>
            </w:r>
          </w:p>
        </w:tc>
      </w:tr>
      <w:tr w:rsidR="002A3928" w:rsidRPr="002A3928" w14:paraId="48AFD14C" w14:textId="77777777" w:rsidTr="002A3928">
        <w:trPr>
          <w:trHeight w:val="110"/>
        </w:trPr>
        <w:tc>
          <w:tcPr>
            <w:tcW w:w="1980" w:type="dxa"/>
            <w:vMerge w:val="restart"/>
            <w:tcBorders>
              <w:top w:val="single" w:sz="4" w:space="0" w:color="auto"/>
              <w:left w:val="single" w:sz="4" w:space="0" w:color="auto"/>
              <w:right w:val="single" w:sz="4" w:space="0" w:color="auto"/>
            </w:tcBorders>
            <w:shd w:val="clear" w:color="auto" w:fill="auto"/>
          </w:tcPr>
          <w:p w14:paraId="1EC58F91" w14:textId="77777777" w:rsidR="002A3928" w:rsidRPr="002A3928" w:rsidRDefault="002A3928" w:rsidP="002A3928">
            <w:pPr>
              <w:rPr>
                <w:b/>
              </w:rPr>
            </w:pPr>
            <w:r w:rsidRPr="002A3928">
              <w:rPr>
                <w:b/>
              </w:rPr>
              <w:t>Объем и источники финансирования, за счет средств местного бюджета, бюджета АК «АЛРОСА» (ПАО), гос. бюджета РС (Я)</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1C21686D" w14:textId="77777777" w:rsidR="002A3928" w:rsidRPr="002A3928" w:rsidRDefault="002A3928" w:rsidP="002A3928">
            <w:pPr>
              <w:jc w:val="both"/>
            </w:pPr>
            <w:r w:rsidRPr="002A3928">
              <w:t>Расходы (</w:t>
            </w:r>
            <w:proofErr w:type="spellStart"/>
            <w:r w:rsidRPr="002A3928">
              <w:t>тыс.рублей</w:t>
            </w:r>
            <w:proofErr w:type="spellEnd"/>
            <w:r w:rsidRPr="002A3928">
              <w:t>)</w:t>
            </w:r>
          </w:p>
        </w:tc>
      </w:tr>
      <w:tr w:rsidR="002A3928" w:rsidRPr="002A3928" w14:paraId="3E171FA6" w14:textId="77777777" w:rsidTr="002A3928">
        <w:trPr>
          <w:trHeight w:val="110"/>
        </w:trPr>
        <w:tc>
          <w:tcPr>
            <w:tcW w:w="1980" w:type="dxa"/>
            <w:vMerge/>
            <w:tcBorders>
              <w:left w:val="single" w:sz="4" w:space="0" w:color="auto"/>
              <w:right w:val="single" w:sz="4" w:space="0" w:color="auto"/>
            </w:tcBorders>
            <w:shd w:val="clear" w:color="auto" w:fill="auto"/>
          </w:tcPr>
          <w:p w14:paraId="1BFD3730" w14:textId="77777777" w:rsidR="002A3928" w:rsidRPr="002A3928" w:rsidRDefault="002A3928" w:rsidP="002A3928"/>
        </w:tc>
        <w:tc>
          <w:tcPr>
            <w:tcW w:w="1272" w:type="dxa"/>
            <w:tcBorders>
              <w:top w:val="single" w:sz="4" w:space="0" w:color="auto"/>
              <w:left w:val="single" w:sz="4" w:space="0" w:color="auto"/>
              <w:bottom w:val="single" w:sz="4" w:space="0" w:color="auto"/>
              <w:right w:val="single" w:sz="4" w:space="0" w:color="auto"/>
            </w:tcBorders>
            <w:shd w:val="clear" w:color="auto" w:fill="auto"/>
          </w:tcPr>
          <w:p w14:paraId="5C3AF976" w14:textId="77777777" w:rsidR="002A3928" w:rsidRPr="002A3928" w:rsidRDefault="002A3928" w:rsidP="002A3928">
            <w:pPr>
              <w:jc w:val="center"/>
              <w:rPr>
                <w:b/>
              </w:rPr>
            </w:pPr>
            <w:r w:rsidRPr="002A3928">
              <w:rPr>
                <w:b/>
              </w:rPr>
              <w:t>Итого</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D811994" w14:textId="77777777" w:rsidR="002A3928" w:rsidRPr="002A3928" w:rsidRDefault="002A3928" w:rsidP="002A3928">
            <w:pPr>
              <w:jc w:val="center"/>
              <w:rPr>
                <w:b/>
              </w:rPr>
            </w:pPr>
            <w:r w:rsidRPr="002A3928">
              <w:rPr>
                <w:b/>
              </w:rPr>
              <w:t>2019 г.</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CBF2A51" w14:textId="77777777" w:rsidR="002A3928" w:rsidRPr="002A3928" w:rsidRDefault="002A3928" w:rsidP="002A3928">
            <w:pPr>
              <w:jc w:val="center"/>
              <w:rPr>
                <w:b/>
              </w:rPr>
            </w:pPr>
            <w:r w:rsidRPr="002A3928">
              <w:rPr>
                <w:b/>
              </w:rPr>
              <w:t>2020 г.</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CC74051" w14:textId="77777777" w:rsidR="002A3928" w:rsidRPr="002A3928" w:rsidRDefault="002A3928" w:rsidP="002A3928">
            <w:pPr>
              <w:jc w:val="center"/>
              <w:rPr>
                <w:b/>
              </w:rPr>
            </w:pPr>
            <w:r w:rsidRPr="002A3928">
              <w:rPr>
                <w:b/>
              </w:rPr>
              <w:t>2021 г.</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FB2390" w14:textId="77777777" w:rsidR="002A3928" w:rsidRPr="002A3928" w:rsidRDefault="002A3928" w:rsidP="002A3928">
            <w:pPr>
              <w:jc w:val="center"/>
              <w:rPr>
                <w:b/>
              </w:rPr>
            </w:pPr>
            <w:r w:rsidRPr="002A3928">
              <w:rPr>
                <w:b/>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037BD" w14:textId="77777777" w:rsidR="002A3928" w:rsidRPr="002A3928" w:rsidRDefault="002A3928" w:rsidP="002A3928">
            <w:pPr>
              <w:jc w:val="center"/>
              <w:rPr>
                <w:b/>
              </w:rPr>
            </w:pPr>
            <w:r w:rsidRPr="002A3928">
              <w:rPr>
                <w:b/>
              </w:rPr>
              <w:t>2023г.</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6FAC4" w14:textId="77777777" w:rsidR="002A3928" w:rsidRPr="002A3928" w:rsidRDefault="002A3928" w:rsidP="002A3928">
            <w:pPr>
              <w:jc w:val="center"/>
              <w:rPr>
                <w:b/>
              </w:rPr>
            </w:pPr>
            <w:r w:rsidRPr="002A3928">
              <w:rPr>
                <w:b/>
              </w:rPr>
              <w:t>2024 г.</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0BF1862" w14:textId="77777777" w:rsidR="002A3928" w:rsidRPr="002A3928" w:rsidRDefault="002A3928" w:rsidP="002A3928">
            <w:pPr>
              <w:jc w:val="center"/>
              <w:rPr>
                <w:b/>
              </w:rPr>
            </w:pPr>
            <w:r w:rsidRPr="002A3928">
              <w:rPr>
                <w:b/>
              </w:rPr>
              <w:t>2025г.</w:t>
            </w:r>
          </w:p>
        </w:tc>
      </w:tr>
      <w:tr w:rsidR="002A3928" w:rsidRPr="002A3928" w14:paraId="0975CE5B"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1825F80D" w14:textId="77777777" w:rsidR="002A3928" w:rsidRPr="002A3928" w:rsidRDefault="002A3928" w:rsidP="002A3928">
            <w:pPr>
              <w:rPr>
                <w:b/>
              </w:rPr>
            </w:pPr>
            <w:r w:rsidRPr="002A3928">
              <w:rPr>
                <w:b/>
              </w:rPr>
              <w:t>Средства АК «АЛРОСА» (ПАО)</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3A9DA60" w14:textId="77777777" w:rsidR="002A3928" w:rsidRPr="002A3928" w:rsidRDefault="002A3928" w:rsidP="002A3928">
            <w:pPr>
              <w:jc w:val="center"/>
              <w:rPr>
                <w:sz w:val="20"/>
              </w:rPr>
            </w:pPr>
            <w:r w:rsidRPr="002A3928">
              <w:rPr>
                <w:sz w:val="20"/>
              </w:rPr>
              <w:t>236 195,7</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62B4B93" w14:textId="77777777" w:rsidR="002A3928" w:rsidRPr="002A3928" w:rsidRDefault="002A3928" w:rsidP="002A3928">
            <w:pPr>
              <w:jc w:val="center"/>
              <w:rPr>
                <w:sz w:val="20"/>
              </w:rPr>
            </w:pPr>
            <w:r w:rsidRPr="002A3928">
              <w:rPr>
                <w:sz w:val="20"/>
              </w:rPr>
              <w:t>72 893,6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5FF10CE" w14:textId="77777777" w:rsidR="002A3928" w:rsidRPr="002A3928" w:rsidRDefault="002A3928" w:rsidP="002A3928">
            <w:pPr>
              <w:jc w:val="center"/>
              <w:rPr>
                <w:sz w:val="20"/>
              </w:rPr>
            </w:pPr>
            <w:r w:rsidRPr="002A3928">
              <w:rPr>
                <w:sz w:val="20"/>
              </w:rPr>
              <w:t>4 822,0</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53496D7" w14:textId="77777777" w:rsidR="002A3928" w:rsidRPr="002A3928" w:rsidRDefault="002A3928" w:rsidP="002A3928">
            <w:pPr>
              <w:jc w:val="center"/>
              <w:rPr>
                <w:sz w:val="20"/>
              </w:rPr>
            </w:pPr>
            <w:r w:rsidRPr="002A3928">
              <w:rPr>
                <w:sz w:val="20"/>
              </w:rPr>
              <w:t>8937,1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8B6E14" w14:textId="77777777" w:rsidR="002A3928" w:rsidRPr="002A3928" w:rsidRDefault="002A3928" w:rsidP="002A3928">
            <w:pPr>
              <w:jc w:val="center"/>
              <w:rPr>
                <w:sz w:val="20"/>
              </w:rPr>
            </w:pPr>
            <w:r w:rsidRPr="002A3928">
              <w:rPr>
                <w:sz w:val="20"/>
              </w:rPr>
              <w:t>110 617,2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AC30A" w14:textId="77777777" w:rsidR="002A3928" w:rsidRPr="002A3928" w:rsidRDefault="002A3928" w:rsidP="002A3928">
            <w:pPr>
              <w:jc w:val="center"/>
              <w:rPr>
                <w:sz w:val="20"/>
              </w:rPr>
            </w:pPr>
            <w:r w:rsidRPr="002A3928">
              <w:rPr>
                <w:sz w:val="20"/>
              </w:rPr>
              <w:t>38 925,8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9454E" w14:textId="77777777" w:rsidR="002A3928" w:rsidRPr="002A3928" w:rsidRDefault="002A3928" w:rsidP="002A3928">
            <w:pPr>
              <w:jc w:val="center"/>
              <w:rPr>
                <w:sz w:val="20"/>
              </w:rPr>
            </w:pPr>
            <w:r w:rsidRPr="002A3928">
              <w:rPr>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C147FC1" w14:textId="77777777" w:rsidR="002A3928" w:rsidRPr="002A3928" w:rsidRDefault="002A3928" w:rsidP="002A3928">
            <w:pPr>
              <w:jc w:val="center"/>
              <w:rPr>
                <w:sz w:val="20"/>
              </w:rPr>
            </w:pPr>
            <w:r w:rsidRPr="002A3928">
              <w:rPr>
                <w:sz w:val="20"/>
              </w:rPr>
              <w:t>-</w:t>
            </w:r>
          </w:p>
        </w:tc>
      </w:tr>
      <w:tr w:rsidR="002A3928" w:rsidRPr="002A3928" w14:paraId="78C217A2"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077A383A" w14:textId="77777777" w:rsidR="002A3928" w:rsidRPr="002A3928" w:rsidRDefault="002A3928" w:rsidP="002A3928">
            <w:pPr>
              <w:rPr>
                <w:b/>
              </w:rPr>
            </w:pPr>
            <w:r w:rsidRPr="002A3928">
              <w:rPr>
                <w:b/>
              </w:rPr>
              <w:t>Государственный бюджет РС(Я)</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76CBC143" w14:textId="77777777" w:rsidR="002A3928" w:rsidRPr="002A3928" w:rsidRDefault="002A3928" w:rsidP="002A3928">
            <w:pPr>
              <w:jc w:val="center"/>
              <w:rPr>
                <w:sz w:val="20"/>
              </w:rPr>
            </w:pPr>
            <w:r w:rsidRPr="002A3928">
              <w:rPr>
                <w:sz w:val="20"/>
              </w:rPr>
              <w:t>161 553,0</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1C23063" w14:textId="77777777" w:rsidR="002A3928" w:rsidRPr="002A3928" w:rsidRDefault="002A3928" w:rsidP="002A3928">
            <w:pPr>
              <w:jc w:val="center"/>
              <w:rPr>
                <w:sz w:val="20"/>
              </w:rPr>
            </w:pPr>
            <w:r w:rsidRPr="002A3928">
              <w:rPr>
                <w:sz w:val="20"/>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1C701FC" w14:textId="77777777" w:rsidR="002A3928" w:rsidRPr="002A3928" w:rsidRDefault="002A3928" w:rsidP="002A3928">
            <w:pPr>
              <w:jc w:val="center"/>
              <w:rPr>
                <w:sz w:val="20"/>
              </w:rPr>
            </w:pPr>
            <w:r w:rsidRPr="002A3928">
              <w:rPr>
                <w:sz w:val="20"/>
              </w:rPr>
              <w:t>-</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AA3E6FC" w14:textId="77777777" w:rsidR="002A3928" w:rsidRPr="002A3928" w:rsidRDefault="002A3928" w:rsidP="002A3928">
            <w:pPr>
              <w:jc w:val="center"/>
              <w:rPr>
                <w:sz w:val="20"/>
              </w:rPr>
            </w:pPr>
            <w:r w:rsidRPr="002A3928">
              <w:rPr>
                <w:sz w:val="20"/>
              </w:rPr>
              <w:t>45 440,50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E11223" w14:textId="77777777" w:rsidR="002A3928" w:rsidRPr="002A3928" w:rsidRDefault="002A3928" w:rsidP="002A3928">
            <w:pPr>
              <w:jc w:val="center"/>
              <w:rPr>
                <w:sz w:val="20"/>
              </w:rPr>
            </w:pPr>
            <w:r w:rsidRPr="002A3928">
              <w:rPr>
                <w:sz w:val="20"/>
              </w:rPr>
              <w:t>116 112,5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19239" w14:textId="77777777" w:rsidR="002A3928" w:rsidRPr="002A3928" w:rsidRDefault="002A3928" w:rsidP="002A3928">
            <w:pPr>
              <w:jc w:val="center"/>
              <w:rPr>
                <w:sz w:val="20"/>
              </w:rPr>
            </w:pPr>
            <w:r w:rsidRPr="002A3928">
              <w:rPr>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D34F73" w14:textId="77777777" w:rsidR="002A3928" w:rsidRPr="002A3928" w:rsidRDefault="002A3928" w:rsidP="002A3928">
            <w:pPr>
              <w:jc w:val="center"/>
              <w:rPr>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F9BD833" w14:textId="77777777" w:rsidR="002A3928" w:rsidRPr="002A3928" w:rsidRDefault="002A3928" w:rsidP="002A3928">
            <w:pPr>
              <w:jc w:val="center"/>
              <w:rPr>
                <w:sz w:val="20"/>
              </w:rPr>
            </w:pPr>
          </w:p>
        </w:tc>
      </w:tr>
      <w:tr w:rsidR="002A3928" w:rsidRPr="002A3928" w14:paraId="05318F80"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49118C66" w14:textId="77777777" w:rsidR="002A3928" w:rsidRPr="002A3928" w:rsidRDefault="002A3928" w:rsidP="002A3928">
            <w:pPr>
              <w:rPr>
                <w:b/>
              </w:rPr>
            </w:pPr>
            <w:r w:rsidRPr="002A3928">
              <w:rPr>
                <w:b/>
              </w:rPr>
              <w:t>Бюджет МО «</w:t>
            </w:r>
            <w:proofErr w:type="spellStart"/>
            <w:r w:rsidRPr="002A3928">
              <w:rPr>
                <w:b/>
              </w:rPr>
              <w:t>Мирнинский</w:t>
            </w:r>
            <w:proofErr w:type="spellEnd"/>
            <w:r w:rsidRPr="002A3928">
              <w:rPr>
                <w:b/>
              </w:rPr>
              <w:t xml:space="preserve"> </w:t>
            </w:r>
            <w:r w:rsidRPr="002A3928">
              <w:rPr>
                <w:b/>
              </w:rPr>
              <w:lastRenderedPageBreak/>
              <w:t>район»</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1440A48" w14:textId="77777777" w:rsidR="002A3928" w:rsidRPr="002A3928" w:rsidRDefault="002A3928" w:rsidP="002A3928">
            <w:pPr>
              <w:jc w:val="center"/>
              <w:rPr>
                <w:sz w:val="20"/>
              </w:rPr>
            </w:pPr>
            <w:r w:rsidRPr="002A3928">
              <w:rPr>
                <w:sz w:val="20"/>
              </w:rPr>
              <w:lastRenderedPageBreak/>
              <w:t>22 091,0</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A4B5534" w14:textId="77777777" w:rsidR="002A3928" w:rsidRPr="002A3928" w:rsidRDefault="002A3928" w:rsidP="002A3928">
            <w:pPr>
              <w:jc w:val="center"/>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7109F0E" w14:textId="77777777" w:rsidR="002A3928" w:rsidRPr="002A3928" w:rsidRDefault="002A3928" w:rsidP="002A3928">
            <w:pPr>
              <w:jc w:val="center"/>
              <w:rPr>
                <w:sz w:val="20"/>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3B2BCE6" w14:textId="77777777" w:rsidR="002A3928" w:rsidRPr="002A3928" w:rsidRDefault="002A3928" w:rsidP="002A3928">
            <w:pPr>
              <w:jc w:val="center"/>
              <w:rPr>
                <w:sz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056ABD" w14:textId="77777777" w:rsidR="002A3928" w:rsidRPr="002A3928" w:rsidRDefault="002A3928" w:rsidP="002A3928">
            <w:pPr>
              <w:jc w:val="center"/>
              <w:rPr>
                <w:sz w:val="20"/>
              </w:rPr>
            </w:pPr>
            <w:r w:rsidRPr="002A3928">
              <w:rPr>
                <w:sz w:val="20"/>
              </w:rPr>
              <w:t>20 499,7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CD4CA" w14:textId="77777777" w:rsidR="002A3928" w:rsidRPr="002A3928" w:rsidRDefault="002A3928" w:rsidP="002A3928">
            <w:pPr>
              <w:jc w:val="center"/>
              <w:rPr>
                <w:sz w:val="20"/>
              </w:rPr>
            </w:pPr>
            <w:r w:rsidRPr="002A3928">
              <w:rPr>
                <w:sz w:val="20"/>
              </w:rPr>
              <w:t>1 591,3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DC143C" w14:textId="77777777" w:rsidR="002A3928" w:rsidRPr="002A3928" w:rsidRDefault="002A3928" w:rsidP="002A3928">
            <w:pPr>
              <w:jc w:val="center"/>
              <w:rPr>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1012D3E" w14:textId="77777777" w:rsidR="002A3928" w:rsidRPr="002A3928" w:rsidRDefault="002A3928" w:rsidP="002A3928">
            <w:pPr>
              <w:jc w:val="center"/>
              <w:rPr>
                <w:sz w:val="20"/>
              </w:rPr>
            </w:pPr>
          </w:p>
        </w:tc>
      </w:tr>
      <w:tr w:rsidR="002A3928" w:rsidRPr="002A3928" w14:paraId="4D3DF440"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595ACB29" w14:textId="77777777" w:rsidR="002A3928" w:rsidRPr="002A3928" w:rsidRDefault="002A3928" w:rsidP="002A3928">
            <w:pPr>
              <w:rPr>
                <w:b/>
              </w:rPr>
            </w:pPr>
            <w:r w:rsidRPr="002A3928">
              <w:rPr>
                <w:b/>
              </w:rPr>
              <w:lastRenderedPageBreak/>
              <w:t xml:space="preserve">Бюджет МО «Поселок </w:t>
            </w:r>
            <w:proofErr w:type="spellStart"/>
            <w:r w:rsidRPr="002A3928">
              <w:rPr>
                <w:b/>
              </w:rPr>
              <w:t>Айхал</w:t>
            </w:r>
            <w:proofErr w:type="spellEnd"/>
            <w:r w:rsidRPr="002A3928">
              <w:rPr>
                <w:b/>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B30BD70" w14:textId="77777777" w:rsidR="002A3928" w:rsidRPr="002A3928" w:rsidRDefault="002A3928" w:rsidP="002A3928">
            <w:pPr>
              <w:jc w:val="center"/>
              <w:rPr>
                <w:sz w:val="20"/>
              </w:rPr>
            </w:pPr>
            <w:r w:rsidRPr="002A3928">
              <w:rPr>
                <w:sz w:val="20"/>
              </w:rPr>
              <w:t>1243,6</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7E0277C" w14:textId="77777777" w:rsidR="002A3928" w:rsidRPr="002A3928" w:rsidRDefault="002A3928" w:rsidP="002A3928">
            <w:pPr>
              <w:jc w:val="center"/>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D57A9EC" w14:textId="77777777" w:rsidR="002A3928" w:rsidRPr="002A3928" w:rsidRDefault="002A3928" w:rsidP="002A3928">
            <w:pPr>
              <w:jc w:val="center"/>
              <w:rPr>
                <w:sz w:val="20"/>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71E8F76" w14:textId="77777777" w:rsidR="002A3928" w:rsidRPr="002A3928" w:rsidRDefault="002A3928" w:rsidP="002A3928">
            <w:pPr>
              <w:jc w:val="center"/>
              <w:rPr>
                <w:sz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A727BB4" w14:textId="77777777" w:rsidR="002A3928" w:rsidRPr="002A3928" w:rsidRDefault="002A3928" w:rsidP="002A3928">
            <w:pPr>
              <w:jc w:val="center"/>
              <w:rPr>
                <w:sz w:val="20"/>
              </w:rPr>
            </w:pPr>
            <w:r w:rsidRPr="002A3928">
              <w:rPr>
                <w:sz w:val="20"/>
              </w:rPr>
              <w:t>1 142,9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0A06E" w14:textId="77777777" w:rsidR="002A3928" w:rsidRPr="002A3928" w:rsidRDefault="002A3928" w:rsidP="002A3928">
            <w:pPr>
              <w:jc w:val="center"/>
              <w:rPr>
                <w:sz w:val="20"/>
              </w:rPr>
            </w:pPr>
            <w:r w:rsidRPr="002A3928">
              <w:rPr>
                <w:sz w:val="20"/>
              </w:rPr>
              <w:t>100,7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174F23" w14:textId="77777777" w:rsidR="002A3928" w:rsidRPr="002A3928" w:rsidRDefault="002A3928" w:rsidP="002A3928">
            <w:pPr>
              <w:jc w:val="center"/>
              <w:rPr>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D43CDE1" w14:textId="77777777" w:rsidR="002A3928" w:rsidRPr="002A3928" w:rsidRDefault="002A3928" w:rsidP="002A3928">
            <w:pPr>
              <w:jc w:val="center"/>
              <w:rPr>
                <w:sz w:val="20"/>
              </w:rPr>
            </w:pPr>
          </w:p>
        </w:tc>
      </w:tr>
      <w:tr w:rsidR="002A3928" w:rsidRPr="002A3928" w14:paraId="648C91A7"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5CD007FA" w14:textId="77777777" w:rsidR="002A3928" w:rsidRPr="002A3928" w:rsidRDefault="002A3928" w:rsidP="002A3928">
            <w:pPr>
              <w:rPr>
                <w:b/>
              </w:rPr>
            </w:pPr>
            <w:r w:rsidRPr="002A3928">
              <w:rPr>
                <w:b/>
              </w:rPr>
              <w:t>Итого</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33CEDBA9" w14:textId="77777777" w:rsidR="002A3928" w:rsidRPr="002A3928" w:rsidRDefault="002A3928" w:rsidP="002A3928">
            <w:pPr>
              <w:jc w:val="center"/>
              <w:rPr>
                <w:b/>
                <w:sz w:val="20"/>
              </w:rPr>
            </w:pPr>
            <w:r w:rsidRPr="002A3928">
              <w:rPr>
                <w:b/>
                <w:sz w:val="20"/>
              </w:rPr>
              <w:t>421 083,3</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1CDB412" w14:textId="77777777" w:rsidR="002A3928" w:rsidRPr="002A3928" w:rsidRDefault="002A3928" w:rsidP="002A3928">
            <w:pPr>
              <w:jc w:val="center"/>
              <w:rPr>
                <w:b/>
                <w:sz w:val="20"/>
              </w:rPr>
            </w:pPr>
            <w:r w:rsidRPr="002A3928">
              <w:rPr>
                <w:b/>
                <w:sz w:val="20"/>
              </w:rPr>
              <w:t>72 893,6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B81C990" w14:textId="77777777" w:rsidR="002A3928" w:rsidRPr="002A3928" w:rsidRDefault="002A3928" w:rsidP="002A3928">
            <w:pPr>
              <w:jc w:val="center"/>
              <w:rPr>
                <w:b/>
                <w:sz w:val="20"/>
              </w:rPr>
            </w:pPr>
            <w:r w:rsidRPr="002A3928">
              <w:rPr>
                <w:b/>
                <w:sz w:val="20"/>
              </w:rPr>
              <w:t>4 822,0</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1E8DE6" w14:textId="77777777" w:rsidR="002A3928" w:rsidRPr="002A3928" w:rsidRDefault="002A3928" w:rsidP="002A3928">
            <w:pPr>
              <w:jc w:val="center"/>
              <w:rPr>
                <w:b/>
                <w:sz w:val="20"/>
              </w:rPr>
            </w:pPr>
            <w:r w:rsidRPr="002A3928">
              <w:rPr>
                <w:b/>
                <w:sz w:val="20"/>
              </w:rPr>
              <w:t>54 377,6</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36A2AC" w14:textId="77777777" w:rsidR="002A3928" w:rsidRPr="002A3928" w:rsidRDefault="002A3928" w:rsidP="002A3928">
            <w:pPr>
              <w:jc w:val="center"/>
              <w:rPr>
                <w:b/>
                <w:sz w:val="20"/>
              </w:rPr>
            </w:pPr>
            <w:r w:rsidRPr="002A3928">
              <w:rPr>
                <w:b/>
                <w:sz w:val="20"/>
              </w:rPr>
              <w:t>248 372,3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6C89" w14:textId="77777777" w:rsidR="002A3928" w:rsidRPr="002A3928" w:rsidRDefault="002A3928" w:rsidP="002A3928">
            <w:pPr>
              <w:jc w:val="center"/>
              <w:rPr>
                <w:b/>
                <w:sz w:val="20"/>
              </w:rPr>
            </w:pPr>
            <w:r w:rsidRPr="002A3928">
              <w:rPr>
                <w:b/>
                <w:sz w:val="20"/>
              </w:rPr>
              <w:t>40 617,8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4FAB9F" w14:textId="77777777" w:rsidR="002A3928" w:rsidRPr="002A3928" w:rsidRDefault="002A3928" w:rsidP="002A3928">
            <w:pPr>
              <w:jc w:val="center"/>
              <w:rPr>
                <w:b/>
                <w:sz w:val="20"/>
              </w:rPr>
            </w:pPr>
            <w:r w:rsidRPr="002A3928">
              <w:rPr>
                <w:b/>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77C34F" w14:textId="77777777" w:rsidR="002A3928" w:rsidRPr="002A3928" w:rsidRDefault="002A3928" w:rsidP="002A3928">
            <w:pPr>
              <w:jc w:val="center"/>
              <w:rPr>
                <w:b/>
                <w:sz w:val="20"/>
              </w:rPr>
            </w:pPr>
            <w:r w:rsidRPr="002A3928">
              <w:rPr>
                <w:b/>
                <w:sz w:val="20"/>
              </w:rPr>
              <w:t>-</w:t>
            </w:r>
          </w:p>
        </w:tc>
      </w:tr>
      <w:tr w:rsidR="002A3928" w:rsidRPr="002A3928" w14:paraId="7EB81BA1" w14:textId="77777777" w:rsidTr="002A3928">
        <w:tc>
          <w:tcPr>
            <w:tcW w:w="1980" w:type="dxa"/>
            <w:tcBorders>
              <w:top w:val="single" w:sz="4" w:space="0" w:color="auto"/>
              <w:left w:val="single" w:sz="4" w:space="0" w:color="auto"/>
              <w:bottom w:val="single" w:sz="4" w:space="0" w:color="auto"/>
              <w:right w:val="single" w:sz="4" w:space="0" w:color="auto"/>
            </w:tcBorders>
            <w:shd w:val="clear" w:color="auto" w:fill="auto"/>
          </w:tcPr>
          <w:p w14:paraId="7FBC9958" w14:textId="77777777" w:rsidR="002A3928" w:rsidRPr="002A3928" w:rsidRDefault="002A3928" w:rsidP="002A3928">
            <w:pPr>
              <w:rPr>
                <w:sz w:val="22"/>
              </w:rPr>
            </w:pPr>
            <w:r w:rsidRPr="002A3928">
              <w:rPr>
                <w:sz w:val="22"/>
              </w:rPr>
              <w:t>Планируемые результаты   реализации Программы</w:t>
            </w:r>
          </w:p>
        </w:tc>
        <w:tc>
          <w:tcPr>
            <w:tcW w:w="8939" w:type="dxa"/>
            <w:gridSpan w:val="8"/>
            <w:tcBorders>
              <w:top w:val="single" w:sz="4" w:space="0" w:color="auto"/>
              <w:left w:val="single" w:sz="4" w:space="0" w:color="auto"/>
              <w:bottom w:val="single" w:sz="4" w:space="0" w:color="auto"/>
              <w:right w:val="single" w:sz="4" w:space="0" w:color="auto"/>
            </w:tcBorders>
            <w:shd w:val="clear" w:color="auto" w:fill="auto"/>
          </w:tcPr>
          <w:p w14:paraId="0153B178" w14:textId="77777777" w:rsidR="002A3928" w:rsidRPr="002A3928" w:rsidRDefault="002A3928" w:rsidP="002A3928">
            <w:pPr>
              <w:jc w:val="both"/>
              <w:rPr>
                <w:sz w:val="22"/>
              </w:rPr>
            </w:pPr>
            <w:r w:rsidRPr="002A3928">
              <w:rPr>
                <w:sz w:val="22"/>
              </w:rPr>
              <w:t>Реализация Программы должна обеспечить следующие достижения:</w:t>
            </w:r>
          </w:p>
          <w:p w14:paraId="02CBFCAC" w14:textId="77777777" w:rsidR="002A3928" w:rsidRPr="002A3928" w:rsidRDefault="002A3928" w:rsidP="002A3928">
            <w:pPr>
              <w:ind w:right="-64"/>
              <w:jc w:val="both"/>
              <w:rPr>
                <w:sz w:val="22"/>
              </w:rPr>
            </w:pPr>
            <w:r w:rsidRPr="002A3928">
              <w:rPr>
                <w:sz w:val="22"/>
              </w:rPr>
              <w:t>- снос ветхого и аварийного жилищного фонда;</w:t>
            </w:r>
          </w:p>
          <w:p w14:paraId="66A90F2D" w14:textId="77777777" w:rsidR="002A3928" w:rsidRPr="002A3928" w:rsidRDefault="002A3928" w:rsidP="002A3928">
            <w:pPr>
              <w:jc w:val="both"/>
              <w:rPr>
                <w:sz w:val="22"/>
              </w:rPr>
            </w:pPr>
          </w:p>
        </w:tc>
      </w:tr>
    </w:tbl>
    <w:p w14:paraId="7808DEC1" w14:textId="77777777" w:rsidR="002A3928" w:rsidRPr="002A3928" w:rsidRDefault="002A3928" w:rsidP="002A3928">
      <w:pPr>
        <w:ind w:left="720"/>
        <w:jc w:val="center"/>
        <w:rPr>
          <w:b/>
          <w:bCs/>
          <w:iCs/>
        </w:rPr>
      </w:pPr>
    </w:p>
    <w:p w14:paraId="07568847" w14:textId="77777777" w:rsidR="002A3928" w:rsidRPr="002A3928" w:rsidRDefault="002A3928" w:rsidP="002A3928">
      <w:pPr>
        <w:ind w:left="720"/>
        <w:jc w:val="center"/>
        <w:rPr>
          <w:b/>
          <w:bCs/>
          <w:iCs/>
        </w:rPr>
      </w:pPr>
    </w:p>
    <w:p w14:paraId="1DB6D081" w14:textId="77777777" w:rsidR="002A3928" w:rsidRPr="002A3928" w:rsidRDefault="002A3928" w:rsidP="002A3928">
      <w:pPr>
        <w:ind w:left="720"/>
        <w:jc w:val="center"/>
        <w:rPr>
          <w:b/>
          <w:bCs/>
          <w:iCs/>
        </w:rPr>
      </w:pPr>
      <w:r w:rsidRPr="002A3928">
        <w:rPr>
          <w:b/>
          <w:bCs/>
          <w:iCs/>
        </w:rPr>
        <w:t>1.Характеристика проблемы</w:t>
      </w:r>
    </w:p>
    <w:p w14:paraId="0969ADFF" w14:textId="77777777" w:rsidR="002A3928" w:rsidRPr="002A3928" w:rsidRDefault="002A3928" w:rsidP="002A3928">
      <w:pPr>
        <w:jc w:val="center"/>
        <w:rPr>
          <w:b/>
        </w:rPr>
      </w:pPr>
      <w:r w:rsidRPr="002A3928">
        <w:rPr>
          <w:b/>
        </w:rPr>
        <w:t>Существующее состояние жилищного фонда</w:t>
      </w:r>
    </w:p>
    <w:p w14:paraId="3644CDE7" w14:textId="77777777" w:rsidR="002A3928" w:rsidRPr="002A3928" w:rsidRDefault="002A3928" w:rsidP="002A3928">
      <w:pPr>
        <w:jc w:val="center"/>
        <w:rPr>
          <w:b/>
        </w:rPr>
      </w:pPr>
    </w:p>
    <w:p w14:paraId="089BEE96" w14:textId="77777777" w:rsidR="002A3928" w:rsidRPr="002A3928" w:rsidRDefault="002A3928" w:rsidP="002A3928">
      <w:pPr>
        <w:tabs>
          <w:tab w:val="left" w:pos="900"/>
        </w:tabs>
        <w:ind w:left="-284" w:firstLine="426"/>
        <w:jc w:val="both"/>
      </w:pPr>
      <w:r w:rsidRPr="002A3928">
        <w:t xml:space="preserve">На начало 2019 года жилищный фонд МО «Посёлок </w:t>
      </w:r>
      <w:proofErr w:type="spellStart"/>
      <w:r w:rsidRPr="002A3928">
        <w:t>Айхал</w:t>
      </w:r>
      <w:proofErr w:type="spellEnd"/>
      <w:r w:rsidRPr="002A3928">
        <w:t xml:space="preserve">» насчитывает 303,87 тыс. кв. м. Количество строений (многоквартирные и жилые дома) – 278 </w:t>
      </w:r>
      <w:proofErr w:type="spellStart"/>
      <w:r w:rsidRPr="002A3928">
        <w:t>ед</w:t>
      </w:r>
      <w:proofErr w:type="spellEnd"/>
      <w:r w:rsidRPr="002A3928">
        <w:t>,</w:t>
      </w:r>
    </w:p>
    <w:p w14:paraId="611CB7E6" w14:textId="77777777" w:rsidR="002A3928" w:rsidRPr="002A3928" w:rsidRDefault="002A3928" w:rsidP="002A3928">
      <w:pPr>
        <w:ind w:left="-284"/>
        <w:jc w:val="both"/>
        <w:rPr>
          <w:b/>
          <w:i/>
          <w:u w:val="single"/>
        </w:rPr>
      </w:pPr>
      <w:r w:rsidRPr="002A3928">
        <w:rPr>
          <w:b/>
          <w:i/>
          <w:u w:val="single"/>
        </w:rPr>
        <w:t>Основные проблемы жилищного хозяйства:</w:t>
      </w:r>
    </w:p>
    <w:p w14:paraId="25C7D05E" w14:textId="77777777" w:rsidR="002A3928" w:rsidRPr="002A3928" w:rsidRDefault="002A3928" w:rsidP="00427324">
      <w:pPr>
        <w:pStyle w:val="af5"/>
        <w:numPr>
          <w:ilvl w:val="0"/>
          <w:numId w:val="15"/>
        </w:numPr>
        <w:tabs>
          <w:tab w:val="left" w:pos="0"/>
        </w:tabs>
        <w:spacing w:after="0" w:line="276" w:lineRule="auto"/>
        <w:ind w:left="0" w:firstLine="142"/>
        <w:jc w:val="both"/>
      </w:pPr>
      <w:r w:rsidRPr="002A3928">
        <w:t xml:space="preserve">Значительное количество жилищного фонда с износом более 70%; </w:t>
      </w:r>
    </w:p>
    <w:p w14:paraId="7D916981" w14:textId="77777777" w:rsidR="002A3928" w:rsidRPr="002A3928" w:rsidRDefault="002A3928" w:rsidP="00427324">
      <w:pPr>
        <w:pStyle w:val="af5"/>
        <w:numPr>
          <w:ilvl w:val="0"/>
          <w:numId w:val="15"/>
        </w:numPr>
        <w:tabs>
          <w:tab w:val="left" w:pos="567"/>
        </w:tabs>
        <w:spacing w:after="0" w:line="276" w:lineRule="auto"/>
        <w:ind w:left="-284" w:firstLine="426"/>
        <w:jc w:val="both"/>
      </w:pPr>
      <w:r w:rsidRPr="002A3928">
        <w:t xml:space="preserve">  увеличение количества граждан, нуждающихся в улучшении жилищных условий;</w:t>
      </w:r>
    </w:p>
    <w:p w14:paraId="4E898561" w14:textId="77777777" w:rsidR="002A3928" w:rsidRPr="002A3928" w:rsidRDefault="002A3928" w:rsidP="00427324">
      <w:pPr>
        <w:pStyle w:val="aff5"/>
        <w:numPr>
          <w:ilvl w:val="0"/>
          <w:numId w:val="16"/>
        </w:numPr>
        <w:ind w:left="-284" w:firstLine="426"/>
        <w:jc w:val="both"/>
        <w:rPr>
          <w:rFonts w:ascii="Times New Roman" w:hAnsi="Times New Roman"/>
        </w:rPr>
      </w:pPr>
      <w:r w:rsidRPr="002A3928">
        <w:rPr>
          <w:rFonts w:ascii="Times New Roman" w:hAnsi="Times New Roman"/>
        </w:rPr>
        <w:t xml:space="preserve">высокая себестоимость строительства нового жилья (около 90,0 </w:t>
      </w:r>
      <w:proofErr w:type="spellStart"/>
      <w:r w:rsidRPr="002A3928">
        <w:rPr>
          <w:rFonts w:ascii="Times New Roman" w:hAnsi="Times New Roman"/>
        </w:rPr>
        <w:t>тыс.руб</w:t>
      </w:r>
      <w:proofErr w:type="spellEnd"/>
      <w:r w:rsidRPr="002A3928">
        <w:rPr>
          <w:rFonts w:ascii="Times New Roman" w:hAnsi="Times New Roman"/>
        </w:rPr>
        <w:t>./</w:t>
      </w:r>
      <w:proofErr w:type="spellStart"/>
      <w:r w:rsidRPr="002A3928">
        <w:rPr>
          <w:rFonts w:ascii="Times New Roman" w:hAnsi="Times New Roman"/>
        </w:rPr>
        <w:t>кв.м</w:t>
      </w:r>
      <w:proofErr w:type="spellEnd"/>
      <w:r w:rsidRPr="002A3928">
        <w:rPr>
          <w:rFonts w:ascii="Times New Roman" w:hAnsi="Times New Roman"/>
        </w:rPr>
        <w:t xml:space="preserve">.)  и как следствие, его не востребованность в связи с отсутствием способности приобретения у населения. </w:t>
      </w:r>
    </w:p>
    <w:p w14:paraId="0CCEBC79" w14:textId="77777777" w:rsidR="002A3928" w:rsidRPr="002A3928" w:rsidRDefault="002A3928" w:rsidP="00427324">
      <w:pPr>
        <w:pStyle w:val="af"/>
        <w:widowControl w:val="0"/>
        <w:numPr>
          <w:ilvl w:val="0"/>
          <w:numId w:val="26"/>
        </w:numPr>
        <w:autoSpaceDE w:val="0"/>
        <w:autoSpaceDN w:val="0"/>
        <w:adjustRightInd w:val="0"/>
        <w:jc w:val="both"/>
        <w:rPr>
          <w:rFonts w:ascii="Times New Roman" w:hAnsi="Times New Roman"/>
        </w:rPr>
      </w:pPr>
      <w:r w:rsidRPr="002A3928">
        <w:rPr>
          <w:rFonts w:ascii="Times New Roman" w:hAnsi="Times New Roman"/>
        </w:rPr>
        <w:t>«Переселение граждан из аварийного жилищного фонда на 2019-2025 годы».</w:t>
      </w:r>
    </w:p>
    <w:p w14:paraId="72212673" w14:textId="77777777" w:rsidR="002A3928" w:rsidRPr="002A3928" w:rsidRDefault="002A3928" w:rsidP="00427324">
      <w:pPr>
        <w:pStyle w:val="af"/>
        <w:widowControl w:val="0"/>
        <w:numPr>
          <w:ilvl w:val="0"/>
          <w:numId w:val="26"/>
        </w:numPr>
        <w:autoSpaceDE w:val="0"/>
        <w:autoSpaceDN w:val="0"/>
        <w:adjustRightInd w:val="0"/>
        <w:jc w:val="both"/>
        <w:rPr>
          <w:rFonts w:ascii="Times New Roman" w:hAnsi="Times New Roman"/>
        </w:rPr>
      </w:pPr>
      <w:r w:rsidRPr="002A3928">
        <w:rPr>
          <w:rFonts w:ascii="Times New Roman" w:hAnsi="Times New Roman"/>
        </w:rPr>
        <w:t xml:space="preserve">«Переселение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rFonts w:ascii="Times New Roman" w:hAnsi="Times New Roman"/>
        </w:rPr>
        <w:t>Айхал</w:t>
      </w:r>
      <w:proofErr w:type="spellEnd"/>
      <w:r w:rsidRPr="002A3928">
        <w:rPr>
          <w:rFonts w:ascii="Times New Roman" w:hAnsi="Times New Roman"/>
        </w:rPr>
        <w:t>» на 2021-2022 годы»</w:t>
      </w:r>
    </w:p>
    <w:p w14:paraId="7CCD0854" w14:textId="77777777" w:rsidR="002A3928" w:rsidRPr="002A3928" w:rsidRDefault="002A3928" w:rsidP="002A3928">
      <w:pPr>
        <w:pStyle w:val="3"/>
        <w:ind w:left="-284"/>
        <w:jc w:val="center"/>
        <w:rPr>
          <w:sz w:val="24"/>
          <w:szCs w:val="24"/>
        </w:rPr>
      </w:pPr>
      <w:bookmarkStart w:id="3" w:name="_Toc284588317"/>
      <w:bookmarkStart w:id="4" w:name="sub_6200"/>
      <w:r w:rsidRPr="002A3928">
        <w:rPr>
          <w:sz w:val="24"/>
          <w:szCs w:val="24"/>
        </w:rPr>
        <w:t xml:space="preserve">2. Цели и </w:t>
      </w:r>
      <w:bookmarkEnd w:id="3"/>
      <w:r w:rsidRPr="002A3928">
        <w:rPr>
          <w:sz w:val="24"/>
          <w:szCs w:val="24"/>
        </w:rPr>
        <w:t>стратегические направления муниципальной программы</w:t>
      </w:r>
    </w:p>
    <w:bookmarkEnd w:id="4"/>
    <w:p w14:paraId="60C576C6" w14:textId="77777777" w:rsidR="002A3928" w:rsidRPr="002A3928" w:rsidRDefault="002A3928" w:rsidP="002A3928">
      <w:pPr>
        <w:ind w:left="-284" w:firstLine="284"/>
        <w:jc w:val="both"/>
      </w:pPr>
      <w:r w:rsidRPr="002A3928">
        <w:t>Основными целями муниципальной программы «Обеспечение качественным жильем на 2019-2025 годы» будут являться:</w:t>
      </w:r>
    </w:p>
    <w:p w14:paraId="126A784D" w14:textId="77777777" w:rsidR="002A3928" w:rsidRPr="002A3928" w:rsidRDefault="002A3928" w:rsidP="002A3928">
      <w:pPr>
        <w:jc w:val="both"/>
      </w:pPr>
      <w:r w:rsidRPr="002A3928">
        <w:t xml:space="preserve">     -предотвращение возможных обрушений и возгораний объектов жилья, предоставляющих реальную угрозу жизни и здоровью граждан;</w:t>
      </w:r>
    </w:p>
    <w:p w14:paraId="1995EACE" w14:textId="77777777" w:rsidR="002A3928" w:rsidRPr="002A3928" w:rsidRDefault="002A3928" w:rsidP="002A3928">
      <w:pPr>
        <w:ind w:left="284"/>
        <w:jc w:val="both"/>
      </w:pPr>
      <w:r w:rsidRPr="002A3928">
        <w:t>- снятие социальной напряженности среди населения, проживающего в аварийных и ветхих жилых помещениях, путем решения вопроса переселения его в другие благоустроенные жилые дома;</w:t>
      </w:r>
    </w:p>
    <w:p w14:paraId="275DA998" w14:textId="77777777" w:rsidR="002A3928" w:rsidRPr="002A3928" w:rsidRDefault="002A3928" w:rsidP="002A3928">
      <w:pPr>
        <w:ind w:firstLine="284"/>
        <w:jc w:val="both"/>
      </w:pPr>
      <w:r w:rsidRPr="002A3928">
        <w:t>-</w:t>
      </w:r>
      <w:r w:rsidRPr="002A3928">
        <w:tab/>
        <w:t xml:space="preserve">снос аварийного и непригодного для постоянного проживания жилищного фонда и уменьшение объемов ветхого и аварийного жилищного фонда на территории МО «Посёлок </w:t>
      </w:r>
      <w:proofErr w:type="spellStart"/>
      <w:r w:rsidRPr="002A3928">
        <w:t>Айхал</w:t>
      </w:r>
      <w:proofErr w:type="spellEnd"/>
      <w:r w:rsidRPr="002A3928">
        <w:t>»;</w:t>
      </w:r>
    </w:p>
    <w:p w14:paraId="4F3FEE01" w14:textId="77777777" w:rsidR="002A3928" w:rsidRPr="002A3928" w:rsidRDefault="002A3928" w:rsidP="002A3928">
      <w:pPr>
        <w:ind w:left="284"/>
        <w:jc w:val="both"/>
      </w:pPr>
      <w:r w:rsidRPr="002A3928">
        <w:t>-</w:t>
      </w:r>
      <w:r w:rsidRPr="002A3928">
        <w:tab/>
        <w:t>переселение граждан из аварийных и ветхих домов представляющих реальную угрозу обрушения и их снос.</w:t>
      </w:r>
    </w:p>
    <w:p w14:paraId="629A88A2" w14:textId="77777777" w:rsidR="002A3928" w:rsidRPr="002A3928" w:rsidRDefault="002A3928" w:rsidP="00427324">
      <w:pPr>
        <w:numPr>
          <w:ilvl w:val="0"/>
          <w:numId w:val="14"/>
        </w:numPr>
        <w:jc w:val="center"/>
        <w:rPr>
          <w:b/>
        </w:rPr>
      </w:pPr>
      <w:r w:rsidRPr="002A3928">
        <w:rPr>
          <w:b/>
        </w:rPr>
        <w:t>Перечень программных мероприятий.</w:t>
      </w:r>
    </w:p>
    <w:p w14:paraId="5D789ABF" w14:textId="77777777" w:rsidR="002A3928" w:rsidRPr="002A3928" w:rsidRDefault="002A3928" w:rsidP="002A3928">
      <w:pPr>
        <w:ind w:left="-284" w:firstLine="708"/>
        <w:rPr>
          <w:u w:val="single"/>
        </w:rPr>
      </w:pPr>
      <w:r w:rsidRPr="002A3928">
        <w:rPr>
          <w:b/>
          <w:i/>
        </w:rPr>
        <w:t>Программа реализовывается по следующим стратегическим направлениям:</w:t>
      </w:r>
    </w:p>
    <w:p w14:paraId="76D580CD" w14:textId="77777777" w:rsidR="002A3928" w:rsidRPr="002A3928" w:rsidRDefault="002A3928" w:rsidP="002A3928">
      <w:pPr>
        <w:ind w:left="284" w:firstLine="425"/>
      </w:pPr>
      <w:r w:rsidRPr="002A3928">
        <w:t>Целью программы является:</w:t>
      </w:r>
    </w:p>
    <w:p w14:paraId="77BB3C7E" w14:textId="77777777" w:rsidR="002A3928" w:rsidRPr="002A3928" w:rsidRDefault="002A3928" w:rsidP="002A3928">
      <w:pPr>
        <w:ind w:left="284" w:firstLine="425"/>
        <w:rPr>
          <w:b/>
          <w:u w:val="single"/>
        </w:rPr>
      </w:pPr>
      <w:r w:rsidRPr="002A3928">
        <w:rPr>
          <w:b/>
          <w:u w:val="single"/>
        </w:rPr>
        <w:t>«Переселение граждан из аварийного жилищного фонда».</w:t>
      </w:r>
    </w:p>
    <w:p w14:paraId="650CB012" w14:textId="77777777" w:rsidR="002A3928" w:rsidRPr="002A3928" w:rsidRDefault="002A3928" w:rsidP="002A3928">
      <w:pPr>
        <w:ind w:left="-284" w:firstLine="425"/>
        <w:jc w:val="both"/>
      </w:pPr>
      <w:r w:rsidRPr="002A3928">
        <w:t>Актуальной проблемой для поселка в последующие годы будет являться увеличение износа жилищного фонда. Наличие ветхого и аварийного жилищного фонда требует решения вопросов о комфортности и безопасности, проживающих в нем граждан, т.к. сопряжено с риском возникновения чрезвычайных ситуаций, и отрицательно сказывается на внешнем облике поселения.</w:t>
      </w:r>
    </w:p>
    <w:p w14:paraId="32CB9DF2" w14:textId="77777777" w:rsidR="002A3928" w:rsidRPr="002A3928" w:rsidRDefault="002A3928" w:rsidP="002A3928">
      <w:pPr>
        <w:ind w:left="-284" w:firstLine="425"/>
        <w:jc w:val="both"/>
      </w:pPr>
      <w:r w:rsidRPr="002A3928">
        <w:t xml:space="preserve">В основном граждане, проживающие в этом фонде, не в состоянии самостоятельно улучшить свои жилищные условия. Это связано с высокой (по сравнению с доходами граждан) стоимостью жилья (как нового, так и на вторичном рынке), что осложняет большинству из них </w:t>
      </w:r>
      <w:r w:rsidRPr="002A3928">
        <w:lastRenderedPageBreak/>
        <w:t xml:space="preserve">задачу приобретения нового жилья. </w:t>
      </w:r>
    </w:p>
    <w:p w14:paraId="48772CF9" w14:textId="77777777" w:rsidR="002A3928" w:rsidRPr="002A3928" w:rsidRDefault="002A3928" w:rsidP="002A3928">
      <w:pPr>
        <w:ind w:left="-284" w:firstLine="425"/>
        <w:jc w:val="both"/>
      </w:pPr>
      <w:r w:rsidRPr="002A3928">
        <w:t>Выполнение обязательств по переселению граждан из ветхого и аварийного жилищного фонда за счет средств всех бюджетов и внебюджетных средств целесообразно организовать в рамках единой подпрограммы Программы «Обеспечение качественным жильем на 2019-2025 годы». Это позволит использовать наиболее эффективные механизмы, скоординировать деятельность участников подпрограммы, обеспечить согласованность при принятии решений.</w:t>
      </w:r>
    </w:p>
    <w:p w14:paraId="1F05210E" w14:textId="77777777" w:rsidR="002A3928" w:rsidRPr="002A3928" w:rsidRDefault="002A3928" w:rsidP="002A3928">
      <w:pPr>
        <w:ind w:left="-284" w:firstLine="567"/>
        <w:jc w:val="both"/>
      </w:pPr>
      <w:r w:rsidRPr="002A3928">
        <w:t>По каждому из выделенных направлений Программы предусмотрена реализация конкретных мер, на проведении которых сконцентрированы основные финансовые и организационные усилия, которые реализуются в рамках соответствующих подпрограмм, входящих в состав Программы.</w:t>
      </w:r>
    </w:p>
    <w:p w14:paraId="22D1CC56" w14:textId="77777777" w:rsidR="002A3928" w:rsidRPr="002A3928" w:rsidRDefault="002A3928" w:rsidP="002A3928">
      <w:pPr>
        <w:ind w:left="-284" w:firstLine="567"/>
        <w:jc w:val="both"/>
      </w:pPr>
    </w:p>
    <w:p w14:paraId="6598C633" w14:textId="77777777" w:rsidR="002A3928" w:rsidRPr="002A3928" w:rsidRDefault="002A3928" w:rsidP="00427324">
      <w:pPr>
        <w:widowControl/>
        <w:numPr>
          <w:ilvl w:val="0"/>
          <w:numId w:val="14"/>
        </w:numPr>
        <w:autoSpaceDE/>
        <w:autoSpaceDN/>
        <w:adjustRightInd/>
        <w:jc w:val="center"/>
        <w:rPr>
          <w:b/>
          <w:bCs/>
          <w:iCs/>
        </w:rPr>
      </w:pPr>
      <w:r w:rsidRPr="002A3928">
        <w:rPr>
          <w:b/>
          <w:bCs/>
          <w:iCs/>
        </w:rPr>
        <w:t>Ресурсное обеспечение программы</w:t>
      </w:r>
    </w:p>
    <w:p w14:paraId="30F86CE4" w14:textId="77777777" w:rsidR="002A3928" w:rsidRPr="002A3928" w:rsidRDefault="002A3928" w:rsidP="002A3928">
      <w:pPr>
        <w:ind w:left="360"/>
        <w:rPr>
          <w:bCs/>
          <w:iCs/>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64"/>
      </w:tblGrid>
      <w:tr w:rsidR="002A3928" w:rsidRPr="002A3928" w14:paraId="3040FADB" w14:textId="77777777" w:rsidTr="002A3928">
        <w:tc>
          <w:tcPr>
            <w:tcW w:w="6663" w:type="dxa"/>
          </w:tcPr>
          <w:p w14:paraId="457642EA" w14:textId="77777777" w:rsidR="002A3928" w:rsidRPr="002A3928" w:rsidRDefault="002A3928" w:rsidP="002A3928">
            <w:pPr>
              <w:jc w:val="center"/>
              <w:rPr>
                <w:b/>
                <w:bCs/>
                <w:iCs/>
              </w:rPr>
            </w:pPr>
            <w:r w:rsidRPr="002A3928">
              <w:rPr>
                <w:b/>
                <w:bCs/>
                <w:iCs/>
              </w:rPr>
              <w:t>Источники финансирования</w:t>
            </w:r>
          </w:p>
        </w:tc>
        <w:tc>
          <w:tcPr>
            <w:tcW w:w="2864" w:type="dxa"/>
          </w:tcPr>
          <w:p w14:paraId="64F1EDE9" w14:textId="77777777" w:rsidR="002A3928" w:rsidRPr="002A3928" w:rsidRDefault="002A3928" w:rsidP="002A3928">
            <w:pPr>
              <w:jc w:val="center"/>
              <w:rPr>
                <w:b/>
                <w:bCs/>
                <w:iCs/>
              </w:rPr>
            </w:pPr>
            <w:r w:rsidRPr="002A3928">
              <w:rPr>
                <w:b/>
                <w:bCs/>
                <w:iCs/>
              </w:rPr>
              <w:t>Сумма (тыс. руб.)</w:t>
            </w:r>
          </w:p>
        </w:tc>
      </w:tr>
      <w:tr w:rsidR="002A3928" w:rsidRPr="002A3928" w14:paraId="5E893E81" w14:textId="77777777" w:rsidTr="002A3928">
        <w:trPr>
          <w:trHeight w:val="188"/>
        </w:trPr>
        <w:tc>
          <w:tcPr>
            <w:tcW w:w="6663" w:type="dxa"/>
          </w:tcPr>
          <w:p w14:paraId="47E47D06" w14:textId="77777777" w:rsidR="002A3928" w:rsidRPr="002A3928" w:rsidRDefault="002A3928" w:rsidP="002A3928">
            <w:pPr>
              <w:jc w:val="center"/>
              <w:rPr>
                <w:b/>
                <w:bCs/>
                <w:iCs/>
              </w:rPr>
            </w:pPr>
            <w:r w:rsidRPr="002A3928">
              <w:rPr>
                <w:b/>
                <w:bCs/>
                <w:iCs/>
              </w:rPr>
              <w:t>Всего</w:t>
            </w:r>
          </w:p>
        </w:tc>
        <w:tc>
          <w:tcPr>
            <w:tcW w:w="2864" w:type="dxa"/>
          </w:tcPr>
          <w:p w14:paraId="239D2460" w14:textId="77777777" w:rsidR="002A3928" w:rsidRPr="002A3928" w:rsidRDefault="002A3928" w:rsidP="002A3928">
            <w:pPr>
              <w:jc w:val="center"/>
              <w:rPr>
                <w:b/>
                <w:color w:val="000000"/>
                <w:sz w:val="22"/>
                <w:szCs w:val="22"/>
              </w:rPr>
            </w:pPr>
            <w:r w:rsidRPr="002A3928">
              <w:rPr>
                <w:b/>
                <w:color w:val="000000"/>
                <w:sz w:val="22"/>
                <w:szCs w:val="22"/>
              </w:rPr>
              <w:t>421 083,3</w:t>
            </w:r>
          </w:p>
        </w:tc>
      </w:tr>
      <w:tr w:rsidR="002A3928" w:rsidRPr="002A3928" w14:paraId="6F4FA5E6" w14:textId="77777777" w:rsidTr="002A3928">
        <w:tc>
          <w:tcPr>
            <w:tcW w:w="6663" w:type="dxa"/>
          </w:tcPr>
          <w:p w14:paraId="522FCD94" w14:textId="77777777" w:rsidR="002A3928" w:rsidRPr="002A3928" w:rsidRDefault="002A3928" w:rsidP="002A3928">
            <w:pPr>
              <w:rPr>
                <w:bCs/>
                <w:iCs/>
              </w:rPr>
            </w:pPr>
            <w:r w:rsidRPr="002A3928">
              <w:rPr>
                <w:bCs/>
                <w:iCs/>
              </w:rPr>
              <w:t xml:space="preserve">Бюджет МО «Поселок </w:t>
            </w:r>
            <w:proofErr w:type="spellStart"/>
            <w:r w:rsidRPr="002A3928">
              <w:rPr>
                <w:bCs/>
                <w:iCs/>
              </w:rPr>
              <w:t>Айхал</w:t>
            </w:r>
            <w:proofErr w:type="spellEnd"/>
            <w:r w:rsidRPr="002A3928">
              <w:rPr>
                <w:bCs/>
                <w:iCs/>
              </w:rPr>
              <w:t>»</w:t>
            </w:r>
          </w:p>
        </w:tc>
        <w:tc>
          <w:tcPr>
            <w:tcW w:w="2864" w:type="dxa"/>
          </w:tcPr>
          <w:p w14:paraId="0EEE8421" w14:textId="77777777" w:rsidR="002A3928" w:rsidRPr="002A3928" w:rsidRDefault="002A3928" w:rsidP="002A3928">
            <w:pPr>
              <w:jc w:val="center"/>
              <w:rPr>
                <w:bCs/>
                <w:iCs/>
                <w:sz w:val="22"/>
                <w:szCs w:val="22"/>
              </w:rPr>
            </w:pPr>
            <w:r w:rsidRPr="002A3928">
              <w:rPr>
                <w:bCs/>
                <w:iCs/>
                <w:sz w:val="22"/>
                <w:szCs w:val="22"/>
              </w:rPr>
              <w:t>1 243,6</w:t>
            </w:r>
          </w:p>
        </w:tc>
      </w:tr>
      <w:tr w:rsidR="002A3928" w:rsidRPr="002A3928" w14:paraId="67313495" w14:textId="77777777" w:rsidTr="002A3928">
        <w:tc>
          <w:tcPr>
            <w:tcW w:w="6663" w:type="dxa"/>
          </w:tcPr>
          <w:p w14:paraId="5D9C666F" w14:textId="77777777" w:rsidR="002A3928" w:rsidRPr="002A3928" w:rsidRDefault="002A3928" w:rsidP="002A3928">
            <w:pPr>
              <w:rPr>
                <w:bCs/>
                <w:iCs/>
              </w:rPr>
            </w:pPr>
            <w:r w:rsidRPr="002A3928">
              <w:rPr>
                <w:bCs/>
                <w:iCs/>
              </w:rPr>
              <w:t>Бюджет МО «</w:t>
            </w:r>
            <w:proofErr w:type="spellStart"/>
            <w:r w:rsidRPr="002A3928">
              <w:rPr>
                <w:bCs/>
                <w:iCs/>
              </w:rPr>
              <w:t>Мирнинский</w:t>
            </w:r>
            <w:proofErr w:type="spellEnd"/>
            <w:r w:rsidRPr="002A3928">
              <w:rPr>
                <w:bCs/>
                <w:iCs/>
              </w:rPr>
              <w:t xml:space="preserve"> район»</w:t>
            </w:r>
          </w:p>
        </w:tc>
        <w:tc>
          <w:tcPr>
            <w:tcW w:w="2864" w:type="dxa"/>
          </w:tcPr>
          <w:p w14:paraId="54129028" w14:textId="77777777" w:rsidR="002A3928" w:rsidRPr="002A3928" w:rsidRDefault="002A3928" w:rsidP="002A3928">
            <w:pPr>
              <w:jc w:val="center"/>
              <w:rPr>
                <w:sz w:val="22"/>
                <w:szCs w:val="22"/>
              </w:rPr>
            </w:pPr>
            <w:r w:rsidRPr="002A3928">
              <w:rPr>
                <w:sz w:val="22"/>
                <w:szCs w:val="22"/>
              </w:rPr>
              <w:t>22 091,0</w:t>
            </w:r>
          </w:p>
        </w:tc>
      </w:tr>
      <w:tr w:rsidR="002A3928" w:rsidRPr="002A3928" w14:paraId="15914E82" w14:textId="77777777" w:rsidTr="002A3928">
        <w:tc>
          <w:tcPr>
            <w:tcW w:w="6663" w:type="dxa"/>
          </w:tcPr>
          <w:p w14:paraId="65BB211A" w14:textId="77777777" w:rsidR="002A3928" w:rsidRPr="002A3928" w:rsidRDefault="002A3928" w:rsidP="002A3928">
            <w:pPr>
              <w:rPr>
                <w:bCs/>
                <w:iCs/>
              </w:rPr>
            </w:pPr>
            <w:r w:rsidRPr="002A3928">
              <w:rPr>
                <w:bCs/>
                <w:iCs/>
              </w:rPr>
              <w:t>Бюджет Республики Саха (Якутия)</w:t>
            </w:r>
          </w:p>
        </w:tc>
        <w:tc>
          <w:tcPr>
            <w:tcW w:w="2864" w:type="dxa"/>
          </w:tcPr>
          <w:p w14:paraId="56F1CEA4" w14:textId="77777777" w:rsidR="002A3928" w:rsidRPr="002A3928" w:rsidRDefault="002A3928" w:rsidP="002A3928">
            <w:pPr>
              <w:jc w:val="center"/>
              <w:rPr>
                <w:bCs/>
                <w:iCs/>
                <w:sz w:val="22"/>
                <w:szCs w:val="22"/>
              </w:rPr>
            </w:pPr>
            <w:r w:rsidRPr="002A3928">
              <w:rPr>
                <w:bCs/>
                <w:iCs/>
                <w:sz w:val="22"/>
                <w:szCs w:val="22"/>
              </w:rPr>
              <w:t>161 553,0</w:t>
            </w:r>
          </w:p>
        </w:tc>
      </w:tr>
      <w:tr w:rsidR="002A3928" w:rsidRPr="002A3928" w14:paraId="3BFE82B4" w14:textId="77777777" w:rsidTr="002A3928">
        <w:tc>
          <w:tcPr>
            <w:tcW w:w="6663" w:type="dxa"/>
          </w:tcPr>
          <w:p w14:paraId="027D9E68" w14:textId="77777777" w:rsidR="002A3928" w:rsidRPr="002A3928" w:rsidRDefault="002A3928" w:rsidP="002A3928">
            <w:pPr>
              <w:rPr>
                <w:bCs/>
                <w:iCs/>
              </w:rPr>
            </w:pPr>
            <w:r w:rsidRPr="002A3928">
              <w:rPr>
                <w:bCs/>
                <w:iCs/>
              </w:rPr>
              <w:t>За счет средств АК «АЛРОСА» (ПАО)</w:t>
            </w:r>
          </w:p>
        </w:tc>
        <w:tc>
          <w:tcPr>
            <w:tcW w:w="2864" w:type="dxa"/>
          </w:tcPr>
          <w:p w14:paraId="2832B2B5" w14:textId="77777777" w:rsidR="002A3928" w:rsidRPr="002A3928" w:rsidRDefault="002A3928" w:rsidP="002A3928">
            <w:pPr>
              <w:jc w:val="center"/>
              <w:rPr>
                <w:sz w:val="22"/>
                <w:szCs w:val="22"/>
              </w:rPr>
            </w:pPr>
            <w:r w:rsidRPr="002A3928">
              <w:rPr>
                <w:sz w:val="22"/>
                <w:szCs w:val="22"/>
              </w:rPr>
              <w:t>236 195,7</w:t>
            </w:r>
          </w:p>
        </w:tc>
      </w:tr>
    </w:tbl>
    <w:p w14:paraId="2DE8FFAB" w14:textId="77777777" w:rsidR="002A3928" w:rsidRPr="002A3928" w:rsidRDefault="002A3928" w:rsidP="002A3928">
      <w:pPr>
        <w:ind w:left="-284" w:firstLine="568"/>
        <w:jc w:val="both"/>
        <w:rPr>
          <w:bCs/>
          <w:iCs/>
        </w:rPr>
      </w:pPr>
    </w:p>
    <w:p w14:paraId="5EA51983" w14:textId="77777777" w:rsidR="002A3928" w:rsidRPr="002A3928" w:rsidRDefault="002A3928" w:rsidP="002A3928">
      <w:pPr>
        <w:ind w:left="-284" w:firstLine="568"/>
        <w:jc w:val="center"/>
        <w:rPr>
          <w:b/>
          <w:bCs/>
          <w:iCs/>
        </w:rPr>
      </w:pPr>
    </w:p>
    <w:p w14:paraId="7ED0A0FC" w14:textId="77777777" w:rsidR="002A3928" w:rsidRPr="002A3928" w:rsidRDefault="002A3928" w:rsidP="002A3928">
      <w:pPr>
        <w:ind w:left="-284" w:firstLine="568"/>
        <w:jc w:val="both"/>
        <w:rPr>
          <w:bCs/>
          <w:iCs/>
        </w:rPr>
      </w:pPr>
      <w:r w:rsidRPr="002A3928">
        <w:rPr>
          <w:bCs/>
          <w:iCs/>
        </w:rPr>
        <w:t xml:space="preserve">Финансовые средства, направляемые на достижения цели Программы посредством реализации ее мероприятий, формируются за счет средств бюджетов различных уровней и внебюджетных источников. К бюджетным источникам относятся средства федерального бюджета, государственного бюджета Республики Саха (Якутия), бюджета муниципального образования МО «Посёлок </w:t>
      </w:r>
      <w:proofErr w:type="spellStart"/>
      <w:r w:rsidRPr="002A3928">
        <w:rPr>
          <w:bCs/>
          <w:iCs/>
        </w:rPr>
        <w:t>Айхал</w:t>
      </w:r>
      <w:proofErr w:type="spellEnd"/>
      <w:r w:rsidRPr="002A3928">
        <w:rPr>
          <w:bCs/>
          <w:iCs/>
        </w:rPr>
        <w:t>», бюджета муниципального образования МО «</w:t>
      </w:r>
      <w:proofErr w:type="spellStart"/>
      <w:r w:rsidRPr="002A3928">
        <w:rPr>
          <w:bCs/>
          <w:iCs/>
        </w:rPr>
        <w:t>Мирнинский</w:t>
      </w:r>
      <w:proofErr w:type="spellEnd"/>
      <w:r w:rsidRPr="002A3928">
        <w:rPr>
          <w:bCs/>
          <w:iCs/>
        </w:rPr>
        <w:t xml:space="preserve"> район»</w:t>
      </w:r>
    </w:p>
    <w:p w14:paraId="24BCE10E" w14:textId="77777777" w:rsidR="002A3928" w:rsidRPr="002A3928" w:rsidRDefault="002A3928" w:rsidP="002A3928">
      <w:pPr>
        <w:ind w:left="-284" w:firstLine="540"/>
        <w:jc w:val="both"/>
        <w:rPr>
          <w:bCs/>
          <w:iCs/>
        </w:rPr>
      </w:pPr>
      <w:r w:rsidRPr="002A3928">
        <w:rPr>
          <w:bCs/>
          <w:iCs/>
        </w:rPr>
        <w:t>К внебюджетным источникам, привлекаемым для финансирования Программы относятся:</w:t>
      </w:r>
    </w:p>
    <w:p w14:paraId="7D129326" w14:textId="77777777" w:rsidR="002A3928" w:rsidRPr="002A3928" w:rsidRDefault="002A3928" w:rsidP="002A3928">
      <w:pPr>
        <w:ind w:left="-284" w:firstLine="540"/>
        <w:jc w:val="both"/>
        <w:rPr>
          <w:bCs/>
          <w:iCs/>
        </w:rPr>
      </w:pPr>
      <w:r w:rsidRPr="002A3928">
        <w:rPr>
          <w:bCs/>
          <w:iCs/>
        </w:rPr>
        <w:t>- собственные средства населения;</w:t>
      </w:r>
    </w:p>
    <w:p w14:paraId="4CA41A6E" w14:textId="77777777" w:rsidR="002A3928" w:rsidRPr="002A3928" w:rsidRDefault="002A3928" w:rsidP="002A3928">
      <w:pPr>
        <w:ind w:left="-284" w:firstLine="540"/>
        <w:jc w:val="both"/>
        <w:rPr>
          <w:bCs/>
          <w:iCs/>
        </w:rPr>
      </w:pPr>
      <w:r w:rsidRPr="002A3928">
        <w:rPr>
          <w:bCs/>
          <w:iCs/>
        </w:rPr>
        <w:t>- ипотечные займы, средства кредитных организаций.</w:t>
      </w:r>
    </w:p>
    <w:p w14:paraId="4E96D117" w14:textId="77777777" w:rsidR="002A3928" w:rsidRPr="002A3928" w:rsidRDefault="002A3928" w:rsidP="002A3928">
      <w:pPr>
        <w:ind w:left="-284" w:firstLine="540"/>
        <w:jc w:val="both"/>
        <w:rPr>
          <w:bCs/>
          <w:iCs/>
        </w:rPr>
      </w:pPr>
      <w:r w:rsidRPr="002A3928">
        <w:rPr>
          <w:bCs/>
          <w:iCs/>
        </w:rPr>
        <w:t>- финансирование с разных уровней бюджетов.</w:t>
      </w:r>
    </w:p>
    <w:p w14:paraId="0AE0451D" w14:textId="77777777" w:rsidR="002A3928" w:rsidRPr="002A3928" w:rsidRDefault="002A3928" w:rsidP="002A3928">
      <w:pPr>
        <w:ind w:left="-284" w:firstLine="540"/>
        <w:jc w:val="both"/>
      </w:pPr>
      <w:r w:rsidRPr="002A3928">
        <w:t xml:space="preserve">Ресурсное обеспечение реализации Программы может быть скорректировано в течение периода ее действия с учетом особенностей реализации федеральных, республиканских, ведомственных программ и механизмов, на которых она базируется, а также с учетом ежегодного утверждения бюджета МО «Поселок </w:t>
      </w:r>
      <w:proofErr w:type="spellStart"/>
      <w:r w:rsidRPr="002A3928">
        <w:t>Айхал</w:t>
      </w:r>
      <w:proofErr w:type="spellEnd"/>
      <w:r w:rsidRPr="002A3928">
        <w:t>» на очередной финансовый год.</w:t>
      </w:r>
    </w:p>
    <w:p w14:paraId="58C81046" w14:textId="77777777" w:rsidR="002A3928" w:rsidRPr="002A3928" w:rsidRDefault="002A3928" w:rsidP="002A3928">
      <w:pPr>
        <w:ind w:left="-284" w:firstLine="540"/>
        <w:jc w:val="both"/>
      </w:pPr>
    </w:p>
    <w:p w14:paraId="0E2523C0" w14:textId="77777777" w:rsidR="002A3928" w:rsidRPr="002A3928" w:rsidRDefault="002A3928" w:rsidP="00427324">
      <w:pPr>
        <w:widowControl/>
        <w:numPr>
          <w:ilvl w:val="0"/>
          <w:numId w:val="14"/>
        </w:numPr>
        <w:autoSpaceDE/>
        <w:autoSpaceDN/>
        <w:adjustRightInd/>
        <w:jc w:val="center"/>
        <w:rPr>
          <w:b/>
          <w:bCs/>
          <w:iCs/>
        </w:rPr>
      </w:pPr>
      <w:r w:rsidRPr="002A3928">
        <w:rPr>
          <w:b/>
          <w:bCs/>
          <w:iCs/>
        </w:rPr>
        <w:t>Механизм реализации Программы</w:t>
      </w:r>
    </w:p>
    <w:p w14:paraId="41D939D1" w14:textId="77777777" w:rsidR="002A3928" w:rsidRPr="002A3928" w:rsidRDefault="002A3928" w:rsidP="002A3928">
      <w:pPr>
        <w:ind w:left="720"/>
        <w:rPr>
          <w:b/>
          <w:bCs/>
          <w:iCs/>
        </w:rPr>
      </w:pPr>
    </w:p>
    <w:p w14:paraId="458BE230" w14:textId="77777777" w:rsidR="002A3928" w:rsidRPr="002A3928" w:rsidRDefault="002A3928" w:rsidP="002A3928">
      <w:pPr>
        <w:ind w:left="-284" w:firstLine="540"/>
        <w:jc w:val="both"/>
        <w:rPr>
          <w:bCs/>
        </w:rPr>
      </w:pPr>
      <w:r w:rsidRPr="002A3928">
        <w:rPr>
          <w:bCs/>
        </w:rPr>
        <w:t>5.1.</w:t>
      </w:r>
      <w:r w:rsidRPr="002A3928">
        <w:rPr>
          <w:bCs/>
        </w:rPr>
        <w:tab/>
        <w:t xml:space="preserve">Реализация Подпрограммы осуществляется путём исполнения мероприятий, являющихся стратегическими направлениями достижения поставленной цели, согласно механизмам реализации Республиканской адресной программы.  </w:t>
      </w:r>
    </w:p>
    <w:p w14:paraId="22712E6B" w14:textId="77777777" w:rsidR="002A3928" w:rsidRPr="002A3928" w:rsidRDefault="002A3928" w:rsidP="002A3928">
      <w:pPr>
        <w:ind w:left="-284"/>
        <w:jc w:val="both"/>
        <w:rPr>
          <w:bCs/>
          <w:iCs/>
        </w:rPr>
      </w:pPr>
      <w:r w:rsidRPr="002A3928">
        <w:rPr>
          <w:bCs/>
        </w:rPr>
        <w:t xml:space="preserve">          </w:t>
      </w:r>
      <w:r w:rsidRPr="002A3928">
        <w:t>5.2.</w:t>
      </w:r>
      <w:r w:rsidRPr="002A3928">
        <w:tab/>
      </w:r>
      <w:r w:rsidRPr="002A3928">
        <w:rPr>
          <w:bCs/>
          <w:iCs/>
        </w:rPr>
        <w:t>С целью освещения целей и задач Программы и привлечения населения к реализации ее Подпрограмм, соответствующие исполнители мероприятий Программы организуют информационно - разъяснительной работы с населением через средства массовой информации.</w:t>
      </w:r>
    </w:p>
    <w:p w14:paraId="6B0E96AF" w14:textId="77777777" w:rsidR="002A3928" w:rsidRPr="002A3928" w:rsidRDefault="002A3928" w:rsidP="002A3928">
      <w:pPr>
        <w:ind w:left="-284" w:firstLine="540"/>
        <w:jc w:val="both"/>
        <w:rPr>
          <w:bCs/>
          <w:iCs/>
        </w:rPr>
      </w:pPr>
      <w:r w:rsidRPr="002A3928">
        <w:rPr>
          <w:bCs/>
          <w:iCs/>
        </w:rPr>
        <w:t>5.3.</w:t>
      </w:r>
      <w:r w:rsidRPr="002A3928">
        <w:rPr>
          <w:bCs/>
          <w:iCs/>
        </w:rPr>
        <w:tab/>
        <w:t xml:space="preserve">В Программу могут вноситься изменения и дополнения в связи с изменением действующей нормативно-правовой базы и с учетом социально-экономического положения МО «Поселок </w:t>
      </w:r>
      <w:proofErr w:type="spellStart"/>
      <w:r w:rsidRPr="002A3928">
        <w:rPr>
          <w:bCs/>
          <w:iCs/>
        </w:rPr>
        <w:t>Айхал</w:t>
      </w:r>
      <w:proofErr w:type="spellEnd"/>
      <w:r w:rsidRPr="002A3928">
        <w:rPr>
          <w:bCs/>
          <w:iCs/>
        </w:rPr>
        <w:t>».</w:t>
      </w:r>
    </w:p>
    <w:p w14:paraId="29B7B348" w14:textId="77777777" w:rsidR="002A3928" w:rsidRPr="002A3928" w:rsidRDefault="002A3928" w:rsidP="002A3928">
      <w:pPr>
        <w:ind w:left="-284" w:firstLine="540"/>
        <w:jc w:val="both"/>
        <w:rPr>
          <w:bCs/>
          <w:iCs/>
        </w:rPr>
      </w:pPr>
      <w:r w:rsidRPr="002A3928">
        <w:t>5.4.</w:t>
      </w:r>
      <w:r w:rsidRPr="002A3928">
        <w:tab/>
        <w:t xml:space="preserve"> </w:t>
      </w:r>
      <w:r w:rsidRPr="002A3928">
        <w:rPr>
          <w:bCs/>
          <w:iCs/>
        </w:rPr>
        <w:t xml:space="preserve">Общая координация хода выполнения Программы осуществляется Главой МО </w:t>
      </w:r>
      <w:r w:rsidRPr="002A3928">
        <w:rPr>
          <w:bCs/>
          <w:iCs/>
        </w:rPr>
        <w:lastRenderedPageBreak/>
        <w:t xml:space="preserve">«Поселок </w:t>
      </w:r>
      <w:proofErr w:type="spellStart"/>
      <w:r w:rsidRPr="002A3928">
        <w:rPr>
          <w:bCs/>
          <w:iCs/>
        </w:rPr>
        <w:t>Айхал</w:t>
      </w:r>
      <w:proofErr w:type="spellEnd"/>
      <w:r w:rsidRPr="002A3928">
        <w:rPr>
          <w:bCs/>
          <w:iCs/>
        </w:rPr>
        <w:t>».</w:t>
      </w:r>
    </w:p>
    <w:p w14:paraId="0765A6CE" w14:textId="77777777" w:rsidR="002A3928" w:rsidRPr="002A3928" w:rsidRDefault="002A3928" w:rsidP="002A3928">
      <w:pPr>
        <w:ind w:left="-284" w:firstLine="540"/>
        <w:jc w:val="both"/>
      </w:pPr>
      <w:r w:rsidRPr="002A3928">
        <w:rPr>
          <w:bCs/>
          <w:iCs/>
        </w:rPr>
        <w:t>5.5.</w:t>
      </w:r>
      <w:r w:rsidRPr="002A3928">
        <w:rPr>
          <w:bCs/>
          <w:iCs/>
        </w:rPr>
        <w:tab/>
        <w:t>Общее текущее управление и оперативный контроль реализации Программы возлагается на заместителя</w:t>
      </w:r>
      <w:r w:rsidRPr="002A3928">
        <w:t xml:space="preserve"> Главы Администрации по ЖКХ.</w:t>
      </w:r>
    </w:p>
    <w:p w14:paraId="61BCD18D" w14:textId="77777777" w:rsidR="002A3928" w:rsidRPr="002A3928" w:rsidRDefault="002A3928" w:rsidP="002A3928">
      <w:pPr>
        <w:ind w:left="-284" w:firstLine="540"/>
        <w:jc w:val="both"/>
      </w:pPr>
      <w:r w:rsidRPr="002A3928">
        <w:t>5.6.</w:t>
      </w:r>
      <w:r w:rsidRPr="002A3928">
        <w:tab/>
        <w:t xml:space="preserve">Управление реализацией программы и контроль её исполнения осуществляется в форме отчета и мониторинга.  </w:t>
      </w:r>
    </w:p>
    <w:p w14:paraId="23BFE837" w14:textId="77777777" w:rsidR="002A3928" w:rsidRPr="002A3928" w:rsidRDefault="002A3928" w:rsidP="002A3928">
      <w:pPr>
        <w:ind w:left="-284" w:firstLine="540"/>
        <w:jc w:val="both"/>
      </w:pPr>
    </w:p>
    <w:p w14:paraId="143C3F3B" w14:textId="77777777" w:rsidR="002A3928" w:rsidRPr="002A3928" w:rsidRDefault="002A3928" w:rsidP="00427324">
      <w:pPr>
        <w:widowControl/>
        <w:numPr>
          <w:ilvl w:val="0"/>
          <w:numId w:val="14"/>
        </w:numPr>
        <w:autoSpaceDE/>
        <w:autoSpaceDN/>
        <w:adjustRightInd/>
        <w:jc w:val="center"/>
        <w:rPr>
          <w:b/>
        </w:rPr>
      </w:pPr>
      <w:r w:rsidRPr="002A3928">
        <w:rPr>
          <w:b/>
        </w:rPr>
        <w:t>Оценка эффективности Программы</w:t>
      </w:r>
    </w:p>
    <w:p w14:paraId="66526537" w14:textId="77777777" w:rsidR="002A3928" w:rsidRPr="002A3928" w:rsidRDefault="002A3928" w:rsidP="002A3928">
      <w:pPr>
        <w:ind w:left="720"/>
        <w:rPr>
          <w:b/>
        </w:rPr>
      </w:pPr>
    </w:p>
    <w:p w14:paraId="0201E453" w14:textId="77777777" w:rsidR="002A3928" w:rsidRPr="002A3928" w:rsidRDefault="002A3928" w:rsidP="00427324">
      <w:pPr>
        <w:numPr>
          <w:ilvl w:val="0"/>
          <w:numId w:val="2"/>
        </w:numPr>
        <w:ind w:left="-284" w:firstLine="568"/>
        <w:jc w:val="both"/>
        <w:rPr>
          <w:bCs/>
        </w:rPr>
      </w:pPr>
      <w:r w:rsidRPr="002A3928">
        <w:t>Оценка эффективности программ осуществляется Координатором программы по итогам ее исполнения за отчетный финансовый год и в целом после завершения её реализации.</w:t>
      </w:r>
    </w:p>
    <w:p w14:paraId="1DA0E280" w14:textId="77777777" w:rsidR="002A3928" w:rsidRPr="002A3928" w:rsidRDefault="002A3928" w:rsidP="00427324">
      <w:pPr>
        <w:numPr>
          <w:ilvl w:val="0"/>
          <w:numId w:val="2"/>
        </w:numPr>
        <w:ind w:left="-284" w:firstLine="568"/>
        <w:jc w:val="both"/>
        <w:rPr>
          <w:bCs/>
        </w:rPr>
      </w:pPr>
      <w:r w:rsidRPr="002A3928">
        <w:rPr>
          <w:bCs/>
        </w:rPr>
        <w:t xml:space="preserve"> Оценка эффективности муниципальной программы МО «Посёлок </w:t>
      </w:r>
      <w:proofErr w:type="spellStart"/>
      <w:r w:rsidRPr="002A3928">
        <w:rPr>
          <w:bCs/>
        </w:rPr>
        <w:t>Айхал</w:t>
      </w:r>
      <w:proofErr w:type="spellEnd"/>
      <w:r w:rsidRPr="002A3928">
        <w:rPr>
          <w:bCs/>
        </w:rPr>
        <w:t>» "Обеспечение качественным жильем на 2019 - 2025 годы" будет ежегодно производиться на основе использования системы целевых индикаторов, которая обеспечит мониторинг динамики изменений в жилищной сфере за оцениваемый период, с целью уточнения задач и мероприятий Программы.</w:t>
      </w:r>
    </w:p>
    <w:p w14:paraId="401E11A2" w14:textId="77777777" w:rsidR="002A3928" w:rsidRPr="002A3928" w:rsidRDefault="002A3928" w:rsidP="002A3928">
      <w:pPr>
        <w:ind w:left="284"/>
        <w:jc w:val="both"/>
        <w:rPr>
          <w:bCs/>
        </w:rPr>
      </w:pPr>
    </w:p>
    <w:p w14:paraId="5C97491E" w14:textId="77777777" w:rsidR="002A3928" w:rsidRPr="002A3928" w:rsidRDefault="002A3928" w:rsidP="002A3928">
      <w:pPr>
        <w:tabs>
          <w:tab w:val="left" w:pos="567"/>
        </w:tabs>
        <w:ind w:firstLine="709"/>
        <w:jc w:val="center"/>
        <w:rPr>
          <w:rFonts w:eastAsia="Calibri"/>
          <w:b/>
          <w:lang w:eastAsia="en-US"/>
        </w:rPr>
      </w:pPr>
      <w:r w:rsidRPr="002A3928">
        <w:rPr>
          <w:rFonts w:eastAsia="Calibri"/>
          <w:b/>
          <w:lang w:eastAsia="en-US"/>
        </w:rPr>
        <w:t>7. Методика расчета значений показателей эффективности</w:t>
      </w:r>
    </w:p>
    <w:p w14:paraId="32DCF8DD" w14:textId="77777777" w:rsidR="002A3928" w:rsidRPr="002A3928" w:rsidRDefault="002A3928" w:rsidP="002A3928">
      <w:pPr>
        <w:tabs>
          <w:tab w:val="left" w:pos="567"/>
        </w:tabs>
        <w:ind w:firstLine="709"/>
        <w:jc w:val="center"/>
        <w:rPr>
          <w:rFonts w:eastAsia="Calibri"/>
          <w:b/>
          <w:lang w:eastAsia="en-US"/>
        </w:rPr>
      </w:pPr>
      <w:r w:rsidRPr="002A3928">
        <w:rPr>
          <w:rFonts w:eastAsia="Calibri"/>
          <w:b/>
          <w:lang w:eastAsia="en-US"/>
        </w:rPr>
        <w:t xml:space="preserve"> реализации Программы</w:t>
      </w:r>
    </w:p>
    <w:p w14:paraId="6243FE84" w14:textId="77777777" w:rsidR="002A3928" w:rsidRPr="002A3928" w:rsidRDefault="002A3928" w:rsidP="002A3928">
      <w:pPr>
        <w:tabs>
          <w:tab w:val="left" w:pos="567"/>
        </w:tabs>
        <w:ind w:firstLine="709"/>
        <w:jc w:val="center"/>
        <w:rPr>
          <w:rFonts w:eastAsia="Calibri"/>
          <w:b/>
          <w:lang w:eastAsia="en-US"/>
        </w:rPr>
      </w:pPr>
    </w:p>
    <w:p w14:paraId="6587EBB0" w14:textId="77777777" w:rsidR="002A3928" w:rsidRPr="002A3928" w:rsidRDefault="002A3928" w:rsidP="002A3928">
      <w:pPr>
        <w:tabs>
          <w:tab w:val="left" w:pos="567"/>
        </w:tabs>
        <w:ind w:firstLine="709"/>
        <w:jc w:val="both"/>
        <w:rPr>
          <w:rFonts w:eastAsia="Calibri"/>
          <w:lang w:eastAsia="en-US"/>
        </w:rPr>
      </w:pPr>
      <w:r w:rsidRPr="002A3928">
        <w:rPr>
          <w:rFonts w:eastAsia="Calibri"/>
          <w:lang w:eastAsia="en-US"/>
        </w:rPr>
        <w:t>Методика оценки эффективности реализации муниципальной программы определяет алгоритм оценки результативности и эффективности подпрограмм, входящих в состав муниципальной программы, в процессе и по итогам ее реализации.</w:t>
      </w:r>
    </w:p>
    <w:p w14:paraId="2A69A1B2" w14:textId="77777777" w:rsidR="002A3928" w:rsidRPr="002A3928" w:rsidRDefault="002A3928" w:rsidP="002A3928">
      <w:pPr>
        <w:tabs>
          <w:tab w:val="left" w:pos="2268"/>
        </w:tabs>
        <w:ind w:firstLine="709"/>
        <w:jc w:val="both"/>
        <w:rPr>
          <w:rFonts w:eastAsia="Calibri"/>
          <w:lang w:eastAsia="en-US"/>
        </w:rPr>
      </w:pPr>
      <w:r w:rsidRPr="002A3928">
        <w:rPr>
          <w:rFonts w:eastAsia="Calibri"/>
          <w:lang w:eastAsia="en-US"/>
        </w:rPr>
        <w:t>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(мероприятий) в муниципальную программу.</w:t>
      </w:r>
    </w:p>
    <w:p w14:paraId="316CEC94" w14:textId="77777777" w:rsidR="002A3928" w:rsidRPr="002A3928" w:rsidRDefault="002A3928" w:rsidP="002A3928">
      <w:pPr>
        <w:ind w:firstLine="709"/>
        <w:jc w:val="both"/>
        <w:rPr>
          <w:rFonts w:eastAsia="Calibri"/>
          <w:lang w:eastAsia="en-US"/>
        </w:rPr>
      </w:pPr>
      <w:r w:rsidRPr="002A3928">
        <w:rPr>
          <w:rFonts w:eastAsia="Calibri"/>
          <w:lang w:eastAsia="en-US"/>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14:paraId="3ABCA51C" w14:textId="77777777" w:rsidR="002A3928" w:rsidRPr="002A3928" w:rsidRDefault="002A3928" w:rsidP="002A3928">
      <w:pPr>
        <w:tabs>
          <w:tab w:val="left" w:pos="2268"/>
        </w:tabs>
        <w:ind w:firstLine="709"/>
        <w:jc w:val="both"/>
        <w:rPr>
          <w:rFonts w:eastAsia="Calibri"/>
          <w:lang w:eastAsia="en-US"/>
        </w:rPr>
      </w:pPr>
      <w:r w:rsidRPr="002A3928">
        <w:rPr>
          <w:rFonts w:eastAsia="Calibri"/>
          <w:lang w:eastAsia="en-US"/>
        </w:rPr>
        <w:t>Под результативностью понимается степень достижения запланированного уровня нефинансовых результатов реализации подпрограмм.</w:t>
      </w:r>
    </w:p>
    <w:p w14:paraId="7216F79D" w14:textId="77777777" w:rsidR="002A3928" w:rsidRPr="002A3928" w:rsidRDefault="002A3928" w:rsidP="002A3928">
      <w:pPr>
        <w:tabs>
          <w:tab w:val="left" w:pos="2268"/>
        </w:tabs>
        <w:ind w:firstLine="709"/>
        <w:jc w:val="both"/>
        <w:rPr>
          <w:rFonts w:eastAsia="Calibri"/>
          <w:lang w:eastAsia="en-US"/>
        </w:rPr>
      </w:pPr>
      <w:r w:rsidRPr="002A3928">
        <w:rPr>
          <w:rFonts w:eastAsia="Calibri"/>
          <w:lang w:eastAsia="en-US"/>
        </w:rPr>
        <w:t>Результативность определяется отношением фактического результата к запланированному результату на основе проведения анализа реализации подпрограмм.</w:t>
      </w:r>
    </w:p>
    <w:p w14:paraId="76263712" w14:textId="77777777" w:rsidR="002A3928" w:rsidRPr="002A3928" w:rsidRDefault="002A3928" w:rsidP="002A3928">
      <w:pPr>
        <w:tabs>
          <w:tab w:val="left" w:pos="2268"/>
        </w:tabs>
        <w:ind w:firstLine="709"/>
        <w:jc w:val="both"/>
        <w:rPr>
          <w:rFonts w:eastAsia="Calibri"/>
          <w:lang w:eastAsia="en-US"/>
        </w:rPr>
      </w:pPr>
      <w:r w:rsidRPr="002A3928">
        <w:rPr>
          <w:rFonts w:eastAsia="Calibri"/>
          <w:lang w:eastAsia="en-US"/>
        </w:rPr>
        <w:t>Для оценки результативности подпрограмм должны быть использованы плановые и фактические значения соответствующих целевых показателей.</w:t>
      </w:r>
    </w:p>
    <w:p w14:paraId="331BA341" w14:textId="77777777" w:rsidR="002A3928" w:rsidRPr="002A3928" w:rsidRDefault="002A3928" w:rsidP="002A3928">
      <w:pPr>
        <w:tabs>
          <w:tab w:val="left" w:pos="2268"/>
        </w:tabs>
        <w:ind w:firstLine="709"/>
        <w:jc w:val="both"/>
        <w:rPr>
          <w:rFonts w:eastAsia="Calibri"/>
          <w:lang w:eastAsia="en-US"/>
        </w:rPr>
      </w:pPr>
      <w:r w:rsidRPr="002A3928">
        <w:rPr>
          <w:rFonts w:eastAsia="Calibri"/>
          <w:lang w:eastAsia="en-US"/>
        </w:rPr>
        <w:t>Индекс результативности подпрограмм определяется по формуле:</w:t>
      </w:r>
    </w:p>
    <w:p w14:paraId="4652B5E0" w14:textId="77777777" w:rsidR="002A3928" w:rsidRPr="002A3928" w:rsidRDefault="002A3928" w:rsidP="002A3928">
      <w:pPr>
        <w:tabs>
          <w:tab w:val="left" w:pos="2268"/>
        </w:tabs>
        <w:ind w:firstLine="709"/>
        <w:jc w:val="center"/>
        <w:rPr>
          <w:lang w:val="en-US"/>
        </w:rPr>
      </w:pPr>
      <w:r w:rsidRPr="002A3928">
        <w:rPr>
          <w:lang w:val="en-US"/>
        </w:rPr>
        <w:t xml:space="preserve">I </w:t>
      </w:r>
      <w:r w:rsidRPr="002A3928">
        <w:rPr>
          <w:vertAlign w:val="subscript"/>
        </w:rPr>
        <w:t>р</w:t>
      </w:r>
      <w:r w:rsidRPr="002A3928">
        <w:rPr>
          <w:lang w:val="en-US"/>
        </w:rPr>
        <w:t xml:space="preserve"> = SUM (M</w:t>
      </w:r>
      <w:r w:rsidRPr="002A3928">
        <w:rPr>
          <w:vertAlign w:val="subscript"/>
        </w:rPr>
        <w:t>п</w:t>
      </w:r>
      <w:r w:rsidRPr="002A3928">
        <w:rPr>
          <w:lang w:val="en-US"/>
        </w:rPr>
        <w:t xml:space="preserve"> x S), </w:t>
      </w:r>
      <w:r w:rsidRPr="002A3928">
        <w:t>где</w:t>
      </w:r>
    </w:p>
    <w:p w14:paraId="6E18343B" w14:textId="77777777" w:rsidR="002A3928" w:rsidRPr="002A3928" w:rsidRDefault="002A3928" w:rsidP="002A3928">
      <w:pPr>
        <w:tabs>
          <w:tab w:val="left" w:pos="2268"/>
        </w:tabs>
        <w:ind w:firstLine="709"/>
        <w:jc w:val="both"/>
      </w:pPr>
      <w:r w:rsidRPr="002A3928">
        <w:rPr>
          <w:lang w:val="en-US"/>
        </w:rPr>
        <w:t xml:space="preserve"> I</w:t>
      </w:r>
      <w:r w:rsidRPr="002A3928">
        <w:rPr>
          <w:vertAlign w:val="subscript"/>
        </w:rPr>
        <w:t xml:space="preserve">р </w:t>
      </w:r>
      <w:r w:rsidRPr="002A3928">
        <w:t>- индекс результативности подпрограмм;</w:t>
      </w:r>
    </w:p>
    <w:p w14:paraId="31989DD1" w14:textId="77777777" w:rsidR="002A3928" w:rsidRPr="002A3928" w:rsidRDefault="002A3928" w:rsidP="002A3928">
      <w:pPr>
        <w:tabs>
          <w:tab w:val="left" w:pos="2268"/>
        </w:tabs>
        <w:ind w:firstLine="709"/>
        <w:jc w:val="both"/>
      </w:pPr>
      <w:r w:rsidRPr="002A3928">
        <w:t xml:space="preserve"> S - соотношение достигнутых и плановых результатов целевых значений показателей. Соотношение рассчитывается по формулам:</w:t>
      </w:r>
    </w:p>
    <w:p w14:paraId="46EB216F" w14:textId="77777777" w:rsidR="002A3928" w:rsidRPr="002A3928" w:rsidRDefault="002A3928" w:rsidP="002A3928">
      <w:pPr>
        <w:tabs>
          <w:tab w:val="left" w:pos="2268"/>
        </w:tabs>
        <w:ind w:firstLine="709"/>
        <w:jc w:val="both"/>
      </w:pPr>
      <w:r w:rsidRPr="002A3928">
        <w:t xml:space="preserve"> S = </w:t>
      </w:r>
      <w:proofErr w:type="spellStart"/>
      <w:r w:rsidRPr="002A3928">
        <w:t>R</w:t>
      </w:r>
      <w:r w:rsidRPr="002A3928">
        <w:rPr>
          <w:vertAlign w:val="subscript"/>
        </w:rPr>
        <w:t>ф</w:t>
      </w:r>
      <w:proofErr w:type="spellEnd"/>
      <w:r w:rsidRPr="002A3928">
        <w:t xml:space="preserve"> / </w:t>
      </w:r>
      <w:proofErr w:type="spellStart"/>
      <w:r w:rsidRPr="002A3928">
        <w:t>R</w:t>
      </w:r>
      <w:proofErr w:type="gramStart"/>
      <w:r w:rsidRPr="002A3928">
        <w:rPr>
          <w:vertAlign w:val="subscript"/>
        </w:rPr>
        <w:t>п</w:t>
      </w:r>
      <w:proofErr w:type="spellEnd"/>
      <w:r w:rsidRPr="002A3928">
        <w:rPr>
          <w:vertAlign w:val="subscript"/>
        </w:rPr>
        <w:t xml:space="preserve"> </w:t>
      </w:r>
      <w:r w:rsidRPr="002A3928">
        <w:t xml:space="preserve"> -</w:t>
      </w:r>
      <w:proofErr w:type="gramEnd"/>
      <w:r w:rsidRPr="002A3928">
        <w:t xml:space="preserve"> в  случае  использования  показателей,  направленных  на увеличение целевых значений;</w:t>
      </w:r>
    </w:p>
    <w:p w14:paraId="456E763E" w14:textId="77777777" w:rsidR="002A3928" w:rsidRPr="002A3928" w:rsidRDefault="002A3928" w:rsidP="002A3928">
      <w:pPr>
        <w:tabs>
          <w:tab w:val="left" w:pos="2268"/>
        </w:tabs>
        <w:ind w:firstLine="709"/>
        <w:jc w:val="both"/>
      </w:pPr>
      <w:r w:rsidRPr="002A3928">
        <w:t xml:space="preserve">S = </w:t>
      </w:r>
      <w:proofErr w:type="spellStart"/>
      <w:r w:rsidRPr="002A3928">
        <w:t>R</w:t>
      </w:r>
      <w:r w:rsidRPr="002A3928">
        <w:rPr>
          <w:vertAlign w:val="subscript"/>
        </w:rPr>
        <w:t>п</w:t>
      </w:r>
      <w:proofErr w:type="spellEnd"/>
      <w:r w:rsidRPr="002A3928">
        <w:t xml:space="preserve"> /</w:t>
      </w:r>
      <w:proofErr w:type="spellStart"/>
      <w:r w:rsidRPr="002A3928">
        <w:t>R</w:t>
      </w:r>
      <w:proofErr w:type="gramStart"/>
      <w:r w:rsidRPr="002A3928">
        <w:rPr>
          <w:vertAlign w:val="subscript"/>
        </w:rPr>
        <w:t>ф</w:t>
      </w:r>
      <w:proofErr w:type="spellEnd"/>
      <w:r w:rsidRPr="002A3928">
        <w:t xml:space="preserve">  -</w:t>
      </w:r>
      <w:proofErr w:type="gramEnd"/>
      <w:r w:rsidRPr="002A3928">
        <w:t xml:space="preserve"> в  случае  использования  показателей,  направленных  на   снижение целевых значений;</w:t>
      </w:r>
    </w:p>
    <w:p w14:paraId="39BAF6F9" w14:textId="77777777" w:rsidR="002A3928" w:rsidRPr="002A3928" w:rsidRDefault="002A3928" w:rsidP="002A3928">
      <w:pPr>
        <w:tabs>
          <w:tab w:val="left" w:pos="2268"/>
        </w:tabs>
        <w:ind w:firstLine="709"/>
        <w:jc w:val="both"/>
      </w:pPr>
      <w:proofErr w:type="spellStart"/>
      <w:r w:rsidRPr="002A3928">
        <w:t>R</w:t>
      </w:r>
      <w:r w:rsidRPr="002A3928">
        <w:rPr>
          <w:vertAlign w:val="subscript"/>
        </w:rPr>
        <w:t>ф</w:t>
      </w:r>
      <w:proofErr w:type="spellEnd"/>
      <w:r w:rsidRPr="002A3928">
        <w:t xml:space="preserve"> - достигнутый результат целевого значения показателя;</w:t>
      </w:r>
    </w:p>
    <w:p w14:paraId="54A18F1D" w14:textId="77777777" w:rsidR="002A3928" w:rsidRPr="002A3928" w:rsidRDefault="002A3928" w:rsidP="002A3928">
      <w:pPr>
        <w:tabs>
          <w:tab w:val="left" w:pos="2268"/>
        </w:tabs>
        <w:ind w:firstLine="709"/>
        <w:jc w:val="both"/>
      </w:pPr>
      <w:proofErr w:type="spellStart"/>
      <w:r w:rsidRPr="002A3928">
        <w:t>R</w:t>
      </w:r>
      <w:r w:rsidRPr="002A3928">
        <w:rPr>
          <w:vertAlign w:val="subscript"/>
        </w:rPr>
        <w:t>п</w:t>
      </w:r>
      <w:proofErr w:type="spellEnd"/>
      <w:r w:rsidRPr="002A3928">
        <w:t xml:space="preserve"> - плановый результат целевого значения показателя;</w:t>
      </w:r>
    </w:p>
    <w:p w14:paraId="54FC3183" w14:textId="77777777" w:rsidR="002A3928" w:rsidRPr="002A3928" w:rsidRDefault="002A3928" w:rsidP="002A3928">
      <w:pPr>
        <w:tabs>
          <w:tab w:val="left" w:pos="2268"/>
        </w:tabs>
        <w:ind w:firstLine="709"/>
        <w:jc w:val="both"/>
      </w:pPr>
      <w:proofErr w:type="spellStart"/>
      <w:r w:rsidRPr="002A3928">
        <w:t>M</w:t>
      </w:r>
      <w:proofErr w:type="gramStart"/>
      <w:r w:rsidRPr="002A3928">
        <w:rPr>
          <w:vertAlign w:val="subscript"/>
        </w:rPr>
        <w:t>п</w:t>
      </w:r>
      <w:proofErr w:type="spellEnd"/>
      <w:r w:rsidRPr="002A3928">
        <w:t xml:space="preserve">  -</w:t>
      </w:r>
      <w:proofErr w:type="gramEnd"/>
      <w:r w:rsidRPr="002A3928">
        <w:t xml:space="preserve"> весовое значение  показателя  (вес  показателя), характеризующего подпрограмму. </w:t>
      </w:r>
    </w:p>
    <w:p w14:paraId="6A045098" w14:textId="77777777" w:rsidR="002A3928" w:rsidRPr="002A3928" w:rsidRDefault="002A3928" w:rsidP="002A3928">
      <w:pPr>
        <w:tabs>
          <w:tab w:val="left" w:pos="2268"/>
        </w:tabs>
        <w:ind w:firstLine="709"/>
        <w:jc w:val="both"/>
      </w:pPr>
      <w:r w:rsidRPr="002A3928">
        <w:t xml:space="preserve">Вес показателя рассчитывается по формуле: </w:t>
      </w:r>
      <w:proofErr w:type="spellStart"/>
      <w:r w:rsidRPr="002A3928">
        <w:t>M</w:t>
      </w:r>
      <w:r w:rsidRPr="002A3928">
        <w:rPr>
          <w:vertAlign w:val="subscript"/>
        </w:rPr>
        <w:t>п</w:t>
      </w:r>
      <w:proofErr w:type="spellEnd"/>
      <w:r w:rsidRPr="002A3928">
        <w:t xml:space="preserve"> = 1 / </w:t>
      </w:r>
      <w:r w:rsidRPr="002A3928">
        <w:rPr>
          <w:lang w:val="en-US"/>
        </w:rPr>
        <w:t>N</w:t>
      </w:r>
      <w:r w:rsidRPr="002A3928">
        <w:t>, где</w:t>
      </w:r>
    </w:p>
    <w:p w14:paraId="4294C789" w14:textId="77777777" w:rsidR="002A3928" w:rsidRPr="002A3928" w:rsidRDefault="002A3928" w:rsidP="002A3928">
      <w:pPr>
        <w:tabs>
          <w:tab w:val="left" w:pos="2268"/>
        </w:tabs>
        <w:ind w:firstLine="709"/>
        <w:jc w:val="both"/>
      </w:pPr>
      <w:r w:rsidRPr="002A3928">
        <w:rPr>
          <w:lang w:val="en-US"/>
        </w:rPr>
        <w:t>N</w:t>
      </w:r>
      <w:r w:rsidRPr="002A3928">
        <w:t xml:space="preserve"> - Общее число показателей, характеризующих выполнение подпрограммы.</w:t>
      </w:r>
    </w:p>
    <w:p w14:paraId="60B7B752" w14:textId="77777777" w:rsidR="002A3928" w:rsidRPr="002A3928" w:rsidRDefault="002A3928" w:rsidP="002A3928">
      <w:pPr>
        <w:tabs>
          <w:tab w:val="left" w:pos="567"/>
        </w:tabs>
        <w:ind w:firstLine="709"/>
        <w:jc w:val="both"/>
      </w:pPr>
      <w:r w:rsidRPr="002A3928">
        <w:t xml:space="preserve">Под эффективностью понимается отношение затрат на достижение (фактических) нефинансовых результатов реализации подпрограмм к планируемым затратам </w:t>
      </w:r>
      <w:r w:rsidRPr="002A3928">
        <w:lastRenderedPageBreak/>
        <w:t>подпрограмм.</w:t>
      </w:r>
    </w:p>
    <w:p w14:paraId="0300BBDB" w14:textId="77777777" w:rsidR="002A3928" w:rsidRPr="002A3928" w:rsidRDefault="002A3928" w:rsidP="002A3928">
      <w:pPr>
        <w:tabs>
          <w:tab w:val="left" w:pos="2268"/>
        </w:tabs>
        <w:ind w:firstLine="709"/>
        <w:jc w:val="both"/>
      </w:pPr>
      <w:r w:rsidRPr="002A3928">
        <w:t>Эффективность подпрограмм определяется по индексу эффективности.</w:t>
      </w:r>
    </w:p>
    <w:p w14:paraId="4E3365B9" w14:textId="77777777" w:rsidR="002A3928" w:rsidRPr="002A3928" w:rsidRDefault="002A3928" w:rsidP="002A3928">
      <w:pPr>
        <w:tabs>
          <w:tab w:val="left" w:pos="2268"/>
        </w:tabs>
        <w:ind w:firstLine="709"/>
        <w:jc w:val="both"/>
      </w:pPr>
      <w:r w:rsidRPr="002A3928">
        <w:t>Индекс эффективности подпрограмм определяется по формуле:</w:t>
      </w:r>
    </w:p>
    <w:p w14:paraId="24D247A6" w14:textId="77777777" w:rsidR="002A3928" w:rsidRPr="002A3928" w:rsidRDefault="002A3928" w:rsidP="002A3928">
      <w:pPr>
        <w:tabs>
          <w:tab w:val="left" w:pos="2268"/>
        </w:tabs>
        <w:ind w:firstLine="709"/>
        <w:jc w:val="both"/>
      </w:pPr>
      <w:r w:rsidRPr="002A3928">
        <w:rPr>
          <w:lang w:val="en-US"/>
        </w:rPr>
        <w:t>I</w:t>
      </w:r>
      <w:r w:rsidRPr="002A3928">
        <w:rPr>
          <w:vertAlign w:val="subscript"/>
        </w:rPr>
        <w:t>э</w:t>
      </w:r>
      <w:r w:rsidRPr="002A3928">
        <w:t xml:space="preserve"> = (</w:t>
      </w:r>
      <w:proofErr w:type="gramStart"/>
      <w:r w:rsidRPr="002A3928">
        <w:rPr>
          <w:lang w:val="en-US"/>
        </w:rPr>
        <w:t>V</w:t>
      </w:r>
      <w:r w:rsidRPr="002A3928">
        <w:rPr>
          <w:vertAlign w:val="subscript"/>
        </w:rPr>
        <w:t>ф</w:t>
      </w:r>
      <w:proofErr w:type="spellStart"/>
      <w:r w:rsidRPr="002A3928">
        <w:rPr>
          <w:lang w:val="en-US"/>
        </w:rPr>
        <w:t>xI</w:t>
      </w:r>
      <w:proofErr w:type="spellEnd"/>
      <w:r w:rsidRPr="002A3928">
        <w:rPr>
          <w:vertAlign w:val="subscript"/>
        </w:rPr>
        <w:t>р</w:t>
      </w:r>
      <w:r w:rsidRPr="002A3928">
        <w:t xml:space="preserve"> )</w:t>
      </w:r>
      <w:proofErr w:type="gramEnd"/>
      <w:r w:rsidRPr="002A3928">
        <w:t xml:space="preserve"> /</w:t>
      </w:r>
      <w:r w:rsidRPr="002A3928">
        <w:rPr>
          <w:lang w:val="en-US"/>
        </w:rPr>
        <w:t>V</w:t>
      </w:r>
      <w:r w:rsidRPr="002A3928">
        <w:rPr>
          <w:vertAlign w:val="subscript"/>
        </w:rPr>
        <w:t>п</w:t>
      </w:r>
      <w:r w:rsidRPr="002A3928">
        <w:t>, где</w:t>
      </w:r>
    </w:p>
    <w:p w14:paraId="321362D4" w14:textId="77777777" w:rsidR="002A3928" w:rsidRPr="002A3928" w:rsidRDefault="002A3928" w:rsidP="002A3928">
      <w:pPr>
        <w:tabs>
          <w:tab w:val="left" w:pos="2268"/>
        </w:tabs>
        <w:ind w:firstLine="709"/>
        <w:jc w:val="both"/>
      </w:pPr>
      <w:proofErr w:type="gramStart"/>
      <w:r w:rsidRPr="002A3928">
        <w:rPr>
          <w:lang w:val="en-US"/>
        </w:rPr>
        <w:t>I</w:t>
      </w:r>
      <w:r w:rsidRPr="002A3928">
        <w:rPr>
          <w:vertAlign w:val="subscript"/>
        </w:rPr>
        <w:t>э</w:t>
      </w:r>
      <w:r w:rsidRPr="002A3928">
        <w:t xml:space="preserve">  -</w:t>
      </w:r>
      <w:proofErr w:type="gramEnd"/>
      <w:r w:rsidRPr="002A3928">
        <w:t xml:space="preserve"> индекс эффективности подпрограмм;</w:t>
      </w:r>
    </w:p>
    <w:p w14:paraId="2CC32959" w14:textId="77777777" w:rsidR="002A3928" w:rsidRPr="002A3928" w:rsidRDefault="002A3928" w:rsidP="002A3928">
      <w:pPr>
        <w:tabs>
          <w:tab w:val="left" w:pos="2268"/>
        </w:tabs>
        <w:ind w:firstLine="709"/>
        <w:jc w:val="both"/>
      </w:pPr>
      <w:r w:rsidRPr="002A3928">
        <w:rPr>
          <w:lang w:val="en-US"/>
        </w:rPr>
        <w:t>V</w:t>
      </w:r>
      <w:r w:rsidRPr="002A3928">
        <w:rPr>
          <w:vertAlign w:val="subscript"/>
        </w:rPr>
        <w:t>ф</w:t>
      </w:r>
      <w:r w:rsidRPr="002A3928">
        <w:t xml:space="preserve"> - объем фактического совокупного финансирования подпрограммы;</w:t>
      </w:r>
    </w:p>
    <w:p w14:paraId="5615F600" w14:textId="77777777" w:rsidR="002A3928" w:rsidRPr="002A3928" w:rsidRDefault="002A3928" w:rsidP="002A3928">
      <w:pPr>
        <w:tabs>
          <w:tab w:val="left" w:pos="2268"/>
        </w:tabs>
        <w:ind w:firstLine="709"/>
        <w:jc w:val="both"/>
      </w:pPr>
      <w:r w:rsidRPr="002A3928">
        <w:rPr>
          <w:lang w:val="en-US"/>
        </w:rPr>
        <w:t>I</w:t>
      </w:r>
      <w:r w:rsidRPr="002A3928">
        <w:rPr>
          <w:vertAlign w:val="subscript"/>
        </w:rPr>
        <w:t>р</w:t>
      </w:r>
      <w:r w:rsidRPr="002A3928">
        <w:t xml:space="preserve"> - индекс результативности подпрограммы;</w:t>
      </w:r>
    </w:p>
    <w:p w14:paraId="238B4075" w14:textId="77777777" w:rsidR="002A3928" w:rsidRPr="002A3928" w:rsidRDefault="002A3928" w:rsidP="002A3928">
      <w:pPr>
        <w:tabs>
          <w:tab w:val="left" w:pos="2268"/>
        </w:tabs>
        <w:ind w:firstLine="709"/>
        <w:jc w:val="both"/>
      </w:pPr>
      <w:r w:rsidRPr="002A3928">
        <w:rPr>
          <w:lang w:val="en-US"/>
        </w:rPr>
        <w:t>V</w:t>
      </w:r>
      <w:r w:rsidRPr="002A3928">
        <w:rPr>
          <w:vertAlign w:val="subscript"/>
        </w:rPr>
        <w:t>п</w:t>
      </w:r>
      <w:r w:rsidRPr="002A3928">
        <w:t xml:space="preserve"> - объем запланированного совокупного финансирования подпрограмм.</w:t>
      </w:r>
    </w:p>
    <w:p w14:paraId="303495E8" w14:textId="77777777" w:rsidR="002A3928" w:rsidRPr="002A3928" w:rsidRDefault="002A3928" w:rsidP="002A3928">
      <w:pPr>
        <w:tabs>
          <w:tab w:val="left" w:pos="567"/>
        </w:tabs>
        <w:ind w:firstLine="709"/>
        <w:jc w:val="both"/>
      </w:pPr>
      <w:r w:rsidRPr="002A3928">
        <w:t>По итогам проведения анализа индекса эффективности дается качественная оценка эффективности реализации подпрограмм:</w:t>
      </w:r>
    </w:p>
    <w:p w14:paraId="6C67B11B" w14:textId="77777777" w:rsidR="002A3928" w:rsidRPr="002A3928" w:rsidRDefault="002A3928" w:rsidP="002A3928">
      <w:pPr>
        <w:tabs>
          <w:tab w:val="left" w:pos="2268"/>
        </w:tabs>
        <w:ind w:firstLine="709"/>
        <w:jc w:val="both"/>
      </w:pPr>
      <w:r w:rsidRPr="002A3928">
        <w:t>наименование индикатора - индекс эффективности подпрограмм (</w:t>
      </w:r>
      <w:proofErr w:type="spellStart"/>
      <w:r w:rsidRPr="002A3928">
        <w:t>I</w:t>
      </w:r>
      <w:proofErr w:type="gramStart"/>
      <w:r w:rsidRPr="002A3928">
        <w:rPr>
          <w:vertAlign w:val="subscript"/>
        </w:rPr>
        <w:t>э</w:t>
      </w:r>
      <w:proofErr w:type="spellEnd"/>
      <w:r w:rsidRPr="002A3928">
        <w:rPr>
          <w:vertAlign w:val="subscript"/>
        </w:rPr>
        <w:t xml:space="preserve"> </w:t>
      </w:r>
      <w:r w:rsidRPr="002A3928">
        <w:t>)</w:t>
      </w:r>
      <w:proofErr w:type="gramEnd"/>
      <w:r w:rsidRPr="002A3928">
        <w:t>;</w:t>
      </w:r>
    </w:p>
    <w:p w14:paraId="6102521E" w14:textId="77777777" w:rsidR="002A3928" w:rsidRPr="002A3928" w:rsidRDefault="002A3928" w:rsidP="002A3928">
      <w:pPr>
        <w:tabs>
          <w:tab w:val="left" w:pos="2268"/>
        </w:tabs>
        <w:ind w:firstLine="709"/>
        <w:jc w:val="both"/>
      </w:pPr>
      <w:r w:rsidRPr="002A3928">
        <w:t>диапазоны    значений, характеризующие   эффективность    подпрограмм, перечислены ниже.</w:t>
      </w:r>
    </w:p>
    <w:p w14:paraId="311525BC" w14:textId="77777777" w:rsidR="002A3928" w:rsidRPr="002A3928" w:rsidRDefault="002A3928" w:rsidP="002A3928">
      <w:pPr>
        <w:tabs>
          <w:tab w:val="left" w:pos="2268"/>
        </w:tabs>
        <w:ind w:firstLine="709"/>
        <w:jc w:val="both"/>
      </w:pPr>
      <w:r w:rsidRPr="002A3928">
        <w:t>Значение показателя: 0,9 &lt;=</w:t>
      </w:r>
      <w:proofErr w:type="spellStart"/>
      <w:r w:rsidRPr="002A3928">
        <w:t>I</w:t>
      </w:r>
      <w:r w:rsidRPr="002A3928">
        <w:rPr>
          <w:vertAlign w:val="subscript"/>
        </w:rPr>
        <w:t>э</w:t>
      </w:r>
      <w:proofErr w:type="spellEnd"/>
      <w:r w:rsidRPr="002A3928">
        <w:rPr>
          <w:vertAlign w:val="subscript"/>
        </w:rPr>
        <w:t xml:space="preserve"> </w:t>
      </w:r>
      <w:r w:rsidRPr="002A3928">
        <w:t>&lt;= 1,1.</w:t>
      </w:r>
    </w:p>
    <w:p w14:paraId="13557929" w14:textId="77777777" w:rsidR="002A3928" w:rsidRPr="002A3928" w:rsidRDefault="002A3928" w:rsidP="002A3928">
      <w:pPr>
        <w:ind w:firstLine="709"/>
        <w:jc w:val="both"/>
      </w:pPr>
      <w:r w:rsidRPr="002A3928">
        <w:t>Качественная оценка подпрограмм: высокий уровень эффективности.</w:t>
      </w:r>
    </w:p>
    <w:p w14:paraId="5115E7E5" w14:textId="77777777" w:rsidR="002A3928" w:rsidRPr="002A3928" w:rsidRDefault="002A3928" w:rsidP="002A3928">
      <w:pPr>
        <w:tabs>
          <w:tab w:val="left" w:pos="2268"/>
        </w:tabs>
        <w:ind w:firstLine="709"/>
        <w:jc w:val="both"/>
      </w:pPr>
      <w:r w:rsidRPr="002A3928">
        <w:t>Значение показателя: 0,8 &lt;=</w:t>
      </w:r>
      <w:proofErr w:type="spellStart"/>
      <w:r w:rsidRPr="002A3928">
        <w:t>I</w:t>
      </w:r>
      <w:r w:rsidRPr="002A3928">
        <w:rPr>
          <w:vertAlign w:val="subscript"/>
        </w:rPr>
        <w:t>э</w:t>
      </w:r>
      <w:proofErr w:type="spellEnd"/>
      <w:r w:rsidRPr="002A3928">
        <w:rPr>
          <w:vertAlign w:val="subscript"/>
        </w:rPr>
        <w:t xml:space="preserve"> </w:t>
      </w:r>
      <w:proofErr w:type="gramStart"/>
      <w:r w:rsidRPr="002A3928">
        <w:t>&lt; 0</w:t>
      </w:r>
      <w:proofErr w:type="gramEnd"/>
      <w:r w:rsidRPr="002A3928">
        <w:t>,9.</w:t>
      </w:r>
    </w:p>
    <w:p w14:paraId="506E1967" w14:textId="77777777" w:rsidR="002A3928" w:rsidRPr="002A3928" w:rsidRDefault="002A3928" w:rsidP="002A3928">
      <w:pPr>
        <w:tabs>
          <w:tab w:val="left" w:pos="2268"/>
        </w:tabs>
        <w:ind w:firstLine="709"/>
        <w:jc w:val="both"/>
      </w:pPr>
      <w:r w:rsidRPr="002A3928">
        <w:t>Качественная оценка подпрограммы: запланированный уровень</w:t>
      </w:r>
    </w:p>
    <w:p w14:paraId="2AD15CC3" w14:textId="77777777" w:rsidR="002A3928" w:rsidRPr="002A3928" w:rsidRDefault="002A3928" w:rsidP="002A3928">
      <w:pPr>
        <w:tabs>
          <w:tab w:val="left" w:pos="2268"/>
        </w:tabs>
        <w:ind w:firstLine="709"/>
        <w:jc w:val="both"/>
      </w:pPr>
      <w:r w:rsidRPr="002A3928">
        <w:t>эффективности.</w:t>
      </w:r>
    </w:p>
    <w:p w14:paraId="3CE05E3C" w14:textId="77777777" w:rsidR="002A3928" w:rsidRPr="002A3928" w:rsidRDefault="002A3928" w:rsidP="002A3928">
      <w:pPr>
        <w:tabs>
          <w:tab w:val="left" w:pos="2268"/>
        </w:tabs>
        <w:ind w:firstLine="709"/>
        <w:jc w:val="both"/>
      </w:pPr>
      <w:r w:rsidRPr="002A3928">
        <w:t xml:space="preserve">Значение показателя: </w:t>
      </w:r>
      <w:proofErr w:type="spellStart"/>
      <w:r w:rsidRPr="002A3928">
        <w:t>I</w:t>
      </w:r>
      <w:proofErr w:type="gramStart"/>
      <w:r w:rsidRPr="002A3928">
        <w:rPr>
          <w:vertAlign w:val="subscript"/>
        </w:rPr>
        <w:t>э</w:t>
      </w:r>
      <w:proofErr w:type="spellEnd"/>
      <w:r w:rsidRPr="002A3928">
        <w:t>&lt; 0</w:t>
      </w:r>
      <w:proofErr w:type="gramEnd"/>
      <w:r w:rsidRPr="002A3928">
        <w:t>,8.</w:t>
      </w:r>
    </w:p>
    <w:p w14:paraId="068C02E2" w14:textId="77777777" w:rsidR="002A3928" w:rsidRPr="002A3928" w:rsidRDefault="002A3928" w:rsidP="002A3928">
      <w:pPr>
        <w:tabs>
          <w:tab w:val="left" w:pos="2268"/>
        </w:tabs>
        <w:ind w:firstLine="709"/>
        <w:jc w:val="both"/>
      </w:pPr>
      <w:r w:rsidRPr="002A3928">
        <w:t>Качественная оценка подпрограммы: низкий уровень эффективности.</w:t>
      </w:r>
    </w:p>
    <w:p w14:paraId="44575ED5" w14:textId="77777777" w:rsidR="002A3928" w:rsidRPr="002A3928" w:rsidRDefault="002A3928" w:rsidP="002A3928">
      <w:pPr>
        <w:jc w:val="both"/>
        <w:rPr>
          <w:bCs/>
        </w:rPr>
      </w:pPr>
    </w:p>
    <w:p w14:paraId="66DDFD33" w14:textId="77777777" w:rsidR="002A3928" w:rsidRPr="002A3928" w:rsidRDefault="002A3928" w:rsidP="00427324">
      <w:pPr>
        <w:widowControl/>
        <w:numPr>
          <w:ilvl w:val="0"/>
          <w:numId w:val="14"/>
        </w:numPr>
        <w:autoSpaceDE/>
        <w:autoSpaceDN/>
        <w:adjustRightInd/>
        <w:jc w:val="center"/>
        <w:rPr>
          <w:b/>
          <w:bCs/>
          <w:iCs/>
        </w:rPr>
      </w:pPr>
      <w:r w:rsidRPr="002A3928">
        <w:rPr>
          <w:b/>
          <w:bCs/>
          <w:iCs/>
        </w:rPr>
        <w:t>Система индикаторов оценки социально-экономических эффективности от реализации Программы</w:t>
      </w:r>
    </w:p>
    <w:p w14:paraId="6D4775FA" w14:textId="77777777" w:rsidR="002A3928" w:rsidRPr="002A3928" w:rsidRDefault="002A3928" w:rsidP="002A3928">
      <w:pPr>
        <w:jc w:val="center"/>
        <w:rPr>
          <w:b/>
          <w:bCs/>
          <w:iCs/>
        </w:rPr>
      </w:pPr>
    </w:p>
    <w:p w14:paraId="6985D999" w14:textId="77777777" w:rsidR="002A3928" w:rsidRPr="002A3928" w:rsidRDefault="002A3928" w:rsidP="002A3928">
      <w:pPr>
        <w:jc w:val="right"/>
      </w:pPr>
    </w:p>
    <w:tbl>
      <w:tblPr>
        <w:tblW w:w="110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94"/>
        <w:gridCol w:w="1292"/>
        <w:gridCol w:w="876"/>
        <w:gridCol w:w="996"/>
        <w:gridCol w:w="876"/>
        <w:gridCol w:w="876"/>
        <w:gridCol w:w="855"/>
        <w:gridCol w:w="855"/>
        <w:gridCol w:w="855"/>
      </w:tblGrid>
      <w:tr w:rsidR="002A3928" w:rsidRPr="002A3928" w14:paraId="1F3CB50E" w14:textId="77777777" w:rsidTr="002A3928">
        <w:trPr>
          <w:trHeight w:val="415"/>
        </w:trPr>
        <w:tc>
          <w:tcPr>
            <w:tcW w:w="540" w:type="dxa"/>
            <w:vMerge w:val="restart"/>
            <w:shd w:val="clear" w:color="auto" w:fill="auto"/>
          </w:tcPr>
          <w:p w14:paraId="4EF9C46F" w14:textId="77777777" w:rsidR="002A3928" w:rsidRPr="002A3928" w:rsidRDefault="002A3928" w:rsidP="002A3928">
            <w:pPr>
              <w:jc w:val="center"/>
            </w:pPr>
            <w:r w:rsidRPr="002A3928">
              <w:t>№ п/п</w:t>
            </w:r>
          </w:p>
        </w:tc>
        <w:tc>
          <w:tcPr>
            <w:tcW w:w="2994" w:type="dxa"/>
            <w:vMerge w:val="restart"/>
            <w:shd w:val="clear" w:color="auto" w:fill="auto"/>
          </w:tcPr>
          <w:p w14:paraId="5EF1A7D8" w14:textId="77777777" w:rsidR="002A3928" w:rsidRPr="002A3928" w:rsidRDefault="002A3928" w:rsidP="002A3928">
            <w:pPr>
              <w:jc w:val="center"/>
            </w:pPr>
          </w:p>
          <w:p w14:paraId="77C0FB48" w14:textId="77777777" w:rsidR="002A3928" w:rsidRPr="002A3928" w:rsidRDefault="002A3928" w:rsidP="002A3928">
            <w:pPr>
              <w:jc w:val="center"/>
            </w:pPr>
            <w:r w:rsidRPr="002A3928">
              <w:t>Наименование подпрограммы/индикатора</w:t>
            </w:r>
          </w:p>
        </w:tc>
        <w:tc>
          <w:tcPr>
            <w:tcW w:w="1292" w:type="dxa"/>
            <w:vMerge w:val="restart"/>
            <w:shd w:val="clear" w:color="auto" w:fill="auto"/>
          </w:tcPr>
          <w:p w14:paraId="4174F5FD" w14:textId="77777777" w:rsidR="002A3928" w:rsidRPr="002A3928" w:rsidRDefault="002A3928" w:rsidP="002A3928">
            <w:pPr>
              <w:jc w:val="center"/>
            </w:pPr>
          </w:p>
          <w:p w14:paraId="3F0DB610" w14:textId="77777777" w:rsidR="002A3928" w:rsidRPr="002A3928" w:rsidRDefault="002A3928" w:rsidP="002A3928">
            <w:pPr>
              <w:jc w:val="center"/>
            </w:pPr>
            <w:r w:rsidRPr="002A3928">
              <w:t>Единица измерения</w:t>
            </w:r>
          </w:p>
        </w:tc>
        <w:tc>
          <w:tcPr>
            <w:tcW w:w="6189" w:type="dxa"/>
            <w:gridSpan w:val="7"/>
            <w:shd w:val="clear" w:color="auto" w:fill="auto"/>
          </w:tcPr>
          <w:p w14:paraId="0C0E64C6" w14:textId="77777777" w:rsidR="002A3928" w:rsidRPr="002A3928" w:rsidRDefault="002A3928" w:rsidP="002A3928">
            <w:pPr>
              <w:jc w:val="center"/>
            </w:pPr>
            <w:r w:rsidRPr="002A3928">
              <w:t>Значения показателей</w:t>
            </w:r>
          </w:p>
        </w:tc>
      </w:tr>
      <w:tr w:rsidR="002A3928" w:rsidRPr="002A3928" w14:paraId="31BF091C" w14:textId="77777777" w:rsidTr="002A3928">
        <w:trPr>
          <w:trHeight w:val="526"/>
        </w:trPr>
        <w:tc>
          <w:tcPr>
            <w:tcW w:w="540" w:type="dxa"/>
            <w:vMerge/>
            <w:shd w:val="clear" w:color="auto" w:fill="auto"/>
          </w:tcPr>
          <w:p w14:paraId="76FAAB9B" w14:textId="77777777" w:rsidR="002A3928" w:rsidRPr="002A3928" w:rsidRDefault="002A3928" w:rsidP="002A3928">
            <w:pPr>
              <w:jc w:val="center"/>
            </w:pPr>
          </w:p>
        </w:tc>
        <w:tc>
          <w:tcPr>
            <w:tcW w:w="2994" w:type="dxa"/>
            <w:vMerge/>
            <w:shd w:val="clear" w:color="auto" w:fill="auto"/>
          </w:tcPr>
          <w:p w14:paraId="09964B21" w14:textId="77777777" w:rsidR="002A3928" w:rsidRPr="002A3928" w:rsidRDefault="002A3928" w:rsidP="002A3928">
            <w:pPr>
              <w:jc w:val="center"/>
            </w:pPr>
          </w:p>
        </w:tc>
        <w:tc>
          <w:tcPr>
            <w:tcW w:w="1292" w:type="dxa"/>
            <w:vMerge/>
            <w:shd w:val="clear" w:color="auto" w:fill="auto"/>
          </w:tcPr>
          <w:p w14:paraId="65CCE12A" w14:textId="77777777" w:rsidR="002A3928" w:rsidRPr="002A3928" w:rsidRDefault="002A3928" w:rsidP="002A3928">
            <w:pPr>
              <w:jc w:val="center"/>
            </w:pPr>
          </w:p>
        </w:tc>
        <w:tc>
          <w:tcPr>
            <w:tcW w:w="876" w:type="dxa"/>
            <w:shd w:val="clear" w:color="auto" w:fill="auto"/>
          </w:tcPr>
          <w:p w14:paraId="7FE70097" w14:textId="77777777" w:rsidR="002A3928" w:rsidRPr="002A3928" w:rsidRDefault="002A3928" w:rsidP="002A3928">
            <w:pPr>
              <w:jc w:val="center"/>
            </w:pPr>
            <w:r w:rsidRPr="002A3928">
              <w:t>2019г.</w:t>
            </w:r>
          </w:p>
        </w:tc>
        <w:tc>
          <w:tcPr>
            <w:tcW w:w="996" w:type="dxa"/>
            <w:shd w:val="clear" w:color="auto" w:fill="auto"/>
          </w:tcPr>
          <w:p w14:paraId="5C0E961E" w14:textId="77777777" w:rsidR="002A3928" w:rsidRPr="002A3928" w:rsidRDefault="002A3928" w:rsidP="002A3928">
            <w:pPr>
              <w:jc w:val="center"/>
            </w:pPr>
            <w:r w:rsidRPr="002A3928">
              <w:t>2020г.</w:t>
            </w:r>
          </w:p>
        </w:tc>
        <w:tc>
          <w:tcPr>
            <w:tcW w:w="876" w:type="dxa"/>
            <w:shd w:val="clear" w:color="auto" w:fill="auto"/>
          </w:tcPr>
          <w:p w14:paraId="36A1E114" w14:textId="77777777" w:rsidR="002A3928" w:rsidRPr="002A3928" w:rsidRDefault="002A3928" w:rsidP="002A3928">
            <w:pPr>
              <w:jc w:val="center"/>
            </w:pPr>
            <w:r w:rsidRPr="002A3928">
              <w:t>2021г.</w:t>
            </w:r>
          </w:p>
        </w:tc>
        <w:tc>
          <w:tcPr>
            <w:tcW w:w="876" w:type="dxa"/>
            <w:shd w:val="clear" w:color="auto" w:fill="auto"/>
          </w:tcPr>
          <w:p w14:paraId="7B44907B" w14:textId="77777777" w:rsidR="002A3928" w:rsidRPr="002A3928" w:rsidRDefault="002A3928" w:rsidP="002A3928">
            <w:pPr>
              <w:jc w:val="center"/>
            </w:pPr>
            <w:r w:rsidRPr="002A3928">
              <w:t>2022г.</w:t>
            </w:r>
          </w:p>
        </w:tc>
        <w:tc>
          <w:tcPr>
            <w:tcW w:w="855" w:type="dxa"/>
            <w:shd w:val="clear" w:color="auto" w:fill="auto"/>
          </w:tcPr>
          <w:p w14:paraId="1067C52F" w14:textId="77777777" w:rsidR="002A3928" w:rsidRPr="002A3928" w:rsidRDefault="002A3928" w:rsidP="002A3928">
            <w:pPr>
              <w:jc w:val="center"/>
            </w:pPr>
            <w:r w:rsidRPr="002A3928">
              <w:t>2023г.</w:t>
            </w:r>
          </w:p>
        </w:tc>
        <w:tc>
          <w:tcPr>
            <w:tcW w:w="855" w:type="dxa"/>
            <w:shd w:val="clear" w:color="auto" w:fill="auto"/>
          </w:tcPr>
          <w:p w14:paraId="78045158" w14:textId="77777777" w:rsidR="002A3928" w:rsidRPr="002A3928" w:rsidRDefault="002A3928" w:rsidP="002A3928">
            <w:pPr>
              <w:jc w:val="center"/>
            </w:pPr>
            <w:r w:rsidRPr="002A3928">
              <w:t>2024г.</w:t>
            </w:r>
          </w:p>
        </w:tc>
        <w:tc>
          <w:tcPr>
            <w:tcW w:w="855" w:type="dxa"/>
            <w:shd w:val="clear" w:color="auto" w:fill="auto"/>
          </w:tcPr>
          <w:p w14:paraId="58B1A2CA" w14:textId="77777777" w:rsidR="002A3928" w:rsidRPr="002A3928" w:rsidRDefault="002A3928" w:rsidP="002A3928">
            <w:pPr>
              <w:jc w:val="center"/>
            </w:pPr>
            <w:r w:rsidRPr="002A3928">
              <w:t>2025г.</w:t>
            </w:r>
          </w:p>
        </w:tc>
      </w:tr>
      <w:tr w:rsidR="002A3928" w:rsidRPr="002A3928" w14:paraId="5ABFB238" w14:textId="77777777" w:rsidTr="002A3928">
        <w:tc>
          <w:tcPr>
            <w:tcW w:w="540" w:type="dxa"/>
            <w:shd w:val="clear" w:color="auto" w:fill="auto"/>
          </w:tcPr>
          <w:p w14:paraId="08CD35F7" w14:textId="77777777" w:rsidR="002A3928" w:rsidRPr="002A3928" w:rsidRDefault="002A3928" w:rsidP="002A3928">
            <w:pPr>
              <w:jc w:val="center"/>
            </w:pPr>
            <w:r w:rsidRPr="002A3928">
              <w:t>1</w:t>
            </w:r>
          </w:p>
        </w:tc>
        <w:tc>
          <w:tcPr>
            <w:tcW w:w="2994" w:type="dxa"/>
            <w:shd w:val="clear" w:color="auto" w:fill="auto"/>
          </w:tcPr>
          <w:p w14:paraId="439C0073" w14:textId="77777777" w:rsidR="002A3928" w:rsidRPr="002A3928" w:rsidRDefault="002A3928" w:rsidP="002A3928">
            <w:pPr>
              <w:jc w:val="center"/>
            </w:pPr>
            <w:r w:rsidRPr="002A3928">
              <w:t>2</w:t>
            </w:r>
          </w:p>
        </w:tc>
        <w:tc>
          <w:tcPr>
            <w:tcW w:w="1292" w:type="dxa"/>
            <w:shd w:val="clear" w:color="auto" w:fill="auto"/>
          </w:tcPr>
          <w:p w14:paraId="52CA0CB3" w14:textId="77777777" w:rsidR="002A3928" w:rsidRPr="002A3928" w:rsidRDefault="002A3928" w:rsidP="002A3928">
            <w:pPr>
              <w:jc w:val="center"/>
            </w:pPr>
            <w:r w:rsidRPr="002A3928">
              <w:t>3</w:t>
            </w:r>
          </w:p>
        </w:tc>
        <w:tc>
          <w:tcPr>
            <w:tcW w:w="876" w:type="dxa"/>
            <w:shd w:val="clear" w:color="auto" w:fill="auto"/>
          </w:tcPr>
          <w:p w14:paraId="2C560F76" w14:textId="77777777" w:rsidR="002A3928" w:rsidRPr="002A3928" w:rsidRDefault="002A3928" w:rsidP="002A3928">
            <w:pPr>
              <w:jc w:val="center"/>
            </w:pPr>
            <w:r w:rsidRPr="002A3928">
              <w:t>4</w:t>
            </w:r>
          </w:p>
        </w:tc>
        <w:tc>
          <w:tcPr>
            <w:tcW w:w="996" w:type="dxa"/>
            <w:shd w:val="clear" w:color="auto" w:fill="auto"/>
          </w:tcPr>
          <w:p w14:paraId="7C9BF2F0" w14:textId="77777777" w:rsidR="002A3928" w:rsidRPr="002A3928" w:rsidRDefault="002A3928" w:rsidP="002A3928">
            <w:pPr>
              <w:jc w:val="center"/>
            </w:pPr>
            <w:r w:rsidRPr="002A3928">
              <w:t>5</w:t>
            </w:r>
          </w:p>
        </w:tc>
        <w:tc>
          <w:tcPr>
            <w:tcW w:w="876" w:type="dxa"/>
            <w:shd w:val="clear" w:color="auto" w:fill="auto"/>
          </w:tcPr>
          <w:p w14:paraId="05C3CF90" w14:textId="77777777" w:rsidR="002A3928" w:rsidRPr="002A3928" w:rsidRDefault="002A3928" w:rsidP="002A3928">
            <w:pPr>
              <w:jc w:val="center"/>
            </w:pPr>
            <w:r w:rsidRPr="002A3928">
              <w:t>6</w:t>
            </w:r>
          </w:p>
        </w:tc>
        <w:tc>
          <w:tcPr>
            <w:tcW w:w="876" w:type="dxa"/>
            <w:shd w:val="clear" w:color="auto" w:fill="auto"/>
          </w:tcPr>
          <w:p w14:paraId="43FE69DB" w14:textId="77777777" w:rsidR="002A3928" w:rsidRPr="002A3928" w:rsidRDefault="002A3928" w:rsidP="002A3928">
            <w:pPr>
              <w:jc w:val="center"/>
            </w:pPr>
            <w:r w:rsidRPr="002A3928">
              <w:t>7</w:t>
            </w:r>
          </w:p>
        </w:tc>
        <w:tc>
          <w:tcPr>
            <w:tcW w:w="855" w:type="dxa"/>
            <w:shd w:val="clear" w:color="auto" w:fill="auto"/>
          </w:tcPr>
          <w:p w14:paraId="122FC649" w14:textId="77777777" w:rsidR="002A3928" w:rsidRPr="002A3928" w:rsidRDefault="002A3928" w:rsidP="002A3928">
            <w:pPr>
              <w:jc w:val="center"/>
            </w:pPr>
            <w:r w:rsidRPr="002A3928">
              <w:t>8</w:t>
            </w:r>
          </w:p>
        </w:tc>
        <w:tc>
          <w:tcPr>
            <w:tcW w:w="855" w:type="dxa"/>
            <w:shd w:val="clear" w:color="auto" w:fill="auto"/>
          </w:tcPr>
          <w:p w14:paraId="4DD69C2F" w14:textId="77777777" w:rsidR="002A3928" w:rsidRPr="002A3928" w:rsidRDefault="002A3928" w:rsidP="002A3928">
            <w:pPr>
              <w:jc w:val="center"/>
            </w:pPr>
            <w:r w:rsidRPr="002A3928">
              <w:t>9</w:t>
            </w:r>
          </w:p>
        </w:tc>
        <w:tc>
          <w:tcPr>
            <w:tcW w:w="855" w:type="dxa"/>
            <w:shd w:val="clear" w:color="auto" w:fill="auto"/>
          </w:tcPr>
          <w:p w14:paraId="3D32A3B9" w14:textId="77777777" w:rsidR="002A3928" w:rsidRPr="002A3928" w:rsidRDefault="002A3928" w:rsidP="002A3928">
            <w:pPr>
              <w:jc w:val="center"/>
            </w:pPr>
            <w:r w:rsidRPr="002A3928">
              <w:t>10</w:t>
            </w:r>
          </w:p>
        </w:tc>
      </w:tr>
      <w:tr w:rsidR="002A3928" w:rsidRPr="002A3928" w14:paraId="2E118311" w14:textId="77777777" w:rsidTr="002A3928">
        <w:tc>
          <w:tcPr>
            <w:tcW w:w="11015" w:type="dxa"/>
            <w:gridSpan w:val="10"/>
            <w:shd w:val="clear" w:color="auto" w:fill="auto"/>
          </w:tcPr>
          <w:p w14:paraId="0724E929" w14:textId="77777777" w:rsidR="002A3928" w:rsidRPr="002A3928" w:rsidRDefault="002A3928" w:rsidP="002A3928">
            <w:pPr>
              <w:jc w:val="center"/>
              <w:rPr>
                <w:b/>
              </w:rPr>
            </w:pPr>
            <w:r w:rsidRPr="002A3928">
              <w:rPr>
                <w:b/>
              </w:rPr>
              <w:t>Подпрограмма «Переселение граждан из аварийного жилищного фонда»</w:t>
            </w:r>
          </w:p>
        </w:tc>
      </w:tr>
      <w:tr w:rsidR="002A3928" w:rsidRPr="002A3928" w14:paraId="4BB97BB2" w14:textId="77777777" w:rsidTr="002A3928">
        <w:tc>
          <w:tcPr>
            <w:tcW w:w="540" w:type="dxa"/>
            <w:shd w:val="clear" w:color="auto" w:fill="auto"/>
          </w:tcPr>
          <w:p w14:paraId="70DDED5A" w14:textId="77777777" w:rsidR="002A3928" w:rsidRPr="002A3928" w:rsidRDefault="002A3928" w:rsidP="002A3928">
            <w:pPr>
              <w:jc w:val="center"/>
            </w:pPr>
            <w:r w:rsidRPr="002A3928">
              <w:t>1.1</w:t>
            </w:r>
          </w:p>
        </w:tc>
        <w:tc>
          <w:tcPr>
            <w:tcW w:w="2994" w:type="dxa"/>
            <w:shd w:val="clear" w:color="auto" w:fill="auto"/>
          </w:tcPr>
          <w:p w14:paraId="0CE78F28" w14:textId="77777777" w:rsidR="002A3928" w:rsidRPr="002A3928" w:rsidRDefault="002A3928" w:rsidP="002A3928">
            <w:pPr>
              <w:jc w:val="center"/>
            </w:pPr>
            <w:r w:rsidRPr="002A3928">
              <w:t>Количество жилых домов, подлежащих сносу в ходе реализации Подпрограммы</w:t>
            </w:r>
          </w:p>
        </w:tc>
        <w:tc>
          <w:tcPr>
            <w:tcW w:w="1292" w:type="dxa"/>
            <w:shd w:val="clear" w:color="auto" w:fill="auto"/>
          </w:tcPr>
          <w:p w14:paraId="2A6BB5F1" w14:textId="77777777" w:rsidR="002A3928" w:rsidRPr="002A3928" w:rsidRDefault="002A3928" w:rsidP="002A3928">
            <w:pPr>
              <w:jc w:val="center"/>
            </w:pPr>
          </w:p>
          <w:p w14:paraId="012FB22D" w14:textId="77777777" w:rsidR="002A3928" w:rsidRPr="002A3928" w:rsidRDefault="002A3928" w:rsidP="002A3928">
            <w:pPr>
              <w:jc w:val="center"/>
            </w:pPr>
            <w:r w:rsidRPr="002A3928">
              <w:t>шт.</w:t>
            </w:r>
          </w:p>
        </w:tc>
        <w:tc>
          <w:tcPr>
            <w:tcW w:w="876" w:type="dxa"/>
            <w:shd w:val="clear" w:color="auto" w:fill="auto"/>
          </w:tcPr>
          <w:p w14:paraId="1DD310BD" w14:textId="77777777" w:rsidR="002A3928" w:rsidRPr="002A3928" w:rsidRDefault="002A3928" w:rsidP="002A3928">
            <w:pPr>
              <w:jc w:val="center"/>
            </w:pPr>
          </w:p>
          <w:p w14:paraId="4535D277" w14:textId="77777777" w:rsidR="002A3928" w:rsidRPr="002A3928" w:rsidRDefault="002A3928" w:rsidP="002A3928">
            <w:pPr>
              <w:jc w:val="center"/>
            </w:pPr>
            <w:r w:rsidRPr="002A3928">
              <w:t>11</w:t>
            </w:r>
          </w:p>
        </w:tc>
        <w:tc>
          <w:tcPr>
            <w:tcW w:w="996" w:type="dxa"/>
            <w:shd w:val="clear" w:color="auto" w:fill="auto"/>
          </w:tcPr>
          <w:p w14:paraId="3CD8003A" w14:textId="77777777" w:rsidR="002A3928" w:rsidRPr="002A3928" w:rsidRDefault="002A3928" w:rsidP="002A3928">
            <w:pPr>
              <w:jc w:val="center"/>
            </w:pPr>
          </w:p>
          <w:p w14:paraId="458D7CE6" w14:textId="77777777" w:rsidR="002A3928" w:rsidRPr="002A3928" w:rsidRDefault="002A3928" w:rsidP="002A3928">
            <w:pPr>
              <w:jc w:val="center"/>
            </w:pPr>
            <w:r w:rsidRPr="002A3928">
              <w:t>5</w:t>
            </w:r>
          </w:p>
        </w:tc>
        <w:tc>
          <w:tcPr>
            <w:tcW w:w="876" w:type="dxa"/>
            <w:shd w:val="clear" w:color="auto" w:fill="auto"/>
          </w:tcPr>
          <w:p w14:paraId="5FFD5680" w14:textId="77777777" w:rsidR="002A3928" w:rsidRPr="002A3928" w:rsidRDefault="002A3928" w:rsidP="002A3928">
            <w:pPr>
              <w:jc w:val="center"/>
            </w:pPr>
          </w:p>
          <w:p w14:paraId="14EC4944" w14:textId="77777777" w:rsidR="002A3928" w:rsidRPr="002A3928" w:rsidRDefault="002A3928" w:rsidP="002A3928">
            <w:pPr>
              <w:jc w:val="center"/>
            </w:pPr>
            <w:r w:rsidRPr="002A3928">
              <w:t>19</w:t>
            </w:r>
          </w:p>
        </w:tc>
        <w:tc>
          <w:tcPr>
            <w:tcW w:w="876" w:type="dxa"/>
            <w:shd w:val="clear" w:color="auto" w:fill="auto"/>
          </w:tcPr>
          <w:p w14:paraId="47C3643C" w14:textId="77777777" w:rsidR="002A3928" w:rsidRPr="002A3928" w:rsidRDefault="002A3928" w:rsidP="002A3928">
            <w:pPr>
              <w:jc w:val="center"/>
            </w:pPr>
          </w:p>
          <w:p w14:paraId="2DE923EB" w14:textId="77777777" w:rsidR="002A3928" w:rsidRPr="002A3928" w:rsidRDefault="002A3928" w:rsidP="002A3928">
            <w:pPr>
              <w:jc w:val="center"/>
            </w:pPr>
            <w:r w:rsidRPr="002A3928">
              <w:t>28</w:t>
            </w:r>
          </w:p>
        </w:tc>
        <w:tc>
          <w:tcPr>
            <w:tcW w:w="855" w:type="dxa"/>
            <w:shd w:val="clear" w:color="auto" w:fill="auto"/>
          </w:tcPr>
          <w:p w14:paraId="6413CB35" w14:textId="77777777" w:rsidR="002A3928" w:rsidRPr="002A3928" w:rsidRDefault="002A3928" w:rsidP="002A3928">
            <w:pPr>
              <w:jc w:val="center"/>
            </w:pPr>
          </w:p>
          <w:p w14:paraId="66678C1D" w14:textId="77777777" w:rsidR="002A3928" w:rsidRPr="002A3928" w:rsidRDefault="002A3928" w:rsidP="002A3928">
            <w:pPr>
              <w:jc w:val="center"/>
            </w:pPr>
            <w:r w:rsidRPr="002A3928">
              <w:t>4</w:t>
            </w:r>
          </w:p>
        </w:tc>
        <w:tc>
          <w:tcPr>
            <w:tcW w:w="855" w:type="dxa"/>
            <w:shd w:val="clear" w:color="auto" w:fill="auto"/>
          </w:tcPr>
          <w:p w14:paraId="2D7728E6" w14:textId="77777777" w:rsidR="002A3928" w:rsidRPr="002A3928" w:rsidRDefault="002A3928" w:rsidP="002A3928">
            <w:pPr>
              <w:jc w:val="center"/>
            </w:pPr>
          </w:p>
          <w:p w14:paraId="4F68DCC4" w14:textId="77777777" w:rsidR="002A3928" w:rsidRPr="002A3928" w:rsidRDefault="002A3928" w:rsidP="002A3928">
            <w:pPr>
              <w:jc w:val="center"/>
            </w:pPr>
            <w:r w:rsidRPr="002A3928">
              <w:t>-</w:t>
            </w:r>
          </w:p>
        </w:tc>
        <w:tc>
          <w:tcPr>
            <w:tcW w:w="855" w:type="dxa"/>
            <w:shd w:val="clear" w:color="auto" w:fill="auto"/>
          </w:tcPr>
          <w:p w14:paraId="04EA238C" w14:textId="77777777" w:rsidR="002A3928" w:rsidRPr="002A3928" w:rsidRDefault="002A3928" w:rsidP="002A3928">
            <w:pPr>
              <w:jc w:val="center"/>
            </w:pPr>
          </w:p>
          <w:p w14:paraId="25626B42" w14:textId="77777777" w:rsidR="002A3928" w:rsidRPr="002A3928" w:rsidRDefault="002A3928" w:rsidP="002A3928">
            <w:pPr>
              <w:jc w:val="center"/>
            </w:pPr>
            <w:r w:rsidRPr="002A3928">
              <w:t>-</w:t>
            </w:r>
          </w:p>
        </w:tc>
      </w:tr>
      <w:tr w:rsidR="002A3928" w:rsidRPr="002A3928" w14:paraId="651497CF" w14:textId="77777777" w:rsidTr="002A3928">
        <w:tc>
          <w:tcPr>
            <w:tcW w:w="540" w:type="dxa"/>
            <w:shd w:val="clear" w:color="auto" w:fill="auto"/>
          </w:tcPr>
          <w:p w14:paraId="25CB48C3" w14:textId="77777777" w:rsidR="002A3928" w:rsidRPr="002A3928" w:rsidRDefault="002A3928" w:rsidP="002A3928">
            <w:pPr>
              <w:jc w:val="center"/>
            </w:pPr>
          </w:p>
        </w:tc>
        <w:tc>
          <w:tcPr>
            <w:tcW w:w="2994" w:type="dxa"/>
            <w:shd w:val="clear" w:color="auto" w:fill="auto"/>
          </w:tcPr>
          <w:p w14:paraId="02B3264D" w14:textId="77777777" w:rsidR="002A3928" w:rsidRPr="002A3928" w:rsidRDefault="002A3928" w:rsidP="002A3928">
            <w:pPr>
              <w:jc w:val="center"/>
            </w:pPr>
            <w:r w:rsidRPr="002A3928">
              <w:t>Общая площадь квартир жилых домов, подлежащих сносу в ходе реализации Подпрограммы</w:t>
            </w:r>
          </w:p>
        </w:tc>
        <w:tc>
          <w:tcPr>
            <w:tcW w:w="1292" w:type="dxa"/>
            <w:shd w:val="clear" w:color="auto" w:fill="auto"/>
          </w:tcPr>
          <w:p w14:paraId="2DD11A10" w14:textId="77777777" w:rsidR="002A3928" w:rsidRPr="002A3928" w:rsidRDefault="002A3928" w:rsidP="002A3928">
            <w:pPr>
              <w:jc w:val="center"/>
            </w:pPr>
          </w:p>
          <w:p w14:paraId="49E1933C" w14:textId="77777777" w:rsidR="002A3928" w:rsidRPr="002A3928" w:rsidRDefault="002A3928" w:rsidP="002A3928">
            <w:pPr>
              <w:jc w:val="center"/>
            </w:pPr>
            <w:r w:rsidRPr="002A3928">
              <w:t>м</w:t>
            </w:r>
            <w:r w:rsidRPr="002A3928">
              <w:rPr>
                <w:vertAlign w:val="superscript"/>
              </w:rPr>
              <w:t>2</w:t>
            </w:r>
          </w:p>
        </w:tc>
        <w:tc>
          <w:tcPr>
            <w:tcW w:w="876" w:type="dxa"/>
            <w:shd w:val="clear" w:color="auto" w:fill="auto"/>
          </w:tcPr>
          <w:p w14:paraId="6DDA30D9" w14:textId="77777777" w:rsidR="002A3928" w:rsidRPr="002A3928" w:rsidRDefault="002A3928" w:rsidP="002A3928">
            <w:pPr>
              <w:jc w:val="center"/>
            </w:pPr>
          </w:p>
          <w:p w14:paraId="6690DCAE" w14:textId="77777777" w:rsidR="002A3928" w:rsidRPr="002A3928" w:rsidRDefault="002A3928" w:rsidP="002A3928">
            <w:pPr>
              <w:jc w:val="center"/>
            </w:pPr>
            <w:r w:rsidRPr="002A3928">
              <w:t>2954,5</w:t>
            </w:r>
          </w:p>
        </w:tc>
        <w:tc>
          <w:tcPr>
            <w:tcW w:w="996" w:type="dxa"/>
            <w:shd w:val="clear" w:color="auto" w:fill="auto"/>
          </w:tcPr>
          <w:p w14:paraId="5E6EF61F" w14:textId="77777777" w:rsidR="002A3928" w:rsidRPr="002A3928" w:rsidRDefault="002A3928" w:rsidP="002A3928">
            <w:pPr>
              <w:jc w:val="center"/>
            </w:pPr>
          </w:p>
          <w:p w14:paraId="61E4E737" w14:textId="77777777" w:rsidR="002A3928" w:rsidRPr="002A3928" w:rsidRDefault="002A3928" w:rsidP="002A3928">
            <w:pPr>
              <w:jc w:val="center"/>
            </w:pPr>
            <w:r w:rsidRPr="002A3928">
              <w:t>2110,60</w:t>
            </w:r>
          </w:p>
        </w:tc>
        <w:tc>
          <w:tcPr>
            <w:tcW w:w="876" w:type="dxa"/>
            <w:shd w:val="clear" w:color="auto" w:fill="auto"/>
          </w:tcPr>
          <w:p w14:paraId="25870EA9" w14:textId="77777777" w:rsidR="002A3928" w:rsidRPr="002A3928" w:rsidRDefault="002A3928" w:rsidP="002A3928">
            <w:pPr>
              <w:jc w:val="center"/>
            </w:pPr>
          </w:p>
          <w:p w14:paraId="494A2F87" w14:textId="77777777" w:rsidR="002A3928" w:rsidRPr="002A3928" w:rsidRDefault="002A3928" w:rsidP="002A3928">
            <w:pPr>
              <w:jc w:val="center"/>
            </w:pPr>
            <w:r w:rsidRPr="002A3928">
              <w:t>4399,7</w:t>
            </w:r>
          </w:p>
        </w:tc>
        <w:tc>
          <w:tcPr>
            <w:tcW w:w="876" w:type="dxa"/>
            <w:shd w:val="clear" w:color="auto" w:fill="auto"/>
          </w:tcPr>
          <w:p w14:paraId="3E0E287B" w14:textId="77777777" w:rsidR="002A3928" w:rsidRPr="002A3928" w:rsidRDefault="002A3928" w:rsidP="002A3928">
            <w:pPr>
              <w:jc w:val="center"/>
            </w:pPr>
          </w:p>
          <w:p w14:paraId="4033D9BD" w14:textId="77777777" w:rsidR="002A3928" w:rsidRPr="002A3928" w:rsidRDefault="002A3928" w:rsidP="002A3928">
            <w:pPr>
              <w:jc w:val="center"/>
            </w:pPr>
            <w:r w:rsidRPr="002A3928">
              <w:t>6232,5</w:t>
            </w:r>
          </w:p>
        </w:tc>
        <w:tc>
          <w:tcPr>
            <w:tcW w:w="855" w:type="dxa"/>
            <w:shd w:val="clear" w:color="auto" w:fill="auto"/>
          </w:tcPr>
          <w:p w14:paraId="20350672" w14:textId="77777777" w:rsidR="002A3928" w:rsidRPr="002A3928" w:rsidRDefault="002A3928" w:rsidP="002A3928">
            <w:pPr>
              <w:jc w:val="center"/>
            </w:pPr>
          </w:p>
          <w:p w14:paraId="2D4514A3" w14:textId="77777777" w:rsidR="002A3928" w:rsidRPr="002A3928" w:rsidRDefault="002A3928" w:rsidP="002A3928">
            <w:pPr>
              <w:jc w:val="center"/>
            </w:pPr>
            <w:r w:rsidRPr="002A3928">
              <w:t>434,3</w:t>
            </w:r>
          </w:p>
        </w:tc>
        <w:tc>
          <w:tcPr>
            <w:tcW w:w="855" w:type="dxa"/>
            <w:shd w:val="clear" w:color="auto" w:fill="auto"/>
          </w:tcPr>
          <w:p w14:paraId="4E358728" w14:textId="77777777" w:rsidR="002A3928" w:rsidRPr="002A3928" w:rsidRDefault="002A3928" w:rsidP="002A3928">
            <w:pPr>
              <w:jc w:val="center"/>
            </w:pPr>
          </w:p>
          <w:p w14:paraId="768EF07B" w14:textId="77777777" w:rsidR="002A3928" w:rsidRPr="002A3928" w:rsidRDefault="002A3928" w:rsidP="002A3928">
            <w:pPr>
              <w:jc w:val="center"/>
            </w:pPr>
            <w:r w:rsidRPr="002A3928">
              <w:t>-</w:t>
            </w:r>
          </w:p>
        </w:tc>
        <w:tc>
          <w:tcPr>
            <w:tcW w:w="855" w:type="dxa"/>
            <w:shd w:val="clear" w:color="auto" w:fill="auto"/>
          </w:tcPr>
          <w:p w14:paraId="64AC8E8D" w14:textId="77777777" w:rsidR="002A3928" w:rsidRPr="002A3928" w:rsidRDefault="002A3928" w:rsidP="002A3928">
            <w:pPr>
              <w:jc w:val="center"/>
            </w:pPr>
          </w:p>
          <w:p w14:paraId="4AE59868" w14:textId="77777777" w:rsidR="002A3928" w:rsidRPr="002A3928" w:rsidRDefault="002A3928" w:rsidP="002A3928">
            <w:pPr>
              <w:jc w:val="center"/>
            </w:pPr>
            <w:r w:rsidRPr="002A3928">
              <w:t>-</w:t>
            </w:r>
          </w:p>
        </w:tc>
      </w:tr>
    </w:tbl>
    <w:p w14:paraId="6210CBB8" w14:textId="77777777" w:rsidR="002A3928" w:rsidRPr="002A3928" w:rsidRDefault="002A3928" w:rsidP="002A3928">
      <w:pPr>
        <w:jc w:val="right"/>
      </w:pPr>
    </w:p>
    <w:p w14:paraId="396444C9" w14:textId="77777777" w:rsidR="002A3928" w:rsidRPr="002A3928" w:rsidRDefault="002A3928" w:rsidP="002A3928">
      <w:pPr>
        <w:jc w:val="right"/>
      </w:pPr>
    </w:p>
    <w:p w14:paraId="56AF9EEC" w14:textId="77777777" w:rsidR="002A3928" w:rsidRPr="002A3928" w:rsidRDefault="002A3928" w:rsidP="002A3928">
      <w:pPr>
        <w:jc w:val="right"/>
      </w:pPr>
    </w:p>
    <w:p w14:paraId="2A709DA6" w14:textId="77777777" w:rsidR="002A3928" w:rsidRPr="002A3928" w:rsidRDefault="002A3928" w:rsidP="002A3928">
      <w:pPr>
        <w:jc w:val="right"/>
      </w:pPr>
    </w:p>
    <w:p w14:paraId="3D5CC1F2" w14:textId="77777777" w:rsidR="002A3928" w:rsidRPr="002A3928" w:rsidRDefault="002A3928" w:rsidP="002A3928">
      <w:pPr>
        <w:jc w:val="right"/>
      </w:pPr>
    </w:p>
    <w:p w14:paraId="2A89362F" w14:textId="77777777" w:rsidR="002A3928" w:rsidRPr="002A3928" w:rsidRDefault="002A3928" w:rsidP="002A3928">
      <w:pPr>
        <w:jc w:val="right"/>
      </w:pPr>
    </w:p>
    <w:p w14:paraId="6CF077AC" w14:textId="77777777" w:rsidR="002A3928" w:rsidRPr="002A3928" w:rsidRDefault="002A3928" w:rsidP="002A3928">
      <w:pPr>
        <w:jc w:val="right"/>
      </w:pPr>
    </w:p>
    <w:p w14:paraId="602BF014" w14:textId="77777777" w:rsidR="002A3928" w:rsidRPr="002A3928" w:rsidRDefault="002A3928" w:rsidP="002A3928">
      <w:pPr>
        <w:jc w:val="right"/>
      </w:pPr>
    </w:p>
    <w:p w14:paraId="10A60D01" w14:textId="77777777" w:rsidR="002A3928" w:rsidRPr="002A3928" w:rsidRDefault="002A3928" w:rsidP="002A3928">
      <w:pPr>
        <w:jc w:val="right"/>
      </w:pPr>
    </w:p>
    <w:p w14:paraId="4D4D9BC1" w14:textId="77777777" w:rsidR="002A3928" w:rsidRPr="002A3928" w:rsidRDefault="002A3928" w:rsidP="002A3928">
      <w:pPr>
        <w:jc w:val="right"/>
      </w:pPr>
    </w:p>
    <w:p w14:paraId="355D2463" w14:textId="77777777" w:rsidR="002A3928" w:rsidRPr="002A3928" w:rsidRDefault="002A3928" w:rsidP="002A3928">
      <w:pPr>
        <w:jc w:val="right"/>
      </w:pPr>
    </w:p>
    <w:p w14:paraId="5149CBAC" w14:textId="77777777" w:rsidR="002A3928" w:rsidRPr="002A3928" w:rsidRDefault="002A3928" w:rsidP="002A3928">
      <w:pPr>
        <w:jc w:val="right"/>
      </w:pPr>
    </w:p>
    <w:p w14:paraId="171759EE" w14:textId="77777777" w:rsidR="002A3928" w:rsidRPr="002A3928" w:rsidRDefault="002A3928" w:rsidP="002A3928">
      <w:pPr>
        <w:jc w:val="right"/>
        <w:sectPr w:rsidR="002A3928" w:rsidRPr="002A3928" w:rsidSect="006A1599">
          <w:pgSz w:w="11905" w:h="16838"/>
          <w:pgMar w:top="993" w:right="850" w:bottom="851" w:left="1701" w:header="720" w:footer="720" w:gutter="0"/>
          <w:cols w:space="720"/>
          <w:noEndnote/>
          <w:docGrid w:linePitch="326"/>
        </w:sectPr>
      </w:pPr>
    </w:p>
    <w:p w14:paraId="75E1CE22" w14:textId="77777777" w:rsidR="002A3928" w:rsidRPr="002A3928" w:rsidRDefault="002A3928" w:rsidP="002A3928">
      <w:pPr>
        <w:jc w:val="right"/>
      </w:pPr>
      <w:r w:rsidRPr="002A3928">
        <w:lastRenderedPageBreak/>
        <w:t>Приложение № 1</w:t>
      </w:r>
    </w:p>
    <w:p w14:paraId="72ADE3E9" w14:textId="77777777" w:rsidR="002A3928" w:rsidRPr="002A3928" w:rsidRDefault="002A3928" w:rsidP="002A3928">
      <w:pPr>
        <w:jc w:val="right"/>
      </w:pPr>
      <w:r w:rsidRPr="002A3928">
        <w:t xml:space="preserve">К муниципальной программе МО «Поселок </w:t>
      </w:r>
      <w:proofErr w:type="spellStart"/>
      <w:r w:rsidRPr="002A3928">
        <w:t>Айхал</w:t>
      </w:r>
      <w:proofErr w:type="spellEnd"/>
      <w:r w:rsidRPr="002A3928">
        <w:t>»</w:t>
      </w:r>
    </w:p>
    <w:p w14:paraId="140D61B3" w14:textId="77777777" w:rsidR="002A3928" w:rsidRPr="002A3928" w:rsidRDefault="002A3928" w:rsidP="002A3928">
      <w:pPr>
        <w:jc w:val="right"/>
      </w:pPr>
      <w:r w:rsidRPr="002A3928">
        <w:t>«Обеспечение качественным жильем на 2019 – 2025 годы»</w:t>
      </w:r>
    </w:p>
    <w:p w14:paraId="6069D3D6" w14:textId="77777777" w:rsidR="002A3928" w:rsidRPr="002A3928" w:rsidRDefault="002A3928" w:rsidP="002A3928">
      <w:pPr>
        <w:jc w:val="right"/>
      </w:pPr>
    </w:p>
    <w:p w14:paraId="56F0A157" w14:textId="77777777" w:rsidR="002A3928" w:rsidRPr="002A3928" w:rsidRDefault="002A3928" w:rsidP="002A3928">
      <w:pPr>
        <w:jc w:val="right"/>
      </w:pPr>
    </w:p>
    <w:p w14:paraId="686A7652" w14:textId="77777777" w:rsidR="002A3928" w:rsidRPr="002A3928" w:rsidRDefault="002A3928" w:rsidP="002A3928">
      <w:pPr>
        <w:jc w:val="right"/>
      </w:pPr>
    </w:p>
    <w:p w14:paraId="574A2152" w14:textId="77777777" w:rsidR="002A3928" w:rsidRPr="002A3928" w:rsidRDefault="002A3928" w:rsidP="002A3928">
      <w:pPr>
        <w:jc w:val="right"/>
      </w:pPr>
    </w:p>
    <w:p w14:paraId="51ED3874" w14:textId="77777777" w:rsidR="002A3928" w:rsidRPr="002A3928" w:rsidRDefault="002A3928" w:rsidP="002A3928">
      <w:pPr>
        <w:jc w:val="right"/>
      </w:pPr>
    </w:p>
    <w:p w14:paraId="149BA90A" w14:textId="77777777" w:rsidR="002A3928" w:rsidRPr="002A3928" w:rsidRDefault="002A3928" w:rsidP="002A3928">
      <w:pPr>
        <w:jc w:val="right"/>
      </w:pPr>
    </w:p>
    <w:p w14:paraId="32B09184" w14:textId="77777777" w:rsidR="002A3928" w:rsidRPr="002A3928" w:rsidRDefault="002A3928" w:rsidP="002A3928">
      <w:pPr>
        <w:jc w:val="right"/>
      </w:pPr>
    </w:p>
    <w:p w14:paraId="3ACB473A" w14:textId="77777777" w:rsidR="002A3928" w:rsidRPr="002A3928" w:rsidRDefault="002A3928" w:rsidP="002A3928">
      <w:pPr>
        <w:jc w:val="right"/>
      </w:pPr>
    </w:p>
    <w:p w14:paraId="2378407B" w14:textId="77777777" w:rsidR="002A3928" w:rsidRPr="002A3928" w:rsidRDefault="002A3928" w:rsidP="002A3928">
      <w:pPr>
        <w:jc w:val="right"/>
      </w:pPr>
    </w:p>
    <w:p w14:paraId="574E824D" w14:textId="77777777" w:rsidR="002A3928" w:rsidRPr="002A3928" w:rsidRDefault="002A3928" w:rsidP="002A3928">
      <w:pPr>
        <w:jc w:val="right"/>
      </w:pPr>
    </w:p>
    <w:p w14:paraId="79E9B915" w14:textId="77777777" w:rsidR="002A3928" w:rsidRPr="002A3928" w:rsidRDefault="002A3928" w:rsidP="002A3928">
      <w:pPr>
        <w:jc w:val="right"/>
      </w:pPr>
    </w:p>
    <w:p w14:paraId="166E572A" w14:textId="77777777" w:rsidR="002A3928" w:rsidRPr="002A3928" w:rsidRDefault="002A3928" w:rsidP="002A3928">
      <w:pPr>
        <w:jc w:val="right"/>
      </w:pPr>
    </w:p>
    <w:p w14:paraId="2212958A" w14:textId="77777777" w:rsidR="002A3928" w:rsidRPr="002A3928" w:rsidRDefault="002A3928" w:rsidP="002A3928">
      <w:pPr>
        <w:jc w:val="center"/>
        <w:rPr>
          <w:b/>
        </w:rPr>
      </w:pPr>
      <w:r w:rsidRPr="002A3928">
        <w:rPr>
          <w:b/>
        </w:rPr>
        <w:t xml:space="preserve">Подпрограмма </w:t>
      </w:r>
    </w:p>
    <w:p w14:paraId="3DFF9A36" w14:textId="77777777" w:rsidR="002A3928" w:rsidRPr="002A3928" w:rsidRDefault="002A3928" w:rsidP="002A3928">
      <w:pPr>
        <w:jc w:val="center"/>
      </w:pPr>
    </w:p>
    <w:p w14:paraId="11CBE39C" w14:textId="77777777" w:rsidR="002A3928" w:rsidRPr="002A3928" w:rsidRDefault="002A3928" w:rsidP="002A3928">
      <w:pPr>
        <w:jc w:val="center"/>
        <w:rPr>
          <w:b/>
        </w:rPr>
      </w:pPr>
      <w:r w:rsidRPr="002A3928">
        <w:rPr>
          <w:b/>
        </w:rPr>
        <w:t>«ПЕРЕСЕЛЕНИЕ ГРАЖДАН ИЗ АВАРИЙНОГО ЖИЛИЩНОГО ФОНДА</w:t>
      </w:r>
    </w:p>
    <w:p w14:paraId="55E790EB" w14:textId="77777777" w:rsidR="002A3928" w:rsidRPr="002A3928" w:rsidRDefault="002A3928" w:rsidP="002A3928">
      <w:pPr>
        <w:jc w:val="center"/>
        <w:rPr>
          <w:b/>
        </w:rPr>
      </w:pPr>
      <w:r w:rsidRPr="002A3928">
        <w:rPr>
          <w:b/>
        </w:rPr>
        <w:t xml:space="preserve"> НА 2019-2025 гг.»</w:t>
      </w:r>
    </w:p>
    <w:p w14:paraId="2FAF5885" w14:textId="77777777" w:rsidR="002A3928" w:rsidRPr="002A3928" w:rsidRDefault="002A3928" w:rsidP="002A3928">
      <w:pPr>
        <w:jc w:val="center"/>
        <w:rPr>
          <w:b/>
        </w:rPr>
      </w:pPr>
    </w:p>
    <w:p w14:paraId="74E3B54A" w14:textId="77777777" w:rsidR="002A3928" w:rsidRPr="002A3928" w:rsidRDefault="002A3928" w:rsidP="002A3928">
      <w:pPr>
        <w:jc w:val="center"/>
        <w:rPr>
          <w:b/>
        </w:rPr>
      </w:pPr>
    </w:p>
    <w:p w14:paraId="5EAEC2F4" w14:textId="77777777" w:rsidR="002A3928" w:rsidRPr="002A3928" w:rsidRDefault="002A3928" w:rsidP="002A3928">
      <w:pPr>
        <w:jc w:val="center"/>
        <w:rPr>
          <w:b/>
        </w:rPr>
      </w:pPr>
    </w:p>
    <w:p w14:paraId="7179FA35" w14:textId="77777777" w:rsidR="002A3928" w:rsidRPr="002A3928" w:rsidRDefault="002A3928" w:rsidP="002A3928">
      <w:pPr>
        <w:jc w:val="center"/>
        <w:rPr>
          <w:b/>
        </w:rPr>
      </w:pPr>
    </w:p>
    <w:p w14:paraId="6F80AED9" w14:textId="77777777" w:rsidR="002A3928" w:rsidRPr="002A3928" w:rsidRDefault="002A3928" w:rsidP="002A3928">
      <w:pPr>
        <w:jc w:val="center"/>
        <w:rPr>
          <w:b/>
        </w:rPr>
      </w:pPr>
    </w:p>
    <w:p w14:paraId="36C0B4BE" w14:textId="77777777" w:rsidR="002A3928" w:rsidRPr="002A3928" w:rsidRDefault="002A3928" w:rsidP="002A3928">
      <w:pPr>
        <w:jc w:val="center"/>
        <w:rPr>
          <w:b/>
        </w:rPr>
      </w:pPr>
    </w:p>
    <w:p w14:paraId="19E2A4E2" w14:textId="77777777" w:rsidR="002A3928" w:rsidRPr="002A3928" w:rsidRDefault="002A3928" w:rsidP="002A3928">
      <w:pPr>
        <w:jc w:val="center"/>
        <w:rPr>
          <w:b/>
        </w:rPr>
      </w:pPr>
    </w:p>
    <w:p w14:paraId="26DC2CFF" w14:textId="77777777" w:rsidR="002A3928" w:rsidRPr="002A3928" w:rsidRDefault="002A3928" w:rsidP="002A3928">
      <w:pPr>
        <w:jc w:val="center"/>
        <w:rPr>
          <w:b/>
        </w:rPr>
      </w:pPr>
    </w:p>
    <w:p w14:paraId="67B703A2" w14:textId="77777777" w:rsidR="002A3928" w:rsidRPr="002A3928" w:rsidRDefault="002A3928" w:rsidP="002A3928">
      <w:pPr>
        <w:jc w:val="center"/>
        <w:rPr>
          <w:b/>
        </w:rPr>
      </w:pPr>
    </w:p>
    <w:p w14:paraId="73134540" w14:textId="77777777" w:rsidR="002A3928" w:rsidRPr="002A3928" w:rsidRDefault="002A3928" w:rsidP="002A3928">
      <w:pPr>
        <w:jc w:val="center"/>
        <w:rPr>
          <w:b/>
        </w:rPr>
      </w:pPr>
    </w:p>
    <w:p w14:paraId="45549B91" w14:textId="77777777" w:rsidR="002A3928" w:rsidRPr="002A3928" w:rsidRDefault="002A3928" w:rsidP="002A3928">
      <w:pPr>
        <w:jc w:val="center"/>
        <w:rPr>
          <w:b/>
        </w:rPr>
      </w:pPr>
    </w:p>
    <w:p w14:paraId="59E0D221" w14:textId="77777777" w:rsidR="002A3928" w:rsidRPr="002A3928" w:rsidRDefault="002A3928" w:rsidP="002A3928">
      <w:pPr>
        <w:jc w:val="center"/>
        <w:rPr>
          <w:b/>
        </w:rPr>
      </w:pPr>
    </w:p>
    <w:p w14:paraId="20EA2EA1" w14:textId="77777777" w:rsidR="002A3928" w:rsidRPr="002A3928" w:rsidRDefault="002A3928" w:rsidP="002A3928">
      <w:pPr>
        <w:jc w:val="center"/>
        <w:rPr>
          <w:b/>
        </w:rPr>
      </w:pPr>
    </w:p>
    <w:p w14:paraId="530BACE1" w14:textId="77777777" w:rsidR="002A3928" w:rsidRPr="002A3928" w:rsidRDefault="002A3928" w:rsidP="002A3928">
      <w:pPr>
        <w:jc w:val="center"/>
        <w:rPr>
          <w:b/>
        </w:rPr>
      </w:pPr>
    </w:p>
    <w:p w14:paraId="01F41E24" w14:textId="77777777" w:rsidR="002A3928" w:rsidRPr="002A3928" w:rsidRDefault="002A3928" w:rsidP="002A3928">
      <w:pPr>
        <w:jc w:val="center"/>
        <w:rPr>
          <w:b/>
        </w:rPr>
      </w:pPr>
    </w:p>
    <w:p w14:paraId="0D34FBDC" w14:textId="77777777" w:rsidR="002A3928" w:rsidRPr="002A3928" w:rsidRDefault="002A3928" w:rsidP="002A3928">
      <w:pPr>
        <w:jc w:val="center"/>
        <w:rPr>
          <w:b/>
        </w:rPr>
      </w:pPr>
    </w:p>
    <w:p w14:paraId="44AEE3EA" w14:textId="77777777" w:rsidR="002A3928" w:rsidRPr="002A3928" w:rsidRDefault="002A3928" w:rsidP="002A3928">
      <w:pPr>
        <w:jc w:val="center"/>
        <w:rPr>
          <w:b/>
        </w:rPr>
      </w:pPr>
    </w:p>
    <w:p w14:paraId="046A734D" w14:textId="77777777" w:rsidR="002A3928" w:rsidRPr="002A3928" w:rsidRDefault="002A3928" w:rsidP="002A3928">
      <w:pPr>
        <w:jc w:val="center"/>
        <w:rPr>
          <w:b/>
        </w:rPr>
      </w:pPr>
    </w:p>
    <w:p w14:paraId="02D5F95D" w14:textId="77777777" w:rsidR="002A3928" w:rsidRPr="002A3928" w:rsidRDefault="002A3928" w:rsidP="002A3928">
      <w:pPr>
        <w:jc w:val="center"/>
        <w:rPr>
          <w:b/>
        </w:rPr>
      </w:pPr>
    </w:p>
    <w:p w14:paraId="65CC1496" w14:textId="77777777" w:rsidR="002A3928" w:rsidRPr="002A3928" w:rsidRDefault="002A3928" w:rsidP="002A3928">
      <w:pPr>
        <w:jc w:val="center"/>
        <w:rPr>
          <w:b/>
        </w:rPr>
      </w:pPr>
    </w:p>
    <w:p w14:paraId="613EBA59" w14:textId="77777777" w:rsidR="002A3928" w:rsidRPr="002A3928" w:rsidRDefault="002A3928" w:rsidP="002A3928">
      <w:pPr>
        <w:jc w:val="center"/>
        <w:rPr>
          <w:b/>
        </w:rPr>
      </w:pPr>
    </w:p>
    <w:p w14:paraId="3E7FE2D7" w14:textId="77777777" w:rsidR="002A3928" w:rsidRPr="002A3928" w:rsidRDefault="002A3928" w:rsidP="002A3928">
      <w:pPr>
        <w:jc w:val="center"/>
        <w:rPr>
          <w:b/>
        </w:rPr>
      </w:pPr>
    </w:p>
    <w:p w14:paraId="4B2E2B45" w14:textId="77777777" w:rsidR="002A3928" w:rsidRPr="002A3928" w:rsidRDefault="002A3928" w:rsidP="002A3928">
      <w:pPr>
        <w:jc w:val="center"/>
        <w:rPr>
          <w:b/>
        </w:rPr>
      </w:pPr>
    </w:p>
    <w:p w14:paraId="453ED5C0" w14:textId="77777777" w:rsidR="002A3928" w:rsidRPr="002A3928" w:rsidRDefault="002A3928" w:rsidP="002A3928">
      <w:pPr>
        <w:jc w:val="center"/>
        <w:rPr>
          <w:b/>
        </w:rPr>
      </w:pPr>
    </w:p>
    <w:p w14:paraId="169AFEDE" w14:textId="77777777" w:rsidR="002A3928" w:rsidRPr="002A3928" w:rsidRDefault="002A3928" w:rsidP="002A3928">
      <w:pPr>
        <w:jc w:val="center"/>
        <w:rPr>
          <w:b/>
        </w:rPr>
      </w:pPr>
    </w:p>
    <w:p w14:paraId="53305580" w14:textId="77777777" w:rsidR="002A3928" w:rsidRPr="002A3928" w:rsidRDefault="002A3928" w:rsidP="002A3928">
      <w:pPr>
        <w:jc w:val="center"/>
        <w:rPr>
          <w:b/>
        </w:rPr>
      </w:pPr>
    </w:p>
    <w:p w14:paraId="004CFAF4" w14:textId="77777777" w:rsidR="002A3928" w:rsidRPr="002A3928" w:rsidRDefault="002A3928" w:rsidP="002A3928">
      <w:pPr>
        <w:jc w:val="center"/>
        <w:rPr>
          <w:b/>
        </w:rPr>
      </w:pPr>
    </w:p>
    <w:p w14:paraId="244401E3" w14:textId="77777777" w:rsidR="002A3928" w:rsidRPr="002A3928" w:rsidRDefault="002A3928" w:rsidP="002A3928">
      <w:pPr>
        <w:jc w:val="center"/>
        <w:rPr>
          <w:b/>
        </w:rPr>
      </w:pPr>
    </w:p>
    <w:p w14:paraId="6009317D" w14:textId="77777777" w:rsidR="002A3928" w:rsidRPr="002A3928" w:rsidRDefault="002A3928" w:rsidP="002A3928">
      <w:pPr>
        <w:jc w:val="center"/>
        <w:rPr>
          <w:b/>
        </w:rPr>
      </w:pPr>
    </w:p>
    <w:p w14:paraId="5BBC7056" w14:textId="77777777" w:rsidR="002A3928" w:rsidRPr="002A3928" w:rsidRDefault="002A3928" w:rsidP="002A3928">
      <w:pPr>
        <w:jc w:val="center"/>
        <w:rPr>
          <w:b/>
        </w:rPr>
      </w:pPr>
    </w:p>
    <w:p w14:paraId="672E6A9B" w14:textId="77777777" w:rsidR="002A3928" w:rsidRPr="002A3928" w:rsidRDefault="002A3928" w:rsidP="002A3928">
      <w:pPr>
        <w:jc w:val="center"/>
        <w:rPr>
          <w:b/>
        </w:rPr>
      </w:pPr>
    </w:p>
    <w:p w14:paraId="7ABCB491" w14:textId="77777777" w:rsidR="002A3928" w:rsidRPr="002A3928" w:rsidRDefault="002A3928" w:rsidP="002A3928">
      <w:pPr>
        <w:jc w:val="center"/>
        <w:rPr>
          <w:b/>
        </w:rPr>
      </w:pPr>
      <w:r w:rsidRPr="002A3928">
        <w:rPr>
          <w:b/>
        </w:rPr>
        <w:t xml:space="preserve">п. </w:t>
      </w:r>
      <w:proofErr w:type="spellStart"/>
      <w:r w:rsidRPr="002A3928">
        <w:rPr>
          <w:b/>
        </w:rPr>
        <w:t>Айхал</w:t>
      </w:r>
      <w:proofErr w:type="spellEnd"/>
    </w:p>
    <w:p w14:paraId="34680CF9" w14:textId="77777777" w:rsidR="002A3928" w:rsidRPr="002A3928" w:rsidRDefault="002A3928" w:rsidP="002A3928">
      <w:pPr>
        <w:jc w:val="center"/>
        <w:rPr>
          <w:b/>
        </w:rPr>
      </w:pPr>
      <w:r w:rsidRPr="002A3928">
        <w:rPr>
          <w:b/>
        </w:rPr>
        <w:t>2019 год</w:t>
      </w:r>
    </w:p>
    <w:p w14:paraId="16C66E52" w14:textId="77777777" w:rsidR="002A3928" w:rsidRPr="002A3928" w:rsidRDefault="002A3928" w:rsidP="002A3928">
      <w:pPr>
        <w:jc w:val="center"/>
        <w:rPr>
          <w:b/>
        </w:rPr>
      </w:pPr>
      <w:r w:rsidRPr="002A3928">
        <w:rPr>
          <w:b/>
        </w:rPr>
        <w:lastRenderedPageBreak/>
        <w:t>ПАСПОРТ</w:t>
      </w:r>
    </w:p>
    <w:tbl>
      <w:tblPr>
        <w:tblW w:w="1091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176"/>
        <w:gridCol w:w="1275"/>
        <w:gridCol w:w="1276"/>
        <w:gridCol w:w="1134"/>
        <w:gridCol w:w="975"/>
        <w:gridCol w:w="868"/>
        <w:gridCol w:w="850"/>
        <w:gridCol w:w="851"/>
      </w:tblGrid>
      <w:tr w:rsidR="002A3928" w:rsidRPr="002A3928" w14:paraId="519A774E" w14:textId="77777777" w:rsidTr="002A3928">
        <w:tc>
          <w:tcPr>
            <w:tcW w:w="2511" w:type="dxa"/>
            <w:shd w:val="clear" w:color="auto" w:fill="auto"/>
          </w:tcPr>
          <w:p w14:paraId="55830CAA" w14:textId="77777777" w:rsidR="002A3928" w:rsidRPr="002A3928" w:rsidRDefault="002A3928" w:rsidP="002A3928">
            <w:r w:rsidRPr="002A3928">
              <w:t xml:space="preserve">Наименование </w:t>
            </w:r>
          </w:p>
          <w:p w14:paraId="1F89BD89" w14:textId="77777777" w:rsidR="002A3928" w:rsidRPr="002A3928" w:rsidRDefault="002A3928" w:rsidP="002A3928">
            <w:r w:rsidRPr="002A3928">
              <w:t>Подпрограммы</w:t>
            </w:r>
          </w:p>
        </w:tc>
        <w:tc>
          <w:tcPr>
            <w:tcW w:w="8405" w:type="dxa"/>
            <w:gridSpan w:val="8"/>
            <w:shd w:val="clear" w:color="auto" w:fill="auto"/>
          </w:tcPr>
          <w:p w14:paraId="0238FA34" w14:textId="77777777" w:rsidR="002A3928" w:rsidRPr="002A3928" w:rsidRDefault="002A3928" w:rsidP="002A3928">
            <w:pPr>
              <w:jc w:val="both"/>
            </w:pPr>
            <w:r w:rsidRPr="002A3928">
              <w:t>«Переселение граждан из аварийного жилищного фонда на 2019 – 2025 гг.» (далее по тексту – Подпрограмма)</w:t>
            </w:r>
          </w:p>
          <w:p w14:paraId="5EE350AA" w14:textId="77777777" w:rsidR="002A3928" w:rsidRPr="002A3928" w:rsidRDefault="002A3928" w:rsidP="002A3928">
            <w:pPr>
              <w:jc w:val="both"/>
            </w:pPr>
          </w:p>
        </w:tc>
      </w:tr>
      <w:tr w:rsidR="002A3928" w:rsidRPr="002A3928" w14:paraId="70F31759" w14:textId="77777777" w:rsidTr="002A3928">
        <w:tc>
          <w:tcPr>
            <w:tcW w:w="2511" w:type="dxa"/>
            <w:shd w:val="clear" w:color="auto" w:fill="auto"/>
          </w:tcPr>
          <w:p w14:paraId="2DDFCB3F" w14:textId="77777777" w:rsidR="002A3928" w:rsidRPr="002A3928" w:rsidRDefault="002A3928" w:rsidP="002A3928">
            <w:r w:rsidRPr="002A3928">
              <w:t>Цели подпрограммы</w:t>
            </w:r>
          </w:p>
        </w:tc>
        <w:tc>
          <w:tcPr>
            <w:tcW w:w="8405" w:type="dxa"/>
            <w:gridSpan w:val="8"/>
            <w:shd w:val="clear" w:color="auto" w:fill="auto"/>
          </w:tcPr>
          <w:p w14:paraId="7D84F68A" w14:textId="77777777" w:rsidR="002A3928" w:rsidRPr="002A3928" w:rsidRDefault="002A3928" w:rsidP="002A3928">
            <w:pPr>
              <w:jc w:val="both"/>
            </w:pPr>
            <w:r w:rsidRPr="002A3928">
              <w:t xml:space="preserve">     Создание безопасных и благоприятных условий проживания граждан, их переселение из ветхого и аварийного жилищного фонда.</w:t>
            </w:r>
          </w:p>
        </w:tc>
      </w:tr>
      <w:tr w:rsidR="002A3928" w:rsidRPr="002A3928" w14:paraId="629AD087" w14:textId="77777777" w:rsidTr="002A3928">
        <w:tc>
          <w:tcPr>
            <w:tcW w:w="2511" w:type="dxa"/>
            <w:shd w:val="clear" w:color="auto" w:fill="auto"/>
          </w:tcPr>
          <w:p w14:paraId="38D39E0E" w14:textId="77777777" w:rsidR="002A3928" w:rsidRPr="002A3928" w:rsidRDefault="002A3928" w:rsidP="002A3928">
            <w:r w:rsidRPr="002A3928">
              <w:t>Задачи подпрограммы</w:t>
            </w:r>
          </w:p>
        </w:tc>
        <w:tc>
          <w:tcPr>
            <w:tcW w:w="8405" w:type="dxa"/>
            <w:gridSpan w:val="8"/>
            <w:shd w:val="clear" w:color="auto" w:fill="auto"/>
          </w:tcPr>
          <w:p w14:paraId="29634825" w14:textId="77777777" w:rsidR="002A3928" w:rsidRPr="002A3928" w:rsidRDefault="002A3928" w:rsidP="002A3928">
            <w:pPr>
              <w:shd w:val="clear" w:color="auto" w:fill="FFFFFF"/>
              <w:tabs>
                <w:tab w:val="left" w:pos="0"/>
                <w:tab w:val="left" w:pos="1134"/>
              </w:tabs>
              <w:jc w:val="both"/>
            </w:pPr>
            <w:r w:rsidRPr="002A3928">
              <w:t xml:space="preserve">- переселение граждан, проживающих в аварийном жилищном фонде МО п. </w:t>
            </w:r>
            <w:proofErr w:type="spellStart"/>
            <w:r w:rsidRPr="002A3928">
              <w:t>Айхал</w:t>
            </w:r>
            <w:proofErr w:type="spellEnd"/>
            <w:r w:rsidRPr="002A3928">
              <w:t xml:space="preserve">, участвующих в Подпрограмме. </w:t>
            </w:r>
          </w:p>
          <w:p w14:paraId="60D36ABD" w14:textId="77777777" w:rsidR="002A3928" w:rsidRPr="002A3928" w:rsidRDefault="002A3928" w:rsidP="002A3928">
            <w:pPr>
              <w:shd w:val="clear" w:color="auto" w:fill="FFFFFF"/>
              <w:tabs>
                <w:tab w:val="left" w:pos="0"/>
                <w:tab w:val="left" w:pos="1134"/>
              </w:tabs>
              <w:jc w:val="both"/>
            </w:pPr>
            <w:r w:rsidRPr="002A3928">
              <w:t>- о</w:t>
            </w:r>
            <w:r w:rsidRPr="002A3928">
              <w:rPr>
                <w:color w:val="000000"/>
              </w:rPr>
              <w:t xml:space="preserve">рганизация информационной поддержки </w:t>
            </w:r>
            <w:r w:rsidRPr="002A3928">
              <w:rPr>
                <w:color w:val="000001"/>
              </w:rPr>
              <w:t>реализации Подпрограммы</w:t>
            </w:r>
            <w:r w:rsidRPr="002A3928">
              <w:t>.</w:t>
            </w:r>
          </w:p>
          <w:p w14:paraId="29B2B073" w14:textId="77777777" w:rsidR="002A3928" w:rsidRPr="002A3928" w:rsidRDefault="002A3928" w:rsidP="002A3928">
            <w:pPr>
              <w:shd w:val="clear" w:color="auto" w:fill="FFFFFF"/>
              <w:tabs>
                <w:tab w:val="left" w:pos="0"/>
                <w:tab w:val="left" w:pos="1134"/>
              </w:tabs>
              <w:jc w:val="both"/>
            </w:pPr>
            <w:r w:rsidRPr="002A3928">
              <w:t>- ведение мониторинга (сбор, анализ и систематизация данных) по деформированным и аварийным жилым домам их классификация по характеру деформаций. Ликвидация тенденции к росту доли аварийного и ветхого жилищного фонда.</w:t>
            </w:r>
          </w:p>
          <w:p w14:paraId="4727F2CF" w14:textId="77777777" w:rsidR="002A3928" w:rsidRPr="002A3928" w:rsidRDefault="002A3928" w:rsidP="002A3928">
            <w:pPr>
              <w:jc w:val="both"/>
            </w:pPr>
          </w:p>
        </w:tc>
      </w:tr>
      <w:tr w:rsidR="002A3928" w:rsidRPr="002A3928" w14:paraId="25504D13" w14:textId="77777777" w:rsidTr="002A3928">
        <w:tc>
          <w:tcPr>
            <w:tcW w:w="2511" w:type="dxa"/>
            <w:shd w:val="clear" w:color="auto" w:fill="auto"/>
          </w:tcPr>
          <w:p w14:paraId="683EC95F" w14:textId="77777777" w:rsidR="002A3928" w:rsidRPr="002A3928" w:rsidRDefault="002A3928" w:rsidP="002A3928">
            <w:r w:rsidRPr="002A3928">
              <w:t>Координатор подпрограммы</w:t>
            </w:r>
          </w:p>
        </w:tc>
        <w:tc>
          <w:tcPr>
            <w:tcW w:w="8405" w:type="dxa"/>
            <w:gridSpan w:val="8"/>
            <w:shd w:val="clear" w:color="auto" w:fill="auto"/>
          </w:tcPr>
          <w:p w14:paraId="4BC024CB" w14:textId="77777777" w:rsidR="002A3928" w:rsidRPr="002A3928" w:rsidRDefault="002A3928" w:rsidP="002A3928">
            <w:pPr>
              <w:jc w:val="both"/>
            </w:pPr>
            <w:r w:rsidRPr="002A3928">
              <w:t>Дирекция Жилищного Строительства Республики Саха (Якутия)</w:t>
            </w:r>
          </w:p>
        </w:tc>
      </w:tr>
      <w:tr w:rsidR="002A3928" w:rsidRPr="002A3928" w14:paraId="0E95D9AC" w14:textId="77777777" w:rsidTr="002A3928">
        <w:tc>
          <w:tcPr>
            <w:tcW w:w="2511" w:type="dxa"/>
            <w:shd w:val="clear" w:color="auto" w:fill="auto"/>
          </w:tcPr>
          <w:p w14:paraId="14A996C4" w14:textId="77777777" w:rsidR="002A3928" w:rsidRPr="002A3928" w:rsidRDefault="002A3928" w:rsidP="002A3928">
            <w:r w:rsidRPr="002A3928">
              <w:t>Заказчик подпрограммы</w:t>
            </w:r>
          </w:p>
        </w:tc>
        <w:tc>
          <w:tcPr>
            <w:tcW w:w="8405" w:type="dxa"/>
            <w:gridSpan w:val="8"/>
            <w:shd w:val="clear" w:color="auto" w:fill="auto"/>
          </w:tcPr>
          <w:p w14:paraId="49098DE8" w14:textId="77777777" w:rsidR="002A3928" w:rsidRPr="002A3928" w:rsidRDefault="002A3928" w:rsidP="002A3928">
            <w:pPr>
              <w:jc w:val="both"/>
            </w:pPr>
            <w:r w:rsidRPr="002A3928">
              <w:t xml:space="preserve">Администрация МО «Поселок </w:t>
            </w:r>
            <w:proofErr w:type="spellStart"/>
            <w:r w:rsidRPr="002A3928">
              <w:t>Айхал</w:t>
            </w:r>
            <w:proofErr w:type="spellEnd"/>
            <w:r w:rsidRPr="002A3928">
              <w:t>»</w:t>
            </w:r>
          </w:p>
        </w:tc>
      </w:tr>
      <w:tr w:rsidR="002A3928" w:rsidRPr="002A3928" w14:paraId="1BB5C386" w14:textId="77777777" w:rsidTr="002A3928">
        <w:tc>
          <w:tcPr>
            <w:tcW w:w="2511" w:type="dxa"/>
            <w:shd w:val="clear" w:color="auto" w:fill="auto"/>
          </w:tcPr>
          <w:p w14:paraId="25CC4D8A" w14:textId="77777777" w:rsidR="002A3928" w:rsidRPr="002A3928" w:rsidRDefault="002A3928" w:rsidP="002A3928">
            <w:r w:rsidRPr="002A3928">
              <w:t>Сроки и этапы реализации</w:t>
            </w:r>
          </w:p>
          <w:p w14:paraId="29C7677F" w14:textId="77777777" w:rsidR="002A3928" w:rsidRPr="002A3928" w:rsidRDefault="002A3928" w:rsidP="002A3928">
            <w:r w:rsidRPr="002A3928">
              <w:t>Подпрограммы</w:t>
            </w:r>
          </w:p>
        </w:tc>
        <w:tc>
          <w:tcPr>
            <w:tcW w:w="8405" w:type="dxa"/>
            <w:gridSpan w:val="8"/>
            <w:shd w:val="clear" w:color="auto" w:fill="auto"/>
          </w:tcPr>
          <w:p w14:paraId="61DA4E19" w14:textId="77777777" w:rsidR="002A3928" w:rsidRPr="002A3928" w:rsidRDefault="002A3928" w:rsidP="002A3928">
            <w:pPr>
              <w:jc w:val="both"/>
            </w:pPr>
          </w:p>
          <w:p w14:paraId="0EF3028E" w14:textId="77777777" w:rsidR="002A3928" w:rsidRPr="002A3928" w:rsidRDefault="002A3928" w:rsidP="002A3928">
            <w:pPr>
              <w:jc w:val="both"/>
            </w:pPr>
            <w:r w:rsidRPr="002A3928">
              <w:t>2019 – 2025 годы</w:t>
            </w:r>
          </w:p>
        </w:tc>
      </w:tr>
      <w:tr w:rsidR="002A3928" w:rsidRPr="002A3928" w14:paraId="4EE6BC0C" w14:textId="77777777" w:rsidTr="002A3928">
        <w:tc>
          <w:tcPr>
            <w:tcW w:w="2511" w:type="dxa"/>
            <w:shd w:val="clear" w:color="auto" w:fill="auto"/>
          </w:tcPr>
          <w:p w14:paraId="271ABF87" w14:textId="77777777" w:rsidR="002A3928" w:rsidRPr="002A3928" w:rsidRDefault="002A3928" w:rsidP="002A3928">
            <w:r w:rsidRPr="002A3928">
              <w:t>Разработчик подпрограммы</w:t>
            </w:r>
          </w:p>
        </w:tc>
        <w:tc>
          <w:tcPr>
            <w:tcW w:w="8405" w:type="dxa"/>
            <w:gridSpan w:val="8"/>
            <w:shd w:val="clear" w:color="auto" w:fill="auto"/>
          </w:tcPr>
          <w:p w14:paraId="48325B56" w14:textId="77777777" w:rsidR="002A3928" w:rsidRPr="002A3928" w:rsidRDefault="002A3928" w:rsidP="002A3928">
            <w:pPr>
              <w:jc w:val="both"/>
            </w:pPr>
            <w:r w:rsidRPr="002A3928">
              <w:t xml:space="preserve">Администрация МО «Поселок </w:t>
            </w:r>
            <w:proofErr w:type="spellStart"/>
            <w:r w:rsidRPr="002A3928">
              <w:t>Айхал</w:t>
            </w:r>
            <w:proofErr w:type="spellEnd"/>
            <w:r w:rsidRPr="002A3928">
              <w:t>»</w:t>
            </w:r>
          </w:p>
        </w:tc>
      </w:tr>
      <w:tr w:rsidR="002A3928" w:rsidRPr="002A3928" w14:paraId="1FA3949F" w14:textId="77777777" w:rsidTr="002A3928">
        <w:trPr>
          <w:trHeight w:val="315"/>
        </w:trPr>
        <w:tc>
          <w:tcPr>
            <w:tcW w:w="2511" w:type="dxa"/>
            <w:vMerge w:val="restart"/>
            <w:shd w:val="clear" w:color="auto" w:fill="auto"/>
          </w:tcPr>
          <w:p w14:paraId="04C8EEFB" w14:textId="77777777" w:rsidR="002A3928" w:rsidRPr="002A3928" w:rsidRDefault="002A3928" w:rsidP="002A3928">
            <w:r w:rsidRPr="002A3928">
              <w:t>Объем финансирования подпрограммы, в том числе по годам и источникам финансирования:</w:t>
            </w:r>
          </w:p>
        </w:tc>
        <w:tc>
          <w:tcPr>
            <w:tcW w:w="8405" w:type="dxa"/>
            <w:gridSpan w:val="8"/>
            <w:shd w:val="clear" w:color="auto" w:fill="auto"/>
          </w:tcPr>
          <w:p w14:paraId="2B84C5C3" w14:textId="77777777" w:rsidR="002A3928" w:rsidRPr="002A3928" w:rsidRDefault="002A3928" w:rsidP="002A3928">
            <w:pPr>
              <w:tabs>
                <w:tab w:val="left" w:pos="732"/>
                <w:tab w:val="left" w:pos="800"/>
              </w:tabs>
              <w:jc w:val="both"/>
            </w:pPr>
            <w:r w:rsidRPr="002A3928">
              <w:t>Расходы (</w:t>
            </w:r>
            <w:proofErr w:type="spellStart"/>
            <w:r w:rsidRPr="002A3928">
              <w:t>тыс.рублей</w:t>
            </w:r>
            <w:proofErr w:type="spellEnd"/>
            <w:r w:rsidRPr="002A3928">
              <w:t>)</w:t>
            </w:r>
          </w:p>
        </w:tc>
      </w:tr>
      <w:tr w:rsidR="002A3928" w:rsidRPr="002A3928" w14:paraId="7033751F" w14:textId="77777777" w:rsidTr="002A3928">
        <w:trPr>
          <w:trHeight w:val="1335"/>
        </w:trPr>
        <w:tc>
          <w:tcPr>
            <w:tcW w:w="2511" w:type="dxa"/>
            <w:vMerge/>
            <w:shd w:val="clear" w:color="auto" w:fill="auto"/>
          </w:tcPr>
          <w:p w14:paraId="618955E0" w14:textId="77777777" w:rsidR="002A3928" w:rsidRPr="002A3928" w:rsidRDefault="002A3928" w:rsidP="002A3928"/>
        </w:tc>
        <w:tc>
          <w:tcPr>
            <w:tcW w:w="1176" w:type="dxa"/>
            <w:shd w:val="clear" w:color="auto" w:fill="auto"/>
          </w:tcPr>
          <w:p w14:paraId="6CB06277" w14:textId="77777777" w:rsidR="002A3928" w:rsidRPr="002A3928" w:rsidRDefault="002A3928" w:rsidP="002A3928">
            <w:pPr>
              <w:tabs>
                <w:tab w:val="left" w:pos="732"/>
                <w:tab w:val="left" w:pos="800"/>
              </w:tabs>
              <w:jc w:val="both"/>
              <w:rPr>
                <w:sz w:val="18"/>
                <w:szCs w:val="18"/>
              </w:rPr>
            </w:pPr>
            <w:r w:rsidRPr="002A3928">
              <w:rPr>
                <w:sz w:val="18"/>
                <w:szCs w:val="18"/>
              </w:rPr>
              <w:t>Итого</w:t>
            </w:r>
          </w:p>
        </w:tc>
        <w:tc>
          <w:tcPr>
            <w:tcW w:w="1275" w:type="dxa"/>
            <w:shd w:val="clear" w:color="auto" w:fill="auto"/>
          </w:tcPr>
          <w:p w14:paraId="45BE653E" w14:textId="77777777" w:rsidR="002A3928" w:rsidRPr="002A3928" w:rsidRDefault="002A3928" w:rsidP="002A3928">
            <w:pPr>
              <w:tabs>
                <w:tab w:val="left" w:pos="732"/>
                <w:tab w:val="left" w:pos="800"/>
              </w:tabs>
              <w:jc w:val="both"/>
              <w:rPr>
                <w:sz w:val="18"/>
                <w:szCs w:val="18"/>
              </w:rPr>
            </w:pPr>
            <w:r w:rsidRPr="002A3928">
              <w:rPr>
                <w:sz w:val="18"/>
                <w:szCs w:val="18"/>
              </w:rPr>
              <w:t>2019 г.</w:t>
            </w:r>
          </w:p>
        </w:tc>
        <w:tc>
          <w:tcPr>
            <w:tcW w:w="1276" w:type="dxa"/>
            <w:shd w:val="clear" w:color="auto" w:fill="auto"/>
          </w:tcPr>
          <w:p w14:paraId="343ED8A9" w14:textId="77777777" w:rsidR="002A3928" w:rsidRPr="002A3928" w:rsidRDefault="002A3928" w:rsidP="002A3928">
            <w:pPr>
              <w:tabs>
                <w:tab w:val="left" w:pos="732"/>
                <w:tab w:val="left" w:pos="800"/>
              </w:tabs>
              <w:jc w:val="both"/>
              <w:rPr>
                <w:sz w:val="18"/>
                <w:szCs w:val="18"/>
              </w:rPr>
            </w:pPr>
            <w:r w:rsidRPr="002A3928">
              <w:rPr>
                <w:sz w:val="18"/>
                <w:szCs w:val="18"/>
              </w:rPr>
              <w:t>2020 г.</w:t>
            </w:r>
          </w:p>
        </w:tc>
        <w:tc>
          <w:tcPr>
            <w:tcW w:w="1134" w:type="dxa"/>
            <w:shd w:val="clear" w:color="auto" w:fill="auto"/>
          </w:tcPr>
          <w:p w14:paraId="6A0A9CC4" w14:textId="77777777" w:rsidR="002A3928" w:rsidRPr="002A3928" w:rsidRDefault="002A3928" w:rsidP="002A3928">
            <w:pPr>
              <w:tabs>
                <w:tab w:val="left" w:pos="732"/>
                <w:tab w:val="left" w:pos="800"/>
              </w:tabs>
              <w:jc w:val="both"/>
              <w:rPr>
                <w:sz w:val="18"/>
                <w:szCs w:val="18"/>
              </w:rPr>
            </w:pPr>
            <w:r w:rsidRPr="002A3928">
              <w:rPr>
                <w:sz w:val="18"/>
                <w:szCs w:val="18"/>
              </w:rPr>
              <w:t>2021 г.</w:t>
            </w:r>
          </w:p>
        </w:tc>
        <w:tc>
          <w:tcPr>
            <w:tcW w:w="975" w:type="dxa"/>
            <w:shd w:val="clear" w:color="auto" w:fill="auto"/>
          </w:tcPr>
          <w:p w14:paraId="342CEF15" w14:textId="77777777" w:rsidR="002A3928" w:rsidRPr="002A3928" w:rsidRDefault="002A3928" w:rsidP="002A3928">
            <w:pPr>
              <w:tabs>
                <w:tab w:val="left" w:pos="732"/>
                <w:tab w:val="left" w:pos="800"/>
              </w:tabs>
              <w:jc w:val="both"/>
              <w:rPr>
                <w:sz w:val="18"/>
                <w:szCs w:val="18"/>
              </w:rPr>
            </w:pPr>
            <w:r w:rsidRPr="002A3928">
              <w:rPr>
                <w:sz w:val="18"/>
                <w:szCs w:val="18"/>
              </w:rPr>
              <w:t>2022 г.</w:t>
            </w:r>
          </w:p>
        </w:tc>
        <w:tc>
          <w:tcPr>
            <w:tcW w:w="868" w:type="dxa"/>
            <w:shd w:val="clear" w:color="auto" w:fill="auto"/>
          </w:tcPr>
          <w:p w14:paraId="3ADCD757" w14:textId="77777777" w:rsidR="002A3928" w:rsidRPr="002A3928" w:rsidRDefault="002A3928" w:rsidP="002A3928">
            <w:pPr>
              <w:tabs>
                <w:tab w:val="left" w:pos="732"/>
                <w:tab w:val="left" w:pos="800"/>
              </w:tabs>
              <w:jc w:val="both"/>
              <w:rPr>
                <w:sz w:val="18"/>
                <w:szCs w:val="18"/>
              </w:rPr>
            </w:pPr>
            <w:r w:rsidRPr="002A3928">
              <w:rPr>
                <w:sz w:val="18"/>
                <w:szCs w:val="18"/>
              </w:rPr>
              <w:t>2023 г.</w:t>
            </w:r>
          </w:p>
        </w:tc>
        <w:tc>
          <w:tcPr>
            <w:tcW w:w="850" w:type="dxa"/>
            <w:shd w:val="clear" w:color="auto" w:fill="auto"/>
          </w:tcPr>
          <w:p w14:paraId="453DEEDC" w14:textId="77777777" w:rsidR="002A3928" w:rsidRPr="002A3928" w:rsidRDefault="002A3928" w:rsidP="002A3928">
            <w:pPr>
              <w:tabs>
                <w:tab w:val="left" w:pos="732"/>
                <w:tab w:val="left" w:pos="800"/>
              </w:tabs>
              <w:jc w:val="both"/>
              <w:rPr>
                <w:sz w:val="18"/>
                <w:szCs w:val="18"/>
              </w:rPr>
            </w:pPr>
            <w:r w:rsidRPr="002A3928">
              <w:rPr>
                <w:sz w:val="18"/>
                <w:szCs w:val="18"/>
              </w:rPr>
              <w:t>2024 г.</w:t>
            </w:r>
          </w:p>
        </w:tc>
        <w:tc>
          <w:tcPr>
            <w:tcW w:w="851" w:type="dxa"/>
            <w:shd w:val="clear" w:color="auto" w:fill="auto"/>
          </w:tcPr>
          <w:p w14:paraId="740147FC" w14:textId="77777777" w:rsidR="002A3928" w:rsidRPr="002A3928" w:rsidRDefault="002A3928" w:rsidP="002A3928">
            <w:pPr>
              <w:tabs>
                <w:tab w:val="left" w:pos="732"/>
                <w:tab w:val="left" w:pos="800"/>
              </w:tabs>
              <w:jc w:val="both"/>
              <w:rPr>
                <w:sz w:val="18"/>
                <w:szCs w:val="18"/>
              </w:rPr>
            </w:pPr>
            <w:r w:rsidRPr="002A3928">
              <w:rPr>
                <w:sz w:val="18"/>
                <w:szCs w:val="18"/>
              </w:rPr>
              <w:t>2025 г.</w:t>
            </w:r>
          </w:p>
        </w:tc>
      </w:tr>
      <w:tr w:rsidR="002A3928" w:rsidRPr="002A3928" w14:paraId="04D07C33" w14:textId="77777777" w:rsidTr="002A3928">
        <w:tc>
          <w:tcPr>
            <w:tcW w:w="2511" w:type="dxa"/>
            <w:shd w:val="clear" w:color="auto" w:fill="auto"/>
          </w:tcPr>
          <w:p w14:paraId="012119BB" w14:textId="77777777" w:rsidR="002A3928" w:rsidRPr="002A3928" w:rsidRDefault="002A3928" w:rsidP="002A3928">
            <w:pPr>
              <w:rPr>
                <w:b/>
              </w:rPr>
            </w:pPr>
            <w:r w:rsidRPr="002A3928">
              <w:rPr>
                <w:b/>
              </w:rPr>
              <w:t>Всего:</w:t>
            </w:r>
          </w:p>
        </w:tc>
        <w:tc>
          <w:tcPr>
            <w:tcW w:w="1176" w:type="dxa"/>
            <w:shd w:val="clear" w:color="auto" w:fill="auto"/>
          </w:tcPr>
          <w:p w14:paraId="6DE4CAF6" w14:textId="77777777" w:rsidR="002A3928" w:rsidRPr="002A3928" w:rsidRDefault="002A3928" w:rsidP="002A3928">
            <w:pPr>
              <w:jc w:val="both"/>
              <w:rPr>
                <w:b/>
                <w:color w:val="000000"/>
                <w:sz w:val="22"/>
                <w:szCs w:val="22"/>
              </w:rPr>
            </w:pPr>
            <w:r w:rsidRPr="002A3928">
              <w:rPr>
                <w:b/>
                <w:color w:val="000000"/>
                <w:sz w:val="18"/>
                <w:szCs w:val="22"/>
              </w:rPr>
              <w:t>343 822,8</w:t>
            </w:r>
          </w:p>
        </w:tc>
        <w:tc>
          <w:tcPr>
            <w:tcW w:w="1275" w:type="dxa"/>
            <w:shd w:val="clear" w:color="auto" w:fill="auto"/>
          </w:tcPr>
          <w:p w14:paraId="7D4B29C3" w14:textId="77777777" w:rsidR="002A3928" w:rsidRPr="002A3928" w:rsidRDefault="002A3928" w:rsidP="002A3928">
            <w:pPr>
              <w:jc w:val="both"/>
              <w:rPr>
                <w:b/>
                <w:color w:val="000000"/>
                <w:sz w:val="22"/>
                <w:szCs w:val="22"/>
              </w:rPr>
            </w:pPr>
            <w:r w:rsidRPr="002A3928">
              <w:rPr>
                <w:b/>
                <w:color w:val="000000"/>
                <w:sz w:val="18"/>
                <w:szCs w:val="22"/>
              </w:rPr>
              <w:t>105 480,70</w:t>
            </w:r>
          </w:p>
        </w:tc>
        <w:tc>
          <w:tcPr>
            <w:tcW w:w="1276" w:type="dxa"/>
            <w:shd w:val="clear" w:color="auto" w:fill="auto"/>
          </w:tcPr>
          <w:p w14:paraId="478E26E2" w14:textId="77777777" w:rsidR="002A3928" w:rsidRPr="002A3928" w:rsidRDefault="002A3928" w:rsidP="002A3928">
            <w:pPr>
              <w:jc w:val="both"/>
              <w:rPr>
                <w:b/>
                <w:color w:val="000000"/>
                <w:sz w:val="22"/>
                <w:szCs w:val="22"/>
              </w:rPr>
            </w:pPr>
            <w:r w:rsidRPr="002A3928">
              <w:rPr>
                <w:b/>
                <w:color w:val="000000"/>
                <w:sz w:val="18"/>
                <w:szCs w:val="22"/>
              </w:rPr>
              <w:t>110 352,04</w:t>
            </w:r>
          </w:p>
        </w:tc>
        <w:tc>
          <w:tcPr>
            <w:tcW w:w="1134" w:type="dxa"/>
            <w:shd w:val="clear" w:color="auto" w:fill="auto"/>
          </w:tcPr>
          <w:p w14:paraId="33768E7C" w14:textId="77777777" w:rsidR="002A3928" w:rsidRPr="002A3928" w:rsidRDefault="002A3928" w:rsidP="002A3928">
            <w:pPr>
              <w:jc w:val="both"/>
              <w:rPr>
                <w:b/>
                <w:color w:val="000000"/>
                <w:sz w:val="22"/>
                <w:szCs w:val="22"/>
              </w:rPr>
            </w:pPr>
            <w:r w:rsidRPr="002A3928">
              <w:rPr>
                <w:b/>
                <w:color w:val="000000"/>
                <w:sz w:val="18"/>
                <w:szCs w:val="22"/>
              </w:rPr>
              <w:t>127 990,00</w:t>
            </w:r>
          </w:p>
        </w:tc>
        <w:tc>
          <w:tcPr>
            <w:tcW w:w="975" w:type="dxa"/>
            <w:shd w:val="clear" w:color="auto" w:fill="auto"/>
          </w:tcPr>
          <w:p w14:paraId="6644F17A" w14:textId="77777777" w:rsidR="002A3928" w:rsidRPr="002A3928" w:rsidRDefault="002A3928" w:rsidP="002A3928">
            <w:pPr>
              <w:pStyle w:val="af"/>
              <w:tabs>
                <w:tab w:val="left" w:pos="732"/>
                <w:tab w:val="left" w:pos="800"/>
              </w:tabs>
              <w:ind w:left="-103"/>
              <w:jc w:val="center"/>
              <w:rPr>
                <w:rFonts w:ascii="Times New Roman" w:hAnsi="Times New Roman"/>
                <w:b/>
                <w:sz w:val="18"/>
                <w:szCs w:val="18"/>
              </w:rPr>
            </w:pPr>
            <w:r w:rsidRPr="002A3928">
              <w:rPr>
                <w:rFonts w:ascii="Times New Roman" w:hAnsi="Times New Roman"/>
                <w:b/>
                <w:sz w:val="18"/>
                <w:szCs w:val="18"/>
              </w:rPr>
              <w:t>-</w:t>
            </w:r>
          </w:p>
        </w:tc>
        <w:tc>
          <w:tcPr>
            <w:tcW w:w="868" w:type="dxa"/>
            <w:shd w:val="clear" w:color="auto" w:fill="auto"/>
          </w:tcPr>
          <w:p w14:paraId="7DF0CBA1" w14:textId="77777777" w:rsidR="002A3928" w:rsidRPr="002A3928" w:rsidRDefault="002A3928" w:rsidP="002A3928">
            <w:pPr>
              <w:pStyle w:val="af"/>
              <w:tabs>
                <w:tab w:val="left" w:pos="732"/>
                <w:tab w:val="left" w:pos="800"/>
              </w:tabs>
              <w:ind w:left="-103"/>
              <w:jc w:val="center"/>
              <w:rPr>
                <w:rFonts w:ascii="Times New Roman" w:hAnsi="Times New Roman"/>
                <w:b/>
                <w:sz w:val="18"/>
                <w:szCs w:val="18"/>
              </w:rPr>
            </w:pPr>
            <w:r w:rsidRPr="002A3928">
              <w:rPr>
                <w:rFonts w:ascii="Times New Roman" w:hAnsi="Times New Roman"/>
                <w:b/>
                <w:sz w:val="18"/>
                <w:szCs w:val="18"/>
              </w:rPr>
              <w:t>-</w:t>
            </w:r>
          </w:p>
        </w:tc>
        <w:tc>
          <w:tcPr>
            <w:tcW w:w="850" w:type="dxa"/>
            <w:shd w:val="clear" w:color="auto" w:fill="auto"/>
          </w:tcPr>
          <w:p w14:paraId="19C0D86D" w14:textId="77777777" w:rsidR="002A3928" w:rsidRPr="002A3928" w:rsidRDefault="002A3928" w:rsidP="002A3928">
            <w:pPr>
              <w:pStyle w:val="af"/>
              <w:tabs>
                <w:tab w:val="left" w:pos="732"/>
                <w:tab w:val="left" w:pos="800"/>
              </w:tabs>
              <w:ind w:left="-103"/>
              <w:jc w:val="center"/>
              <w:rPr>
                <w:rFonts w:ascii="Times New Roman" w:hAnsi="Times New Roman"/>
                <w:b/>
                <w:sz w:val="18"/>
                <w:szCs w:val="18"/>
              </w:rPr>
            </w:pPr>
            <w:r w:rsidRPr="002A3928">
              <w:rPr>
                <w:rFonts w:ascii="Times New Roman" w:hAnsi="Times New Roman"/>
                <w:b/>
                <w:sz w:val="18"/>
                <w:szCs w:val="18"/>
              </w:rPr>
              <w:t>-</w:t>
            </w:r>
          </w:p>
        </w:tc>
        <w:tc>
          <w:tcPr>
            <w:tcW w:w="851" w:type="dxa"/>
            <w:shd w:val="clear" w:color="auto" w:fill="auto"/>
          </w:tcPr>
          <w:p w14:paraId="163B87AC" w14:textId="77777777" w:rsidR="002A3928" w:rsidRPr="002A3928" w:rsidRDefault="002A3928" w:rsidP="002A3928">
            <w:pPr>
              <w:pStyle w:val="af"/>
              <w:tabs>
                <w:tab w:val="left" w:pos="732"/>
                <w:tab w:val="left" w:pos="800"/>
              </w:tabs>
              <w:ind w:left="-103"/>
              <w:jc w:val="center"/>
              <w:rPr>
                <w:rFonts w:ascii="Times New Roman" w:hAnsi="Times New Roman"/>
                <w:b/>
                <w:sz w:val="18"/>
                <w:szCs w:val="18"/>
              </w:rPr>
            </w:pPr>
            <w:r w:rsidRPr="002A3928">
              <w:rPr>
                <w:rFonts w:ascii="Times New Roman" w:hAnsi="Times New Roman"/>
                <w:b/>
                <w:sz w:val="18"/>
                <w:szCs w:val="18"/>
              </w:rPr>
              <w:t>-</w:t>
            </w:r>
          </w:p>
        </w:tc>
      </w:tr>
      <w:tr w:rsidR="002A3928" w:rsidRPr="002A3928" w14:paraId="250A97B9" w14:textId="77777777" w:rsidTr="002A3928">
        <w:tc>
          <w:tcPr>
            <w:tcW w:w="2511" w:type="dxa"/>
            <w:shd w:val="clear" w:color="auto" w:fill="auto"/>
          </w:tcPr>
          <w:p w14:paraId="4D39522B" w14:textId="77777777" w:rsidR="002A3928" w:rsidRPr="002A3928" w:rsidRDefault="002A3928" w:rsidP="002A3928">
            <w:r w:rsidRPr="002A3928">
              <w:t xml:space="preserve">Средства бюджета МО «Поселок </w:t>
            </w:r>
            <w:proofErr w:type="spellStart"/>
            <w:r w:rsidRPr="002A3928">
              <w:t>Айхал</w:t>
            </w:r>
            <w:proofErr w:type="spellEnd"/>
            <w:r w:rsidRPr="002A3928">
              <w:t>»</w:t>
            </w:r>
          </w:p>
        </w:tc>
        <w:tc>
          <w:tcPr>
            <w:tcW w:w="1176" w:type="dxa"/>
            <w:shd w:val="clear" w:color="auto" w:fill="auto"/>
          </w:tcPr>
          <w:p w14:paraId="2B122AD1"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1275" w:type="dxa"/>
            <w:shd w:val="clear" w:color="auto" w:fill="auto"/>
          </w:tcPr>
          <w:p w14:paraId="73015CAE"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1276" w:type="dxa"/>
            <w:shd w:val="clear" w:color="auto" w:fill="auto"/>
          </w:tcPr>
          <w:p w14:paraId="164D675D"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1134" w:type="dxa"/>
            <w:shd w:val="clear" w:color="auto" w:fill="auto"/>
          </w:tcPr>
          <w:p w14:paraId="328320D8"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975" w:type="dxa"/>
            <w:shd w:val="clear" w:color="auto" w:fill="auto"/>
          </w:tcPr>
          <w:p w14:paraId="6B8FD1F0"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68" w:type="dxa"/>
            <w:shd w:val="clear" w:color="auto" w:fill="auto"/>
          </w:tcPr>
          <w:p w14:paraId="0775CB5E"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0" w:type="dxa"/>
            <w:shd w:val="clear" w:color="auto" w:fill="auto"/>
          </w:tcPr>
          <w:p w14:paraId="4D078D45"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1" w:type="dxa"/>
            <w:shd w:val="clear" w:color="auto" w:fill="auto"/>
          </w:tcPr>
          <w:p w14:paraId="35C36BC8"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r>
      <w:tr w:rsidR="002A3928" w:rsidRPr="002A3928" w14:paraId="35A1D707" w14:textId="77777777" w:rsidTr="002A3928">
        <w:tc>
          <w:tcPr>
            <w:tcW w:w="2511" w:type="dxa"/>
            <w:shd w:val="clear" w:color="auto" w:fill="auto"/>
          </w:tcPr>
          <w:p w14:paraId="226B534C" w14:textId="77777777" w:rsidR="002A3928" w:rsidRPr="002A3928" w:rsidRDefault="002A3928" w:rsidP="002A3928">
            <w:r w:rsidRPr="002A3928">
              <w:t>Средства бюджета МО «</w:t>
            </w:r>
            <w:proofErr w:type="spellStart"/>
            <w:r w:rsidRPr="002A3928">
              <w:t>Мирнинский</w:t>
            </w:r>
            <w:proofErr w:type="spellEnd"/>
            <w:r w:rsidRPr="002A3928">
              <w:t xml:space="preserve"> район»</w:t>
            </w:r>
          </w:p>
        </w:tc>
        <w:tc>
          <w:tcPr>
            <w:tcW w:w="1176" w:type="dxa"/>
            <w:shd w:val="clear" w:color="auto" w:fill="auto"/>
          </w:tcPr>
          <w:p w14:paraId="0A676234"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1275" w:type="dxa"/>
            <w:shd w:val="clear" w:color="auto" w:fill="auto"/>
          </w:tcPr>
          <w:p w14:paraId="3B2F2554"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1276" w:type="dxa"/>
            <w:shd w:val="clear" w:color="auto" w:fill="auto"/>
          </w:tcPr>
          <w:p w14:paraId="1AB7E973"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1134" w:type="dxa"/>
            <w:shd w:val="clear" w:color="auto" w:fill="auto"/>
          </w:tcPr>
          <w:p w14:paraId="1C83A3C4"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975" w:type="dxa"/>
            <w:shd w:val="clear" w:color="auto" w:fill="auto"/>
          </w:tcPr>
          <w:p w14:paraId="012E5885"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68" w:type="dxa"/>
            <w:shd w:val="clear" w:color="auto" w:fill="auto"/>
          </w:tcPr>
          <w:p w14:paraId="6A069046"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0" w:type="dxa"/>
            <w:shd w:val="clear" w:color="auto" w:fill="auto"/>
          </w:tcPr>
          <w:p w14:paraId="18D9C2D9"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1" w:type="dxa"/>
            <w:shd w:val="clear" w:color="auto" w:fill="auto"/>
          </w:tcPr>
          <w:p w14:paraId="7514AF9C"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r>
      <w:tr w:rsidR="002A3928" w:rsidRPr="002A3928" w14:paraId="67BD8683" w14:textId="77777777" w:rsidTr="002A3928">
        <w:tc>
          <w:tcPr>
            <w:tcW w:w="2511" w:type="dxa"/>
            <w:shd w:val="clear" w:color="auto" w:fill="auto"/>
          </w:tcPr>
          <w:p w14:paraId="1CC2FBFD" w14:textId="77777777" w:rsidR="002A3928" w:rsidRPr="002A3928" w:rsidRDefault="002A3928" w:rsidP="002A3928">
            <w:r w:rsidRPr="002A3928">
              <w:t>Средства бюджета РС(Я)</w:t>
            </w:r>
          </w:p>
        </w:tc>
        <w:tc>
          <w:tcPr>
            <w:tcW w:w="1176" w:type="dxa"/>
            <w:shd w:val="clear" w:color="auto" w:fill="auto"/>
          </w:tcPr>
          <w:p w14:paraId="7F49E795" w14:textId="77777777" w:rsidR="002A3928" w:rsidRPr="002A3928" w:rsidRDefault="002A3928" w:rsidP="002A3928">
            <w:pPr>
              <w:jc w:val="both"/>
              <w:rPr>
                <w:color w:val="000000"/>
                <w:sz w:val="18"/>
                <w:szCs w:val="18"/>
              </w:rPr>
            </w:pPr>
            <w:r w:rsidRPr="002A3928">
              <w:rPr>
                <w:color w:val="000000"/>
                <w:sz w:val="18"/>
                <w:szCs w:val="18"/>
              </w:rPr>
              <w:t>9 017,97</w:t>
            </w:r>
          </w:p>
          <w:p w14:paraId="514634B1"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c>
          <w:tcPr>
            <w:tcW w:w="1275" w:type="dxa"/>
            <w:shd w:val="clear" w:color="auto" w:fill="auto"/>
          </w:tcPr>
          <w:p w14:paraId="0D6043FE"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6 682,8</w:t>
            </w:r>
          </w:p>
        </w:tc>
        <w:tc>
          <w:tcPr>
            <w:tcW w:w="1276" w:type="dxa"/>
            <w:shd w:val="clear" w:color="auto" w:fill="auto"/>
          </w:tcPr>
          <w:p w14:paraId="411D2B02"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1 055, 30</w:t>
            </w:r>
          </w:p>
        </w:tc>
        <w:tc>
          <w:tcPr>
            <w:tcW w:w="1134" w:type="dxa"/>
            <w:shd w:val="clear" w:color="auto" w:fill="auto"/>
          </w:tcPr>
          <w:p w14:paraId="1707CD5C"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1 279,90</w:t>
            </w:r>
          </w:p>
        </w:tc>
        <w:tc>
          <w:tcPr>
            <w:tcW w:w="975" w:type="dxa"/>
            <w:shd w:val="clear" w:color="auto" w:fill="auto"/>
          </w:tcPr>
          <w:p w14:paraId="215E0FE6"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68" w:type="dxa"/>
            <w:shd w:val="clear" w:color="auto" w:fill="auto"/>
          </w:tcPr>
          <w:p w14:paraId="3094BD5A"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0" w:type="dxa"/>
            <w:shd w:val="clear" w:color="auto" w:fill="auto"/>
          </w:tcPr>
          <w:p w14:paraId="5530F485"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1" w:type="dxa"/>
            <w:shd w:val="clear" w:color="auto" w:fill="auto"/>
          </w:tcPr>
          <w:p w14:paraId="52216F74"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r>
      <w:tr w:rsidR="002A3928" w:rsidRPr="002A3928" w14:paraId="254929A6" w14:textId="77777777" w:rsidTr="002A3928">
        <w:tc>
          <w:tcPr>
            <w:tcW w:w="2511" w:type="dxa"/>
            <w:shd w:val="clear" w:color="auto" w:fill="auto"/>
          </w:tcPr>
          <w:p w14:paraId="6CDE3378" w14:textId="77777777" w:rsidR="002A3928" w:rsidRPr="002A3928" w:rsidRDefault="002A3928" w:rsidP="002A3928">
            <w:r w:rsidRPr="002A3928">
              <w:t>Федеральный бюджет</w:t>
            </w:r>
          </w:p>
        </w:tc>
        <w:tc>
          <w:tcPr>
            <w:tcW w:w="1176" w:type="dxa"/>
            <w:shd w:val="clear" w:color="auto" w:fill="auto"/>
          </w:tcPr>
          <w:p w14:paraId="2369614E" w14:textId="77777777" w:rsidR="002A3928" w:rsidRPr="002A3928" w:rsidRDefault="002A3928" w:rsidP="002A3928">
            <w:pPr>
              <w:jc w:val="both"/>
              <w:rPr>
                <w:color w:val="000000"/>
                <w:sz w:val="18"/>
                <w:szCs w:val="22"/>
              </w:rPr>
            </w:pPr>
            <w:r w:rsidRPr="002A3928">
              <w:rPr>
                <w:color w:val="000000"/>
                <w:sz w:val="18"/>
                <w:szCs w:val="22"/>
              </w:rPr>
              <w:t>257 089,13</w:t>
            </w:r>
          </w:p>
          <w:p w14:paraId="1CC6B798"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c>
          <w:tcPr>
            <w:tcW w:w="1275" w:type="dxa"/>
            <w:shd w:val="clear" w:color="auto" w:fill="auto"/>
          </w:tcPr>
          <w:p w14:paraId="0E7DF5EC"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25 904,3</w:t>
            </w:r>
          </w:p>
        </w:tc>
        <w:tc>
          <w:tcPr>
            <w:tcW w:w="1276" w:type="dxa"/>
            <w:shd w:val="clear" w:color="auto" w:fill="auto"/>
          </w:tcPr>
          <w:p w14:paraId="11501EF3"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104 474,70</w:t>
            </w:r>
          </w:p>
        </w:tc>
        <w:tc>
          <w:tcPr>
            <w:tcW w:w="1134" w:type="dxa"/>
            <w:shd w:val="clear" w:color="auto" w:fill="auto"/>
          </w:tcPr>
          <w:p w14:paraId="49C01D4E"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126 710, 10</w:t>
            </w:r>
          </w:p>
        </w:tc>
        <w:tc>
          <w:tcPr>
            <w:tcW w:w="975" w:type="dxa"/>
            <w:shd w:val="clear" w:color="auto" w:fill="auto"/>
          </w:tcPr>
          <w:p w14:paraId="6A3108AF"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68" w:type="dxa"/>
            <w:shd w:val="clear" w:color="auto" w:fill="auto"/>
          </w:tcPr>
          <w:p w14:paraId="7627091F"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0" w:type="dxa"/>
            <w:shd w:val="clear" w:color="auto" w:fill="auto"/>
          </w:tcPr>
          <w:p w14:paraId="5295EB83"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1" w:type="dxa"/>
            <w:shd w:val="clear" w:color="auto" w:fill="auto"/>
          </w:tcPr>
          <w:p w14:paraId="5C78E72A"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r>
      <w:tr w:rsidR="002A3928" w:rsidRPr="002A3928" w14:paraId="17A022B4" w14:textId="77777777" w:rsidTr="002A3928">
        <w:tc>
          <w:tcPr>
            <w:tcW w:w="2511" w:type="dxa"/>
            <w:shd w:val="clear" w:color="auto" w:fill="auto"/>
          </w:tcPr>
          <w:p w14:paraId="02CF94A8" w14:textId="77777777" w:rsidR="002A3928" w:rsidRPr="002A3928" w:rsidRDefault="002A3928" w:rsidP="002A3928">
            <w:r w:rsidRPr="002A3928">
              <w:t>Другие источники</w:t>
            </w:r>
          </w:p>
        </w:tc>
        <w:tc>
          <w:tcPr>
            <w:tcW w:w="1176" w:type="dxa"/>
            <w:shd w:val="clear" w:color="auto" w:fill="auto"/>
          </w:tcPr>
          <w:p w14:paraId="7086B237" w14:textId="77777777" w:rsidR="002A3928" w:rsidRPr="002A3928" w:rsidRDefault="002A3928" w:rsidP="002A3928">
            <w:pPr>
              <w:jc w:val="both"/>
              <w:rPr>
                <w:color w:val="000000"/>
                <w:sz w:val="18"/>
                <w:szCs w:val="22"/>
              </w:rPr>
            </w:pPr>
            <w:r w:rsidRPr="002A3928">
              <w:rPr>
                <w:color w:val="000000"/>
                <w:sz w:val="18"/>
                <w:szCs w:val="22"/>
              </w:rPr>
              <w:t>77 715,73</w:t>
            </w:r>
          </w:p>
          <w:p w14:paraId="7A6FE93B"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c>
          <w:tcPr>
            <w:tcW w:w="1275" w:type="dxa"/>
            <w:shd w:val="clear" w:color="auto" w:fill="auto"/>
          </w:tcPr>
          <w:p w14:paraId="325379F1"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72 893,6</w:t>
            </w:r>
          </w:p>
        </w:tc>
        <w:tc>
          <w:tcPr>
            <w:tcW w:w="1276" w:type="dxa"/>
            <w:shd w:val="clear" w:color="auto" w:fill="auto"/>
          </w:tcPr>
          <w:p w14:paraId="4779CF9E"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sz w:val="18"/>
                <w:szCs w:val="18"/>
              </w:rPr>
              <w:t>4 822,04</w:t>
            </w:r>
          </w:p>
        </w:tc>
        <w:tc>
          <w:tcPr>
            <w:tcW w:w="1134" w:type="dxa"/>
            <w:shd w:val="clear" w:color="auto" w:fill="auto"/>
          </w:tcPr>
          <w:p w14:paraId="271EBBAA"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975" w:type="dxa"/>
            <w:shd w:val="clear" w:color="auto" w:fill="auto"/>
          </w:tcPr>
          <w:p w14:paraId="61122560"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68" w:type="dxa"/>
            <w:shd w:val="clear" w:color="auto" w:fill="auto"/>
          </w:tcPr>
          <w:p w14:paraId="1030ABB2"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0" w:type="dxa"/>
            <w:shd w:val="clear" w:color="auto" w:fill="auto"/>
          </w:tcPr>
          <w:p w14:paraId="36377AA5"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c>
          <w:tcPr>
            <w:tcW w:w="851" w:type="dxa"/>
            <w:shd w:val="clear" w:color="auto" w:fill="auto"/>
          </w:tcPr>
          <w:p w14:paraId="0968E183" w14:textId="77777777" w:rsidR="002A3928" w:rsidRPr="002A3928" w:rsidRDefault="002A3928" w:rsidP="002A3928">
            <w:pPr>
              <w:pStyle w:val="af"/>
              <w:tabs>
                <w:tab w:val="left" w:pos="732"/>
                <w:tab w:val="left" w:pos="800"/>
              </w:tabs>
              <w:ind w:left="-103"/>
              <w:jc w:val="center"/>
              <w:rPr>
                <w:rFonts w:ascii="Times New Roman" w:hAnsi="Times New Roman"/>
                <w:sz w:val="18"/>
                <w:szCs w:val="18"/>
              </w:rPr>
            </w:pPr>
            <w:r w:rsidRPr="002A3928">
              <w:rPr>
                <w:rFonts w:ascii="Times New Roman" w:hAnsi="Times New Roman"/>
                <w:sz w:val="18"/>
                <w:szCs w:val="18"/>
              </w:rPr>
              <w:t>-</w:t>
            </w:r>
          </w:p>
        </w:tc>
      </w:tr>
      <w:tr w:rsidR="002A3928" w:rsidRPr="002A3928" w14:paraId="7B823E76" w14:textId="77777777" w:rsidTr="002A3928">
        <w:tc>
          <w:tcPr>
            <w:tcW w:w="2511" w:type="dxa"/>
            <w:shd w:val="clear" w:color="auto" w:fill="auto"/>
          </w:tcPr>
          <w:p w14:paraId="75600B22" w14:textId="77777777" w:rsidR="002A3928" w:rsidRPr="002A3928" w:rsidRDefault="002A3928" w:rsidP="002A3928">
            <w:r w:rsidRPr="002A3928">
              <w:t>Планируемые результаты реализации подпрограммы</w:t>
            </w:r>
          </w:p>
        </w:tc>
        <w:tc>
          <w:tcPr>
            <w:tcW w:w="1176" w:type="dxa"/>
            <w:shd w:val="clear" w:color="auto" w:fill="auto"/>
          </w:tcPr>
          <w:p w14:paraId="00981CF4"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b/>
                <w:color w:val="000000"/>
                <w:sz w:val="18"/>
              </w:rPr>
              <w:t>343 822,8</w:t>
            </w:r>
          </w:p>
        </w:tc>
        <w:tc>
          <w:tcPr>
            <w:tcW w:w="1275" w:type="dxa"/>
            <w:shd w:val="clear" w:color="auto" w:fill="auto"/>
          </w:tcPr>
          <w:p w14:paraId="669B6B05"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b/>
                <w:color w:val="000000"/>
                <w:sz w:val="18"/>
              </w:rPr>
              <w:t>105 480,70</w:t>
            </w:r>
          </w:p>
        </w:tc>
        <w:tc>
          <w:tcPr>
            <w:tcW w:w="1276" w:type="dxa"/>
            <w:shd w:val="clear" w:color="auto" w:fill="auto"/>
          </w:tcPr>
          <w:p w14:paraId="7365895D"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b/>
                <w:color w:val="000000"/>
                <w:sz w:val="18"/>
              </w:rPr>
              <w:t>110 352,04</w:t>
            </w:r>
          </w:p>
        </w:tc>
        <w:tc>
          <w:tcPr>
            <w:tcW w:w="1134" w:type="dxa"/>
            <w:shd w:val="clear" w:color="auto" w:fill="auto"/>
          </w:tcPr>
          <w:p w14:paraId="1953A555"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r w:rsidRPr="002A3928">
              <w:rPr>
                <w:rFonts w:ascii="Times New Roman" w:hAnsi="Times New Roman"/>
                <w:b/>
                <w:color w:val="000000"/>
                <w:sz w:val="18"/>
              </w:rPr>
              <w:t>127 990,00</w:t>
            </w:r>
          </w:p>
        </w:tc>
        <w:tc>
          <w:tcPr>
            <w:tcW w:w="975" w:type="dxa"/>
            <w:shd w:val="clear" w:color="auto" w:fill="auto"/>
          </w:tcPr>
          <w:p w14:paraId="38FA5AC3"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c>
          <w:tcPr>
            <w:tcW w:w="868" w:type="dxa"/>
            <w:shd w:val="clear" w:color="auto" w:fill="auto"/>
          </w:tcPr>
          <w:p w14:paraId="7778BD1C"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c>
          <w:tcPr>
            <w:tcW w:w="850" w:type="dxa"/>
            <w:shd w:val="clear" w:color="auto" w:fill="auto"/>
          </w:tcPr>
          <w:p w14:paraId="6DFBC5F1"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c>
          <w:tcPr>
            <w:tcW w:w="851" w:type="dxa"/>
            <w:shd w:val="clear" w:color="auto" w:fill="auto"/>
          </w:tcPr>
          <w:p w14:paraId="6EE5A89B" w14:textId="77777777" w:rsidR="002A3928" w:rsidRPr="002A3928" w:rsidRDefault="002A3928" w:rsidP="002A3928">
            <w:pPr>
              <w:pStyle w:val="af"/>
              <w:tabs>
                <w:tab w:val="left" w:pos="732"/>
                <w:tab w:val="left" w:pos="800"/>
              </w:tabs>
              <w:ind w:left="-103"/>
              <w:jc w:val="both"/>
              <w:rPr>
                <w:rFonts w:ascii="Times New Roman" w:hAnsi="Times New Roman"/>
                <w:sz w:val="18"/>
                <w:szCs w:val="18"/>
              </w:rPr>
            </w:pPr>
          </w:p>
        </w:tc>
      </w:tr>
    </w:tbl>
    <w:p w14:paraId="4EA33452" w14:textId="77777777" w:rsidR="002A3928" w:rsidRPr="002A3928" w:rsidRDefault="002A3928" w:rsidP="002A3928">
      <w:pPr>
        <w:ind w:left="360"/>
        <w:jc w:val="center"/>
        <w:rPr>
          <w:b/>
        </w:rPr>
      </w:pPr>
    </w:p>
    <w:p w14:paraId="661B0694" w14:textId="77777777" w:rsidR="002A3928" w:rsidRPr="002A3928" w:rsidRDefault="002A3928" w:rsidP="002A3928">
      <w:pPr>
        <w:ind w:left="360"/>
        <w:jc w:val="center"/>
        <w:rPr>
          <w:b/>
        </w:rPr>
      </w:pPr>
    </w:p>
    <w:p w14:paraId="35D83EF9" w14:textId="77777777" w:rsidR="002A3928" w:rsidRPr="002A3928" w:rsidRDefault="002A3928" w:rsidP="002A3928">
      <w:pPr>
        <w:ind w:left="360"/>
        <w:jc w:val="center"/>
        <w:rPr>
          <w:b/>
        </w:rPr>
      </w:pPr>
      <w:r w:rsidRPr="002A3928">
        <w:rPr>
          <w:b/>
        </w:rPr>
        <w:t>1.Характеристика проблемы</w:t>
      </w:r>
    </w:p>
    <w:p w14:paraId="43F49CD1" w14:textId="77777777" w:rsidR="002A3928" w:rsidRPr="002A3928" w:rsidRDefault="002A3928" w:rsidP="002A3928">
      <w:pPr>
        <w:ind w:left="360"/>
        <w:jc w:val="center"/>
        <w:rPr>
          <w:b/>
        </w:rPr>
      </w:pPr>
    </w:p>
    <w:p w14:paraId="1A30C6E9" w14:textId="77777777" w:rsidR="002A3928" w:rsidRPr="002A3928" w:rsidRDefault="002A3928" w:rsidP="002A3928">
      <w:pPr>
        <w:ind w:firstLine="284"/>
        <w:jc w:val="both"/>
      </w:pPr>
      <w:r w:rsidRPr="002A3928">
        <w:t xml:space="preserve">Немалая часть жилищного фонда п. </w:t>
      </w:r>
      <w:proofErr w:type="spellStart"/>
      <w:r w:rsidRPr="002A3928">
        <w:t>Айхал</w:t>
      </w:r>
      <w:proofErr w:type="spellEnd"/>
      <w:r w:rsidRPr="002A3928">
        <w:t xml:space="preserve"> относится к категории аварийного, требует расселения граждан и подлежит сносу. Наличие данного фонда сопряжено с риском </w:t>
      </w:r>
      <w:r w:rsidRPr="002A3928">
        <w:lastRenderedPageBreak/>
        <w:t>возникновения чрезвычайных ситуаций, отрицательно сказывается на внешнем облике поселка, сдерживает развитие инженерной инфраструктуры.  В основном граждане, проживающие в ветхом и аварийном жилом фонде не в состоянии самостоятельно улучшить свои жилищные условия.</w:t>
      </w:r>
    </w:p>
    <w:p w14:paraId="5C4B88F9" w14:textId="77777777" w:rsidR="002A3928" w:rsidRPr="002A3928" w:rsidRDefault="002A3928" w:rsidP="002A3928">
      <w:pPr>
        <w:ind w:firstLine="284"/>
        <w:jc w:val="both"/>
      </w:pPr>
      <w:r w:rsidRPr="002A3928">
        <w:t xml:space="preserve">Несмотря на то, что п. </w:t>
      </w:r>
      <w:proofErr w:type="spellStart"/>
      <w:r w:rsidRPr="002A3928">
        <w:t>Айхал</w:t>
      </w:r>
      <w:proofErr w:type="spellEnd"/>
      <w:r w:rsidRPr="002A3928">
        <w:t xml:space="preserve"> считается относительно благополучным в материальном плане поселком, высокая (по сравнению с доходами граждан) стоимость жилья, реализующегося на вторичном рынке, осложняет большинству жителей поселка задачу самостоятельного улучшения своих жилищных условий.</w:t>
      </w:r>
    </w:p>
    <w:p w14:paraId="58D2985D" w14:textId="77777777" w:rsidR="002A3928" w:rsidRPr="002A3928" w:rsidRDefault="002A3928" w:rsidP="002A3928">
      <w:pPr>
        <w:ind w:firstLine="284"/>
        <w:jc w:val="both"/>
      </w:pPr>
      <w:r w:rsidRPr="002A3928">
        <w:t>Необходимость ускоренного перехода к развитию жилищной сферы определяет целесообразность использования программно-целевого метода для решения указанных проблем.</w:t>
      </w:r>
    </w:p>
    <w:p w14:paraId="222C14CF" w14:textId="77777777" w:rsidR="002A3928" w:rsidRPr="002A3928" w:rsidRDefault="002A3928" w:rsidP="002A3928">
      <w:pPr>
        <w:ind w:firstLine="284"/>
        <w:jc w:val="both"/>
      </w:pPr>
      <w:r w:rsidRPr="002A3928">
        <w:t xml:space="preserve">Выполнение обязательств по переселению граждан из аварийного и ветхого жилищного фонда за счет средств всех бюджетов и внебюджетных средств целесообразно организовать в рамках единой Подпрограммы. Это позволит использовать наиболее эффективные механизмы, скоординировать деятельность участников Подпрограммы, обеспечить согласованность при принятии решений о распространении обязательств на отдельные категории граждан и о распределении средств на эти цели с учетом реальных возможностей бюджета МО «Поселок </w:t>
      </w:r>
      <w:proofErr w:type="spellStart"/>
      <w:r w:rsidRPr="002A3928">
        <w:t>Айхал</w:t>
      </w:r>
      <w:proofErr w:type="spellEnd"/>
      <w:r w:rsidRPr="002A3928">
        <w:t>».</w:t>
      </w:r>
    </w:p>
    <w:p w14:paraId="102707B1" w14:textId="77777777" w:rsidR="002A3928" w:rsidRPr="002A3928" w:rsidRDefault="002A3928" w:rsidP="002A3928">
      <w:pPr>
        <w:pStyle w:val="aff5"/>
        <w:tabs>
          <w:tab w:val="left" w:pos="1134"/>
        </w:tabs>
        <w:spacing w:line="276" w:lineRule="auto"/>
        <w:ind w:firstLine="851"/>
        <w:jc w:val="both"/>
        <w:rPr>
          <w:rFonts w:ascii="Times New Roman" w:hAnsi="Times New Roman"/>
        </w:rPr>
      </w:pPr>
      <w:r w:rsidRPr="002A3928">
        <w:rPr>
          <w:rFonts w:ascii="Times New Roman" w:hAnsi="Times New Roman"/>
        </w:rPr>
        <w:t xml:space="preserve">На территории МО «Посёлок </w:t>
      </w:r>
      <w:proofErr w:type="spellStart"/>
      <w:r w:rsidRPr="002A3928">
        <w:rPr>
          <w:rFonts w:ascii="Times New Roman" w:hAnsi="Times New Roman"/>
        </w:rPr>
        <w:t>Айхал</w:t>
      </w:r>
      <w:proofErr w:type="spellEnd"/>
      <w:r w:rsidRPr="002A3928">
        <w:rPr>
          <w:rFonts w:ascii="Times New Roman" w:hAnsi="Times New Roman"/>
        </w:rPr>
        <w:t>» – 278 жилых домов, в том числе 122 признаны аварийными.</w:t>
      </w:r>
    </w:p>
    <w:p w14:paraId="445ED782" w14:textId="77777777" w:rsidR="002A3928" w:rsidRPr="002A3928" w:rsidRDefault="002A3928" w:rsidP="002A3928">
      <w:pPr>
        <w:pStyle w:val="aff5"/>
        <w:tabs>
          <w:tab w:val="left" w:pos="1134"/>
        </w:tabs>
        <w:spacing w:line="276" w:lineRule="auto"/>
        <w:ind w:firstLine="851"/>
        <w:jc w:val="both"/>
        <w:rPr>
          <w:rFonts w:ascii="Times New Roman" w:hAnsi="Times New Roman"/>
          <w:bCs/>
          <w:color w:val="000000"/>
        </w:rPr>
      </w:pPr>
      <w:r w:rsidRPr="002A3928">
        <w:rPr>
          <w:rFonts w:ascii="Times New Roman" w:hAnsi="Times New Roman"/>
        </w:rPr>
        <w:t>За четыре последних года переселено 330 человек из 177 квартир общей площадью 5913,6 м</w:t>
      </w:r>
      <w:r w:rsidRPr="002A3928">
        <w:rPr>
          <w:rFonts w:ascii="Times New Roman" w:hAnsi="Times New Roman"/>
          <w:vertAlign w:val="superscript"/>
        </w:rPr>
        <w:t>2</w:t>
      </w:r>
      <w:r w:rsidRPr="002A3928">
        <w:rPr>
          <w:rFonts w:ascii="Times New Roman" w:hAnsi="Times New Roman"/>
        </w:rPr>
        <w:t xml:space="preserve">, в том числе по </w:t>
      </w:r>
      <w:r w:rsidRPr="002A3928">
        <w:rPr>
          <w:rFonts w:ascii="Times New Roman" w:hAnsi="Times New Roman"/>
          <w:bCs/>
          <w:color w:val="000000"/>
        </w:rPr>
        <w:t xml:space="preserve">Соглашению о передаче в собственность муниципальным образованиям </w:t>
      </w:r>
      <w:proofErr w:type="spellStart"/>
      <w:r w:rsidRPr="002A3928">
        <w:rPr>
          <w:rFonts w:ascii="Times New Roman" w:hAnsi="Times New Roman"/>
          <w:bCs/>
          <w:color w:val="000000"/>
        </w:rPr>
        <w:t>Мирнинского</w:t>
      </w:r>
      <w:proofErr w:type="spellEnd"/>
      <w:r w:rsidRPr="002A3928">
        <w:rPr>
          <w:rFonts w:ascii="Times New Roman" w:hAnsi="Times New Roman"/>
          <w:bCs/>
          <w:color w:val="000000"/>
        </w:rPr>
        <w:t xml:space="preserve"> района объектов жилищного фонда АК «АЛРОСА» (ПАО) и о финансировании расходов по их содержанию от 23 октября 2012 г.</w:t>
      </w:r>
      <w:r w:rsidRPr="002A3928">
        <w:rPr>
          <w:rFonts w:ascii="Times New Roman" w:hAnsi="Times New Roman"/>
        </w:rPr>
        <w:t>:</w:t>
      </w:r>
    </w:p>
    <w:p w14:paraId="057E77A3" w14:textId="77777777" w:rsidR="002A3928" w:rsidRPr="002A3928" w:rsidRDefault="002A3928" w:rsidP="00427324">
      <w:pPr>
        <w:pStyle w:val="af"/>
        <w:widowControl w:val="0"/>
        <w:numPr>
          <w:ilvl w:val="0"/>
          <w:numId w:val="5"/>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 xml:space="preserve">в 2016 году – </w:t>
      </w:r>
      <w:r w:rsidRPr="002A3928">
        <w:rPr>
          <w:rFonts w:ascii="Times New Roman" w:hAnsi="Times New Roman"/>
          <w:bCs/>
        </w:rPr>
        <w:t xml:space="preserve">17 </w:t>
      </w:r>
      <w:r w:rsidRPr="002A3928">
        <w:rPr>
          <w:rFonts w:ascii="Times New Roman" w:hAnsi="Times New Roman"/>
        </w:rPr>
        <w:t xml:space="preserve">человек из 4 квартир общей площадью </w:t>
      </w:r>
      <w:r w:rsidRPr="002A3928">
        <w:rPr>
          <w:rFonts w:ascii="Times New Roman" w:hAnsi="Times New Roman"/>
          <w:bCs/>
        </w:rPr>
        <w:t xml:space="preserve">198,1 </w:t>
      </w:r>
      <w:r w:rsidRPr="002A3928">
        <w:rPr>
          <w:rFonts w:ascii="Times New Roman" w:hAnsi="Times New Roman"/>
        </w:rPr>
        <w:t>м</w:t>
      </w:r>
      <w:r w:rsidRPr="002A3928">
        <w:rPr>
          <w:rFonts w:ascii="Times New Roman" w:hAnsi="Times New Roman"/>
          <w:vertAlign w:val="superscript"/>
        </w:rPr>
        <w:t>2</w:t>
      </w:r>
      <w:r w:rsidRPr="002A3928">
        <w:rPr>
          <w:rFonts w:ascii="Times New Roman" w:hAnsi="Times New Roman"/>
        </w:rPr>
        <w:t>;</w:t>
      </w:r>
    </w:p>
    <w:p w14:paraId="5FC060C9" w14:textId="77777777" w:rsidR="002A3928" w:rsidRPr="002A3928" w:rsidRDefault="002A3928" w:rsidP="00427324">
      <w:pPr>
        <w:pStyle w:val="af"/>
        <w:widowControl w:val="0"/>
        <w:numPr>
          <w:ilvl w:val="0"/>
          <w:numId w:val="5"/>
        </w:numPr>
        <w:tabs>
          <w:tab w:val="left" w:pos="1134"/>
        </w:tabs>
        <w:autoSpaceDE w:val="0"/>
        <w:autoSpaceDN w:val="0"/>
        <w:adjustRightInd w:val="0"/>
        <w:spacing w:after="0"/>
        <w:ind w:left="0" w:firstLine="851"/>
        <w:jc w:val="both"/>
        <w:rPr>
          <w:rFonts w:ascii="Times New Roman" w:hAnsi="Times New Roman"/>
          <w:bCs/>
        </w:rPr>
      </w:pPr>
      <w:r w:rsidRPr="002A3928">
        <w:rPr>
          <w:rFonts w:ascii="Times New Roman" w:hAnsi="Times New Roman"/>
        </w:rPr>
        <w:t xml:space="preserve">в 2017 году – </w:t>
      </w:r>
      <w:r w:rsidRPr="002A3928">
        <w:rPr>
          <w:rFonts w:ascii="Times New Roman" w:hAnsi="Times New Roman"/>
          <w:bCs/>
        </w:rPr>
        <w:t xml:space="preserve">109 </w:t>
      </w:r>
      <w:r w:rsidRPr="002A3928">
        <w:rPr>
          <w:rFonts w:ascii="Times New Roman" w:hAnsi="Times New Roman"/>
        </w:rPr>
        <w:t xml:space="preserve">человек из 48 квартир общей площадью </w:t>
      </w:r>
      <w:r w:rsidRPr="002A3928">
        <w:rPr>
          <w:rFonts w:ascii="Times New Roman" w:hAnsi="Times New Roman"/>
          <w:bCs/>
        </w:rPr>
        <w:t xml:space="preserve">1424,5 </w:t>
      </w:r>
      <w:r w:rsidRPr="002A3928">
        <w:rPr>
          <w:rFonts w:ascii="Times New Roman" w:hAnsi="Times New Roman"/>
        </w:rPr>
        <w:t>м</w:t>
      </w:r>
      <w:r w:rsidRPr="002A3928">
        <w:rPr>
          <w:rFonts w:ascii="Times New Roman" w:hAnsi="Times New Roman"/>
          <w:vertAlign w:val="superscript"/>
        </w:rPr>
        <w:t>2</w:t>
      </w:r>
      <w:r w:rsidRPr="002A3928">
        <w:rPr>
          <w:rFonts w:ascii="Times New Roman" w:hAnsi="Times New Roman"/>
        </w:rPr>
        <w:t>;</w:t>
      </w:r>
    </w:p>
    <w:p w14:paraId="724DDE2D" w14:textId="77777777" w:rsidR="002A3928" w:rsidRPr="002A3928" w:rsidRDefault="002A3928" w:rsidP="00427324">
      <w:pPr>
        <w:pStyle w:val="af"/>
        <w:widowControl w:val="0"/>
        <w:numPr>
          <w:ilvl w:val="0"/>
          <w:numId w:val="5"/>
        </w:numPr>
        <w:tabs>
          <w:tab w:val="left" w:pos="1134"/>
        </w:tabs>
        <w:autoSpaceDE w:val="0"/>
        <w:autoSpaceDN w:val="0"/>
        <w:adjustRightInd w:val="0"/>
        <w:spacing w:after="0"/>
        <w:ind w:left="0" w:firstLine="851"/>
        <w:jc w:val="both"/>
        <w:rPr>
          <w:rFonts w:ascii="Times New Roman" w:hAnsi="Times New Roman"/>
          <w:bCs/>
        </w:rPr>
      </w:pPr>
      <w:r w:rsidRPr="002A3928">
        <w:rPr>
          <w:rFonts w:ascii="Times New Roman" w:hAnsi="Times New Roman"/>
        </w:rPr>
        <w:t>в 2018 году – 65 человек из 32 квартир общей площадью 1 336,5 м</w:t>
      </w:r>
      <w:r w:rsidRPr="002A3928">
        <w:rPr>
          <w:rFonts w:ascii="Times New Roman" w:hAnsi="Times New Roman"/>
          <w:vertAlign w:val="superscript"/>
        </w:rPr>
        <w:t>2</w:t>
      </w:r>
      <w:r w:rsidRPr="002A3928">
        <w:rPr>
          <w:rFonts w:ascii="Times New Roman" w:hAnsi="Times New Roman"/>
        </w:rPr>
        <w:t>;</w:t>
      </w:r>
    </w:p>
    <w:p w14:paraId="3051586A" w14:textId="77777777" w:rsidR="002A3928" w:rsidRPr="002A3928" w:rsidRDefault="002A3928" w:rsidP="00427324">
      <w:pPr>
        <w:pStyle w:val="af"/>
        <w:widowControl w:val="0"/>
        <w:numPr>
          <w:ilvl w:val="0"/>
          <w:numId w:val="5"/>
        </w:numPr>
        <w:tabs>
          <w:tab w:val="left" w:pos="1134"/>
        </w:tabs>
        <w:autoSpaceDE w:val="0"/>
        <w:autoSpaceDN w:val="0"/>
        <w:adjustRightInd w:val="0"/>
        <w:spacing w:after="0"/>
        <w:ind w:left="0" w:firstLine="851"/>
        <w:jc w:val="both"/>
        <w:rPr>
          <w:rFonts w:ascii="Times New Roman" w:hAnsi="Times New Roman"/>
          <w:bCs/>
        </w:rPr>
      </w:pPr>
      <w:r w:rsidRPr="002A3928">
        <w:rPr>
          <w:rFonts w:ascii="Times New Roman" w:hAnsi="Times New Roman"/>
        </w:rPr>
        <w:t>в 2019 году – 139 человек из 93 квартир общей площадью 2954,5 м</w:t>
      </w:r>
      <w:r w:rsidRPr="002A3928">
        <w:rPr>
          <w:rFonts w:ascii="Times New Roman" w:hAnsi="Times New Roman"/>
          <w:vertAlign w:val="superscript"/>
        </w:rPr>
        <w:t>2</w:t>
      </w:r>
      <w:r w:rsidRPr="002A3928">
        <w:rPr>
          <w:rFonts w:ascii="Times New Roman" w:hAnsi="Times New Roman"/>
        </w:rPr>
        <w:t>.</w:t>
      </w:r>
    </w:p>
    <w:p w14:paraId="3BB99BEC" w14:textId="77777777" w:rsidR="002A3928" w:rsidRPr="002A3928" w:rsidRDefault="002A3928" w:rsidP="002A3928">
      <w:pPr>
        <w:pStyle w:val="aff5"/>
        <w:spacing w:line="276" w:lineRule="auto"/>
        <w:rPr>
          <w:rFonts w:ascii="Times New Roman" w:hAnsi="Times New Roman"/>
          <w:color w:val="000000"/>
        </w:rPr>
      </w:pPr>
    </w:p>
    <w:p w14:paraId="5A9F762A" w14:textId="77777777" w:rsidR="002A3928" w:rsidRPr="002A3928" w:rsidRDefault="002A3928" w:rsidP="00427324">
      <w:pPr>
        <w:pStyle w:val="aff5"/>
        <w:numPr>
          <w:ilvl w:val="0"/>
          <w:numId w:val="17"/>
        </w:numPr>
        <w:spacing w:line="276" w:lineRule="auto"/>
        <w:jc w:val="center"/>
        <w:rPr>
          <w:rFonts w:ascii="Times New Roman" w:hAnsi="Times New Roman"/>
          <w:b/>
          <w:color w:val="000000"/>
        </w:rPr>
      </w:pPr>
      <w:r w:rsidRPr="002A3928">
        <w:rPr>
          <w:rFonts w:ascii="Times New Roman" w:hAnsi="Times New Roman"/>
          <w:b/>
          <w:color w:val="000000"/>
        </w:rPr>
        <w:t>Цели и задачи Подпрограммы</w:t>
      </w:r>
    </w:p>
    <w:p w14:paraId="32850366" w14:textId="77777777" w:rsidR="002A3928" w:rsidRPr="002A3928" w:rsidRDefault="002A3928" w:rsidP="002A3928">
      <w:pPr>
        <w:jc w:val="both"/>
        <w:rPr>
          <w:color w:val="000000"/>
        </w:rPr>
      </w:pPr>
      <w:r w:rsidRPr="002A3928">
        <w:rPr>
          <w:rStyle w:val="fontstyle01"/>
        </w:rPr>
        <w:t>Подпрограмма разработана в целях реализации Федерального закона</w:t>
      </w:r>
      <w:r w:rsidRPr="002A3928">
        <w:rPr>
          <w:color w:val="000000"/>
        </w:rPr>
        <w:br/>
      </w:r>
      <w:r w:rsidRPr="002A3928">
        <w:rPr>
          <w:rStyle w:val="fontstyle01"/>
        </w:rPr>
        <w:t>от 21 июля 2007 г. № 185-ФЗ «О Фонде содействия реформированию</w:t>
      </w:r>
      <w:r w:rsidRPr="002A3928">
        <w:rPr>
          <w:color w:val="000000"/>
        </w:rPr>
        <w:br/>
      </w:r>
      <w:r w:rsidRPr="002A3928">
        <w:rPr>
          <w:rStyle w:val="fontstyle01"/>
        </w:rPr>
        <w:t>жилищно-коммунального хозяйства», Указа Президента Российской</w:t>
      </w:r>
      <w:r w:rsidRPr="002A3928">
        <w:rPr>
          <w:color w:val="000000"/>
        </w:rPr>
        <w:br/>
      </w:r>
      <w:r w:rsidRPr="002A3928">
        <w:rPr>
          <w:rStyle w:val="fontstyle01"/>
        </w:rPr>
        <w:t>Федерации от 07 мая 2018 г. № 204 «О национальных целях и стратегических</w:t>
      </w:r>
      <w:r w:rsidRPr="002A3928">
        <w:rPr>
          <w:color w:val="000000"/>
        </w:rPr>
        <w:br/>
      </w:r>
      <w:r w:rsidRPr="002A3928">
        <w:rPr>
          <w:rStyle w:val="fontstyle01"/>
        </w:rPr>
        <w:t>задачах развития Российский Федерации на период до 2024 года».</w:t>
      </w:r>
      <w:r w:rsidRPr="002A3928">
        <w:rPr>
          <w:color w:val="000000"/>
        </w:rPr>
        <w:br/>
        <w:t xml:space="preserve">Переселение граждан из аварийного жилищного фонда осуществляется в соответствии с жилищным </w:t>
      </w:r>
      <w:hyperlink r:id="rId15" w:history="1">
        <w:r w:rsidRPr="002A3928">
          <w:rPr>
            <w:color w:val="000000"/>
          </w:rPr>
          <w:t>законодательством</w:t>
        </w:r>
      </w:hyperlink>
      <w:r w:rsidRPr="002A3928">
        <w:rPr>
          <w:color w:val="000000"/>
        </w:rPr>
        <w:t>.</w:t>
      </w:r>
    </w:p>
    <w:p w14:paraId="33E0273D" w14:textId="77777777" w:rsidR="002A3928" w:rsidRPr="002A3928" w:rsidRDefault="002A3928" w:rsidP="002A3928">
      <w:pPr>
        <w:ind w:firstLine="851"/>
        <w:jc w:val="both"/>
        <w:rPr>
          <w:bCs/>
        </w:rPr>
      </w:pPr>
      <w:r w:rsidRPr="002A3928">
        <w:t xml:space="preserve">Предметом мероприятий Подпрограммы, в соответствии с </w:t>
      </w:r>
      <w:hyperlink r:id="rId16" w:history="1">
        <w:r w:rsidRPr="002A3928">
          <w:rPr>
            <w:rStyle w:val="a7"/>
            <w:color w:val="000000"/>
          </w:rPr>
          <w:t>Федеральным законом от 21.07.2007 № 185-ФЗ</w:t>
        </w:r>
      </w:hyperlink>
      <w:r w:rsidRPr="002A3928">
        <w:rPr>
          <w:rStyle w:val="a7"/>
          <w:color w:val="000000"/>
        </w:rPr>
        <w:t xml:space="preserve"> </w:t>
      </w:r>
      <w:r w:rsidRPr="002A3928">
        <w:rPr>
          <w:bCs/>
        </w:rPr>
        <w:t>«О Фонде содействия реформированию жилищно-коммунального хозяйства»</w:t>
      </w:r>
      <w:r w:rsidRPr="002A3928">
        <w:rPr>
          <w:rStyle w:val="a7"/>
          <w:color w:val="000000"/>
        </w:rPr>
        <w:t xml:space="preserve"> </w:t>
      </w:r>
      <w:r w:rsidRPr="002A3928">
        <w:rPr>
          <w:bCs/>
        </w:rPr>
        <w:t xml:space="preserve">(далее – Федеральный закон), </w:t>
      </w:r>
      <w:r w:rsidRPr="002A3928">
        <w:rPr>
          <w:color w:val="000000"/>
        </w:rPr>
        <w:t xml:space="preserve">является аварийный жилищный фонд </w:t>
      </w:r>
      <w:r w:rsidRPr="002A3928">
        <w:rPr>
          <w:bCs/>
        </w:rPr>
        <w:t>–</w:t>
      </w:r>
      <w:r w:rsidRPr="002A3928">
        <w:rPr>
          <w:color w:val="000000"/>
        </w:rPr>
        <w:t xml:space="preserve"> </w:t>
      </w:r>
      <w:r w:rsidRPr="002A3928">
        <w:t>совокупность жилых помещений в многоквартирных домах, признанных в установленном порядке после 01.01.2012 года аварийными и подлежащими сносу или реконструкции в связи с физическим износом в процессе их эксплуатации (Приложение 1,2 к Подпрограмме).</w:t>
      </w:r>
    </w:p>
    <w:p w14:paraId="394E1811" w14:textId="77777777" w:rsidR="002A3928" w:rsidRPr="002A3928" w:rsidRDefault="002A3928" w:rsidP="002A3928">
      <w:pPr>
        <w:ind w:firstLine="851"/>
        <w:jc w:val="both"/>
      </w:pPr>
      <w:r w:rsidRPr="002A3928">
        <w:rPr>
          <w:bCs/>
        </w:rPr>
        <w:t>В соответствии с частью 1 статьи 16 Федерального закона</w:t>
      </w:r>
      <w:r w:rsidRPr="002A3928">
        <w:t xml:space="preserve"> программа переселения утверждена на период с 1 января 2019 года до 1 сентября 2025 года.</w:t>
      </w:r>
    </w:p>
    <w:p w14:paraId="03FE13E7" w14:textId="77777777" w:rsidR="002A3928" w:rsidRPr="002A3928" w:rsidRDefault="002A3928" w:rsidP="002A3928">
      <w:pPr>
        <w:ind w:firstLine="851"/>
        <w:jc w:val="both"/>
        <w:rPr>
          <w:bCs/>
        </w:rPr>
      </w:pPr>
      <w:r w:rsidRPr="002A3928">
        <w:rPr>
          <w:bCs/>
        </w:rPr>
        <w:t>В Подпрограмму включается:</w:t>
      </w:r>
    </w:p>
    <w:p w14:paraId="454E4295" w14:textId="77777777" w:rsidR="002A3928" w:rsidRPr="002A3928" w:rsidRDefault="002A3928" w:rsidP="00427324">
      <w:pPr>
        <w:pStyle w:val="af"/>
        <w:widowControl w:val="0"/>
        <w:numPr>
          <w:ilvl w:val="0"/>
          <w:numId w:val="24"/>
        </w:numPr>
        <w:tabs>
          <w:tab w:val="left" w:pos="1134"/>
        </w:tabs>
        <w:autoSpaceDE w:val="0"/>
        <w:autoSpaceDN w:val="0"/>
        <w:adjustRightInd w:val="0"/>
        <w:spacing w:after="0"/>
        <w:ind w:left="0" w:firstLine="851"/>
        <w:jc w:val="both"/>
        <w:rPr>
          <w:rFonts w:ascii="Times New Roman" w:hAnsi="Times New Roman"/>
          <w:bCs/>
        </w:rPr>
      </w:pPr>
      <w:r w:rsidRPr="002A3928">
        <w:rPr>
          <w:rFonts w:ascii="Times New Roman" w:hAnsi="Times New Roman"/>
          <w:bCs/>
        </w:rPr>
        <w:t xml:space="preserve">реализация мероприятий республиканской адресной программы «Переселение граждан из аварийного жилищного фонда на 2019 – 2025 годы». В связи с поэтапным распределением финансирования из Фонда содействия реформированию жилищно-коммунального хозяйства в Республиканскую адресную программу по мере необходимости будут вноситься изменения, что </w:t>
      </w:r>
      <w:r w:rsidRPr="002A3928">
        <w:rPr>
          <w:rFonts w:ascii="Times New Roman" w:hAnsi="Times New Roman"/>
          <w:bCs/>
        </w:rPr>
        <w:lastRenderedPageBreak/>
        <w:t>повлечёт за собой внесение изменений в настоящую Подпрограмму;</w:t>
      </w:r>
    </w:p>
    <w:p w14:paraId="665D3AC6" w14:textId="77777777" w:rsidR="002A3928" w:rsidRPr="002A3928" w:rsidRDefault="002A3928" w:rsidP="00427324">
      <w:pPr>
        <w:pStyle w:val="af"/>
        <w:widowControl w:val="0"/>
        <w:numPr>
          <w:ilvl w:val="0"/>
          <w:numId w:val="24"/>
        </w:numPr>
        <w:tabs>
          <w:tab w:val="left" w:pos="1134"/>
        </w:tabs>
        <w:autoSpaceDE w:val="0"/>
        <w:autoSpaceDN w:val="0"/>
        <w:adjustRightInd w:val="0"/>
        <w:spacing w:after="0"/>
        <w:ind w:left="0" w:firstLine="851"/>
        <w:jc w:val="both"/>
        <w:rPr>
          <w:rFonts w:ascii="Times New Roman" w:hAnsi="Times New Roman"/>
          <w:bCs/>
        </w:rPr>
      </w:pPr>
      <w:r w:rsidRPr="002A3928">
        <w:rPr>
          <w:rFonts w:ascii="Times New Roman" w:hAnsi="Times New Roman"/>
          <w:bCs/>
        </w:rPr>
        <w:t xml:space="preserve">реализация мероприятий по переселению граждан из аварийного жилищного фонда муниципальной собственности, расположенного на территории МО «Посёлок </w:t>
      </w:r>
      <w:proofErr w:type="spellStart"/>
      <w:r w:rsidRPr="002A3928">
        <w:rPr>
          <w:rFonts w:ascii="Times New Roman" w:hAnsi="Times New Roman"/>
          <w:bCs/>
        </w:rPr>
        <w:t>Айхал</w:t>
      </w:r>
      <w:proofErr w:type="spellEnd"/>
      <w:r w:rsidRPr="002A3928">
        <w:rPr>
          <w:rFonts w:ascii="Times New Roman" w:hAnsi="Times New Roman"/>
          <w:bCs/>
        </w:rPr>
        <w:t>» и признанного аварийным в установленном законом порядке;</w:t>
      </w:r>
    </w:p>
    <w:p w14:paraId="21A4A64F" w14:textId="77777777" w:rsidR="002A3928" w:rsidRPr="002A3928" w:rsidRDefault="002A3928" w:rsidP="00427324">
      <w:pPr>
        <w:pStyle w:val="af"/>
        <w:widowControl w:val="0"/>
        <w:numPr>
          <w:ilvl w:val="0"/>
          <w:numId w:val="24"/>
        </w:numPr>
        <w:tabs>
          <w:tab w:val="left" w:pos="1134"/>
        </w:tabs>
        <w:autoSpaceDE w:val="0"/>
        <w:autoSpaceDN w:val="0"/>
        <w:adjustRightInd w:val="0"/>
        <w:spacing w:after="0"/>
        <w:ind w:left="0" w:firstLine="851"/>
        <w:jc w:val="both"/>
        <w:rPr>
          <w:rFonts w:ascii="Times New Roman" w:hAnsi="Times New Roman"/>
          <w:bCs/>
        </w:rPr>
      </w:pPr>
      <w:r w:rsidRPr="002A3928">
        <w:rPr>
          <w:rFonts w:ascii="Times New Roman" w:hAnsi="Times New Roman"/>
          <w:bCs/>
        </w:rPr>
        <w:t xml:space="preserve">переселение граждан по решению суда из аварийного жилищного фонда, расположенного на территории МО «Посёлок </w:t>
      </w:r>
      <w:proofErr w:type="spellStart"/>
      <w:r w:rsidRPr="002A3928">
        <w:rPr>
          <w:rFonts w:ascii="Times New Roman" w:hAnsi="Times New Roman"/>
          <w:bCs/>
        </w:rPr>
        <w:t>Айхал</w:t>
      </w:r>
      <w:proofErr w:type="spellEnd"/>
      <w:r w:rsidRPr="002A3928">
        <w:rPr>
          <w:rFonts w:ascii="Times New Roman" w:hAnsi="Times New Roman"/>
          <w:bCs/>
        </w:rPr>
        <w:t>» и признанного аварийным в установленном законом порядке.</w:t>
      </w:r>
    </w:p>
    <w:p w14:paraId="448CD926" w14:textId="77777777" w:rsidR="002A3928" w:rsidRPr="002A3928" w:rsidRDefault="002A3928" w:rsidP="002A3928">
      <w:pPr>
        <w:ind w:firstLine="851"/>
        <w:jc w:val="both"/>
        <w:rPr>
          <w:color w:val="000000"/>
        </w:rPr>
      </w:pPr>
      <w:r w:rsidRPr="002A3928">
        <w:rPr>
          <w:bCs/>
          <w:color w:val="000000"/>
        </w:rPr>
        <w:t>Согласно части 11 статьи 16 Федерального закона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31 декабря года, следующего за годом принятия</w:t>
      </w:r>
      <w:r w:rsidRPr="002A3928">
        <w:rPr>
          <w:bCs/>
        </w:rPr>
        <w:t xml:space="preserve"> Фондом решения о предоставлении финансовой поддержки на реализацию соответствующего этапа, а этап 2024 года региональной адресной программы по переселению граждан из аварийного жилищного фонда должен быть реализован не позднее  1 сентября 2025 года.</w:t>
      </w:r>
    </w:p>
    <w:p w14:paraId="6A736656" w14:textId="77777777" w:rsidR="002A3928" w:rsidRPr="002A3928" w:rsidRDefault="002A3928" w:rsidP="002A3928">
      <w:pPr>
        <w:pStyle w:val="aff5"/>
        <w:spacing w:line="276" w:lineRule="auto"/>
        <w:ind w:firstLine="851"/>
        <w:jc w:val="both"/>
        <w:rPr>
          <w:rFonts w:ascii="Times New Roman" w:hAnsi="Times New Roman"/>
          <w:b/>
          <w:color w:val="000000"/>
        </w:rPr>
      </w:pPr>
      <w:r w:rsidRPr="002A3928">
        <w:rPr>
          <w:rFonts w:ascii="Times New Roman" w:hAnsi="Times New Roman"/>
        </w:rPr>
        <w:t>Основной целью реализации настоящей Подпрограммы является</w:t>
      </w:r>
      <w:r w:rsidRPr="002A3928">
        <w:rPr>
          <w:rFonts w:ascii="Times New Roman" w:hAnsi="Times New Roman"/>
          <w:b/>
          <w:color w:val="000000"/>
        </w:rPr>
        <w:t xml:space="preserve"> </w:t>
      </w:r>
      <w:r w:rsidRPr="002A3928">
        <w:rPr>
          <w:rFonts w:ascii="Times New Roman" w:hAnsi="Times New Roman"/>
        </w:rPr>
        <w:t>создание</w:t>
      </w:r>
      <w:r w:rsidRPr="002A3928">
        <w:rPr>
          <w:rFonts w:ascii="Times New Roman" w:hAnsi="Times New Roman"/>
          <w:b/>
          <w:color w:val="000000"/>
        </w:rPr>
        <w:t xml:space="preserve"> </w:t>
      </w:r>
      <w:r w:rsidRPr="002A3928">
        <w:rPr>
          <w:rFonts w:ascii="Times New Roman" w:hAnsi="Times New Roman"/>
        </w:rPr>
        <w:t>безопасных и благоприятных условий жизни для граждан посредством переселения их из аварийного жилищного фонда</w:t>
      </w:r>
      <w:r w:rsidRPr="002A3928">
        <w:rPr>
          <w:rFonts w:ascii="Times New Roman" w:hAnsi="Times New Roman"/>
          <w:color w:val="000000"/>
        </w:rPr>
        <w:t xml:space="preserve"> в комфортные условия проживания</w:t>
      </w:r>
      <w:r w:rsidRPr="002A3928">
        <w:rPr>
          <w:rFonts w:ascii="Times New Roman" w:hAnsi="Times New Roman"/>
        </w:rPr>
        <w:t>.</w:t>
      </w:r>
    </w:p>
    <w:p w14:paraId="6829E1C8" w14:textId="77777777" w:rsidR="002A3928" w:rsidRPr="002A3928" w:rsidRDefault="002A3928" w:rsidP="002A3928">
      <w:pPr>
        <w:pStyle w:val="aff5"/>
        <w:tabs>
          <w:tab w:val="left" w:pos="0"/>
          <w:tab w:val="left" w:pos="1843"/>
        </w:tabs>
        <w:spacing w:line="276" w:lineRule="auto"/>
        <w:ind w:firstLine="851"/>
        <w:jc w:val="both"/>
        <w:rPr>
          <w:rFonts w:ascii="Times New Roman" w:hAnsi="Times New Roman"/>
        </w:rPr>
      </w:pPr>
      <w:r w:rsidRPr="002A3928">
        <w:rPr>
          <w:rFonts w:ascii="Times New Roman" w:hAnsi="Times New Roman"/>
        </w:rPr>
        <w:t xml:space="preserve"> Для реализации поставленной цели необходимо решение следующих задач:</w:t>
      </w:r>
    </w:p>
    <w:p w14:paraId="29C7AF1E" w14:textId="77777777" w:rsidR="002A3928" w:rsidRPr="002A3928" w:rsidRDefault="002A3928" w:rsidP="00427324">
      <w:pPr>
        <w:pStyle w:val="af"/>
        <w:widowControl w:val="0"/>
        <w:numPr>
          <w:ilvl w:val="0"/>
          <w:numId w:val="23"/>
        </w:numPr>
        <w:shd w:val="clear" w:color="auto" w:fill="FFFFFF"/>
        <w:tabs>
          <w:tab w:val="left" w:pos="0"/>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 xml:space="preserve">Переселение граждан, проживающих в аварийном жилищном фонде МО п. </w:t>
      </w:r>
      <w:proofErr w:type="spellStart"/>
      <w:r w:rsidRPr="002A3928">
        <w:rPr>
          <w:rFonts w:ascii="Times New Roman" w:hAnsi="Times New Roman"/>
        </w:rPr>
        <w:t>Айхал</w:t>
      </w:r>
      <w:proofErr w:type="spellEnd"/>
      <w:r w:rsidRPr="002A3928">
        <w:rPr>
          <w:rFonts w:ascii="Times New Roman" w:hAnsi="Times New Roman"/>
        </w:rPr>
        <w:t xml:space="preserve">, участвующих в Программе. </w:t>
      </w:r>
    </w:p>
    <w:p w14:paraId="6C95D63B" w14:textId="77777777" w:rsidR="002A3928" w:rsidRPr="002A3928" w:rsidRDefault="002A3928" w:rsidP="00427324">
      <w:pPr>
        <w:pStyle w:val="af"/>
        <w:widowControl w:val="0"/>
        <w:numPr>
          <w:ilvl w:val="0"/>
          <w:numId w:val="23"/>
        </w:numPr>
        <w:shd w:val="clear" w:color="auto" w:fill="FFFFFF"/>
        <w:tabs>
          <w:tab w:val="left" w:pos="0"/>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 xml:space="preserve"> </w:t>
      </w:r>
      <w:r w:rsidRPr="002A3928">
        <w:rPr>
          <w:rFonts w:ascii="Times New Roman" w:hAnsi="Times New Roman"/>
          <w:color w:val="000000"/>
        </w:rPr>
        <w:t xml:space="preserve">Организация информационной поддержки </w:t>
      </w:r>
      <w:r w:rsidRPr="002A3928">
        <w:rPr>
          <w:rFonts w:ascii="Times New Roman" w:hAnsi="Times New Roman"/>
          <w:color w:val="000001"/>
        </w:rPr>
        <w:t>реализации Подпрограммы</w:t>
      </w:r>
      <w:r w:rsidRPr="002A3928">
        <w:rPr>
          <w:rFonts w:ascii="Times New Roman" w:hAnsi="Times New Roman"/>
        </w:rPr>
        <w:t>.</w:t>
      </w:r>
    </w:p>
    <w:p w14:paraId="4B488873" w14:textId="77777777" w:rsidR="002A3928" w:rsidRPr="002A3928" w:rsidRDefault="002A3928" w:rsidP="002A3928">
      <w:pPr>
        <w:pStyle w:val="af"/>
        <w:ind w:left="851"/>
        <w:jc w:val="both"/>
        <w:rPr>
          <w:rFonts w:ascii="Times New Roman" w:hAnsi="Times New Roman"/>
        </w:rPr>
      </w:pPr>
      <w:r w:rsidRPr="002A3928">
        <w:rPr>
          <w:rFonts w:ascii="Times New Roman" w:hAnsi="Times New Roman"/>
        </w:rPr>
        <w:t>3.  Ведение мониторинга (сбор, анализ и систематизация данных) по деформированным и аварийным жилым домам их классификация по характеру деформаций. Ликвидация тенденции к росту доли аварийного и ветхого жилищного фонда.</w:t>
      </w:r>
    </w:p>
    <w:p w14:paraId="38A776B9" w14:textId="77777777" w:rsidR="002A3928" w:rsidRPr="002A3928" w:rsidRDefault="002A3928" w:rsidP="00427324">
      <w:pPr>
        <w:widowControl/>
        <w:numPr>
          <w:ilvl w:val="0"/>
          <w:numId w:val="23"/>
        </w:numPr>
        <w:autoSpaceDE/>
        <w:autoSpaceDN/>
        <w:adjustRightInd/>
        <w:jc w:val="center"/>
        <w:rPr>
          <w:b/>
        </w:rPr>
      </w:pPr>
      <w:r w:rsidRPr="002A3928">
        <w:rPr>
          <w:b/>
        </w:rPr>
        <w:t xml:space="preserve">Перечень программных мероприятий </w:t>
      </w:r>
    </w:p>
    <w:p w14:paraId="0B8273F9" w14:textId="77777777" w:rsidR="002A3928" w:rsidRPr="002A3928" w:rsidRDefault="002A3928" w:rsidP="002A3928">
      <w:pPr>
        <w:jc w:val="both"/>
      </w:pPr>
      <w:r w:rsidRPr="002A3928">
        <w:t xml:space="preserve">           Система программных мероприятий включает в себя организационные и технические мероприятия: </w:t>
      </w:r>
    </w:p>
    <w:p w14:paraId="26A7C5FD" w14:textId="77777777" w:rsidR="002A3928" w:rsidRPr="002A3928" w:rsidRDefault="002A3928" w:rsidP="00427324">
      <w:pPr>
        <w:widowControl/>
        <w:numPr>
          <w:ilvl w:val="0"/>
          <w:numId w:val="13"/>
        </w:numPr>
        <w:autoSpaceDE/>
        <w:autoSpaceDN/>
        <w:adjustRightInd/>
        <w:ind w:left="0" w:firstLine="284"/>
        <w:jc w:val="both"/>
      </w:pPr>
      <w:r w:rsidRPr="002A3928">
        <w:t>Организационные:</w:t>
      </w:r>
    </w:p>
    <w:p w14:paraId="0D634D09" w14:textId="77777777" w:rsidR="002A3928" w:rsidRPr="002A3928" w:rsidRDefault="002A3928" w:rsidP="002A3928">
      <w:pPr>
        <w:ind w:firstLine="284"/>
        <w:jc w:val="both"/>
      </w:pPr>
      <w:r w:rsidRPr="002A3928">
        <w:t>-</w:t>
      </w:r>
      <w:r w:rsidRPr="002A3928">
        <w:tab/>
        <w:t>анализ состояния жилищного фонда;</w:t>
      </w:r>
    </w:p>
    <w:p w14:paraId="358F08BE" w14:textId="77777777" w:rsidR="002A3928" w:rsidRPr="002A3928" w:rsidRDefault="002A3928" w:rsidP="002A3928">
      <w:pPr>
        <w:ind w:firstLine="284"/>
        <w:jc w:val="both"/>
      </w:pPr>
      <w:r w:rsidRPr="002A3928">
        <w:t>-</w:t>
      </w:r>
      <w:r w:rsidRPr="002A3928">
        <w:tab/>
        <w:t>уточнение адресного перечня ветхого, аварийного, непригодного для проживания жилья, подлежащего сносу.</w:t>
      </w:r>
    </w:p>
    <w:p w14:paraId="4B4F3CE3" w14:textId="77777777" w:rsidR="002A3928" w:rsidRPr="002A3928" w:rsidRDefault="002A3928" w:rsidP="00427324">
      <w:pPr>
        <w:widowControl/>
        <w:numPr>
          <w:ilvl w:val="0"/>
          <w:numId w:val="13"/>
        </w:numPr>
        <w:autoSpaceDE/>
        <w:autoSpaceDN/>
        <w:adjustRightInd/>
        <w:ind w:left="0" w:firstLine="284"/>
        <w:jc w:val="both"/>
      </w:pPr>
      <w:r w:rsidRPr="002A3928">
        <w:t>Технические:</w:t>
      </w:r>
    </w:p>
    <w:p w14:paraId="39DF9E77" w14:textId="77777777" w:rsidR="002A3928" w:rsidRPr="002A3928" w:rsidRDefault="002A3928" w:rsidP="002A3928">
      <w:pPr>
        <w:ind w:firstLine="284"/>
        <w:jc w:val="both"/>
      </w:pPr>
      <w:r w:rsidRPr="002A3928">
        <w:t>-</w:t>
      </w:r>
      <w:r w:rsidRPr="002A3928">
        <w:tab/>
        <w:t>приобретение жилья для переселения граждан из ветхого, аварийного, не пригодного для постоянного проживания жилья;</w:t>
      </w:r>
    </w:p>
    <w:p w14:paraId="52CF1871" w14:textId="77777777" w:rsidR="002A3928" w:rsidRPr="002A3928" w:rsidRDefault="002A3928" w:rsidP="002A3928">
      <w:pPr>
        <w:ind w:firstLine="284"/>
        <w:jc w:val="both"/>
      </w:pPr>
      <w:r w:rsidRPr="002A3928">
        <w:t>-</w:t>
      </w:r>
      <w:r w:rsidRPr="002A3928">
        <w:tab/>
        <w:t>снос ветхого, аварийного, непригодного для постоянного проживания и временного жилья.</w:t>
      </w:r>
    </w:p>
    <w:p w14:paraId="6DE97F64" w14:textId="77777777" w:rsidR="002A3928" w:rsidRPr="002A3928" w:rsidRDefault="002A3928" w:rsidP="002A3928">
      <w:pPr>
        <w:ind w:firstLine="284"/>
        <w:jc w:val="both"/>
      </w:pPr>
      <w:r w:rsidRPr="002A3928">
        <w:t>Перечень основных мероприятий по реализации Подпрограммы приведен в приложении № 5,6.</w:t>
      </w:r>
    </w:p>
    <w:p w14:paraId="31C8FF16" w14:textId="77777777" w:rsidR="002A3928" w:rsidRPr="002A3928" w:rsidRDefault="002A3928" w:rsidP="002A3928">
      <w:pPr>
        <w:ind w:firstLine="284"/>
        <w:jc w:val="both"/>
      </w:pPr>
    </w:p>
    <w:p w14:paraId="06EECE3B" w14:textId="77777777" w:rsidR="002A3928" w:rsidRPr="002A3928" w:rsidRDefault="002A3928" w:rsidP="002A3928">
      <w:pPr>
        <w:ind w:left="1080"/>
      </w:pPr>
      <w:r w:rsidRPr="002A3928">
        <w:rPr>
          <w:b/>
        </w:rPr>
        <w:t xml:space="preserve">                                    4. Ресурсное обеспечение Подпрограммы</w:t>
      </w:r>
      <w:r w:rsidRPr="002A3928">
        <w:rPr>
          <w:b/>
        </w:rPr>
        <w:tab/>
      </w:r>
      <w:r w:rsidRPr="002A3928">
        <w:rPr>
          <w:b/>
        </w:rPr>
        <w:tab/>
      </w:r>
      <w:r w:rsidRPr="002A3928">
        <w:rPr>
          <w:b/>
        </w:rPr>
        <w:tab/>
      </w:r>
      <w:r w:rsidRPr="002A3928">
        <w:rPr>
          <w:b/>
        </w:rPr>
        <w:tab/>
        <w:t xml:space="preserve">  </w:t>
      </w:r>
      <w:r w:rsidRPr="002A3928">
        <w:rPr>
          <w:b/>
        </w:rPr>
        <w:tab/>
      </w:r>
      <w:r w:rsidRPr="002A3928">
        <w:rPr>
          <w:b/>
        </w:rPr>
        <w:tab/>
      </w:r>
      <w:r w:rsidRPr="002A3928">
        <w:rPr>
          <w:b/>
        </w:rPr>
        <w:tab/>
      </w:r>
      <w:r w:rsidRPr="002A3928">
        <w:rPr>
          <w:b/>
        </w:rPr>
        <w:tab/>
        <w:t xml:space="preserve">  </w:t>
      </w:r>
    </w:p>
    <w:p w14:paraId="126A5BBE" w14:textId="77777777" w:rsidR="002A3928" w:rsidRPr="002A3928" w:rsidRDefault="002A3928" w:rsidP="002A3928">
      <w:pPr>
        <w:jc w:val="center"/>
      </w:pPr>
      <w:r w:rsidRPr="002A3928">
        <w:rPr>
          <w:b/>
        </w:rPr>
        <w:t>За счет средств бюджета РФ</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A3928" w:rsidRPr="002A3928" w14:paraId="36708A29" w14:textId="77777777" w:rsidTr="002A3928">
        <w:trPr>
          <w:trHeight w:val="309"/>
        </w:trPr>
        <w:tc>
          <w:tcPr>
            <w:tcW w:w="4819" w:type="dxa"/>
          </w:tcPr>
          <w:p w14:paraId="154E453E" w14:textId="77777777" w:rsidR="002A3928" w:rsidRPr="002A3928" w:rsidRDefault="002A3928" w:rsidP="002A3928">
            <w:pPr>
              <w:jc w:val="center"/>
              <w:rPr>
                <w:b/>
                <w:bCs/>
                <w:iCs/>
              </w:rPr>
            </w:pPr>
            <w:r w:rsidRPr="002A3928">
              <w:rPr>
                <w:b/>
                <w:bCs/>
                <w:iCs/>
              </w:rPr>
              <w:t>Источники финансирования</w:t>
            </w:r>
          </w:p>
        </w:tc>
        <w:tc>
          <w:tcPr>
            <w:tcW w:w="4820" w:type="dxa"/>
          </w:tcPr>
          <w:p w14:paraId="76C31E5B" w14:textId="77777777" w:rsidR="002A3928" w:rsidRPr="002A3928" w:rsidRDefault="002A3928" w:rsidP="002A3928">
            <w:pPr>
              <w:jc w:val="center"/>
              <w:rPr>
                <w:b/>
              </w:rPr>
            </w:pPr>
            <w:r w:rsidRPr="002A3928">
              <w:rPr>
                <w:b/>
              </w:rPr>
              <w:t>(</w:t>
            </w:r>
            <w:proofErr w:type="spellStart"/>
            <w:r w:rsidRPr="002A3928">
              <w:rPr>
                <w:b/>
              </w:rPr>
              <w:t>тыс.руб</w:t>
            </w:r>
            <w:proofErr w:type="spellEnd"/>
            <w:r w:rsidRPr="002A3928">
              <w:rPr>
                <w:b/>
              </w:rPr>
              <w:t>.)</w:t>
            </w:r>
          </w:p>
        </w:tc>
      </w:tr>
      <w:tr w:rsidR="002A3928" w:rsidRPr="002A3928" w14:paraId="2DAF6E3C" w14:textId="77777777" w:rsidTr="002A3928">
        <w:tc>
          <w:tcPr>
            <w:tcW w:w="4819" w:type="dxa"/>
          </w:tcPr>
          <w:p w14:paraId="16711F8A" w14:textId="77777777" w:rsidR="002A3928" w:rsidRPr="002A3928" w:rsidRDefault="002A3928" w:rsidP="002A3928">
            <w:pPr>
              <w:jc w:val="center"/>
              <w:rPr>
                <w:b/>
                <w:bCs/>
                <w:iCs/>
              </w:rPr>
            </w:pPr>
            <w:r w:rsidRPr="002A3928">
              <w:rPr>
                <w:b/>
                <w:bCs/>
                <w:iCs/>
              </w:rPr>
              <w:t>Всего</w:t>
            </w:r>
          </w:p>
        </w:tc>
        <w:tc>
          <w:tcPr>
            <w:tcW w:w="4820" w:type="dxa"/>
          </w:tcPr>
          <w:p w14:paraId="0CD3A00B" w14:textId="77777777" w:rsidR="002A3928" w:rsidRPr="002A3928" w:rsidRDefault="002A3928" w:rsidP="002A3928">
            <w:pPr>
              <w:jc w:val="center"/>
              <w:rPr>
                <w:b/>
                <w:bCs/>
              </w:rPr>
            </w:pPr>
            <w:r w:rsidRPr="002A3928">
              <w:rPr>
                <w:b/>
                <w:bCs/>
              </w:rPr>
              <w:t>266 107,10</w:t>
            </w:r>
          </w:p>
        </w:tc>
      </w:tr>
      <w:tr w:rsidR="002A3928" w:rsidRPr="002A3928" w14:paraId="2D85248D" w14:textId="77777777" w:rsidTr="002A3928">
        <w:tc>
          <w:tcPr>
            <w:tcW w:w="4819" w:type="dxa"/>
          </w:tcPr>
          <w:p w14:paraId="3E24BC07" w14:textId="77777777" w:rsidR="002A3928" w:rsidRPr="002A3928" w:rsidRDefault="002A3928" w:rsidP="002A3928">
            <w:pPr>
              <w:rPr>
                <w:bCs/>
                <w:iCs/>
              </w:rPr>
            </w:pPr>
            <w:r w:rsidRPr="002A3928">
              <w:rPr>
                <w:bCs/>
                <w:iCs/>
              </w:rPr>
              <w:t>В том числе:</w:t>
            </w:r>
          </w:p>
        </w:tc>
        <w:tc>
          <w:tcPr>
            <w:tcW w:w="4820" w:type="dxa"/>
          </w:tcPr>
          <w:p w14:paraId="224E3648" w14:textId="77777777" w:rsidR="002A3928" w:rsidRPr="002A3928" w:rsidRDefault="002A3928" w:rsidP="002A3928">
            <w:pPr>
              <w:jc w:val="center"/>
              <w:rPr>
                <w:bCs/>
                <w:iCs/>
              </w:rPr>
            </w:pPr>
          </w:p>
        </w:tc>
      </w:tr>
      <w:tr w:rsidR="002A3928" w:rsidRPr="002A3928" w14:paraId="1E5C9DE5" w14:textId="77777777" w:rsidTr="002A3928">
        <w:tc>
          <w:tcPr>
            <w:tcW w:w="4819" w:type="dxa"/>
          </w:tcPr>
          <w:p w14:paraId="67D7F822" w14:textId="77777777" w:rsidR="002A3928" w:rsidRPr="002A3928" w:rsidRDefault="002A3928" w:rsidP="002A3928">
            <w:pPr>
              <w:rPr>
                <w:bCs/>
                <w:iCs/>
              </w:rPr>
            </w:pPr>
            <w:r w:rsidRPr="002A3928">
              <w:rPr>
                <w:color w:val="000000"/>
              </w:rPr>
              <w:t xml:space="preserve">Бюджет РФ (средства Фонда) </w:t>
            </w:r>
          </w:p>
        </w:tc>
        <w:tc>
          <w:tcPr>
            <w:tcW w:w="4820" w:type="dxa"/>
          </w:tcPr>
          <w:p w14:paraId="6357120E" w14:textId="77777777" w:rsidR="002A3928" w:rsidRPr="002A3928" w:rsidRDefault="002A3928" w:rsidP="002A3928">
            <w:pPr>
              <w:jc w:val="center"/>
              <w:rPr>
                <w:bCs/>
              </w:rPr>
            </w:pPr>
            <w:r w:rsidRPr="002A3928">
              <w:rPr>
                <w:bCs/>
              </w:rPr>
              <w:t>257 089,13</w:t>
            </w:r>
          </w:p>
        </w:tc>
      </w:tr>
      <w:tr w:rsidR="002A3928" w:rsidRPr="002A3928" w14:paraId="6E15AD72" w14:textId="77777777" w:rsidTr="002A3928">
        <w:tc>
          <w:tcPr>
            <w:tcW w:w="4819" w:type="dxa"/>
          </w:tcPr>
          <w:p w14:paraId="622228DD" w14:textId="77777777" w:rsidR="002A3928" w:rsidRPr="002A3928" w:rsidRDefault="002A3928" w:rsidP="002A3928">
            <w:pPr>
              <w:rPr>
                <w:bCs/>
                <w:iCs/>
              </w:rPr>
            </w:pPr>
            <w:r w:rsidRPr="002A3928">
              <w:rPr>
                <w:color w:val="000000"/>
              </w:rPr>
              <w:t>Бюджет РС (Я)</w:t>
            </w:r>
          </w:p>
        </w:tc>
        <w:tc>
          <w:tcPr>
            <w:tcW w:w="4820" w:type="dxa"/>
          </w:tcPr>
          <w:p w14:paraId="53869BD9" w14:textId="77777777" w:rsidR="002A3928" w:rsidRPr="002A3928" w:rsidRDefault="002A3928" w:rsidP="002A3928">
            <w:pPr>
              <w:jc w:val="center"/>
              <w:rPr>
                <w:bCs/>
              </w:rPr>
            </w:pPr>
            <w:r w:rsidRPr="002A3928">
              <w:rPr>
                <w:bCs/>
              </w:rPr>
              <w:t>9 017,97</w:t>
            </w:r>
          </w:p>
        </w:tc>
      </w:tr>
    </w:tbl>
    <w:p w14:paraId="50ABD18B" w14:textId="77777777" w:rsidR="002A3928" w:rsidRPr="002A3928" w:rsidRDefault="002A3928" w:rsidP="002A3928">
      <w:pPr>
        <w:pStyle w:val="af"/>
        <w:shd w:val="clear" w:color="auto" w:fill="FFFFFF"/>
        <w:jc w:val="center"/>
        <w:rPr>
          <w:rFonts w:ascii="Times New Roman" w:hAnsi="Times New Roman"/>
          <w:b/>
        </w:rPr>
      </w:pPr>
    </w:p>
    <w:p w14:paraId="6A92A752" w14:textId="77777777" w:rsidR="002A3928" w:rsidRPr="002A3928" w:rsidRDefault="002A3928" w:rsidP="002A3928">
      <w:pPr>
        <w:pStyle w:val="af"/>
        <w:shd w:val="clear" w:color="auto" w:fill="FFFFFF"/>
        <w:jc w:val="center"/>
        <w:rPr>
          <w:rFonts w:ascii="Times New Roman" w:hAnsi="Times New Roman"/>
          <w:b/>
        </w:rPr>
      </w:pPr>
      <w:r w:rsidRPr="002A3928">
        <w:rPr>
          <w:rFonts w:ascii="Times New Roman" w:hAnsi="Times New Roman"/>
          <w:b/>
        </w:rPr>
        <w:t>За счет средств АК «АЛРОСА» (ПАО)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393"/>
      </w:tblGrid>
      <w:tr w:rsidR="002A3928" w:rsidRPr="002A3928" w14:paraId="13F994BA" w14:textId="77777777" w:rsidTr="002A3928">
        <w:tc>
          <w:tcPr>
            <w:tcW w:w="4893" w:type="dxa"/>
            <w:shd w:val="clear" w:color="auto" w:fill="auto"/>
          </w:tcPr>
          <w:p w14:paraId="1729EF3A" w14:textId="77777777" w:rsidR="002A3928" w:rsidRPr="002A3928" w:rsidRDefault="002A3928" w:rsidP="002A3928">
            <w:pPr>
              <w:pStyle w:val="af"/>
              <w:ind w:left="0"/>
              <w:jc w:val="center"/>
              <w:rPr>
                <w:rFonts w:ascii="Times New Roman" w:hAnsi="Times New Roman"/>
                <w:b/>
              </w:rPr>
            </w:pPr>
            <w:r w:rsidRPr="002A3928">
              <w:rPr>
                <w:rFonts w:ascii="Times New Roman" w:hAnsi="Times New Roman"/>
                <w:b/>
              </w:rPr>
              <w:lastRenderedPageBreak/>
              <w:t>Источники финансирования</w:t>
            </w:r>
          </w:p>
        </w:tc>
        <w:tc>
          <w:tcPr>
            <w:tcW w:w="4809" w:type="dxa"/>
            <w:shd w:val="clear" w:color="auto" w:fill="auto"/>
          </w:tcPr>
          <w:p w14:paraId="3ECB2FE7" w14:textId="77777777" w:rsidR="002A3928" w:rsidRPr="002A3928" w:rsidRDefault="002A3928" w:rsidP="002A3928">
            <w:pPr>
              <w:pStyle w:val="af"/>
              <w:ind w:left="0"/>
              <w:jc w:val="center"/>
              <w:rPr>
                <w:rFonts w:ascii="Times New Roman" w:hAnsi="Times New Roman"/>
                <w:b/>
              </w:rPr>
            </w:pPr>
            <w:r w:rsidRPr="002A3928">
              <w:rPr>
                <w:rFonts w:ascii="Times New Roman" w:hAnsi="Times New Roman"/>
                <w:b/>
              </w:rPr>
              <w:t>(рублей)</w:t>
            </w:r>
          </w:p>
        </w:tc>
      </w:tr>
      <w:tr w:rsidR="002A3928" w:rsidRPr="002A3928" w14:paraId="5B002C5B" w14:textId="77777777" w:rsidTr="002A3928">
        <w:tc>
          <w:tcPr>
            <w:tcW w:w="4893" w:type="dxa"/>
            <w:shd w:val="clear" w:color="auto" w:fill="auto"/>
          </w:tcPr>
          <w:p w14:paraId="68CB54F2" w14:textId="77777777" w:rsidR="002A3928" w:rsidRPr="002A3928" w:rsidRDefault="002A3928" w:rsidP="002A3928">
            <w:pPr>
              <w:pStyle w:val="af"/>
              <w:ind w:left="0"/>
              <w:jc w:val="center"/>
              <w:rPr>
                <w:rFonts w:ascii="Times New Roman" w:hAnsi="Times New Roman"/>
              </w:rPr>
            </w:pPr>
            <w:r w:rsidRPr="002A3928">
              <w:rPr>
                <w:rFonts w:ascii="Times New Roman" w:hAnsi="Times New Roman"/>
              </w:rPr>
              <w:t>Бюджет АК «АЛРОСА» (ПАО)</w:t>
            </w:r>
          </w:p>
        </w:tc>
        <w:tc>
          <w:tcPr>
            <w:tcW w:w="4809" w:type="dxa"/>
            <w:shd w:val="clear" w:color="auto" w:fill="auto"/>
          </w:tcPr>
          <w:p w14:paraId="5B86BCA7" w14:textId="77777777" w:rsidR="002A3928" w:rsidRPr="002A3928" w:rsidRDefault="002A3928" w:rsidP="002A3928">
            <w:pPr>
              <w:pStyle w:val="af"/>
              <w:ind w:left="0"/>
              <w:jc w:val="center"/>
              <w:rPr>
                <w:rFonts w:ascii="Times New Roman" w:hAnsi="Times New Roman"/>
              </w:rPr>
            </w:pPr>
            <w:r w:rsidRPr="002A3928">
              <w:rPr>
                <w:rFonts w:ascii="Times New Roman" w:hAnsi="Times New Roman"/>
              </w:rPr>
              <w:t>77 715,73</w:t>
            </w:r>
          </w:p>
        </w:tc>
      </w:tr>
    </w:tbl>
    <w:p w14:paraId="30B28929" w14:textId="77777777" w:rsidR="002A3928" w:rsidRPr="002A3928" w:rsidRDefault="002A3928" w:rsidP="002A3928">
      <w:pPr>
        <w:pStyle w:val="af"/>
        <w:shd w:val="clear" w:color="auto" w:fill="FFFFFF"/>
        <w:ind w:left="0"/>
        <w:jc w:val="center"/>
        <w:rPr>
          <w:rFonts w:ascii="Times New Roman" w:hAnsi="Times New Roman"/>
          <w:b/>
        </w:rPr>
      </w:pPr>
      <w:r w:rsidRPr="002A3928">
        <w:rPr>
          <w:rFonts w:ascii="Times New Roman" w:hAnsi="Times New Roman"/>
          <w:b/>
        </w:rPr>
        <w:t>5. Общий порядок реализации Подпрограммы</w:t>
      </w:r>
    </w:p>
    <w:p w14:paraId="4C44A52A" w14:textId="77777777" w:rsidR="002A3928" w:rsidRPr="002A3928" w:rsidRDefault="002A3928" w:rsidP="002A3928">
      <w:pPr>
        <w:ind w:firstLine="851"/>
        <w:jc w:val="both"/>
      </w:pPr>
      <w:r w:rsidRPr="002A3928">
        <w:t xml:space="preserve">Реализация Подпрограммы осуществляется координатором программы МО «Посёлок </w:t>
      </w:r>
      <w:proofErr w:type="spellStart"/>
      <w:r w:rsidRPr="002A3928">
        <w:t>Айхал</w:t>
      </w:r>
      <w:proofErr w:type="spellEnd"/>
      <w:r w:rsidRPr="002A3928">
        <w:t>», Дирекцией, Государственным автономным учреждением «Управление государственной экспертизы Республики Саха</w:t>
      </w:r>
      <w:r w:rsidRPr="002A3928">
        <w:br/>
        <w:t>(Якутия)», Управлением государственного строительного и жилищного</w:t>
      </w:r>
      <w:r w:rsidRPr="002A3928">
        <w:br/>
        <w:t>надзора Республики Саха (Якутия), Государственным казенным</w:t>
      </w:r>
      <w:r w:rsidRPr="002A3928">
        <w:br/>
        <w:t>учреждением Республики Саха (Якутия) «Центр закупок Республики Саха</w:t>
      </w:r>
      <w:r w:rsidRPr="002A3928">
        <w:br/>
        <w:t>(Якутия)».</w:t>
      </w:r>
    </w:p>
    <w:p w14:paraId="008109BD" w14:textId="77777777" w:rsidR="002A3928" w:rsidRPr="002A3928" w:rsidRDefault="002A3928" w:rsidP="00427324">
      <w:pPr>
        <w:pStyle w:val="af"/>
        <w:widowControl w:val="0"/>
        <w:numPr>
          <w:ilvl w:val="1"/>
          <w:numId w:val="25"/>
        </w:numPr>
        <w:autoSpaceDE w:val="0"/>
        <w:autoSpaceDN w:val="0"/>
        <w:adjustRightInd w:val="0"/>
        <w:spacing w:after="0"/>
        <w:rPr>
          <w:rFonts w:ascii="Times New Roman" w:hAnsi="Times New Roman"/>
          <w:b/>
        </w:rPr>
      </w:pPr>
      <w:r w:rsidRPr="002A3928">
        <w:rPr>
          <w:rFonts w:ascii="Times New Roman" w:hAnsi="Times New Roman"/>
          <w:b/>
        </w:rPr>
        <w:t xml:space="preserve"> Координатор программы:</w:t>
      </w:r>
    </w:p>
    <w:p w14:paraId="715F4417" w14:textId="77777777" w:rsidR="002A3928" w:rsidRPr="002A3928" w:rsidRDefault="002A3928" w:rsidP="00427324">
      <w:pPr>
        <w:pStyle w:val="af"/>
        <w:numPr>
          <w:ilvl w:val="0"/>
          <w:numId w:val="21"/>
        </w:numPr>
        <w:tabs>
          <w:tab w:val="left" w:pos="1134"/>
        </w:tabs>
        <w:autoSpaceDE w:val="0"/>
        <w:autoSpaceDN w:val="0"/>
        <w:adjustRightInd w:val="0"/>
        <w:spacing w:after="0"/>
        <w:ind w:left="0" w:firstLine="851"/>
        <w:jc w:val="both"/>
        <w:rPr>
          <w:rFonts w:ascii="Times New Roman" w:eastAsia="TimesNewRomanPSMT" w:hAnsi="Times New Roman"/>
        </w:rPr>
      </w:pPr>
      <w:r w:rsidRPr="002A3928">
        <w:rPr>
          <w:rFonts w:ascii="Times New Roman" w:eastAsia="TimesNewRomanPSMT" w:hAnsi="Times New Roman"/>
        </w:rPr>
        <w:t>отвечает за обеспечение координации процесса реализации и корректировки программы;</w:t>
      </w:r>
    </w:p>
    <w:p w14:paraId="6EC41B8B" w14:textId="77777777" w:rsidR="002A3928" w:rsidRPr="002A3928" w:rsidRDefault="002A3928" w:rsidP="00427324">
      <w:pPr>
        <w:pStyle w:val="af"/>
        <w:numPr>
          <w:ilvl w:val="0"/>
          <w:numId w:val="21"/>
        </w:numPr>
        <w:tabs>
          <w:tab w:val="left" w:pos="1134"/>
        </w:tabs>
        <w:autoSpaceDE w:val="0"/>
        <w:autoSpaceDN w:val="0"/>
        <w:adjustRightInd w:val="0"/>
        <w:spacing w:after="0"/>
        <w:ind w:left="0" w:firstLine="851"/>
        <w:jc w:val="both"/>
        <w:rPr>
          <w:rFonts w:ascii="Times New Roman" w:eastAsia="TimesNewRomanPSMT" w:hAnsi="Times New Roman"/>
        </w:rPr>
      </w:pPr>
      <w:r w:rsidRPr="002A3928">
        <w:rPr>
          <w:rFonts w:ascii="Times New Roman" w:hAnsi="Times New Roman"/>
        </w:rPr>
        <w:t>совместно с участниками Подпрограммы, обеспечивает принятие мер</w:t>
      </w:r>
      <w:r w:rsidRPr="002A3928">
        <w:rPr>
          <w:rFonts w:ascii="Times New Roman" w:hAnsi="Times New Roman"/>
        </w:rPr>
        <w:br/>
        <w:t>по достижению установленных подпрограммой целевых показателей;</w:t>
      </w:r>
    </w:p>
    <w:p w14:paraId="74618C2B" w14:textId="77777777" w:rsidR="002A3928" w:rsidRPr="002A3928" w:rsidRDefault="002A3928" w:rsidP="00427324">
      <w:pPr>
        <w:pStyle w:val="af"/>
        <w:numPr>
          <w:ilvl w:val="0"/>
          <w:numId w:val="21"/>
        </w:numPr>
        <w:tabs>
          <w:tab w:val="left" w:pos="1134"/>
        </w:tabs>
        <w:autoSpaceDE w:val="0"/>
        <w:autoSpaceDN w:val="0"/>
        <w:adjustRightInd w:val="0"/>
        <w:spacing w:after="0"/>
        <w:ind w:left="0" w:firstLine="851"/>
        <w:jc w:val="both"/>
        <w:rPr>
          <w:rFonts w:ascii="Times New Roman" w:eastAsia="TimesNewRomanPSMT" w:hAnsi="Times New Roman"/>
        </w:rPr>
      </w:pPr>
      <w:r w:rsidRPr="002A3928">
        <w:rPr>
          <w:rFonts w:ascii="Times New Roman" w:hAnsi="Times New Roman"/>
        </w:rPr>
        <w:t>обеспечивает достоверность и полноту представляемой в уполномоченные органы Республики Саха (Якутия), оперативной отчетности о выполнении Подпрограммы</w:t>
      </w:r>
      <w:r w:rsidRPr="002A3928">
        <w:rPr>
          <w:rFonts w:ascii="Times New Roman" w:eastAsia="TimesNewRomanPSMT" w:hAnsi="Times New Roman"/>
        </w:rPr>
        <w:t>.</w:t>
      </w:r>
    </w:p>
    <w:p w14:paraId="5D4B4462" w14:textId="77777777" w:rsidR="002A3928" w:rsidRPr="002A3928" w:rsidRDefault="002A3928" w:rsidP="002A3928">
      <w:pPr>
        <w:pStyle w:val="aff5"/>
        <w:rPr>
          <w:rFonts w:ascii="Times New Roman" w:eastAsia="TimesNewRomanPSMT" w:hAnsi="Times New Roman"/>
        </w:rPr>
      </w:pPr>
    </w:p>
    <w:p w14:paraId="2B8B39B2" w14:textId="77777777" w:rsidR="002A3928" w:rsidRPr="002A3928" w:rsidRDefault="002A3928" w:rsidP="00427324">
      <w:pPr>
        <w:pStyle w:val="af"/>
        <w:widowControl w:val="0"/>
        <w:numPr>
          <w:ilvl w:val="1"/>
          <w:numId w:val="25"/>
        </w:numPr>
        <w:autoSpaceDE w:val="0"/>
        <w:autoSpaceDN w:val="0"/>
        <w:adjustRightInd w:val="0"/>
        <w:spacing w:after="0"/>
        <w:jc w:val="both"/>
        <w:rPr>
          <w:rFonts w:ascii="Times New Roman" w:hAnsi="Times New Roman"/>
          <w:b/>
        </w:rPr>
      </w:pPr>
      <w:r w:rsidRPr="002A3928">
        <w:rPr>
          <w:rFonts w:ascii="Times New Roman" w:hAnsi="Times New Roman"/>
          <w:b/>
        </w:rPr>
        <w:t xml:space="preserve"> МО «Посёлок </w:t>
      </w:r>
      <w:proofErr w:type="spellStart"/>
      <w:r w:rsidRPr="002A3928">
        <w:rPr>
          <w:rFonts w:ascii="Times New Roman" w:hAnsi="Times New Roman"/>
          <w:b/>
        </w:rPr>
        <w:t>Айхал</w:t>
      </w:r>
      <w:proofErr w:type="spellEnd"/>
      <w:r w:rsidRPr="002A3928">
        <w:rPr>
          <w:rFonts w:ascii="Times New Roman" w:hAnsi="Times New Roman"/>
          <w:b/>
        </w:rPr>
        <w:t>»:</w:t>
      </w:r>
    </w:p>
    <w:p w14:paraId="17313031"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разрабатывает и представляет Дирекции соответствующие муниципальные программы, которые предусматривают процедуры переселения граждан из аварийного жилищного фонда в соответствии с действующим законодательством;</w:t>
      </w:r>
    </w:p>
    <w:p w14:paraId="55128910"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заключает соглашение с Дирекцией;</w:t>
      </w:r>
    </w:p>
    <w:p w14:paraId="43210CAB"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осуществляет контроль за строительством объекта, приобретаемого</w:t>
      </w:r>
      <w:r w:rsidRPr="002A3928">
        <w:rPr>
          <w:rFonts w:ascii="Times New Roman" w:hAnsi="Times New Roman"/>
        </w:rPr>
        <w:br/>
        <w:t>в рамках реализации Подпрограммы;</w:t>
      </w:r>
    </w:p>
    <w:p w14:paraId="65EFDE80"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представляет Дирекции информацию и отчетность о ходе реализации</w:t>
      </w:r>
      <w:r w:rsidRPr="002A3928">
        <w:rPr>
          <w:rFonts w:ascii="Times New Roman" w:hAnsi="Times New Roman"/>
        </w:rPr>
        <w:br/>
        <w:t>Подпрограммы;</w:t>
      </w:r>
    </w:p>
    <w:p w14:paraId="3E37C14C"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осуществляет контроль за соблюдением сроков реализации</w:t>
      </w:r>
      <w:r w:rsidRPr="002A3928">
        <w:rPr>
          <w:rFonts w:ascii="Times New Roman" w:hAnsi="Times New Roman"/>
        </w:rPr>
        <w:br/>
        <w:t>Подпрограммы;</w:t>
      </w:r>
    </w:p>
    <w:p w14:paraId="7BFF508E"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обеспечивает разработку графиков переселения семей из аварийного</w:t>
      </w:r>
      <w:r w:rsidRPr="002A3928">
        <w:rPr>
          <w:rFonts w:ascii="Times New Roman" w:hAnsi="Times New Roman"/>
        </w:rPr>
        <w:br/>
        <w:t>жилищного фонда, проверку документов, необходимых для переселения</w:t>
      </w:r>
      <w:r w:rsidRPr="002A3928">
        <w:rPr>
          <w:rFonts w:ascii="Times New Roman" w:hAnsi="Times New Roman"/>
        </w:rPr>
        <w:br/>
        <w:t>граждан из аварийного жилищного фонда;</w:t>
      </w:r>
    </w:p>
    <w:p w14:paraId="0CC25086"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распределяет, оформляет жилые помещения гражданам, переселяемым из аварийного жилищного фонда;</w:t>
      </w:r>
    </w:p>
    <w:p w14:paraId="1597DEC1"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заключает соглашения с собственниками о возмещении за изымаемое</w:t>
      </w:r>
      <w:r w:rsidRPr="002A3928">
        <w:rPr>
          <w:rFonts w:ascii="Times New Roman" w:hAnsi="Times New Roman"/>
        </w:rPr>
        <w:br/>
        <w:t>жилое помещение;</w:t>
      </w:r>
    </w:p>
    <w:p w14:paraId="7E493CD2"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осуществляет снос аварийных многоквартирных жилых домов за счет</w:t>
      </w:r>
      <w:r w:rsidRPr="002A3928">
        <w:rPr>
          <w:rFonts w:ascii="Times New Roman" w:hAnsi="Times New Roman"/>
        </w:rPr>
        <w:br/>
        <w:t>местного бюджета, МО «</w:t>
      </w:r>
      <w:proofErr w:type="spellStart"/>
      <w:r w:rsidRPr="002A3928">
        <w:rPr>
          <w:rFonts w:ascii="Times New Roman" w:hAnsi="Times New Roman"/>
        </w:rPr>
        <w:t>Мирнинский</w:t>
      </w:r>
      <w:proofErr w:type="spellEnd"/>
      <w:r w:rsidRPr="002A3928">
        <w:rPr>
          <w:rFonts w:ascii="Times New Roman" w:hAnsi="Times New Roman"/>
        </w:rPr>
        <w:t xml:space="preserve"> район»;</w:t>
      </w:r>
    </w:p>
    <w:p w14:paraId="5AAF32A8"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предоставляет общественности в понятной и доступной форме</w:t>
      </w:r>
      <w:r w:rsidRPr="002A3928">
        <w:rPr>
          <w:rFonts w:ascii="Times New Roman" w:hAnsi="Times New Roman"/>
        </w:rPr>
        <w:br/>
        <w:t>информацию о принимаемых решениях и отчетность о ходе реализации</w:t>
      </w:r>
      <w:r w:rsidRPr="002A3928">
        <w:rPr>
          <w:rFonts w:ascii="Times New Roman" w:hAnsi="Times New Roman"/>
        </w:rPr>
        <w:br/>
        <w:t>мероприятий по переселению граждан;</w:t>
      </w:r>
    </w:p>
    <w:p w14:paraId="0E37464E" w14:textId="77777777" w:rsidR="002A3928" w:rsidRPr="002A3928" w:rsidRDefault="002A3928" w:rsidP="00427324">
      <w:pPr>
        <w:pStyle w:val="af"/>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формирует земельные участки, освободившиеся после сноса</w:t>
      </w:r>
      <w:r w:rsidRPr="002A3928">
        <w:rPr>
          <w:rFonts w:ascii="Times New Roman" w:hAnsi="Times New Roman"/>
        </w:rPr>
        <w:br/>
        <w:t>аварийного жилищного фонда, в соответствии с действующим</w:t>
      </w:r>
      <w:r w:rsidRPr="002A3928">
        <w:rPr>
          <w:rFonts w:ascii="Times New Roman" w:hAnsi="Times New Roman"/>
        </w:rPr>
        <w:br/>
        <w:t>законодательством.</w:t>
      </w:r>
    </w:p>
    <w:p w14:paraId="7990C7B1" w14:textId="77777777" w:rsidR="002A3928" w:rsidRPr="002A3928" w:rsidRDefault="002A3928" w:rsidP="002A3928">
      <w:pPr>
        <w:pStyle w:val="af"/>
        <w:tabs>
          <w:tab w:val="left" w:pos="1134"/>
        </w:tabs>
        <w:ind w:left="0"/>
        <w:jc w:val="both"/>
        <w:rPr>
          <w:rFonts w:ascii="Times New Roman" w:hAnsi="Times New Roman"/>
        </w:rPr>
      </w:pPr>
    </w:p>
    <w:p w14:paraId="4249DBB2" w14:textId="77777777" w:rsidR="002A3928" w:rsidRPr="002A3928" w:rsidRDefault="002A3928" w:rsidP="00427324">
      <w:pPr>
        <w:pStyle w:val="af"/>
        <w:widowControl w:val="0"/>
        <w:numPr>
          <w:ilvl w:val="1"/>
          <w:numId w:val="25"/>
        </w:numPr>
        <w:autoSpaceDE w:val="0"/>
        <w:autoSpaceDN w:val="0"/>
        <w:adjustRightInd w:val="0"/>
        <w:spacing w:after="0" w:line="240" w:lineRule="auto"/>
        <w:jc w:val="both"/>
        <w:rPr>
          <w:rFonts w:ascii="Times New Roman" w:hAnsi="Times New Roman"/>
          <w:b/>
        </w:rPr>
      </w:pPr>
      <w:r w:rsidRPr="002A3928">
        <w:rPr>
          <w:rFonts w:ascii="Times New Roman" w:hAnsi="Times New Roman"/>
          <w:b/>
        </w:rPr>
        <w:t>Дирекция обеспечивает:</w:t>
      </w:r>
    </w:p>
    <w:p w14:paraId="267E0206"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Предоставление общественности в понятной и доступной форме</w:t>
      </w:r>
      <w:r w:rsidRPr="002A3928">
        <w:rPr>
          <w:rFonts w:ascii="Times New Roman" w:hAnsi="Times New Roman"/>
        </w:rPr>
        <w:br/>
        <w:t>информации о принимаемых решениях и отчетности, связанных</w:t>
      </w:r>
      <w:r w:rsidRPr="002A3928">
        <w:rPr>
          <w:rFonts w:ascii="Times New Roman" w:hAnsi="Times New Roman"/>
        </w:rPr>
        <w:br/>
        <w:t>с финансовой поддержкой за счет средств Фонда, государственного бюджета</w:t>
      </w:r>
      <w:r w:rsidRPr="002A3928">
        <w:rPr>
          <w:rFonts w:ascii="Times New Roman" w:hAnsi="Times New Roman"/>
        </w:rPr>
        <w:br/>
        <w:t>республики;</w:t>
      </w:r>
    </w:p>
    <w:p w14:paraId="4B206929"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lastRenderedPageBreak/>
        <w:t>достоверность и полноту представляемой уполномоченному органу</w:t>
      </w:r>
      <w:r w:rsidRPr="002A3928">
        <w:rPr>
          <w:rFonts w:ascii="Times New Roman" w:hAnsi="Times New Roman"/>
        </w:rPr>
        <w:br/>
        <w:t>отчетности, установленной Федеральным законом;</w:t>
      </w:r>
    </w:p>
    <w:p w14:paraId="356F2096"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line="240" w:lineRule="auto"/>
        <w:ind w:left="0" w:firstLine="851"/>
        <w:jc w:val="both"/>
        <w:rPr>
          <w:rFonts w:ascii="Times New Roman" w:hAnsi="Times New Roman"/>
        </w:rPr>
      </w:pPr>
      <w:r w:rsidRPr="002A3928">
        <w:rPr>
          <w:rFonts w:ascii="Times New Roman" w:hAnsi="Times New Roman"/>
        </w:rPr>
        <w:t>организацию строительства и приобретения жилых помещений для переселения граждан из аварийного жилищного фонда;</w:t>
      </w:r>
    </w:p>
    <w:p w14:paraId="0341FA68"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заключение соглашения с муниципальным образованием;</w:t>
      </w:r>
    </w:p>
    <w:p w14:paraId="15300814"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подготовку и оформление документации для закупки товаров, работ, услуг для обеспечения государственных нужд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рамках Подпрограммы</w:t>
      </w:r>
      <w:r w:rsidRPr="002A3928">
        <w:rPr>
          <w:rFonts w:ascii="Times New Roman" w:hAnsi="Times New Roman"/>
        </w:rPr>
        <w:br/>
        <w:t>для переселения граждан из аварийного жилищного фонда;</w:t>
      </w:r>
    </w:p>
    <w:p w14:paraId="6EB2A5C1"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в многоквартирных домах или в жилых домах, указанных в пункте 2 части 2 статьи 49 Градостроительного кодекса Российской Федерации, либо строительство указанных домов (помещений);</w:t>
      </w:r>
    </w:p>
    <w:p w14:paraId="568DE0B0"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передачу документации по объектам приобретения жилых помещений</w:t>
      </w:r>
      <w:r w:rsidRPr="002A3928">
        <w:rPr>
          <w:rFonts w:ascii="Times New Roman" w:hAnsi="Times New Roman"/>
        </w:rPr>
        <w:br/>
        <w:t>в многоквартирных домах, строительство которых не завершено, включая</w:t>
      </w:r>
      <w:r w:rsidRPr="002A3928">
        <w:rPr>
          <w:rFonts w:ascii="Times New Roman" w:hAnsi="Times New Roman"/>
        </w:rPr>
        <w:br/>
        <w:t>многоквартирные дома, строящиеся (создаваемые) с привлечением</w:t>
      </w:r>
      <w:r w:rsidRPr="002A3928">
        <w:rPr>
          <w:rFonts w:ascii="Times New Roman" w:hAnsi="Times New Roman"/>
        </w:rPr>
        <w:br/>
        <w:t>денежных средств граждан и (или) юридических лиц, или в жилых домах, указанных в пункте 2 части 2 статьи 49 Градостроительного кодекса</w:t>
      </w:r>
      <w:r w:rsidRPr="002A3928">
        <w:rPr>
          <w:rFonts w:ascii="Times New Roman" w:hAnsi="Times New Roman"/>
        </w:rPr>
        <w:br/>
        <w:t>Российской Федерации, либо строительства указанных домов (помещений)</w:t>
      </w:r>
      <w:r w:rsidRPr="002A3928">
        <w:rPr>
          <w:rFonts w:ascii="Times New Roman" w:hAnsi="Times New Roman"/>
        </w:rPr>
        <w:br/>
        <w:t>Министерству имущественных и земельных отношений Республики Саха</w:t>
      </w:r>
      <w:r w:rsidRPr="002A3928">
        <w:rPr>
          <w:rFonts w:ascii="Times New Roman" w:hAnsi="Times New Roman"/>
        </w:rPr>
        <w:br/>
        <w:t>(Якутия). Министерство имущественных и земельных отношений</w:t>
      </w:r>
      <w:r w:rsidRPr="002A3928">
        <w:rPr>
          <w:rFonts w:ascii="Times New Roman" w:hAnsi="Times New Roman"/>
        </w:rPr>
        <w:br/>
        <w:t>Республики Саха (Якутия) после оформления документов о праве</w:t>
      </w:r>
      <w:r w:rsidRPr="002A3928">
        <w:rPr>
          <w:rFonts w:ascii="Times New Roman" w:hAnsi="Times New Roman"/>
        </w:rPr>
        <w:br/>
        <w:t>собственности на жилые помещения обеспечивает их передачу</w:t>
      </w:r>
      <w:r w:rsidRPr="002A3928">
        <w:rPr>
          <w:rFonts w:ascii="Times New Roman" w:hAnsi="Times New Roman"/>
        </w:rPr>
        <w:br/>
        <w:t>муниципальным образованиям;</w:t>
      </w:r>
    </w:p>
    <w:p w14:paraId="1BF19848"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осуществление выплаты по соглашениям о возмещении за изымаемое</w:t>
      </w:r>
      <w:r w:rsidRPr="002A3928">
        <w:rPr>
          <w:rFonts w:ascii="Times New Roman" w:hAnsi="Times New Roman"/>
        </w:rPr>
        <w:br/>
        <w:t>жилое помещение, заключенных с собственниками жилых помещений;</w:t>
      </w:r>
    </w:p>
    <w:p w14:paraId="1E6BBB8E" w14:textId="77777777" w:rsidR="002A3928" w:rsidRPr="002A3928" w:rsidRDefault="002A3928" w:rsidP="00427324">
      <w:pPr>
        <w:pStyle w:val="af"/>
        <w:widowControl w:val="0"/>
        <w:numPr>
          <w:ilvl w:val="0"/>
          <w:numId w:val="20"/>
        </w:numPr>
        <w:tabs>
          <w:tab w:val="left" w:pos="1134"/>
        </w:tabs>
        <w:autoSpaceDE w:val="0"/>
        <w:autoSpaceDN w:val="0"/>
        <w:adjustRightInd w:val="0"/>
        <w:spacing w:after="0"/>
        <w:ind w:left="0" w:firstLine="851"/>
        <w:jc w:val="both"/>
        <w:rPr>
          <w:rFonts w:ascii="Times New Roman" w:hAnsi="Times New Roman"/>
        </w:rPr>
      </w:pPr>
      <w:r w:rsidRPr="002A3928">
        <w:rPr>
          <w:rFonts w:ascii="Times New Roman" w:hAnsi="Times New Roman"/>
        </w:rPr>
        <w:t>проводит мониторинг реализации Программы.</w:t>
      </w:r>
    </w:p>
    <w:p w14:paraId="2606EF4F" w14:textId="77777777" w:rsidR="002A3928" w:rsidRPr="002A3928" w:rsidRDefault="002A3928" w:rsidP="00427324">
      <w:pPr>
        <w:pStyle w:val="af"/>
        <w:widowControl w:val="0"/>
        <w:numPr>
          <w:ilvl w:val="2"/>
          <w:numId w:val="25"/>
        </w:numPr>
        <w:autoSpaceDE w:val="0"/>
        <w:autoSpaceDN w:val="0"/>
        <w:adjustRightInd w:val="0"/>
        <w:spacing w:after="0"/>
        <w:ind w:left="0" w:firstLine="851"/>
        <w:jc w:val="both"/>
        <w:rPr>
          <w:rFonts w:ascii="Times New Roman" w:hAnsi="Times New Roman"/>
        </w:rPr>
      </w:pPr>
      <w:r w:rsidRPr="002A3928">
        <w:rPr>
          <w:rFonts w:ascii="Times New Roman" w:hAnsi="Times New Roman"/>
        </w:rPr>
        <w:t xml:space="preserve"> Государственное автономное учреждение «Управление</w:t>
      </w:r>
      <w:r w:rsidRPr="002A3928">
        <w:rPr>
          <w:rFonts w:ascii="Times New Roman" w:hAnsi="Times New Roman"/>
        </w:rPr>
        <w:br/>
        <w:t>государственной экспертизы Республики Саха (Якутия)» осуществляет</w:t>
      </w:r>
      <w:r w:rsidRPr="002A3928">
        <w:rPr>
          <w:rFonts w:ascii="Times New Roman" w:hAnsi="Times New Roman"/>
        </w:rPr>
        <w:br/>
        <w:t>проведение государственной экспертизы проектно-сметной документации по</w:t>
      </w:r>
      <w:r w:rsidRPr="002A3928">
        <w:rPr>
          <w:rFonts w:ascii="Times New Roman" w:hAnsi="Times New Roman"/>
        </w:rPr>
        <w:br/>
        <w:t>объектам, приобретаемым в многоквартирных домах, строительство</w:t>
      </w:r>
      <w:r w:rsidRPr="002A3928">
        <w:rPr>
          <w:rFonts w:ascii="Times New Roman" w:hAnsi="Times New Roman"/>
        </w:rPr>
        <w:br/>
        <w:t>которых не завершено, включая многоквартирные дома, строящиеся</w:t>
      </w:r>
      <w:r w:rsidRPr="002A3928">
        <w:rPr>
          <w:rFonts w:ascii="Times New Roman" w:hAnsi="Times New Roman"/>
        </w:rPr>
        <w:br/>
        <w:t>(создаваемые) по Подпрограмме.</w:t>
      </w:r>
    </w:p>
    <w:p w14:paraId="7317706E" w14:textId="77777777" w:rsidR="002A3928" w:rsidRPr="002A3928" w:rsidRDefault="002A3928" w:rsidP="00427324">
      <w:pPr>
        <w:pStyle w:val="af"/>
        <w:widowControl w:val="0"/>
        <w:numPr>
          <w:ilvl w:val="2"/>
          <w:numId w:val="25"/>
        </w:numPr>
        <w:autoSpaceDE w:val="0"/>
        <w:autoSpaceDN w:val="0"/>
        <w:adjustRightInd w:val="0"/>
        <w:spacing w:after="0"/>
        <w:ind w:left="0" w:firstLine="851"/>
        <w:jc w:val="both"/>
        <w:rPr>
          <w:rFonts w:ascii="Times New Roman" w:hAnsi="Times New Roman"/>
        </w:rPr>
      </w:pPr>
      <w:r w:rsidRPr="002A3928">
        <w:rPr>
          <w:rFonts w:ascii="Times New Roman" w:hAnsi="Times New Roman"/>
        </w:rPr>
        <w:t xml:space="preserve"> Управление государственного строительного и жилищного надзора</w:t>
      </w:r>
      <w:r w:rsidRPr="002A3928">
        <w:rPr>
          <w:rFonts w:ascii="Times New Roman" w:hAnsi="Times New Roman"/>
        </w:rPr>
        <w:br/>
        <w:t>Республики Саха (Якутия) осуществляет проведение выездных проверок</w:t>
      </w:r>
      <w:r w:rsidRPr="002A3928">
        <w:rPr>
          <w:rFonts w:ascii="Times New Roman" w:hAnsi="Times New Roman"/>
        </w:rPr>
        <w:br/>
        <w:t>на объекты, строящиеся по Подпрограмме.</w:t>
      </w:r>
    </w:p>
    <w:p w14:paraId="654117C8" w14:textId="77777777" w:rsidR="002A3928" w:rsidRPr="002A3928" w:rsidRDefault="002A3928" w:rsidP="00427324">
      <w:pPr>
        <w:pStyle w:val="af"/>
        <w:widowControl w:val="0"/>
        <w:numPr>
          <w:ilvl w:val="2"/>
          <w:numId w:val="25"/>
        </w:numPr>
        <w:autoSpaceDE w:val="0"/>
        <w:autoSpaceDN w:val="0"/>
        <w:adjustRightInd w:val="0"/>
        <w:spacing w:after="0"/>
        <w:ind w:left="0" w:firstLine="851"/>
        <w:jc w:val="both"/>
        <w:rPr>
          <w:rFonts w:ascii="Times New Roman" w:hAnsi="Times New Roman"/>
        </w:rPr>
      </w:pPr>
      <w:r w:rsidRPr="002A3928">
        <w:rPr>
          <w:rFonts w:ascii="Times New Roman" w:hAnsi="Times New Roman"/>
        </w:rPr>
        <w:t>Государственное казенное учреждение Республики Саха (Якутия) «Центр закупок Республики Саха (Якутия)» осуществляет мероприятия</w:t>
      </w:r>
      <w:r w:rsidRPr="002A3928">
        <w:rPr>
          <w:rFonts w:ascii="Times New Roman" w:hAnsi="Times New Roman"/>
        </w:rPr>
        <w:br/>
        <w:t>по проведению централизованных закупок товаров, работ, услуг</w:t>
      </w:r>
      <w:r w:rsidRPr="002A3928">
        <w:rPr>
          <w:rFonts w:ascii="Times New Roman" w:hAnsi="Times New Roman"/>
        </w:rPr>
        <w:br/>
        <w:t>в соответствии с Федеральным законом от 05 апреля 2013 г. № 44-ФЗ «О контрактной системе в сфере закупок товаров, работ, услуг</w:t>
      </w:r>
      <w:r w:rsidRPr="002A3928">
        <w:rPr>
          <w:rFonts w:ascii="Times New Roman" w:hAnsi="Times New Roman"/>
        </w:rPr>
        <w:br/>
        <w:t>для обеспечения государственных и муниципальных нужд» в рамках</w:t>
      </w:r>
      <w:r w:rsidRPr="002A3928">
        <w:rPr>
          <w:rFonts w:ascii="Times New Roman" w:hAnsi="Times New Roman"/>
        </w:rPr>
        <w:br/>
        <w:t>Подпрограммы.</w:t>
      </w:r>
    </w:p>
    <w:p w14:paraId="0D3A3C2F" w14:textId="77777777" w:rsidR="002A3928" w:rsidRPr="002A3928" w:rsidRDefault="002A3928" w:rsidP="00427324">
      <w:pPr>
        <w:pStyle w:val="aff5"/>
        <w:numPr>
          <w:ilvl w:val="2"/>
          <w:numId w:val="25"/>
        </w:numPr>
        <w:tabs>
          <w:tab w:val="left" w:pos="1418"/>
        </w:tabs>
        <w:spacing w:line="276" w:lineRule="auto"/>
        <w:ind w:left="0" w:firstLine="851"/>
        <w:jc w:val="both"/>
        <w:rPr>
          <w:rStyle w:val="fontstyle01"/>
        </w:rPr>
      </w:pPr>
      <w:r w:rsidRPr="002A3928">
        <w:rPr>
          <w:rStyle w:val="fontstyle01"/>
        </w:rPr>
        <w:t>Гражданам, являющимся нанимателями жилых помещений,</w:t>
      </w:r>
      <w:r w:rsidRPr="002A3928">
        <w:rPr>
          <w:rFonts w:ascii="Times New Roman" w:hAnsi="Times New Roman"/>
        </w:rPr>
        <w:t xml:space="preserve"> </w:t>
      </w:r>
      <w:r w:rsidRPr="002A3928">
        <w:rPr>
          <w:rStyle w:val="fontstyle01"/>
        </w:rPr>
        <w:t>подлежащих переселению, муниципальными образованиями – участниками</w:t>
      </w:r>
      <w:r w:rsidRPr="002A3928">
        <w:rPr>
          <w:rFonts w:ascii="Times New Roman" w:hAnsi="Times New Roman"/>
        </w:rPr>
        <w:t xml:space="preserve"> Под</w:t>
      </w:r>
      <w:r w:rsidRPr="002A3928">
        <w:rPr>
          <w:rStyle w:val="fontstyle01"/>
        </w:rPr>
        <w:t>программы предоставляются жилые помещения по договорам социального</w:t>
      </w:r>
      <w:r w:rsidRPr="002A3928">
        <w:rPr>
          <w:rFonts w:ascii="Times New Roman" w:hAnsi="Times New Roman"/>
        </w:rPr>
        <w:t xml:space="preserve"> </w:t>
      </w:r>
      <w:r w:rsidRPr="002A3928">
        <w:rPr>
          <w:rStyle w:val="fontstyle01"/>
        </w:rPr>
        <w:t xml:space="preserve">найма из числа </w:t>
      </w:r>
      <w:r w:rsidRPr="002A3928">
        <w:rPr>
          <w:rStyle w:val="fontstyle01"/>
        </w:rPr>
        <w:lastRenderedPageBreak/>
        <w:t>приобретенных жилых помещений в соответствии</w:t>
      </w:r>
      <w:r w:rsidRPr="002A3928">
        <w:rPr>
          <w:rFonts w:ascii="Times New Roman" w:hAnsi="Times New Roman"/>
        </w:rPr>
        <w:t xml:space="preserve"> </w:t>
      </w:r>
      <w:r w:rsidRPr="002A3928">
        <w:rPr>
          <w:rStyle w:val="fontstyle01"/>
        </w:rPr>
        <w:t>со статьями 86, 87, 89 Жилищного кодекса Российской Федерации.</w:t>
      </w:r>
    </w:p>
    <w:p w14:paraId="0E239977" w14:textId="77777777" w:rsidR="002A3928" w:rsidRPr="002A3928" w:rsidRDefault="002A3928" w:rsidP="00427324">
      <w:pPr>
        <w:pStyle w:val="aff5"/>
        <w:numPr>
          <w:ilvl w:val="2"/>
          <w:numId w:val="25"/>
        </w:numPr>
        <w:tabs>
          <w:tab w:val="left" w:pos="1418"/>
        </w:tabs>
        <w:spacing w:line="276" w:lineRule="auto"/>
        <w:ind w:left="0" w:firstLine="851"/>
        <w:jc w:val="both"/>
        <w:rPr>
          <w:rFonts w:ascii="Times New Roman" w:hAnsi="Times New Roman"/>
        </w:rPr>
      </w:pPr>
      <w:r w:rsidRPr="002A3928">
        <w:rPr>
          <w:rFonts w:ascii="Times New Roman" w:hAnsi="Times New Roman"/>
          <w:color w:val="000000"/>
        </w:rPr>
        <w:t xml:space="preserve">Граждане, проживающие в частных (приватизированных) квартирах, имеющие единственное жильё в жилищном фонде, непригодном для проживания, имеют право: </w:t>
      </w:r>
    </w:p>
    <w:p w14:paraId="06C31B2A" w14:textId="77777777" w:rsidR="002A3928" w:rsidRPr="002A3928" w:rsidRDefault="002A3928" w:rsidP="00427324">
      <w:pPr>
        <w:pStyle w:val="aff5"/>
        <w:numPr>
          <w:ilvl w:val="0"/>
          <w:numId w:val="18"/>
        </w:numPr>
        <w:tabs>
          <w:tab w:val="left" w:pos="1276"/>
        </w:tabs>
        <w:spacing w:line="276" w:lineRule="auto"/>
        <w:ind w:left="0" w:firstLine="851"/>
        <w:jc w:val="both"/>
        <w:rPr>
          <w:rFonts w:ascii="Times New Roman" w:hAnsi="Times New Roman"/>
          <w:color w:val="000000"/>
        </w:rPr>
      </w:pPr>
      <w:r w:rsidRPr="002A3928">
        <w:rPr>
          <w:rFonts w:ascii="Times New Roman" w:hAnsi="Times New Roman"/>
          <w:color w:val="000000"/>
        </w:rPr>
        <w:t xml:space="preserve">на получение бесплатного жилья на условиях социального найма, </w:t>
      </w:r>
      <w:r w:rsidRPr="002A3928">
        <w:rPr>
          <w:rFonts w:ascii="Times New Roman" w:hAnsi="Times New Roman"/>
        </w:rPr>
        <w:t>равнозначного по общей площади и пригодного для проживания,</w:t>
      </w:r>
      <w:r w:rsidRPr="002A3928">
        <w:rPr>
          <w:rFonts w:ascii="Times New Roman" w:hAnsi="Times New Roman"/>
          <w:color w:val="000000"/>
        </w:rPr>
        <w:t xml:space="preserve"> с правом последующей приватизации;</w:t>
      </w:r>
    </w:p>
    <w:p w14:paraId="05F5BED4" w14:textId="77777777" w:rsidR="002A3928" w:rsidRPr="002A3928" w:rsidRDefault="002A3928" w:rsidP="00427324">
      <w:pPr>
        <w:pStyle w:val="aff5"/>
        <w:numPr>
          <w:ilvl w:val="0"/>
          <w:numId w:val="18"/>
        </w:numPr>
        <w:tabs>
          <w:tab w:val="left" w:pos="1276"/>
        </w:tabs>
        <w:spacing w:line="276" w:lineRule="auto"/>
        <w:ind w:left="0" w:firstLine="851"/>
        <w:jc w:val="both"/>
        <w:rPr>
          <w:rFonts w:ascii="Times New Roman" w:hAnsi="Times New Roman"/>
        </w:rPr>
      </w:pPr>
      <w:r w:rsidRPr="002A3928">
        <w:rPr>
          <w:rFonts w:ascii="Times New Roman" w:hAnsi="Times New Roman"/>
          <w:color w:val="000000"/>
        </w:rPr>
        <w:t xml:space="preserve">на получение </w:t>
      </w:r>
      <w:r w:rsidRPr="002A3928">
        <w:rPr>
          <w:rFonts w:ascii="Times New Roman" w:hAnsi="Times New Roman"/>
        </w:rPr>
        <w:t>выкупной стоимости своей квартиры по цене в соответствии с соглашением, заключённым с органами местного самоуправления.</w:t>
      </w:r>
    </w:p>
    <w:p w14:paraId="3FA670B4" w14:textId="77777777" w:rsidR="002A3928" w:rsidRPr="002A3928" w:rsidRDefault="002A3928" w:rsidP="00427324">
      <w:pPr>
        <w:pStyle w:val="aff5"/>
        <w:numPr>
          <w:ilvl w:val="2"/>
          <w:numId w:val="25"/>
        </w:numPr>
        <w:tabs>
          <w:tab w:val="left" w:pos="1276"/>
        </w:tabs>
        <w:spacing w:line="276" w:lineRule="auto"/>
        <w:ind w:left="0" w:firstLine="851"/>
        <w:jc w:val="both"/>
        <w:rPr>
          <w:rFonts w:ascii="Times New Roman" w:hAnsi="Times New Roman"/>
          <w:color w:val="000000"/>
        </w:rPr>
      </w:pPr>
      <w:r w:rsidRPr="002A3928">
        <w:rPr>
          <w:rFonts w:ascii="Times New Roman" w:hAnsi="Times New Roman"/>
          <w:color w:val="000000"/>
        </w:rPr>
        <w:t>При желании граждан, проживающих в аварийных жилых домах, получить жилье большей площади, они обязаны оплатить разницу стоимости между площадью, полагающейся им бесплатно, и фактически предоставляемой площадью.</w:t>
      </w:r>
    </w:p>
    <w:p w14:paraId="6F3E913D" w14:textId="77777777" w:rsidR="002A3928" w:rsidRPr="002A3928" w:rsidRDefault="002A3928" w:rsidP="00427324">
      <w:pPr>
        <w:pStyle w:val="aff5"/>
        <w:numPr>
          <w:ilvl w:val="2"/>
          <w:numId w:val="25"/>
        </w:numPr>
        <w:tabs>
          <w:tab w:val="left" w:pos="1701"/>
        </w:tabs>
        <w:spacing w:line="276" w:lineRule="auto"/>
        <w:ind w:left="0" w:firstLine="851"/>
        <w:jc w:val="both"/>
        <w:rPr>
          <w:rFonts w:ascii="Times New Roman" w:hAnsi="Times New Roman"/>
          <w:color w:val="000000"/>
        </w:rPr>
      </w:pPr>
      <w:r w:rsidRPr="002A3928">
        <w:rPr>
          <w:rFonts w:ascii="Times New Roman" w:hAnsi="Times New Roman"/>
          <w:color w:val="000000"/>
        </w:rPr>
        <w:t xml:space="preserve">Очередность предоставления жилья гражданам, проживающим в аварийных домах, определяется муниципальной программой ликвидации такого жилищного фонда, а именно </w:t>
      </w:r>
      <w:r w:rsidRPr="002A3928">
        <w:rPr>
          <w:rFonts w:ascii="Times New Roman" w:hAnsi="Times New Roman"/>
        </w:rPr>
        <w:t xml:space="preserve">– </w:t>
      </w:r>
      <w:r w:rsidRPr="002A3928">
        <w:rPr>
          <w:rFonts w:ascii="Times New Roman" w:hAnsi="Times New Roman"/>
          <w:color w:val="000000"/>
        </w:rPr>
        <w:t>очередностью сноса того или иного строения, определяемой в соответствии с требованиями плана развития территории.</w:t>
      </w:r>
    </w:p>
    <w:p w14:paraId="4E56C7EC" w14:textId="77777777" w:rsidR="002A3928" w:rsidRPr="002A3928" w:rsidRDefault="002A3928" w:rsidP="00427324">
      <w:pPr>
        <w:pStyle w:val="aff5"/>
        <w:numPr>
          <w:ilvl w:val="2"/>
          <w:numId w:val="25"/>
        </w:numPr>
        <w:tabs>
          <w:tab w:val="left" w:pos="1560"/>
        </w:tabs>
        <w:spacing w:line="276" w:lineRule="auto"/>
        <w:ind w:left="0" w:firstLine="851"/>
        <w:jc w:val="both"/>
        <w:rPr>
          <w:rStyle w:val="fontstyle01"/>
        </w:rPr>
      </w:pPr>
      <w:r w:rsidRPr="002A3928">
        <w:rPr>
          <w:rStyle w:val="fontstyle01"/>
        </w:rPr>
        <w:t>Обоснование объема финансирования муниципальной Программы по</w:t>
      </w:r>
      <w:r w:rsidRPr="002A3928">
        <w:rPr>
          <w:rFonts w:ascii="Times New Roman" w:hAnsi="Times New Roman"/>
          <w:color w:val="000000"/>
        </w:rPr>
        <w:t xml:space="preserve"> </w:t>
      </w:r>
      <w:r w:rsidRPr="002A3928">
        <w:rPr>
          <w:rStyle w:val="fontstyle01"/>
        </w:rPr>
        <w:t>переселению граждан обусловлено:</w:t>
      </w:r>
    </w:p>
    <w:p w14:paraId="72407ED3" w14:textId="77777777" w:rsidR="002A3928" w:rsidRPr="002A3928" w:rsidRDefault="002A3928" w:rsidP="00427324">
      <w:pPr>
        <w:pStyle w:val="aff5"/>
        <w:numPr>
          <w:ilvl w:val="0"/>
          <w:numId w:val="22"/>
        </w:numPr>
        <w:tabs>
          <w:tab w:val="left" w:pos="1276"/>
        </w:tabs>
        <w:spacing w:line="276" w:lineRule="auto"/>
        <w:ind w:left="0" w:firstLine="851"/>
        <w:jc w:val="both"/>
        <w:rPr>
          <w:rStyle w:val="fontstyle01"/>
        </w:rPr>
      </w:pPr>
      <w:r w:rsidRPr="002A3928">
        <w:rPr>
          <w:rStyle w:val="fontstyle01"/>
        </w:rPr>
        <w:t>объёмом аварийного жилищного фонда;</w:t>
      </w:r>
    </w:p>
    <w:p w14:paraId="2F4E598B" w14:textId="77777777" w:rsidR="002A3928" w:rsidRPr="002A3928" w:rsidRDefault="002A3928" w:rsidP="00427324">
      <w:pPr>
        <w:pStyle w:val="aff5"/>
        <w:numPr>
          <w:ilvl w:val="0"/>
          <w:numId w:val="22"/>
        </w:numPr>
        <w:tabs>
          <w:tab w:val="left" w:pos="1276"/>
        </w:tabs>
        <w:spacing w:line="276" w:lineRule="auto"/>
        <w:ind w:left="0" w:firstLine="851"/>
        <w:jc w:val="both"/>
        <w:rPr>
          <w:rStyle w:val="fontstyle01"/>
        </w:rPr>
      </w:pPr>
      <w:r w:rsidRPr="002A3928">
        <w:rPr>
          <w:rStyle w:val="fontstyle01"/>
        </w:rPr>
        <w:t>планируемым объемом площади предоставляемых жилых помещений;</w:t>
      </w:r>
    </w:p>
    <w:p w14:paraId="6BCDEAC2" w14:textId="77777777" w:rsidR="002A3928" w:rsidRPr="002A3928" w:rsidRDefault="002A3928" w:rsidP="00427324">
      <w:pPr>
        <w:pStyle w:val="aff5"/>
        <w:numPr>
          <w:ilvl w:val="0"/>
          <w:numId w:val="22"/>
        </w:numPr>
        <w:tabs>
          <w:tab w:val="left" w:pos="1276"/>
        </w:tabs>
        <w:spacing w:line="276" w:lineRule="auto"/>
        <w:ind w:left="0" w:firstLine="851"/>
        <w:jc w:val="both"/>
        <w:rPr>
          <w:rStyle w:val="fontstyle01"/>
        </w:rPr>
      </w:pPr>
      <w:r w:rsidRPr="002A3928">
        <w:rPr>
          <w:rStyle w:val="fontstyle01"/>
        </w:rPr>
        <w:t>способами</w:t>
      </w:r>
      <w:r w:rsidRPr="002A3928">
        <w:rPr>
          <w:rFonts w:ascii="Times New Roman" w:hAnsi="Times New Roman"/>
          <w:color w:val="000000"/>
        </w:rPr>
        <w:t xml:space="preserve"> </w:t>
      </w:r>
      <w:r w:rsidRPr="002A3928">
        <w:rPr>
          <w:rStyle w:val="fontstyle01"/>
        </w:rPr>
        <w:t>переселения граждан из аварийного жилищного фонда;</w:t>
      </w:r>
    </w:p>
    <w:p w14:paraId="55B3F655" w14:textId="77777777" w:rsidR="002A3928" w:rsidRPr="002A3928" w:rsidRDefault="002A3928" w:rsidP="00427324">
      <w:pPr>
        <w:pStyle w:val="aff5"/>
        <w:numPr>
          <w:ilvl w:val="0"/>
          <w:numId w:val="22"/>
        </w:numPr>
        <w:tabs>
          <w:tab w:val="left" w:pos="1276"/>
        </w:tabs>
        <w:spacing w:line="276" w:lineRule="auto"/>
        <w:ind w:left="0" w:firstLine="851"/>
        <w:jc w:val="both"/>
        <w:rPr>
          <w:rStyle w:val="fontstyle01"/>
        </w:rPr>
      </w:pPr>
      <w:r w:rsidRPr="002A3928">
        <w:rPr>
          <w:rStyle w:val="fontstyle01"/>
        </w:rPr>
        <w:t>планируемой стоимостью жилых</w:t>
      </w:r>
      <w:r w:rsidRPr="002A3928">
        <w:rPr>
          <w:rFonts w:ascii="Times New Roman" w:hAnsi="Times New Roman"/>
          <w:color w:val="000000"/>
        </w:rPr>
        <w:t xml:space="preserve"> </w:t>
      </w:r>
      <w:r w:rsidRPr="002A3928">
        <w:rPr>
          <w:rStyle w:val="fontstyle01"/>
        </w:rPr>
        <w:t>помещений, предоставляемых гражданам в соответствии Федеральным</w:t>
      </w:r>
      <w:r w:rsidRPr="002A3928">
        <w:rPr>
          <w:rFonts w:ascii="Times New Roman" w:hAnsi="Times New Roman"/>
          <w:color w:val="000000"/>
        </w:rPr>
        <w:t xml:space="preserve"> </w:t>
      </w:r>
      <w:r w:rsidRPr="002A3928">
        <w:rPr>
          <w:rStyle w:val="fontstyle01"/>
        </w:rPr>
        <w:t>законом от 21.07.2007 года № 185-ФЗ, в расчете на один квадратный метр общей площади жилых помещений;</w:t>
      </w:r>
    </w:p>
    <w:p w14:paraId="73FDFD68" w14:textId="77777777" w:rsidR="002A3928" w:rsidRPr="002A3928" w:rsidRDefault="002A3928" w:rsidP="00427324">
      <w:pPr>
        <w:pStyle w:val="aff5"/>
        <w:numPr>
          <w:ilvl w:val="0"/>
          <w:numId w:val="22"/>
        </w:numPr>
        <w:tabs>
          <w:tab w:val="left" w:pos="1276"/>
        </w:tabs>
        <w:spacing w:line="276" w:lineRule="auto"/>
        <w:ind w:left="0" w:firstLine="851"/>
        <w:jc w:val="both"/>
        <w:rPr>
          <w:rStyle w:val="fontstyle01"/>
        </w:rPr>
      </w:pPr>
      <w:r w:rsidRPr="002A3928">
        <w:rPr>
          <w:rStyle w:val="fontstyle01"/>
        </w:rPr>
        <w:t>планируемым размером выкупной цены за изымаемое жилое помещение, в</w:t>
      </w:r>
      <w:r w:rsidRPr="002A3928">
        <w:rPr>
          <w:rFonts w:ascii="Times New Roman" w:hAnsi="Times New Roman"/>
          <w:color w:val="000000"/>
        </w:rPr>
        <w:t xml:space="preserve"> </w:t>
      </w:r>
      <w:r w:rsidRPr="002A3928">
        <w:rPr>
          <w:rStyle w:val="fontstyle01"/>
        </w:rPr>
        <w:t>соответствии со статьей 32 Жилищного кодекса Российской Федерации и с учетом</w:t>
      </w:r>
      <w:r w:rsidRPr="002A3928">
        <w:rPr>
          <w:rFonts w:ascii="Times New Roman" w:hAnsi="Times New Roman"/>
          <w:color w:val="000000"/>
        </w:rPr>
        <w:t xml:space="preserve"> </w:t>
      </w:r>
      <w:r w:rsidRPr="002A3928">
        <w:rPr>
          <w:rStyle w:val="fontstyle01"/>
        </w:rPr>
        <w:t>требований части 2.1 статьи 16 Федерального</w:t>
      </w:r>
      <w:r w:rsidRPr="002A3928">
        <w:rPr>
          <w:rFonts w:ascii="Times New Roman" w:hAnsi="Times New Roman"/>
          <w:color w:val="000000"/>
        </w:rPr>
        <w:t xml:space="preserve"> </w:t>
      </w:r>
      <w:r w:rsidRPr="002A3928">
        <w:rPr>
          <w:rStyle w:val="fontstyle01"/>
        </w:rPr>
        <w:t>закона от 21.07.2007 года № 185-ФЗ;</w:t>
      </w:r>
    </w:p>
    <w:p w14:paraId="71EF7983" w14:textId="77777777" w:rsidR="002A3928" w:rsidRPr="002A3928" w:rsidRDefault="002A3928" w:rsidP="00427324">
      <w:pPr>
        <w:pStyle w:val="aff5"/>
        <w:numPr>
          <w:ilvl w:val="0"/>
          <w:numId w:val="22"/>
        </w:numPr>
        <w:tabs>
          <w:tab w:val="left" w:pos="1276"/>
        </w:tabs>
        <w:spacing w:line="276" w:lineRule="auto"/>
        <w:ind w:left="0" w:firstLine="851"/>
        <w:jc w:val="both"/>
        <w:rPr>
          <w:rFonts w:ascii="Times New Roman" w:hAnsi="Times New Roman"/>
          <w:color w:val="000000"/>
        </w:rPr>
      </w:pPr>
      <w:r w:rsidRPr="002A3928">
        <w:rPr>
          <w:rFonts w:ascii="Times New Roman" w:hAnsi="Times New Roman"/>
        </w:rPr>
        <w:t>стоимостью 1 м</w:t>
      </w:r>
      <w:r w:rsidRPr="002A3928">
        <w:rPr>
          <w:rFonts w:ascii="Times New Roman" w:hAnsi="Times New Roman"/>
          <w:vertAlign w:val="superscript"/>
        </w:rPr>
        <w:t xml:space="preserve">2 </w:t>
      </w:r>
      <w:r w:rsidRPr="002A3928">
        <w:rPr>
          <w:rFonts w:ascii="Times New Roman" w:hAnsi="Times New Roman"/>
        </w:rPr>
        <w:t>строительства МКД, утвержденного Министерством строительства Республики Саха (Якутия).</w:t>
      </w:r>
    </w:p>
    <w:p w14:paraId="0B1584D0" w14:textId="77777777" w:rsidR="002A3928" w:rsidRPr="002A3928" w:rsidRDefault="002A3928" w:rsidP="00427324">
      <w:pPr>
        <w:pStyle w:val="aff5"/>
        <w:numPr>
          <w:ilvl w:val="2"/>
          <w:numId w:val="25"/>
        </w:numPr>
        <w:tabs>
          <w:tab w:val="left" w:pos="1701"/>
        </w:tabs>
        <w:spacing w:line="276" w:lineRule="auto"/>
        <w:ind w:left="0" w:firstLine="851"/>
        <w:jc w:val="both"/>
        <w:rPr>
          <w:rFonts w:ascii="Times New Roman" w:hAnsi="Times New Roman"/>
          <w:color w:val="000000"/>
        </w:rPr>
      </w:pPr>
      <w:r w:rsidRPr="002A3928">
        <w:rPr>
          <w:rFonts w:ascii="Times New Roman" w:hAnsi="Times New Roman"/>
          <w:color w:val="000000"/>
        </w:rPr>
        <w:t xml:space="preserve">Финансовое обеспечение программы определяется в соответствии с </w:t>
      </w:r>
      <w:r w:rsidRPr="002A3928">
        <w:rPr>
          <w:rFonts w:ascii="Times New Roman" w:hAnsi="Times New Roman"/>
        </w:rPr>
        <w:t xml:space="preserve">распоряжением Правительства РФ от 01.12.2018 г. № 2648-р, в котором предельный объём </w:t>
      </w:r>
      <w:proofErr w:type="spellStart"/>
      <w:r w:rsidRPr="002A3928">
        <w:rPr>
          <w:rFonts w:ascii="Times New Roman" w:hAnsi="Times New Roman"/>
        </w:rPr>
        <w:t>софинансирования</w:t>
      </w:r>
      <w:proofErr w:type="spellEnd"/>
      <w:r w:rsidRPr="002A3928">
        <w:rPr>
          <w:rFonts w:ascii="Times New Roman" w:hAnsi="Times New Roman"/>
        </w:rPr>
        <w:t xml:space="preserve"> Программы Фондом содействия реформированию жилищно-коммунального хозяйства Российской Федерации (далее-Фонд) составляет не более 99 %.</w:t>
      </w:r>
    </w:p>
    <w:p w14:paraId="5394DA88" w14:textId="77777777" w:rsidR="002A3928" w:rsidRPr="002A3928" w:rsidRDefault="002A3928" w:rsidP="00427324">
      <w:pPr>
        <w:pStyle w:val="af"/>
        <w:widowControl w:val="0"/>
        <w:numPr>
          <w:ilvl w:val="2"/>
          <w:numId w:val="25"/>
        </w:numPr>
        <w:tabs>
          <w:tab w:val="left" w:pos="1701"/>
        </w:tabs>
        <w:autoSpaceDE w:val="0"/>
        <w:autoSpaceDN w:val="0"/>
        <w:adjustRightInd w:val="0"/>
        <w:ind w:left="0" w:firstLine="851"/>
        <w:jc w:val="both"/>
        <w:rPr>
          <w:rFonts w:ascii="Times New Roman" w:hAnsi="Times New Roman"/>
          <w:bCs/>
          <w:color w:val="000000"/>
        </w:rPr>
      </w:pPr>
      <w:r w:rsidRPr="002A3928">
        <w:rPr>
          <w:rStyle w:val="fontstyle01"/>
        </w:rPr>
        <w:t>Программные мероприятия выполняются в соответствии с</w:t>
      </w:r>
      <w:r w:rsidRPr="002A3928">
        <w:rPr>
          <w:rFonts w:ascii="Times New Roman" w:hAnsi="Times New Roman"/>
          <w:b/>
          <w:bCs/>
          <w:color w:val="000000"/>
        </w:rPr>
        <w:t xml:space="preserve"> </w:t>
      </w:r>
      <w:r w:rsidRPr="002A3928">
        <w:rPr>
          <w:rFonts w:ascii="Times New Roman" w:hAnsi="Times New Roman"/>
          <w:bCs/>
          <w:color w:val="000000"/>
        </w:rPr>
        <w:t xml:space="preserve">планом мероприятий по переселению граждан из аварийного жилищного фонда и планом реализации мероприятий по способам переселения граждан из аварийного жилищного фонда на территории </w:t>
      </w:r>
      <w:proofErr w:type="spellStart"/>
      <w:r w:rsidRPr="002A3928">
        <w:rPr>
          <w:rFonts w:ascii="Times New Roman" w:hAnsi="Times New Roman"/>
          <w:bCs/>
          <w:color w:val="000000"/>
        </w:rPr>
        <w:t>Мирнинского</w:t>
      </w:r>
      <w:proofErr w:type="spellEnd"/>
      <w:r w:rsidRPr="002A3928">
        <w:rPr>
          <w:rFonts w:ascii="Times New Roman" w:hAnsi="Times New Roman"/>
          <w:bCs/>
          <w:color w:val="000000"/>
        </w:rPr>
        <w:t xml:space="preserve"> района.</w:t>
      </w:r>
    </w:p>
    <w:p w14:paraId="10906B60" w14:textId="77777777" w:rsidR="002A3928" w:rsidRPr="002A3928" w:rsidRDefault="002A3928" w:rsidP="002A3928">
      <w:pPr>
        <w:tabs>
          <w:tab w:val="left" w:pos="426"/>
          <w:tab w:val="left" w:pos="993"/>
          <w:tab w:val="left" w:pos="1701"/>
        </w:tabs>
        <w:overflowPunct w:val="0"/>
        <w:ind w:firstLine="851"/>
        <w:contextualSpacing/>
        <w:jc w:val="both"/>
        <w:textAlignment w:val="baseline"/>
        <w:rPr>
          <w:b/>
        </w:rPr>
      </w:pPr>
      <w:r w:rsidRPr="002A3928">
        <w:rPr>
          <w:b/>
        </w:rPr>
        <w:t>Поставленные задачи планируется решить следующим образом:</w:t>
      </w:r>
    </w:p>
    <w:p w14:paraId="0F73FECC" w14:textId="77777777" w:rsidR="002A3928" w:rsidRPr="002A3928" w:rsidRDefault="002A3928" w:rsidP="002A3928">
      <w:pPr>
        <w:shd w:val="clear" w:color="auto" w:fill="FFFFFF"/>
        <w:tabs>
          <w:tab w:val="left" w:pos="0"/>
          <w:tab w:val="left" w:pos="1134"/>
        </w:tabs>
        <w:ind w:firstLine="851"/>
        <w:jc w:val="both"/>
      </w:pPr>
      <w:r w:rsidRPr="002A3928">
        <w:rPr>
          <w:b/>
        </w:rPr>
        <w:t xml:space="preserve">Задача 1.   </w:t>
      </w:r>
      <w:r w:rsidRPr="002A3928">
        <w:t xml:space="preserve">Переселение граждан, проживающих в аварийном жилищном фонде МО «Посёлок </w:t>
      </w:r>
      <w:proofErr w:type="spellStart"/>
      <w:r w:rsidRPr="002A3928">
        <w:t>Айхал</w:t>
      </w:r>
      <w:proofErr w:type="spellEnd"/>
      <w:r w:rsidRPr="002A3928">
        <w:t xml:space="preserve">», участвующих в Подпрограмме. </w:t>
      </w:r>
    </w:p>
    <w:p w14:paraId="70027F12" w14:textId="77777777" w:rsidR="002A3928" w:rsidRPr="002A3928" w:rsidRDefault="002A3928" w:rsidP="002A3928">
      <w:pPr>
        <w:pStyle w:val="aff5"/>
        <w:tabs>
          <w:tab w:val="left" w:pos="1843"/>
        </w:tabs>
        <w:spacing w:line="276" w:lineRule="auto"/>
        <w:ind w:firstLine="851"/>
        <w:jc w:val="both"/>
        <w:rPr>
          <w:rFonts w:ascii="Times New Roman" w:hAnsi="Times New Roman"/>
          <w:b/>
        </w:rPr>
      </w:pPr>
      <w:r w:rsidRPr="002A3928">
        <w:rPr>
          <w:rFonts w:ascii="Times New Roman" w:hAnsi="Times New Roman"/>
          <w:b/>
        </w:rPr>
        <w:t xml:space="preserve">Мероприятие 1.  </w:t>
      </w:r>
      <w:r w:rsidRPr="002A3928">
        <w:rPr>
          <w:rFonts w:ascii="Times New Roman" w:hAnsi="Times New Roman"/>
          <w:b/>
          <w:bCs/>
          <w:color w:val="000000"/>
        </w:rPr>
        <w:t>Строительство и (или) приобретение жилых помещений.</w:t>
      </w:r>
    </w:p>
    <w:p w14:paraId="2AD1C0C3" w14:textId="77777777" w:rsidR="002A3928" w:rsidRPr="002A3928" w:rsidRDefault="002A3928" w:rsidP="002A3928">
      <w:pPr>
        <w:pStyle w:val="aff5"/>
        <w:tabs>
          <w:tab w:val="left" w:pos="1843"/>
        </w:tabs>
        <w:spacing w:line="276" w:lineRule="auto"/>
        <w:ind w:firstLine="851"/>
        <w:jc w:val="both"/>
        <w:rPr>
          <w:rFonts w:ascii="Times New Roman" w:hAnsi="Times New Roman"/>
          <w:color w:val="000000"/>
        </w:rPr>
      </w:pPr>
      <w:r w:rsidRPr="002A3928">
        <w:rPr>
          <w:rStyle w:val="fontstyle01"/>
        </w:rPr>
        <w:t>Строительство и (или)</w:t>
      </w:r>
      <w:r w:rsidRPr="002A3928">
        <w:rPr>
          <w:rFonts w:ascii="Times New Roman" w:hAnsi="Times New Roman"/>
          <w:color w:val="000000"/>
        </w:rPr>
        <w:t xml:space="preserve"> </w:t>
      </w:r>
      <w:r w:rsidRPr="002A3928">
        <w:rPr>
          <w:rStyle w:val="fontstyle01"/>
        </w:rPr>
        <w:t xml:space="preserve">приобретение жилых помещений в собственность Республики Саха (Якутия) в домах, </w:t>
      </w:r>
      <w:r w:rsidRPr="002A3928">
        <w:rPr>
          <w:rFonts w:ascii="Times New Roman" w:hAnsi="Times New Roman"/>
          <w:spacing w:val="1"/>
        </w:rPr>
        <w:t>строительство которых не завершено,</w:t>
      </w:r>
      <w:r w:rsidRPr="002A3928">
        <w:rPr>
          <w:rFonts w:ascii="Times New Roman" w:hAnsi="Times New Roman"/>
        </w:rPr>
        <w:t xml:space="preserve"> осуществляет ГКУ «Дирекция жилищного строительства Республики Саха (Якутия)», выполняющая функции Государственного заказчика, для </w:t>
      </w:r>
      <w:r w:rsidRPr="002A3928">
        <w:rPr>
          <w:rStyle w:val="fontstyle01"/>
        </w:rPr>
        <w:t>последующей передачи помещений  в собственность МО</w:t>
      </w:r>
      <w:r w:rsidRPr="002A3928">
        <w:rPr>
          <w:rFonts w:ascii="Times New Roman" w:hAnsi="Times New Roman"/>
          <w:color w:val="000000"/>
        </w:rPr>
        <w:t xml:space="preserve"> «Посёлок </w:t>
      </w:r>
      <w:proofErr w:type="spellStart"/>
      <w:r w:rsidRPr="002A3928">
        <w:rPr>
          <w:rFonts w:ascii="Times New Roman" w:hAnsi="Times New Roman"/>
          <w:color w:val="000000"/>
        </w:rPr>
        <w:t>Айхал</w:t>
      </w:r>
      <w:proofErr w:type="spellEnd"/>
      <w:r w:rsidRPr="002A3928">
        <w:rPr>
          <w:rFonts w:ascii="Times New Roman" w:hAnsi="Times New Roman"/>
          <w:color w:val="000000"/>
        </w:rPr>
        <w:t>»</w:t>
      </w:r>
      <w:r w:rsidRPr="002A3928">
        <w:rPr>
          <w:rStyle w:val="fontstyle01"/>
        </w:rPr>
        <w:t>, для предоставления гражданам, переселяемым из аварийного жилищного фонда в соответствии с жилищным</w:t>
      </w:r>
      <w:r w:rsidRPr="002A3928">
        <w:rPr>
          <w:rFonts w:ascii="Times New Roman" w:hAnsi="Times New Roman"/>
          <w:color w:val="000000"/>
        </w:rPr>
        <w:t xml:space="preserve"> </w:t>
      </w:r>
      <w:r w:rsidRPr="002A3928">
        <w:rPr>
          <w:rStyle w:val="fontstyle01"/>
        </w:rPr>
        <w:t>законодательством Российской Федерации и</w:t>
      </w:r>
      <w:r w:rsidRPr="002A3928">
        <w:rPr>
          <w:rFonts w:ascii="Times New Roman" w:hAnsi="Times New Roman"/>
        </w:rPr>
        <w:t xml:space="preserve"> </w:t>
      </w:r>
      <w:r w:rsidRPr="002A3928">
        <w:rPr>
          <w:rFonts w:ascii="Times New Roman" w:hAnsi="Times New Roman"/>
        </w:rPr>
        <w:lastRenderedPageBreak/>
        <w:t>соглашением между Министерством строительства РС(Я), ГКУ «Дирекция жилищного строительства Республики Саха (Якутия)» и участниками Подпрограммы.</w:t>
      </w:r>
    </w:p>
    <w:p w14:paraId="4BDCCFFB" w14:textId="77777777" w:rsidR="002A3928" w:rsidRPr="002A3928" w:rsidRDefault="002A3928" w:rsidP="002A3928">
      <w:pPr>
        <w:ind w:firstLine="851"/>
        <w:jc w:val="both"/>
        <w:rPr>
          <w:bCs/>
          <w:color w:val="000000"/>
        </w:rPr>
      </w:pPr>
    </w:p>
    <w:p w14:paraId="7123B389" w14:textId="77777777" w:rsidR="002A3928" w:rsidRPr="002A3928" w:rsidRDefault="002A3928" w:rsidP="002A3928">
      <w:pPr>
        <w:ind w:firstLine="851"/>
        <w:jc w:val="both"/>
        <w:rPr>
          <w:b/>
        </w:rPr>
      </w:pPr>
      <w:r w:rsidRPr="002A3928">
        <w:rPr>
          <w:b/>
        </w:rPr>
        <w:t xml:space="preserve">Мероприятие 2. </w:t>
      </w:r>
      <w:r w:rsidRPr="002A3928">
        <w:rPr>
          <w:rStyle w:val="fontstyle01"/>
          <w:b/>
        </w:rPr>
        <w:t>Приобретение жилых помещений у лиц, не являющихся</w:t>
      </w:r>
      <w:r w:rsidRPr="002A3928">
        <w:rPr>
          <w:b/>
          <w:color w:val="000000"/>
        </w:rPr>
        <w:t xml:space="preserve"> </w:t>
      </w:r>
      <w:r w:rsidRPr="002A3928">
        <w:rPr>
          <w:rStyle w:val="fontstyle01"/>
          <w:b/>
        </w:rPr>
        <w:t>застройщиками по Республиканской адресной программе.</w:t>
      </w:r>
    </w:p>
    <w:p w14:paraId="01AB896E" w14:textId="77777777" w:rsidR="002A3928" w:rsidRPr="002A3928" w:rsidRDefault="002A3928" w:rsidP="002A3928">
      <w:pPr>
        <w:spacing w:line="276" w:lineRule="auto"/>
        <w:ind w:firstLine="851"/>
        <w:jc w:val="both"/>
        <w:rPr>
          <w:rStyle w:val="fontstyle01"/>
        </w:rPr>
      </w:pPr>
      <w:r w:rsidRPr="002A3928">
        <w:rPr>
          <w:rStyle w:val="fontstyle01"/>
        </w:rPr>
        <w:t>Приобретение жилых помещений у лиц, не являющихся</w:t>
      </w:r>
      <w:r w:rsidRPr="002A3928">
        <w:rPr>
          <w:color w:val="000000"/>
        </w:rPr>
        <w:t xml:space="preserve"> </w:t>
      </w:r>
      <w:r w:rsidRPr="002A3928">
        <w:rPr>
          <w:rStyle w:val="fontstyle01"/>
        </w:rPr>
        <w:t>застройщиками домов, в которых расположены эти помещения,</w:t>
      </w:r>
      <w:r w:rsidRPr="002A3928">
        <w:rPr>
          <w:color w:val="000000"/>
        </w:rPr>
        <w:t xml:space="preserve"> </w:t>
      </w:r>
      <w:r w:rsidRPr="002A3928">
        <w:rPr>
          <w:rStyle w:val="fontstyle01"/>
        </w:rPr>
        <w:t>для предоставления их гражданам, переселяемым из аварийного жилищного</w:t>
      </w:r>
      <w:r w:rsidRPr="002A3928">
        <w:rPr>
          <w:color w:val="000000"/>
        </w:rPr>
        <w:t xml:space="preserve"> </w:t>
      </w:r>
      <w:r w:rsidRPr="002A3928">
        <w:rPr>
          <w:rStyle w:val="fontstyle01"/>
        </w:rPr>
        <w:t xml:space="preserve">фонда, </w:t>
      </w:r>
      <w:r w:rsidRPr="002A3928">
        <w:t xml:space="preserve">осуществляет ГКУ «Дирекция жилищного строительства Республики Саха (Якутия)» </w:t>
      </w:r>
      <w:r w:rsidRPr="002A3928">
        <w:rPr>
          <w:rStyle w:val="fontstyle01"/>
        </w:rPr>
        <w:t xml:space="preserve">в собственность Республики Саха (Якутия) с последующей передачей в собственность МО </w:t>
      </w:r>
      <w:r w:rsidRPr="002A3928">
        <w:rPr>
          <w:color w:val="000000"/>
        </w:rPr>
        <w:t xml:space="preserve">«Посёлок </w:t>
      </w:r>
      <w:proofErr w:type="spellStart"/>
      <w:r w:rsidRPr="002A3928">
        <w:rPr>
          <w:color w:val="000000"/>
        </w:rPr>
        <w:t>Айхал</w:t>
      </w:r>
      <w:proofErr w:type="spellEnd"/>
      <w:r w:rsidRPr="002A3928">
        <w:rPr>
          <w:color w:val="000000"/>
        </w:rPr>
        <w:t xml:space="preserve">». </w:t>
      </w:r>
    </w:p>
    <w:p w14:paraId="2CC401C7" w14:textId="77777777" w:rsidR="002A3928" w:rsidRPr="002A3928" w:rsidRDefault="002A3928" w:rsidP="002A3928">
      <w:pPr>
        <w:pStyle w:val="aff5"/>
        <w:tabs>
          <w:tab w:val="left" w:pos="1276"/>
        </w:tabs>
        <w:spacing w:line="276" w:lineRule="auto"/>
        <w:ind w:firstLine="851"/>
        <w:jc w:val="both"/>
        <w:rPr>
          <w:rStyle w:val="fontstyle01"/>
        </w:rPr>
      </w:pPr>
      <w:r w:rsidRPr="002A3928">
        <w:rPr>
          <w:rFonts w:ascii="Times New Roman" w:hAnsi="Times New Roman"/>
        </w:rPr>
        <w:t xml:space="preserve">Стоимость приобретения жилых помещений у лиц, не являющихся застройщиками, уточняется по результатам аукционов, проводимых в соответствии с действующим законодательством в сфере регулирования отношений по обеспечению государственных и муниципальных нужд посредством приобретения товаров, работ, услуг. Расчет стоимости 1 </w:t>
      </w:r>
      <w:proofErr w:type="spellStart"/>
      <w:r w:rsidRPr="002A3928">
        <w:rPr>
          <w:rFonts w:ascii="Times New Roman" w:hAnsi="Times New Roman"/>
        </w:rPr>
        <w:t>кв.м</w:t>
      </w:r>
      <w:proofErr w:type="spellEnd"/>
      <w:r w:rsidRPr="002A3928">
        <w:rPr>
          <w:rFonts w:ascii="Times New Roman" w:hAnsi="Times New Roman"/>
        </w:rPr>
        <w:t xml:space="preserve">. на вторичном рынке жилья ежегодно утверждается постановлением Главы муниципального образования-участника программы, на основании мониторинга рыночной стоимости 1 </w:t>
      </w:r>
      <w:proofErr w:type="spellStart"/>
      <w:r w:rsidRPr="002A3928">
        <w:rPr>
          <w:rFonts w:ascii="Times New Roman" w:hAnsi="Times New Roman"/>
        </w:rPr>
        <w:t>кв.м</w:t>
      </w:r>
      <w:proofErr w:type="spellEnd"/>
      <w:r w:rsidRPr="002A3928">
        <w:rPr>
          <w:rFonts w:ascii="Times New Roman" w:hAnsi="Times New Roman"/>
        </w:rPr>
        <w:t xml:space="preserve">. на вторичном рынке жилья </w:t>
      </w:r>
      <w:r w:rsidRPr="002A3928">
        <w:rPr>
          <w:rFonts w:ascii="Times New Roman" w:hAnsi="Times New Roman"/>
          <w:bCs/>
          <w:color w:val="000000"/>
          <w:spacing w:val="3"/>
          <w:kern w:val="36"/>
        </w:rPr>
        <w:t>в соответствии с Приказом Федерального агентства по строительству и жилищно-коммунальному хозяйству от 05.03.2013 г.,№ 66/ГС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r w:rsidRPr="002A3928">
        <w:rPr>
          <w:rFonts w:ascii="Times New Roman" w:hAnsi="Times New Roman"/>
        </w:rPr>
        <w:t xml:space="preserve"> Изменения стоимости на вторичном рынке жилья учитываются при заключении соглашения между участниками Подпрограммы.</w:t>
      </w:r>
      <w:r w:rsidRPr="002A3928">
        <w:rPr>
          <w:rStyle w:val="fontstyle01"/>
        </w:rPr>
        <w:t xml:space="preserve"> </w:t>
      </w:r>
    </w:p>
    <w:p w14:paraId="7684E757" w14:textId="77777777" w:rsidR="002A3928" w:rsidRPr="002A3928" w:rsidRDefault="002A3928" w:rsidP="002A3928">
      <w:pPr>
        <w:ind w:firstLine="851"/>
        <w:jc w:val="both"/>
      </w:pPr>
      <w:r w:rsidRPr="002A3928">
        <w:rPr>
          <w:b/>
        </w:rPr>
        <w:t xml:space="preserve"> </w:t>
      </w:r>
    </w:p>
    <w:p w14:paraId="63ABE05A" w14:textId="77777777" w:rsidR="002A3928" w:rsidRPr="002A3928" w:rsidRDefault="002A3928" w:rsidP="002A3928">
      <w:pPr>
        <w:ind w:firstLine="851"/>
        <w:jc w:val="both"/>
        <w:rPr>
          <w:b/>
        </w:rPr>
      </w:pPr>
      <w:r w:rsidRPr="002A3928">
        <w:rPr>
          <w:b/>
        </w:rPr>
        <w:t xml:space="preserve"> Мероприятие 3. </w:t>
      </w:r>
      <w:r w:rsidRPr="002A3928">
        <w:rPr>
          <w:b/>
          <w:bCs/>
          <w:color w:val="000000"/>
        </w:rPr>
        <w:t>Выкуп жилых помещений у собственников помещений в аварийном жилищном фонде.</w:t>
      </w:r>
    </w:p>
    <w:p w14:paraId="53CABE53" w14:textId="77777777" w:rsidR="002A3928" w:rsidRPr="002A3928" w:rsidRDefault="002A3928" w:rsidP="002A3928">
      <w:pPr>
        <w:ind w:firstLine="851"/>
        <w:jc w:val="both"/>
        <w:rPr>
          <w:rStyle w:val="fontstyle01"/>
        </w:rPr>
      </w:pPr>
      <w:r w:rsidRPr="002A3928">
        <w:rPr>
          <w:rStyle w:val="fontstyle01"/>
        </w:rPr>
        <w:t>Выплата лицам, в чьей собственности находятся жилые</w:t>
      </w:r>
      <w:r w:rsidRPr="002A3928">
        <w:rPr>
          <w:color w:val="000000"/>
        </w:rPr>
        <w:t xml:space="preserve"> </w:t>
      </w:r>
      <w:r w:rsidRPr="002A3928">
        <w:rPr>
          <w:rStyle w:val="fontstyle01"/>
        </w:rPr>
        <w:t>помещения, входящие в аварийный жилищный фонд, возмещения</w:t>
      </w:r>
      <w:r w:rsidRPr="002A3928">
        <w:rPr>
          <w:color w:val="000000"/>
        </w:rPr>
        <w:t xml:space="preserve"> </w:t>
      </w:r>
      <w:r w:rsidRPr="002A3928">
        <w:rPr>
          <w:rStyle w:val="fontstyle01"/>
        </w:rPr>
        <w:t>за изымаемое жилое помещение проводится в соответствии со статьей 32 Жилищного</w:t>
      </w:r>
      <w:r w:rsidRPr="002A3928">
        <w:rPr>
          <w:color w:val="000000"/>
        </w:rPr>
        <w:t xml:space="preserve"> </w:t>
      </w:r>
      <w:r w:rsidRPr="002A3928">
        <w:rPr>
          <w:rStyle w:val="fontstyle01"/>
        </w:rPr>
        <w:t>кодекса Российской Федерации. Граждане, являющиеся собственниками жилых помещений</w:t>
      </w:r>
      <w:r w:rsidRPr="002A3928">
        <w:rPr>
          <w:color w:val="000000"/>
        </w:rPr>
        <w:t xml:space="preserve"> </w:t>
      </w:r>
      <w:r w:rsidRPr="002A3928">
        <w:rPr>
          <w:rStyle w:val="fontstyle01"/>
        </w:rPr>
        <w:t>в многоквартирных домах, признанных аварийными и подлежащими сносу,</w:t>
      </w:r>
      <w:r w:rsidRPr="002A3928">
        <w:rPr>
          <w:color w:val="000000"/>
        </w:rPr>
        <w:t xml:space="preserve"> </w:t>
      </w:r>
      <w:r w:rsidRPr="002A3928">
        <w:rPr>
          <w:rStyle w:val="fontstyle01"/>
        </w:rPr>
        <w:t>в соответствии со статьей 32 Жилищного кодекса Российской</w:t>
      </w:r>
      <w:r w:rsidRPr="002A3928">
        <w:rPr>
          <w:color w:val="000000"/>
        </w:rPr>
        <w:t xml:space="preserve"> </w:t>
      </w:r>
      <w:r w:rsidRPr="002A3928">
        <w:rPr>
          <w:rStyle w:val="fontstyle01"/>
        </w:rPr>
        <w:t>Федерации имеют право на возмещение за изымаемые у них жилые</w:t>
      </w:r>
      <w:r w:rsidRPr="002A3928">
        <w:t xml:space="preserve"> </w:t>
      </w:r>
      <w:r w:rsidRPr="002A3928">
        <w:rPr>
          <w:rStyle w:val="fontstyle01"/>
        </w:rPr>
        <w:t>помещения, либо по соглашению им может быть предоставлено взамен</w:t>
      </w:r>
      <w:r w:rsidRPr="002A3928">
        <w:rPr>
          <w:color w:val="000000"/>
        </w:rPr>
        <w:t xml:space="preserve"> </w:t>
      </w:r>
      <w:r w:rsidRPr="002A3928">
        <w:rPr>
          <w:rStyle w:val="fontstyle01"/>
        </w:rPr>
        <w:t>изымаемого жилого помещения другое жилое помещение с зачетом его</w:t>
      </w:r>
      <w:r w:rsidRPr="002A3928">
        <w:rPr>
          <w:color w:val="000000"/>
        </w:rPr>
        <w:t xml:space="preserve"> </w:t>
      </w:r>
      <w:r w:rsidRPr="002A3928">
        <w:rPr>
          <w:rStyle w:val="fontstyle01"/>
        </w:rPr>
        <w:t>стоимости при определении размера возмещения за изымаемое жилое</w:t>
      </w:r>
      <w:r w:rsidRPr="002A3928">
        <w:rPr>
          <w:color w:val="000000"/>
        </w:rPr>
        <w:t xml:space="preserve"> </w:t>
      </w:r>
      <w:r w:rsidRPr="002A3928">
        <w:rPr>
          <w:rStyle w:val="fontstyle01"/>
        </w:rPr>
        <w:t xml:space="preserve">помещение. </w:t>
      </w:r>
    </w:p>
    <w:p w14:paraId="3A9CA638" w14:textId="77777777" w:rsidR="002A3928" w:rsidRPr="002A3928" w:rsidRDefault="002A3928" w:rsidP="002A3928">
      <w:pPr>
        <w:pStyle w:val="aff5"/>
        <w:tabs>
          <w:tab w:val="left" w:pos="1843"/>
        </w:tabs>
        <w:spacing w:line="276" w:lineRule="auto"/>
        <w:ind w:firstLine="851"/>
        <w:jc w:val="both"/>
        <w:rPr>
          <w:rStyle w:val="fontstyle01"/>
        </w:rPr>
      </w:pPr>
      <w:r w:rsidRPr="002A3928">
        <w:rPr>
          <w:rStyle w:val="fontstyle01"/>
        </w:rPr>
        <w:t>Размер возмещения за изымаемые жилые помещения определяется</w:t>
      </w:r>
      <w:r w:rsidRPr="002A3928">
        <w:rPr>
          <w:rFonts w:ascii="Times New Roman" w:hAnsi="Times New Roman"/>
          <w:color w:val="000000"/>
        </w:rPr>
        <w:t xml:space="preserve"> </w:t>
      </w:r>
      <w:r w:rsidRPr="002A3928">
        <w:rPr>
          <w:rStyle w:val="fontstyle01"/>
        </w:rPr>
        <w:t>по результатам оценки рыночной стоимости таких жилых помещений</w:t>
      </w:r>
      <w:r w:rsidRPr="002A3928">
        <w:rPr>
          <w:rFonts w:ascii="Times New Roman" w:hAnsi="Times New Roman"/>
          <w:color w:val="000000"/>
        </w:rPr>
        <w:t xml:space="preserve"> </w:t>
      </w:r>
      <w:r w:rsidRPr="002A3928">
        <w:rPr>
          <w:rStyle w:val="fontstyle01"/>
        </w:rPr>
        <w:t>в порядке, установленном федеральным законодательством, независимым</w:t>
      </w:r>
      <w:r w:rsidRPr="002A3928">
        <w:rPr>
          <w:rFonts w:ascii="Times New Roman" w:hAnsi="Times New Roman"/>
          <w:color w:val="000000"/>
        </w:rPr>
        <w:t xml:space="preserve"> </w:t>
      </w:r>
      <w:r w:rsidRPr="002A3928">
        <w:rPr>
          <w:rStyle w:val="fontstyle01"/>
        </w:rPr>
        <w:t>оценщиком, действующим в соответствии с Федеральным законом</w:t>
      </w:r>
      <w:r w:rsidRPr="002A3928">
        <w:rPr>
          <w:rFonts w:ascii="Times New Roman" w:hAnsi="Times New Roman"/>
          <w:color w:val="000000"/>
        </w:rPr>
        <w:t xml:space="preserve"> </w:t>
      </w:r>
      <w:r w:rsidRPr="002A3928">
        <w:rPr>
          <w:rStyle w:val="fontstyle01"/>
        </w:rPr>
        <w:t>от 29 июля 1998 г. № 135-ФЗ «Об оценочной деятельности в Российской</w:t>
      </w:r>
      <w:r w:rsidRPr="002A3928">
        <w:rPr>
          <w:rFonts w:ascii="Times New Roman" w:hAnsi="Times New Roman"/>
          <w:color w:val="000000"/>
        </w:rPr>
        <w:t xml:space="preserve"> </w:t>
      </w:r>
      <w:r w:rsidRPr="002A3928">
        <w:rPr>
          <w:rStyle w:val="fontstyle01"/>
        </w:rPr>
        <w:t>Федерации», и заключенному с собственником недвижимого имущества</w:t>
      </w:r>
      <w:r w:rsidRPr="002A3928">
        <w:rPr>
          <w:rFonts w:ascii="Times New Roman" w:hAnsi="Times New Roman"/>
          <w:color w:val="000000"/>
        </w:rPr>
        <w:t xml:space="preserve"> </w:t>
      </w:r>
      <w:r w:rsidRPr="002A3928">
        <w:rPr>
          <w:rStyle w:val="fontstyle01"/>
        </w:rPr>
        <w:t xml:space="preserve">соглашению. </w:t>
      </w:r>
    </w:p>
    <w:p w14:paraId="72930811" w14:textId="26A184EB" w:rsidR="002A3928" w:rsidRPr="002A3928" w:rsidRDefault="002A3928" w:rsidP="002A3928">
      <w:pPr>
        <w:pStyle w:val="aff5"/>
        <w:tabs>
          <w:tab w:val="left" w:pos="1843"/>
        </w:tabs>
        <w:spacing w:line="276" w:lineRule="auto"/>
        <w:ind w:firstLine="851"/>
        <w:jc w:val="both"/>
        <w:rPr>
          <w:rFonts w:ascii="Times New Roman" w:hAnsi="Times New Roman"/>
          <w:color w:val="000000"/>
        </w:rPr>
      </w:pPr>
      <w:r w:rsidRPr="002A3928">
        <w:rPr>
          <w:rStyle w:val="fontstyle01"/>
        </w:rPr>
        <w:t>Заключение соглашения с собственником жилого помещения</w:t>
      </w:r>
      <w:r w:rsidRPr="002A3928">
        <w:rPr>
          <w:rFonts w:ascii="Times New Roman" w:hAnsi="Times New Roman"/>
          <w:color w:val="000000"/>
        </w:rPr>
        <w:t xml:space="preserve"> </w:t>
      </w:r>
      <w:r w:rsidRPr="002A3928">
        <w:rPr>
          <w:rStyle w:val="fontstyle01"/>
        </w:rPr>
        <w:t>осуществляется в порядке и в сроки, установленные федеральным</w:t>
      </w:r>
      <w:r w:rsidRPr="002A3928">
        <w:rPr>
          <w:rFonts w:ascii="Times New Roman" w:hAnsi="Times New Roman"/>
          <w:color w:val="000000"/>
        </w:rPr>
        <w:t xml:space="preserve"> </w:t>
      </w:r>
      <w:r w:rsidRPr="002A3928">
        <w:rPr>
          <w:rStyle w:val="fontstyle01"/>
        </w:rPr>
        <w:t>законодательством, в том числе статьей 32 Жилищного кодекса Российской</w:t>
      </w:r>
      <w:r w:rsidRPr="002A3928">
        <w:rPr>
          <w:rFonts w:ascii="Times New Roman" w:hAnsi="Times New Roman"/>
          <w:color w:val="000000"/>
        </w:rPr>
        <w:t xml:space="preserve"> </w:t>
      </w:r>
      <w:r w:rsidRPr="002A3928">
        <w:rPr>
          <w:rStyle w:val="fontstyle01"/>
        </w:rPr>
        <w:t>Федерации.</w:t>
      </w:r>
      <w:r w:rsidRPr="002A3928">
        <w:rPr>
          <w:rFonts w:ascii="Times New Roman" w:hAnsi="Times New Roman"/>
          <w:color w:val="000000"/>
        </w:rPr>
        <w:t xml:space="preserve"> </w:t>
      </w:r>
      <w:r w:rsidRPr="002A3928">
        <w:rPr>
          <w:rStyle w:val="fontstyle01"/>
        </w:rPr>
        <w:t>Возмещение за жилое помещение, сроки и другие условия изъятия</w:t>
      </w:r>
      <w:r w:rsidRPr="002A3928">
        <w:rPr>
          <w:rFonts w:ascii="Times New Roman" w:hAnsi="Times New Roman"/>
          <w:color w:val="000000"/>
        </w:rPr>
        <w:t xml:space="preserve"> </w:t>
      </w:r>
      <w:r w:rsidRPr="002A3928">
        <w:rPr>
          <w:rStyle w:val="fontstyle01"/>
        </w:rPr>
        <w:t>определяются соглашением между муниципальным образованием</w:t>
      </w:r>
      <w:r w:rsidRPr="002A3928">
        <w:rPr>
          <w:rFonts w:ascii="Times New Roman" w:hAnsi="Times New Roman"/>
          <w:color w:val="000000"/>
        </w:rPr>
        <w:t xml:space="preserve"> </w:t>
      </w:r>
      <w:r w:rsidRPr="002A3928">
        <w:rPr>
          <w:rStyle w:val="fontstyle01"/>
        </w:rPr>
        <w:t xml:space="preserve">и собственником жилого помещения. </w:t>
      </w:r>
      <w:r w:rsidRPr="002A3928">
        <w:rPr>
          <w:rFonts w:ascii="Times New Roman" w:hAnsi="Times New Roman"/>
        </w:rPr>
        <w:t xml:space="preserve">Выкупная стоимость жилых помещений определяется на основании отчета об определении рыночной стоимости объекта оценки и оформляется отдельным соглашением между участниками сделки. </w:t>
      </w:r>
      <w:r w:rsidRPr="002A3928">
        <w:rPr>
          <w:rFonts w:ascii="Times New Roman" w:hAnsi="Times New Roman"/>
          <w:color w:val="000000"/>
        </w:rPr>
        <w:t xml:space="preserve">Согласно части 7 статьи 32 </w:t>
      </w:r>
      <w:hyperlink r:id="rId17" w:history="1">
        <w:r w:rsidRPr="002A3928">
          <w:rPr>
            <w:rStyle w:val="a7"/>
            <w:rFonts w:ascii="Times New Roman" w:hAnsi="Times New Roman"/>
            <w:color w:val="000000"/>
          </w:rPr>
          <w:t>Жилищного кодекса Российской Федерации</w:t>
        </w:r>
      </w:hyperlink>
      <w:r w:rsidRPr="002A3928">
        <w:rPr>
          <w:rFonts w:ascii="Times New Roman" w:hAnsi="Times New Roman"/>
          <w:color w:val="000000"/>
        </w:rPr>
        <w:t xml:space="preserve"> при определении выкупной цены жилого помещения в нее включаются </w:t>
      </w:r>
      <w:r w:rsidRPr="002A3928">
        <w:rPr>
          <w:rFonts w:ascii="Times New Roman" w:hAnsi="Times New Roman"/>
          <w:color w:val="000000"/>
        </w:rPr>
        <w:lastRenderedPageBreak/>
        <w:t xml:space="preserve">рыночная стоимость жилого помещения и все убытки, причиненные собственнику жилого помещения его изъятием, включая убытки, которые он несет в связи с изменением места проживания. Выплаты выкупа </w:t>
      </w:r>
      <w:r w:rsidRPr="002A3928">
        <w:rPr>
          <w:rFonts w:ascii="Times New Roman" w:hAnsi="Times New Roman"/>
        </w:rPr>
        <w:t>осуществляет ГКУ «Дирекция жилищного строительства Республики Саха (Якутия)» в соответствии с соглашением между Министерством строительства РС(Я), ГКУ «Дирекция жилищного строительства Республики Саха (Якутия)» и участниками Программы.</w:t>
      </w:r>
    </w:p>
    <w:p w14:paraId="0DA9695E" w14:textId="77777777" w:rsidR="002A3928" w:rsidRPr="002A3928" w:rsidRDefault="002A3928" w:rsidP="002A3928">
      <w:pPr>
        <w:pStyle w:val="aff5"/>
        <w:tabs>
          <w:tab w:val="left" w:pos="0"/>
          <w:tab w:val="left" w:pos="1701"/>
        </w:tabs>
        <w:spacing w:line="276" w:lineRule="auto"/>
        <w:ind w:firstLine="851"/>
        <w:jc w:val="both"/>
        <w:rPr>
          <w:rFonts w:ascii="Times New Roman" w:hAnsi="Times New Roman"/>
        </w:rPr>
      </w:pPr>
      <w:r w:rsidRPr="002A3928">
        <w:rPr>
          <w:rFonts w:ascii="Times New Roman" w:hAnsi="Times New Roman"/>
        </w:rPr>
        <w:t>Решение органа местного самоуправления об изъятии жилого помещения, находящегося в признанном аварийным многоквартирном доме, принимается после истечения, установленного органом местного самоуправления срока, в течение которого собственники помещений должны были осуществить снос или реконструкцию признанного аварийным дома.</w:t>
      </w:r>
    </w:p>
    <w:p w14:paraId="373BF1EC" w14:textId="77777777" w:rsidR="002A3928" w:rsidRPr="002A3928" w:rsidRDefault="002A3928" w:rsidP="002A3928">
      <w:pPr>
        <w:ind w:firstLine="851"/>
        <w:jc w:val="both"/>
      </w:pPr>
      <w:r w:rsidRPr="002A3928">
        <w:t xml:space="preserve">Все мероприятия программы «Переселение граждан из аварийного жилищного фонда на 2019-2025 годы», отраженные в Задаче 1 запланированы в Стратегии социально-экономического развития </w:t>
      </w:r>
      <w:proofErr w:type="spellStart"/>
      <w:r w:rsidRPr="002A3928">
        <w:t>Мирнинского</w:t>
      </w:r>
      <w:proofErr w:type="spellEnd"/>
      <w:r w:rsidRPr="002A3928">
        <w:t xml:space="preserve"> района Республики Саха (Якутия) на период до 2030 года.</w:t>
      </w:r>
    </w:p>
    <w:p w14:paraId="11BCBC1C" w14:textId="77777777" w:rsidR="002A3928" w:rsidRPr="002A3928" w:rsidRDefault="002A3928" w:rsidP="002A3928">
      <w:pPr>
        <w:pStyle w:val="aff5"/>
        <w:tabs>
          <w:tab w:val="left" w:pos="1276"/>
        </w:tabs>
        <w:spacing w:line="276" w:lineRule="auto"/>
        <w:ind w:firstLine="851"/>
        <w:jc w:val="both"/>
        <w:rPr>
          <w:rStyle w:val="fontstyle01"/>
          <w:b/>
        </w:rPr>
      </w:pPr>
      <w:r w:rsidRPr="002A3928">
        <w:rPr>
          <w:rStyle w:val="fontstyle01"/>
          <w:b/>
        </w:rPr>
        <w:t xml:space="preserve">Мероприятие 4. </w:t>
      </w:r>
      <w:r w:rsidRPr="002A3928">
        <w:rPr>
          <w:rFonts w:ascii="Times New Roman" w:hAnsi="Times New Roman"/>
          <w:b/>
          <w:bCs/>
          <w:color w:val="000000"/>
        </w:rPr>
        <w:t>Приобретение жилых помещений у лиц, не являющихся застройщиками</w:t>
      </w:r>
      <w:r w:rsidRPr="002A3928">
        <w:rPr>
          <w:rStyle w:val="fontstyle01"/>
          <w:b/>
        </w:rPr>
        <w:t xml:space="preserve"> за счёт средств бюджета муниципального образования поселения и (или) МБТ МО «</w:t>
      </w:r>
      <w:proofErr w:type="spellStart"/>
      <w:r w:rsidRPr="002A3928">
        <w:rPr>
          <w:rStyle w:val="fontstyle01"/>
          <w:b/>
        </w:rPr>
        <w:t>Мирнинский</w:t>
      </w:r>
      <w:proofErr w:type="spellEnd"/>
      <w:r w:rsidRPr="002A3928">
        <w:rPr>
          <w:rStyle w:val="fontstyle01"/>
          <w:b/>
        </w:rPr>
        <w:t xml:space="preserve"> район»</w:t>
      </w:r>
      <w:r w:rsidRPr="002A3928">
        <w:rPr>
          <w:rFonts w:ascii="Times New Roman" w:hAnsi="Times New Roman"/>
          <w:b/>
          <w:bCs/>
          <w:color w:val="000000"/>
        </w:rPr>
        <w:t>.</w:t>
      </w:r>
    </w:p>
    <w:p w14:paraId="10893BB1" w14:textId="77777777" w:rsidR="002A3928" w:rsidRPr="002A3928" w:rsidRDefault="002A3928" w:rsidP="002A3928">
      <w:pPr>
        <w:pStyle w:val="aff5"/>
        <w:tabs>
          <w:tab w:val="left" w:pos="1276"/>
        </w:tabs>
        <w:spacing w:line="276" w:lineRule="auto"/>
        <w:ind w:firstLine="851"/>
        <w:jc w:val="both"/>
        <w:rPr>
          <w:rStyle w:val="fontstyle01"/>
        </w:rPr>
      </w:pPr>
      <w:r w:rsidRPr="002A3928">
        <w:rPr>
          <w:rStyle w:val="fontstyle01"/>
        </w:rPr>
        <w:t xml:space="preserve">Программа предусматривает расселение жилых домов муниципальной собственности, находящихся в аварийном состоянии, а также </w:t>
      </w:r>
      <w:r w:rsidRPr="002A3928">
        <w:rPr>
          <w:rFonts w:ascii="Times New Roman" w:hAnsi="Times New Roman"/>
          <w:color w:val="000000"/>
        </w:rPr>
        <w:t xml:space="preserve">отдельных </w:t>
      </w:r>
      <w:r w:rsidRPr="002A3928">
        <w:rPr>
          <w:rStyle w:val="fontstyle01"/>
        </w:rPr>
        <w:t>жилых помещений, признанных непригодными для проживания граждан, за счёт средств бюджета муниципального образования поселения и (или) МБТ МО «</w:t>
      </w:r>
      <w:proofErr w:type="spellStart"/>
      <w:r w:rsidRPr="002A3928">
        <w:rPr>
          <w:rStyle w:val="fontstyle01"/>
        </w:rPr>
        <w:t>Мирнинский</w:t>
      </w:r>
      <w:proofErr w:type="spellEnd"/>
      <w:r w:rsidRPr="002A3928">
        <w:rPr>
          <w:rStyle w:val="fontstyle01"/>
        </w:rPr>
        <w:t xml:space="preserve"> район», путем п</w:t>
      </w:r>
      <w:r w:rsidRPr="002A3928">
        <w:rPr>
          <w:rFonts w:ascii="Times New Roman" w:hAnsi="Times New Roman"/>
          <w:bCs/>
          <w:color w:val="000000"/>
        </w:rPr>
        <w:t>риобретения жилых помещений у лиц, не являющихся застройщиками</w:t>
      </w:r>
      <w:r w:rsidRPr="002A3928">
        <w:rPr>
          <w:rFonts w:ascii="Times New Roman" w:hAnsi="Times New Roman"/>
        </w:rPr>
        <w:t xml:space="preserve">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14:paraId="1CE98390" w14:textId="77777777" w:rsidR="002A3928" w:rsidRPr="002A3928" w:rsidRDefault="002A3928" w:rsidP="002A3928">
      <w:pPr>
        <w:pStyle w:val="aff5"/>
        <w:tabs>
          <w:tab w:val="left" w:pos="1276"/>
        </w:tabs>
        <w:spacing w:line="276" w:lineRule="auto"/>
        <w:ind w:firstLine="851"/>
        <w:jc w:val="both"/>
        <w:rPr>
          <w:rStyle w:val="fontstyle01"/>
          <w:b/>
          <w:bCs/>
        </w:rPr>
      </w:pPr>
      <w:r w:rsidRPr="002A3928">
        <w:rPr>
          <w:rStyle w:val="fontstyle01"/>
          <w:b/>
        </w:rPr>
        <w:t xml:space="preserve">Мероприятие 5. </w:t>
      </w:r>
      <w:r w:rsidRPr="002A3928">
        <w:rPr>
          <w:rFonts w:ascii="Times New Roman" w:hAnsi="Times New Roman"/>
          <w:b/>
          <w:bCs/>
          <w:color w:val="000000"/>
        </w:rPr>
        <w:t>Снос расселённых домов.</w:t>
      </w:r>
    </w:p>
    <w:p w14:paraId="4568DF17" w14:textId="77777777" w:rsidR="002A3928" w:rsidRPr="002A3928" w:rsidRDefault="002A3928" w:rsidP="002A3928">
      <w:pPr>
        <w:pStyle w:val="aff5"/>
        <w:tabs>
          <w:tab w:val="left" w:pos="1276"/>
        </w:tabs>
        <w:spacing w:line="276" w:lineRule="auto"/>
        <w:ind w:firstLine="851"/>
        <w:jc w:val="both"/>
        <w:rPr>
          <w:rStyle w:val="fontstyle01"/>
        </w:rPr>
      </w:pPr>
      <w:r w:rsidRPr="002A3928">
        <w:rPr>
          <w:rStyle w:val="fontstyle01"/>
        </w:rPr>
        <w:t>После расселения граждан из аварийных многоквартирных домов путем приобретения жилых помещений, выплаты возмещения за изымаемое</w:t>
      </w:r>
      <w:r w:rsidRPr="002A3928">
        <w:rPr>
          <w:rFonts w:ascii="Times New Roman" w:hAnsi="Times New Roman"/>
          <w:color w:val="000000"/>
        </w:rPr>
        <w:t xml:space="preserve"> </w:t>
      </w:r>
      <w:r w:rsidRPr="002A3928">
        <w:rPr>
          <w:rStyle w:val="fontstyle01"/>
        </w:rPr>
        <w:t>жилое помещение и строительство (приобретение жилых помещений у застройщика) в соответствии с мероприятиями Республиканской адресной программы, а также расселенных жилых домов муниципальной собственности осуществляется физический снос</w:t>
      </w:r>
      <w:r w:rsidRPr="002A3928">
        <w:rPr>
          <w:rFonts w:ascii="Times New Roman" w:hAnsi="Times New Roman"/>
          <w:color w:val="000000"/>
        </w:rPr>
        <w:t xml:space="preserve"> </w:t>
      </w:r>
      <w:r w:rsidRPr="002A3928">
        <w:rPr>
          <w:rStyle w:val="fontstyle01"/>
        </w:rPr>
        <w:t xml:space="preserve">за счёт средств бюджета МО «Посёлок </w:t>
      </w:r>
      <w:proofErr w:type="spellStart"/>
      <w:r w:rsidRPr="002A3928">
        <w:rPr>
          <w:rStyle w:val="fontstyle01"/>
        </w:rPr>
        <w:t>Айхал</w:t>
      </w:r>
      <w:proofErr w:type="spellEnd"/>
      <w:r w:rsidRPr="002A3928">
        <w:rPr>
          <w:rStyle w:val="fontstyle01"/>
        </w:rPr>
        <w:t>», МБТ МО «</w:t>
      </w:r>
      <w:proofErr w:type="spellStart"/>
      <w:r w:rsidRPr="002A3928">
        <w:rPr>
          <w:rStyle w:val="fontstyle01"/>
        </w:rPr>
        <w:t>Мирнинский</w:t>
      </w:r>
      <w:proofErr w:type="spellEnd"/>
      <w:r w:rsidRPr="002A3928">
        <w:rPr>
          <w:rStyle w:val="fontstyle01"/>
        </w:rPr>
        <w:t xml:space="preserve"> район» (Приложение 6</w:t>
      </w:r>
      <w:r w:rsidRPr="002A3928">
        <w:rPr>
          <w:rFonts w:ascii="Times New Roman" w:hAnsi="Times New Roman"/>
          <w:bCs/>
          <w:color w:val="000000"/>
        </w:rPr>
        <w:t xml:space="preserve"> к Программе</w:t>
      </w:r>
      <w:r w:rsidRPr="002A3928">
        <w:rPr>
          <w:rStyle w:val="fontstyle01"/>
        </w:rPr>
        <w:t xml:space="preserve">) </w:t>
      </w:r>
      <w:r w:rsidRPr="002A3928">
        <w:rPr>
          <w:rFonts w:ascii="Times New Roman" w:hAnsi="Times New Roman"/>
        </w:rPr>
        <w:t>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14:paraId="2576430A" w14:textId="77777777" w:rsidR="002A3928" w:rsidRPr="002A3928" w:rsidRDefault="002A3928" w:rsidP="002A3928">
      <w:pPr>
        <w:pStyle w:val="aff5"/>
        <w:tabs>
          <w:tab w:val="left" w:pos="0"/>
          <w:tab w:val="left" w:pos="1701"/>
        </w:tabs>
        <w:spacing w:line="276" w:lineRule="auto"/>
        <w:ind w:firstLine="851"/>
        <w:jc w:val="both"/>
        <w:rPr>
          <w:rFonts w:ascii="Times New Roman" w:hAnsi="Times New Roman"/>
        </w:rPr>
      </w:pPr>
      <w:r w:rsidRPr="002A3928">
        <w:rPr>
          <w:rFonts w:ascii="Times New Roman" w:hAnsi="Times New Roman"/>
          <w:b/>
        </w:rPr>
        <w:t xml:space="preserve">Задача 2. </w:t>
      </w:r>
      <w:r w:rsidRPr="002A3928">
        <w:rPr>
          <w:rFonts w:ascii="Times New Roman" w:hAnsi="Times New Roman"/>
          <w:color w:val="000000"/>
        </w:rPr>
        <w:t xml:space="preserve">Организация информационной поддержки </w:t>
      </w:r>
      <w:r w:rsidRPr="002A3928">
        <w:rPr>
          <w:rFonts w:ascii="Times New Roman" w:hAnsi="Times New Roman"/>
          <w:color w:val="000001"/>
        </w:rPr>
        <w:t>реализации Подпрограммы</w:t>
      </w:r>
      <w:r w:rsidRPr="002A3928">
        <w:rPr>
          <w:rFonts w:ascii="Times New Roman" w:hAnsi="Times New Roman"/>
        </w:rPr>
        <w:t>.</w:t>
      </w:r>
    </w:p>
    <w:p w14:paraId="288D3162" w14:textId="77777777" w:rsidR="002A3928" w:rsidRPr="002A3928" w:rsidRDefault="002A3928" w:rsidP="002A3928">
      <w:pPr>
        <w:rPr>
          <w:rStyle w:val="fontstyle01"/>
        </w:rPr>
        <w:sectPr w:rsidR="002A3928" w:rsidRPr="002A3928" w:rsidSect="002A3928">
          <w:footerReference w:type="even" r:id="rId18"/>
          <w:footerReference w:type="default" r:id="rId19"/>
          <w:pgSz w:w="11906" w:h="16838"/>
          <w:pgMar w:top="1134" w:right="850" w:bottom="1134" w:left="1701" w:header="142" w:footer="709" w:gutter="0"/>
          <w:cols w:space="708"/>
          <w:titlePg/>
          <w:docGrid w:linePitch="360"/>
        </w:sectPr>
      </w:pPr>
      <w:r w:rsidRPr="002A3928">
        <w:rPr>
          <w:b/>
        </w:rPr>
        <w:t xml:space="preserve">Мероприятие 1. </w:t>
      </w:r>
      <w:r w:rsidRPr="002A3928">
        <w:rPr>
          <w:color w:val="000001"/>
        </w:rPr>
        <w:t>Размещение во всех доступных населению СМИ</w:t>
      </w:r>
      <w:r w:rsidRPr="002A3928">
        <w:t xml:space="preserve"> информации </w:t>
      </w:r>
      <w:r w:rsidRPr="002A3928">
        <w:rPr>
          <w:rStyle w:val="fontstyle01"/>
        </w:rPr>
        <w:t>о ходе реализации Подпрограммы по переселению граждан, об</w:t>
      </w:r>
      <w:r w:rsidRPr="002A3928">
        <w:rPr>
          <w:color w:val="000000"/>
        </w:rPr>
        <w:t xml:space="preserve"> </w:t>
      </w:r>
      <w:r w:rsidRPr="002A3928">
        <w:rPr>
          <w:rStyle w:val="fontstyle01"/>
        </w:rPr>
        <w:t>осуществлении текущей деятельности органов местного самоуправления по выполнению</w:t>
      </w:r>
      <w:r w:rsidRPr="002A3928">
        <w:rPr>
          <w:color w:val="000000"/>
        </w:rPr>
        <w:t xml:space="preserve"> </w:t>
      </w:r>
      <w:r w:rsidRPr="002A3928">
        <w:rPr>
          <w:rStyle w:val="fontstyle01"/>
        </w:rPr>
        <w:t xml:space="preserve">этой подпрограммы, о планируемых и достигнутых результатах выполнения Подпрограммы по переселению </w:t>
      </w:r>
      <w:proofErr w:type="spellStart"/>
      <w:r w:rsidRPr="002A3928">
        <w:rPr>
          <w:rStyle w:val="fontstyle01"/>
        </w:rPr>
        <w:t>гражда</w:t>
      </w:r>
      <w:proofErr w:type="spellEnd"/>
    </w:p>
    <w:tbl>
      <w:tblPr>
        <w:tblW w:w="15322" w:type="dxa"/>
        <w:tblInd w:w="5" w:type="dxa"/>
        <w:tblLook w:val="04A0" w:firstRow="1" w:lastRow="0" w:firstColumn="1" w:lastColumn="0" w:noHBand="0" w:noVBand="1"/>
      </w:tblPr>
      <w:tblGrid>
        <w:gridCol w:w="960"/>
        <w:gridCol w:w="2720"/>
        <w:gridCol w:w="2132"/>
        <w:gridCol w:w="1646"/>
        <w:gridCol w:w="3766"/>
        <w:gridCol w:w="1155"/>
        <w:gridCol w:w="1360"/>
        <w:gridCol w:w="1583"/>
      </w:tblGrid>
      <w:tr w:rsidR="002A3928" w:rsidRPr="002A3928" w14:paraId="007C6EA7" w14:textId="77777777" w:rsidTr="002A3928">
        <w:trPr>
          <w:trHeight w:val="300"/>
        </w:trPr>
        <w:tc>
          <w:tcPr>
            <w:tcW w:w="960" w:type="dxa"/>
            <w:tcBorders>
              <w:top w:val="nil"/>
              <w:left w:val="nil"/>
              <w:bottom w:val="nil"/>
              <w:right w:val="nil"/>
            </w:tcBorders>
            <w:shd w:val="clear" w:color="auto" w:fill="auto"/>
            <w:noWrap/>
            <w:vAlign w:val="bottom"/>
            <w:hideMark/>
          </w:tcPr>
          <w:p w14:paraId="493CEBEF" w14:textId="77777777" w:rsidR="002A3928" w:rsidRPr="002A3928" w:rsidRDefault="002A3928" w:rsidP="002A3928">
            <w:pPr>
              <w:rPr>
                <w:sz w:val="20"/>
                <w:szCs w:val="20"/>
              </w:rPr>
            </w:pPr>
          </w:p>
        </w:tc>
        <w:tc>
          <w:tcPr>
            <w:tcW w:w="2720" w:type="dxa"/>
            <w:tcBorders>
              <w:top w:val="nil"/>
              <w:left w:val="nil"/>
              <w:bottom w:val="nil"/>
              <w:right w:val="nil"/>
            </w:tcBorders>
            <w:shd w:val="clear" w:color="auto" w:fill="auto"/>
            <w:noWrap/>
            <w:vAlign w:val="center"/>
            <w:hideMark/>
          </w:tcPr>
          <w:p w14:paraId="41340CE3" w14:textId="77777777" w:rsidR="002A3928" w:rsidRPr="002A3928" w:rsidRDefault="002A3928" w:rsidP="002A3928">
            <w:pPr>
              <w:rPr>
                <w:sz w:val="20"/>
                <w:szCs w:val="20"/>
              </w:rPr>
            </w:pPr>
          </w:p>
        </w:tc>
        <w:tc>
          <w:tcPr>
            <w:tcW w:w="11642" w:type="dxa"/>
            <w:gridSpan w:val="6"/>
            <w:tcBorders>
              <w:top w:val="nil"/>
              <w:left w:val="nil"/>
              <w:bottom w:val="nil"/>
              <w:right w:val="nil"/>
            </w:tcBorders>
            <w:shd w:val="clear" w:color="auto" w:fill="auto"/>
            <w:noWrap/>
            <w:hideMark/>
          </w:tcPr>
          <w:p w14:paraId="04DF2ADF" w14:textId="77777777" w:rsidR="002A3928" w:rsidRPr="002A3928" w:rsidRDefault="002A3928" w:rsidP="002A3928">
            <w:pPr>
              <w:jc w:val="right"/>
              <w:rPr>
                <w:color w:val="000000"/>
                <w:sz w:val="22"/>
                <w:szCs w:val="22"/>
              </w:rPr>
            </w:pPr>
            <w:r w:rsidRPr="002A3928">
              <w:rPr>
                <w:color w:val="000000"/>
                <w:sz w:val="22"/>
                <w:szCs w:val="22"/>
              </w:rPr>
              <w:t xml:space="preserve">Приложение 1 </w:t>
            </w:r>
          </w:p>
        </w:tc>
      </w:tr>
      <w:tr w:rsidR="002A3928" w:rsidRPr="002A3928" w14:paraId="5A3CD0AB" w14:textId="77777777" w:rsidTr="002A3928">
        <w:trPr>
          <w:trHeight w:val="300"/>
        </w:trPr>
        <w:tc>
          <w:tcPr>
            <w:tcW w:w="960" w:type="dxa"/>
            <w:tcBorders>
              <w:top w:val="nil"/>
              <w:left w:val="nil"/>
              <w:bottom w:val="nil"/>
              <w:right w:val="nil"/>
            </w:tcBorders>
            <w:shd w:val="clear" w:color="auto" w:fill="auto"/>
            <w:noWrap/>
            <w:vAlign w:val="bottom"/>
            <w:hideMark/>
          </w:tcPr>
          <w:p w14:paraId="40ADB4A4" w14:textId="77777777" w:rsidR="002A3928" w:rsidRPr="002A3928" w:rsidRDefault="002A3928" w:rsidP="002A3928">
            <w:pPr>
              <w:jc w:val="right"/>
              <w:rPr>
                <w:color w:val="000000"/>
                <w:sz w:val="22"/>
                <w:szCs w:val="22"/>
              </w:rPr>
            </w:pPr>
          </w:p>
        </w:tc>
        <w:tc>
          <w:tcPr>
            <w:tcW w:w="2720" w:type="dxa"/>
            <w:tcBorders>
              <w:top w:val="nil"/>
              <w:left w:val="nil"/>
              <w:bottom w:val="nil"/>
              <w:right w:val="nil"/>
            </w:tcBorders>
            <w:shd w:val="clear" w:color="auto" w:fill="auto"/>
            <w:noWrap/>
            <w:vAlign w:val="center"/>
            <w:hideMark/>
          </w:tcPr>
          <w:p w14:paraId="62F7C55A" w14:textId="77777777" w:rsidR="002A3928" w:rsidRPr="002A3928" w:rsidRDefault="002A3928" w:rsidP="002A3928">
            <w:pPr>
              <w:rPr>
                <w:sz w:val="20"/>
                <w:szCs w:val="20"/>
              </w:rPr>
            </w:pPr>
          </w:p>
        </w:tc>
        <w:tc>
          <w:tcPr>
            <w:tcW w:w="2132" w:type="dxa"/>
            <w:tcBorders>
              <w:top w:val="nil"/>
              <w:left w:val="nil"/>
              <w:bottom w:val="nil"/>
              <w:right w:val="nil"/>
            </w:tcBorders>
            <w:shd w:val="clear" w:color="auto" w:fill="auto"/>
            <w:noWrap/>
            <w:hideMark/>
          </w:tcPr>
          <w:p w14:paraId="565B07D4" w14:textId="77777777" w:rsidR="002A3928" w:rsidRPr="002A3928" w:rsidRDefault="002A3928" w:rsidP="002A3928">
            <w:pPr>
              <w:rPr>
                <w:sz w:val="20"/>
                <w:szCs w:val="20"/>
              </w:rPr>
            </w:pPr>
          </w:p>
        </w:tc>
        <w:tc>
          <w:tcPr>
            <w:tcW w:w="1646" w:type="dxa"/>
            <w:tcBorders>
              <w:top w:val="nil"/>
              <w:left w:val="nil"/>
              <w:bottom w:val="nil"/>
              <w:right w:val="nil"/>
            </w:tcBorders>
            <w:shd w:val="clear" w:color="auto" w:fill="auto"/>
            <w:noWrap/>
            <w:hideMark/>
          </w:tcPr>
          <w:p w14:paraId="7D482CB3" w14:textId="77777777" w:rsidR="002A3928" w:rsidRPr="002A3928" w:rsidRDefault="002A3928" w:rsidP="002A3928">
            <w:pPr>
              <w:jc w:val="center"/>
              <w:rPr>
                <w:sz w:val="20"/>
                <w:szCs w:val="20"/>
              </w:rPr>
            </w:pPr>
          </w:p>
        </w:tc>
        <w:tc>
          <w:tcPr>
            <w:tcW w:w="7864" w:type="dxa"/>
            <w:gridSpan w:val="4"/>
            <w:tcBorders>
              <w:top w:val="nil"/>
              <w:left w:val="nil"/>
              <w:bottom w:val="nil"/>
              <w:right w:val="nil"/>
            </w:tcBorders>
            <w:shd w:val="clear" w:color="auto" w:fill="auto"/>
            <w:noWrap/>
            <w:hideMark/>
          </w:tcPr>
          <w:p w14:paraId="54E7C351" w14:textId="77777777" w:rsidR="002A3928" w:rsidRPr="002A3928" w:rsidRDefault="002A3928" w:rsidP="002A3928">
            <w:pPr>
              <w:jc w:val="right"/>
              <w:rPr>
                <w:color w:val="000000"/>
                <w:sz w:val="22"/>
                <w:szCs w:val="22"/>
              </w:rPr>
            </w:pPr>
            <w:r w:rsidRPr="002A3928">
              <w:rPr>
                <w:color w:val="000000"/>
                <w:sz w:val="22"/>
                <w:szCs w:val="22"/>
              </w:rPr>
              <w:t xml:space="preserve">к подпрограмме </w:t>
            </w:r>
          </w:p>
        </w:tc>
      </w:tr>
      <w:tr w:rsidR="002A3928" w:rsidRPr="002A3928" w14:paraId="4BAAFB79" w14:textId="77777777" w:rsidTr="002A3928">
        <w:trPr>
          <w:trHeight w:val="300"/>
        </w:trPr>
        <w:tc>
          <w:tcPr>
            <w:tcW w:w="960" w:type="dxa"/>
            <w:tcBorders>
              <w:top w:val="nil"/>
              <w:left w:val="nil"/>
              <w:bottom w:val="nil"/>
              <w:right w:val="nil"/>
            </w:tcBorders>
            <w:shd w:val="clear" w:color="auto" w:fill="auto"/>
            <w:noWrap/>
            <w:vAlign w:val="bottom"/>
            <w:hideMark/>
          </w:tcPr>
          <w:p w14:paraId="6A1E0C95" w14:textId="77777777" w:rsidR="002A3928" w:rsidRPr="002A3928" w:rsidRDefault="002A3928" w:rsidP="002A3928">
            <w:pPr>
              <w:jc w:val="right"/>
              <w:rPr>
                <w:color w:val="000000"/>
                <w:sz w:val="22"/>
                <w:szCs w:val="22"/>
              </w:rPr>
            </w:pPr>
          </w:p>
        </w:tc>
        <w:tc>
          <w:tcPr>
            <w:tcW w:w="2720" w:type="dxa"/>
            <w:tcBorders>
              <w:top w:val="nil"/>
              <w:left w:val="nil"/>
              <w:bottom w:val="nil"/>
              <w:right w:val="nil"/>
            </w:tcBorders>
            <w:shd w:val="clear" w:color="auto" w:fill="auto"/>
            <w:noWrap/>
            <w:vAlign w:val="center"/>
            <w:hideMark/>
          </w:tcPr>
          <w:p w14:paraId="1DD58F84" w14:textId="77777777" w:rsidR="002A3928" w:rsidRPr="002A3928" w:rsidRDefault="002A3928" w:rsidP="002A3928">
            <w:pPr>
              <w:rPr>
                <w:sz w:val="20"/>
                <w:szCs w:val="20"/>
              </w:rPr>
            </w:pPr>
          </w:p>
        </w:tc>
        <w:tc>
          <w:tcPr>
            <w:tcW w:w="2132" w:type="dxa"/>
            <w:tcBorders>
              <w:top w:val="nil"/>
              <w:left w:val="nil"/>
              <w:bottom w:val="nil"/>
              <w:right w:val="nil"/>
            </w:tcBorders>
            <w:shd w:val="clear" w:color="auto" w:fill="auto"/>
            <w:noWrap/>
            <w:vAlign w:val="center"/>
            <w:hideMark/>
          </w:tcPr>
          <w:p w14:paraId="24EF7733" w14:textId="77777777" w:rsidR="002A3928" w:rsidRPr="002A3928" w:rsidRDefault="002A3928" w:rsidP="002A3928">
            <w:pPr>
              <w:rPr>
                <w:sz w:val="20"/>
                <w:szCs w:val="20"/>
              </w:rPr>
            </w:pPr>
          </w:p>
        </w:tc>
        <w:tc>
          <w:tcPr>
            <w:tcW w:w="1646" w:type="dxa"/>
            <w:tcBorders>
              <w:top w:val="nil"/>
              <w:left w:val="nil"/>
              <w:bottom w:val="nil"/>
              <w:right w:val="nil"/>
            </w:tcBorders>
            <w:shd w:val="clear" w:color="auto" w:fill="auto"/>
            <w:noWrap/>
            <w:vAlign w:val="center"/>
            <w:hideMark/>
          </w:tcPr>
          <w:p w14:paraId="11BC9481" w14:textId="77777777" w:rsidR="002A3928" w:rsidRPr="002A3928" w:rsidRDefault="002A3928" w:rsidP="002A3928">
            <w:pPr>
              <w:rPr>
                <w:sz w:val="20"/>
                <w:szCs w:val="20"/>
              </w:rPr>
            </w:pPr>
          </w:p>
        </w:tc>
        <w:tc>
          <w:tcPr>
            <w:tcW w:w="7864" w:type="dxa"/>
            <w:gridSpan w:val="4"/>
            <w:tcBorders>
              <w:top w:val="nil"/>
              <w:left w:val="nil"/>
              <w:bottom w:val="nil"/>
              <w:right w:val="nil"/>
            </w:tcBorders>
            <w:shd w:val="clear" w:color="auto" w:fill="auto"/>
            <w:noWrap/>
            <w:vAlign w:val="center"/>
            <w:hideMark/>
          </w:tcPr>
          <w:p w14:paraId="0A99DC74" w14:textId="77777777" w:rsidR="002A3928" w:rsidRPr="002A3928" w:rsidRDefault="002A3928" w:rsidP="002A3928">
            <w:pPr>
              <w:jc w:val="right"/>
              <w:rPr>
                <w:color w:val="000000"/>
                <w:sz w:val="22"/>
                <w:szCs w:val="22"/>
              </w:rPr>
            </w:pPr>
            <w:r w:rsidRPr="002A3928">
              <w:rPr>
                <w:color w:val="000000"/>
                <w:sz w:val="22"/>
                <w:szCs w:val="22"/>
              </w:rPr>
              <w:t>"Переселение граждан из аварийного жилищного фонда на 2019-2025 годы"</w:t>
            </w:r>
          </w:p>
        </w:tc>
      </w:tr>
      <w:tr w:rsidR="002A3928" w:rsidRPr="002A3928" w14:paraId="779E8CE4" w14:textId="77777777" w:rsidTr="002A3928">
        <w:trPr>
          <w:trHeight w:val="300"/>
        </w:trPr>
        <w:tc>
          <w:tcPr>
            <w:tcW w:w="15322" w:type="dxa"/>
            <w:gridSpan w:val="8"/>
            <w:tcBorders>
              <w:top w:val="nil"/>
              <w:left w:val="nil"/>
              <w:bottom w:val="nil"/>
              <w:right w:val="nil"/>
            </w:tcBorders>
            <w:shd w:val="clear" w:color="auto" w:fill="auto"/>
            <w:noWrap/>
            <w:vAlign w:val="center"/>
            <w:hideMark/>
          </w:tcPr>
          <w:p w14:paraId="797E26AC" w14:textId="77777777" w:rsidR="002A3928" w:rsidRPr="002A3928" w:rsidRDefault="002A3928" w:rsidP="002A3928">
            <w:pPr>
              <w:jc w:val="center"/>
              <w:rPr>
                <w:b/>
                <w:bCs/>
                <w:color w:val="000000"/>
                <w:sz w:val="22"/>
                <w:szCs w:val="22"/>
              </w:rPr>
            </w:pPr>
            <w:r w:rsidRPr="002A3928">
              <w:rPr>
                <w:b/>
                <w:bCs/>
                <w:color w:val="000000"/>
                <w:sz w:val="22"/>
                <w:szCs w:val="22"/>
              </w:rPr>
              <w:t xml:space="preserve">Перечень жилых домов, признанных аварийными </w:t>
            </w:r>
          </w:p>
        </w:tc>
      </w:tr>
      <w:tr w:rsidR="002A3928" w:rsidRPr="002A3928" w14:paraId="67D51660" w14:textId="77777777" w:rsidTr="002A3928">
        <w:trPr>
          <w:trHeight w:val="300"/>
        </w:trPr>
        <w:tc>
          <w:tcPr>
            <w:tcW w:w="15322" w:type="dxa"/>
            <w:gridSpan w:val="8"/>
            <w:tcBorders>
              <w:top w:val="nil"/>
              <w:left w:val="nil"/>
              <w:bottom w:val="nil"/>
              <w:right w:val="nil"/>
            </w:tcBorders>
            <w:shd w:val="clear" w:color="auto" w:fill="auto"/>
            <w:noWrap/>
            <w:vAlign w:val="center"/>
            <w:hideMark/>
          </w:tcPr>
          <w:p w14:paraId="18900323" w14:textId="77777777" w:rsidR="002A3928" w:rsidRPr="002A3928" w:rsidRDefault="002A3928" w:rsidP="002A3928">
            <w:pPr>
              <w:jc w:val="center"/>
              <w:rPr>
                <w:b/>
                <w:bCs/>
                <w:color w:val="000000"/>
                <w:sz w:val="22"/>
                <w:szCs w:val="22"/>
              </w:rPr>
            </w:pPr>
            <w:r w:rsidRPr="002A3928">
              <w:rPr>
                <w:b/>
                <w:bCs/>
                <w:color w:val="000000"/>
                <w:sz w:val="22"/>
                <w:szCs w:val="22"/>
              </w:rPr>
              <w:t xml:space="preserve">на территории МО "Посёлок </w:t>
            </w:r>
            <w:proofErr w:type="spellStart"/>
            <w:r w:rsidRPr="002A3928">
              <w:rPr>
                <w:b/>
                <w:bCs/>
                <w:color w:val="000000"/>
                <w:sz w:val="22"/>
                <w:szCs w:val="22"/>
              </w:rPr>
              <w:t>Айхал</w:t>
            </w:r>
            <w:proofErr w:type="spellEnd"/>
            <w:r w:rsidRPr="002A3928">
              <w:rPr>
                <w:b/>
                <w:bCs/>
                <w:color w:val="000000"/>
                <w:sz w:val="22"/>
                <w:szCs w:val="22"/>
              </w:rPr>
              <w:t>", принимающих участие в республиканской адресной программе</w:t>
            </w:r>
          </w:p>
        </w:tc>
      </w:tr>
      <w:tr w:rsidR="002A3928" w:rsidRPr="002A3928" w14:paraId="1BBA86B4" w14:textId="77777777" w:rsidTr="002A3928">
        <w:trPr>
          <w:trHeight w:val="300"/>
        </w:trPr>
        <w:tc>
          <w:tcPr>
            <w:tcW w:w="960" w:type="dxa"/>
            <w:tcBorders>
              <w:top w:val="nil"/>
              <w:left w:val="nil"/>
              <w:bottom w:val="nil"/>
              <w:right w:val="nil"/>
            </w:tcBorders>
            <w:shd w:val="clear" w:color="auto" w:fill="auto"/>
            <w:noWrap/>
            <w:vAlign w:val="bottom"/>
            <w:hideMark/>
          </w:tcPr>
          <w:p w14:paraId="74C857B5" w14:textId="77777777" w:rsidR="002A3928" w:rsidRPr="002A3928" w:rsidRDefault="002A3928" w:rsidP="002A3928">
            <w:pPr>
              <w:jc w:val="center"/>
              <w:rPr>
                <w:b/>
                <w:bCs/>
                <w:color w:val="000000"/>
                <w:sz w:val="22"/>
                <w:szCs w:val="22"/>
              </w:rPr>
            </w:pPr>
          </w:p>
        </w:tc>
        <w:tc>
          <w:tcPr>
            <w:tcW w:w="2720" w:type="dxa"/>
            <w:tcBorders>
              <w:top w:val="nil"/>
              <w:left w:val="nil"/>
              <w:bottom w:val="nil"/>
              <w:right w:val="nil"/>
            </w:tcBorders>
            <w:shd w:val="clear" w:color="auto" w:fill="auto"/>
            <w:noWrap/>
            <w:vAlign w:val="center"/>
            <w:hideMark/>
          </w:tcPr>
          <w:p w14:paraId="44D9BE1A" w14:textId="77777777" w:rsidR="002A3928" w:rsidRPr="002A3928" w:rsidRDefault="002A3928" w:rsidP="002A3928">
            <w:pPr>
              <w:rPr>
                <w:sz w:val="20"/>
                <w:szCs w:val="20"/>
              </w:rPr>
            </w:pPr>
          </w:p>
        </w:tc>
        <w:tc>
          <w:tcPr>
            <w:tcW w:w="2132" w:type="dxa"/>
            <w:tcBorders>
              <w:top w:val="nil"/>
              <w:left w:val="nil"/>
              <w:bottom w:val="nil"/>
              <w:right w:val="nil"/>
            </w:tcBorders>
            <w:shd w:val="clear" w:color="auto" w:fill="auto"/>
            <w:noWrap/>
            <w:vAlign w:val="bottom"/>
            <w:hideMark/>
          </w:tcPr>
          <w:p w14:paraId="705ED551" w14:textId="77777777" w:rsidR="002A3928" w:rsidRPr="002A3928" w:rsidRDefault="002A3928" w:rsidP="002A3928">
            <w:pPr>
              <w:rPr>
                <w:sz w:val="20"/>
                <w:szCs w:val="20"/>
              </w:rPr>
            </w:pPr>
          </w:p>
        </w:tc>
        <w:tc>
          <w:tcPr>
            <w:tcW w:w="1646" w:type="dxa"/>
            <w:tcBorders>
              <w:top w:val="nil"/>
              <w:left w:val="nil"/>
              <w:bottom w:val="nil"/>
              <w:right w:val="nil"/>
            </w:tcBorders>
            <w:shd w:val="clear" w:color="auto" w:fill="auto"/>
            <w:noWrap/>
            <w:vAlign w:val="center"/>
            <w:hideMark/>
          </w:tcPr>
          <w:p w14:paraId="012A7785" w14:textId="77777777" w:rsidR="002A3928" w:rsidRPr="002A3928" w:rsidRDefault="002A3928" w:rsidP="002A3928">
            <w:pPr>
              <w:rPr>
                <w:sz w:val="20"/>
                <w:szCs w:val="20"/>
              </w:rPr>
            </w:pPr>
          </w:p>
        </w:tc>
        <w:tc>
          <w:tcPr>
            <w:tcW w:w="3766" w:type="dxa"/>
            <w:tcBorders>
              <w:top w:val="nil"/>
              <w:left w:val="nil"/>
              <w:bottom w:val="nil"/>
              <w:right w:val="nil"/>
            </w:tcBorders>
            <w:shd w:val="clear" w:color="auto" w:fill="auto"/>
            <w:noWrap/>
            <w:vAlign w:val="bottom"/>
            <w:hideMark/>
          </w:tcPr>
          <w:p w14:paraId="5537DCCB" w14:textId="77777777" w:rsidR="002A3928" w:rsidRPr="002A3928" w:rsidRDefault="002A3928" w:rsidP="002A3928">
            <w:pPr>
              <w:jc w:val="center"/>
              <w:rPr>
                <w:sz w:val="20"/>
                <w:szCs w:val="20"/>
              </w:rPr>
            </w:pPr>
          </w:p>
        </w:tc>
        <w:tc>
          <w:tcPr>
            <w:tcW w:w="1155" w:type="dxa"/>
            <w:tcBorders>
              <w:top w:val="nil"/>
              <w:left w:val="nil"/>
              <w:bottom w:val="nil"/>
              <w:right w:val="nil"/>
            </w:tcBorders>
            <w:shd w:val="clear" w:color="auto" w:fill="auto"/>
            <w:noWrap/>
            <w:vAlign w:val="bottom"/>
            <w:hideMark/>
          </w:tcPr>
          <w:p w14:paraId="5B1E296B" w14:textId="77777777" w:rsidR="002A3928" w:rsidRPr="002A3928" w:rsidRDefault="002A3928" w:rsidP="002A3928">
            <w:pPr>
              <w:rPr>
                <w:sz w:val="20"/>
                <w:szCs w:val="20"/>
              </w:rPr>
            </w:pPr>
          </w:p>
        </w:tc>
        <w:tc>
          <w:tcPr>
            <w:tcW w:w="1360" w:type="dxa"/>
            <w:tcBorders>
              <w:top w:val="nil"/>
              <w:left w:val="nil"/>
              <w:bottom w:val="nil"/>
              <w:right w:val="nil"/>
            </w:tcBorders>
            <w:shd w:val="clear" w:color="auto" w:fill="auto"/>
            <w:noWrap/>
            <w:vAlign w:val="bottom"/>
            <w:hideMark/>
          </w:tcPr>
          <w:p w14:paraId="2F27D2BA" w14:textId="77777777" w:rsidR="002A3928" w:rsidRPr="002A3928" w:rsidRDefault="002A3928" w:rsidP="002A3928">
            <w:pPr>
              <w:rPr>
                <w:sz w:val="20"/>
                <w:szCs w:val="20"/>
              </w:rPr>
            </w:pPr>
          </w:p>
        </w:tc>
        <w:tc>
          <w:tcPr>
            <w:tcW w:w="1583" w:type="dxa"/>
            <w:tcBorders>
              <w:top w:val="nil"/>
              <w:left w:val="nil"/>
              <w:bottom w:val="nil"/>
              <w:right w:val="nil"/>
            </w:tcBorders>
            <w:shd w:val="clear" w:color="auto" w:fill="auto"/>
            <w:noWrap/>
            <w:vAlign w:val="bottom"/>
            <w:hideMark/>
          </w:tcPr>
          <w:p w14:paraId="25CBEFC8" w14:textId="77777777" w:rsidR="002A3928" w:rsidRPr="002A3928" w:rsidRDefault="002A3928" w:rsidP="002A3928">
            <w:pPr>
              <w:rPr>
                <w:sz w:val="20"/>
                <w:szCs w:val="20"/>
              </w:rPr>
            </w:pPr>
          </w:p>
        </w:tc>
      </w:tr>
      <w:tr w:rsidR="002A3928" w:rsidRPr="002A3928" w14:paraId="27121264" w14:textId="77777777" w:rsidTr="002A3928">
        <w:trPr>
          <w:trHeight w:val="64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E5FF6" w14:textId="77777777" w:rsidR="002A3928" w:rsidRPr="002A3928" w:rsidRDefault="002A3928" w:rsidP="002A3928">
            <w:pPr>
              <w:jc w:val="center"/>
              <w:rPr>
                <w:b/>
                <w:bCs/>
                <w:color w:val="000000"/>
                <w:sz w:val="22"/>
                <w:szCs w:val="22"/>
              </w:rPr>
            </w:pPr>
            <w:r w:rsidRPr="002A3928">
              <w:rPr>
                <w:b/>
                <w:bCs/>
                <w:color w:val="000000"/>
                <w:sz w:val="22"/>
                <w:szCs w:val="22"/>
              </w:rPr>
              <w:t>№      п/п</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43F86" w14:textId="77777777" w:rsidR="002A3928" w:rsidRPr="002A3928" w:rsidRDefault="002A3928" w:rsidP="002A3928">
            <w:pPr>
              <w:jc w:val="center"/>
              <w:rPr>
                <w:b/>
                <w:bCs/>
                <w:color w:val="000000"/>
                <w:sz w:val="22"/>
                <w:szCs w:val="22"/>
              </w:rPr>
            </w:pPr>
            <w:r w:rsidRPr="002A3928">
              <w:rPr>
                <w:b/>
                <w:bCs/>
                <w:color w:val="000000"/>
                <w:sz w:val="22"/>
                <w:szCs w:val="22"/>
              </w:rPr>
              <w:t>Наименование муниципального образования</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5EBBE" w14:textId="77777777" w:rsidR="002A3928" w:rsidRPr="002A3928" w:rsidRDefault="002A3928" w:rsidP="002A3928">
            <w:pPr>
              <w:jc w:val="center"/>
              <w:rPr>
                <w:b/>
                <w:bCs/>
                <w:color w:val="000000"/>
                <w:sz w:val="22"/>
                <w:szCs w:val="22"/>
              </w:rPr>
            </w:pPr>
            <w:r w:rsidRPr="002A3928">
              <w:rPr>
                <w:b/>
                <w:bCs/>
                <w:color w:val="000000"/>
                <w:sz w:val="22"/>
                <w:szCs w:val="22"/>
              </w:rPr>
              <w:t xml:space="preserve">Адрес многоквартирного дома </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1BFBA" w14:textId="77777777" w:rsidR="002A3928" w:rsidRPr="002A3928" w:rsidRDefault="002A3928" w:rsidP="002A3928">
            <w:pPr>
              <w:jc w:val="center"/>
              <w:rPr>
                <w:b/>
                <w:bCs/>
                <w:color w:val="000000"/>
                <w:sz w:val="22"/>
                <w:szCs w:val="22"/>
              </w:rPr>
            </w:pPr>
            <w:r w:rsidRPr="002A3928">
              <w:rPr>
                <w:b/>
                <w:bCs/>
                <w:color w:val="000000"/>
                <w:sz w:val="22"/>
                <w:szCs w:val="22"/>
              </w:rPr>
              <w:t>Год ввода дома в эксплуатацию</w:t>
            </w:r>
          </w:p>
        </w:tc>
        <w:tc>
          <w:tcPr>
            <w:tcW w:w="3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50509" w14:textId="77777777" w:rsidR="002A3928" w:rsidRPr="002A3928" w:rsidRDefault="002A3928" w:rsidP="002A3928">
            <w:pPr>
              <w:jc w:val="center"/>
              <w:rPr>
                <w:b/>
                <w:bCs/>
                <w:color w:val="000000"/>
                <w:sz w:val="22"/>
                <w:szCs w:val="22"/>
              </w:rPr>
            </w:pPr>
            <w:r w:rsidRPr="002A3928">
              <w:rPr>
                <w:b/>
                <w:bCs/>
                <w:color w:val="000000"/>
                <w:sz w:val="22"/>
                <w:szCs w:val="22"/>
              </w:rPr>
              <w:t xml:space="preserve">Дата признания многоквартирного дома аварийным </w:t>
            </w:r>
          </w:p>
        </w:tc>
        <w:tc>
          <w:tcPr>
            <w:tcW w:w="25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EE22B" w14:textId="77777777" w:rsidR="002A3928" w:rsidRPr="002A3928" w:rsidRDefault="002A3928" w:rsidP="002A3928">
            <w:pPr>
              <w:jc w:val="center"/>
              <w:rPr>
                <w:b/>
                <w:bCs/>
                <w:color w:val="000000"/>
                <w:sz w:val="22"/>
                <w:szCs w:val="22"/>
              </w:rPr>
            </w:pPr>
            <w:r w:rsidRPr="002A3928">
              <w:rPr>
                <w:b/>
                <w:bCs/>
                <w:color w:val="000000"/>
                <w:sz w:val="22"/>
                <w:szCs w:val="22"/>
              </w:rPr>
              <w:t xml:space="preserve"> Сведения об аварийном жилищном фонде, подлежащем расселению до 1 сентября 2025 года </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7526E" w14:textId="77777777" w:rsidR="002A3928" w:rsidRPr="002A3928" w:rsidRDefault="002A3928" w:rsidP="002A3928">
            <w:pPr>
              <w:jc w:val="center"/>
              <w:rPr>
                <w:b/>
                <w:bCs/>
                <w:color w:val="000000"/>
                <w:sz w:val="22"/>
                <w:szCs w:val="22"/>
              </w:rPr>
            </w:pPr>
            <w:r w:rsidRPr="002A3928">
              <w:rPr>
                <w:b/>
                <w:bCs/>
                <w:color w:val="000000"/>
                <w:sz w:val="22"/>
                <w:szCs w:val="22"/>
              </w:rPr>
              <w:t>Планируемая дата окончания переселения</w:t>
            </w:r>
          </w:p>
        </w:tc>
      </w:tr>
      <w:tr w:rsidR="002A3928" w:rsidRPr="002A3928" w14:paraId="3462945A" w14:textId="77777777" w:rsidTr="002A3928">
        <w:trPr>
          <w:trHeight w:val="10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B58444A" w14:textId="77777777" w:rsidR="002A3928" w:rsidRPr="002A3928" w:rsidRDefault="002A3928" w:rsidP="002A3928">
            <w:pPr>
              <w:rPr>
                <w:b/>
                <w:bCs/>
                <w:color w:val="000000"/>
                <w:sz w:val="22"/>
                <w:szCs w:val="22"/>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440D368" w14:textId="77777777" w:rsidR="002A3928" w:rsidRPr="002A3928" w:rsidRDefault="002A3928" w:rsidP="002A3928">
            <w:pPr>
              <w:rPr>
                <w:b/>
                <w:bCs/>
                <w:color w:val="000000"/>
                <w:sz w:val="22"/>
                <w:szCs w:val="22"/>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14:paraId="45FAEE75" w14:textId="77777777" w:rsidR="002A3928" w:rsidRPr="002A3928" w:rsidRDefault="002A3928" w:rsidP="002A3928">
            <w:pPr>
              <w:rPr>
                <w:b/>
                <w:bCs/>
                <w:color w:val="000000"/>
                <w:sz w:val="22"/>
                <w:szCs w:val="22"/>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14:paraId="469AE8C1" w14:textId="77777777" w:rsidR="002A3928" w:rsidRPr="002A3928" w:rsidRDefault="002A3928" w:rsidP="002A3928">
            <w:pPr>
              <w:rPr>
                <w:b/>
                <w:bCs/>
                <w:color w:val="000000"/>
                <w:sz w:val="22"/>
                <w:szCs w:val="22"/>
              </w:rPr>
            </w:pPr>
          </w:p>
        </w:tc>
        <w:tc>
          <w:tcPr>
            <w:tcW w:w="3766" w:type="dxa"/>
            <w:vMerge/>
            <w:tcBorders>
              <w:top w:val="single" w:sz="4" w:space="0" w:color="auto"/>
              <w:left w:val="single" w:sz="4" w:space="0" w:color="auto"/>
              <w:bottom w:val="single" w:sz="4" w:space="0" w:color="auto"/>
              <w:right w:val="single" w:sz="4" w:space="0" w:color="auto"/>
            </w:tcBorders>
            <w:vAlign w:val="center"/>
            <w:hideMark/>
          </w:tcPr>
          <w:p w14:paraId="3FDFFD52" w14:textId="77777777" w:rsidR="002A3928" w:rsidRPr="002A3928" w:rsidRDefault="002A3928" w:rsidP="002A3928">
            <w:pPr>
              <w:rPr>
                <w:b/>
                <w:bCs/>
                <w:color w:val="000000"/>
                <w:sz w:val="22"/>
                <w:szCs w:val="22"/>
              </w:rPr>
            </w:pPr>
          </w:p>
        </w:tc>
        <w:tc>
          <w:tcPr>
            <w:tcW w:w="2515" w:type="dxa"/>
            <w:gridSpan w:val="2"/>
            <w:vMerge/>
            <w:tcBorders>
              <w:top w:val="single" w:sz="4" w:space="0" w:color="auto"/>
              <w:left w:val="single" w:sz="4" w:space="0" w:color="auto"/>
              <w:bottom w:val="single" w:sz="4" w:space="0" w:color="auto"/>
              <w:right w:val="single" w:sz="4" w:space="0" w:color="auto"/>
            </w:tcBorders>
            <w:vAlign w:val="center"/>
            <w:hideMark/>
          </w:tcPr>
          <w:p w14:paraId="0F05F807" w14:textId="77777777" w:rsidR="002A3928" w:rsidRPr="002A3928" w:rsidRDefault="002A3928" w:rsidP="002A3928">
            <w:pPr>
              <w:rPr>
                <w:b/>
                <w:bCs/>
                <w:color w:val="000000"/>
                <w:sz w:val="22"/>
                <w:szCs w:val="22"/>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7308D1B9" w14:textId="77777777" w:rsidR="002A3928" w:rsidRPr="002A3928" w:rsidRDefault="002A3928" w:rsidP="002A3928">
            <w:pPr>
              <w:rPr>
                <w:b/>
                <w:bCs/>
                <w:color w:val="000000"/>
                <w:sz w:val="22"/>
                <w:szCs w:val="22"/>
              </w:rPr>
            </w:pPr>
          </w:p>
        </w:tc>
      </w:tr>
      <w:tr w:rsidR="002A3928" w:rsidRPr="002A3928" w14:paraId="76B60EBF" w14:textId="77777777" w:rsidTr="002A3928">
        <w:trPr>
          <w:trHeight w:val="12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4E21B22" w14:textId="77777777" w:rsidR="002A3928" w:rsidRPr="002A3928" w:rsidRDefault="002A3928" w:rsidP="002A3928">
            <w:pPr>
              <w:rPr>
                <w:b/>
                <w:bCs/>
                <w:color w:val="000000"/>
                <w:sz w:val="22"/>
                <w:szCs w:val="22"/>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3137CA68" w14:textId="77777777" w:rsidR="002A3928" w:rsidRPr="002A3928" w:rsidRDefault="002A3928" w:rsidP="002A3928">
            <w:pPr>
              <w:rPr>
                <w:b/>
                <w:bCs/>
                <w:color w:val="000000"/>
                <w:sz w:val="22"/>
                <w:szCs w:val="22"/>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14:paraId="445CD691" w14:textId="77777777" w:rsidR="002A3928" w:rsidRPr="002A3928" w:rsidRDefault="002A3928" w:rsidP="002A3928">
            <w:pPr>
              <w:rPr>
                <w:b/>
                <w:bCs/>
                <w:color w:val="000000"/>
                <w:sz w:val="22"/>
                <w:szCs w:val="22"/>
              </w:rPr>
            </w:pPr>
          </w:p>
        </w:tc>
        <w:tc>
          <w:tcPr>
            <w:tcW w:w="1646" w:type="dxa"/>
            <w:tcBorders>
              <w:top w:val="nil"/>
              <w:left w:val="nil"/>
              <w:bottom w:val="single" w:sz="4" w:space="0" w:color="auto"/>
              <w:right w:val="single" w:sz="4" w:space="0" w:color="auto"/>
            </w:tcBorders>
            <w:shd w:val="clear" w:color="auto" w:fill="auto"/>
            <w:noWrap/>
            <w:vAlign w:val="center"/>
            <w:hideMark/>
          </w:tcPr>
          <w:p w14:paraId="38A049E6" w14:textId="77777777" w:rsidR="002A3928" w:rsidRPr="002A3928" w:rsidRDefault="002A3928" w:rsidP="002A3928">
            <w:pPr>
              <w:jc w:val="center"/>
              <w:rPr>
                <w:b/>
                <w:bCs/>
                <w:color w:val="000000"/>
                <w:sz w:val="22"/>
                <w:szCs w:val="22"/>
              </w:rPr>
            </w:pPr>
            <w:r w:rsidRPr="002A3928">
              <w:rPr>
                <w:b/>
                <w:bCs/>
                <w:color w:val="000000"/>
                <w:sz w:val="22"/>
                <w:szCs w:val="22"/>
              </w:rPr>
              <w:t>год</w:t>
            </w:r>
          </w:p>
        </w:tc>
        <w:tc>
          <w:tcPr>
            <w:tcW w:w="3766" w:type="dxa"/>
            <w:tcBorders>
              <w:top w:val="nil"/>
              <w:left w:val="nil"/>
              <w:bottom w:val="single" w:sz="4" w:space="0" w:color="auto"/>
              <w:right w:val="single" w:sz="4" w:space="0" w:color="auto"/>
            </w:tcBorders>
            <w:shd w:val="clear" w:color="auto" w:fill="auto"/>
            <w:vAlign w:val="center"/>
            <w:hideMark/>
          </w:tcPr>
          <w:p w14:paraId="783FD27F" w14:textId="77777777" w:rsidR="002A3928" w:rsidRPr="002A3928" w:rsidRDefault="002A3928" w:rsidP="002A3928">
            <w:pPr>
              <w:jc w:val="center"/>
              <w:rPr>
                <w:b/>
                <w:bCs/>
                <w:color w:val="000000"/>
                <w:sz w:val="22"/>
                <w:szCs w:val="22"/>
              </w:rPr>
            </w:pPr>
            <w:r w:rsidRPr="002A3928">
              <w:rPr>
                <w:b/>
                <w:bCs/>
                <w:color w:val="000000"/>
                <w:sz w:val="22"/>
                <w:szCs w:val="22"/>
              </w:rPr>
              <w:t>дата</w:t>
            </w:r>
          </w:p>
        </w:tc>
        <w:tc>
          <w:tcPr>
            <w:tcW w:w="1155" w:type="dxa"/>
            <w:tcBorders>
              <w:top w:val="nil"/>
              <w:left w:val="nil"/>
              <w:bottom w:val="single" w:sz="4" w:space="0" w:color="auto"/>
              <w:right w:val="single" w:sz="4" w:space="0" w:color="auto"/>
            </w:tcBorders>
            <w:shd w:val="clear" w:color="auto" w:fill="auto"/>
            <w:vAlign w:val="center"/>
            <w:hideMark/>
          </w:tcPr>
          <w:p w14:paraId="437B3917" w14:textId="77777777" w:rsidR="002A3928" w:rsidRPr="002A3928" w:rsidRDefault="002A3928" w:rsidP="002A3928">
            <w:pPr>
              <w:jc w:val="center"/>
              <w:rPr>
                <w:b/>
                <w:bCs/>
                <w:color w:val="000000"/>
                <w:sz w:val="22"/>
                <w:szCs w:val="22"/>
              </w:rPr>
            </w:pPr>
            <w:r w:rsidRPr="002A3928">
              <w:rPr>
                <w:b/>
                <w:bCs/>
                <w:color w:val="000000"/>
                <w:sz w:val="22"/>
                <w:szCs w:val="22"/>
              </w:rPr>
              <w:t xml:space="preserve">площадь, </w:t>
            </w:r>
            <w:proofErr w:type="spellStart"/>
            <w:r w:rsidRPr="002A3928">
              <w:rPr>
                <w:b/>
                <w:bCs/>
                <w:color w:val="000000"/>
                <w:sz w:val="22"/>
                <w:szCs w:val="22"/>
              </w:rPr>
              <w:t>кв.м</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6949F102" w14:textId="77777777" w:rsidR="002A3928" w:rsidRPr="002A3928" w:rsidRDefault="002A3928" w:rsidP="002A3928">
            <w:pPr>
              <w:jc w:val="center"/>
              <w:rPr>
                <w:b/>
                <w:bCs/>
                <w:color w:val="000000"/>
                <w:sz w:val="22"/>
                <w:szCs w:val="22"/>
              </w:rPr>
            </w:pPr>
            <w:r w:rsidRPr="002A3928">
              <w:rPr>
                <w:b/>
                <w:bCs/>
                <w:color w:val="000000"/>
                <w:sz w:val="22"/>
                <w:szCs w:val="22"/>
              </w:rPr>
              <w:t>количество человек</w:t>
            </w:r>
          </w:p>
        </w:tc>
        <w:tc>
          <w:tcPr>
            <w:tcW w:w="1583" w:type="dxa"/>
            <w:tcBorders>
              <w:top w:val="nil"/>
              <w:left w:val="nil"/>
              <w:bottom w:val="single" w:sz="4" w:space="0" w:color="auto"/>
              <w:right w:val="single" w:sz="4" w:space="0" w:color="auto"/>
            </w:tcBorders>
            <w:shd w:val="clear" w:color="auto" w:fill="auto"/>
            <w:noWrap/>
            <w:vAlign w:val="center"/>
            <w:hideMark/>
          </w:tcPr>
          <w:p w14:paraId="54AFC8C5" w14:textId="77777777" w:rsidR="002A3928" w:rsidRPr="002A3928" w:rsidRDefault="002A3928" w:rsidP="002A3928">
            <w:pPr>
              <w:jc w:val="center"/>
              <w:rPr>
                <w:b/>
                <w:bCs/>
                <w:color w:val="000000"/>
                <w:sz w:val="22"/>
                <w:szCs w:val="22"/>
              </w:rPr>
            </w:pPr>
            <w:r w:rsidRPr="002A3928">
              <w:rPr>
                <w:b/>
                <w:bCs/>
                <w:color w:val="000000"/>
                <w:sz w:val="22"/>
                <w:szCs w:val="22"/>
              </w:rPr>
              <w:t>дата</w:t>
            </w:r>
          </w:p>
        </w:tc>
      </w:tr>
      <w:tr w:rsidR="002A3928" w:rsidRPr="002A3928" w14:paraId="7B020482"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60A5C8" w14:textId="77777777" w:rsidR="002A3928" w:rsidRPr="002A3928" w:rsidRDefault="002A3928" w:rsidP="002A3928">
            <w:pPr>
              <w:jc w:val="center"/>
              <w:rPr>
                <w:color w:val="000000"/>
                <w:sz w:val="22"/>
                <w:szCs w:val="22"/>
              </w:rPr>
            </w:pPr>
            <w:r w:rsidRPr="002A3928">
              <w:rPr>
                <w:color w:val="000000"/>
                <w:sz w:val="22"/>
                <w:szCs w:val="22"/>
              </w:rPr>
              <w:t>1</w:t>
            </w:r>
          </w:p>
        </w:tc>
        <w:tc>
          <w:tcPr>
            <w:tcW w:w="2720" w:type="dxa"/>
            <w:tcBorders>
              <w:top w:val="nil"/>
              <w:left w:val="nil"/>
              <w:bottom w:val="single" w:sz="4" w:space="0" w:color="auto"/>
              <w:right w:val="single" w:sz="4" w:space="0" w:color="auto"/>
            </w:tcBorders>
            <w:shd w:val="clear" w:color="auto" w:fill="auto"/>
            <w:noWrap/>
            <w:vAlign w:val="center"/>
            <w:hideMark/>
          </w:tcPr>
          <w:p w14:paraId="33C4AED1" w14:textId="77777777" w:rsidR="002A3928" w:rsidRPr="002A3928" w:rsidRDefault="002A3928" w:rsidP="002A3928">
            <w:pPr>
              <w:jc w:val="center"/>
              <w:rPr>
                <w:color w:val="000000"/>
                <w:sz w:val="22"/>
                <w:szCs w:val="22"/>
              </w:rPr>
            </w:pPr>
            <w:r w:rsidRPr="002A3928">
              <w:rPr>
                <w:color w:val="000000"/>
                <w:sz w:val="22"/>
                <w:szCs w:val="22"/>
              </w:rPr>
              <w:t>2</w:t>
            </w:r>
          </w:p>
        </w:tc>
        <w:tc>
          <w:tcPr>
            <w:tcW w:w="2132" w:type="dxa"/>
            <w:tcBorders>
              <w:top w:val="nil"/>
              <w:left w:val="nil"/>
              <w:bottom w:val="single" w:sz="4" w:space="0" w:color="auto"/>
              <w:right w:val="single" w:sz="4" w:space="0" w:color="auto"/>
            </w:tcBorders>
            <w:shd w:val="clear" w:color="auto" w:fill="auto"/>
            <w:noWrap/>
            <w:vAlign w:val="center"/>
            <w:hideMark/>
          </w:tcPr>
          <w:p w14:paraId="1B735481" w14:textId="77777777" w:rsidR="002A3928" w:rsidRPr="002A3928" w:rsidRDefault="002A3928" w:rsidP="002A3928">
            <w:pPr>
              <w:jc w:val="center"/>
              <w:rPr>
                <w:color w:val="000000"/>
                <w:sz w:val="22"/>
                <w:szCs w:val="22"/>
              </w:rPr>
            </w:pPr>
            <w:r w:rsidRPr="002A3928">
              <w:rPr>
                <w:color w:val="000000"/>
                <w:sz w:val="22"/>
                <w:szCs w:val="22"/>
              </w:rPr>
              <w:t>3</w:t>
            </w:r>
          </w:p>
        </w:tc>
        <w:tc>
          <w:tcPr>
            <w:tcW w:w="1646" w:type="dxa"/>
            <w:tcBorders>
              <w:top w:val="nil"/>
              <w:left w:val="nil"/>
              <w:bottom w:val="single" w:sz="4" w:space="0" w:color="auto"/>
              <w:right w:val="single" w:sz="4" w:space="0" w:color="auto"/>
            </w:tcBorders>
            <w:shd w:val="clear" w:color="auto" w:fill="auto"/>
            <w:noWrap/>
            <w:vAlign w:val="center"/>
            <w:hideMark/>
          </w:tcPr>
          <w:p w14:paraId="327DA4C4" w14:textId="77777777" w:rsidR="002A3928" w:rsidRPr="002A3928" w:rsidRDefault="002A3928" w:rsidP="002A3928">
            <w:pPr>
              <w:jc w:val="center"/>
              <w:rPr>
                <w:color w:val="000000"/>
                <w:sz w:val="22"/>
                <w:szCs w:val="22"/>
              </w:rPr>
            </w:pPr>
            <w:r w:rsidRPr="002A3928">
              <w:rPr>
                <w:color w:val="000000"/>
                <w:sz w:val="22"/>
                <w:szCs w:val="22"/>
              </w:rPr>
              <w:t>4</w:t>
            </w:r>
          </w:p>
        </w:tc>
        <w:tc>
          <w:tcPr>
            <w:tcW w:w="3766" w:type="dxa"/>
            <w:tcBorders>
              <w:top w:val="nil"/>
              <w:left w:val="nil"/>
              <w:bottom w:val="single" w:sz="4" w:space="0" w:color="auto"/>
              <w:right w:val="single" w:sz="4" w:space="0" w:color="auto"/>
            </w:tcBorders>
            <w:shd w:val="clear" w:color="auto" w:fill="auto"/>
            <w:noWrap/>
            <w:vAlign w:val="center"/>
            <w:hideMark/>
          </w:tcPr>
          <w:p w14:paraId="1926CD1F" w14:textId="77777777" w:rsidR="002A3928" w:rsidRPr="002A3928" w:rsidRDefault="002A3928" w:rsidP="002A3928">
            <w:pPr>
              <w:jc w:val="center"/>
              <w:rPr>
                <w:color w:val="000000"/>
                <w:sz w:val="22"/>
                <w:szCs w:val="22"/>
              </w:rPr>
            </w:pPr>
            <w:r w:rsidRPr="002A3928">
              <w:rPr>
                <w:color w:val="000000"/>
                <w:sz w:val="22"/>
                <w:szCs w:val="22"/>
              </w:rPr>
              <w:t>5</w:t>
            </w:r>
          </w:p>
        </w:tc>
        <w:tc>
          <w:tcPr>
            <w:tcW w:w="1155" w:type="dxa"/>
            <w:tcBorders>
              <w:top w:val="nil"/>
              <w:left w:val="nil"/>
              <w:bottom w:val="single" w:sz="4" w:space="0" w:color="auto"/>
              <w:right w:val="single" w:sz="4" w:space="0" w:color="auto"/>
            </w:tcBorders>
            <w:shd w:val="clear" w:color="auto" w:fill="auto"/>
            <w:noWrap/>
            <w:vAlign w:val="center"/>
            <w:hideMark/>
          </w:tcPr>
          <w:p w14:paraId="0097D08B" w14:textId="77777777" w:rsidR="002A3928" w:rsidRPr="002A3928" w:rsidRDefault="002A3928" w:rsidP="002A3928">
            <w:pPr>
              <w:jc w:val="center"/>
              <w:rPr>
                <w:color w:val="000000"/>
                <w:sz w:val="22"/>
                <w:szCs w:val="22"/>
              </w:rPr>
            </w:pPr>
            <w:r w:rsidRPr="002A3928">
              <w:rPr>
                <w:color w:val="000000"/>
                <w:sz w:val="22"/>
                <w:szCs w:val="22"/>
              </w:rPr>
              <w:t>6</w:t>
            </w:r>
          </w:p>
        </w:tc>
        <w:tc>
          <w:tcPr>
            <w:tcW w:w="1360" w:type="dxa"/>
            <w:tcBorders>
              <w:top w:val="nil"/>
              <w:left w:val="nil"/>
              <w:bottom w:val="single" w:sz="4" w:space="0" w:color="auto"/>
              <w:right w:val="single" w:sz="4" w:space="0" w:color="auto"/>
            </w:tcBorders>
            <w:shd w:val="clear" w:color="auto" w:fill="auto"/>
            <w:noWrap/>
            <w:vAlign w:val="center"/>
            <w:hideMark/>
          </w:tcPr>
          <w:p w14:paraId="5B281366" w14:textId="77777777" w:rsidR="002A3928" w:rsidRPr="002A3928" w:rsidRDefault="002A3928" w:rsidP="002A3928">
            <w:pPr>
              <w:jc w:val="center"/>
              <w:rPr>
                <w:color w:val="000000"/>
                <w:sz w:val="22"/>
                <w:szCs w:val="22"/>
              </w:rPr>
            </w:pPr>
            <w:r w:rsidRPr="002A3928">
              <w:rPr>
                <w:color w:val="000000"/>
                <w:sz w:val="22"/>
                <w:szCs w:val="22"/>
              </w:rPr>
              <w:t>7</w:t>
            </w:r>
          </w:p>
        </w:tc>
        <w:tc>
          <w:tcPr>
            <w:tcW w:w="1583" w:type="dxa"/>
            <w:tcBorders>
              <w:top w:val="nil"/>
              <w:left w:val="nil"/>
              <w:bottom w:val="single" w:sz="4" w:space="0" w:color="auto"/>
              <w:right w:val="single" w:sz="4" w:space="0" w:color="auto"/>
            </w:tcBorders>
            <w:shd w:val="clear" w:color="auto" w:fill="auto"/>
            <w:noWrap/>
            <w:vAlign w:val="center"/>
            <w:hideMark/>
          </w:tcPr>
          <w:p w14:paraId="2B7D2505" w14:textId="77777777" w:rsidR="002A3928" w:rsidRPr="002A3928" w:rsidRDefault="002A3928" w:rsidP="002A3928">
            <w:pPr>
              <w:jc w:val="center"/>
              <w:rPr>
                <w:color w:val="000000"/>
                <w:sz w:val="22"/>
                <w:szCs w:val="22"/>
              </w:rPr>
            </w:pPr>
            <w:r w:rsidRPr="002A3928">
              <w:rPr>
                <w:color w:val="000000"/>
                <w:sz w:val="22"/>
                <w:szCs w:val="22"/>
              </w:rPr>
              <w:t>8</w:t>
            </w:r>
          </w:p>
        </w:tc>
      </w:tr>
      <w:tr w:rsidR="002A3928" w:rsidRPr="002A3928" w14:paraId="551707BF" w14:textId="77777777" w:rsidTr="002A3928">
        <w:trPr>
          <w:trHeight w:val="300"/>
        </w:trPr>
        <w:tc>
          <w:tcPr>
            <w:tcW w:w="1532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3EB50" w14:textId="77777777" w:rsidR="002A3928" w:rsidRPr="002A3928" w:rsidRDefault="002A3928" w:rsidP="002A3928">
            <w:pPr>
              <w:jc w:val="center"/>
              <w:rPr>
                <w:b/>
                <w:bCs/>
                <w:color w:val="000000"/>
                <w:sz w:val="22"/>
                <w:szCs w:val="22"/>
              </w:rPr>
            </w:pPr>
            <w:r w:rsidRPr="002A3928">
              <w:rPr>
                <w:b/>
                <w:bCs/>
                <w:color w:val="000000"/>
                <w:sz w:val="22"/>
                <w:szCs w:val="22"/>
              </w:rPr>
              <w:t xml:space="preserve">МО "Поселок </w:t>
            </w:r>
            <w:proofErr w:type="spellStart"/>
            <w:r w:rsidRPr="002A3928">
              <w:rPr>
                <w:b/>
                <w:bCs/>
                <w:color w:val="000000"/>
                <w:sz w:val="22"/>
                <w:szCs w:val="22"/>
              </w:rPr>
              <w:t>Айхал</w:t>
            </w:r>
            <w:proofErr w:type="spellEnd"/>
            <w:r w:rsidRPr="002A3928">
              <w:rPr>
                <w:b/>
                <w:bCs/>
                <w:color w:val="000000"/>
                <w:sz w:val="22"/>
                <w:szCs w:val="22"/>
              </w:rPr>
              <w:t>"</w:t>
            </w:r>
          </w:p>
        </w:tc>
      </w:tr>
      <w:tr w:rsidR="002A3928" w:rsidRPr="002A3928" w14:paraId="59E2A117" w14:textId="77777777" w:rsidTr="002A3928">
        <w:trPr>
          <w:trHeight w:val="300"/>
        </w:trPr>
        <w:tc>
          <w:tcPr>
            <w:tcW w:w="581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910041" w14:textId="77777777" w:rsidR="002A3928" w:rsidRPr="002A3928" w:rsidRDefault="002A3928" w:rsidP="002A3928">
            <w:pPr>
              <w:rPr>
                <w:b/>
                <w:bCs/>
                <w:color w:val="000000"/>
                <w:sz w:val="22"/>
                <w:szCs w:val="22"/>
              </w:rPr>
            </w:pPr>
            <w:r w:rsidRPr="002A3928">
              <w:rPr>
                <w:b/>
                <w:bCs/>
                <w:color w:val="000000"/>
                <w:sz w:val="22"/>
                <w:szCs w:val="22"/>
              </w:rPr>
              <w:t>по Республиканской адресной программе:</w:t>
            </w:r>
          </w:p>
        </w:tc>
        <w:tc>
          <w:tcPr>
            <w:tcW w:w="1646" w:type="dxa"/>
            <w:tcBorders>
              <w:top w:val="nil"/>
              <w:left w:val="nil"/>
              <w:bottom w:val="single" w:sz="4" w:space="0" w:color="auto"/>
              <w:right w:val="single" w:sz="4" w:space="0" w:color="auto"/>
            </w:tcBorders>
            <w:shd w:val="clear" w:color="auto" w:fill="auto"/>
            <w:noWrap/>
            <w:vAlign w:val="center"/>
            <w:hideMark/>
          </w:tcPr>
          <w:p w14:paraId="28C39D99" w14:textId="77777777" w:rsidR="002A3928" w:rsidRPr="002A3928" w:rsidRDefault="002A3928" w:rsidP="002A3928">
            <w:pPr>
              <w:jc w:val="center"/>
              <w:rPr>
                <w:color w:val="000000"/>
                <w:sz w:val="22"/>
                <w:szCs w:val="22"/>
              </w:rPr>
            </w:pPr>
            <w:r w:rsidRPr="002A3928">
              <w:rPr>
                <w:color w:val="000000"/>
                <w:sz w:val="22"/>
                <w:szCs w:val="22"/>
              </w:rPr>
              <w:t> </w:t>
            </w:r>
          </w:p>
        </w:tc>
        <w:tc>
          <w:tcPr>
            <w:tcW w:w="3766" w:type="dxa"/>
            <w:tcBorders>
              <w:top w:val="nil"/>
              <w:left w:val="nil"/>
              <w:bottom w:val="single" w:sz="4" w:space="0" w:color="auto"/>
              <w:right w:val="single" w:sz="4" w:space="0" w:color="auto"/>
            </w:tcBorders>
            <w:shd w:val="clear" w:color="auto" w:fill="auto"/>
            <w:noWrap/>
            <w:vAlign w:val="center"/>
            <w:hideMark/>
          </w:tcPr>
          <w:p w14:paraId="7381C448" w14:textId="77777777" w:rsidR="002A3928" w:rsidRPr="002A3928" w:rsidRDefault="002A3928" w:rsidP="002A3928">
            <w:pPr>
              <w:jc w:val="center"/>
              <w:rPr>
                <w:color w:val="000000"/>
                <w:sz w:val="22"/>
                <w:szCs w:val="22"/>
              </w:rPr>
            </w:pPr>
            <w:r w:rsidRPr="002A3928">
              <w:rPr>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center"/>
            <w:hideMark/>
          </w:tcPr>
          <w:p w14:paraId="5453E5DB" w14:textId="77777777" w:rsidR="002A3928" w:rsidRPr="002A3928" w:rsidRDefault="002A3928" w:rsidP="002A3928">
            <w:pPr>
              <w:jc w:val="center"/>
              <w:rPr>
                <w:color w:val="000000"/>
                <w:sz w:val="22"/>
                <w:szCs w:val="22"/>
              </w:rPr>
            </w:pPr>
            <w:r w:rsidRPr="002A3928">
              <w:rPr>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1A5EB62" w14:textId="77777777" w:rsidR="002A3928" w:rsidRPr="002A3928" w:rsidRDefault="002A3928" w:rsidP="002A3928">
            <w:pPr>
              <w:jc w:val="center"/>
              <w:rPr>
                <w:color w:val="000000"/>
                <w:sz w:val="22"/>
                <w:szCs w:val="22"/>
              </w:rPr>
            </w:pPr>
            <w:r w:rsidRPr="002A3928">
              <w:rPr>
                <w:color w:val="000000"/>
                <w:sz w:val="22"/>
                <w:szCs w:val="22"/>
              </w:rPr>
              <w:t> </w:t>
            </w:r>
          </w:p>
        </w:tc>
        <w:tc>
          <w:tcPr>
            <w:tcW w:w="1583" w:type="dxa"/>
            <w:tcBorders>
              <w:top w:val="nil"/>
              <w:left w:val="nil"/>
              <w:bottom w:val="single" w:sz="4" w:space="0" w:color="auto"/>
              <w:right w:val="single" w:sz="4" w:space="0" w:color="auto"/>
            </w:tcBorders>
            <w:shd w:val="clear" w:color="auto" w:fill="auto"/>
            <w:noWrap/>
            <w:vAlign w:val="center"/>
            <w:hideMark/>
          </w:tcPr>
          <w:p w14:paraId="4543ECDD" w14:textId="77777777" w:rsidR="002A3928" w:rsidRPr="002A3928" w:rsidRDefault="002A3928" w:rsidP="002A3928">
            <w:pPr>
              <w:jc w:val="center"/>
              <w:rPr>
                <w:color w:val="000000"/>
                <w:sz w:val="22"/>
                <w:szCs w:val="22"/>
              </w:rPr>
            </w:pPr>
            <w:r w:rsidRPr="002A3928">
              <w:rPr>
                <w:color w:val="000000"/>
                <w:sz w:val="22"/>
                <w:szCs w:val="22"/>
              </w:rPr>
              <w:t> </w:t>
            </w:r>
          </w:p>
        </w:tc>
      </w:tr>
      <w:tr w:rsidR="002A3928" w:rsidRPr="002A3928" w14:paraId="0E0E678D"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4AE225" w14:textId="77777777" w:rsidR="002A3928" w:rsidRPr="002A3928" w:rsidRDefault="002A3928" w:rsidP="002A3928">
            <w:pPr>
              <w:jc w:val="center"/>
              <w:rPr>
                <w:color w:val="000000"/>
                <w:sz w:val="22"/>
                <w:szCs w:val="22"/>
              </w:rPr>
            </w:pPr>
            <w:r w:rsidRPr="002A3928">
              <w:rPr>
                <w:color w:val="000000"/>
                <w:sz w:val="22"/>
                <w:szCs w:val="22"/>
              </w:rPr>
              <w:t>1</w:t>
            </w:r>
          </w:p>
        </w:tc>
        <w:tc>
          <w:tcPr>
            <w:tcW w:w="2720" w:type="dxa"/>
            <w:tcBorders>
              <w:top w:val="nil"/>
              <w:left w:val="nil"/>
              <w:bottom w:val="single" w:sz="4" w:space="0" w:color="auto"/>
              <w:right w:val="single" w:sz="4" w:space="0" w:color="auto"/>
            </w:tcBorders>
            <w:shd w:val="clear" w:color="auto" w:fill="auto"/>
            <w:vAlign w:val="center"/>
            <w:hideMark/>
          </w:tcPr>
          <w:p w14:paraId="61D289C5"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center"/>
            <w:hideMark/>
          </w:tcPr>
          <w:p w14:paraId="64FC2CB8" w14:textId="77777777" w:rsidR="002A3928" w:rsidRPr="002A3928" w:rsidRDefault="002A3928" w:rsidP="002A3928">
            <w:pPr>
              <w:rPr>
                <w:color w:val="000000"/>
                <w:sz w:val="22"/>
                <w:szCs w:val="22"/>
              </w:rPr>
            </w:pPr>
            <w:r w:rsidRPr="002A3928">
              <w:rPr>
                <w:color w:val="000000"/>
                <w:sz w:val="22"/>
                <w:szCs w:val="22"/>
              </w:rPr>
              <w:t>ул. Полярная, д. 20</w:t>
            </w:r>
          </w:p>
        </w:tc>
        <w:tc>
          <w:tcPr>
            <w:tcW w:w="1646" w:type="dxa"/>
            <w:tcBorders>
              <w:top w:val="nil"/>
              <w:left w:val="nil"/>
              <w:bottom w:val="single" w:sz="4" w:space="0" w:color="auto"/>
              <w:right w:val="single" w:sz="4" w:space="0" w:color="auto"/>
            </w:tcBorders>
            <w:shd w:val="clear" w:color="auto" w:fill="auto"/>
            <w:noWrap/>
            <w:vAlign w:val="center"/>
            <w:hideMark/>
          </w:tcPr>
          <w:p w14:paraId="394C8D19" w14:textId="77777777" w:rsidR="002A3928" w:rsidRPr="002A3928" w:rsidRDefault="002A3928" w:rsidP="002A3928">
            <w:pPr>
              <w:jc w:val="center"/>
              <w:rPr>
                <w:color w:val="000000"/>
                <w:sz w:val="22"/>
                <w:szCs w:val="22"/>
              </w:rPr>
            </w:pPr>
            <w:r w:rsidRPr="002A3928">
              <w:rPr>
                <w:color w:val="000000"/>
                <w:sz w:val="22"/>
                <w:szCs w:val="22"/>
              </w:rPr>
              <w:t>1975</w:t>
            </w:r>
          </w:p>
        </w:tc>
        <w:tc>
          <w:tcPr>
            <w:tcW w:w="3766" w:type="dxa"/>
            <w:tcBorders>
              <w:top w:val="nil"/>
              <w:left w:val="nil"/>
              <w:bottom w:val="single" w:sz="4" w:space="0" w:color="auto"/>
              <w:right w:val="single" w:sz="4" w:space="0" w:color="auto"/>
            </w:tcBorders>
            <w:shd w:val="clear" w:color="auto" w:fill="auto"/>
            <w:vAlign w:val="bottom"/>
            <w:hideMark/>
          </w:tcPr>
          <w:p w14:paraId="48CDD465" w14:textId="77777777" w:rsidR="002A3928" w:rsidRPr="002A3928" w:rsidRDefault="002A3928" w:rsidP="002A3928">
            <w:pPr>
              <w:jc w:val="center"/>
              <w:rPr>
                <w:color w:val="000000"/>
                <w:sz w:val="22"/>
                <w:szCs w:val="22"/>
              </w:rPr>
            </w:pPr>
            <w:r w:rsidRPr="002A3928">
              <w:rPr>
                <w:color w:val="000000"/>
                <w:sz w:val="22"/>
                <w:szCs w:val="22"/>
              </w:rPr>
              <w:t>Заключение МВК 1/з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1B59F824" w14:textId="77777777" w:rsidR="002A3928" w:rsidRPr="002A3928" w:rsidRDefault="002A3928" w:rsidP="002A3928">
            <w:pPr>
              <w:jc w:val="center"/>
              <w:rPr>
                <w:color w:val="000000"/>
                <w:sz w:val="22"/>
                <w:szCs w:val="22"/>
              </w:rPr>
            </w:pPr>
            <w:r w:rsidRPr="002A3928">
              <w:rPr>
                <w:color w:val="000000"/>
                <w:sz w:val="22"/>
                <w:szCs w:val="22"/>
              </w:rPr>
              <w:t>480,8</w:t>
            </w:r>
          </w:p>
        </w:tc>
        <w:tc>
          <w:tcPr>
            <w:tcW w:w="1360" w:type="dxa"/>
            <w:tcBorders>
              <w:top w:val="nil"/>
              <w:left w:val="nil"/>
              <w:bottom w:val="single" w:sz="4" w:space="0" w:color="auto"/>
              <w:right w:val="single" w:sz="4" w:space="0" w:color="auto"/>
            </w:tcBorders>
            <w:shd w:val="clear" w:color="auto" w:fill="auto"/>
            <w:noWrap/>
            <w:vAlign w:val="center"/>
            <w:hideMark/>
          </w:tcPr>
          <w:p w14:paraId="65914190" w14:textId="77777777" w:rsidR="002A3928" w:rsidRPr="002A3928" w:rsidRDefault="002A3928" w:rsidP="002A3928">
            <w:pPr>
              <w:jc w:val="center"/>
              <w:rPr>
                <w:color w:val="000000"/>
                <w:sz w:val="22"/>
                <w:szCs w:val="22"/>
              </w:rPr>
            </w:pPr>
            <w:r w:rsidRPr="002A3928">
              <w:rPr>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108D0BE7" w14:textId="77777777" w:rsidR="002A3928" w:rsidRPr="002A3928" w:rsidRDefault="002A3928" w:rsidP="002A3928">
            <w:pPr>
              <w:jc w:val="center"/>
              <w:rPr>
                <w:color w:val="000000"/>
                <w:sz w:val="22"/>
                <w:szCs w:val="22"/>
              </w:rPr>
            </w:pPr>
            <w:r w:rsidRPr="002A3928">
              <w:rPr>
                <w:color w:val="000000"/>
                <w:sz w:val="22"/>
                <w:szCs w:val="22"/>
              </w:rPr>
              <w:t>31.12.2020 г.</w:t>
            </w:r>
          </w:p>
        </w:tc>
      </w:tr>
      <w:tr w:rsidR="002A3928" w:rsidRPr="002A3928" w14:paraId="58A85F8A"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A73C66" w14:textId="77777777" w:rsidR="002A3928" w:rsidRPr="002A3928" w:rsidRDefault="002A3928" w:rsidP="002A3928">
            <w:pPr>
              <w:jc w:val="center"/>
              <w:rPr>
                <w:color w:val="000000"/>
                <w:sz w:val="22"/>
                <w:szCs w:val="22"/>
              </w:rPr>
            </w:pPr>
            <w:r w:rsidRPr="002A3928">
              <w:rPr>
                <w:color w:val="000000"/>
                <w:sz w:val="22"/>
                <w:szCs w:val="22"/>
              </w:rPr>
              <w:t>2</w:t>
            </w:r>
          </w:p>
        </w:tc>
        <w:tc>
          <w:tcPr>
            <w:tcW w:w="2720" w:type="dxa"/>
            <w:tcBorders>
              <w:top w:val="nil"/>
              <w:left w:val="nil"/>
              <w:bottom w:val="single" w:sz="4" w:space="0" w:color="auto"/>
              <w:right w:val="single" w:sz="4" w:space="0" w:color="auto"/>
            </w:tcBorders>
            <w:shd w:val="clear" w:color="auto" w:fill="auto"/>
            <w:noWrap/>
            <w:vAlign w:val="center"/>
            <w:hideMark/>
          </w:tcPr>
          <w:p w14:paraId="7FC50D63"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459F843A" w14:textId="77777777" w:rsidR="002A3928" w:rsidRPr="002A3928" w:rsidRDefault="002A3928" w:rsidP="002A3928">
            <w:pPr>
              <w:rPr>
                <w:color w:val="000000"/>
                <w:sz w:val="22"/>
                <w:szCs w:val="22"/>
              </w:rPr>
            </w:pPr>
            <w:r w:rsidRPr="002A3928">
              <w:rPr>
                <w:color w:val="000000"/>
                <w:sz w:val="22"/>
                <w:szCs w:val="22"/>
              </w:rPr>
              <w:t>ул. Геологов, д. 9</w:t>
            </w:r>
          </w:p>
        </w:tc>
        <w:tc>
          <w:tcPr>
            <w:tcW w:w="1646" w:type="dxa"/>
            <w:tcBorders>
              <w:top w:val="nil"/>
              <w:left w:val="nil"/>
              <w:bottom w:val="single" w:sz="4" w:space="0" w:color="auto"/>
              <w:right w:val="single" w:sz="4" w:space="0" w:color="auto"/>
            </w:tcBorders>
            <w:shd w:val="clear" w:color="auto" w:fill="auto"/>
            <w:noWrap/>
            <w:vAlign w:val="center"/>
            <w:hideMark/>
          </w:tcPr>
          <w:p w14:paraId="13A08941" w14:textId="77777777" w:rsidR="002A3928" w:rsidRPr="002A3928" w:rsidRDefault="002A3928" w:rsidP="002A3928">
            <w:pPr>
              <w:jc w:val="center"/>
              <w:rPr>
                <w:color w:val="000000"/>
                <w:sz w:val="22"/>
                <w:szCs w:val="22"/>
              </w:rPr>
            </w:pPr>
            <w:r w:rsidRPr="002A3928">
              <w:rPr>
                <w:color w:val="000000"/>
                <w:sz w:val="22"/>
                <w:szCs w:val="22"/>
              </w:rPr>
              <w:t>1983</w:t>
            </w:r>
          </w:p>
        </w:tc>
        <w:tc>
          <w:tcPr>
            <w:tcW w:w="3766" w:type="dxa"/>
            <w:tcBorders>
              <w:top w:val="nil"/>
              <w:left w:val="nil"/>
              <w:bottom w:val="single" w:sz="4" w:space="0" w:color="auto"/>
              <w:right w:val="single" w:sz="4" w:space="0" w:color="auto"/>
            </w:tcBorders>
            <w:shd w:val="clear" w:color="auto" w:fill="auto"/>
            <w:vAlign w:val="bottom"/>
            <w:hideMark/>
          </w:tcPr>
          <w:p w14:paraId="10BE3079" w14:textId="77777777" w:rsidR="002A3928" w:rsidRPr="002A3928" w:rsidRDefault="002A3928" w:rsidP="002A3928">
            <w:pPr>
              <w:jc w:val="center"/>
              <w:rPr>
                <w:color w:val="000000"/>
                <w:sz w:val="22"/>
                <w:szCs w:val="22"/>
              </w:rPr>
            </w:pPr>
            <w:r w:rsidRPr="002A3928">
              <w:rPr>
                <w:color w:val="000000"/>
                <w:sz w:val="22"/>
                <w:szCs w:val="22"/>
              </w:rPr>
              <w:t>Заключение МВК 5/ 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6B564BB9" w14:textId="77777777" w:rsidR="002A3928" w:rsidRPr="002A3928" w:rsidRDefault="002A3928" w:rsidP="002A3928">
            <w:pPr>
              <w:jc w:val="center"/>
              <w:rPr>
                <w:color w:val="000000"/>
                <w:sz w:val="22"/>
                <w:szCs w:val="22"/>
              </w:rPr>
            </w:pPr>
            <w:r w:rsidRPr="002A3928">
              <w:rPr>
                <w:color w:val="000000"/>
                <w:sz w:val="22"/>
                <w:szCs w:val="22"/>
              </w:rPr>
              <w:t>335,3</w:t>
            </w:r>
          </w:p>
        </w:tc>
        <w:tc>
          <w:tcPr>
            <w:tcW w:w="1360" w:type="dxa"/>
            <w:tcBorders>
              <w:top w:val="nil"/>
              <w:left w:val="nil"/>
              <w:bottom w:val="single" w:sz="4" w:space="0" w:color="auto"/>
              <w:right w:val="single" w:sz="4" w:space="0" w:color="auto"/>
            </w:tcBorders>
            <w:shd w:val="clear" w:color="auto" w:fill="auto"/>
            <w:noWrap/>
            <w:vAlign w:val="center"/>
            <w:hideMark/>
          </w:tcPr>
          <w:p w14:paraId="68A3FA21" w14:textId="77777777" w:rsidR="002A3928" w:rsidRPr="002A3928" w:rsidRDefault="002A3928" w:rsidP="002A3928">
            <w:pPr>
              <w:jc w:val="center"/>
              <w:rPr>
                <w:color w:val="000000"/>
                <w:sz w:val="22"/>
                <w:szCs w:val="22"/>
              </w:rPr>
            </w:pPr>
            <w:r w:rsidRPr="002A3928">
              <w:rPr>
                <w:color w:val="000000"/>
                <w:sz w:val="22"/>
                <w:szCs w:val="22"/>
              </w:rPr>
              <w:t>27</w:t>
            </w:r>
          </w:p>
        </w:tc>
        <w:tc>
          <w:tcPr>
            <w:tcW w:w="1583" w:type="dxa"/>
            <w:tcBorders>
              <w:top w:val="nil"/>
              <w:left w:val="nil"/>
              <w:bottom w:val="single" w:sz="4" w:space="0" w:color="auto"/>
              <w:right w:val="single" w:sz="4" w:space="0" w:color="auto"/>
            </w:tcBorders>
            <w:shd w:val="clear" w:color="auto" w:fill="auto"/>
            <w:noWrap/>
            <w:vAlign w:val="center"/>
            <w:hideMark/>
          </w:tcPr>
          <w:p w14:paraId="75BFC2FD" w14:textId="77777777" w:rsidR="002A3928" w:rsidRPr="002A3928" w:rsidRDefault="002A3928" w:rsidP="002A3928">
            <w:pPr>
              <w:jc w:val="center"/>
              <w:rPr>
                <w:color w:val="000000"/>
                <w:sz w:val="22"/>
                <w:szCs w:val="22"/>
              </w:rPr>
            </w:pPr>
            <w:r w:rsidRPr="002A3928">
              <w:rPr>
                <w:color w:val="000000"/>
                <w:sz w:val="22"/>
                <w:szCs w:val="22"/>
              </w:rPr>
              <w:t>31.12.2020 г.</w:t>
            </w:r>
          </w:p>
        </w:tc>
      </w:tr>
      <w:tr w:rsidR="002A3928" w:rsidRPr="002A3928" w14:paraId="746DDD18"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66263F" w14:textId="77777777" w:rsidR="002A3928" w:rsidRPr="002A3928" w:rsidRDefault="002A3928" w:rsidP="002A3928">
            <w:pPr>
              <w:jc w:val="center"/>
              <w:rPr>
                <w:color w:val="000000"/>
                <w:sz w:val="22"/>
                <w:szCs w:val="22"/>
              </w:rPr>
            </w:pPr>
            <w:r w:rsidRPr="002A3928">
              <w:rPr>
                <w:color w:val="000000"/>
                <w:sz w:val="22"/>
                <w:szCs w:val="22"/>
              </w:rPr>
              <w:t>3</w:t>
            </w:r>
          </w:p>
        </w:tc>
        <w:tc>
          <w:tcPr>
            <w:tcW w:w="2720" w:type="dxa"/>
            <w:tcBorders>
              <w:top w:val="nil"/>
              <w:left w:val="nil"/>
              <w:bottom w:val="single" w:sz="4" w:space="0" w:color="auto"/>
              <w:right w:val="single" w:sz="4" w:space="0" w:color="auto"/>
            </w:tcBorders>
            <w:shd w:val="clear" w:color="auto" w:fill="auto"/>
            <w:noWrap/>
            <w:vAlign w:val="center"/>
            <w:hideMark/>
          </w:tcPr>
          <w:p w14:paraId="3FD6150E"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12F28F95" w14:textId="77777777" w:rsidR="002A3928" w:rsidRPr="002A3928" w:rsidRDefault="002A3928" w:rsidP="002A3928">
            <w:pPr>
              <w:rPr>
                <w:color w:val="000000"/>
                <w:sz w:val="22"/>
                <w:szCs w:val="22"/>
              </w:rPr>
            </w:pPr>
            <w:r w:rsidRPr="002A3928">
              <w:rPr>
                <w:color w:val="000000"/>
                <w:sz w:val="22"/>
                <w:szCs w:val="22"/>
              </w:rPr>
              <w:t xml:space="preserve">ул. Гагарина, д. </w:t>
            </w:r>
            <w:proofErr w:type="gramStart"/>
            <w:r w:rsidRPr="002A3928">
              <w:rPr>
                <w:color w:val="000000"/>
                <w:sz w:val="22"/>
                <w:szCs w:val="22"/>
              </w:rPr>
              <w:t>5</w:t>
            </w:r>
            <w:proofErr w:type="gramEnd"/>
            <w:r w:rsidRPr="002A3928">
              <w:rPr>
                <w:color w:val="000000"/>
                <w:sz w:val="22"/>
                <w:szCs w:val="22"/>
              </w:rPr>
              <w:t xml:space="preserve"> а</w:t>
            </w:r>
          </w:p>
        </w:tc>
        <w:tc>
          <w:tcPr>
            <w:tcW w:w="1646" w:type="dxa"/>
            <w:tcBorders>
              <w:top w:val="nil"/>
              <w:left w:val="nil"/>
              <w:bottom w:val="single" w:sz="4" w:space="0" w:color="auto"/>
              <w:right w:val="single" w:sz="4" w:space="0" w:color="auto"/>
            </w:tcBorders>
            <w:shd w:val="clear" w:color="auto" w:fill="auto"/>
            <w:noWrap/>
            <w:vAlign w:val="center"/>
            <w:hideMark/>
          </w:tcPr>
          <w:p w14:paraId="7E7B0444" w14:textId="77777777" w:rsidR="002A3928" w:rsidRPr="002A3928" w:rsidRDefault="002A3928" w:rsidP="002A3928">
            <w:pPr>
              <w:jc w:val="center"/>
              <w:rPr>
                <w:color w:val="000000"/>
                <w:sz w:val="22"/>
                <w:szCs w:val="22"/>
              </w:rPr>
            </w:pPr>
            <w:r w:rsidRPr="002A3928">
              <w:rPr>
                <w:color w:val="000000"/>
                <w:sz w:val="22"/>
                <w:szCs w:val="22"/>
              </w:rPr>
              <w:t>1969</w:t>
            </w:r>
          </w:p>
        </w:tc>
        <w:tc>
          <w:tcPr>
            <w:tcW w:w="3766" w:type="dxa"/>
            <w:tcBorders>
              <w:top w:val="nil"/>
              <w:left w:val="nil"/>
              <w:bottom w:val="single" w:sz="4" w:space="0" w:color="auto"/>
              <w:right w:val="single" w:sz="4" w:space="0" w:color="auto"/>
            </w:tcBorders>
            <w:shd w:val="clear" w:color="auto" w:fill="auto"/>
            <w:vAlign w:val="bottom"/>
            <w:hideMark/>
          </w:tcPr>
          <w:p w14:paraId="505FAD4C" w14:textId="77777777" w:rsidR="002A3928" w:rsidRPr="002A3928" w:rsidRDefault="002A3928" w:rsidP="002A3928">
            <w:pPr>
              <w:jc w:val="center"/>
              <w:rPr>
                <w:color w:val="000000"/>
                <w:sz w:val="22"/>
                <w:szCs w:val="22"/>
              </w:rPr>
            </w:pPr>
            <w:r w:rsidRPr="002A3928">
              <w:rPr>
                <w:color w:val="000000"/>
                <w:sz w:val="22"/>
                <w:szCs w:val="22"/>
              </w:rPr>
              <w:t>Заключение МВК 13/з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01881B8C" w14:textId="77777777" w:rsidR="002A3928" w:rsidRPr="002A3928" w:rsidRDefault="002A3928" w:rsidP="002A3928">
            <w:pPr>
              <w:jc w:val="center"/>
              <w:rPr>
                <w:color w:val="000000"/>
                <w:sz w:val="22"/>
                <w:szCs w:val="22"/>
              </w:rPr>
            </w:pPr>
            <w:r w:rsidRPr="002A3928">
              <w:rPr>
                <w:color w:val="000000"/>
                <w:sz w:val="22"/>
                <w:szCs w:val="22"/>
              </w:rPr>
              <w:t>485,8</w:t>
            </w:r>
          </w:p>
        </w:tc>
        <w:tc>
          <w:tcPr>
            <w:tcW w:w="1360" w:type="dxa"/>
            <w:tcBorders>
              <w:top w:val="nil"/>
              <w:left w:val="nil"/>
              <w:bottom w:val="single" w:sz="4" w:space="0" w:color="auto"/>
              <w:right w:val="single" w:sz="4" w:space="0" w:color="auto"/>
            </w:tcBorders>
            <w:shd w:val="clear" w:color="auto" w:fill="auto"/>
            <w:noWrap/>
            <w:vAlign w:val="center"/>
            <w:hideMark/>
          </w:tcPr>
          <w:p w14:paraId="5D9582A7" w14:textId="77777777" w:rsidR="002A3928" w:rsidRPr="002A3928" w:rsidRDefault="002A3928" w:rsidP="002A3928">
            <w:pPr>
              <w:jc w:val="center"/>
              <w:rPr>
                <w:color w:val="000000"/>
                <w:sz w:val="22"/>
                <w:szCs w:val="22"/>
              </w:rPr>
            </w:pPr>
            <w:r w:rsidRPr="002A3928">
              <w:rPr>
                <w:color w:val="000000"/>
                <w:sz w:val="22"/>
                <w:szCs w:val="22"/>
              </w:rPr>
              <w:t>20</w:t>
            </w:r>
          </w:p>
        </w:tc>
        <w:tc>
          <w:tcPr>
            <w:tcW w:w="1583" w:type="dxa"/>
            <w:tcBorders>
              <w:top w:val="nil"/>
              <w:left w:val="nil"/>
              <w:bottom w:val="single" w:sz="4" w:space="0" w:color="auto"/>
              <w:right w:val="single" w:sz="4" w:space="0" w:color="auto"/>
            </w:tcBorders>
            <w:shd w:val="clear" w:color="auto" w:fill="auto"/>
            <w:noWrap/>
            <w:vAlign w:val="center"/>
            <w:hideMark/>
          </w:tcPr>
          <w:p w14:paraId="4BC234BC" w14:textId="77777777" w:rsidR="002A3928" w:rsidRPr="002A3928" w:rsidRDefault="002A3928" w:rsidP="002A3928">
            <w:pPr>
              <w:jc w:val="center"/>
              <w:rPr>
                <w:color w:val="000000"/>
                <w:sz w:val="22"/>
                <w:szCs w:val="22"/>
              </w:rPr>
            </w:pPr>
            <w:r w:rsidRPr="002A3928">
              <w:rPr>
                <w:color w:val="000000"/>
                <w:sz w:val="22"/>
                <w:szCs w:val="22"/>
              </w:rPr>
              <w:t>31.12.2021 г.</w:t>
            </w:r>
          </w:p>
        </w:tc>
      </w:tr>
      <w:tr w:rsidR="002A3928" w:rsidRPr="002A3928" w14:paraId="602A751E"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7E8E4" w14:textId="77777777" w:rsidR="002A3928" w:rsidRPr="002A3928" w:rsidRDefault="002A3928" w:rsidP="002A3928">
            <w:pPr>
              <w:jc w:val="center"/>
              <w:rPr>
                <w:color w:val="000000"/>
                <w:sz w:val="22"/>
                <w:szCs w:val="22"/>
              </w:rPr>
            </w:pPr>
            <w:r w:rsidRPr="002A3928">
              <w:rPr>
                <w:color w:val="000000"/>
                <w:sz w:val="22"/>
                <w:szCs w:val="22"/>
              </w:rPr>
              <w:t>4</w:t>
            </w:r>
          </w:p>
        </w:tc>
        <w:tc>
          <w:tcPr>
            <w:tcW w:w="2720" w:type="dxa"/>
            <w:tcBorders>
              <w:top w:val="nil"/>
              <w:left w:val="nil"/>
              <w:bottom w:val="single" w:sz="4" w:space="0" w:color="auto"/>
              <w:right w:val="single" w:sz="4" w:space="0" w:color="auto"/>
            </w:tcBorders>
            <w:shd w:val="clear" w:color="auto" w:fill="auto"/>
            <w:noWrap/>
            <w:vAlign w:val="center"/>
            <w:hideMark/>
          </w:tcPr>
          <w:p w14:paraId="513E4061"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5C38A300" w14:textId="77777777" w:rsidR="002A3928" w:rsidRPr="002A3928" w:rsidRDefault="002A3928" w:rsidP="002A3928">
            <w:pPr>
              <w:rPr>
                <w:color w:val="000000"/>
                <w:sz w:val="22"/>
                <w:szCs w:val="22"/>
              </w:rPr>
            </w:pPr>
            <w:r w:rsidRPr="002A3928">
              <w:rPr>
                <w:color w:val="000000"/>
                <w:sz w:val="22"/>
                <w:szCs w:val="22"/>
              </w:rPr>
              <w:t>ул. Гагарина, д. 15</w:t>
            </w:r>
          </w:p>
        </w:tc>
        <w:tc>
          <w:tcPr>
            <w:tcW w:w="1646" w:type="dxa"/>
            <w:tcBorders>
              <w:top w:val="nil"/>
              <w:left w:val="nil"/>
              <w:bottom w:val="single" w:sz="4" w:space="0" w:color="auto"/>
              <w:right w:val="single" w:sz="4" w:space="0" w:color="auto"/>
            </w:tcBorders>
            <w:shd w:val="clear" w:color="auto" w:fill="auto"/>
            <w:noWrap/>
            <w:vAlign w:val="center"/>
            <w:hideMark/>
          </w:tcPr>
          <w:p w14:paraId="03D22812" w14:textId="77777777" w:rsidR="002A3928" w:rsidRPr="002A3928" w:rsidRDefault="002A3928" w:rsidP="002A3928">
            <w:pPr>
              <w:jc w:val="center"/>
              <w:rPr>
                <w:color w:val="000000"/>
                <w:sz w:val="22"/>
                <w:szCs w:val="22"/>
              </w:rPr>
            </w:pPr>
            <w:r w:rsidRPr="002A3928">
              <w:rPr>
                <w:color w:val="000000"/>
                <w:sz w:val="22"/>
                <w:szCs w:val="22"/>
              </w:rPr>
              <w:t>1967</w:t>
            </w:r>
          </w:p>
        </w:tc>
        <w:tc>
          <w:tcPr>
            <w:tcW w:w="3766" w:type="dxa"/>
            <w:tcBorders>
              <w:top w:val="nil"/>
              <w:left w:val="nil"/>
              <w:bottom w:val="single" w:sz="4" w:space="0" w:color="auto"/>
              <w:right w:val="single" w:sz="4" w:space="0" w:color="auto"/>
            </w:tcBorders>
            <w:shd w:val="clear" w:color="auto" w:fill="auto"/>
            <w:vAlign w:val="bottom"/>
            <w:hideMark/>
          </w:tcPr>
          <w:p w14:paraId="3057F1B0" w14:textId="77777777" w:rsidR="002A3928" w:rsidRPr="002A3928" w:rsidRDefault="002A3928" w:rsidP="002A3928">
            <w:pPr>
              <w:jc w:val="center"/>
              <w:rPr>
                <w:color w:val="000000"/>
                <w:sz w:val="22"/>
                <w:szCs w:val="22"/>
              </w:rPr>
            </w:pPr>
            <w:r w:rsidRPr="002A3928">
              <w:rPr>
                <w:color w:val="000000"/>
                <w:sz w:val="22"/>
                <w:szCs w:val="22"/>
              </w:rPr>
              <w:t>Заключение МВК 3/з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38DFBACA" w14:textId="77777777" w:rsidR="002A3928" w:rsidRPr="002A3928" w:rsidRDefault="002A3928" w:rsidP="002A3928">
            <w:pPr>
              <w:jc w:val="center"/>
              <w:rPr>
                <w:color w:val="000000"/>
                <w:sz w:val="22"/>
                <w:szCs w:val="22"/>
              </w:rPr>
            </w:pPr>
            <w:r w:rsidRPr="002A3928">
              <w:rPr>
                <w:color w:val="000000"/>
                <w:sz w:val="22"/>
                <w:szCs w:val="22"/>
              </w:rPr>
              <w:t>152,6</w:t>
            </w:r>
          </w:p>
        </w:tc>
        <w:tc>
          <w:tcPr>
            <w:tcW w:w="1360" w:type="dxa"/>
            <w:tcBorders>
              <w:top w:val="nil"/>
              <w:left w:val="nil"/>
              <w:bottom w:val="single" w:sz="4" w:space="0" w:color="auto"/>
              <w:right w:val="single" w:sz="4" w:space="0" w:color="auto"/>
            </w:tcBorders>
            <w:shd w:val="clear" w:color="auto" w:fill="auto"/>
            <w:noWrap/>
            <w:vAlign w:val="center"/>
            <w:hideMark/>
          </w:tcPr>
          <w:p w14:paraId="7A0DA6A7" w14:textId="77777777" w:rsidR="002A3928" w:rsidRPr="002A3928" w:rsidRDefault="002A3928" w:rsidP="002A3928">
            <w:pPr>
              <w:jc w:val="center"/>
              <w:rPr>
                <w:color w:val="000000"/>
                <w:sz w:val="22"/>
                <w:szCs w:val="22"/>
              </w:rPr>
            </w:pPr>
            <w:r w:rsidRPr="002A3928">
              <w:rPr>
                <w:color w:val="000000"/>
                <w:sz w:val="22"/>
                <w:szCs w:val="22"/>
              </w:rPr>
              <w:t>8</w:t>
            </w:r>
          </w:p>
        </w:tc>
        <w:tc>
          <w:tcPr>
            <w:tcW w:w="1583" w:type="dxa"/>
            <w:tcBorders>
              <w:top w:val="nil"/>
              <w:left w:val="nil"/>
              <w:bottom w:val="single" w:sz="4" w:space="0" w:color="auto"/>
              <w:right w:val="single" w:sz="4" w:space="0" w:color="auto"/>
            </w:tcBorders>
            <w:shd w:val="clear" w:color="auto" w:fill="auto"/>
            <w:noWrap/>
            <w:vAlign w:val="center"/>
            <w:hideMark/>
          </w:tcPr>
          <w:p w14:paraId="78BF5B9C" w14:textId="77777777" w:rsidR="002A3928" w:rsidRPr="002A3928" w:rsidRDefault="002A3928" w:rsidP="002A3928">
            <w:pPr>
              <w:jc w:val="center"/>
              <w:rPr>
                <w:color w:val="000000"/>
                <w:sz w:val="22"/>
                <w:szCs w:val="22"/>
              </w:rPr>
            </w:pPr>
            <w:r w:rsidRPr="002A3928">
              <w:rPr>
                <w:color w:val="000000"/>
                <w:sz w:val="22"/>
                <w:szCs w:val="22"/>
              </w:rPr>
              <w:t>31.12.2021 г.</w:t>
            </w:r>
          </w:p>
        </w:tc>
      </w:tr>
      <w:tr w:rsidR="002A3928" w:rsidRPr="002A3928" w14:paraId="55A71454"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BED11" w14:textId="77777777" w:rsidR="002A3928" w:rsidRPr="002A3928" w:rsidRDefault="002A3928" w:rsidP="002A3928">
            <w:pPr>
              <w:jc w:val="center"/>
              <w:rPr>
                <w:color w:val="000000"/>
                <w:sz w:val="22"/>
                <w:szCs w:val="22"/>
              </w:rPr>
            </w:pPr>
            <w:r w:rsidRPr="002A3928">
              <w:rPr>
                <w:color w:val="000000"/>
                <w:sz w:val="22"/>
                <w:szCs w:val="22"/>
              </w:rPr>
              <w:t>5</w:t>
            </w:r>
          </w:p>
        </w:tc>
        <w:tc>
          <w:tcPr>
            <w:tcW w:w="2720" w:type="dxa"/>
            <w:tcBorders>
              <w:top w:val="nil"/>
              <w:left w:val="nil"/>
              <w:bottom w:val="single" w:sz="4" w:space="0" w:color="auto"/>
              <w:right w:val="single" w:sz="4" w:space="0" w:color="auto"/>
            </w:tcBorders>
            <w:shd w:val="clear" w:color="auto" w:fill="auto"/>
            <w:noWrap/>
            <w:vAlign w:val="center"/>
            <w:hideMark/>
          </w:tcPr>
          <w:p w14:paraId="2B2297F8"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692CC30F" w14:textId="77777777" w:rsidR="002A3928" w:rsidRPr="002A3928" w:rsidRDefault="002A3928" w:rsidP="002A3928">
            <w:pPr>
              <w:rPr>
                <w:color w:val="000000"/>
                <w:sz w:val="22"/>
                <w:szCs w:val="22"/>
              </w:rPr>
            </w:pPr>
            <w:r w:rsidRPr="002A3928">
              <w:rPr>
                <w:color w:val="000000"/>
                <w:sz w:val="22"/>
                <w:szCs w:val="22"/>
              </w:rPr>
              <w:t>ул. Октябрьская Партия, д.12</w:t>
            </w:r>
          </w:p>
        </w:tc>
        <w:tc>
          <w:tcPr>
            <w:tcW w:w="1646" w:type="dxa"/>
            <w:tcBorders>
              <w:top w:val="nil"/>
              <w:left w:val="nil"/>
              <w:bottom w:val="single" w:sz="4" w:space="0" w:color="auto"/>
              <w:right w:val="single" w:sz="4" w:space="0" w:color="auto"/>
            </w:tcBorders>
            <w:shd w:val="clear" w:color="auto" w:fill="auto"/>
            <w:noWrap/>
            <w:vAlign w:val="center"/>
            <w:hideMark/>
          </w:tcPr>
          <w:p w14:paraId="7543F89A" w14:textId="77777777" w:rsidR="002A3928" w:rsidRPr="002A3928" w:rsidRDefault="002A3928" w:rsidP="002A3928">
            <w:pPr>
              <w:jc w:val="center"/>
              <w:rPr>
                <w:color w:val="000000"/>
                <w:sz w:val="22"/>
                <w:szCs w:val="22"/>
              </w:rPr>
            </w:pPr>
            <w:r w:rsidRPr="002A3928">
              <w:rPr>
                <w:color w:val="000000"/>
                <w:sz w:val="22"/>
                <w:szCs w:val="22"/>
              </w:rPr>
              <w:t>1983</w:t>
            </w:r>
          </w:p>
        </w:tc>
        <w:tc>
          <w:tcPr>
            <w:tcW w:w="3766" w:type="dxa"/>
            <w:tcBorders>
              <w:top w:val="nil"/>
              <w:left w:val="nil"/>
              <w:bottom w:val="single" w:sz="4" w:space="0" w:color="auto"/>
              <w:right w:val="single" w:sz="4" w:space="0" w:color="auto"/>
            </w:tcBorders>
            <w:shd w:val="clear" w:color="auto" w:fill="auto"/>
            <w:vAlign w:val="bottom"/>
            <w:hideMark/>
          </w:tcPr>
          <w:p w14:paraId="4BA52A33" w14:textId="77777777" w:rsidR="002A3928" w:rsidRPr="002A3928" w:rsidRDefault="002A3928" w:rsidP="002A3928">
            <w:pPr>
              <w:jc w:val="center"/>
              <w:rPr>
                <w:color w:val="000000"/>
                <w:sz w:val="22"/>
                <w:szCs w:val="22"/>
              </w:rPr>
            </w:pPr>
            <w:r w:rsidRPr="002A3928">
              <w:rPr>
                <w:color w:val="000000"/>
                <w:sz w:val="22"/>
                <w:szCs w:val="22"/>
              </w:rPr>
              <w:t>Заключение МВК 7/з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1A50C2EB" w14:textId="77777777" w:rsidR="002A3928" w:rsidRPr="002A3928" w:rsidRDefault="002A3928" w:rsidP="002A3928">
            <w:pPr>
              <w:jc w:val="center"/>
              <w:rPr>
                <w:color w:val="000000"/>
                <w:sz w:val="22"/>
                <w:szCs w:val="22"/>
              </w:rPr>
            </w:pPr>
            <w:r w:rsidRPr="002A3928">
              <w:rPr>
                <w:color w:val="000000"/>
                <w:sz w:val="22"/>
                <w:szCs w:val="22"/>
              </w:rPr>
              <w:t>492,7</w:t>
            </w:r>
          </w:p>
        </w:tc>
        <w:tc>
          <w:tcPr>
            <w:tcW w:w="1360" w:type="dxa"/>
            <w:tcBorders>
              <w:top w:val="nil"/>
              <w:left w:val="nil"/>
              <w:bottom w:val="single" w:sz="4" w:space="0" w:color="auto"/>
              <w:right w:val="single" w:sz="4" w:space="0" w:color="auto"/>
            </w:tcBorders>
            <w:shd w:val="clear" w:color="auto" w:fill="auto"/>
            <w:noWrap/>
            <w:vAlign w:val="center"/>
            <w:hideMark/>
          </w:tcPr>
          <w:p w14:paraId="2752636D" w14:textId="77777777" w:rsidR="002A3928" w:rsidRPr="002A3928" w:rsidRDefault="002A3928" w:rsidP="002A3928">
            <w:pPr>
              <w:jc w:val="center"/>
              <w:rPr>
                <w:color w:val="000000"/>
                <w:sz w:val="22"/>
                <w:szCs w:val="22"/>
              </w:rPr>
            </w:pPr>
            <w:r w:rsidRPr="002A3928">
              <w:rPr>
                <w:color w:val="000000"/>
                <w:sz w:val="22"/>
                <w:szCs w:val="22"/>
              </w:rPr>
              <w:t>22</w:t>
            </w:r>
          </w:p>
        </w:tc>
        <w:tc>
          <w:tcPr>
            <w:tcW w:w="1583" w:type="dxa"/>
            <w:tcBorders>
              <w:top w:val="nil"/>
              <w:left w:val="nil"/>
              <w:bottom w:val="single" w:sz="4" w:space="0" w:color="auto"/>
              <w:right w:val="single" w:sz="4" w:space="0" w:color="auto"/>
            </w:tcBorders>
            <w:shd w:val="clear" w:color="auto" w:fill="auto"/>
            <w:noWrap/>
            <w:vAlign w:val="center"/>
            <w:hideMark/>
          </w:tcPr>
          <w:p w14:paraId="1EBD0CF7" w14:textId="77777777" w:rsidR="002A3928" w:rsidRPr="002A3928" w:rsidRDefault="002A3928" w:rsidP="002A3928">
            <w:pPr>
              <w:jc w:val="center"/>
              <w:rPr>
                <w:color w:val="000000"/>
                <w:sz w:val="22"/>
                <w:szCs w:val="22"/>
              </w:rPr>
            </w:pPr>
            <w:r w:rsidRPr="002A3928">
              <w:rPr>
                <w:color w:val="000000"/>
                <w:sz w:val="22"/>
                <w:szCs w:val="22"/>
              </w:rPr>
              <w:t>31.12.2021 г.</w:t>
            </w:r>
          </w:p>
        </w:tc>
      </w:tr>
      <w:tr w:rsidR="002A3928" w:rsidRPr="002A3928" w14:paraId="560228D6"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C3C7FD" w14:textId="77777777" w:rsidR="002A3928" w:rsidRPr="002A3928" w:rsidRDefault="002A3928" w:rsidP="002A3928">
            <w:pPr>
              <w:jc w:val="center"/>
              <w:rPr>
                <w:color w:val="000000"/>
                <w:sz w:val="22"/>
                <w:szCs w:val="22"/>
              </w:rPr>
            </w:pPr>
            <w:r w:rsidRPr="002A3928">
              <w:rPr>
                <w:color w:val="000000"/>
                <w:sz w:val="22"/>
                <w:szCs w:val="22"/>
              </w:rPr>
              <w:t>6</w:t>
            </w:r>
          </w:p>
        </w:tc>
        <w:tc>
          <w:tcPr>
            <w:tcW w:w="2720" w:type="dxa"/>
            <w:tcBorders>
              <w:top w:val="nil"/>
              <w:left w:val="nil"/>
              <w:bottom w:val="single" w:sz="4" w:space="0" w:color="auto"/>
              <w:right w:val="single" w:sz="4" w:space="0" w:color="auto"/>
            </w:tcBorders>
            <w:shd w:val="clear" w:color="auto" w:fill="auto"/>
            <w:noWrap/>
            <w:vAlign w:val="center"/>
            <w:hideMark/>
          </w:tcPr>
          <w:p w14:paraId="42DBF6D9"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0B99B6AE" w14:textId="77777777" w:rsidR="002A3928" w:rsidRPr="002A3928" w:rsidRDefault="002A3928" w:rsidP="002A3928">
            <w:pPr>
              <w:rPr>
                <w:color w:val="000000"/>
                <w:sz w:val="22"/>
                <w:szCs w:val="22"/>
              </w:rPr>
            </w:pPr>
            <w:r w:rsidRPr="002A3928">
              <w:rPr>
                <w:color w:val="000000"/>
                <w:sz w:val="22"/>
                <w:szCs w:val="22"/>
              </w:rPr>
              <w:t>ул. Гагарина, д. 1</w:t>
            </w:r>
          </w:p>
        </w:tc>
        <w:tc>
          <w:tcPr>
            <w:tcW w:w="1646" w:type="dxa"/>
            <w:tcBorders>
              <w:top w:val="nil"/>
              <w:left w:val="nil"/>
              <w:bottom w:val="single" w:sz="4" w:space="0" w:color="auto"/>
              <w:right w:val="single" w:sz="4" w:space="0" w:color="auto"/>
            </w:tcBorders>
            <w:shd w:val="clear" w:color="auto" w:fill="auto"/>
            <w:noWrap/>
            <w:vAlign w:val="center"/>
            <w:hideMark/>
          </w:tcPr>
          <w:p w14:paraId="2301EE81" w14:textId="77777777" w:rsidR="002A3928" w:rsidRPr="002A3928" w:rsidRDefault="002A3928" w:rsidP="002A3928">
            <w:pPr>
              <w:jc w:val="center"/>
              <w:rPr>
                <w:color w:val="000000"/>
                <w:sz w:val="22"/>
                <w:szCs w:val="22"/>
              </w:rPr>
            </w:pPr>
            <w:r w:rsidRPr="002A3928">
              <w:rPr>
                <w:color w:val="000000"/>
                <w:sz w:val="22"/>
                <w:szCs w:val="22"/>
              </w:rPr>
              <w:t>1981</w:t>
            </w:r>
          </w:p>
        </w:tc>
        <w:tc>
          <w:tcPr>
            <w:tcW w:w="3766" w:type="dxa"/>
            <w:tcBorders>
              <w:top w:val="nil"/>
              <w:left w:val="nil"/>
              <w:bottom w:val="single" w:sz="4" w:space="0" w:color="auto"/>
              <w:right w:val="single" w:sz="4" w:space="0" w:color="auto"/>
            </w:tcBorders>
            <w:shd w:val="clear" w:color="auto" w:fill="auto"/>
            <w:vAlign w:val="bottom"/>
            <w:hideMark/>
          </w:tcPr>
          <w:p w14:paraId="1C2794AC" w14:textId="77777777" w:rsidR="002A3928" w:rsidRPr="002A3928" w:rsidRDefault="002A3928" w:rsidP="002A3928">
            <w:pPr>
              <w:jc w:val="center"/>
              <w:rPr>
                <w:color w:val="000000"/>
                <w:sz w:val="22"/>
                <w:szCs w:val="22"/>
              </w:rPr>
            </w:pPr>
            <w:r w:rsidRPr="002A3928">
              <w:rPr>
                <w:color w:val="000000"/>
                <w:sz w:val="22"/>
                <w:szCs w:val="22"/>
              </w:rPr>
              <w:t>Заключение МВК 15/з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357F3ABD" w14:textId="77777777" w:rsidR="002A3928" w:rsidRPr="002A3928" w:rsidRDefault="002A3928" w:rsidP="002A3928">
            <w:pPr>
              <w:jc w:val="center"/>
              <w:rPr>
                <w:color w:val="000000"/>
                <w:sz w:val="22"/>
                <w:szCs w:val="22"/>
              </w:rPr>
            </w:pPr>
            <w:r w:rsidRPr="002A3928">
              <w:rPr>
                <w:color w:val="000000"/>
                <w:sz w:val="22"/>
                <w:szCs w:val="22"/>
              </w:rPr>
              <w:t>486,6</w:t>
            </w:r>
          </w:p>
        </w:tc>
        <w:tc>
          <w:tcPr>
            <w:tcW w:w="1360" w:type="dxa"/>
            <w:tcBorders>
              <w:top w:val="nil"/>
              <w:left w:val="nil"/>
              <w:bottom w:val="single" w:sz="4" w:space="0" w:color="auto"/>
              <w:right w:val="single" w:sz="4" w:space="0" w:color="auto"/>
            </w:tcBorders>
            <w:shd w:val="clear" w:color="auto" w:fill="auto"/>
            <w:noWrap/>
            <w:vAlign w:val="center"/>
            <w:hideMark/>
          </w:tcPr>
          <w:p w14:paraId="6CFD3D99" w14:textId="77777777" w:rsidR="002A3928" w:rsidRPr="002A3928" w:rsidRDefault="002A3928" w:rsidP="002A3928">
            <w:pPr>
              <w:jc w:val="center"/>
              <w:rPr>
                <w:color w:val="000000"/>
                <w:sz w:val="22"/>
                <w:szCs w:val="22"/>
              </w:rPr>
            </w:pPr>
            <w:r w:rsidRPr="002A3928">
              <w:rPr>
                <w:color w:val="000000"/>
                <w:sz w:val="22"/>
                <w:szCs w:val="22"/>
              </w:rPr>
              <w:t>24</w:t>
            </w:r>
          </w:p>
        </w:tc>
        <w:tc>
          <w:tcPr>
            <w:tcW w:w="1583" w:type="dxa"/>
            <w:tcBorders>
              <w:top w:val="nil"/>
              <w:left w:val="nil"/>
              <w:bottom w:val="single" w:sz="4" w:space="0" w:color="auto"/>
              <w:right w:val="single" w:sz="4" w:space="0" w:color="auto"/>
            </w:tcBorders>
            <w:shd w:val="clear" w:color="auto" w:fill="auto"/>
            <w:noWrap/>
            <w:vAlign w:val="center"/>
            <w:hideMark/>
          </w:tcPr>
          <w:p w14:paraId="4A3107B9" w14:textId="77777777" w:rsidR="002A3928" w:rsidRPr="002A3928" w:rsidRDefault="002A3928" w:rsidP="002A3928">
            <w:pPr>
              <w:jc w:val="center"/>
              <w:rPr>
                <w:color w:val="000000"/>
                <w:sz w:val="22"/>
                <w:szCs w:val="22"/>
              </w:rPr>
            </w:pPr>
            <w:r w:rsidRPr="002A3928">
              <w:rPr>
                <w:color w:val="000000"/>
                <w:sz w:val="22"/>
                <w:szCs w:val="22"/>
              </w:rPr>
              <w:t>31.12.2021 г.</w:t>
            </w:r>
          </w:p>
        </w:tc>
      </w:tr>
      <w:tr w:rsidR="002A3928" w:rsidRPr="002A3928" w14:paraId="1A2524FF"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E57169" w14:textId="77777777" w:rsidR="002A3928" w:rsidRPr="002A3928" w:rsidRDefault="002A3928" w:rsidP="002A3928">
            <w:pPr>
              <w:jc w:val="center"/>
              <w:rPr>
                <w:color w:val="000000"/>
                <w:sz w:val="22"/>
                <w:szCs w:val="22"/>
              </w:rPr>
            </w:pPr>
            <w:r w:rsidRPr="002A3928">
              <w:rPr>
                <w:color w:val="000000"/>
                <w:sz w:val="22"/>
                <w:szCs w:val="22"/>
              </w:rPr>
              <w:t>7</w:t>
            </w:r>
          </w:p>
        </w:tc>
        <w:tc>
          <w:tcPr>
            <w:tcW w:w="2720" w:type="dxa"/>
            <w:tcBorders>
              <w:top w:val="nil"/>
              <w:left w:val="nil"/>
              <w:bottom w:val="single" w:sz="4" w:space="0" w:color="auto"/>
              <w:right w:val="single" w:sz="4" w:space="0" w:color="auto"/>
            </w:tcBorders>
            <w:shd w:val="clear" w:color="auto" w:fill="auto"/>
            <w:noWrap/>
            <w:vAlign w:val="center"/>
            <w:hideMark/>
          </w:tcPr>
          <w:p w14:paraId="1C3C908E"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5A824F08" w14:textId="77777777" w:rsidR="002A3928" w:rsidRPr="002A3928" w:rsidRDefault="002A3928" w:rsidP="002A3928">
            <w:pPr>
              <w:rPr>
                <w:color w:val="000000"/>
                <w:sz w:val="22"/>
                <w:szCs w:val="22"/>
              </w:rPr>
            </w:pPr>
            <w:r w:rsidRPr="002A3928">
              <w:rPr>
                <w:color w:val="000000"/>
                <w:sz w:val="22"/>
                <w:szCs w:val="22"/>
              </w:rPr>
              <w:t>ул. Геологов, д. 5</w:t>
            </w:r>
          </w:p>
        </w:tc>
        <w:tc>
          <w:tcPr>
            <w:tcW w:w="1646" w:type="dxa"/>
            <w:tcBorders>
              <w:top w:val="nil"/>
              <w:left w:val="nil"/>
              <w:bottom w:val="single" w:sz="4" w:space="0" w:color="auto"/>
              <w:right w:val="single" w:sz="4" w:space="0" w:color="auto"/>
            </w:tcBorders>
            <w:shd w:val="clear" w:color="auto" w:fill="auto"/>
            <w:noWrap/>
            <w:vAlign w:val="center"/>
            <w:hideMark/>
          </w:tcPr>
          <w:p w14:paraId="541ECFA1" w14:textId="77777777" w:rsidR="002A3928" w:rsidRPr="002A3928" w:rsidRDefault="002A3928" w:rsidP="002A3928">
            <w:pPr>
              <w:jc w:val="center"/>
              <w:rPr>
                <w:color w:val="000000"/>
                <w:sz w:val="22"/>
                <w:szCs w:val="22"/>
              </w:rPr>
            </w:pPr>
            <w:r w:rsidRPr="002A3928">
              <w:rPr>
                <w:color w:val="000000"/>
                <w:sz w:val="22"/>
                <w:szCs w:val="22"/>
              </w:rPr>
              <w:t>1978</w:t>
            </w:r>
          </w:p>
        </w:tc>
        <w:tc>
          <w:tcPr>
            <w:tcW w:w="3766" w:type="dxa"/>
            <w:tcBorders>
              <w:top w:val="nil"/>
              <w:left w:val="nil"/>
              <w:bottom w:val="single" w:sz="4" w:space="0" w:color="auto"/>
              <w:right w:val="single" w:sz="4" w:space="0" w:color="auto"/>
            </w:tcBorders>
            <w:shd w:val="clear" w:color="auto" w:fill="auto"/>
            <w:vAlign w:val="bottom"/>
            <w:hideMark/>
          </w:tcPr>
          <w:p w14:paraId="3D1038A4" w14:textId="77777777" w:rsidR="002A3928" w:rsidRPr="002A3928" w:rsidRDefault="002A3928" w:rsidP="002A3928">
            <w:pPr>
              <w:jc w:val="center"/>
              <w:rPr>
                <w:color w:val="000000"/>
                <w:sz w:val="22"/>
                <w:szCs w:val="22"/>
              </w:rPr>
            </w:pPr>
            <w:r w:rsidRPr="002A3928">
              <w:rPr>
                <w:color w:val="000000"/>
                <w:sz w:val="22"/>
                <w:szCs w:val="22"/>
              </w:rPr>
              <w:t>Заключение МВК 10/з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3259CDA9" w14:textId="77777777" w:rsidR="002A3928" w:rsidRPr="002A3928" w:rsidRDefault="002A3928" w:rsidP="002A3928">
            <w:pPr>
              <w:jc w:val="center"/>
              <w:rPr>
                <w:color w:val="000000"/>
                <w:sz w:val="22"/>
                <w:szCs w:val="22"/>
              </w:rPr>
            </w:pPr>
            <w:r w:rsidRPr="002A3928">
              <w:rPr>
                <w:color w:val="000000"/>
                <w:sz w:val="22"/>
                <w:szCs w:val="22"/>
              </w:rPr>
              <w:t>492,9</w:t>
            </w:r>
          </w:p>
        </w:tc>
        <w:tc>
          <w:tcPr>
            <w:tcW w:w="1360" w:type="dxa"/>
            <w:tcBorders>
              <w:top w:val="nil"/>
              <w:left w:val="nil"/>
              <w:bottom w:val="single" w:sz="4" w:space="0" w:color="auto"/>
              <w:right w:val="single" w:sz="4" w:space="0" w:color="auto"/>
            </w:tcBorders>
            <w:shd w:val="clear" w:color="auto" w:fill="auto"/>
            <w:noWrap/>
            <w:vAlign w:val="center"/>
            <w:hideMark/>
          </w:tcPr>
          <w:p w14:paraId="3A339D51" w14:textId="77777777" w:rsidR="002A3928" w:rsidRPr="002A3928" w:rsidRDefault="002A3928" w:rsidP="002A3928">
            <w:pPr>
              <w:jc w:val="center"/>
              <w:rPr>
                <w:color w:val="000000"/>
                <w:sz w:val="22"/>
                <w:szCs w:val="22"/>
              </w:rPr>
            </w:pPr>
            <w:r w:rsidRPr="002A3928">
              <w:rPr>
                <w:color w:val="000000"/>
                <w:sz w:val="22"/>
                <w:szCs w:val="22"/>
              </w:rPr>
              <w:t>23</w:t>
            </w:r>
          </w:p>
        </w:tc>
        <w:tc>
          <w:tcPr>
            <w:tcW w:w="1583" w:type="dxa"/>
            <w:tcBorders>
              <w:top w:val="nil"/>
              <w:left w:val="nil"/>
              <w:bottom w:val="single" w:sz="4" w:space="0" w:color="auto"/>
              <w:right w:val="single" w:sz="4" w:space="0" w:color="auto"/>
            </w:tcBorders>
            <w:shd w:val="clear" w:color="auto" w:fill="auto"/>
            <w:noWrap/>
            <w:vAlign w:val="center"/>
            <w:hideMark/>
          </w:tcPr>
          <w:p w14:paraId="69270CDB" w14:textId="77777777" w:rsidR="002A3928" w:rsidRPr="002A3928" w:rsidRDefault="002A3928" w:rsidP="002A3928">
            <w:pPr>
              <w:jc w:val="center"/>
              <w:rPr>
                <w:color w:val="000000"/>
                <w:sz w:val="22"/>
                <w:szCs w:val="22"/>
              </w:rPr>
            </w:pPr>
            <w:r w:rsidRPr="002A3928">
              <w:rPr>
                <w:color w:val="000000"/>
                <w:sz w:val="22"/>
                <w:szCs w:val="22"/>
              </w:rPr>
              <w:t>31.12.2021 г.</w:t>
            </w:r>
          </w:p>
        </w:tc>
      </w:tr>
      <w:tr w:rsidR="002A3928" w:rsidRPr="002A3928" w14:paraId="569E0144"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912A5" w14:textId="77777777" w:rsidR="002A3928" w:rsidRPr="002A3928" w:rsidRDefault="002A3928" w:rsidP="002A3928">
            <w:pPr>
              <w:jc w:val="center"/>
              <w:rPr>
                <w:color w:val="000000"/>
                <w:sz w:val="22"/>
                <w:szCs w:val="22"/>
              </w:rPr>
            </w:pPr>
            <w:r w:rsidRPr="002A3928">
              <w:rPr>
                <w:color w:val="000000"/>
                <w:sz w:val="22"/>
                <w:szCs w:val="22"/>
              </w:rPr>
              <w:lastRenderedPageBreak/>
              <w:t>8</w:t>
            </w:r>
          </w:p>
        </w:tc>
        <w:tc>
          <w:tcPr>
            <w:tcW w:w="2720" w:type="dxa"/>
            <w:tcBorders>
              <w:top w:val="nil"/>
              <w:left w:val="nil"/>
              <w:bottom w:val="single" w:sz="4" w:space="0" w:color="auto"/>
              <w:right w:val="single" w:sz="4" w:space="0" w:color="auto"/>
            </w:tcBorders>
            <w:shd w:val="clear" w:color="auto" w:fill="auto"/>
            <w:noWrap/>
            <w:vAlign w:val="center"/>
            <w:hideMark/>
          </w:tcPr>
          <w:p w14:paraId="5D1D0CC5"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3E7FD0AF" w14:textId="77777777" w:rsidR="002A3928" w:rsidRPr="002A3928" w:rsidRDefault="002A3928" w:rsidP="002A3928">
            <w:pPr>
              <w:rPr>
                <w:color w:val="000000"/>
                <w:sz w:val="22"/>
                <w:szCs w:val="22"/>
              </w:rPr>
            </w:pPr>
            <w:r w:rsidRPr="002A3928">
              <w:rPr>
                <w:color w:val="000000"/>
                <w:sz w:val="22"/>
                <w:szCs w:val="22"/>
              </w:rPr>
              <w:t>ул. Лесная, д. 12</w:t>
            </w:r>
          </w:p>
        </w:tc>
        <w:tc>
          <w:tcPr>
            <w:tcW w:w="1646" w:type="dxa"/>
            <w:tcBorders>
              <w:top w:val="nil"/>
              <w:left w:val="nil"/>
              <w:bottom w:val="single" w:sz="4" w:space="0" w:color="auto"/>
              <w:right w:val="single" w:sz="4" w:space="0" w:color="auto"/>
            </w:tcBorders>
            <w:shd w:val="clear" w:color="auto" w:fill="auto"/>
            <w:noWrap/>
            <w:vAlign w:val="center"/>
            <w:hideMark/>
          </w:tcPr>
          <w:p w14:paraId="4875B1B9" w14:textId="77777777" w:rsidR="002A3928" w:rsidRPr="002A3928" w:rsidRDefault="002A3928" w:rsidP="002A3928">
            <w:pPr>
              <w:jc w:val="center"/>
              <w:rPr>
                <w:color w:val="000000"/>
                <w:sz w:val="22"/>
                <w:szCs w:val="22"/>
              </w:rPr>
            </w:pPr>
            <w:r w:rsidRPr="002A3928">
              <w:rPr>
                <w:color w:val="000000"/>
                <w:sz w:val="22"/>
                <w:szCs w:val="22"/>
              </w:rPr>
              <w:t>1995</w:t>
            </w:r>
          </w:p>
        </w:tc>
        <w:tc>
          <w:tcPr>
            <w:tcW w:w="3766" w:type="dxa"/>
            <w:tcBorders>
              <w:top w:val="nil"/>
              <w:left w:val="nil"/>
              <w:bottom w:val="single" w:sz="4" w:space="0" w:color="auto"/>
              <w:right w:val="single" w:sz="4" w:space="0" w:color="auto"/>
            </w:tcBorders>
            <w:shd w:val="clear" w:color="auto" w:fill="auto"/>
            <w:vAlign w:val="bottom"/>
            <w:hideMark/>
          </w:tcPr>
          <w:p w14:paraId="662FF27A" w14:textId="77777777" w:rsidR="002A3928" w:rsidRPr="002A3928" w:rsidRDefault="002A3928" w:rsidP="002A3928">
            <w:pPr>
              <w:jc w:val="center"/>
              <w:rPr>
                <w:color w:val="000000"/>
                <w:sz w:val="22"/>
                <w:szCs w:val="22"/>
              </w:rPr>
            </w:pPr>
            <w:r w:rsidRPr="002A3928">
              <w:rPr>
                <w:color w:val="000000"/>
                <w:sz w:val="22"/>
                <w:szCs w:val="22"/>
              </w:rPr>
              <w:t>Заключение МВК 14/з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58761E37" w14:textId="77777777" w:rsidR="002A3928" w:rsidRPr="002A3928" w:rsidRDefault="002A3928" w:rsidP="002A3928">
            <w:pPr>
              <w:jc w:val="center"/>
              <w:rPr>
                <w:color w:val="000000"/>
                <w:sz w:val="22"/>
                <w:szCs w:val="22"/>
              </w:rPr>
            </w:pPr>
            <w:r w:rsidRPr="002A3928">
              <w:rPr>
                <w:color w:val="000000"/>
                <w:sz w:val="22"/>
                <w:szCs w:val="22"/>
              </w:rPr>
              <w:t>1124,2</w:t>
            </w:r>
          </w:p>
        </w:tc>
        <w:tc>
          <w:tcPr>
            <w:tcW w:w="1360" w:type="dxa"/>
            <w:tcBorders>
              <w:top w:val="nil"/>
              <w:left w:val="nil"/>
              <w:bottom w:val="single" w:sz="4" w:space="0" w:color="auto"/>
              <w:right w:val="single" w:sz="4" w:space="0" w:color="auto"/>
            </w:tcBorders>
            <w:shd w:val="clear" w:color="auto" w:fill="auto"/>
            <w:noWrap/>
            <w:vAlign w:val="center"/>
            <w:hideMark/>
          </w:tcPr>
          <w:p w14:paraId="46721366" w14:textId="77777777" w:rsidR="002A3928" w:rsidRPr="002A3928" w:rsidRDefault="002A3928" w:rsidP="002A3928">
            <w:pPr>
              <w:jc w:val="center"/>
              <w:rPr>
                <w:color w:val="000000"/>
                <w:sz w:val="22"/>
                <w:szCs w:val="22"/>
              </w:rPr>
            </w:pPr>
            <w:r w:rsidRPr="002A3928">
              <w:rPr>
                <w:color w:val="000000"/>
                <w:sz w:val="22"/>
                <w:szCs w:val="22"/>
              </w:rPr>
              <w:t>91</w:t>
            </w:r>
          </w:p>
        </w:tc>
        <w:tc>
          <w:tcPr>
            <w:tcW w:w="1583" w:type="dxa"/>
            <w:tcBorders>
              <w:top w:val="nil"/>
              <w:left w:val="nil"/>
              <w:bottom w:val="single" w:sz="4" w:space="0" w:color="auto"/>
              <w:right w:val="single" w:sz="4" w:space="0" w:color="auto"/>
            </w:tcBorders>
            <w:shd w:val="clear" w:color="auto" w:fill="auto"/>
            <w:noWrap/>
            <w:vAlign w:val="center"/>
            <w:hideMark/>
          </w:tcPr>
          <w:p w14:paraId="215F0DB8" w14:textId="77777777" w:rsidR="002A3928" w:rsidRPr="002A3928" w:rsidRDefault="002A3928" w:rsidP="002A3928">
            <w:pPr>
              <w:jc w:val="center"/>
              <w:rPr>
                <w:color w:val="000000"/>
                <w:sz w:val="22"/>
                <w:szCs w:val="22"/>
              </w:rPr>
            </w:pPr>
            <w:r w:rsidRPr="002A3928">
              <w:rPr>
                <w:color w:val="000000"/>
                <w:sz w:val="22"/>
                <w:szCs w:val="22"/>
              </w:rPr>
              <w:t>31.12.2022 г.</w:t>
            </w:r>
          </w:p>
        </w:tc>
      </w:tr>
      <w:tr w:rsidR="002A3928" w:rsidRPr="002A3928" w14:paraId="253B33D2"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37B1A" w14:textId="77777777" w:rsidR="002A3928" w:rsidRPr="002A3928" w:rsidRDefault="002A3928" w:rsidP="002A3928">
            <w:pPr>
              <w:jc w:val="center"/>
              <w:rPr>
                <w:color w:val="000000"/>
                <w:sz w:val="22"/>
                <w:szCs w:val="22"/>
              </w:rPr>
            </w:pPr>
            <w:r w:rsidRPr="002A3928">
              <w:rPr>
                <w:color w:val="000000"/>
                <w:sz w:val="22"/>
                <w:szCs w:val="22"/>
              </w:rPr>
              <w:t>9</w:t>
            </w:r>
          </w:p>
        </w:tc>
        <w:tc>
          <w:tcPr>
            <w:tcW w:w="2720" w:type="dxa"/>
            <w:tcBorders>
              <w:top w:val="nil"/>
              <w:left w:val="nil"/>
              <w:bottom w:val="single" w:sz="4" w:space="0" w:color="auto"/>
              <w:right w:val="single" w:sz="4" w:space="0" w:color="auto"/>
            </w:tcBorders>
            <w:shd w:val="clear" w:color="auto" w:fill="auto"/>
            <w:noWrap/>
            <w:vAlign w:val="center"/>
            <w:hideMark/>
          </w:tcPr>
          <w:p w14:paraId="48B64F6A"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center"/>
            <w:hideMark/>
          </w:tcPr>
          <w:p w14:paraId="15116D7A" w14:textId="77777777" w:rsidR="002A3928" w:rsidRPr="002A3928" w:rsidRDefault="002A3928" w:rsidP="002A3928">
            <w:pPr>
              <w:rPr>
                <w:color w:val="000000"/>
                <w:sz w:val="22"/>
                <w:szCs w:val="22"/>
              </w:rPr>
            </w:pPr>
            <w:r w:rsidRPr="002A3928">
              <w:rPr>
                <w:color w:val="000000"/>
                <w:sz w:val="22"/>
                <w:szCs w:val="22"/>
              </w:rPr>
              <w:t>ул. Геологов, д. 2</w:t>
            </w:r>
          </w:p>
        </w:tc>
        <w:tc>
          <w:tcPr>
            <w:tcW w:w="1646" w:type="dxa"/>
            <w:tcBorders>
              <w:top w:val="nil"/>
              <w:left w:val="nil"/>
              <w:bottom w:val="single" w:sz="4" w:space="0" w:color="auto"/>
              <w:right w:val="single" w:sz="4" w:space="0" w:color="auto"/>
            </w:tcBorders>
            <w:shd w:val="clear" w:color="auto" w:fill="auto"/>
            <w:noWrap/>
            <w:vAlign w:val="center"/>
            <w:hideMark/>
          </w:tcPr>
          <w:p w14:paraId="58A19E3C" w14:textId="77777777" w:rsidR="002A3928" w:rsidRPr="002A3928" w:rsidRDefault="002A3928" w:rsidP="002A3928">
            <w:pPr>
              <w:jc w:val="center"/>
              <w:rPr>
                <w:color w:val="000000"/>
                <w:sz w:val="22"/>
                <w:szCs w:val="22"/>
              </w:rPr>
            </w:pPr>
            <w:r w:rsidRPr="002A3928">
              <w:rPr>
                <w:color w:val="000000"/>
                <w:sz w:val="22"/>
                <w:szCs w:val="22"/>
              </w:rPr>
              <w:t>1969</w:t>
            </w:r>
          </w:p>
        </w:tc>
        <w:tc>
          <w:tcPr>
            <w:tcW w:w="3766" w:type="dxa"/>
            <w:tcBorders>
              <w:top w:val="nil"/>
              <w:left w:val="nil"/>
              <w:bottom w:val="single" w:sz="4" w:space="0" w:color="auto"/>
              <w:right w:val="single" w:sz="4" w:space="0" w:color="auto"/>
            </w:tcBorders>
            <w:shd w:val="clear" w:color="auto" w:fill="auto"/>
            <w:vAlign w:val="center"/>
            <w:hideMark/>
          </w:tcPr>
          <w:p w14:paraId="4B40577C" w14:textId="77777777" w:rsidR="002A3928" w:rsidRPr="002A3928" w:rsidRDefault="002A3928" w:rsidP="002A3928">
            <w:pPr>
              <w:jc w:val="center"/>
              <w:rPr>
                <w:color w:val="000000"/>
                <w:sz w:val="22"/>
                <w:szCs w:val="22"/>
              </w:rPr>
            </w:pPr>
            <w:r w:rsidRPr="002A3928">
              <w:rPr>
                <w:color w:val="000000"/>
                <w:sz w:val="22"/>
                <w:szCs w:val="22"/>
              </w:rPr>
              <w:t>Заключение МВК 11/з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7E691B44" w14:textId="77777777" w:rsidR="002A3928" w:rsidRPr="002A3928" w:rsidRDefault="002A3928" w:rsidP="002A3928">
            <w:pPr>
              <w:jc w:val="center"/>
              <w:rPr>
                <w:color w:val="000000"/>
                <w:sz w:val="22"/>
                <w:szCs w:val="22"/>
              </w:rPr>
            </w:pPr>
            <w:r w:rsidRPr="002A3928">
              <w:rPr>
                <w:color w:val="000000"/>
                <w:sz w:val="22"/>
                <w:szCs w:val="22"/>
              </w:rPr>
              <w:t>475,9</w:t>
            </w:r>
          </w:p>
        </w:tc>
        <w:tc>
          <w:tcPr>
            <w:tcW w:w="1360" w:type="dxa"/>
            <w:tcBorders>
              <w:top w:val="nil"/>
              <w:left w:val="nil"/>
              <w:bottom w:val="single" w:sz="4" w:space="0" w:color="auto"/>
              <w:right w:val="single" w:sz="4" w:space="0" w:color="auto"/>
            </w:tcBorders>
            <w:shd w:val="clear" w:color="auto" w:fill="auto"/>
            <w:noWrap/>
            <w:vAlign w:val="center"/>
            <w:hideMark/>
          </w:tcPr>
          <w:p w14:paraId="2147FD23" w14:textId="77777777" w:rsidR="002A3928" w:rsidRPr="002A3928" w:rsidRDefault="002A3928" w:rsidP="002A3928">
            <w:pPr>
              <w:jc w:val="center"/>
              <w:rPr>
                <w:color w:val="000000"/>
                <w:sz w:val="22"/>
                <w:szCs w:val="22"/>
              </w:rPr>
            </w:pPr>
            <w:r w:rsidRPr="002A3928">
              <w:rPr>
                <w:color w:val="000000"/>
                <w:sz w:val="22"/>
                <w:szCs w:val="22"/>
              </w:rPr>
              <w:t>34</w:t>
            </w:r>
          </w:p>
        </w:tc>
        <w:tc>
          <w:tcPr>
            <w:tcW w:w="1583" w:type="dxa"/>
            <w:tcBorders>
              <w:top w:val="nil"/>
              <w:left w:val="nil"/>
              <w:bottom w:val="single" w:sz="4" w:space="0" w:color="auto"/>
              <w:right w:val="single" w:sz="4" w:space="0" w:color="auto"/>
            </w:tcBorders>
            <w:shd w:val="clear" w:color="auto" w:fill="auto"/>
            <w:noWrap/>
            <w:vAlign w:val="center"/>
            <w:hideMark/>
          </w:tcPr>
          <w:p w14:paraId="61C6DDE3" w14:textId="77777777" w:rsidR="002A3928" w:rsidRPr="002A3928" w:rsidRDefault="002A3928" w:rsidP="002A3928">
            <w:pPr>
              <w:jc w:val="center"/>
              <w:rPr>
                <w:color w:val="000000"/>
                <w:sz w:val="22"/>
                <w:szCs w:val="22"/>
              </w:rPr>
            </w:pPr>
            <w:r w:rsidRPr="002A3928">
              <w:rPr>
                <w:color w:val="000000"/>
                <w:sz w:val="22"/>
                <w:szCs w:val="22"/>
              </w:rPr>
              <w:t>31.12.2022 г.</w:t>
            </w:r>
          </w:p>
        </w:tc>
      </w:tr>
      <w:tr w:rsidR="002A3928" w:rsidRPr="002A3928" w14:paraId="75D4E7E4"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3FB768" w14:textId="77777777" w:rsidR="002A3928" w:rsidRPr="002A3928" w:rsidRDefault="002A3928" w:rsidP="002A3928">
            <w:pPr>
              <w:jc w:val="center"/>
              <w:rPr>
                <w:color w:val="000000"/>
                <w:sz w:val="22"/>
                <w:szCs w:val="22"/>
              </w:rPr>
            </w:pPr>
            <w:r w:rsidRPr="002A3928">
              <w:rPr>
                <w:color w:val="000000"/>
                <w:sz w:val="22"/>
                <w:szCs w:val="22"/>
              </w:rPr>
              <w:t>10</w:t>
            </w:r>
          </w:p>
        </w:tc>
        <w:tc>
          <w:tcPr>
            <w:tcW w:w="2720" w:type="dxa"/>
            <w:tcBorders>
              <w:top w:val="nil"/>
              <w:left w:val="nil"/>
              <w:bottom w:val="single" w:sz="4" w:space="0" w:color="auto"/>
              <w:right w:val="single" w:sz="4" w:space="0" w:color="auto"/>
            </w:tcBorders>
            <w:shd w:val="clear" w:color="auto" w:fill="auto"/>
            <w:noWrap/>
            <w:vAlign w:val="center"/>
            <w:hideMark/>
          </w:tcPr>
          <w:p w14:paraId="066C12DC"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7B1C41FB" w14:textId="77777777" w:rsidR="002A3928" w:rsidRPr="002A3928" w:rsidRDefault="002A3928" w:rsidP="002A3928">
            <w:pPr>
              <w:rPr>
                <w:color w:val="000000"/>
                <w:sz w:val="22"/>
                <w:szCs w:val="22"/>
              </w:rPr>
            </w:pPr>
            <w:proofErr w:type="spellStart"/>
            <w:r w:rsidRPr="002A3928">
              <w:rPr>
                <w:color w:val="000000"/>
                <w:sz w:val="22"/>
                <w:szCs w:val="22"/>
              </w:rPr>
              <w:t>ул.Октябрьская</w:t>
            </w:r>
            <w:proofErr w:type="spellEnd"/>
            <w:r w:rsidRPr="002A3928">
              <w:rPr>
                <w:color w:val="000000"/>
                <w:sz w:val="22"/>
                <w:szCs w:val="22"/>
              </w:rPr>
              <w:t xml:space="preserve"> Партия, д.13</w:t>
            </w:r>
          </w:p>
        </w:tc>
        <w:tc>
          <w:tcPr>
            <w:tcW w:w="1646" w:type="dxa"/>
            <w:tcBorders>
              <w:top w:val="nil"/>
              <w:left w:val="nil"/>
              <w:bottom w:val="single" w:sz="4" w:space="0" w:color="auto"/>
              <w:right w:val="single" w:sz="4" w:space="0" w:color="auto"/>
            </w:tcBorders>
            <w:shd w:val="clear" w:color="auto" w:fill="auto"/>
            <w:noWrap/>
            <w:vAlign w:val="center"/>
            <w:hideMark/>
          </w:tcPr>
          <w:p w14:paraId="061C4601" w14:textId="77777777" w:rsidR="002A3928" w:rsidRPr="002A3928" w:rsidRDefault="002A3928" w:rsidP="002A3928">
            <w:pPr>
              <w:jc w:val="center"/>
              <w:rPr>
                <w:color w:val="000000"/>
                <w:sz w:val="22"/>
                <w:szCs w:val="22"/>
              </w:rPr>
            </w:pPr>
            <w:r w:rsidRPr="002A3928">
              <w:rPr>
                <w:color w:val="000000"/>
                <w:sz w:val="22"/>
                <w:szCs w:val="22"/>
              </w:rPr>
              <w:t>1984</w:t>
            </w:r>
          </w:p>
        </w:tc>
        <w:tc>
          <w:tcPr>
            <w:tcW w:w="3766" w:type="dxa"/>
            <w:tcBorders>
              <w:top w:val="nil"/>
              <w:left w:val="nil"/>
              <w:bottom w:val="single" w:sz="4" w:space="0" w:color="auto"/>
              <w:right w:val="single" w:sz="4" w:space="0" w:color="auto"/>
            </w:tcBorders>
            <w:shd w:val="clear" w:color="auto" w:fill="auto"/>
            <w:vAlign w:val="bottom"/>
            <w:hideMark/>
          </w:tcPr>
          <w:p w14:paraId="05B645BF" w14:textId="77777777" w:rsidR="002A3928" w:rsidRPr="002A3928" w:rsidRDefault="002A3928" w:rsidP="002A3928">
            <w:pPr>
              <w:jc w:val="center"/>
              <w:rPr>
                <w:color w:val="000000"/>
                <w:sz w:val="22"/>
                <w:szCs w:val="22"/>
              </w:rPr>
            </w:pPr>
            <w:r w:rsidRPr="002A3928">
              <w:rPr>
                <w:color w:val="000000"/>
                <w:sz w:val="22"/>
                <w:szCs w:val="22"/>
              </w:rPr>
              <w:t>Заключение МВК 7/з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3C9E5866" w14:textId="77777777" w:rsidR="002A3928" w:rsidRPr="002A3928" w:rsidRDefault="002A3928" w:rsidP="002A3928">
            <w:pPr>
              <w:jc w:val="center"/>
              <w:rPr>
                <w:color w:val="000000"/>
                <w:sz w:val="22"/>
                <w:szCs w:val="22"/>
              </w:rPr>
            </w:pPr>
            <w:r w:rsidRPr="002A3928">
              <w:rPr>
                <w:color w:val="000000"/>
                <w:sz w:val="22"/>
                <w:szCs w:val="22"/>
              </w:rPr>
              <w:t>492,7</w:t>
            </w:r>
          </w:p>
        </w:tc>
        <w:tc>
          <w:tcPr>
            <w:tcW w:w="1360" w:type="dxa"/>
            <w:tcBorders>
              <w:top w:val="nil"/>
              <w:left w:val="nil"/>
              <w:bottom w:val="single" w:sz="4" w:space="0" w:color="auto"/>
              <w:right w:val="single" w:sz="4" w:space="0" w:color="auto"/>
            </w:tcBorders>
            <w:shd w:val="clear" w:color="auto" w:fill="auto"/>
            <w:noWrap/>
            <w:vAlign w:val="center"/>
            <w:hideMark/>
          </w:tcPr>
          <w:p w14:paraId="21B21ABF" w14:textId="77777777" w:rsidR="002A3928" w:rsidRPr="002A3928" w:rsidRDefault="002A3928" w:rsidP="002A3928">
            <w:pPr>
              <w:jc w:val="center"/>
              <w:rPr>
                <w:color w:val="000000"/>
                <w:sz w:val="22"/>
                <w:szCs w:val="22"/>
              </w:rPr>
            </w:pPr>
            <w:r w:rsidRPr="002A3928">
              <w:rPr>
                <w:color w:val="000000"/>
                <w:sz w:val="22"/>
                <w:szCs w:val="22"/>
              </w:rPr>
              <w:t>27</w:t>
            </w:r>
          </w:p>
        </w:tc>
        <w:tc>
          <w:tcPr>
            <w:tcW w:w="1583" w:type="dxa"/>
            <w:tcBorders>
              <w:top w:val="nil"/>
              <w:left w:val="nil"/>
              <w:bottom w:val="single" w:sz="4" w:space="0" w:color="auto"/>
              <w:right w:val="single" w:sz="4" w:space="0" w:color="auto"/>
            </w:tcBorders>
            <w:shd w:val="clear" w:color="auto" w:fill="auto"/>
            <w:noWrap/>
            <w:vAlign w:val="center"/>
            <w:hideMark/>
          </w:tcPr>
          <w:p w14:paraId="48B8D51F" w14:textId="77777777" w:rsidR="002A3928" w:rsidRPr="002A3928" w:rsidRDefault="002A3928" w:rsidP="002A3928">
            <w:pPr>
              <w:jc w:val="center"/>
              <w:rPr>
                <w:color w:val="000000"/>
                <w:sz w:val="22"/>
                <w:szCs w:val="22"/>
              </w:rPr>
            </w:pPr>
            <w:r w:rsidRPr="002A3928">
              <w:rPr>
                <w:color w:val="000000"/>
                <w:sz w:val="22"/>
                <w:szCs w:val="22"/>
              </w:rPr>
              <w:t>31.12.2022 г.</w:t>
            </w:r>
          </w:p>
        </w:tc>
      </w:tr>
      <w:tr w:rsidR="002A3928" w:rsidRPr="002A3928" w14:paraId="42279CBC"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D109AC" w14:textId="77777777" w:rsidR="002A3928" w:rsidRPr="002A3928" w:rsidRDefault="002A3928" w:rsidP="002A3928">
            <w:pPr>
              <w:jc w:val="center"/>
              <w:rPr>
                <w:color w:val="000000"/>
                <w:sz w:val="22"/>
                <w:szCs w:val="22"/>
              </w:rPr>
            </w:pPr>
            <w:r w:rsidRPr="002A3928">
              <w:rPr>
                <w:color w:val="000000"/>
                <w:sz w:val="22"/>
                <w:szCs w:val="22"/>
              </w:rPr>
              <w:t>11</w:t>
            </w:r>
          </w:p>
        </w:tc>
        <w:tc>
          <w:tcPr>
            <w:tcW w:w="2720" w:type="dxa"/>
            <w:tcBorders>
              <w:top w:val="nil"/>
              <w:left w:val="nil"/>
              <w:bottom w:val="single" w:sz="4" w:space="0" w:color="auto"/>
              <w:right w:val="single" w:sz="4" w:space="0" w:color="auto"/>
            </w:tcBorders>
            <w:shd w:val="clear" w:color="auto" w:fill="auto"/>
            <w:noWrap/>
            <w:vAlign w:val="center"/>
            <w:hideMark/>
          </w:tcPr>
          <w:p w14:paraId="056CB812"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2132" w:type="dxa"/>
            <w:tcBorders>
              <w:top w:val="nil"/>
              <w:left w:val="nil"/>
              <w:bottom w:val="single" w:sz="4" w:space="0" w:color="auto"/>
              <w:right w:val="single" w:sz="4" w:space="0" w:color="auto"/>
            </w:tcBorders>
            <w:shd w:val="clear" w:color="auto" w:fill="auto"/>
            <w:vAlign w:val="bottom"/>
            <w:hideMark/>
          </w:tcPr>
          <w:p w14:paraId="36DE40F0" w14:textId="77777777" w:rsidR="002A3928" w:rsidRPr="002A3928" w:rsidRDefault="002A3928" w:rsidP="002A3928">
            <w:pPr>
              <w:rPr>
                <w:color w:val="000000"/>
                <w:sz w:val="22"/>
                <w:szCs w:val="22"/>
              </w:rPr>
            </w:pPr>
            <w:r w:rsidRPr="002A3928">
              <w:rPr>
                <w:color w:val="000000"/>
                <w:sz w:val="22"/>
                <w:szCs w:val="22"/>
              </w:rPr>
              <w:t>ул. Геологов, д. 4</w:t>
            </w:r>
          </w:p>
        </w:tc>
        <w:tc>
          <w:tcPr>
            <w:tcW w:w="1646" w:type="dxa"/>
            <w:tcBorders>
              <w:top w:val="nil"/>
              <w:left w:val="nil"/>
              <w:bottom w:val="single" w:sz="4" w:space="0" w:color="auto"/>
              <w:right w:val="single" w:sz="4" w:space="0" w:color="auto"/>
            </w:tcBorders>
            <w:shd w:val="clear" w:color="auto" w:fill="auto"/>
            <w:noWrap/>
            <w:vAlign w:val="center"/>
            <w:hideMark/>
          </w:tcPr>
          <w:p w14:paraId="076E0C16" w14:textId="77777777" w:rsidR="002A3928" w:rsidRPr="002A3928" w:rsidRDefault="002A3928" w:rsidP="002A3928">
            <w:pPr>
              <w:jc w:val="center"/>
              <w:rPr>
                <w:color w:val="000000"/>
                <w:sz w:val="22"/>
                <w:szCs w:val="22"/>
              </w:rPr>
            </w:pPr>
            <w:r w:rsidRPr="002A3928">
              <w:rPr>
                <w:color w:val="000000"/>
                <w:sz w:val="22"/>
                <w:szCs w:val="22"/>
              </w:rPr>
              <w:t>1971</w:t>
            </w:r>
          </w:p>
        </w:tc>
        <w:tc>
          <w:tcPr>
            <w:tcW w:w="3766" w:type="dxa"/>
            <w:tcBorders>
              <w:top w:val="nil"/>
              <w:left w:val="nil"/>
              <w:bottom w:val="single" w:sz="4" w:space="0" w:color="auto"/>
              <w:right w:val="single" w:sz="4" w:space="0" w:color="auto"/>
            </w:tcBorders>
            <w:shd w:val="clear" w:color="auto" w:fill="auto"/>
            <w:vAlign w:val="bottom"/>
            <w:hideMark/>
          </w:tcPr>
          <w:p w14:paraId="23D253C1" w14:textId="77777777" w:rsidR="002A3928" w:rsidRPr="002A3928" w:rsidRDefault="002A3928" w:rsidP="002A3928">
            <w:pPr>
              <w:jc w:val="center"/>
              <w:rPr>
                <w:color w:val="000000"/>
                <w:sz w:val="22"/>
                <w:szCs w:val="22"/>
              </w:rPr>
            </w:pPr>
            <w:r w:rsidRPr="002A3928">
              <w:rPr>
                <w:color w:val="000000"/>
                <w:sz w:val="22"/>
                <w:szCs w:val="22"/>
              </w:rPr>
              <w:t>Заключение МВК 10/з от 13.11.2015 г.</w:t>
            </w:r>
          </w:p>
        </w:tc>
        <w:tc>
          <w:tcPr>
            <w:tcW w:w="1155" w:type="dxa"/>
            <w:tcBorders>
              <w:top w:val="nil"/>
              <w:left w:val="nil"/>
              <w:bottom w:val="single" w:sz="4" w:space="0" w:color="auto"/>
              <w:right w:val="single" w:sz="4" w:space="0" w:color="auto"/>
            </w:tcBorders>
            <w:shd w:val="clear" w:color="auto" w:fill="auto"/>
            <w:noWrap/>
            <w:vAlign w:val="center"/>
            <w:hideMark/>
          </w:tcPr>
          <w:p w14:paraId="56E3C996" w14:textId="77777777" w:rsidR="002A3928" w:rsidRPr="002A3928" w:rsidRDefault="002A3928" w:rsidP="002A3928">
            <w:pPr>
              <w:jc w:val="center"/>
              <w:rPr>
                <w:color w:val="000000"/>
                <w:sz w:val="22"/>
                <w:szCs w:val="22"/>
              </w:rPr>
            </w:pPr>
            <w:r w:rsidRPr="002A3928">
              <w:rPr>
                <w:color w:val="000000"/>
                <w:sz w:val="22"/>
                <w:szCs w:val="22"/>
              </w:rPr>
              <w:t>467</w:t>
            </w:r>
          </w:p>
        </w:tc>
        <w:tc>
          <w:tcPr>
            <w:tcW w:w="1360" w:type="dxa"/>
            <w:tcBorders>
              <w:top w:val="nil"/>
              <w:left w:val="nil"/>
              <w:bottom w:val="single" w:sz="4" w:space="0" w:color="auto"/>
              <w:right w:val="single" w:sz="4" w:space="0" w:color="auto"/>
            </w:tcBorders>
            <w:shd w:val="clear" w:color="auto" w:fill="auto"/>
            <w:noWrap/>
            <w:vAlign w:val="center"/>
            <w:hideMark/>
          </w:tcPr>
          <w:p w14:paraId="7BB95B5A" w14:textId="77777777" w:rsidR="002A3928" w:rsidRPr="002A3928" w:rsidRDefault="002A3928" w:rsidP="002A3928">
            <w:pPr>
              <w:jc w:val="center"/>
              <w:rPr>
                <w:color w:val="000000"/>
                <w:sz w:val="22"/>
                <w:szCs w:val="22"/>
              </w:rPr>
            </w:pPr>
            <w:r w:rsidRPr="002A3928">
              <w:rPr>
                <w:color w:val="000000"/>
                <w:sz w:val="22"/>
                <w:szCs w:val="22"/>
              </w:rPr>
              <w:t>24</w:t>
            </w:r>
          </w:p>
        </w:tc>
        <w:tc>
          <w:tcPr>
            <w:tcW w:w="1583" w:type="dxa"/>
            <w:tcBorders>
              <w:top w:val="nil"/>
              <w:left w:val="nil"/>
              <w:bottom w:val="single" w:sz="4" w:space="0" w:color="auto"/>
              <w:right w:val="single" w:sz="4" w:space="0" w:color="auto"/>
            </w:tcBorders>
            <w:shd w:val="clear" w:color="auto" w:fill="auto"/>
            <w:noWrap/>
            <w:vAlign w:val="center"/>
            <w:hideMark/>
          </w:tcPr>
          <w:p w14:paraId="10F28010" w14:textId="77777777" w:rsidR="002A3928" w:rsidRPr="002A3928" w:rsidRDefault="002A3928" w:rsidP="002A3928">
            <w:pPr>
              <w:jc w:val="center"/>
              <w:rPr>
                <w:color w:val="000000"/>
                <w:sz w:val="22"/>
                <w:szCs w:val="22"/>
              </w:rPr>
            </w:pPr>
            <w:r w:rsidRPr="002A3928">
              <w:rPr>
                <w:color w:val="000000"/>
                <w:sz w:val="22"/>
                <w:szCs w:val="22"/>
              </w:rPr>
              <w:t>31.12.2022 г.</w:t>
            </w:r>
          </w:p>
        </w:tc>
      </w:tr>
      <w:tr w:rsidR="002A3928" w:rsidRPr="002A3928" w14:paraId="69951E54" w14:textId="77777777" w:rsidTr="002A3928">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B4B79C" w14:textId="77777777" w:rsidR="002A3928" w:rsidRPr="002A3928" w:rsidRDefault="002A3928" w:rsidP="002A3928">
            <w:pPr>
              <w:rPr>
                <w:b/>
                <w:bCs/>
                <w:color w:val="000000"/>
                <w:sz w:val="22"/>
                <w:szCs w:val="22"/>
              </w:rPr>
            </w:pPr>
            <w:r w:rsidRPr="002A3928">
              <w:rPr>
                <w:b/>
                <w:bCs/>
                <w:color w:val="000000"/>
                <w:sz w:val="22"/>
                <w:szCs w:val="22"/>
              </w:rPr>
              <w:t>Итого по Республиканской адресной программе:</w:t>
            </w:r>
          </w:p>
        </w:tc>
        <w:tc>
          <w:tcPr>
            <w:tcW w:w="1646" w:type="dxa"/>
            <w:tcBorders>
              <w:top w:val="nil"/>
              <w:left w:val="nil"/>
              <w:bottom w:val="single" w:sz="4" w:space="0" w:color="auto"/>
              <w:right w:val="single" w:sz="4" w:space="0" w:color="auto"/>
            </w:tcBorders>
            <w:shd w:val="clear" w:color="auto" w:fill="auto"/>
            <w:noWrap/>
            <w:vAlign w:val="center"/>
            <w:hideMark/>
          </w:tcPr>
          <w:p w14:paraId="23F490F3" w14:textId="77777777" w:rsidR="002A3928" w:rsidRPr="002A3928" w:rsidRDefault="002A3928" w:rsidP="002A3928">
            <w:pPr>
              <w:jc w:val="center"/>
              <w:rPr>
                <w:b/>
                <w:bCs/>
                <w:color w:val="000000"/>
                <w:sz w:val="22"/>
                <w:szCs w:val="22"/>
              </w:rPr>
            </w:pPr>
            <w:r w:rsidRPr="002A3928">
              <w:rPr>
                <w:b/>
                <w:bCs/>
                <w:color w:val="000000"/>
                <w:sz w:val="22"/>
                <w:szCs w:val="22"/>
              </w:rPr>
              <w:t>х</w:t>
            </w:r>
          </w:p>
        </w:tc>
        <w:tc>
          <w:tcPr>
            <w:tcW w:w="3766" w:type="dxa"/>
            <w:tcBorders>
              <w:top w:val="nil"/>
              <w:left w:val="nil"/>
              <w:bottom w:val="single" w:sz="4" w:space="0" w:color="auto"/>
              <w:right w:val="single" w:sz="4" w:space="0" w:color="auto"/>
            </w:tcBorders>
            <w:shd w:val="clear" w:color="auto" w:fill="auto"/>
            <w:noWrap/>
            <w:vAlign w:val="center"/>
            <w:hideMark/>
          </w:tcPr>
          <w:p w14:paraId="7869735F" w14:textId="77777777" w:rsidR="002A3928" w:rsidRPr="002A3928" w:rsidRDefault="002A3928" w:rsidP="002A3928">
            <w:pPr>
              <w:jc w:val="center"/>
              <w:rPr>
                <w:b/>
                <w:bCs/>
                <w:color w:val="000000"/>
                <w:sz w:val="22"/>
                <w:szCs w:val="22"/>
              </w:rPr>
            </w:pPr>
            <w:r w:rsidRPr="002A3928">
              <w:rPr>
                <w:b/>
                <w:bCs/>
                <w:color w:val="000000"/>
                <w:sz w:val="22"/>
                <w:szCs w:val="22"/>
              </w:rPr>
              <w:t>х</w:t>
            </w:r>
          </w:p>
        </w:tc>
        <w:tc>
          <w:tcPr>
            <w:tcW w:w="1155" w:type="dxa"/>
            <w:tcBorders>
              <w:top w:val="nil"/>
              <w:left w:val="nil"/>
              <w:bottom w:val="single" w:sz="4" w:space="0" w:color="auto"/>
              <w:right w:val="single" w:sz="4" w:space="0" w:color="auto"/>
            </w:tcBorders>
            <w:shd w:val="clear" w:color="auto" w:fill="auto"/>
            <w:noWrap/>
            <w:vAlign w:val="center"/>
            <w:hideMark/>
          </w:tcPr>
          <w:p w14:paraId="007BED17" w14:textId="77777777" w:rsidR="002A3928" w:rsidRPr="002A3928" w:rsidRDefault="002A3928" w:rsidP="002A3928">
            <w:pPr>
              <w:jc w:val="center"/>
              <w:rPr>
                <w:b/>
                <w:bCs/>
                <w:color w:val="000000"/>
                <w:sz w:val="22"/>
                <w:szCs w:val="22"/>
              </w:rPr>
            </w:pPr>
            <w:r w:rsidRPr="002A3928">
              <w:rPr>
                <w:b/>
                <w:bCs/>
                <w:color w:val="000000"/>
                <w:sz w:val="22"/>
                <w:szCs w:val="22"/>
              </w:rPr>
              <w:t>5 486,50</w:t>
            </w:r>
          </w:p>
        </w:tc>
        <w:tc>
          <w:tcPr>
            <w:tcW w:w="1360" w:type="dxa"/>
            <w:tcBorders>
              <w:top w:val="nil"/>
              <w:left w:val="nil"/>
              <w:bottom w:val="single" w:sz="4" w:space="0" w:color="auto"/>
              <w:right w:val="single" w:sz="4" w:space="0" w:color="auto"/>
            </w:tcBorders>
            <w:shd w:val="clear" w:color="auto" w:fill="auto"/>
            <w:noWrap/>
            <w:vAlign w:val="center"/>
            <w:hideMark/>
          </w:tcPr>
          <w:p w14:paraId="2D433C49" w14:textId="77777777" w:rsidR="002A3928" w:rsidRPr="002A3928" w:rsidRDefault="002A3928" w:rsidP="002A3928">
            <w:pPr>
              <w:jc w:val="center"/>
              <w:rPr>
                <w:b/>
                <w:bCs/>
                <w:color w:val="000000"/>
                <w:sz w:val="22"/>
                <w:szCs w:val="22"/>
              </w:rPr>
            </w:pPr>
            <w:r w:rsidRPr="002A3928">
              <w:rPr>
                <w:b/>
                <w:bCs/>
                <w:color w:val="000000"/>
                <w:sz w:val="22"/>
                <w:szCs w:val="22"/>
              </w:rPr>
              <w:t>321</w:t>
            </w:r>
          </w:p>
        </w:tc>
        <w:tc>
          <w:tcPr>
            <w:tcW w:w="1583" w:type="dxa"/>
            <w:tcBorders>
              <w:top w:val="nil"/>
              <w:left w:val="nil"/>
              <w:bottom w:val="single" w:sz="4" w:space="0" w:color="auto"/>
              <w:right w:val="single" w:sz="4" w:space="0" w:color="auto"/>
            </w:tcBorders>
            <w:shd w:val="clear" w:color="auto" w:fill="auto"/>
            <w:noWrap/>
            <w:vAlign w:val="center"/>
            <w:hideMark/>
          </w:tcPr>
          <w:p w14:paraId="076C8774" w14:textId="77777777" w:rsidR="002A3928" w:rsidRPr="002A3928" w:rsidRDefault="002A3928" w:rsidP="002A3928">
            <w:pPr>
              <w:jc w:val="center"/>
              <w:rPr>
                <w:b/>
                <w:bCs/>
                <w:color w:val="000000"/>
                <w:sz w:val="22"/>
                <w:szCs w:val="22"/>
              </w:rPr>
            </w:pPr>
            <w:r w:rsidRPr="002A3928">
              <w:rPr>
                <w:b/>
                <w:bCs/>
                <w:color w:val="000000"/>
                <w:sz w:val="22"/>
                <w:szCs w:val="22"/>
              </w:rPr>
              <w:t>х</w:t>
            </w:r>
          </w:p>
        </w:tc>
      </w:tr>
    </w:tbl>
    <w:p w14:paraId="18B97304" w14:textId="77777777" w:rsidR="002A3928" w:rsidRPr="002A3928" w:rsidRDefault="002A3928" w:rsidP="002A3928">
      <w:pPr>
        <w:rPr>
          <w:sz w:val="28"/>
          <w:szCs w:val="28"/>
        </w:rPr>
      </w:pPr>
    </w:p>
    <w:p w14:paraId="1D7E313A" w14:textId="77777777" w:rsidR="002A3928" w:rsidRPr="002A3928" w:rsidRDefault="002A3928" w:rsidP="002A3928">
      <w:pPr>
        <w:rPr>
          <w:sz w:val="28"/>
          <w:szCs w:val="28"/>
        </w:rPr>
      </w:pPr>
    </w:p>
    <w:p w14:paraId="0D335092" w14:textId="77777777" w:rsidR="002A3928" w:rsidRPr="002A3928" w:rsidRDefault="002A3928" w:rsidP="002A3928">
      <w:pPr>
        <w:rPr>
          <w:sz w:val="28"/>
          <w:szCs w:val="28"/>
        </w:rPr>
      </w:pPr>
    </w:p>
    <w:p w14:paraId="04A6A3FF" w14:textId="77777777" w:rsidR="002A3928" w:rsidRPr="002A3928" w:rsidRDefault="002A3928" w:rsidP="002A3928">
      <w:pPr>
        <w:rPr>
          <w:sz w:val="28"/>
          <w:szCs w:val="28"/>
        </w:rPr>
      </w:pPr>
    </w:p>
    <w:p w14:paraId="07EE0E89" w14:textId="77777777" w:rsidR="002A3928" w:rsidRPr="002A3928" w:rsidRDefault="002A3928" w:rsidP="002A3928">
      <w:pPr>
        <w:rPr>
          <w:sz w:val="28"/>
          <w:szCs w:val="28"/>
        </w:rPr>
      </w:pPr>
    </w:p>
    <w:p w14:paraId="52B04747" w14:textId="77777777" w:rsidR="002A3928" w:rsidRPr="002A3928" w:rsidRDefault="002A3928" w:rsidP="002A3928">
      <w:pPr>
        <w:rPr>
          <w:sz w:val="28"/>
          <w:szCs w:val="28"/>
        </w:rPr>
      </w:pPr>
    </w:p>
    <w:p w14:paraId="4FAB60C2" w14:textId="77777777" w:rsidR="002A3928" w:rsidRPr="002A3928" w:rsidRDefault="002A3928" w:rsidP="002A3928">
      <w:pPr>
        <w:rPr>
          <w:sz w:val="28"/>
          <w:szCs w:val="28"/>
        </w:rPr>
      </w:pPr>
    </w:p>
    <w:p w14:paraId="7CABD6E1" w14:textId="77777777" w:rsidR="002A3928" w:rsidRPr="002A3928" w:rsidRDefault="002A3928" w:rsidP="002A3928">
      <w:pPr>
        <w:rPr>
          <w:sz w:val="28"/>
          <w:szCs w:val="28"/>
        </w:rPr>
      </w:pPr>
    </w:p>
    <w:p w14:paraId="675F5EDC" w14:textId="77777777" w:rsidR="002A3928" w:rsidRPr="002A3928" w:rsidRDefault="002A3928" w:rsidP="002A3928">
      <w:pPr>
        <w:rPr>
          <w:sz w:val="28"/>
          <w:szCs w:val="28"/>
        </w:rPr>
      </w:pPr>
    </w:p>
    <w:p w14:paraId="50C71821" w14:textId="77777777" w:rsidR="002A3928" w:rsidRPr="002A3928" w:rsidRDefault="002A3928" w:rsidP="002A3928">
      <w:pPr>
        <w:rPr>
          <w:sz w:val="28"/>
          <w:szCs w:val="28"/>
        </w:rPr>
      </w:pPr>
    </w:p>
    <w:p w14:paraId="00F58DA6" w14:textId="77777777" w:rsidR="002A3928" w:rsidRPr="002A3928" w:rsidRDefault="002A3928" w:rsidP="002A3928">
      <w:pPr>
        <w:rPr>
          <w:sz w:val="28"/>
          <w:szCs w:val="28"/>
        </w:rPr>
      </w:pPr>
    </w:p>
    <w:p w14:paraId="6747BCBE" w14:textId="77777777" w:rsidR="002A3928" w:rsidRPr="002A3928" w:rsidRDefault="002A3928" w:rsidP="002A3928">
      <w:pPr>
        <w:rPr>
          <w:sz w:val="28"/>
          <w:szCs w:val="28"/>
        </w:rPr>
      </w:pPr>
    </w:p>
    <w:p w14:paraId="4620C201" w14:textId="77777777" w:rsidR="002A3928" w:rsidRPr="002A3928" w:rsidRDefault="002A3928" w:rsidP="002A3928">
      <w:pPr>
        <w:rPr>
          <w:sz w:val="28"/>
          <w:szCs w:val="28"/>
        </w:rPr>
      </w:pPr>
    </w:p>
    <w:p w14:paraId="71BF84C4" w14:textId="77777777" w:rsidR="002A3928" w:rsidRPr="002A3928" w:rsidRDefault="002A3928" w:rsidP="002A3928">
      <w:pPr>
        <w:rPr>
          <w:sz w:val="28"/>
          <w:szCs w:val="28"/>
        </w:rPr>
      </w:pPr>
    </w:p>
    <w:p w14:paraId="5B553C54" w14:textId="77777777" w:rsidR="002A3928" w:rsidRPr="002A3928" w:rsidRDefault="002A3928" w:rsidP="002A3928">
      <w:pPr>
        <w:rPr>
          <w:sz w:val="28"/>
          <w:szCs w:val="28"/>
        </w:rPr>
      </w:pPr>
    </w:p>
    <w:p w14:paraId="6FF8365C" w14:textId="77777777" w:rsidR="002A3928" w:rsidRPr="002A3928" w:rsidRDefault="002A3928" w:rsidP="002A3928">
      <w:pPr>
        <w:rPr>
          <w:sz w:val="28"/>
          <w:szCs w:val="28"/>
        </w:rPr>
      </w:pPr>
    </w:p>
    <w:p w14:paraId="204A4B14" w14:textId="77777777" w:rsidR="002A3928" w:rsidRPr="002A3928" w:rsidRDefault="002A3928" w:rsidP="002A3928">
      <w:pPr>
        <w:rPr>
          <w:sz w:val="28"/>
          <w:szCs w:val="28"/>
        </w:rPr>
      </w:pPr>
    </w:p>
    <w:p w14:paraId="5D2F0838" w14:textId="77777777" w:rsidR="002A3928" w:rsidRPr="002A3928" w:rsidRDefault="002A3928" w:rsidP="002A3928">
      <w:pPr>
        <w:rPr>
          <w:sz w:val="28"/>
          <w:szCs w:val="28"/>
        </w:rPr>
      </w:pPr>
    </w:p>
    <w:p w14:paraId="705B30E5" w14:textId="77777777" w:rsidR="002A3928" w:rsidRPr="002A3928" w:rsidRDefault="002A3928" w:rsidP="002A3928">
      <w:pPr>
        <w:rPr>
          <w:sz w:val="28"/>
          <w:szCs w:val="28"/>
        </w:rPr>
      </w:pPr>
    </w:p>
    <w:p w14:paraId="756FB840" w14:textId="77777777" w:rsidR="002A3928" w:rsidRPr="002A3928" w:rsidRDefault="002A3928" w:rsidP="002A3928">
      <w:pPr>
        <w:rPr>
          <w:sz w:val="28"/>
          <w:szCs w:val="28"/>
        </w:rPr>
      </w:pPr>
    </w:p>
    <w:p w14:paraId="59FC6137" w14:textId="77777777" w:rsidR="002A3928" w:rsidRPr="002A3928" w:rsidRDefault="002A3928" w:rsidP="002A3928">
      <w:pPr>
        <w:rPr>
          <w:sz w:val="28"/>
          <w:szCs w:val="28"/>
        </w:rPr>
      </w:pPr>
    </w:p>
    <w:tbl>
      <w:tblPr>
        <w:tblW w:w="13440" w:type="dxa"/>
        <w:tblLook w:val="04A0" w:firstRow="1" w:lastRow="0" w:firstColumn="1" w:lastColumn="0" w:noHBand="0" w:noVBand="1"/>
      </w:tblPr>
      <w:tblGrid>
        <w:gridCol w:w="680"/>
        <w:gridCol w:w="2420"/>
        <w:gridCol w:w="1954"/>
        <w:gridCol w:w="1544"/>
        <w:gridCol w:w="3160"/>
        <w:gridCol w:w="1352"/>
        <w:gridCol w:w="1277"/>
        <w:gridCol w:w="1474"/>
      </w:tblGrid>
      <w:tr w:rsidR="002A3928" w:rsidRPr="002A3928" w14:paraId="48AF7092" w14:textId="77777777" w:rsidTr="002A3928">
        <w:trPr>
          <w:trHeight w:val="300"/>
        </w:trPr>
        <w:tc>
          <w:tcPr>
            <w:tcW w:w="680" w:type="dxa"/>
            <w:tcBorders>
              <w:top w:val="nil"/>
              <w:left w:val="nil"/>
              <w:bottom w:val="nil"/>
              <w:right w:val="nil"/>
            </w:tcBorders>
            <w:shd w:val="clear" w:color="auto" w:fill="auto"/>
            <w:noWrap/>
            <w:vAlign w:val="bottom"/>
            <w:hideMark/>
          </w:tcPr>
          <w:p w14:paraId="422A5F76" w14:textId="77777777" w:rsidR="002A3928" w:rsidRPr="002A3928" w:rsidRDefault="002A3928" w:rsidP="002A3928">
            <w:pPr>
              <w:rPr>
                <w:sz w:val="20"/>
                <w:szCs w:val="20"/>
              </w:rPr>
            </w:pPr>
          </w:p>
        </w:tc>
        <w:tc>
          <w:tcPr>
            <w:tcW w:w="2420" w:type="dxa"/>
            <w:tcBorders>
              <w:top w:val="nil"/>
              <w:left w:val="nil"/>
              <w:bottom w:val="nil"/>
              <w:right w:val="nil"/>
            </w:tcBorders>
            <w:shd w:val="clear" w:color="auto" w:fill="auto"/>
            <w:noWrap/>
            <w:vAlign w:val="center"/>
            <w:hideMark/>
          </w:tcPr>
          <w:p w14:paraId="6E9CFB98" w14:textId="77777777" w:rsidR="002A3928" w:rsidRPr="002A3928" w:rsidRDefault="002A3928" w:rsidP="002A3928">
            <w:pPr>
              <w:rPr>
                <w:sz w:val="20"/>
                <w:szCs w:val="20"/>
              </w:rPr>
            </w:pPr>
          </w:p>
        </w:tc>
        <w:tc>
          <w:tcPr>
            <w:tcW w:w="10340" w:type="dxa"/>
            <w:gridSpan w:val="6"/>
            <w:tcBorders>
              <w:top w:val="nil"/>
              <w:left w:val="nil"/>
              <w:bottom w:val="nil"/>
              <w:right w:val="nil"/>
            </w:tcBorders>
            <w:shd w:val="clear" w:color="auto" w:fill="auto"/>
            <w:noWrap/>
            <w:vAlign w:val="bottom"/>
            <w:hideMark/>
          </w:tcPr>
          <w:p w14:paraId="176CEC3C" w14:textId="77777777" w:rsidR="002A3928" w:rsidRPr="002A3928" w:rsidRDefault="002A3928" w:rsidP="002A3928">
            <w:pPr>
              <w:jc w:val="right"/>
              <w:rPr>
                <w:color w:val="000000"/>
                <w:sz w:val="22"/>
                <w:szCs w:val="22"/>
              </w:rPr>
            </w:pPr>
            <w:r w:rsidRPr="002A3928">
              <w:rPr>
                <w:color w:val="000000"/>
                <w:sz w:val="22"/>
                <w:szCs w:val="22"/>
              </w:rPr>
              <w:t>Приложение 2 к подпрограмме</w:t>
            </w:r>
          </w:p>
        </w:tc>
      </w:tr>
      <w:tr w:rsidR="002A3928" w:rsidRPr="002A3928" w14:paraId="0BE8B316" w14:textId="77777777" w:rsidTr="002A3928">
        <w:trPr>
          <w:trHeight w:val="300"/>
        </w:trPr>
        <w:tc>
          <w:tcPr>
            <w:tcW w:w="680" w:type="dxa"/>
            <w:tcBorders>
              <w:top w:val="nil"/>
              <w:left w:val="nil"/>
              <w:bottom w:val="nil"/>
              <w:right w:val="nil"/>
            </w:tcBorders>
            <w:shd w:val="clear" w:color="auto" w:fill="auto"/>
            <w:noWrap/>
            <w:vAlign w:val="bottom"/>
            <w:hideMark/>
          </w:tcPr>
          <w:p w14:paraId="0D7E626A" w14:textId="77777777" w:rsidR="002A3928" w:rsidRPr="002A3928" w:rsidRDefault="002A3928" w:rsidP="002A3928">
            <w:pPr>
              <w:jc w:val="right"/>
              <w:rPr>
                <w:color w:val="000000"/>
                <w:sz w:val="22"/>
                <w:szCs w:val="22"/>
              </w:rPr>
            </w:pPr>
          </w:p>
        </w:tc>
        <w:tc>
          <w:tcPr>
            <w:tcW w:w="2420" w:type="dxa"/>
            <w:tcBorders>
              <w:top w:val="nil"/>
              <w:left w:val="nil"/>
              <w:bottom w:val="nil"/>
              <w:right w:val="nil"/>
            </w:tcBorders>
            <w:shd w:val="clear" w:color="auto" w:fill="auto"/>
            <w:noWrap/>
            <w:vAlign w:val="center"/>
            <w:hideMark/>
          </w:tcPr>
          <w:p w14:paraId="44923A06" w14:textId="77777777" w:rsidR="002A3928" w:rsidRPr="002A3928" w:rsidRDefault="002A3928" w:rsidP="002A3928">
            <w:pPr>
              <w:rPr>
                <w:sz w:val="20"/>
                <w:szCs w:val="20"/>
              </w:rPr>
            </w:pPr>
          </w:p>
        </w:tc>
        <w:tc>
          <w:tcPr>
            <w:tcW w:w="10340" w:type="dxa"/>
            <w:gridSpan w:val="6"/>
            <w:tcBorders>
              <w:top w:val="nil"/>
              <w:left w:val="nil"/>
              <w:bottom w:val="nil"/>
              <w:right w:val="nil"/>
            </w:tcBorders>
            <w:shd w:val="clear" w:color="auto" w:fill="auto"/>
            <w:noWrap/>
            <w:vAlign w:val="bottom"/>
            <w:hideMark/>
          </w:tcPr>
          <w:p w14:paraId="38C8D6E4" w14:textId="77777777" w:rsidR="002A3928" w:rsidRPr="002A3928" w:rsidRDefault="002A3928" w:rsidP="002A3928">
            <w:pPr>
              <w:jc w:val="right"/>
              <w:rPr>
                <w:color w:val="000000"/>
                <w:sz w:val="22"/>
                <w:szCs w:val="22"/>
              </w:rPr>
            </w:pPr>
            <w:r w:rsidRPr="002A3928">
              <w:rPr>
                <w:color w:val="000000"/>
                <w:sz w:val="22"/>
                <w:szCs w:val="22"/>
              </w:rPr>
              <w:t xml:space="preserve">"Переселение граждан из аварийного жилищного фонда на </w:t>
            </w:r>
          </w:p>
        </w:tc>
      </w:tr>
      <w:tr w:rsidR="002A3928" w:rsidRPr="002A3928" w14:paraId="4FE1EC6D" w14:textId="77777777" w:rsidTr="002A3928">
        <w:trPr>
          <w:trHeight w:val="300"/>
        </w:trPr>
        <w:tc>
          <w:tcPr>
            <w:tcW w:w="680" w:type="dxa"/>
            <w:tcBorders>
              <w:top w:val="nil"/>
              <w:left w:val="nil"/>
              <w:bottom w:val="nil"/>
              <w:right w:val="nil"/>
            </w:tcBorders>
            <w:shd w:val="clear" w:color="auto" w:fill="auto"/>
            <w:noWrap/>
            <w:vAlign w:val="bottom"/>
            <w:hideMark/>
          </w:tcPr>
          <w:p w14:paraId="792B06B1" w14:textId="77777777" w:rsidR="002A3928" w:rsidRPr="002A3928" w:rsidRDefault="002A3928" w:rsidP="002A3928">
            <w:pPr>
              <w:jc w:val="right"/>
              <w:rPr>
                <w:color w:val="000000"/>
                <w:sz w:val="22"/>
                <w:szCs w:val="22"/>
              </w:rPr>
            </w:pPr>
          </w:p>
        </w:tc>
        <w:tc>
          <w:tcPr>
            <w:tcW w:w="2420" w:type="dxa"/>
            <w:tcBorders>
              <w:top w:val="nil"/>
              <w:left w:val="nil"/>
              <w:bottom w:val="nil"/>
              <w:right w:val="nil"/>
            </w:tcBorders>
            <w:shd w:val="clear" w:color="auto" w:fill="auto"/>
            <w:noWrap/>
            <w:vAlign w:val="center"/>
            <w:hideMark/>
          </w:tcPr>
          <w:p w14:paraId="02AC9AE2" w14:textId="77777777" w:rsidR="002A3928" w:rsidRPr="002A3928" w:rsidRDefault="002A3928" w:rsidP="002A3928">
            <w:pPr>
              <w:rPr>
                <w:sz w:val="20"/>
                <w:szCs w:val="20"/>
              </w:rPr>
            </w:pPr>
          </w:p>
        </w:tc>
        <w:tc>
          <w:tcPr>
            <w:tcW w:w="10340" w:type="dxa"/>
            <w:gridSpan w:val="6"/>
            <w:tcBorders>
              <w:top w:val="nil"/>
              <w:left w:val="nil"/>
              <w:bottom w:val="nil"/>
              <w:right w:val="nil"/>
            </w:tcBorders>
            <w:shd w:val="clear" w:color="auto" w:fill="auto"/>
            <w:noWrap/>
            <w:vAlign w:val="bottom"/>
            <w:hideMark/>
          </w:tcPr>
          <w:p w14:paraId="32BE76D7" w14:textId="77777777" w:rsidR="002A3928" w:rsidRPr="002A3928" w:rsidRDefault="002A3928" w:rsidP="002A3928">
            <w:pPr>
              <w:jc w:val="right"/>
              <w:rPr>
                <w:color w:val="000000"/>
                <w:sz w:val="22"/>
                <w:szCs w:val="22"/>
              </w:rPr>
            </w:pPr>
            <w:r w:rsidRPr="002A3928">
              <w:rPr>
                <w:color w:val="000000"/>
                <w:sz w:val="22"/>
                <w:szCs w:val="22"/>
              </w:rPr>
              <w:t>на 2019-2025 годы"</w:t>
            </w:r>
          </w:p>
        </w:tc>
      </w:tr>
      <w:tr w:rsidR="002A3928" w:rsidRPr="002A3928" w14:paraId="6072A351" w14:textId="77777777" w:rsidTr="002A3928">
        <w:trPr>
          <w:trHeight w:val="300"/>
        </w:trPr>
        <w:tc>
          <w:tcPr>
            <w:tcW w:w="13440" w:type="dxa"/>
            <w:gridSpan w:val="8"/>
            <w:tcBorders>
              <w:top w:val="nil"/>
              <w:left w:val="nil"/>
              <w:bottom w:val="nil"/>
              <w:right w:val="nil"/>
            </w:tcBorders>
            <w:shd w:val="clear" w:color="auto" w:fill="auto"/>
            <w:noWrap/>
            <w:vAlign w:val="center"/>
            <w:hideMark/>
          </w:tcPr>
          <w:p w14:paraId="2937E5AB" w14:textId="77777777" w:rsidR="002A3928" w:rsidRPr="002A3928" w:rsidRDefault="002A3928" w:rsidP="002A3928">
            <w:pPr>
              <w:jc w:val="center"/>
              <w:rPr>
                <w:b/>
                <w:bCs/>
                <w:color w:val="000000"/>
                <w:sz w:val="22"/>
                <w:szCs w:val="22"/>
              </w:rPr>
            </w:pPr>
            <w:r w:rsidRPr="002A3928">
              <w:rPr>
                <w:b/>
                <w:bCs/>
                <w:color w:val="000000"/>
                <w:sz w:val="22"/>
                <w:szCs w:val="22"/>
              </w:rPr>
              <w:t xml:space="preserve">Перечень жилых домов, признанных аварийными </w:t>
            </w:r>
          </w:p>
        </w:tc>
      </w:tr>
      <w:tr w:rsidR="002A3928" w:rsidRPr="002A3928" w14:paraId="2390352D" w14:textId="77777777" w:rsidTr="002A3928">
        <w:trPr>
          <w:trHeight w:val="300"/>
        </w:trPr>
        <w:tc>
          <w:tcPr>
            <w:tcW w:w="13440" w:type="dxa"/>
            <w:gridSpan w:val="8"/>
            <w:tcBorders>
              <w:top w:val="nil"/>
              <w:left w:val="nil"/>
              <w:bottom w:val="nil"/>
              <w:right w:val="nil"/>
            </w:tcBorders>
            <w:shd w:val="clear" w:color="auto" w:fill="auto"/>
            <w:noWrap/>
            <w:vAlign w:val="center"/>
            <w:hideMark/>
          </w:tcPr>
          <w:p w14:paraId="28F03E3B" w14:textId="77777777" w:rsidR="002A3928" w:rsidRPr="002A3928" w:rsidRDefault="002A3928" w:rsidP="002A3928">
            <w:pPr>
              <w:jc w:val="center"/>
              <w:rPr>
                <w:b/>
                <w:bCs/>
                <w:color w:val="000000"/>
                <w:sz w:val="22"/>
                <w:szCs w:val="22"/>
              </w:rPr>
            </w:pPr>
            <w:r w:rsidRPr="002A3928">
              <w:rPr>
                <w:b/>
                <w:bCs/>
                <w:color w:val="000000"/>
                <w:sz w:val="22"/>
                <w:szCs w:val="22"/>
              </w:rPr>
              <w:t xml:space="preserve">на территории МО "Посёлок </w:t>
            </w:r>
            <w:proofErr w:type="spellStart"/>
            <w:r w:rsidRPr="002A3928">
              <w:rPr>
                <w:b/>
                <w:bCs/>
                <w:color w:val="000000"/>
                <w:sz w:val="22"/>
                <w:szCs w:val="22"/>
              </w:rPr>
              <w:t>Айхал</w:t>
            </w:r>
            <w:proofErr w:type="spellEnd"/>
            <w:r w:rsidRPr="002A3928">
              <w:rPr>
                <w:b/>
                <w:bCs/>
                <w:color w:val="000000"/>
                <w:sz w:val="22"/>
                <w:szCs w:val="22"/>
              </w:rPr>
              <w:t>", расселяемых за счет средств АК АЛРОСА (ПАО)</w:t>
            </w:r>
          </w:p>
        </w:tc>
      </w:tr>
      <w:tr w:rsidR="002A3928" w:rsidRPr="002A3928" w14:paraId="49F3B804" w14:textId="77777777" w:rsidTr="002A3928">
        <w:trPr>
          <w:trHeight w:val="72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4CDB8" w14:textId="77777777" w:rsidR="002A3928" w:rsidRPr="002A3928" w:rsidRDefault="002A3928" w:rsidP="002A3928">
            <w:pPr>
              <w:jc w:val="center"/>
              <w:rPr>
                <w:color w:val="000000"/>
                <w:sz w:val="22"/>
                <w:szCs w:val="22"/>
              </w:rPr>
            </w:pPr>
            <w:r w:rsidRPr="002A3928">
              <w:rPr>
                <w:color w:val="000000"/>
                <w:sz w:val="22"/>
                <w:szCs w:val="22"/>
              </w:rPr>
              <w:t>№      п/п</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50BE5" w14:textId="77777777" w:rsidR="002A3928" w:rsidRPr="002A3928" w:rsidRDefault="002A3928" w:rsidP="002A3928">
            <w:pPr>
              <w:jc w:val="center"/>
              <w:rPr>
                <w:color w:val="000000"/>
                <w:sz w:val="22"/>
                <w:szCs w:val="22"/>
              </w:rPr>
            </w:pPr>
            <w:r w:rsidRPr="002A3928">
              <w:rPr>
                <w:color w:val="000000"/>
                <w:sz w:val="22"/>
                <w:szCs w:val="22"/>
              </w:rPr>
              <w:t>Наименование муниципального образования</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63A5E" w14:textId="77777777" w:rsidR="002A3928" w:rsidRPr="002A3928" w:rsidRDefault="002A3928" w:rsidP="002A3928">
            <w:pPr>
              <w:jc w:val="center"/>
              <w:rPr>
                <w:color w:val="000000"/>
                <w:sz w:val="22"/>
                <w:szCs w:val="22"/>
              </w:rPr>
            </w:pPr>
            <w:r w:rsidRPr="002A3928">
              <w:rPr>
                <w:color w:val="000000"/>
                <w:sz w:val="22"/>
                <w:szCs w:val="22"/>
              </w:rPr>
              <w:t xml:space="preserve">Адрес многоквартирного дома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EA63" w14:textId="77777777" w:rsidR="002A3928" w:rsidRPr="002A3928" w:rsidRDefault="002A3928" w:rsidP="002A3928">
            <w:pPr>
              <w:jc w:val="center"/>
              <w:rPr>
                <w:color w:val="000000"/>
                <w:sz w:val="22"/>
                <w:szCs w:val="22"/>
              </w:rPr>
            </w:pPr>
            <w:r w:rsidRPr="002A3928">
              <w:rPr>
                <w:color w:val="000000"/>
                <w:sz w:val="22"/>
                <w:szCs w:val="22"/>
              </w:rPr>
              <w:t>Год ввода дома в эксплуатацию</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1A153" w14:textId="77777777" w:rsidR="002A3928" w:rsidRPr="002A3928" w:rsidRDefault="002A3928" w:rsidP="002A3928">
            <w:pPr>
              <w:jc w:val="center"/>
              <w:rPr>
                <w:color w:val="000000"/>
                <w:sz w:val="22"/>
                <w:szCs w:val="22"/>
              </w:rPr>
            </w:pPr>
            <w:r w:rsidRPr="002A3928">
              <w:rPr>
                <w:color w:val="000000"/>
                <w:sz w:val="22"/>
                <w:szCs w:val="22"/>
              </w:rPr>
              <w:t xml:space="preserve">Дата признания многоквартирного дома аварийным </w:t>
            </w:r>
          </w:p>
        </w:tc>
        <w:tc>
          <w:tcPr>
            <w:tcW w:w="25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699F5" w14:textId="77777777" w:rsidR="002A3928" w:rsidRPr="002A3928" w:rsidRDefault="002A3928" w:rsidP="002A3928">
            <w:pPr>
              <w:jc w:val="center"/>
              <w:rPr>
                <w:color w:val="000000"/>
                <w:sz w:val="22"/>
                <w:szCs w:val="22"/>
              </w:rPr>
            </w:pPr>
            <w:r w:rsidRPr="002A3928">
              <w:rPr>
                <w:color w:val="000000"/>
                <w:sz w:val="22"/>
                <w:szCs w:val="22"/>
              </w:rPr>
              <w:t xml:space="preserve"> Сведения об аварийном жилищном фонде, подлежащем расселению до 30 июня 2020 года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D3DAB" w14:textId="77777777" w:rsidR="002A3928" w:rsidRPr="002A3928" w:rsidRDefault="002A3928" w:rsidP="002A3928">
            <w:pPr>
              <w:jc w:val="center"/>
              <w:rPr>
                <w:color w:val="000000"/>
                <w:sz w:val="22"/>
                <w:szCs w:val="22"/>
              </w:rPr>
            </w:pPr>
            <w:r w:rsidRPr="002A3928">
              <w:rPr>
                <w:color w:val="000000"/>
                <w:sz w:val="22"/>
                <w:szCs w:val="22"/>
              </w:rPr>
              <w:t>Планируемая дата окончания переселения</w:t>
            </w:r>
          </w:p>
        </w:tc>
      </w:tr>
      <w:tr w:rsidR="002A3928" w:rsidRPr="002A3928" w14:paraId="3147CE11" w14:textId="77777777" w:rsidTr="002A3928">
        <w:trPr>
          <w:trHeight w:val="792"/>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5E744B3" w14:textId="77777777" w:rsidR="002A3928" w:rsidRPr="002A3928" w:rsidRDefault="002A3928" w:rsidP="002A3928">
            <w:pPr>
              <w:rPr>
                <w:color w:val="000000"/>
                <w:sz w:val="22"/>
                <w:szCs w:val="22"/>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3443594D" w14:textId="77777777" w:rsidR="002A3928" w:rsidRPr="002A3928" w:rsidRDefault="002A3928" w:rsidP="002A3928">
            <w:pPr>
              <w:rPr>
                <w:color w:val="000000"/>
                <w:sz w:val="22"/>
                <w:szCs w:val="22"/>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16C5A363" w14:textId="77777777" w:rsidR="002A3928" w:rsidRPr="002A3928" w:rsidRDefault="002A3928" w:rsidP="002A3928">
            <w:pPr>
              <w:rPr>
                <w:color w:val="00000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719BA39" w14:textId="77777777" w:rsidR="002A3928" w:rsidRPr="002A3928" w:rsidRDefault="002A3928" w:rsidP="002A3928">
            <w:pPr>
              <w:rPr>
                <w:color w:val="000000"/>
                <w:sz w:val="22"/>
                <w:szCs w:val="22"/>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7109EB74" w14:textId="77777777" w:rsidR="002A3928" w:rsidRPr="002A3928" w:rsidRDefault="002A3928" w:rsidP="002A3928">
            <w:pPr>
              <w:rPr>
                <w:color w:val="000000"/>
                <w:sz w:val="22"/>
                <w:szCs w:val="22"/>
              </w:rPr>
            </w:pPr>
          </w:p>
        </w:tc>
        <w:tc>
          <w:tcPr>
            <w:tcW w:w="2532" w:type="dxa"/>
            <w:gridSpan w:val="2"/>
            <w:vMerge/>
            <w:tcBorders>
              <w:top w:val="single" w:sz="4" w:space="0" w:color="auto"/>
              <w:left w:val="single" w:sz="4" w:space="0" w:color="auto"/>
              <w:bottom w:val="single" w:sz="4" w:space="0" w:color="auto"/>
              <w:right w:val="single" w:sz="4" w:space="0" w:color="auto"/>
            </w:tcBorders>
            <w:vAlign w:val="center"/>
            <w:hideMark/>
          </w:tcPr>
          <w:p w14:paraId="249ABDAC" w14:textId="77777777" w:rsidR="002A3928" w:rsidRPr="002A3928" w:rsidRDefault="002A3928" w:rsidP="002A3928">
            <w:pPr>
              <w:rPr>
                <w:color w:val="00000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6B4520" w14:textId="77777777" w:rsidR="002A3928" w:rsidRPr="002A3928" w:rsidRDefault="002A3928" w:rsidP="002A3928">
            <w:pPr>
              <w:rPr>
                <w:color w:val="000000"/>
                <w:sz w:val="22"/>
                <w:szCs w:val="22"/>
              </w:rPr>
            </w:pPr>
          </w:p>
        </w:tc>
      </w:tr>
      <w:tr w:rsidR="002A3928" w:rsidRPr="002A3928" w14:paraId="214AAE8A" w14:textId="77777777" w:rsidTr="002A3928">
        <w:trPr>
          <w:trHeight w:val="60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AB93C2B" w14:textId="77777777" w:rsidR="002A3928" w:rsidRPr="002A3928" w:rsidRDefault="002A3928" w:rsidP="002A3928">
            <w:pPr>
              <w:rPr>
                <w:color w:val="000000"/>
                <w:sz w:val="22"/>
                <w:szCs w:val="22"/>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1F45F6DE" w14:textId="77777777" w:rsidR="002A3928" w:rsidRPr="002A3928" w:rsidRDefault="002A3928" w:rsidP="002A3928">
            <w:pPr>
              <w:rPr>
                <w:color w:val="000000"/>
                <w:sz w:val="22"/>
                <w:szCs w:val="22"/>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5A1C73CB" w14:textId="77777777" w:rsidR="002A3928" w:rsidRPr="002A3928" w:rsidRDefault="002A3928" w:rsidP="002A3928">
            <w:pPr>
              <w:rPr>
                <w:color w:val="000000"/>
                <w:sz w:val="22"/>
                <w:szCs w:val="22"/>
              </w:rPr>
            </w:pPr>
          </w:p>
        </w:tc>
        <w:tc>
          <w:tcPr>
            <w:tcW w:w="1440" w:type="dxa"/>
            <w:tcBorders>
              <w:top w:val="nil"/>
              <w:left w:val="nil"/>
              <w:bottom w:val="single" w:sz="4" w:space="0" w:color="auto"/>
              <w:right w:val="single" w:sz="4" w:space="0" w:color="auto"/>
            </w:tcBorders>
            <w:shd w:val="clear" w:color="auto" w:fill="auto"/>
            <w:noWrap/>
            <w:vAlign w:val="center"/>
            <w:hideMark/>
          </w:tcPr>
          <w:p w14:paraId="10932816" w14:textId="77777777" w:rsidR="002A3928" w:rsidRPr="002A3928" w:rsidRDefault="002A3928" w:rsidP="002A3928">
            <w:pPr>
              <w:jc w:val="center"/>
              <w:rPr>
                <w:color w:val="000000"/>
                <w:sz w:val="22"/>
                <w:szCs w:val="22"/>
              </w:rPr>
            </w:pPr>
            <w:r w:rsidRPr="002A3928">
              <w:rPr>
                <w:color w:val="000000"/>
                <w:sz w:val="22"/>
                <w:szCs w:val="22"/>
              </w:rPr>
              <w:t>год</w:t>
            </w:r>
          </w:p>
        </w:tc>
        <w:tc>
          <w:tcPr>
            <w:tcW w:w="3160" w:type="dxa"/>
            <w:tcBorders>
              <w:top w:val="nil"/>
              <w:left w:val="nil"/>
              <w:bottom w:val="single" w:sz="4" w:space="0" w:color="auto"/>
              <w:right w:val="single" w:sz="4" w:space="0" w:color="auto"/>
            </w:tcBorders>
            <w:shd w:val="clear" w:color="auto" w:fill="auto"/>
            <w:vAlign w:val="center"/>
            <w:hideMark/>
          </w:tcPr>
          <w:p w14:paraId="787598B3" w14:textId="77777777" w:rsidR="002A3928" w:rsidRPr="002A3928" w:rsidRDefault="002A3928" w:rsidP="002A3928">
            <w:pPr>
              <w:jc w:val="center"/>
              <w:rPr>
                <w:color w:val="000000"/>
                <w:sz w:val="22"/>
                <w:szCs w:val="22"/>
              </w:rPr>
            </w:pPr>
            <w:r w:rsidRPr="002A3928">
              <w:rPr>
                <w:color w:val="000000"/>
                <w:sz w:val="22"/>
                <w:szCs w:val="22"/>
              </w:rPr>
              <w:t>дата</w:t>
            </w:r>
          </w:p>
        </w:tc>
        <w:tc>
          <w:tcPr>
            <w:tcW w:w="1352" w:type="dxa"/>
            <w:tcBorders>
              <w:top w:val="nil"/>
              <w:left w:val="nil"/>
              <w:bottom w:val="single" w:sz="4" w:space="0" w:color="auto"/>
              <w:right w:val="single" w:sz="4" w:space="0" w:color="auto"/>
            </w:tcBorders>
            <w:shd w:val="clear" w:color="auto" w:fill="auto"/>
            <w:vAlign w:val="center"/>
            <w:hideMark/>
          </w:tcPr>
          <w:p w14:paraId="526FFA85" w14:textId="77777777" w:rsidR="002A3928" w:rsidRPr="002A3928" w:rsidRDefault="002A3928" w:rsidP="002A3928">
            <w:pPr>
              <w:jc w:val="center"/>
              <w:rPr>
                <w:color w:val="000000"/>
                <w:sz w:val="22"/>
                <w:szCs w:val="22"/>
              </w:rPr>
            </w:pPr>
            <w:r w:rsidRPr="002A3928">
              <w:rPr>
                <w:color w:val="000000"/>
                <w:sz w:val="22"/>
                <w:szCs w:val="22"/>
              </w:rPr>
              <w:t xml:space="preserve">площадь, </w:t>
            </w:r>
            <w:proofErr w:type="spellStart"/>
            <w:r w:rsidRPr="002A3928">
              <w:rPr>
                <w:color w:val="000000"/>
                <w:sz w:val="22"/>
                <w:szCs w:val="22"/>
              </w:rPr>
              <w:t>кв.м</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CEAA4F2" w14:textId="77777777" w:rsidR="002A3928" w:rsidRPr="002A3928" w:rsidRDefault="002A3928" w:rsidP="002A3928">
            <w:pPr>
              <w:jc w:val="center"/>
              <w:rPr>
                <w:color w:val="000000"/>
                <w:sz w:val="22"/>
                <w:szCs w:val="22"/>
              </w:rPr>
            </w:pPr>
            <w:r w:rsidRPr="002A3928">
              <w:rPr>
                <w:color w:val="000000"/>
                <w:sz w:val="22"/>
                <w:szCs w:val="22"/>
              </w:rPr>
              <w:t>количество человек</w:t>
            </w:r>
          </w:p>
        </w:tc>
        <w:tc>
          <w:tcPr>
            <w:tcW w:w="1440" w:type="dxa"/>
            <w:tcBorders>
              <w:top w:val="nil"/>
              <w:left w:val="nil"/>
              <w:bottom w:val="single" w:sz="4" w:space="0" w:color="auto"/>
              <w:right w:val="single" w:sz="4" w:space="0" w:color="auto"/>
            </w:tcBorders>
            <w:shd w:val="clear" w:color="auto" w:fill="auto"/>
            <w:noWrap/>
            <w:vAlign w:val="center"/>
            <w:hideMark/>
          </w:tcPr>
          <w:p w14:paraId="40C6AF95" w14:textId="77777777" w:rsidR="002A3928" w:rsidRPr="002A3928" w:rsidRDefault="002A3928" w:rsidP="002A3928">
            <w:pPr>
              <w:jc w:val="center"/>
              <w:rPr>
                <w:color w:val="000000"/>
                <w:sz w:val="22"/>
                <w:szCs w:val="22"/>
              </w:rPr>
            </w:pPr>
            <w:r w:rsidRPr="002A3928">
              <w:rPr>
                <w:color w:val="000000"/>
                <w:sz w:val="22"/>
                <w:szCs w:val="22"/>
              </w:rPr>
              <w:t>дата</w:t>
            </w:r>
          </w:p>
        </w:tc>
      </w:tr>
      <w:tr w:rsidR="002A3928" w:rsidRPr="002A3928" w14:paraId="19A350D2" w14:textId="77777777" w:rsidTr="002A392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169B94" w14:textId="77777777" w:rsidR="002A3928" w:rsidRPr="002A3928" w:rsidRDefault="002A3928" w:rsidP="002A3928">
            <w:pPr>
              <w:jc w:val="center"/>
              <w:rPr>
                <w:color w:val="000000"/>
                <w:sz w:val="22"/>
                <w:szCs w:val="22"/>
              </w:rPr>
            </w:pPr>
            <w:r w:rsidRPr="002A3928">
              <w:rPr>
                <w:color w:val="000000"/>
                <w:sz w:val="22"/>
                <w:szCs w:val="22"/>
              </w:rPr>
              <w:t>1</w:t>
            </w:r>
          </w:p>
        </w:tc>
        <w:tc>
          <w:tcPr>
            <w:tcW w:w="2420" w:type="dxa"/>
            <w:tcBorders>
              <w:top w:val="nil"/>
              <w:left w:val="nil"/>
              <w:bottom w:val="single" w:sz="4" w:space="0" w:color="auto"/>
              <w:right w:val="single" w:sz="4" w:space="0" w:color="auto"/>
            </w:tcBorders>
            <w:shd w:val="clear" w:color="auto" w:fill="auto"/>
            <w:noWrap/>
            <w:vAlign w:val="center"/>
            <w:hideMark/>
          </w:tcPr>
          <w:p w14:paraId="035B667E" w14:textId="77777777" w:rsidR="002A3928" w:rsidRPr="002A3928" w:rsidRDefault="002A3928" w:rsidP="002A3928">
            <w:pPr>
              <w:jc w:val="center"/>
              <w:rPr>
                <w:color w:val="000000"/>
                <w:sz w:val="22"/>
                <w:szCs w:val="22"/>
              </w:rPr>
            </w:pPr>
            <w:r w:rsidRPr="002A3928">
              <w:rPr>
                <w:color w:val="000000"/>
                <w:sz w:val="22"/>
                <w:szCs w:val="22"/>
              </w:rPr>
              <w:t>2</w:t>
            </w:r>
          </w:p>
        </w:tc>
        <w:tc>
          <w:tcPr>
            <w:tcW w:w="1768" w:type="dxa"/>
            <w:tcBorders>
              <w:top w:val="nil"/>
              <w:left w:val="nil"/>
              <w:bottom w:val="single" w:sz="4" w:space="0" w:color="auto"/>
              <w:right w:val="single" w:sz="4" w:space="0" w:color="auto"/>
            </w:tcBorders>
            <w:shd w:val="clear" w:color="auto" w:fill="auto"/>
            <w:noWrap/>
            <w:vAlign w:val="center"/>
            <w:hideMark/>
          </w:tcPr>
          <w:p w14:paraId="6477AE90" w14:textId="77777777" w:rsidR="002A3928" w:rsidRPr="002A3928" w:rsidRDefault="002A3928" w:rsidP="002A3928">
            <w:pPr>
              <w:jc w:val="center"/>
              <w:rPr>
                <w:color w:val="000000"/>
                <w:sz w:val="22"/>
                <w:szCs w:val="22"/>
              </w:rPr>
            </w:pPr>
            <w:r w:rsidRPr="002A3928">
              <w:rPr>
                <w:color w:val="000000"/>
                <w:sz w:val="22"/>
                <w:szCs w:val="22"/>
              </w:rPr>
              <w:t>3</w:t>
            </w:r>
          </w:p>
        </w:tc>
        <w:tc>
          <w:tcPr>
            <w:tcW w:w="1440" w:type="dxa"/>
            <w:tcBorders>
              <w:top w:val="nil"/>
              <w:left w:val="nil"/>
              <w:bottom w:val="single" w:sz="4" w:space="0" w:color="auto"/>
              <w:right w:val="single" w:sz="4" w:space="0" w:color="auto"/>
            </w:tcBorders>
            <w:shd w:val="clear" w:color="auto" w:fill="auto"/>
            <w:noWrap/>
            <w:vAlign w:val="center"/>
            <w:hideMark/>
          </w:tcPr>
          <w:p w14:paraId="5E70AC64" w14:textId="77777777" w:rsidR="002A3928" w:rsidRPr="002A3928" w:rsidRDefault="002A3928" w:rsidP="002A3928">
            <w:pPr>
              <w:jc w:val="center"/>
              <w:rPr>
                <w:color w:val="000000"/>
                <w:sz w:val="22"/>
                <w:szCs w:val="22"/>
              </w:rPr>
            </w:pPr>
            <w:r w:rsidRPr="002A3928">
              <w:rPr>
                <w:color w:val="000000"/>
                <w:sz w:val="22"/>
                <w:szCs w:val="22"/>
              </w:rPr>
              <w:t>4</w:t>
            </w:r>
          </w:p>
        </w:tc>
        <w:tc>
          <w:tcPr>
            <w:tcW w:w="3160" w:type="dxa"/>
            <w:tcBorders>
              <w:top w:val="nil"/>
              <w:left w:val="nil"/>
              <w:bottom w:val="single" w:sz="4" w:space="0" w:color="auto"/>
              <w:right w:val="single" w:sz="4" w:space="0" w:color="auto"/>
            </w:tcBorders>
            <w:shd w:val="clear" w:color="auto" w:fill="auto"/>
            <w:noWrap/>
            <w:vAlign w:val="center"/>
            <w:hideMark/>
          </w:tcPr>
          <w:p w14:paraId="23926F9E" w14:textId="77777777" w:rsidR="002A3928" w:rsidRPr="002A3928" w:rsidRDefault="002A3928" w:rsidP="002A3928">
            <w:pPr>
              <w:jc w:val="center"/>
              <w:rPr>
                <w:color w:val="000000"/>
                <w:sz w:val="22"/>
                <w:szCs w:val="22"/>
              </w:rPr>
            </w:pPr>
            <w:r w:rsidRPr="002A3928">
              <w:rPr>
                <w:color w:val="000000"/>
                <w:sz w:val="22"/>
                <w:szCs w:val="22"/>
              </w:rPr>
              <w:t>5</w:t>
            </w:r>
          </w:p>
        </w:tc>
        <w:tc>
          <w:tcPr>
            <w:tcW w:w="1352" w:type="dxa"/>
            <w:tcBorders>
              <w:top w:val="nil"/>
              <w:left w:val="nil"/>
              <w:bottom w:val="single" w:sz="4" w:space="0" w:color="auto"/>
              <w:right w:val="single" w:sz="4" w:space="0" w:color="auto"/>
            </w:tcBorders>
            <w:shd w:val="clear" w:color="auto" w:fill="auto"/>
            <w:noWrap/>
            <w:vAlign w:val="center"/>
            <w:hideMark/>
          </w:tcPr>
          <w:p w14:paraId="43D0BA78" w14:textId="77777777" w:rsidR="002A3928" w:rsidRPr="002A3928" w:rsidRDefault="002A3928" w:rsidP="002A3928">
            <w:pPr>
              <w:jc w:val="center"/>
              <w:rPr>
                <w:color w:val="000000"/>
                <w:sz w:val="22"/>
                <w:szCs w:val="22"/>
              </w:rPr>
            </w:pPr>
            <w:r w:rsidRPr="002A3928">
              <w:rPr>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14:paraId="398E5EAB" w14:textId="77777777" w:rsidR="002A3928" w:rsidRPr="002A3928" w:rsidRDefault="002A3928" w:rsidP="002A3928">
            <w:pPr>
              <w:jc w:val="center"/>
              <w:rPr>
                <w:color w:val="000000"/>
                <w:sz w:val="22"/>
                <w:szCs w:val="22"/>
              </w:rPr>
            </w:pPr>
            <w:r w:rsidRPr="002A3928">
              <w:rPr>
                <w:color w:val="000000"/>
                <w:sz w:val="22"/>
                <w:szCs w:val="22"/>
              </w:rPr>
              <w:t>7</w:t>
            </w:r>
          </w:p>
        </w:tc>
        <w:tc>
          <w:tcPr>
            <w:tcW w:w="1440" w:type="dxa"/>
            <w:tcBorders>
              <w:top w:val="nil"/>
              <w:left w:val="nil"/>
              <w:bottom w:val="single" w:sz="4" w:space="0" w:color="auto"/>
              <w:right w:val="single" w:sz="4" w:space="0" w:color="auto"/>
            </w:tcBorders>
            <w:shd w:val="clear" w:color="auto" w:fill="auto"/>
            <w:noWrap/>
            <w:vAlign w:val="center"/>
            <w:hideMark/>
          </w:tcPr>
          <w:p w14:paraId="25D28E21" w14:textId="77777777" w:rsidR="002A3928" w:rsidRPr="002A3928" w:rsidRDefault="002A3928" w:rsidP="002A3928">
            <w:pPr>
              <w:jc w:val="center"/>
              <w:rPr>
                <w:color w:val="000000"/>
                <w:sz w:val="22"/>
                <w:szCs w:val="22"/>
              </w:rPr>
            </w:pPr>
            <w:r w:rsidRPr="002A3928">
              <w:rPr>
                <w:color w:val="000000"/>
                <w:sz w:val="22"/>
                <w:szCs w:val="22"/>
              </w:rPr>
              <w:t>8</w:t>
            </w:r>
          </w:p>
        </w:tc>
      </w:tr>
      <w:tr w:rsidR="002A3928" w:rsidRPr="002A3928" w14:paraId="6F11FB25" w14:textId="77777777" w:rsidTr="002A3928">
        <w:trPr>
          <w:trHeight w:val="300"/>
        </w:trPr>
        <w:tc>
          <w:tcPr>
            <w:tcW w:w="1344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60510C" w14:textId="77777777" w:rsidR="002A3928" w:rsidRPr="002A3928" w:rsidRDefault="002A3928" w:rsidP="002A3928">
            <w:pPr>
              <w:jc w:val="center"/>
              <w:rPr>
                <w:b/>
                <w:bCs/>
                <w:color w:val="000000"/>
                <w:sz w:val="22"/>
                <w:szCs w:val="22"/>
              </w:rPr>
            </w:pPr>
            <w:r w:rsidRPr="002A3928">
              <w:rPr>
                <w:b/>
                <w:bCs/>
                <w:color w:val="000000"/>
                <w:sz w:val="22"/>
                <w:szCs w:val="22"/>
              </w:rPr>
              <w:t xml:space="preserve">МО "Поселок </w:t>
            </w:r>
            <w:proofErr w:type="spellStart"/>
            <w:r w:rsidRPr="002A3928">
              <w:rPr>
                <w:b/>
                <w:bCs/>
                <w:color w:val="000000"/>
                <w:sz w:val="22"/>
                <w:szCs w:val="22"/>
              </w:rPr>
              <w:t>Айхал</w:t>
            </w:r>
            <w:proofErr w:type="spellEnd"/>
            <w:r w:rsidRPr="002A3928">
              <w:rPr>
                <w:b/>
                <w:bCs/>
                <w:color w:val="000000"/>
                <w:sz w:val="22"/>
                <w:szCs w:val="22"/>
              </w:rPr>
              <w:t>"</w:t>
            </w:r>
          </w:p>
        </w:tc>
      </w:tr>
      <w:tr w:rsidR="002A3928" w:rsidRPr="002A3928" w14:paraId="14D5FC4E" w14:textId="77777777" w:rsidTr="002A3928">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FDCA6B7" w14:textId="77777777" w:rsidR="002A3928" w:rsidRPr="002A3928" w:rsidRDefault="002A3928" w:rsidP="002A3928">
            <w:pPr>
              <w:jc w:val="center"/>
              <w:rPr>
                <w:color w:val="000000"/>
                <w:sz w:val="22"/>
                <w:szCs w:val="22"/>
              </w:rPr>
            </w:pPr>
            <w:r w:rsidRPr="002A3928">
              <w:rPr>
                <w:color w:val="000000"/>
                <w:sz w:val="22"/>
                <w:szCs w:val="22"/>
              </w:rPr>
              <w:t>1</w:t>
            </w:r>
          </w:p>
        </w:tc>
        <w:tc>
          <w:tcPr>
            <w:tcW w:w="2420" w:type="dxa"/>
            <w:tcBorders>
              <w:top w:val="nil"/>
              <w:left w:val="nil"/>
              <w:bottom w:val="single" w:sz="4" w:space="0" w:color="auto"/>
              <w:right w:val="single" w:sz="4" w:space="0" w:color="auto"/>
            </w:tcBorders>
            <w:shd w:val="clear" w:color="auto" w:fill="auto"/>
            <w:noWrap/>
            <w:vAlign w:val="center"/>
            <w:hideMark/>
          </w:tcPr>
          <w:p w14:paraId="6EF48016" w14:textId="77777777" w:rsidR="002A3928" w:rsidRPr="002A3928" w:rsidRDefault="002A3928" w:rsidP="002A3928">
            <w:pPr>
              <w:rPr>
                <w:sz w:val="22"/>
                <w:szCs w:val="22"/>
              </w:rPr>
            </w:pPr>
            <w:r w:rsidRPr="002A3928">
              <w:rPr>
                <w:sz w:val="22"/>
                <w:szCs w:val="22"/>
              </w:rPr>
              <w:t xml:space="preserve">МО "Поселок </w:t>
            </w:r>
            <w:proofErr w:type="spellStart"/>
            <w:r w:rsidRPr="002A3928">
              <w:rPr>
                <w:sz w:val="22"/>
                <w:szCs w:val="22"/>
              </w:rPr>
              <w:t>Айхал</w:t>
            </w:r>
            <w:proofErr w:type="spellEnd"/>
            <w:r w:rsidRPr="002A3928">
              <w:rPr>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34E2C261" w14:textId="77777777" w:rsidR="002A3928" w:rsidRPr="002A3928" w:rsidRDefault="002A3928" w:rsidP="002A3928">
            <w:pPr>
              <w:rPr>
                <w:sz w:val="22"/>
                <w:szCs w:val="22"/>
              </w:rPr>
            </w:pPr>
            <w:r w:rsidRPr="002A3928">
              <w:rPr>
                <w:sz w:val="22"/>
                <w:szCs w:val="22"/>
              </w:rPr>
              <w:t>ул. Южная, д.2а</w:t>
            </w:r>
          </w:p>
        </w:tc>
        <w:tc>
          <w:tcPr>
            <w:tcW w:w="1440" w:type="dxa"/>
            <w:tcBorders>
              <w:top w:val="nil"/>
              <w:left w:val="nil"/>
              <w:bottom w:val="single" w:sz="4" w:space="0" w:color="auto"/>
              <w:right w:val="single" w:sz="4" w:space="0" w:color="auto"/>
            </w:tcBorders>
            <w:shd w:val="clear" w:color="auto" w:fill="auto"/>
            <w:noWrap/>
            <w:vAlign w:val="center"/>
            <w:hideMark/>
          </w:tcPr>
          <w:p w14:paraId="7A47DCC6" w14:textId="77777777" w:rsidR="002A3928" w:rsidRPr="002A3928" w:rsidRDefault="002A3928" w:rsidP="002A3928">
            <w:pPr>
              <w:jc w:val="center"/>
              <w:rPr>
                <w:sz w:val="22"/>
                <w:szCs w:val="22"/>
              </w:rPr>
            </w:pPr>
            <w:r w:rsidRPr="002A3928">
              <w:rPr>
                <w:sz w:val="22"/>
                <w:szCs w:val="22"/>
              </w:rPr>
              <w:t>1969</w:t>
            </w:r>
          </w:p>
        </w:tc>
        <w:tc>
          <w:tcPr>
            <w:tcW w:w="3160" w:type="dxa"/>
            <w:tcBorders>
              <w:top w:val="nil"/>
              <w:left w:val="nil"/>
              <w:bottom w:val="single" w:sz="4" w:space="0" w:color="auto"/>
              <w:right w:val="single" w:sz="4" w:space="0" w:color="auto"/>
            </w:tcBorders>
            <w:shd w:val="clear" w:color="auto" w:fill="auto"/>
            <w:vAlign w:val="bottom"/>
            <w:hideMark/>
          </w:tcPr>
          <w:p w14:paraId="31ED9A75" w14:textId="77777777" w:rsidR="002A3928" w:rsidRPr="002A3928" w:rsidRDefault="002A3928" w:rsidP="002A3928">
            <w:pPr>
              <w:jc w:val="center"/>
              <w:rPr>
                <w:color w:val="FF0000"/>
                <w:sz w:val="22"/>
                <w:szCs w:val="22"/>
              </w:rPr>
            </w:pPr>
            <w:r w:rsidRPr="002A3928">
              <w:rPr>
                <w:color w:val="FF0000"/>
                <w:sz w:val="22"/>
                <w:szCs w:val="22"/>
              </w:rPr>
              <w:t> </w:t>
            </w:r>
          </w:p>
        </w:tc>
        <w:tc>
          <w:tcPr>
            <w:tcW w:w="1352" w:type="dxa"/>
            <w:tcBorders>
              <w:top w:val="nil"/>
              <w:left w:val="nil"/>
              <w:bottom w:val="single" w:sz="4" w:space="0" w:color="auto"/>
              <w:right w:val="single" w:sz="4" w:space="0" w:color="auto"/>
            </w:tcBorders>
            <w:shd w:val="clear" w:color="auto" w:fill="auto"/>
            <w:noWrap/>
            <w:vAlign w:val="center"/>
            <w:hideMark/>
          </w:tcPr>
          <w:p w14:paraId="034B3E2B" w14:textId="77777777" w:rsidR="002A3928" w:rsidRPr="002A3928" w:rsidRDefault="002A3928" w:rsidP="002A3928">
            <w:pPr>
              <w:jc w:val="center"/>
              <w:rPr>
                <w:color w:val="000000"/>
                <w:sz w:val="22"/>
                <w:szCs w:val="22"/>
              </w:rPr>
            </w:pPr>
            <w:r w:rsidRPr="002A3928">
              <w:rPr>
                <w:color w:val="000000"/>
                <w:sz w:val="22"/>
                <w:szCs w:val="22"/>
              </w:rPr>
              <w:t>42,2</w:t>
            </w:r>
          </w:p>
        </w:tc>
        <w:tc>
          <w:tcPr>
            <w:tcW w:w="1180" w:type="dxa"/>
            <w:tcBorders>
              <w:top w:val="nil"/>
              <w:left w:val="nil"/>
              <w:bottom w:val="single" w:sz="4" w:space="0" w:color="auto"/>
              <w:right w:val="single" w:sz="4" w:space="0" w:color="auto"/>
            </w:tcBorders>
            <w:shd w:val="clear" w:color="auto" w:fill="auto"/>
            <w:noWrap/>
            <w:vAlign w:val="center"/>
            <w:hideMark/>
          </w:tcPr>
          <w:p w14:paraId="789CABEB" w14:textId="77777777" w:rsidR="002A3928" w:rsidRPr="002A3928" w:rsidRDefault="002A3928" w:rsidP="002A3928">
            <w:pPr>
              <w:jc w:val="center"/>
              <w:rPr>
                <w:color w:val="000000"/>
                <w:sz w:val="22"/>
                <w:szCs w:val="22"/>
              </w:rPr>
            </w:pPr>
            <w:r w:rsidRPr="002A3928">
              <w:rPr>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center"/>
            <w:hideMark/>
          </w:tcPr>
          <w:p w14:paraId="2D7C4E56"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7319508A"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3D059D" w14:textId="77777777" w:rsidR="002A3928" w:rsidRPr="002A3928" w:rsidRDefault="002A3928" w:rsidP="002A3928">
            <w:pPr>
              <w:jc w:val="center"/>
              <w:rPr>
                <w:color w:val="000000"/>
                <w:sz w:val="22"/>
                <w:szCs w:val="22"/>
              </w:rPr>
            </w:pPr>
            <w:r w:rsidRPr="002A3928">
              <w:rPr>
                <w:color w:val="000000"/>
                <w:sz w:val="22"/>
                <w:szCs w:val="22"/>
              </w:rPr>
              <w:t>2</w:t>
            </w:r>
          </w:p>
        </w:tc>
        <w:tc>
          <w:tcPr>
            <w:tcW w:w="2420" w:type="dxa"/>
            <w:tcBorders>
              <w:top w:val="nil"/>
              <w:left w:val="nil"/>
              <w:bottom w:val="single" w:sz="4" w:space="0" w:color="auto"/>
              <w:right w:val="single" w:sz="4" w:space="0" w:color="auto"/>
            </w:tcBorders>
            <w:shd w:val="clear" w:color="auto" w:fill="auto"/>
            <w:noWrap/>
            <w:vAlign w:val="center"/>
            <w:hideMark/>
          </w:tcPr>
          <w:p w14:paraId="700D4A99"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48F3C572" w14:textId="77777777" w:rsidR="002A3928" w:rsidRPr="002A3928" w:rsidRDefault="002A3928" w:rsidP="002A3928">
            <w:pPr>
              <w:rPr>
                <w:color w:val="000000"/>
                <w:sz w:val="22"/>
                <w:szCs w:val="22"/>
              </w:rPr>
            </w:pPr>
            <w:r w:rsidRPr="002A3928">
              <w:rPr>
                <w:color w:val="000000"/>
                <w:sz w:val="22"/>
                <w:szCs w:val="22"/>
              </w:rPr>
              <w:t>ул. Южная, д.3</w:t>
            </w:r>
          </w:p>
        </w:tc>
        <w:tc>
          <w:tcPr>
            <w:tcW w:w="1440" w:type="dxa"/>
            <w:tcBorders>
              <w:top w:val="nil"/>
              <w:left w:val="nil"/>
              <w:bottom w:val="single" w:sz="4" w:space="0" w:color="auto"/>
              <w:right w:val="single" w:sz="4" w:space="0" w:color="auto"/>
            </w:tcBorders>
            <w:shd w:val="clear" w:color="auto" w:fill="auto"/>
            <w:noWrap/>
            <w:vAlign w:val="center"/>
            <w:hideMark/>
          </w:tcPr>
          <w:p w14:paraId="4AEA759D" w14:textId="77777777" w:rsidR="002A3928" w:rsidRPr="002A3928" w:rsidRDefault="002A3928" w:rsidP="002A3928">
            <w:pPr>
              <w:jc w:val="center"/>
              <w:rPr>
                <w:color w:val="000000"/>
                <w:sz w:val="22"/>
                <w:szCs w:val="22"/>
              </w:rPr>
            </w:pPr>
            <w:r w:rsidRPr="002A3928">
              <w:rPr>
                <w:color w:val="000000"/>
                <w:sz w:val="22"/>
                <w:szCs w:val="22"/>
              </w:rPr>
              <w:t>1969</w:t>
            </w:r>
          </w:p>
        </w:tc>
        <w:tc>
          <w:tcPr>
            <w:tcW w:w="3160" w:type="dxa"/>
            <w:tcBorders>
              <w:top w:val="nil"/>
              <w:left w:val="nil"/>
              <w:bottom w:val="single" w:sz="4" w:space="0" w:color="auto"/>
              <w:right w:val="single" w:sz="4" w:space="0" w:color="auto"/>
            </w:tcBorders>
            <w:shd w:val="clear" w:color="auto" w:fill="auto"/>
            <w:vAlign w:val="center"/>
            <w:hideMark/>
          </w:tcPr>
          <w:p w14:paraId="1FAEE1A7" w14:textId="77777777" w:rsidR="002A3928" w:rsidRPr="002A3928" w:rsidRDefault="002A3928" w:rsidP="002A3928">
            <w:pPr>
              <w:jc w:val="center"/>
              <w:rPr>
                <w:color w:val="000000"/>
                <w:sz w:val="22"/>
                <w:szCs w:val="22"/>
              </w:rPr>
            </w:pPr>
            <w:r w:rsidRPr="002A3928">
              <w:rPr>
                <w:color w:val="000000"/>
                <w:sz w:val="22"/>
                <w:szCs w:val="22"/>
              </w:rPr>
              <w:t>Заключение МВК 51/з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13138070" w14:textId="77777777" w:rsidR="002A3928" w:rsidRPr="002A3928" w:rsidRDefault="002A3928" w:rsidP="002A3928">
            <w:pPr>
              <w:jc w:val="center"/>
              <w:rPr>
                <w:color w:val="000000"/>
                <w:sz w:val="22"/>
                <w:szCs w:val="22"/>
              </w:rPr>
            </w:pPr>
            <w:r w:rsidRPr="002A3928">
              <w:rPr>
                <w:color w:val="000000"/>
                <w:sz w:val="22"/>
                <w:szCs w:val="22"/>
              </w:rPr>
              <w:t>83,4</w:t>
            </w:r>
          </w:p>
        </w:tc>
        <w:tc>
          <w:tcPr>
            <w:tcW w:w="1180" w:type="dxa"/>
            <w:tcBorders>
              <w:top w:val="nil"/>
              <w:left w:val="nil"/>
              <w:bottom w:val="single" w:sz="4" w:space="0" w:color="auto"/>
              <w:right w:val="single" w:sz="4" w:space="0" w:color="auto"/>
            </w:tcBorders>
            <w:shd w:val="clear" w:color="auto" w:fill="auto"/>
            <w:noWrap/>
            <w:vAlign w:val="center"/>
            <w:hideMark/>
          </w:tcPr>
          <w:p w14:paraId="6E330813" w14:textId="77777777" w:rsidR="002A3928" w:rsidRPr="002A3928" w:rsidRDefault="002A3928" w:rsidP="002A3928">
            <w:pPr>
              <w:jc w:val="center"/>
              <w:rPr>
                <w:color w:val="000000"/>
                <w:sz w:val="22"/>
                <w:szCs w:val="22"/>
              </w:rPr>
            </w:pPr>
            <w:r w:rsidRPr="002A3928">
              <w:rPr>
                <w:color w:val="000000"/>
                <w:sz w:val="22"/>
                <w:szCs w:val="22"/>
              </w:rPr>
              <w:t>4</w:t>
            </w:r>
          </w:p>
        </w:tc>
        <w:tc>
          <w:tcPr>
            <w:tcW w:w="1440" w:type="dxa"/>
            <w:tcBorders>
              <w:top w:val="nil"/>
              <w:left w:val="nil"/>
              <w:bottom w:val="single" w:sz="4" w:space="0" w:color="auto"/>
              <w:right w:val="single" w:sz="4" w:space="0" w:color="auto"/>
            </w:tcBorders>
            <w:shd w:val="clear" w:color="auto" w:fill="auto"/>
            <w:noWrap/>
            <w:vAlign w:val="center"/>
            <w:hideMark/>
          </w:tcPr>
          <w:p w14:paraId="36C9B45E"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687AD157"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33A888" w14:textId="77777777" w:rsidR="002A3928" w:rsidRPr="002A3928" w:rsidRDefault="002A3928" w:rsidP="002A3928">
            <w:pPr>
              <w:jc w:val="center"/>
              <w:rPr>
                <w:color w:val="000000"/>
                <w:sz w:val="22"/>
                <w:szCs w:val="22"/>
              </w:rPr>
            </w:pPr>
            <w:r w:rsidRPr="002A3928">
              <w:rPr>
                <w:color w:val="000000"/>
                <w:sz w:val="22"/>
                <w:szCs w:val="22"/>
              </w:rPr>
              <w:t>3</w:t>
            </w:r>
          </w:p>
        </w:tc>
        <w:tc>
          <w:tcPr>
            <w:tcW w:w="2420" w:type="dxa"/>
            <w:tcBorders>
              <w:top w:val="nil"/>
              <w:left w:val="nil"/>
              <w:bottom w:val="single" w:sz="4" w:space="0" w:color="auto"/>
              <w:right w:val="single" w:sz="4" w:space="0" w:color="auto"/>
            </w:tcBorders>
            <w:shd w:val="clear" w:color="auto" w:fill="auto"/>
            <w:noWrap/>
            <w:vAlign w:val="center"/>
            <w:hideMark/>
          </w:tcPr>
          <w:p w14:paraId="31D5408D"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5D1A1E36" w14:textId="77777777" w:rsidR="002A3928" w:rsidRPr="002A3928" w:rsidRDefault="002A3928" w:rsidP="002A3928">
            <w:pPr>
              <w:rPr>
                <w:color w:val="000000"/>
                <w:sz w:val="22"/>
                <w:szCs w:val="22"/>
              </w:rPr>
            </w:pPr>
            <w:r w:rsidRPr="002A3928">
              <w:rPr>
                <w:color w:val="000000"/>
                <w:sz w:val="22"/>
                <w:szCs w:val="22"/>
              </w:rPr>
              <w:t>ул. Южная, д.5</w:t>
            </w:r>
          </w:p>
        </w:tc>
        <w:tc>
          <w:tcPr>
            <w:tcW w:w="1440" w:type="dxa"/>
            <w:tcBorders>
              <w:top w:val="nil"/>
              <w:left w:val="nil"/>
              <w:bottom w:val="single" w:sz="4" w:space="0" w:color="auto"/>
              <w:right w:val="single" w:sz="4" w:space="0" w:color="auto"/>
            </w:tcBorders>
            <w:shd w:val="clear" w:color="auto" w:fill="auto"/>
            <w:noWrap/>
            <w:vAlign w:val="center"/>
            <w:hideMark/>
          </w:tcPr>
          <w:p w14:paraId="4E05F846" w14:textId="77777777" w:rsidR="002A3928" w:rsidRPr="002A3928" w:rsidRDefault="002A3928" w:rsidP="002A3928">
            <w:pPr>
              <w:jc w:val="center"/>
              <w:rPr>
                <w:color w:val="000000"/>
                <w:sz w:val="22"/>
                <w:szCs w:val="22"/>
              </w:rPr>
            </w:pPr>
            <w:r w:rsidRPr="002A3928">
              <w:rPr>
                <w:color w:val="000000"/>
                <w:sz w:val="22"/>
                <w:szCs w:val="22"/>
              </w:rPr>
              <w:t>1969</w:t>
            </w:r>
          </w:p>
        </w:tc>
        <w:tc>
          <w:tcPr>
            <w:tcW w:w="3160" w:type="dxa"/>
            <w:tcBorders>
              <w:top w:val="nil"/>
              <w:left w:val="nil"/>
              <w:bottom w:val="single" w:sz="4" w:space="0" w:color="auto"/>
              <w:right w:val="single" w:sz="4" w:space="0" w:color="auto"/>
            </w:tcBorders>
            <w:shd w:val="clear" w:color="auto" w:fill="auto"/>
            <w:vAlign w:val="center"/>
            <w:hideMark/>
          </w:tcPr>
          <w:p w14:paraId="56127C88" w14:textId="77777777" w:rsidR="002A3928" w:rsidRPr="002A3928" w:rsidRDefault="002A3928" w:rsidP="002A3928">
            <w:pPr>
              <w:jc w:val="center"/>
              <w:rPr>
                <w:color w:val="000000"/>
                <w:sz w:val="22"/>
                <w:szCs w:val="22"/>
              </w:rPr>
            </w:pPr>
            <w:r w:rsidRPr="002A3928">
              <w:rPr>
                <w:color w:val="000000"/>
                <w:sz w:val="22"/>
                <w:szCs w:val="22"/>
              </w:rPr>
              <w:t>Заключение МВК 49/з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1E4044DA" w14:textId="77777777" w:rsidR="002A3928" w:rsidRPr="002A3928" w:rsidRDefault="002A3928" w:rsidP="002A3928">
            <w:pPr>
              <w:jc w:val="center"/>
              <w:rPr>
                <w:color w:val="000000"/>
                <w:sz w:val="22"/>
                <w:szCs w:val="22"/>
              </w:rPr>
            </w:pPr>
            <w:r w:rsidRPr="002A3928">
              <w:rPr>
                <w:color w:val="000000"/>
                <w:sz w:val="22"/>
                <w:szCs w:val="22"/>
              </w:rPr>
              <w:t>73,8</w:t>
            </w:r>
          </w:p>
        </w:tc>
        <w:tc>
          <w:tcPr>
            <w:tcW w:w="1180" w:type="dxa"/>
            <w:tcBorders>
              <w:top w:val="nil"/>
              <w:left w:val="nil"/>
              <w:bottom w:val="single" w:sz="4" w:space="0" w:color="auto"/>
              <w:right w:val="single" w:sz="4" w:space="0" w:color="auto"/>
            </w:tcBorders>
            <w:shd w:val="clear" w:color="auto" w:fill="auto"/>
            <w:noWrap/>
            <w:vAlign w:val="center"/>
            <w:hideMark/>
          </w:tcPr>
          <w:p w14:paraId="229E11B3" w14:textId="77777777" w:rsidR="002A3928" w:rsidRPr="002A3928" w:rsidRDefault="002A3928" w:rsidP="002A3928">
            <w:pPr>
              <w:jc w:val="center"/>
              <w:rPr>
                <w:color w:val="000000"/>
                <w:sz w:val="22"/>
                <w:szCs w:val="22"/>
              </w:rPr>
            </w:pPr>
            <w:r w:rsidRPr="002A3928">
              <w:rPr>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center"/>
            <w:hideMark/>
          </w:tcPr>
          <w:p w14:paraId="2519C3D7"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6F496BFD"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ABDE653" w14:textId="77777777" w:rsidR="002A3928" w:rsidRPr="002A3928" w:rsidRDefault="002A3928" w:rsidP="002A3928">
            <w:pPr>
              <w:jc w:val="center"/>
              <w:rPr>
                <w:color w:val="000000"/>
                <w:sz w:val="22"/>
                <w:szCs w:val="22"/>
              </w:rPr>
            </w:pPr>
            <w:r w:rsidRPr="002A3928">
              <w:rPr>
                <w:color w:val="000000"/>
                <w:sz w:val="22"/>
                <w:szCs w:val="22"/>
              </w:rPr>
              <w:t>4</w:t>
            </w:r>
          </w:p>
        </w:tc>
        <w:tc>
          <w:tcPr>
            <w:tcW w:w="2420" w:type="dxa"/>
            <w:tcBorders>
              <w:top w:val="nil"/>
              <w:left w:val="nil"/>
              <w:bottom w:val="single" w:sz="4" w:space="0" w:color="auto"/>
              <w:right w:val="single" w:sz="4" w:space="0" w:color="auto"/>
            </w:tcBorders>
            <w:shd w:val="clear" w:color="auto" w:fill="auto"/>
            <w:noWrap/>
            <w:vAlign w:val="center"/>
            <w:hideMark/>
          </w:tcPr>
          <w:p w14:paraId="7239D152"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2F202875" w14:textId="77777777" w:rsidR="002A3928" w:rsidRPr="002A3928" w:rsidRDefault="002A3928" w:rsidP="002A3928">
            <w:pPr>
              <w:rPr>
                <w:color w:val="000000"/>
                <w:sz w:val="22"/>
                <w:szCs w:val="22"/>
              </w:rPr>
            </w:pPr>
            <w:r w:rsidRPr="002A3928">
              <w:rPr>
                <w:color w:val="000000"/>
                <w:sz w:val="22"/>
                <w:szCs w:val="22"/>
              </w:rPr>
              <w:t>ул. Южная, д.8</w:t>
            </w:r>
          </w:p>
        </w:tc>
        <w:tc>
          <w:tcPr>
            <w:tcW w:w="1440" w:type="dxa"/>
            <w:tcBorders>
              <w:top w:val="nil"/>
              <w:left w:val="nil"/>
              <w:bottom w:val="single" w:sz="4" w:space="0" w:color="auto"/>
              <w:right w:val="single" w:sz="4" w:space="0" w:color="auto"/>
            </w:tcBorders>
            <w:shd w:val="clear" w:color="auto" w:fill="auto"/>
            <w:noWrap/>
            <w:vAlign w:val="center"/>
            <w:hideMark/>
          </w:tcPr>
          <w:p w14:paraId="7FBCD91B" w14:textId="77777777" w:rsidR="002A3928" w:rsidRPr="002A3928" w:rsidRDefault="002A3928" w:rsidP="002A3928">
            <w:pPr>
              <w:jc w:val="center"/>
              <w:rPr>
                <w:color w:val="000000"/>
                <w:sz w:val="22"/>
                <w:szCs w:val="22"/>
              </w:rPr>
            </w:pPr>
            <w:r w:rsidRPr="002A3928">
              <w:rPr>
                <w:color w:val="000000"/>
                <w:sz w:val="22"/>
                <w:szCs w:val="22"/>
              </w:rPr>
              <w:t>1971</w:t>
            </w:r>
          </w:p>
        </w:tc>
        <w:tc>
          <w:tcPr>
            <w:tcW w:w="3160" w:type="dxa"/>
            <w:tcBorders>
              <w:top w:val="nil"/>
              <w:left w:val="nil"/>
              <w:bottom w:val="single" w:sz="4" w:space="0" w:color="auto"/>
              <w:right w:val="single" w:sz="4" w:space="0" w:color="auto"/>
            </w:tcBorders>
            <w:shd w:val="clear" w:color="auto" w:fill="auto"/>
            <w:vAlign w:val="center"/>
            <w:hideMark/>
          </w:tcPr>
          <w:p w14:paraId="0AE1E164" w14:textId="77777777" w:rsidR="002A3928" w:rsidRPr="002A3928" w:rsidRDefault="002A3928" w:rsidP="002A3928">
            <w:pPr>
              <w:jc w:val="center"/>
              <w:rPr>
                <w:color w:val="000000"/>
                <w:sz w:val="22"/>
                <w:szCs w:val="22"/>
              </w:rPr>
            </w:pPr>
            <w:r w:rsidRPr="002A3928">
              <w:rPr>
                <w:color w:val="000000"/>
                <w:sz w:val="22"/>
                <w:szCs w:val="22"/>
              </w:rPr>
              <w:t>Заключение МВК 50/з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1690611E" w14:textId="77777777" w:rsidR="002A3928" w:rsidRPr="002A3928" w:rsidRDefault="002A3928" w:rsidP="002A3928">
            <w:pPr>
              <w:jc w:val="center"/>
              <w:rPr>
                <w:color w:val="000000"/>
                <w:sz w:val="22"/>
                <w:szCs w:val="22"/>
              </w:rPr>
            </w:pPr>
            <w:r w:rsidRPr="002A3928">
              <w:rPr>
                <w:color w:val="000000"/>
                <w:sz w:val="22"/>
                <w:szCs w:val="22"/>
              </w:rPr>
              <w:t>167,1</w:t>
            </w:r>
          </w:p>
        </w:tc>
        <w:tc>
          <w:tcPr>
            <w:tcW w:w="1180" w:type="dxa"/>
            <w:tcBorders>
              <w:top w:val="nil"/>
              <w:left w:val="nil"/>
              <w:bottom w:val="single" w:sz="4" w:space="0" w:color="auto"/>
              <w:right w:val="single" w:sz="4" w:space="0" w:color="auto"/>
            </w:tcBorders>
            <w:shd w:val="clear" w:color="auto" w:fill="auto"/>
            <w:noWrap/>
            <w:vAlign w:val="center"/>
            <w:hideMark/>
          </w:tcPr>
          <w:p w14:paraId="3BEA80AF" w14:textId="77777777" w:rsidR="002A3928" w:rsidRPr="002A3928" w:rsidRDefault="002A3928" w:rsidP="002A3928">
            <w:pPr>
              <w:jc w:val="center"/>
              <w:rPr>
                <w:color w:val="000000"/>
                <w:sz w:val="22"/>
                <w:szCs w:val="22"/>
              </w:rPr>
            </w:pPr>
            <w:r w:rsidRPr="002A3928">
              <w:rPr>
                <w:color w:val="000000"/>
                <w:sz w:val="22"/>
                <w:szCs w:val="22"/>
              </w:rPr>
              <w:t>6</w:t>
            </w:r>
          </w:p>
        </w:tc>
        <w:tc>
          <w:tcPr>
            <w:tcW w:w="1440" w:type="dxa"/>
            <w:tcBorders>
              <w:top w:val="nil"/>
              <w:left w:val="nil"/>
              <w:bottom w:val="single" w:sz="4" w:space="0" w:color="auto"/>
              <w:right w:val="single" w:sz="4" w:space="0" w:color="auto"/>
            </w:tcBorders>
            <w:shd w:val="clear" w:color="auto" w:fill="auto"/>
            <w:noWrap/>
            <w:vAlign w:val="center"/>
            <w:hideMark/>
          </w:tcPr>
          <w:p w14:paraId="2E5789AD"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72E3DC7F"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EC0C750" w14:textId="77777777" w:rsidR="002A3928" w:rsidRPr="002A3928" w:rsidRDefault="002A3928" w:rsidP="002A3928">
            <w:pPr>
              <w:jc w:val="center"/>
              <w:rPr>
                <w:color w:val="000000"/>
                <w:sz w:val="22"/>
                <w:szCs w:val="22"/>
              </w:rPr>
            </w:pPr>
            <w:r w:rsidRPr="002A3928">
              <w:rPr>
                <w:color w:val="000000"/>
                <w:sz w:val="22"/>
                <w:szCs w:val="22"/>
              </w:rPr>
              <w:t>5</w:t>
            </w:r>
          </w:p>
        </w:tc>
        <w:tc>
          <w:tcPr>
            <w:tcW w:w="2420" w:type="dxa"/>
            <w:tcBorders>
              <w:top w:val="nil"/>
              <w:left w:val="nil"/>
              <w:bottom w:val="single" w:sz="4" w:space="0" w:color="auto"/>
              <w:right w:val="single" w:sz="4" w:space="0" w:color="auto"/>
            </w:tcBorders>
            <w:shd w:val="clear" w:color="auto" w:fill="auto"/>
            <w:noWrap/>
            <w:vAlign w:val="center"/>
            <w:hideMark/>
          </w:tcPr>
          <w:p w14:paraId="74AB3262"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66B8D036" w14:textId="77777777" w:rsidR="002A3928" w:rsidRPr="002A3928" w:rsidRDefault="002A3928" w:rsidP="002A3928">
            <w:pPr>
              <w:rPr>
                <w:color w:val="000000"/>
                <w:sz w:val="22"/>
                <w:szCs w:val="22"/>
              </w:rPr>
            </w:pPr>
            <w:r w:rsidRPr="002A3928">
              <w:rPr>
                <w:color w:val="000000"/>
                <w:sz w:val="22"/>
                <w:szCs w:val="22"/>
              </w:rPr>
              <w:t>ул. Южная, д.8а</w:t>
            </w:r>
          </w:p>
        </w:tc>
        <w:tc>
          <w:tcPr>
            <w:tcW w:w="1440" w:type="dxa"/>
            <w:tcBorders>
              <w:top w:val="nil"/>
              <w:left w:val="nil"/>
              <w:bottom w:val="single" w:sz="4" w:space="0" w:color="auto"/>
              <w:right w:val="single" w:sz="4" w:space="0" w:color="auto"/>
            </w:tcBorders>
            <w:shd w:val="clear" w:color="auto" w:fill="auto"/>
            <w:noWrap/>
            <w:vAlign w:val="center"/>
            <w:hideMark/>
          </w:tcPr>
          <w:p w14:paraId="5B189623" w14:textId="77777777" w:rsidR="002A3928" w:rsidRPr="002A3928" w:rsidRDefault="002A3928" w:rsidP="002A3928">
            <w:pPr>
              <w:jc w:val="center"/>
              <w:rPr>
                <w:color w:val="000000"/>
                <w:sz w:val="22"/>
                <w:szCs w:val="22"/>
              </w:rPr>
            </w:pPr>
            <w:r w:rsidRPr="002A3928">
              <w:rPr>
                <w:color w:val="000000"/>
                <w:sz w:val="22"/>
                <w:szCs w:val="22"/>
              </w:rPr>
              <w:t>1972</w:t>
            </w:r>
          </w:p>
        </w:tc>
        <w:tc>
          <w:tcPr>
            <w:tcW w:w="3160" w:type="dxa"/>
            <w:tcBorders>
              <w:top w:val="nil"/>
              <w:left w:val="nil"/>
              <w:bottom w:val="single" w:sz="4" w:space="0" w:color="auto"/>
              <w:right w:val="single" w:sz="4" w:space="0" w:color="auto"/>
            </w:tcBorders>
            <w:shd w:val="clear" w:color="auto" w:fill="auto"/>
            <w:vAlign w:val="center"/>
            <w:hideMark/>
          </w:tcPr>
          <w:p w14:paraId="5944937B" w14:textId="77777777" w:rsidR="002A3928" w:rsidRPr="002A3928" w:rsidRDefault="002A3928" w:rsidP="002A3928">
            <w:pPr>
              <w:jc w:val="center"/>
              <w:rPr>
                <w:color w:val="000000"/>
                <w:sz w:val="22"/>
                <w:szCs w:val="22"/>
              </w:rPr>
            </w:pPr>
            <w:r w:rsidRPr="002A3928">
              <w:rPr>
                <w:color w:val="000000"/>
                <w:sz w:val="22"/>
                <w:szCs w:val="22"/>
              </w:rPr>
              <w:t>Заключение МВК 53/з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36DABC90" w14:textId="77777777" w:rsidR="002A3928" w:rsidRPr="002A3928" w:rsidRDefault="002A3928" w:rsidP="002A3928">
            <w:pPr>
              <w:jc w:val="center"/>
              <w:rPr>
                <w:color w:val="000000"/>
                <w:sz w:val="22"/>
                <w:szCs w:val="22"/>
              </w:rPr>
            </w:pPr>
            <w:r w:rsidRPr="002A3928">
              <w:rPr>
                <w:color w:val="000000"/>
                <w:sz w:val="22"/>
                <w:szCs w:val="22"/>
              </w:rPr>
              <w:t>164,3</w:t>
            </w:r>
          </w:p>
        </w:tc>
        <w:tc>
          <w:tcPr>
            <w:tcW w:w="1180" w:type="dxa"/>
            <w:tcBorders>
              <w:top w:val="nil"/>
              <w:left w:val="nil"/>
              <w:bottom w:val="single" w:sz="4" w:space="0" w:color="auto"/>
              <w:right w:val="single" w:sz="4" w:space="0" w:color="auto"/>
            </w:tcBorders>
            <w:shd w:val="clear" w:color="auto" w:fill="auto"/>
            <w:noWrap/>
            <w:vAlign w:val="center"/>
            <w:hideMark/>
          </w:tcPr>
          <w:p w14:paraId="0080A2DA" w14:textId="77777777" w:rsidR="002A3928" w:rsidRPr="002A3928" w:rsidRDefault="002A3928" w:rsidP="002A3928">
            <w:pPr>
              <w:jc w:val="center"/>
              <w:rPr>
                <w:color w:val="000000"/>
                <w:sz w:val="22"/>
                <w:szCs w:val="22"/>
              </w:rPr>
            </w:pPr>
            <w:r w:rsidRPr="002A3928">
              <w:rPr>
                <w:color w:val="000000"/>
                <w:sz w:val="22"/>
                <w:szCs w:val="22"/>
              </w:rPr>
              <w:t>6</w:t>
            </w:r>
          </w:p>
        </w:tc>
        <w:tc>
          <w:tcPr>
            <w:tcW w:w="1440" w:type="dxa"/>
            <w:tcBorders>
              <w:top w:val="nil"/>
              <w:left w:val="nil"/>
              <w:bottom w:val="single" w:sz="4" w:space="0" w:color="auto"/>
              <w:right w:val="single" w:sz="4" w:space="0" w:color="auto"/>
            </w:tcBorders>
            <w:shd w:val="clear" w:color="auto" w:fill="auto"/>
            <w:noWrap/>
            <w:vAlign w:val="center"/>
            <w:hideMark/>
          </w:tcPr>
          <w:p w14:paraId="61F4440F"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61DB573B"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8EF2C4" w14:textId="77777777" w:rsidR="002A3928" w:rsidRPr="002A3928" w:rsidRDefault="002A3928" w:rsidP="002A3928">
            <w:pPr>
              <w:jc w:val="center"/>
              <w:rPr>
                <w:color w:val="000000"/>
                <w:sz w:val="22"/>
                <w:szCs w:val="22"/>
              </w:rPr>
            </w:pPr>
            <w:r w:rsidRPr="002A3928">
              <w:rPr>
                <w:color w:val="000000"/>
                <w:sz w:val="22"/>
                <w:szCs w:val="22"/>
              </w:rPr>
              <w:t>6</w:t>
            </w:r>
          </w:p>
        </w:tc>
        <w:tc>
          <w:tcPr>
            <w:tcW w:w="2420" w:type="dxa"/>
            <w:tcBorders>
              <w:top w:val="nil"/>
              <w:left w:val="nil"/>
              <w:bottom w:val="single" w:sz="4" w:space="0" w:color="auto"/>
              <w:right w:val="single" w:sz="4" w:space="0" w:color="auto"/>
            </w:tcBorders>
            <w:shd w:val="clear" w:color="auto" w:fill="auto"/>
            <w:noWrap/>
            <w:vAlign w:val="center"/>
            <w:hideMark/>
          </w:tcPr>
          <w:p w14:paraId="49042225"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3E9EB038" w14:textId="77777777" w:rsidR="002A3928" w:rsidRPr="002A3928" w:rsidRDefault="002A3928" w:rsidP="002A3928">
            <w:pPr>
              <w:rPr>
                <w:color w:val="000000"/>
                <w:sz w:val="22"/>
                <w:szCs w:val="22"/>
              </w:rPr>
            </w:pPr>
            <w:proofErr w:type="spellStart"/>
            <w:r w:rsidRPr="002A3928">
              <w:rPr>
                <w:color w:val="000000"/>
                <w:sz w:val="22"/>
                <w:szCs w:val="22"/>
              </w:rPr>
              <w:t>ул.Гагарина</w:t>
            </w:r>
            <w:proofErr w:type="spellEnd"/>
            <w:r w:rsidRPr="002A3928">
              <w:rPr>
                <w:color w:val="000000"/>
                <w:sz w:val="22"/>
                <w:szCs w:val="22"/>
              </w:rPr>
              <w:t>, д.12</w:t>
            </w:r>
          </w:p>
        </w:tc>
        <w:tc>
          <w:tcPr>
            <w:tcW w:w="1440" w:type="dxa"/>
            <w:tcBorders>
              <w:top w:val="nil"/>
              <w:left w:val="nil"/>
              <w:bottom w:val="single" w:sz="4" w:space="0" w:color="auto"/>
              <w:right w:val="single" w:sz="4" w:space="0" w:color="auto"/>
            </w:tcBorders>
            <w:shd w:val="clear" w:color="auto" w:fill="auto"/>
            <w:noWrap/>
            <w:vAlign w:val="center"/>
            <w:hideMark/>
          </w:tcPr>
          <w:p w14:paraId="68DB38D2" w14:textId="77777777" w:rsidR="002A3928" w:rsidRPr="002A3928" w:rsidRDefault="002A3928" w:rsidP="002A3928">
            <w:pPr>
              <w:jc w:val="center"/>
              <w:rPr>
                <w:color w:val="000000"/>
                <w:sz w:val="22"/>
                <w:szCs w:val="22"/>
              </w:rPr>
            </w:pPr>
            <w:r w:rsidRPr="002A3928">
              <w:rPr>
                <w:color w:val="000000"/>
                <w:sz w:val="22"/>
                <w:szCs w:val="22"/>
              </w:rPr>
              <w:t>1963</w:t>
            </w:r>
          </w:p>
        </w:tc>
        <w:tc>
          <w:tcPr>
            <w:tcW w:w="3160" w:type="dxa"/>
            <w:tcBorders>
              <w:top w:val="nil"/>
              <w:left w:val="nil"/>
              <w:bottom w:val="single" w:sz="4" w:space="0" w:color="auto"/>
              <w:right w:val="single" w:sz="4" w:space="0" w:color="auto"/>
            </w:tcBorders>
            <w:shd w:val="clear" w:color="auto" w:fill="auto"/>
            <w:vAlign w:val="center"/>
            <w:hideMark/>
          </w:tcPr>
          <w:p w14:paraId="3D1FC062" w14:textId="77777777" w:rsidR="002A3928" w:rsidRPr="002A3928" w:rsidRDefault="002A3928" w:rsidP="002A3928">
            <w:pPr>
              <w:jc w:val="center"/>
              <w:rPr>
                <w:color w:val="000000"/>
                <w:sz w:val="22"/>
                <w:szCs w:val="22"/>
              </w:rPr>
            </w:pPr>
            <w:r w:rsidRPr="002A3928">
              <w:rPr>
                <w:color w:val="000000"/>
                <w:sz w:val="22"/>
                <w:szCs w:val="22"/>
              </w:rPr>
              <w:t>Заключение МВК 56/з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06243F41" w14:textId="77777777" w:rsidR="002A3928" w:rsidRPr="002A3928" w:rsidRDefault="002A3928" w:rsidP="002A3928">
            <w:pPr>
              <w:jc w:val="center"/>
              <w:rPr>
                <w:color w:val="000000"/>
                <w:sz w:val="22"/>
                <w:szCs w:val="22"/>
              </w:rPr>
            </w:pPr>
            <w:r w:rsidRPr="002A3928">
              <w:rPr>
                <w:color w:val="000000"/>
                <w:sz w:val="22"/>
                <w:szCs w:val="22"/>
              </w:rPr>
              <w:t>501,3</w:t>
            </w:r>
          </w:p>
        </w:tc>
        <w:tc>
          <w:tcPr>
            <w:tcW w:w="1180" w:type="dxa"/>
            <w:tcBorders>
              <w:top w:val="nil"/>
              <w:left w:val="nil"/>
              <w:bottom w:val="single" w:sz="4" w:space="0" w:color="auto"/>
              <w:right w:val="single" w:sz="4" w:space="0" w:color="auto"/>
            </w:tcBorders>
            <w:shd w:val="clear" w:color="auto" w:fill="auto"/>
            <w:noWrap/>
            <w:vAlign w:val="center"/>
            <w:hideMark/>
          </w:tcPr>
          <w:p w14:paraId="379B5750" w14:textId="77777777" w:rsidR="002A3928" w:rsidRPr="002A3928" w:rsidRDefault="002A3928" w:rsidP="002A3928">
            <w:pPr>
              <w:jc w:val="center"/>
              <w:rPr>
                <w:color w:val="000000"/>
                <w:sz w:val="22"/>
                <w:szCs w:val="22"/>
              </w:rPr>
            </w:pPr>
            <w:r w:rsidRPr="002A3928">
              <w:rPr>
                <w:color w:val="000000"/>
                <w:sz w:val="22"/>
                <w:szCs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5D716277"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196BF886"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AE50C5" w14:textId="77777777" w:rsidR="002A3928" w:rsidRPr="002A3928" w:rsidRDefault="002A3928" w:rsidP="002A3928">
            <w:pPr>
              <w:jc w:val="center"/>
              <w:rPr>
                <w:color w:val="000000"/>
                <w:sz w:val="22"/>
                <w:szCs w:val="22"/>
              </w:rPr>
            </w:pPr>
            <w:r w:rsidRPr="002A3928">
              <w:rPr>
                <w:color w:val="000000"/>
                <w:sz w:val="22"/>
                <w:szCs w:val="22"/>
              </w:rPr>
              <w:t>7</w:t>
            </w:r>
          </w:p>
        </w:tc>
        <w:tc>
          <w:tcPr>
            <w:tcW w:w="2420" w:type="dxa"/>
            <w:tcBorders>
              <w:top w:val="nil"/>
              <w:left w:val="nil"/>
              <w:bottom w:val="single" w:sz="4" w:space="0" w:color="auto"/>
              <w:right w:val="single" w:sz="4" w:space="0" w:color="auto"/>
            </w:tcBorders>
            <w:shd w:val="clear" w:color="auto" w:fill="auto"/>
            <w:noWrap/>
            <w:vAlign w:val="center"/>
            <w:hideMark/>
          </w:tcPr>
          <w:p w14:paraId="585D6357"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11B8EF47" w14:textId="77777777" w:rsidR="002A3928" w:rsidRPr="002A3928" w:rsidRDefault="002A3928" w:rsidP="002A3928">
            <w:pPr>
              <w:rPr>
                <w:color w:val="000000"/>
                <w:sz w:val="22"/>
                <w:szCs w:val="22"/>
              </w:rPr>
            </w:pPr>
            <w:proofErr w:type="spellStart"/>
            <w:r w:rsidRPr="002A3928">
              <w:rPr>
                <w:color w:val="000000"/>
                <w:sz w:val="22"/>
                <w:szCs w:val="22"/>
              </w:rPr>
              <w:t>ул.Гагарина</w:t>
            </w:r>
            <w:proofErr w:type="spellEnd"/>
            <w:r w:rsidRPr="002A3928">
              <w:rPr>
                <w:color w:val="000000"/>
                <w:sz w:val="22"/>
                <w:szCs w:val="22"/>
              </w:rPr>
              <w:t>, д.14</w:t>
            </w:r>
          </w:p>
        </w:tc>
        <w:tc>
          <w:tcPr>
            <w:tcW w:w="1440" w:type="dxa"/>
            <w:tcBorders>
              <w:top w:val="nil"/>
              <w:left w:val="nil"/>
              <w:bottom w:val="single" w:sz="4" w:space="0" w:color="auto"/>
              <w:right w:val="single" w:sz="4" w:space="0" w:color="auto"/>
            </w:tcBorders>
            <w:shd w:val="clear" w:color="auto" w:fill="auto"/>
            <w:noWrap/>
            <w:vAlign w:val="center"/>
            <w:hideMark/>
          </w:tcPr>
          <w:p w14:paraId="7EC03521" w14:textId="77777777" w:rsidR="002A3928" w:rsidRPr="002A3928" w:rsidRDefault="002A3928" w:rsidP="002A3928">
            <w:pPr>
              <w:jc w:val="center"/>
              <w:rPr>
                <w:color w:val="000000"/>
                <w:sz w:val="22"/>
                <w:szCs w:val="22"/>
              </w:rPr>
            </w:pPr>
            <w:r w:rsidRPr="002A3928">
              <w:rPr>
                <w:color w:val="000000"/>
                <w:sz w:val="22"/>
                <w:szCs w:val="22"/>
              </w:rPr>
              <w:t>1963</w:t>
            </w:r>
          </w:p>
        </w:tc>
        <w:tc>
          <w:tcPr>
            <w:tcW w:w="3160" w:type="dxa"/>
            <w:tcBorders>
              <w:top w:val="nil"/>
              <w:left w:val="nil"/>
              <w:bottom w:val="single" w:sz="4" w:space="0" w:color="auto"/>
              <w:right w:val="single" w:sz="4" w:space="0" w:color="auto"/>
            </w:tcBorders>
            <w:shd w:val="clear" w:color="auto" w:fill="auto"/>
            <w:vAlign w:val="center"/>
            <w:hideMark/>
          </w:tcPr>
          <w:p w14:paraId="2EC337FD" w14:textId="77777777" w:rsidR="002A3928" w:rsidRPr="002A3928" w:rsidRDefault="002A3928" w:rsidP="002A3928">
            <w:pPr>
              <w:jc w:val="center"/>
              <w:rPr>
                <w:color w:val="000000"/>
                <w:sz w:val="22"/>
                <w:szCs w:val="22"/>
              </w:rPr>
            </w:pPr>
            <w:r w:rsidRPr="002A3928">
              <w:rPr>
                <w:color w:val="000000"/>
                <w:sz w:val="22"/>
                <w:szCs w:val="22"/>
              </w:rPr>
              <w:t>Заключение МВК 57/з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1247A846" w14:textId="77777777" w:rsidR="002A3928" w:rsidRPr="002A3928" w:rsidRDefault="002A3928" w:rsidP="002A3928">
            <w:pPr>
              <w:jc w:val="center"/>
              <w:rPr>
                <w:color w:val="000000"/>
                <w:sz w:val="22"/>
                <w:szCs w:val="22"/>
              </w:rPr>
            </w:pPr>
            <w:r w:rsidRPr="002A3928">
              <w:rPr>
                <w:color w:val="000000"/>
                <w:sz w:val="22"/>
                <w:szCs w:val="22"/>
              </w:rPr>
              <w:t>497,9</w:t>
            </w:r>
          </w:p>
        </w:tc>
        <w:tc>
          <w:tcPr>
            <w:tcW w:w="1180" w:type="dxa"/>
            <w:tcBorders>
              <w:top w:val="nil"/>
              <w:left w:val="nil"/>
              <w:bottom w:val="single" w:sz="4" w:space="0" w:color="auto"/>
              <w:right w:val="single" w:sz="4" w:space="0" w:color="auto"/>
            </w:tcBorders>
            <w:shd w:val="clear" w:color="auto" w:fill="auto"/>
            <w:noWrap/>
            <w:vAlign w:val="center"/>
            <w:hideMark/>
          </w:tcPr>
          <w:p w14:paraId="620F4438" w14:textId="77777777" w:rsidR="002A3928" w:rsidRPr="002A3928" w:rsidRDefault="002A3928" w:rsidP="002A3928">
            <w:pPr>
              <w:jc w:val="center"/>
              <w:rPr>
                <w:color w:val="000000"/>
                <w:sz w:val="22"/>
                <w:szCs w:val="22"/>
              </w:rPr>
            </w:pPr>
            <w:r w:rsidRPr="002A3928">
              <w:rPr>
                <w:color w:val="000000"/>
                <w:sz w:val="22"/>
                <w:szCs w:val="22"/>
              </w:rPr>
              <w:t>19</w:t>
            </w:r>
          </w:p>
        </w:tc>
        <w:tc>
          <w:tcPr>
            <w:tcW w:w="1440" w:type="dxa"/>
            <w:tcBorders>
              <w:top w:val="nil"/>
              <w:left w:val="nil"/>
              <w:bottom w:val="single" w:sz="4" w:space="0" w:color="auto"/>
              <w:right w:val="single" w:sz="4" w:space="0" w:color="auto"/>
            </w:tcBorders>
            <w:shd w:val="clear" w:color="auto" w:fill="auto"/>
            <w:noWrap/>
            <w:vAlign w:val="center"/>
            <w:hideMark/>
          </w:tcPr>
          <w:p w14:paraId="7EB8FA6C"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7DE64F91" w14:textId="77777777" w:rsidTr="002A3928">
        <w:trPr>
          <w:trHeight w:val="9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29E6BF" w14:textId="77777777" w:rsidR="002A3928" w:rsidRPr="002A3928" w:rsidRDefault="002A3928" w:rsidP="002A3928">
            <w:pPr>
              <w:jc w:val="center"/>
              <w:rPr>
                <w:color w:val="000000"/>
                <w:sz w:val="22"/>
                <w:szCs w:val="22"/>
              </w:rPr>
            </w:pPr>
            <w:r w:rsidRPr="002A3928">
              <w:rPr>
                <w:color w:val="000000"/>
                <w:sz w:val="22"/>
                <w:szCs w:val="22"/>
              </w:rPr>
              <w:lastRenderedPageBreak/>
              <w:t>8</w:t>
            </w:r>
          </w:p>
        </w:tc>
        <w:tc>
          <w:tcPr>
            <w:tcW w:w="2420" w:type="dxa"/>
            <w:tcBorders>
              <w:top w:val="nil"/>
              <w:left w:val="nil"/>
              <w:bottom w:val="single" w:sz="4" w:space="0" w:color="auto"/>
              <w:right w:val="single" w:sz="4" w:space="0" w:color="auto"/>
            </w:tcBorders>
            <w:shd w:val="clear" w:color="auto" w:fill="auto"/>
            <w:noWrap/>
            <w:vAlign w:val="center"/>
            <w:hideMark/>
          </w:tcPr>
          <w:p w14:paraId="088624D3"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1D3F7AA9" w14:textId="77777777" w:rsidR="002A3928" w:rsidRPr="002A3928" w:rsidRDefault="002A3928" w:rsidP="002A3928">
            <w:pPr>
              <w:rPr>
                <w:color w:val="000000"/>
                <w:sz w:val="22"/>
                <w:szCs w:val="22"/>
              </w:rPr>
            </w:pPr>
            <w:r w:rsidRPr="002A3928">
              <w:rPr>
                <w:color w:val="000000"/>
                <w:sz w:val="22"/>
                <w:szCs w:val="22"/>
              </w:rPr>
              <w:t xml:space="preserve">ул. </w:t>
            </w:r>
            <w:proofErr w:type="spellStart"/>
            <w:r w:rsidRPr="002A3928">
              <w:rPr>
                <w:color w:val="000000"/>
                <w:sz w:val="22"/>
                <w:szCs w:val="22"/>
              </w:rPr>
              <w:t>Октябрьтская</w:t>
            </w:r>
            <w:proofErr w:type="spellEnd"/>
            <w:r w:rsidRPr="002A3928">
              <w:rPr>
                <w:color w:val="000000"/>
                <w:sz w:val="22"/>
                <w:szCs w:val="22"/>
              </w:rPr>
              <w:t xml:space="preserve"> Партия, д.18</w:t>
            </w:r>
          </w:p>
        </w:tc>
        <w:tc>
          <w:tcPr>
            <w:tcW w:w="1440" w:type="dxa"/>
            <w:tcBorders>
              <w:top w:val="nil"/>
              <w:left w:val="nil"/>
              <w:bottom w:val="single" w:sz="4" w:space="0" w:color="auto"/>
              <w:right w:val="single" w:sz="4" w:space="0" w:color="auto"/>
            </w:tcBorders>
            <w:shd w:val="clear" w:color="auto" w:fill="auto"/>
            <w:noWrap/>
            <w:vAlign w:val="center"/>
            <w:hideMark/>
          </w:tcPr>
          <w:p w14:paraId="27516E3A" w14:textId="77777777" w:rsidR="002A3928" w:rsidRPr="002A3928" w:rsidRDefault="002A3928" w:rsidP="002A3928">
            <w:pPr>
              <w:jc w:val="center"/>
              <w:rPr>
                <w:color w:val="000000"/>
                <w:sz w:val="22"/>
                <w:szCs w:val="22"/>
              </w:rPr>
            </w:pPr>
            <w:r w:rsidRPr="002A3928">
              <w:rPr>
                <w:color w:val="000000"/>
                <w:sz w:val="22"/>
                <w:szCs w:val="22"/>
              </w:rPr>
              <w:t>1982</w:t>
            </w:r>
          </w:p>
        </w:tc>
        <w:tc>
          <w:tcPr>
            <w:tcW w:w="3160" w:type="dxa"/>
            <w:tcBorders>
              <w:top w:val="nil"/>
              <w:left w:val="nil"/>
              <w:bottom w:val="single" w:sz="4" w:space="0" w:color="auto"/>
              <w:right w:val="single" w:sz="4" w:space="0" w:color="auto"/>
            </w:tcBorders>
            <w:shd w:val="clear" w:color="auto" w:fill="auto"/>
            <w:vAlign w:val="center"/>
            <w:hideMark/>
          </w:tcPr>
          <w:p w14:paraId="79FE6FD3" w14:textId="77777777" w:rsidR="002A3928" w:rsidRPr="002A3928" w:rsidRDefault="002A3928" w:rsidP="002A3928">
            <w:pPr>
              <w:jc w:val="center"/>
              <w:rPr>
                <w:color w:val="000000"/>
                <w:sz w:val="22"/>
                <w:szCs w:val="22"/>
              </w:rPr>
            </w:pPr>
            <w:r w:rsidRPr="002A3928">
              <w:rPr>
                <w:color w:val="000000"/>
                <w:sz w:val="22"/>
                <w:szCs w:val="22"/>
              </w:rPr>
              <w:t>Заключение МВК 44/з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3114D9CE" w14:textId="77777777" w:rsidR="002A3928" w:rsidRPr="002A3928" w:rsidRDefault="002A3928" w:rsidP="002A3928">
            <w:pPr>
              <w:jc w:val="center"/>
              <w:rPr>
                <w:color w:val="000000"/>
                <w:sz w:val="22"/>
                <w:szCs w:val="22"/>
              </w:rPr>
            </w:pPr>
            <w:r w:rsidRPr="002A3928">
              <w:rPr>
                <w:color w:val="000000"/>
                <w:sz w:val="22"/>
                <w:szCs w:val="22"/>
              </w:rPr>
              <w:t>139,4</w:t>
            </w:r>
          </w:p>
        </w:tc>
        <w:tc>
          <w:tcPr>
            <w:tcW w:w="1180" w:type="dxa"/>
            <w:tcBorders>
              <w:top w:val="nil"/>
              <w:left w:val="nil"/>
              <w:bottom w:val="single" w:sz="4" w:space="0" w:color="auto"/>
              <w:right w:val="single" w:sz="4" w:space="0" w:color="auto"/>
            </w:tcBorders>
            <w:shd w:val="clear" w:color="auto" w:fill="auto"/>
            <w:noWrap/>
            <w:vAlign w:val="center"/>
            <w:hideMark/>
          </w:tcPr>
          <w:p w14:paraId="07F479E6" w14:textId="77777777" w:rsidR="002A3928" w:rsidRPr="002A3928" w:rsidRDefault="002A3928" w:rsidP="002A3928">
            <w:pPr>
              <w:jc w:val="center"/>
              <w:rPr>
                <w:color w:val="000000"/>
                <w:sz w:val="22"/>
                <w:szCs w:val="22"/>
              </w:rPr>
            </w:pPr>
            <w:r w:rsidRPr="002A3928">
              <w:rPr>
                <w:color w:val="000000"/>
                <w:sz w:val="22"/>
                <w:szCs w:val="22"/>
              </w:rPr>
              <w:t>15</w:t>
            </w:r>
          </w:p>
        </w:tc>
        <w:tc>
          <w:tcPr>
            <w:tcW w:w="1440" w:type="dxa"/>
            <w:tcBorders>
              <w:top w:val="nil"/>
              <w:left w:val="nil"/>
              <w:bottom w:val="single" w:sz="4" w:space="0" w:color="auto"/>
              <w:right w:val="single" w:sz="4" w:space="0" w:color="auto"/>
            </w:tcBorders>
            <w:shd w:val="clear" w:color="auto" w:fill="auto"/>
            <w:noWrap/>
            <w:vAlign w:val="center"/>
            <w:hideMark/>
          </w:tcPr>
          <w:p w14:paraId="48F519A9"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4014FE69" w14:textId="77777777" w:rsidTr="002A392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877274" w14:textId="77777777" w:rsidR="002A3928" w:rsidRPr="002A3928" w:rsidRDefault="002A3928" w:rsidP="002A3928">
            <w:pPr>
              <w:jc w:val="center"/>
              <w:rPr>
                <w:color w:val="000000"/>
                <w:sz w:val="22"/>
                <w:szCs w:val="22"/>
              </w:rPr>
            </w:pPr>
            <w:r w:rsidRPr="002A3928">
              <w:rPr>
                <w:color w:val="000000"/>
                <w:sz w:val="22"/>
                <w:szCs w:val="22"/>
              </w:rPr>
              <w:t>9</w:t>
            </w:r>
          </w:p>
        </w:tc>
        <w:tc>
          <w:tcPr>
            <w:tcW w:w="2420" w:type="dxa"/>
            <w:tcBorders>
              <w:top w:val="nil"/>
              <w:left w:val="nil"/>
              <w:bottom w:val="single" w:sz="4" w:space="0" w:color="auto"/>
              <w:right w:val="single" w:sz="4" w:space="0" w:color="auto"/>
            </w:tcBorders>
            <w:shd w:val="clear" w:color="auto" w:fill="auto"/>
            <w:noWrap/>
            <w:vAlign w:val="center"/>
            <w:hideMark/>
          </w:tcPr>
          <w:p w14:paraId="723E7A85" w14:textId="77777777" w:rsidR="002A3928" w:rsidRPr="002A3928" w:rsidRDefault="002A3928" w:rsidP="002A3928">
            <w:pPr>
              <w:rPr>
                <w:color w:val="000000"/>
                <w:sz w:val="22"/>
                <w:szCs w:val="22"/>
              </w:rPr>
            </w:pPr>
            <w:r w:rsidRPr="002A3928">
              <w:rPr>
                <w:color w:val="000000"/>
                <w:sz w:val="22"/>
                <w:szCs w:val="22"/>
              </w:rPr>
              <w:t xml:space="preserve">МО "Поселок </w:t>
            </w:r>
            <w:proofErr w:type="spellStart"/>
            <w:r w:rsidRPr="002A3928">
              <w:rPr>
                <w:color w:val="000000"/>
                <w:sz w:val="22"/>
                <w:szCs w:val="22"/>
              </w:rPr>
              <w:t>Айхал</w:t>
            </w:r>
            <w:proofErr w:type="spellEnd"/>
            <w:r w:rsidRPr="002A3928">
              <w:rPr>
                <w:color w:val="000000"/>
                <w:sz w:val="22"/>
                <w:szCs w:val="22"/>
              </w:rPr>
              <w:t>"</w:t>
            </w:r>
          </w:p>
        </w:tc>
        <w:tc>
          <w:tcPr>
            <w:tcW w:w="1768" w:type="dxa"/>
            <w:tcBorders>
              <w:top w:val="nil"/>
              <w:left w:val="nil"/>
              <w:bottom w:val="single" w:sz="4" w:space="0" w:color="auto"/>
              <w:right w:val="single" w:sz="4" w:space="0" w:color="auto"/>
            </w:tcBorders>
            <w:shd w:val="clear" w:color="auto" w:fill="auto"/>
            <w:vAlign w:val="center"/>
            <w:hideMark/>
          </w:tcPr>
          <w:p w14:paraId="61EF2ADD" w14:textId="77777777" w:rsidR="002A3928" w:rsidRPr="002A3928" w:rsidRDefault="002A3928" w:rsidP="002A3928">
            <w:pPr>
              <w:rPr>
                <w:color w:val="000000"/>
                <w:sz w:val="22"/>
                <w:szCs w:val="22"/>
              </w:rPr>
            </w:pPr>
            <w:r w:rsidRPr="002A3928">
              <w:rPr>
                <w:color w:val="000000"/>
                <w:sz w:val="22"/>
                <w:szCs w:val="22"/>
              </w:rPr>
              <w:t>ул. Полярная, д.2</w:t>
            </w:r>
          </w:p>
        </w:tc>
        <w:tc>
          <w:tcPr>
            <w:tcW w:w="1440" w:type="dxa"/>
            <w:tcBorders>
              <w:top w:val="nil"/>
              <w:left w:val="nil"/>
              <w:bottom w:val="single" w:sz="4" w:space="0" w:color="auto"/>
              <w:right w:val="single" w:sz="4" w:space="0" w:color="auto"/>
            </w:tcBorders>
            <w:shd w:val="clear" w:color="auto" w:fill="auto"/>
            <w:noWrap/>
            <w:vAlign w:val="center"/>
            <w:hideMark/>
          </w:tcPr>
          <w:p w14:paraId="2F4C4584" w14:textId="77777777" w:rsidR="002A3928" w:rsidRPr="002A3928" w:rsidRDefault="002A3928" w:rsidP="002A3928">
            <w:pPr>
              <w:jc w:val="center"/>
              <w:rPr>
                <w:color w:val="000000"/>
                <w:sz w:val="22"/>
                <w:szCs w:val="22"/>
              </w:rPr>
            </w:pPr>
            <w:r w:rsidRPr="002A3928">
              <w:rPr>
                <w:color w:val="000000"/>
                <w:sz w:val="22"/>
                <w:szCs w:val="22"/>
              </w:rPr>
              <w:t>1970</w:t>
            </w:r>
          </w:p>
        </w:tc>
        <w:tc>
          <w:tcPr>
            <w:tcW w:w="3160" w:type="dxa"/>
            <w:tcBorders>
              <w:top w:val="nil"/>
              <w:left w:val="nil"/>
              <w:bottom w:val="single" w:sz="4" w:space="0" w:color="auto"/>
              <w:right w:val="single" w:sz="4" w:space="0" w:color="auto"/>
            </w:tcBorders>
            <w:shd w:val="clear" w:color="auto" w:fill="auto"/>
            <w:vAlign w:val="center"/>
            <w:hideMark/>
          </w:tcPr>
          <w:p w14:paraId="1C139BA4" w14:textId="77777777" w:rsidR="002A3928" w:rsidRPr="002A3928" w:rsidRDefault="002A3928" w:rsidP="002A3928">
            <w:pPr>
              <w:jc w:val="center"/>
              <w:rPr>
                <w:color w:val="000000"/>
                <w:sz w:val="22"/>
                <w:szCs w:val="22"/>
              </w:rPr>
            </w:pPr>
            <w:r w:rsidRPr="002A3928">
              <w:rPr>
                <w:color w:val="000000"/>
                <w:sz w:val="22"/>
                <w:szCs w:val="22"/>
              </w:rPr>
              <w:t>Заключение МВК 55/з от 29.05.2017 г.</w:t>
            </w:r>
          </w:p>
        </w:tc>
        <w:tc>
          <w:tcPr>
            <w:tcW w:w="1352" w:type="dxa"/>
            <w:tcBorders>
              <w:top w:val="nil"/>
              <w:left w:val="nil"/>
              <w:bottom w:val="single" w:sz="4" w:space="0" w:color="auto"/>
              <w:right w:val="single" w:sz="4" w:space="0" w:color="auto"/>
            </w:tcBorders>
            <w:shd w:val="clear" w:color="auto" w:fill="auto"/>
            <w:noWrap/>
            <w:vAlign w:val="center"/>
            <w:hideMark/>
          </w:tcPr>
          <w:p w14:paraId="3746AF61" w14:textId="77777777" w:rsidR="002A3928" w:rsidRPr="002A3928" w:rsidRDefault="002A3928" w:rsidP="002A3928">
            <w:pPr>
              <w:jc w:val="center"/>
              <w:rPr>
                <w:color w:val="000000"/>
                <w:sz w:val="22"/>
                <w:szCs w:val="22"/>
              </w:rPr>
            </w:pPr>
            <w:r w:rsidRPr="002A3928">
              <w:rPr>
                <w:color w:val="000000"/>
                <w:sz w:val="22"/>
                <w:szCs w:val="22"/>
              </w:rPr>
              <w:t>469,00</w:t>
            </w:r>
          </w:p>
        </w:tc>
        <w:tc>
          <w:tcPr>
            <w:tcW w:w="1180" w:type="dxa"/>
            <w:tcBorders>
              <w:top w:val="nil"/>
              <w:left w:val="nil"/>
              <w:bottom w:val="single" w:sz="4" w:space="0" w:color="auto"/>
              <w:right w:val="single" w:sz="4" w:space="0" w:color="auto"/>
            </w:tcBorders>
            <w:shd w:val="clear" w:color="auto" w:fill="auto"/>
            <w:noWrap/>
            <w:vAlign w:val="center"/>
            <w:hideMark/>
          </w:tcPr>
          <w:p w14:paraId="2DC2FD0C" w14:textId="77777777" w:rsidR="002A3928" w:rsidRPr="002A3928" w:rsidRDefault="002A3928" w:rsidP="002A3928">
            <w:pPr>
              <w:jc w:val="center"/>
              <w:rPr>
                <w:color w:val="000000"/>
                <w:sz w:val="22"/>
                <w:szCs w:val="22"/>
              </w:rPr>
            </w:pPr>
            <w:r w:rsidRPr="002A3928">
              <w:rPr>
                <w:color w:val="000000"/>
                <w:sz w:val="22"/>
                <w:szCs w:val="22"/>
              </w:rPr>
              <w:t>17</w:t>
            </w:r>
          </w:p>
        </w:tc>
        <w:tc>
          <w:tcPr>
            <w:tcW w:w="1440" w:type="dxa"/>
            <w:tcBorders>
              <w:top w:val="nil"/>
              <w:left w:val="nil"/>
              <w:bottom w:val="single" w:sz="4" w:space="0" w:color="auto"/>
              <w:right w:val="single" w:sz="4" w:space="0" w:color="auto"/>
            </w:tcBorders>
            <w:shd w:val="clear" w:color="auto" w:fill="auto"/>
            <w:noWrap/>
            <w:vAlign w:val="center"/>
            <w:hideMark/>
          </w:tcPr>
          <w:p w14:paraId="2C7282E9" w14:textId="77777777" w:rsidR="002A3928" w:rsidRPr="002A3928" w:rsidRDefault="002A3928" w:rsidP="002A3928">
            <w:pPr>
              <w:jc w:val="center"/>
              <w:rPr>
                <w:color w:val="000000"/>
                <w:sz w:val="22"/>
                <w:szCs w:val="22"/>
              </w:rPr>
            </w:pPr>
            <w:r w:rsidRPr="002A3928">
              <w:rPr>
                <w:color w:val="000000"/>
                <w:sz w:val="22"/>
                <w:szCs w:val="22"/>
              </w:rPr>
              <w:t>30.06.2020г.</w:t>
            </w:r>
          </w:p>
        </w:tc>
      </w:tr>
      <w:tr w:rsidR="002A3928" w:rsidRPr="002A3928" w14:paraId="2C0E1D7B" w14:textId="77777777" w:rsidTr="002A3928">
        <w:trPr>
          <w:trHeight w:val="372"/>
        </w:trPr>
        <w:tc>
          <w:tcPr>
            <w:tcW w:w="3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70CCDA" w14:textId="77777777" w:rsidR="002A3928" w:rsidRPr="002A3928" w:rsidRDefault="002A3928" w:rsidP="002A3928">
            <w:pPr>
              <w:jc w:val="center"/>
              <w:rPr>
                <w:b/>
                <w:bCs/>
                <w:color w:val="000000"/>
                <w:sz w:val="22"/>
                <w:szCs w:val="22"/>
              </w:rPr>
            </w:pPr>
            <w:r w:rsidRPr="002A3928">
              <w:rPr>
                <w:b/>
                <w:bCs/>
                <w:color w:val="000000"/>
                <w:sz w:val="22"/>
                <w:szCs w:val="22"/>
              </w:rPr>
              <w:t>Итого:</w:t>
            </w:r>
          </w:p>
        </w:tc>
        <w:tc>
          <w:tcPr>
            <w:tcW w:w="1768" w:type="dxa"/>
            <w:tcBorders>
              <w:top w:val="nil"/>
              <w:left w:val="nil"/>
              <w:bottom w:val="single" w:sz="4" w:space="0" w:color="auto"/>
              <w:right w:val="single" w:sz="4" w:space="0" w:color="auto"/>
            </w:tcBorders>
            <w:shd w:val="clear" w:color="auto" w:fill="auto"/>
            <w:vAlign w:val="center"/>
            <w:hideMark/>
          </w:tcPr>
          <w:p w14:paraId="026F7E59" w14:textId="77777777" w:rsidR="002A3928" w:rsidRPr="002A3928" w:rsidRDefault="002A3928" w:rsidP="002A3928">
            <w:pPr>
              <w:rPr>
                <w:color w:val="000000"/>
                <w:sz w:val="22"/>
                <w:szCs w:val="22"/>
              </w:rPr>
            </w:pPr>
            <w:r w:rsidRPr="002A3928">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0A4EC3D3" w14:textId="77777777" w:rsidR="002A3928" w:rsidRPr="002A3928" w:rsidRDefault="002A3928" w:rsidP="002A3928">
            <w:pPr>
              <w:jc w:val="center"/>
              <w:rPr>
                <w:color w:val="000000"/>
                <w:sz w:val="22"/>
                <w:szCs w:val="22"/>
              </w:rPr>
            </w:pPr>
            <w:r w:rsidRPr="002A3928">
              <w:rPr>
                <w:color w:val="000000"/>
                <w:sz w:val="22"/>
                <w:szCs w:val="22"/>
              </w:rPr>
              <w:t> </w:t>
            </w:r>
          </w:p>
        </w:tc>
        <w:tc>
          <w:tcPr>
            <w:tcW w:w="3160" w:type="dxa"/>
            <w:tcBorders>
              <w:top w:val="nil"/>
              <w:left w:val="nil"/>
              <w:bottom w:val="single" w:sz="4" w:space="0" w:color="auto"/>
              <w:right w:val="single" w:sz="4" w:space="0" w:color="auto"/>
            </w:tcBorders>
            <w:shd w:val="clear" w:color="auto" w:fill="auto"/>
            <w:vAlign w:val="center"/>
            <w:hideMark/>
          </w:tcPr>
          <w:p w14:paraId="0ABB2A11" w14:textId="77777777" w:rsidR="002A3928" w:rsidRPr="002A3928" w:rsidRDefault="002A3928" w:rsidP="002A3928">
            <w:pPr>
              <w:jc w:val="center"/>
              <w:rPr>
                <w:b/>
                <w:bCs/>
                <w:color w:val="000000"/>
                <w:sz w:val="22"/>
                <w:szCs w:val="22"/>
              </w:rPr>
            </w:pPr>
            <w:r w:rsidRPr="002A3928">
              <w:rPr>
                <w:b/>
                <w:bCs/>
                <w:color w:val="000000"/>
                <w:sz w:val="22"/>
                <w:szCs w:val="22"/>
              </w:rPr>
              <w:t>х</w:t>
            </w:r>
          </w:p>
        </w:tc>
        <w:tc>
          <w:tcPr>
            <w:tcW w:w="1352" w:type="dxa"/>
            <w:tcBorders>
              <w:top w:val="nil"/>
              <w:left w:val="nil"/>
              <w:bottom w:val="single" w:sz="4" w:space="0" w:color="auto"/>
              <w:right w:val="single" w:sz="4" w:space="0" w:color="auto"/>
            </w:tcBorders>
            <w:shd w:val="clear" w:color="auto" w:fill="auto"/>
            <w:noWrap/>
            <w:vAlign w:val="center"/>
            <w:hideMark/>
          </w:tcPr>
          <w:p w14:paraId="4949800D" w14:textId="77777777" w:rsidR="002A3928" w:rsidRPr="002A3928" w:rsidRDefault="002A3928" w:rsidP="002A3928">
            <w:pPr>
              <w:jc w:val="center"/>
              <w:rPr>
                <w:b/>
                <w:bCs/>
                <w:color w:val="000000"/>
                <w:sz w:val="22"/>
                <w:szCs w:val="22"/>
              </w:rPr>
            </w:pPr>
            <w:r w:rsidRPr="002A3928">
              <w:rPr>
                <w:b/>
                <w:bCs/>
                <w:color w:val="000000"/>
                <w:sz w:val="22"/>
                <w:szCs w:val="22"/>
              </w:rPr>
              <w:t>2138,4</w:t>
            </w:r>
          </w:p>
        </w:tc>
        <w:tc>
          <w:tcPr>
            <w:tcW w:w="1180" w:type="dxa"/>
            <w:tcBorders>
              <w:top w:val="nil"/>
              <w:left w:val="nil"/>
              <w:bottom w:val="single" w:sz="4" w:space="0" w:color="auto"/>
              <w:right w:val="single" w:sz="4" w:space="0" w:color="auto"/>
            </w:tcBorders>
            <w:shd w:val="clear" w:color="auto" w:fill="auto"/>
            <w:noWrap/>
            <w:vAlign w:val="center"/>
            <w:hideMark/>
          </w:tcPr>
          <w:p w14:paraId="23C2441B" w14:textId="77777777" w:rsidR="002A3928" w:rsidRPr="002A3928" w:rsidRDefault="002A3928" w:rsidP="002A3928">
            <w:pPr>
              <w:jc w:val="center"/>
              <w:rPr>
                <w:b/>
                <w:bCs/>
                <w:color w:val="000000"/>
                <w:sz w:val="22"/>
                <w:szCs w:val="22"/>
              </w:rPr>
            </w:pPr>
            <w:r w:rsidRPr="002A3928">
              <w:rPr>
                <w:b/>
                <w:bCs/>
                <w:color w:val="000000"/>
                <w:sz w:val="22"/>
                <w:szCs w:val="22"/>
              </w:rPr>
              <w:t>91</w:t>
            </w:r>
          </w:p>
        </w:tc>
        <w:tc>
          <w:tcPr>
            <w:tcW w:w="1440" w:type="dxa"/>
            <w:tcBorders>
              <w:top w:val="nil"/>
              <w:left w:val="nil"/>
              <w:bottom w:val="single" w:sz="4" w:space="0" w:color="auto"/>
              <w:right w:val="single" w:sz="4" w:space="0" w:color="auto"/>
            </w:tcBorders>
            <w:shd w:val="clear" w:color="auto" w:fill="auto"/>
            <w:noWrap/>
            <w:vAlign w:val="center"/>
            <w:hideMark/>
          </w:tcPr>
          <w:p w14:paraId="6EBB8C9C" w14:textId="77777777" w:rsidR="002A3928" w:rsidRPr="002A3928" w:rsidRDefault="002A3928" w:rsidP="002A3928">
            <w:pPr>
              <w:jc w:val="center"/>
              <w:rPr>
                <w:b/>
                <w:bCs/>
                <w:color w:val="000000"/>
                <w:sz w:val="22"/>
                <w:szCs w:val="22"/>
              </w:rPr>
            </w:pPr>
            <w:r w:rsidRPr="002A3928">
              <w:rPr>
                <w:b/>
                <w:bCs/>
                <w:color w:val="000000"/>
                <w:sz w:val="22"/>
                <w:szCs w:val="22"/>
              </w:rPr>
              <w:t>х</w:t>
            </w:r>
          </w:p>
        </w:tc>
      </w:tr>
    </w:tbl>
    <w:p w14:paraId="348DC53C" w14:textId="77777777" w:rsidR="002A3928" w:rsidRPr="002A3928" w:rsidRDefault="002A3928" w:rsidP="002A3928">
      <w:pPr>
        <w:rPr>
          <w:sz w:val="28"/>
          <w:szCs w:val="28"/>
        </w:rPr>
      </w:pPr>
    </w:p>
    <w:p w14:paraId="3DD46890" w14:textId="77777777" w:rsidR="002A3928" w:rsidRPr="002A3928" w:rsidRDefault="002A3928" w:rsidP="002A3928">
      <w:pPr>
        <w:rPr>
          <w:sz w:val="28"/>
          <w:szCs w:val="28"/>
        </w:rPr>
      </w:pPr>
    </w:p>
    <w:p w14:paraId="18BC2705" w14:textId="77777777" w:rsidR="002A3928" w:rsidRPr="002A3928" w:rsidRDefault="002A3928" w:rsidP="002A3928">
      <w:pPr>
        <w:rPr>
          <w:sz w:val="28"/>
          <w:szCs w:val="28"/>
        </w:rPr>
      </w:pPr>
    </w:p>
    <w:p w14:paraId="0531A1F8" w14:textId="77777777" w:rsidR="002A3928" w:rsidRPr="002A3928" w:rsidRDefault="002A3928" w:rsidP="002A3928">
      <w:pPr>
        <w:rPr>
          <w:sz w:val="28"/>
          <w:szCs w:val="28"/>
        </w:rPr>
      </w:pPr>
    </w:p>
    <w:p w14:paraId="5C1F4E94" w14:textId="77777777" w:rsidR="002A3928" w:rsidRPr="002A3928" w:rsidRDefault="002A3928" w:rsidP="002A3928">
      <w:pPr>
        <w:rPr>
          <w:sz w:val="28"/>
          <w:szCs w:val="28"/>
        </w:rPr>
      </w:pPr>
    </w:p>
    <w:p w14:paraId="38167967" w14:textId="77777777" w:rsidR="002A3928" w:rsidRPr="002A3928" w:rsidRDefault="002A3928" w:rsidP="002A3928">
      <w:pPr>
        <w:rPr>
          <w:sz w:val="28"/>
          <w:szCs w:val="28"/>
        </w:rPr>
      </w:pPr>
    </w:p>
    <w:p w14:paraId="513C4500" w14:textId="77777777" w:rsidR="002A3928" w:rsidRPr="002A3928" w:rsidRDefault="002A3928" w:rsidP="002A3928">
      <w:pPr>
        <w:rPr>
          <w:sz w:val="28"/>
          <w:szCs w:val="28"/>
        </w:rPr>
      </w:pPr>
    </w:p>
    <w:p w14:paraId="102FF003" w14:textId="77777777" w:rsidR="002A3928" w:rsidRPr="002A3928" w:rsidRDefault="002A3928" w:rsidP="002A3928">
      <w:pPr>
        <w:rPr>
          <w:sz w:val="28"/>
          <w:szCs w:val="28"/>
        </w:rPr>
      </w:pPr>
    </w:p>
    <w:p w14:paraId="1A1762DB" w14:textId="77777777" w:rsidR="002A3928" w:rsidRPr="002A3928" w:rsidRDefault="002A3928" w:rsidP="002A3928">
      <w:pPr>
        <w:rPr>
          <w:sz w:val="28"/>
          <w:szCs w:val="28"/>
        </w:rPr>
      </w:pPr>
    </w:p>
    <w:p w14:paraId="0E383524" w14:textId="77777777" w:rsidR="002A3928" w:rsidRPr="002A3928" w:rsidRDefault="002A3928" w:rsidP="002A3928">
      <w:pPr>
        <w:rPr>
          <w:sz w:val="28"/>
          <w:szCs w:val="28"/>
        </w:rPr>
      </w:pPr>
    </w:p>
    <w:p w14:paraId="1D5B67CB" w14:textId="77777777" w:rsidR="002A3928" w:rsidRPr="002A3928" w:rsidRDefault="002A3928" w:rsidP="002A3928">
      <w:pPr>
        <w:rPr>
          <w:sz w:val="28"/>
          <w:szCs w:val="28"/>
        </w:rPr>
      </w:pPr>
    </w:p>
    <w:p w14:paraId="56A995AF" w14:textId="77777777" w:rsidR="002A3928" w:rsidRPr="002A3928" w:rsidRDefault="002A3928" w:rsidP="002A3928">
      <w:pPr>
        <w:rPr>
          <w:sz w:val="28"/>
          <w:szCs w:val="28"/>
        </w:rPr>
      </w:pPr>
    </w:p>
    <w:p w14:paraId="42E04A98" w14:textId="77777777" w:rsidR="002A3928" w:rsidRPr="002A3928" w:rsidRDefault="002A3928" w:rsidP="002A3928">
      <w:pPr>
        <w:rPr>
          <w:sz w:val="28"/>
          <w:szCs w:val="28"/>
        </w:rPr>
      </w:pPr>
    </w:p>
    <w:p w14:paraId="319A71E7" w14:textId="77777777" w:rsidR="002A3928" w:rsidRPr="002A3928" w:rsidRDefault="002A3928" w:rsidP="002A3928">
      <w:pPr>
        <w:rPr>
          <w:sz w:val="28"/>
          <w:szCs w:val="28"/>
        </w:rPr>
      </w:pPr>
    </w:p>
    <w:p w14:paraId="0D1065BD" w14:textId="77777777" w:rsidR="002A3928" w:rsidRPr="002A3928" w:rsidRDefault="002A3928" w:rsidP="002A3928">
      <w:pPr>
        <w:rPr>
          <w:sz w:val="28"/>
          <w:szCs w:val="28"/>
        </w:rPr>
      </w:pPr>
    </w:p>
    <w:p w14:paraId="491BCDB0" w14:textId="77777777" w:rsidR="002A3928" w:rsidRPr="002A3928" w:rsidRDefault="002A3928" w:rsidP="002A3928">
      <w:pPr>
        <w:rPr>
          <w:sz w:val="28"/>
          <w:szCs w:val="28"/>
        </w:rPr>
      </w:pPr>
    </w:p>
    <w:p w14:paraId="4AAEC476" w14:textId="77777777" w:rsidR="002A3928" w:rsidRPr="002A3928" w:rsidRDefault="002A3928" w:rsidP="002A3928">
      <w:pPr>
        <w:rPr>
          <w:sz w:val="28"/>
          <w:szCs w:val="28"/>
        </w:rPr>
      </w:pPr>
    </w:p>
    <w:p w14:paraId="2DB3AF72" w14:textId="77777777" w:rsidR="002A3928" w:rsidRPr="002A3928" w:rsidRDefault="002A3928" w:rsidP="002A3928">
      <w:pPr>
        <w:rPr>
          <w:sz w:val="28"/>
          <w:szCs w:val="28"/>
        </w:rPr>
      </w:pPr>
    </w:p>
    <w:p w14:paraId="615E7451" w14:textId="77777777" w:rsidR="002A3928" w:rsidRPr="002A3928" w:rsidRDefault="002A3928" w:rsidP="002A3928">
      <w:pPr>
        <w:rPr>
          <w:sz w:val="28"/>
          <w:szCs w:val="28"/>
        </w:rPr>
      </w:pPr>
    </w:p>
    <w:p w14:paraId="7FA12156" w14:textId="77777777" w:rsidR="002A3928" w:rsidRPr="002A3928" w:rsidRDefault="002A3928" w:rsidP="002A3928">
      <w:pPr>
        <w:rPr>
          <w:sz w:val="28"/>
          <w:szCs w:val="28"/>
        </w:rPr>
      </w:pPr>
    </w:p>
    <w:p w14:paraId="6388DF3E" w14:textId="77777777" w:rsidR="002A3928" w:rsidRPr="002A3928" w:rsidRDefault="002A3928" w:rsidP="002A3928">
      <w:pPr>
        <w:rPr>
          <w:sz w:val="28"/>
          <w:szCs w:val="28"/>
        </w:rPr>
      </w:pPr>
    </w:p>
    <w:tbl>
      <w:tblPr>
        <w:tblW w:w="15026" w:type="dxa"/>
        <w:tblLayout w:type="fixed"/>
        <w:tblLook w:val="04A0" w:firstRow="1" w:lastRow="0" w:firstColumn="1" w:lastColumn="0" w:noHBand="0" w:noVBand="1"/>
      </w:tblPr>
      <w:tblGrid>
        <w:gridCol w:w="960"/>
        <w:gridCol w:w="2584"/>
        <w:gridCol w:w="1140"/>
        <w:gridCol w:w="876"/>
        <w:gridCol w:w="880"/>
        <w:gridCol w:w="820"/>
        <w:gridCol w:w="1180"/>
        <w:gridCol w:w="1237"/>
        <w:gridCol w:w="1084"/>
        <w:gridCol w:w="1846"/>
        <w:gridCol w:w="1143"/>
        <w:gridCol w:w="1276"/>
      </w:tblGrid>
      <w:tr w:rsidR="002A3928" w:rsidRPr="002A3928" w14:paraId="443DBA88" w14:textId="77777777" w:rsidTr="002A3928">
        <w:trPr>
          <w:trHeight w:val="315"/>
        </w:trPr>
        <w:tc>
          <w:tcPr>
            <w:tcW w:w="960" w:type="dxa"/>
            <w:tcBorders>
              <w:top w:val="nil"/>
              <w:left w:val="nil"/>
              <w:bottom w:val="nil"/>
              <w:right w:val="nil"/>
            </w:tcBorders>
            <w:shd w:val="clear" w:color="auto" w:fill="auto"/>
            <w:noWrap/>
            <w:vAlign w:val="bottom"/>
            <w:hideMark/>
          </w:tcPr>
          <w:p w14:paraId="14E9493C" w14:textId="77777777" w:rsidR="002A3928" w:rsidRPr="002A3928" w:rsidRDefault="002A3928" w:rsidP="002A3928">
            <w:pPr>
              <w:rPr>
                <w:sz w:val="20"/>
                <w:szCs w:val="20"/>
              </w:rPr>
            </w:pPr>
          </w:p>
        </w:tc>
        <w:tc>
          <w:tcPr>
            <w:tcW w:w="2584" w:type="dxa"/>
            <w:tcBorders>
              <w:top w:val="nil"/>
              <w:left w:val="nil"/>
              <w:bottom w:val="nil"/>
              <w:right w:val="nil"/>
            </w:tcBorders>
            <w:shd w:val="clear" w:color="auto" w:fill="auto"/>
            <w:noWrap/>
            <w:vAlign w:val="bottom"/>
            <w:hideMark/>
          </w:tcPr>
          <w:p w14:paraId="54AB3200" w14:textId="77777777" w:rsidR="002A3928" w:rsidRPr="002A3928" w:rsidRDefault="002A3928" w:rsidP="002A3928">
            <w:pPr>
              <w:rPr>
                <w:sz w:val="20"/>
                <w:szCs w:val="20"/>
              </w:rPr>
            </w:pPr>
          </w:p>
        </w:tc>
        <w:tc>
          <w:tcPr>
            <w:tcW w:w="1140" w:type="dxa"/>
            <w:tcBorders>
              <w:top w:val="nil"/>
              <w:left w:val="nil"/>
              <w:bottom w:val="nil"/>
              <w:right w:val="nil"/>
            </w:tcBorders>
            <w:shd w:val="clear" w:color="auto" w:fill="auto"/>
            <w:noWrap/>
            <w:vAlign w:val="bottom"/>
            <w:hideMark/>
          </w:tcPr>
          <w:p w14:paraId="46AA1479" w14:textId="77777777" w:rsidR="002A3928" w:rsidRPr="002A3928" w:rsidRDefault="002A3928" w:rsidP="002A3928">
            <w:pPr>
              <w:rPr>
                <w:sz w:val="20"/>
                <w:szCs w:val="20"/>
              </w:rPr>
            </w:pPr>
          </w:p>
        </w:tc>
        <w:tc>
          <w:tcPr>
            <w:tcW w:w="876" w:type="dxa"/>
            <w:tcBorders>
              <w:top w:val="nil"/>
              <w:left w:val="nil"/>
              <w:bottom w:val="nil"/>
              <w:right w:val="nil"/>
            </w:tcBorders>
            <w:shd w:val="clear" w:color="auto" w:fill="auto"/>
            <w:noWrap/>
            <w:vAlign w:val="bottom"/>
            <w:hideMark/>
          </w:tcPr>
          <w:p w14:paraId="05E04412" w14:textId="77777777" w:rsidR="002A3928" w:rsidRPr="002A3928" w:rsidRDefault="002A3928" w:rsidP="002A3928">
            <w:pPr>
              <w:rPr>
                <w:sz w:val="20"/>
                <w:szCs w:val="20"/>
              </w:rPr>
            </w:pPr>
          </w:p>
        </w:tc>
        <w:tc>
          <w:tcPr>
            <w:tcW w:w="880" w:type="dxa"/>
            <w:tcBorders>
              <w:top w:val="nil"/>
              <w:left w:val="nil"/>
              <w:bottom w:val="nil"/>
              <w:right w:val="nil"/>
            </w:tcBorders>
            <w:shd w:val="clear" w:color="auto" w:fill="auto"/>
            <w:noWrap/>
            <w:vAlign w:val="bottom"/>
            <w:hideMark/>
          </w:tcPr>
          <w:p w14:paraId="07A01F6A" w14:textId="77777777" w:rsidR="002A3928" w:rsidRPr="002A3928" w:rsidRDefault="002A3928" w:rsidP="002A3928">
            <w:pPr>
              <w:rPr>
                <w:sz w:val="20"/>
                <w:szCs w:val="20"/>
              </w:rPr>
            </w:pPr>
          </w:p>
        </w:tc>
        <w:tc>
          <w:tcPr>
            <w:tcW w:w="820" w:type="dxa"/>
            <w:tcBorders>
              <w:top w:val="nil"/>
              <w:left w:val="nil"/>
              <w:bottom w:val="nil"/>
              <w:right w:val="nil"/>
            </w:tcBorders>
            <w:shd w:val="clear" w:color="auto" w:fill="auto"/>
            <w:noWrap/>
            <w:vAlign w:val="bottom"/>
            <w:hideMark/>
          </w:tcPr>
          <w:p w14:paraId="24E1D3D1" w14:textId="77777777" w:rsidR="002A3928" w:rsidRPr="002A3928" w:rsidRDefault="002A3928" w:rsidP="002A3928">
            <w:pPr>
              <w:rPr>
                <w:sz w:val="20"/>
                <w:szCs w:val="20"/>
              </w:rPr>
            </w:pPr>
          </w:p>
        </w:tc>
        <w:tc>
          <w:tcPr>
            <w:tcW w:w="1180" w:type="dxa"/>
            <w:tcBorders>
              <w:top w:val="nil"/>
              <w:left w:val="nil"/>
              <w:bottom w:val="nil"/>
              <w:right w:val="nil"/>
            </w:tcBorders>
            <w:shd w:val="clear" w:color="auto" w:fill="auto"/>
            <w:noWrap/>
            <w:vAlign w:val="bottom"/>
            <w:hideMark/>
          </w:tcPr>
          <w:p w14:paraId="0687B625" w14:textId="77777777" w:rsidR="002A3928" w:rsidRPr="002A3928" w:rsidRDefault="002A3928" w:rsidP="002A3928">
            <w:pPr>
              <w:rPr>
                <w:sz w:val="20"/>
                <w:szCs w:val="20"/>
              </w:rPr>
            </w:pPr>
          </w:p>
        </w:tc>
        <w:tc>
          <w:tcPr>
            <w:tcW w:w="6586" w:type="dxa"/>
            <w:gridSpan w:val="5"/>
            <w:tcBorders>
              <w:top w:val="nil"/>
              <w:left w:val="nil"/>
              <w:bottom w:val="nil"/>
              <w:right w:val="nil"/>
            </w:tcBorders>
            <w:shd w:val="clear" w:color="auto" w:fill="auto"/>
            <w:noWrap/>
            <w:vAlign w:val="bottom"/>
            <w:hideMark/>
          </w:tcPr>
          <w:p w14:paraId="1F636C48" w14:textId="77777777" w:rsidR="002A3928" w:rsidRPr="002A3928" w:rsidRDefault="002A3928" w:rsidP="002A3928">
            <w:pPr>
              <w:jc w:val="center"/>
            </w:pPr>
            <w:r w:rsidRPr="002A3928">
              <w:t xml:space="preserve">Приложение 3 к подпрограмме </w:t>
            </w:r>
          </w:p>
        </w:tc>
      </w:tr>
      <w:tr w:rsidR="002A3928" w:rsidRPr="002A3928" w14:paraId="1A3DBE7C" w14:textId="77777777" w:rsidTr="002A3928">
        <w:trPr>
          <w:trHeight w:val="315"/>
        </w:trPr>
        <w:tc>
          <w:tcPr>
            <w:tcW w:w="960" w:type="dxa"/>
            <w:tcBorders>
              <w:top w:val="nil"/>
              <w:left w:val="nil"/>
              <w:bottom w:val="nil"/>
              <w:right w:val="nil"/>
            </w:tcBorders>
            <w:shd w:val="clear" w:color="auto" w:fill="auto"/>
            <w:noWrap/>
            <w:vAlign w:val="bottom"/>
            <w:hideMark/>
          </w:tcPr>
          <w:p w14:paraId="0F29CBFA" w14:textId="77777777" w:rsidR="002A3928" w:rsidRPr="002A3928" w:rsidRDefault="002A3928" w:rsidP="002A3928">
            <w:pPr>
              <w:jc w:val="center"/>
            </w:pPr>
          </w:p>
        </w:tc>
        <w:tc>
          <w:tcPr>
            <w:tcW w:w="2584" w:type="dxa"/>
            <w:tcBorders>
              <w:top w:val="nil"/>
              <w:left w:val="nil"/>
              <w:bottom w:val="nil"/>
              <w:right w:val="nil"/>
            </w:tcBorders>
            <w:shd w:val="clear" w:color="auto" w:fill="auto"/>
            <w:noWrap/>
            <w:vAlign w:val="bottom"/>
            <w:hideMark/>
          </w:tcPr>
          <w:p w14:paraId="5182DDC2" w14:textId="77777777" w:rsidR="002A3928" w:rsidRPr="002A3928" w:rsidRDefault="002A3928" w:rsidP="002A3928">
            <w:pPr>
              <w:rPr>
                <w:sz w:val="20"/>
                <w:szCs w:val="20"/>
              </w:rPr>
            </w:pPr>
          </w:p>
        </w:tc>
        <w:tc>
          <w:tcPr>
            <w:tcW w:w="1140" w:type="dxa"/>
            <w:tcBorders>
              <w:top w:val="nil"/>
              <w:left w:val="nil"/>
              <w:bottom w:val="nil"/>
              <w:right w:val="nil"/>
            </w:tcBorders>
            <w:shd w:val="clear" w:color="auto" w:fill="auto"/>
            <w:noWrap/>
            <w:vAlign w:val="bottom"/>
            <w:hideMark/>
          </w:tcPr>
          <w:p w14:paraId="24822E33" w14:textId="77777777" w:rsidR="002A3928" w:rsidRPr="002A3928" w:rsidRDefault="002A3928" w:rsidP="002A3928">
            <w:pPr>
              <w:rPr>
                <w:sz w:val="20"/>
                <w:szCs w:val="20"/>
              </w:rPr>
            </w:pPr>
          </w:p>
        </w:tc>
        <w:tc>
          <w:tcPr>
            <w:tcW w:w="876" w:type="dxa"/>
            <w:tcBorders>
              <w:top w:val="nil"/>
              <w:left w:val="nil"/>
              <w:bottom w:val="nil"/>
              <w:right w:val="nil"/>
            </w:tcBorders>
            <w:shd w:val="clear" w:color="auto" w:fill="auto"/>
            <w:noWrap/>
            <w:vAlign w:val="bottom"/>
            <w:hideMark/>
          </w:tcPr>
          <w:p w14:paraId="31332263" w14:textId="77777777" w:rsidR="002A3928" w:rsidRPr="002A3928" w:rsidRDefault="002A3928" w:rsidP="002A3928">
            <w:pPr>
              <w:rPr>
                <w:sz w:val="20"/>
                <w:szCs w:val="20"/>
              </w:rPr>
            </w:pPr>
          </w:p>
        </w:tc>
        <w:tc>
          <w:tcPr>
            <w:tcW w:w="880" w:type="dxa"/>
            <w:tcBorders>
              <w:top w:val="nil"/>
              <w:left w:val="nil"/>
              <w:bottom w:val="nil"/>
              <w:right w:val="nil"/>
            </w:tcBorders>
            <w:shd w:val="clear" w:color="auto" w:fill="auto"/>
            <w:noWrap/>
            <w:vAlign w:val="bottom"/>
            <w:hideMark/>
          </w:tcPr>
          <w:p w14:paraId="11BAEADD" w14:textId="77777777" w:rsidR="002A3928" w:rsidRPr="002A3928" w:rsidRDefault="002A3928" w:rsidP="002A3928">
            <w:pPr>
              <w:rPr>
                <w:sz w:val="20"/>
                <w:szCs w:val="20"/>
              </w:rPr>
            </w:pPr>
          </w:p>
        </w:tc>
        <w:tc>
          <w:tcPr>
            <w:tcW w:w="820" w:type="dxa"/>
            <w:tcBorders>
              <w:top w:val="nil"/>
              <w:left w:val="nil"/>
              <w:bottom w:val="nil"/>
              <w:right w:val="nil"/>
            </w:tcBorders>
            <w:shd w:val="clear" w:color="auto" w:fill="auto"/>
            <w:noWrap/>
            <w:vAlign w:val="bottom"/>
            <w:hideMark/>
          </w:tcPr>
          <w:p w14:paraId="4AD0CAEB" w14:textId="77777777" w:rsidR="002A3928" w:rsidRPr="002A3928" w:rsidRDefault="002A3928" w:rsidP="002A3928">
            <w:pPr>
              <w:rPr>
                <w:sz w:val="20"/>
                <w:szCs w:val="20"/>
              </w:rPr>
            </w:pPr>
          </w:p>
        </w:tc>
        <w:tc>
          <w:tcPr>
            <w:tcW w:w="1180" w:type="dxa"/>
            <w:tcBorders>
              <w:top w:val="nil"/>
              <w:left w:val="nil"/>
              <w:bottom w:val="nil"/>
              <w:right w:val="nil"/>
            </w:tcBorders>
            <w:shd w:val="clear" w:color="auto" w:fill="auto"/>
            <w:noWrap/>
            <w:vAlign w:val="bottom"/>
            <w:hideMark/>
          </w:tcPr>
          <w:p w14:paraId="470580C6" w14:textId="77777777" w:rsidR="002A3928" w:rsidRPr="002A3928" w:rsidRDefault="002A3928" w:rsidP="002A3928">
            <w:pPr>
              <w:rPr>
                <w:sz w:val="20"/>
                <w:szCs w:val="20"/>
              </w:rPr>
            </w:pPr>
          </w:p>
        </w:tc>
        <w:tc>
          <w:tcPr>
            <w:tcW w:w="6586" w:type="dxa"/>
            <w:gridSpan w:val="5"/>
            <w:tcBorders>
              <w:top w:val="nil"/>
              <w:left w:val="nil"/>
              <w:bottom w:val="nil"/>
              <w:right w:val="nil"/>
            </w:tcBorders>
            <w:shd w:val="clear" w:color="auto" w:fill="auto"/>
            <w:noWrap/>
            <w:vAlign w:val="bottom"/>
            <w:hideMark/>
          </w:tcPr>
          <w:p w14:paraId="3929F8E2" w14:textId="77777777" w:rsidR="002A3928" w:rsidRPr="002A3928" w:rsidRDefault="002A3928" w:rsidP="002A3928">
            <w:pPr>
              <w:jc w:val="center"/>
            </w:pPr>
            <w:r w:rsidRPr="002A3928">
              <w:t>"Переселение граждан из аварийного жилищного фонда на 2019-2025 годы"</w:t>
            </w:r>
          </w:p>
        </w:tc>
      </w:tr>
      <w:tr w:rsidR="002A3928" w:rsidRPr="002A3928" w14:paraId="288901A8" w14:textId="77777777" w:rsidTr="002A3928">
        <w:trPr>
          <w:trHeight w:val="315"/>
        </w:trPr>
        <w:tc>
          <w:tcPr>
            <w:tcW w:w="960" w:type="dxa"/>
            <w:tcBorders>
              <w:top w:val="nil"/>
              <w:left w:val="nil"/>
              <w:bottom w:val="nil"/>
              <w:right w:val="nil"/>
            </w:tcBorders>
            <w:shd w:val="clear" w:color="auto" w:fill="auto"/>
            <w:noWrap/>
            <w:vAlign w:val="bottom"/>
            <w:hideMark/>
          </w:tcPr>
          <w:p w14:paraId="4DC1605B" w14:textId="77777777" w:rsidR="002A3928" w:rsidRPr="002A3928" w:rsidRDefault="002A3928" w:rsidP="002A3928">
            <w:pPr>
              <w:jc w:val="center"/>
            </w:pPr>
          </w:p>
        </w:tc>
        <w:tc>
          <w:tcPr>
            <w:tcW w:w="2584" w:type="dxa"/>
            <w:tcBorders>
              <w:top w:val="nil"/>
              <w:left w:val="nil"/>
              <w:bottom w:val="nil"/>
              <w:right w:val="nil"/>
            </w:tcBorders>
            <w:shd w:val="clear" w:color="auto" w:fill="auto"/>
            <w:noWrap/>
            <w:vAlign w:val="bottom"/>
            <w:hideMark/>
          </w:tcPr>
          <w:p w14:paraId="0E9A5D93" w14:textId="77777777" w:rsidR="002A3928" w:rsidRPr="002A3928" w:rsidRDefault="002A3928" w:rsidP="002A3928">
            <w:pPr>
              <w:rPr>
                <w:sz w:val="20"/>
                <w:szCs w:val="20"/>
              </w:rPr>
            </w:pPr>
          </w:p>
        </w:tc>
        <w:tc>
          <w:tcPr>
            <w:tcW w:w="1140" w:type="dxa"/>
            <w:tcBorders>
              <w:top w:val="nil"/>
              <w:left w:val="nil"/>
              <w:bottom w:val="nil"/>
              <w:right w:val="nil"/>
            </w:tcBorders>
            <w:shd w:val="clear" w:color="auto" w:fill="auto"/>
            <w:noWrap/>
            <w:vAlign w:val="bottom"/>
            <w:hideMark/>
          </w:tcPr>
          <w:p w14:paraId="53049410" w14:textId="77777777" w:rsidR="002A3928" w:rsidRPr="002A3928" w:rsidRDefault="002A3928" w:rsidP="002A3928">
            <w:pPr>
              <w:rPr>
                <w:sz w:val="20"/>
                <w:szCs w:val="20"/>
              </w:rPr>
            </w:pPr>
          </w:p>
        </w:tc>
        <w:tc>
          <w:tcPr>
            <w:tcW w:w="876" w:type="dxa"/>
            <w:tcBorders>
              <w:top w:val="nil"/>
              <w:left w:val="nil"/>
              <w:bottom w:val="nil"/>
              <w:right w:val="nil"/>
            </w:tcBorders>
            <w:shd w:val="clear" w:color="auto" w:fill="auto"/>
            <w:noWrap/>
            <w:vAlign w:val="bottom"/>
            <w:hideMark/>
          </w:tcPr>
          <w:p w14:paraId="71B10479" w14:textId="77777777" w:rsidR="002A3928" w:rsidRPr="002A3928" w:rsidRDefault="002A3928" w:rsidP="002A3928">
            <w:pPr>
              <w:rPr>
                <w:sz w:val="20"/>
                <w:szCs w:val="20"/>
              </w:rPr>
            </w:pPr>
          </w:p>
        </w:tc>
        <w:tc>
          <w:tcPr>
            <w:tcW w:w="880" w:type="dxa"/>
            <w:tcBorders>
              <w:top w:val="nil"/>
              <w:left w:val="nil"/>
              <w:bottom w:val="nil"/>
              <w:right w:val="nil"/>
            </w:tcBorders>
            <w:shd w:val="clear" w:color="auto" w:fill="auto"/>
            <w:noWrap/>
            <w:vAlign w:val="bottom"/>
            <w:hideMark/>
          </w:tcPr>
          <w:p w14:paraId="2F058DEB" w14:textId="77777777" w:rsidR="002A3928" w:rsidRPr="002A3928" w:rsidRDefault="002A3928" w:rsidP="002A3928">
            <w:pPr>
              <w:rPr>
                <w:sz w:val="20"/>
                <w:szCs w:val="20"/>
              </w:rPr>
            </w:pPr>
          </w:p>
        </w:tc>
        <w:tc>
          <w:tcPr>
            <w:tcW w:w="820" w:type="dxa"/>
            <w:tcBorders>
              <w:top w:val="nil"/>
              <w:left w:val="nil"/>
              <w:bottom w:val="nil"/>
              <w:right w:val="nil"/>
            </w:tcBorders>
            <w:shd w:val="clear" w:color="auto" w:fill="auto"/>
            <w:noWrap/>
            <w:vAlign w:val="bottom"/>
            <w:hideMark/>
          </w:tcPr>
          <w:p w14:paraId="032242DF" w14:textId="77777777" w:rsidR="002A3928" w:rsidRPr="002A3928" w:rsidRDefault="002A3928" w:rsidP="002A3928">
            <w:pPr>
              <w:rPr>
                <w:sz w:val="20"/>
                <w:szCs w:val="20"/>
              </w:rPr>
            </w:pPr>
          </w:p>
        </w:tc>
        <w:tc>
          <w:tcPr>
            <w:tcW w:w="1180" w:type="dxa"/>
            <w:tcBorders>
              <w:top w:val="nil"/>
              <w:left w:val="nil"/>
              <w:bottom w:val="nil"/>
              <w:right w:val="nil"/>
            </w:tcBorders>
            <w:shd w:val="clear" w:color="auto" w:fill="auto"/>
            <w:noWrap/>
            <w:vAlign w:val="bottom"/>
            <w:hideMark/>
          </w:tcPr>
          <w:p w14:paraId="546C17F6" w14:textId="77777777" w:rsidR="002A3928" w:rsidRPr="002A3928" w:rsidRDefault="002A3928" w:rsidP="002A3928">
            <w:pPr>
              <w:rPr>
                <w:sz w:val="20"/>
                <w:szCs w:val="20"/>
              </w:rPr>
            </w:pPr>
          </w:p>
        </w:tc>
        <w:tc>
          <w:tcPr>
            <w:tcW w:w="1237" w:type="dxa"/>
            <w:tcBorders>
              <w:top w:val="nil"/>
              <w:left w:val="nil"/>
              <w:bottom w:val="nil"/>
              <w:right w:val="nil"/>
            </w:tcBorders>
            <w:shd w:val="clear" w:color="auto" w:fill="auto"/>
            <w:noWrap/>
            <w:vAlign w:val="bottom"/>
            <w:hideMark/>
          </w:tcPr>
          <w:p w14:paraId="51E025FD" w14:textId="77777777" w:rsidR="002A3928" w:rsidRPr="002A3928" w:rsidRDefault="002A3928" w:rsidP="002A3928">
            <w:pPr>
              <w:rPr>
                <w:sz w:val="20"/>
                <w:szCs w:val="20"/>
              </w:rPr>
            </w:pPr>
          </w:p>
        </w:tc>
        <w:tc>
          <w:tcPr>
            <w:tcW w:w="1084" w:type="dxa"/>
            <w:tcBorders>
              <w:top w:val="nil"/>
              <w:left w:val="nil"/>
              <w:bottom w:val="nil"/>
              <w:right w:val="nil"/>
            </w:tcBorders>
            <w:shd w:val="clear" w:color="auto" w:fill="auto"/>
            <w:noWrap/>
            <w:vAlign w:val="bottom"/>
            <w:hideMark/>
          </w:tcPr>
          <w:p w14:paraId="1F1E41CA" w14:textId="77777777" w:rsidR="002A3928" w:rsidRPr="002A3928" w:rsidRDefault="002A3928" w:rsidP="002A3928">
            <w:pPr>
              <w:rPr>
                <w:sz w:val="20"/>
                <w:szCs w:val="20"/>
              </w:rPr>
            </w:pPr>
          </w:p>
        </w:tc>
        <w:tc>
          <w:tcPr>
            <w:tcW w:w="1846" w:type="dxa"/>
            <w:tcBorders>
              <w:top w:val="nil"/>
              <w:left w:val="nil"/>
              <w:bottom w:val="nil"/>
              <w:right w:val="nil"/>
            </w:tcBorders>
            <w:shd w:val="clear" w:color="auto" w:fill="auto"/>
            <w:noWrap/>
            <w:vAlign w:val="bottom"/>
            <w:hideMark/>
          </w:tcPr>
          <w:p w14:paraId="66CEA4EB" w14:textId="77777777" w:rsidR="002A3928" w:rsidRPr="002A3928" w:rsidRDefault="002A3928" w:rsidP="002A3928">
            <w:pPr>
              <w:rPr>
                <w:sz w:val="20"/>
                <w:szCs w:val="20"/>
              </w:rPr>
            </w:pPr>
          </w:p>
        </w:tc>
        <w:tc>
          <w:tcPr>
            <w:tcW w:w="1143" w:type="dxa"/>
            <w:tcBorders>
              <w:top w:val="nil"/>
              <w:left w:val="nil"/>
              <w:bottom w:val="nil"/>
              <w:right w:val="nil"/>
            </w:tcBorders>
            <w:shd w:val="clear" w:color="auto" w:fill="auto"/>
            <w:noWrap/>
            <w:vAlign w:val="center"/>
            <w:hideMark/>
          </w:tcPr>
          <w:p w14:paraId="2099B09A" w14:textId="77777777" w:rsidR="002A3928" w:rsidRPr="002A3928" w:rsidRDefault="002A3928" w:rsidP="002A3928">
            <w:pPr>
              <w:rPr>
                <w:sz w:val="20"/>
                <w:szCs w:val="20"/>
              </w:rPr>
            </w:pPr>
          </w:p>
        </w:tc>
        <w:tc>
          <w:tcPr>
            <w:tcW w:w="1276" w:type="dxa"/>
            <w:tcBorders>
              <w:top w:val="nil"/>
              <w:left w:val="nil"/>
              <w:bottom w:val="nil"/>
              <w:right w:val="nil"/>
            </w:tcBorders>
            <w:shd w:val="clear" w:color="auto" w:fill="auto"/>
            <w:noWrap/>
            <w:vAlign w:val="bottom"/>
            <w:hideMark/>
          </w:tcPr>
          <w:p w14:paraId="4318C6A2" w14:textId="77777777" w:rsidR="002A3928" w:rsidRPr="002A3928" w:rsidRDefault="002A3928" w:rsidP="002A3928">
            <w:pPr>
              <w:jc w:val="center"/>
              <w:rPr>
                <w:sz w:val="20"/>
                <w:szCs w:val="20"/>
              </w:rPr>
            </w:pPr>
          </w:p>
        </w:tc>
      </w:tr>
      <w:tr w:rsidR="002A3928" w:rsidRPr="002A3928" w14:paraId="507CC9DF" w14:textId="77777777" w:rsidTr="002A3928">
        <w:trPr>
          <w:trHeight w:val="315"/>
        </w:trPr>
        <w:tc>
          <w:tcPr>
            <w:tcW w:w="15026" w:type="dxa"/>
            <w:gridSpan w:val="12"/>
            <w:tcBorders>
              <w:top w:val="nil"/>
              <w:left w:val="nil"/>
              <w:bottom w:val="nil"/>
              <w:right w:val="nil"/>
            </w:tcBorders>
            <w:shd w:val="clear" w:color="auto" w:fill="auto"/>
            <w:noWrap/>
            <w:vAlign w:val="center"/>
            <w:hideMark/>
          </w:tcPr>
          <w:p w14:paraId="2B11447A" w14:textId="77777777" w:rsidR="002A3928" w:rsidRPr="002A3928" w:rsidRDefault="002A3928" w:rsidP="002A3928">
            <w:pPr>
              <w:jc w:val="center"/>
              <w:rPr>
                <w:b/>
                <w:bCs/>
              </w:rPr>
            </w:pPr>
            <w:r w:rsidRPr="002A3928">
              <w:rPr>
                <w:b/>
                <w:bCs/>
              </w:rPr>
              <w:t>План мероприятий по переселению граждан из аварийного жилищного фонда</w:t>
            </w:r>
          </w:p>
        </w:tc>
      </w:tr>
      <w:tr w:rsidR="002A3928" w:rsidRPr="002A3928" w14:paraId="22702200" w14:textId="77777777" w:rsidTr="002A3928">
        <w:trPr>
          <w:trHeight w:val="315"/>
        </w:trPr>
        <w:tc>
          <w:tcPr>
            <w:tcW w:w="15026" w:type="dxa"/>
            <w:gridSpan w:val="12"/>
            <w:tcBorders>
              <w:top w:val="nil"/>
              <w:left w:val="nil"/>
              <w:bottom w:val="nil"/>
              <w:right w:val="nil"/>
            </w:tcBorders>
            <w:shd w:val="clear" w:color="auto" w:fill="auto"/>
            <w:noWrap/>
            <w:vAlign w:val="center"/>
            <w:hideMark/>
          </w:tcPr>
          <w:p w14:paraId="5E5949C6" w14:textId="77777777" w:rsidR="002A3928" w:rsidRPr="002A3928" w:rsidRDefault="002A3928" w:rsidP="002A3928">
            <w:pPr>
              <w:jc w:val="center"/>
              <w:rPr>
                <w:b/>
                <w:bCs/>
              </w:rPr>
            </w:pPr>
            <w:r w:rsidRPr="002A3928">
              <w:rPr>
                <w:b/>
                <w:bCs/>
              </w:rPr>
              <w:t xml:space="preserve">на территории п. </w:t>
            </w:r>
            <w:proofErr w:type="spellStart"/>
            <w:r w:rsidRPr="002A3928">
              <w:rPr>
                <w:b/>
                <w:bCs/>
              </w:rPr>
              <w:t>Айхал</w:t>
            </w:r>
            <w:proofErr w:type="spellEnd"/>
            <w:r w:rsidRPr="002A3928">
              <w:rPr>
                <w:b/>
                <w:bCs/>
              </w:rPr>
              <w:t>, принимающих участие в республиканской адресной программе</w:t>
            </w:r>
          </w:p>
        </w:tc>
      </w:tr>
      <w:tr w:rsidR="002A3928" w:rsidRPr="002A3928" w14:paraId="3B41335F" w14:textId="77777777" w:rsidTr="002A3928">
        <w:trPr>
          <w:trHeight w:val="330"/>
        </w:trPr>
        <w:tc>
          <w:tcPr>
            <w:tcW w:w="960" w:type="dxa"/>
            <w:tcBorders>
              <w:top w:val="nil"/>
              <w:left w:val="nil"/>
              <w:bottom w:val="nil"/>
              <w:right w:val="nil"/>
            </w:tcBorders>
            <w:shd w:val="clear" w:color="auto" w:fill="auto"/>
            <w:noWrap/>
            <w:vAlign w:val="bottom"/>
            <w:hideMark/>
          </w:tcPr>
          <w:p w14:paraId="42D51126" w14:textId="77777777" w:rsidR="002A3928" w:rsidRPr="002A3928" w:rsidRDefault="002A3928" w:rsidP="002A3928">
            <w:pPr>
              <w:jc w:val="center"/>
              <w:rPr>
                <w:b/>
                <w:bCs/>
              </w:rPr>
            </w:pPr>
          </w:p>
        </w:tc>
        <w:tc>
          <w:tcPr>
            <w:tcW w:w="2584" w:type="dxa"/>
            <w:tcBorders>
              <w:top w:val="nil"/>
              <w:left w:val="nil"/>
              <w:bottom w:val="nil"/>
              <w:right w:val="nil"/>
            </w:tcBorders>
            <w:shd w:val="clear" w:color="auto" w:fill="auto"/>
            <w:noWrap/>
            <w:vAlign w:val="bottom"/>
            <w:hideMark/>
          </w:tcPr>
          <w:p w14:paraId="02FFACA9" w14:textId="77777777" w:rsidR="002A3928" w:rsidRPr="002A3928" w:rsidRDefault="002A3928" w:rsidP="002A3928">
            <w:pPr>
              <w:rPr>
                <w:sz w:val="20"/>
                <w:szCs w:val="20"/>
              </w:rPr>
            </w:pPr>
          </w:p>
        </w:tc>
        <w:tc>
          <w:tcPr>
            <w:tcW w:w="1140" w:type="dxa"/>
            <w:tcBorders>
              <w:top w:val="nil"/>
              <w:left w:val="nil"/>
              <w:bottom w:val="nil"/>
              <w:right w:val="nil"/>
            </w:tcBorders>
            <w:shd w:val="clear" w:color="auto" w:fill="auto"/>
            <w:noWrap/>
            <w:vAlign w:val="bottom"/>
            <w:hideMark/>
          </w:tcPr>
          <w:p w14:paraId="258F784F" w14:textId="77777777" w:rsidR="002A3928" w:rsidRPr="002A3928" w:rsidRDefault="002A3928" w:rsidP="002A3928">
            <w:pPr>
              <w:rPr>
                <w:sz w:val="20"/>
                <w:szCs w:val="20"/>
              </w:rPr>
            </w:pPr>
          </w:p>
        </w:tc>
        <w:tc>
          <w:tcPr>
            <w:tcW w:w="876" w:type="dxa"/>
            <w:tcBorders>
              <w:top w:val="nil"/>
              <w:left w:val="nil"/>
              <w:bottom w:val="nil"/>
              <w:right w:val="nil"/>
            </w:tcBorders>
            <w:shd w:val="clear" w:color="auto" w:fill="auto"/>
            <w:noWrap/>
            <w:vAlign w:val="bottom"/>
            <w:hideMark/>
          </w:tcPr>
          <w:p w14:paraId="0C0728ED" w14:textId="77777777" w:rsidR="002A3928" w:rsidRPr="002A3928" w:rsidRDefault="002A3928" w:rsidP="002A3928">
            <w:pPr>
              <w:rPr>
                <w:sz w:val="20"/>
                <w:szCs w:val="20"/>
              </w:rPr>
            </w:pPr>
          </w:p>
        </w:tc>
        <w:tc>
          <w:tcPr>
            <w:tcW w:w="880" w:type="dxa"/>
            <w:tcBorders>
              <w:top w:val="nil"/>
              <w:left w:val="nil"/>
              <w:bottom w:val="nil"/>
              <w:right w:val="nil"/>
            </w:tcBorders>
            <w:shd w:val="clear" w:color="auto" w:fill="auto"/>
            <w:noWrap/>
            <w:vAlign w:val="bottom"/>
            <w:hideMark/>
          </w:tcPr>
          <w:p w14:paraId="09B9B563" w14:textId="77777777" w:rsidR="002A3928" w:rsidRPr="002A3928" w:rsidRDefault="002A3928" w:rsidP="002A3928">
            <w:pPr>
              <w:rPr>
                <w:sz w:val="20"/>
                <w:szCs w:val="20"/>
              </w:rPr>
            </w:pPr>
          </w:p>
        </w:tc>
        <w:tc>
          <w:tcPr>
            <w:tcW w:w="820" w:type="dxa"/>
            <w:tcBorders>
              <w:top w:val="nil"/>
              <w:left w:val="nil"/>
              <w:bottom w:val="nil"/>
              <w:right w:val="nil"/>
            </w:tcBorders>
            <w:shd w:val="clear" w:color="auto" w:fill="auto"/>
            <w:noWrap/>
            <w:vAlign w:val="bottom"/>
            <w:hideMark/>
          </w:tcPr>
          <w:p w14:paraId="34704DAA" w14:textId="77777777" w:rsidR="002A3928" w:rsidRPr="002A3928" w:rsidRDefault="002A3928" w:rsidP="002A3928">
            <w:pPr>
              <w:rPr>
                <w:sz w:val="20"/>
                <w:szCs w:val="20"/>
              </w:rPr>
            </w:pPr>
          </w:p>
        </w:tc>
        <w:tc>
          <w:tcPr>
            <w:tcW w:w="1180" w:type="dxa"/>
            <w:tcBorders>
              <w:top w:val="nil"/>
              <w:left w:val="nil"/>
              <w:bottom w:val="nil"/>
              <w:right w:val="nil"/>
            </w:tcBorders>
            <w:shd w:val="clear" w:color="auto" w:fill="auto"/>
            <w:noWrap/>
            <w:vAlign w:val="bottom"/>
            <w:hideMark/>
          </w:tcPr>
          <w:p w14:paraId="53603D29" w14:textId="77777777" w:rsidR="002A3928" w:rsidRPr="002A3928" w:rsidRDefault="002A3928" w:rsidP="002A3928">
            <w:pPr>
              <w:rPr>
                <w:sz w:val="20"/>
                <w:szCs w:val="20"/>
              </w:rPr>
            </w:pPr>
          </w:p>
        </w:tc>
        <w:tc>
          <w:tcPr>
            <w:tcW w:w="1237" w:type="dxa"/>
            <w:tcBorders>
              <w:top w:val="nil"/>
              <w:left w:val="nil"/>
              <w:bottom w:val="nil"/>
              <w:right w:val="nil"/>
            </w:tcBorders>
            <w:shd w:val="clear" w:color="auto" w:fill="auto"/>
            <w:noWrap/>
            <w:vAlign w:val="bottom"/>
            <w:hideMark/>
          </w:tcPr>
          <w:p w14:paraId="2E1735E5" w14:textId="77777777" w:rsidR="002A3928" w:rsidRPr="002A3928" w:rsidRDefault="002A3928" w:rsidP="002A3928">
            <w:pPr>
              <w:rPr>
                <w:sz w:val="20"/>
                <w:szCs w:val="20"/>
              </w:rPr>
            </w:pPr>
          </w:p>
        </w:tc>
        <w:tc>
          <w:tcPr>
            <w:tcW w:w="1084" w:type="dxa"/>
            <w:tcBorders>
              <w:top w:val="nil"/>
              <w:left w:val="nil"/>
              <w:bottom w:val="nil"/>
              <w:right w:val="nil"/>
            </w:tcBorders>
            <w:shd w:val="clear" w:color="auto" w:fill="auto"/>
            <w:noWrap/>
            <w:vAlign w:val="bottom"/>
            <w:hideMark/>
          </w:tcPr>
          <w:p w14:paraId="4B7B7087" w14:textId="77777777" w:rsidR="002A3928" w:rsidRPr="002A3928" w:rsidRDefault="002A3928" w:rsidP="002A3928">
            <w:pPr>
              <w:rPr>
                <w:sz w:val="20"/>
                <w:szCs w:val="20"/>
              </w:rPr>
            </w:pPr>
          </w:p>
        </w:tc>
        <w:tc>
          <w:tcPr>
            <w:tcW w:w="1846" w:type="dxa"/>
            <w:tcBorders>
              <w:top w:val="nil"/>
              <w:left w:val="nil"/>
              <w:bottom w:val="nil"/>
              <w:right w:val="nil"/>
            </w:tcBorders>
            <w:shd w:val="clear" w:color="auto" w:fill="auto"/>
            <w:noWrap/>
            <w:vAlign w:val="bottom"/>
            <w:hideMark/>
          </w:tcPr>
          <w:p w14:paraId="5998B8D1" w14:textId="77777777" w:rsidR="002A3928" w:rsidRPr="002A3928" w:rsidRDefault="002A3928" w:rsidP="002A3928">
            <w:pPr>
              <w:rPr>
                <w:sz w:val="20"/>
                <w:szCs w:val="20"/>
              </w:rPr>
            </w:pPr>
          </w:p>
        </w:tc>
        <w:tc>
          <w:tcPr>
            <w:tcW w:w="1143" w:type="dxa"/>
            <w:tcBorders>
              <w:top w:val="nil"/>
              <w:left w:val="nil"/>
              <w:bottom w:val="nil"/>
              <w:right w:val="nil"/>
            </w:tcBorders>
            <w:shd w:val="clear" w:color="auto" w:fill="auto"/>
            <w:noWrap/>
            <w:vAlign w:val="center"/>
            <w:hideMark/>
          </w:tcPr>
          <w:p w14:paraId="52F71898" w14:textId="77777777" w:rsidR="002A3928" w:rsidRPr="002A3928" w:rsidRDefault="002A3928" w:rsidP="002A3928">
            <w:pPr>
              <w:rPr>
                <w:sz w:val="20"/>
                <w:szCs w:val="20"/>
              </w:rPr>
            </w:pPr>
          </w:p>
        </w:tc>
        <w:tc>
          <w:tcPr>
            <w:tcW w:w="1276" w:type="dxa"/>
            <w:tcBorders>
              <w:top w:val="nil"/>
              <w:left w:val="nil"/>
              <w:bottom w:val="nil"/>
              <w:right w:val="nil"/>
            </w:tcBorders>
            <w:shd w:val="clear" w:color="auto" w:fill="auto"/>
            <w:noWrap/>
            <w:vAlign w:val="bottom"/>
            <w:hideMark/>
          </w:tcPr>
          <w:p w14:paraId="6C7763EC" w14:textId="77777777" w:rsidR="002A3928" w:rsidRPr="002A3928" w:rsidRDefault="002A3928" w:rsidP="002A3928">
            <w:pPr>
              <w:jc w:val="center"/>
              <w:rPr>
                <w:sz w:val="20"/>
                <w:szCs w:val="20"/>
              </w:rPr>
            </w:pPr>
          </w:p>
        </w:tc>
      </w:tr>
      <w:tr w:rsidR="002A3928" w:rsidRPr="002A3928" w14:paraId="672857B2" w14:textId="77777777" w:rsidTr="002A3928">
        <w:trPr>
          <w:trHeight w:val="900"/>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5C86DF" w14:textId="77777777" w:rsidR="002A3928" w:rsidRPr="002A3928" w:rsidRDefault="002A3928" w:rsidP="002A3928">
            <w:pPr>
              <w:jc w:val="center"/>
              <w:rPr>
                <w:b/>
                <w:bCs/>
              </w:rPr>
            </w:pPr>
            <w:r w:rsidRPr="002A3928">
              <w:rPr>
                <w:b/>
                <w:bCs/>
              </w:rPr>
              <w:t>№ п/п</w:t>
            </w:r>
          </w:p>
        </w:tc>
        <w:tc>
          <w:tcPr>
            <w:tcW w:w="25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BAEFE2B" w14:textId="77777777" w:rsidR="002A3928" w:rsidRPr="002A3928" w:rsidRDefault="002A3928" w:rsidP="002A3928">
            <w:pPr>
              <w:jc w:val="center"/>
              <w:rPr>
                <w:b/>
                <w:bCs/>
              </w:rPr>
            </w:pPr>
            <w:r w:rsidRPr="002A3928">
              <w:rPr>
                <w:b/>
                <w:bCs/>
              </w:rPr>
              <w:t>Наименование муниципального образования</w:t>
            </w:r>
          </w:p>
        </w:tc>
        <w:tc>
          <w:tcPr>
            <w:tcW w:w="114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14:paraId="73597356" w14:textId="77777777" w:rsidR="002A3928" w:rsidRPr="002A3928" w:rsidRDefault="002A3928" w:rsidP="002A3928">
            <w:pPr>
              <w:jc w:val="center"/>
              <w:rPr>
                <w:b/>
                <w:bCs/>
              </w:rPr>
            </w:pPr>
            <w:r w:rsidRPr="002A3928">
              <w:rPr>
                <w:b/>
                <w:bCs/>
              </w:rPr>
              <w:t xml:space="preserve">Число жителей, </w:t>
            </w:r>
            <w:proofErr w:type="spellStart"/>
            <w:r w:rsidRPr="002A3928">
              <w:rPr>
                <w:b/>
                <w:bCs/>
              </w:rPr>
              <w:t>планируемыхк</w:t>
            </w:r>
            <w:proofErr w:type="spellEnd"/>
            <w:r w:rsidRPr="002A3928">
              <w:rPr>
                <w:b/>
                <w:bCs/>
              </w:rPr>
              <w:t xml:space="preserve"> переселению</w:t>
            </w:r>
          </w:p>
        </w:tc>
        <w:tc>
          <w:tcPr>
            <w:tcW w:w="2576" w:type="dxa"/>
            <w:gridSpan w:val="3"/>
            <w:tcBorders>
              <w:top w:val="single" w:sz="8" w:space="0" w:color="auto"/>
              <w:left w:val="nil"/>
              <w:bottom w:val="single" w:sz="4" w:space="0" w:color="auto"/>
              <w:right w:val="single" w:sz="4" w:space="0" w:color="auto"/>
            </w:tcBorders>
            <w:shd w:val="clear" w:color="auto" w:fill="auto"/>
            <w:vAlign w:val="center"/>
            <w:hideMark/>
          </w:tcPr>
          <w:p w14:paraId="49AAA187" w14:textId="77777777" w:rsidR="002A3928" w:rsidRPr="002A3928" w:rsidRDefault="002A3928" w:rsidP="002A3928">
            <w:pPr>
              <w:jc w:val="center"/>
              <w:rPr>
                <w:b/>
                <w:bCs/>
              </w:rPr>
            </w:pPr>
            <w:r w:rsidRPr="002A3928">
              <w:rPr>
                <w:b/>
                <w:bCs/>
              </w:rPr>
              <w:t>Количество расселяемых жилых помещений</w:t>
            </w:r>
          </w:p>
        </w:tc>
        <w:tc>
          <w:tcPr>
            <w:tcW w:w="3501" w:type="dxa"/>
            <w:gridSpan w:val="3"/>
            <w:tcBorders>
              <w:top w:val="single" w:sz="8" w:space="0" w:color="auto"/>
              <w:left w:val="nil"/>
              <w:bottom w:val="single" w:sz="4" w:space="0" w:color="auto"/>
              <w:right w:val="single" w:sz="4" w:space="0" w:color="auto"/>
            </w:tcBorders>
            <w:shd w:val="clear" w:color="auto" w:fill="auto"/>
            <w:vAlign w:val="center"/>
            <w:hideMark/>
          </w:tcPr>
          <w:p w14:paraId="3203987A" w14:textId="77777777" w:rsidR="002A3928" w:rsidRPr="002A3928" w:rsidRDefault="002A3928" w:rsidP="002A3928">
            <w:pPr>
              <w:jc w:val="center"/>
              <w:rPr>
                <w:b/>
                <w:bCs/>
              </w:rPr>
            </w:pPr>
            <w:r w:rsidRPr="002A3928">
              <w:rPr>
                <w:b/>
                <w:bCs/>
              </w:rPr>
              <w:t>Расселяемая площадь жилых помещений</w:t>
            </w:r>
          </w:p>
        </w:tc>
        <w:tc>
          <w:tcPr>
            <w:tcW w:w="4265" w:type="dxa"/>
            <w:gridSpan w:val="3"/>
            <w:tcBorders>
              <w:top w:val="single" w:sz="4" w:space="0" w:color="auto"/>
              <w:left w:val="nil"/>
              <w:bottom w:val="single" w:sz="4" w:space="0" w:color="auto"/>
              <w:right w:val="single" w:sz="4" w:space="0" w:color="auto"/>
            </w:tcBorders>
            <w:shd w:val="clear" w:color="auto" w:fill="auto"/>
            <w:vAlign w:val="center"/>
            <w:hideMark/>
          </w:tcPr>
          <w:p w14:paraId="4EFD5164" w14:textId="77777777" w:rsidR="002A3928" w:rsidRPr="002A3928" w:rsidRDefault="002A3928" w:rsidP="002A3928">
            <w:pPr>
              <w:jc w:val="center"/>
              <w:rPr>
                <w:b/>
                <w:bCs/>
              </w:rPr>
            </w:pPr>
            <w:r w:rsidRPr="002A3928">
              <w:rPr>
                <w:b/>
                <w:bCs/>
              </w:rPr>
              <w:t>Источники финансирования программы</w:t>
            </w:r>
          </w:p>
        </w:tc>
      </w:tr>
      <w:tr w:rsidR="002A3928" w:rsidRPr="002A3928" w14:paraId="7AB23C5B" w14:textId="77777777" w:rsidTr="002A3928">
        <w:trPr>
          <w:trHeight w:val="3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11B936DC" w14:textId="77777777" w:rsidR="002A3928" w:rsidRPr="002A3928" w:rsidRDefault="002A3928" w:rsidP="002A3928">
            <w:pPr>
              <w:rPr>
                <w:b/>
                <w:bCs/>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097A5EAE" w14:textId="77777777" w:rsidR="002A3928" w:rsidRPr="002A3928" w:rsidRDefault="002A3928" w:rsidP="002A3928">
            <w:pPr>
              <w:rPr>
                <w:b/>
                <w:bCs/>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14:paraId="368EFB00" w14:textId="77777777" w:rsidR="002A3928" w:rsidRPr="002A3928" w:rsidRDefault="002A3928" w:rsidP="002A3928">
            <w:pPr>
              <w:rPr>
                <w:b/>
                <w:bCs/>
              </w:rPr>
            </w:pPr>
          </w:p>
        </w:tc>
        <w:tc>
          <w:tcPr>
            <w:tcW w:w="87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63FF4E9" w14:textId="77777777" w:rsidR="002A3928" w:rsidRPr="002A3928" w:rsidRDefault="002A3928" w:rsidP="002A3928">
            <w:pPr>
              <w:jc w:val="center"/>
              <w:rPr>
                <w:b/>
                <w:bCs/>
              </w:rPr>
            </w:pPr>
            <w:r w:rsidRPr="002A3928">
              <w:rPr>
                <w:b/>
                <w:bCs/>
              </w:rPr>
              <w:t>Всего:</w:t>
            </w:r>
          </w:p>
        </w:tc>
        <w:tc>
          <w:tcPr>
            <w:tcW w:w="1700" w:type="dxa"/>
            <w:gridSpan w:val="2"/>
            <w:tcBorders>
              <w:top w:val="single" w:sz="4" w:space="0" w:color="auto"/>
              <w:left w:val="nil"/>
              <w:bottom w:val="single" w:sz="4" w:space="0" w:color="auto"/>
              <w:right w:val="single" w:sz="4" w:space="0" w:color="auto"/>
            </w:tcBorders>
            <w:shd w:val="clear" w:color="auto" w:fill="auto"/>
            <w:noWrap/>
            <w:hideMark/>
          </w:tcPr>
          <w:p w14:paraId="7EA3542D" w14:textId="77777777" w:rsidR="002A3928" w:rsidRPr="002A3928" w:rsidRDefault="002A3928" w:rsidP="002A3928">
            <w:pPr>
              <w:jc w:val="center"/>
              <w:rPr>
                <w:b/>
                <w:bCs/>
              </w:rPr>
            </w:pPr>
            <w:r w:rsidRPr="002A3928">
              <w:rPr>
                <w:b/>
                <w:bCs/>
              </w:rPr>
              <w:t>в том числе</w:t>
            </w:r>
          </w:p>
        </w:tc>
        <w:tc>
          <w:tcPr>
            <w:tcW w:w="11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AE131C4" w14:textId="77777777" w:rsidR="002A3928" w:rsidRPr="002A3928" w:rsidRDefault="002A3928" w:rsidP="002A3928">
            <w:pPr>
              <w:jc w:val="center"/>
              <w:rPr>
                <w:b/>
                <w:bCs/>
              </w:rPr>
            </w:pPr>
            <w:r w:rsidRPr="002A3928">
              <w:rPr>
                <w:b/>
                <w:bCs/>
              </w:rPr>
              <w:t>Всего:</w:t>
            </w:r>
          </w:p>
        </w:tc>
        <w:tc>
          <w:tcPr>
            <w:tcW w:w="2321" w:type="dxa"/>
            <w:gridSpan w:val="2"/>
            <w:tcBorders>
              <w:top w:val="single" w:sz="4" w:space="0" w:color="auto"/>
              <w:left w:val="nil"/>
              <w:bottom w:val="single" w:sz="4" w:space="0" w:color="auto"/>
              <w:right w:val="single" w:sz="4" w:space="0" w:color="auto"/>
            </w:tcBorders>
            <w:shd w:val="clear" w:color="auto" w:fill="auto"/>
            <w:noWrap/>
            <w:hideMark/>
          </w:tcPr>
          <w:p w14:paraId="0C3F09F1" w14:textId="77777777" w:rsidR="002A3928" w:rsidRPr="002A3928" w:rsidRDefault="002A3928" w:rsidP="002A3928">
            <w:pPr>
              <w:jc w:val="center"/>
              <w:rPr>
                <w:b/>
                <w:bCs/>
              </w:rPr>
            </w:pPr>
            <w:r w:rsidRPr="002A3928">
              <w:rPr>
                <w:b/>
                <w:bCs/>
              </w:rPr>
              <w:t>в том числе</w:t>
            </w:r>
          </w:p>
        </w:tc>
        <w:tc>
          <w:tcPr>
            <w:tcW w:w="184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6D1EF1" w14:textId="77777777" w:rsidR="002A3928" w:rsidRPr="002A3928" w:rsidRDefault="002A3928" w:rsidP="002A3928">
            <w:pPr>
              <w:jc w:val="center"/>
              <w:rPr>
                <w:b/>
                <w:bCs/>
              </w:rPr>
            </w:pPr>
            <w:r w:rsidRPr="002A3928">
              <w:rPr>
                <w:b/>
                <w:bCs/>
              </w:rPr>
              <w:t>Всего:</w:t>
            </w:r>
          </w:p>
        </w:tc>
        <w:tc>
          <w:tcPr>
            <w:tcW w:w="24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48ECD4" w14:textId="77777777" w:rsidR="002A3928" w:rsidRPr="002A3928" w:rsidRDefault="002A3928" w:rsidP="002A3928">
            <w:pPr>
              <w:jc w:val="center"/>
              <w:rPr>
                <w:b/>
                <w:bCs/>
              </w:rPr>
            </w:pPr>
            <w:r w:rsidRPr="002A3928">
              <w:rPr>
                <w:b/>
                <w:bCs/>
              </w:rPr>
              <w:t>в том числе:</w:t>
            </w:r>
          </w:p>
        </w:tc>
      </w:tr>
      <w:tr w:rsidR="002A3928" w:rsidRPr="002A3928" w14:paraId="343E3E77" w14:textId="77777777" w:rsidTr="002A3928">
        <w:trPr>
          <w:trHeight w:val="79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22C269DE" w14:textId="77777777" w:rsidR="002A3928" w:rsidRPr="002A3928" w:rsidRDefault="002A3928" w:rsidP="002A3928">
            <w:pPr>
              <w:rPr>
                <w:b/>
                <w:bCs/>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17643867" w14:textId="77777777" w:rsidR="002A3928" w:rsidRPr="002A3928" w:rsidRDefault="002A3928" w:rsidP="002A3928">
            <w:pPr>
              <w:rPr>
                <w:b/>
                <w:bCs/>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14:paraId="7AD47738" w14:textId="77777777" w:rsidR="002A3928" w:rsidRPr="002A3928" w:rsidRDefault="002A3928" w:rsidP="002A3928">
            <w:pPr>
              <w:rPr>
                <w:b/>
                <w:bCs/>
              </w:rPr>
            </w:pPr>
          </w:p>
        </w:tc>
        <w:tc>
          <w:tcPr>
            <w:tcW w:w="876" w:type="dxa"/>
            <w:vMerge/>
            <w:tcBorders>
              <w:top w:val="nil"/>
              <w:left w:val="single" w:sz="4" w:space="0" w:color="auto"/>
              <w:bottom w:val="single" w:sz="4" w:space="0" w:color="auto"/>
              <w:right w:val="single" w:sz="4" w:space="0" w:color="auto"/>
            </w:tcBorders>
            <w:vAlign w:val="center"/>
            <w:hideMark/>
          </w:tcPr>
          <w:p w14:paraId="43EE9B33" w14:textId="77777777" w:rsidR="002A3928" w:rsidRPr="002A3928" w:rsidRDefault="002A3928" w:rsidP="002A3928">
            <w:pPr>
              <w:rPr>
                <w:b/>
                <w:bCs/>
              </w:rPr>
            </w:pPr>
          </w:p>
        </w:tc>
        <w:tc>
          <w:tcPr>
            <w:tcW w:w="8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3C4D71C" w14:textId="77777777" w:rsidR="002A3928" w:rsidRPr="002A3928" w:rsidRDefault="002A3928" w:rsidP="002A3928">
            <w:pPr>
              <w:jc w:val="center"/>
              <w:rPr>
                <w:b/>
                <w:bCs/>
              </w:rPr>
            </w:pPr>
            <w:r w:rsidRPr="002A3928">
              <w:rPr>
                <w:b/>
                <w:bCs/>
              </w:rPr>
              <w:t>собственность граждан</w:t>
            </w:r>
          </w:p>
        </w:tc>
        <w:tc>
          <w:tcPr>
            <w:tcW w:w="8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7D1003" w14:textId="77777777" w:rsidR="002A3928" w:rsidRPr="002A3928" w:rsidRDefault="002A3928" w:rsidP="002A3928">
            <w:pPr>
              <w:jc w:val="center"/>
              <w:rPr>
                <w:b/>
                <w:bCs/>
              </w:rPr>
            </w:pPr>
            <w:r w:rsidRPr="002A3928">
              <w:rPr>
                <w:b/>
                <w:bCs/>
              </w:rPr>
              <w:t>муниципальная собственность</w:t>
            </w:r>
          </w:p>
        </w:tc>
        <w:tc>
          <w:tcPr>
            <w:tcW w:w="1180" w:type="dxa"/>
            <w:vMerge/>
            <w:tcBorders>
              <w:top w:val="nil"/>
              <w:left w:val="single" w:sz="4" w:space="0" w:color="auto"/>
              <w:bottom w:val="single" w:sz="4" w:space="0" w:color="auto"/>
              <w:right w:val="single" w:sz="4" w:space="0" w:color="auto"/>
            </w:tcBorders>
            <w:vAlign w:val="center"/>
            <w:hideMark/>
          </w:tcPr>
          <w:p w14:paraId="55DBF777" w14:textId="77777777" w:rsidR="002A3928" w:rsidRPr="002A3928" w:rsidRDefault="002A3928" w:rsidP="002A3928">
            <w:pPr>
              <w:rPr>
                <w:b/>
                <w:bCs/>
              </w:rPr>
            </w:pPr>
          </w:p>
        </w:tc>
        <w:tc>
          <w:tcPr>
            <w:tcW w:w="123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2B168CB" w14:textId="77777777" w:rsidR="002A3928" w:rsidRPr="002A3928" w:rsidRDefault="002A3928" w:rsidP="002A3928">
            <w:pPr>
              <w:jc w:val="center"/>
              <w:rPr>
                <w:b/>
                <w:bCs/>
              </w:rPr>
            </w:pPr>
            <w:r w:rsidRPr="002A3928">
              <w:rPr>
                <w:b/>
                <w:bCs/>
              </w:rPr>
              <w:t>собственность граждан</w:t>
            </w:r>
          </w:p>
        </w:tc>
        <w:tc>
          <w:tcPr>
            <w:tcW w:w="10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0E2869" w14:textId="77777777" w:rsidR="002A3928" w:rsidRPr="002A3928" w:rsidRDefault="002A3928" w:rsidP="002A3928">
            <w:pPr>
              <w:jc w:val="center"/>
              <w:rPr>
                <w:b/>
                <w:bCs/>
              </w:rPr>
            </w:pPr>
            <w:r w:rsidRPr="002A3928">
              <w:rPr>
                <w:b/>
                <w:bCs/>
              </w:rPr>
              <w:t>муниципальная собственность</w:t>
            </w:r>
          </w:p>
        </w:tc>
        <w:tc>
          <w:tcPr>
            <w:tcW w:w="1846" w:type="dxa"/>
            <w:vMerge/>
            <w:tcBorders>
              <w:top w:val="nil"/>
              <w:left w:val="single" w:sz="4" w:space="0" w:color="auto"/>
              <w:bottom w:val="single" w:sz="4" w:space="0" w:color="auto"/>
              <w:right w:val="single" w:sz="4" w:space="0" w:color="auto"/>
            </w:tcBorders>
            <w:vAlign w:val="center"/>
            <w:hideMark/>
          </w:tcPr>
          <w:p w14:paraId="093116F2" w14:textId="77777777" w:rsidR="002A3928" w:rsidRPr="002A3928" w:rsidRDefault="002A3928" w:rsidP="002A3928">
            <w:pPr>
              <w:rPr>
                <w:b/>
                <w:bCs/>
              </w:rPr>
            </w:pPr>
          </w:p>
        </w:tc>
        <w:tc>
          <w:tcPr>
            <w:tcW w:w="11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49EA60" w14:textId="77777777" w:rsidR="002A3928" w:rsidRPr="002A3928" w:rsidRDefault="002A3928" w:rsidP="002A3928">
            <w:pPr>
              <w:jc w:val="center"/>
              <w:rPr>
                <w:b/>
                <w:bCs/>
              </w:rPr>
            </w:pPr>
            <w:r w:rsidRPr="002A3928">
              <w:rPr>
                <w:b/>
                <w:bCs/>
              </w:rPr>
              <w:t>за счет средств Фонда</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B14203" w14:textId="77777777" w:rsidR="002A3928" w:rsidRPr="002A3928" w:rsidRDefault="002A3928" w:rsidP="002A3928">
            <w:pPr>
              <w:jc w:val="center"/>
              <w:rPr>
                <w:b/>
                <w:bCs/>
              </w:rPr>
            </w:pPr>
            <w:r w:rsidRPr="002A3928">
              <w:rPr>
                <w:b/>
                <w:bCs/>
              </w:rPr>
              <w:t>за счет средств бюджета Республики Саха (Якутия)</w:t>
            </w:r>
          </w:p>
        </w:tc>
      </w:tr>
      <w:tr w:rsidR="002A3928" w:rsidRPr="002A3928" w14:paraId="7C348481" w14:textId="77777777" w:rsidTr="002A3928">
        <w:trPr>
          <w:trHeight w:val="79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52EF18BF" w14:textId="77777777" w:rsidR="002A3928" w:rsidRPr="002A3928" w:rsidRDefault="002A3928" w:rsidP="002A3928">
            <w:pPr>
              <w:rPr>
                <w:b/>
                <w:bCs/>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39953619" w14:textId="77777777" w:rsidR="002A3928" w:rsidRPr="002A3928" w:rsidRDefault="002A3928" w:rsidP="002A3928">
            <w:pPr>
              <w:rPr>
                <w:b/>
                <w:bCs/>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14:paraId="2C492756" w14:textId="77777777" w:rsidR="002A3928" w:rsidRPr="002A3928" w:rsidRDefault="002A3928" w:rsidP="002A3928">
            <w:pPr>
              <w:rPr>
                <w:b/>
                <w:bCs/>
              </w:rPr>
            </w:pPr>
          </w:p>
        </w:tc>
        <w:tc>
          <w:tcPr>
            <w:tcW w:w="876" w:type="dxa"/>
            <w:vMerge/>
            <w:tcBorders>
              <w:top w:val="nil"/>
              <w:left w:val="single" w:sz="4" w:space="0" w:color="auto"/>
              <w:bottom w:val="single" w:sz="4" w:space="0" w:color="auto"/>
              <w:right w:val="single" w:sz="4" w:space="0" w:color="auto"/>
            </w:tcBorders>
            <w:vAlign w:val="center"/>
            <w:hideMark/>
          </w:tcPr>
          <w:p w14:paraId="0D76E84F" w14:textId="77777777" w:rsidR="002A3928" w:rsidRPr="002A3928" w:rsidRDefault="002A3928" w:rsidP="002A3928">
            <w:pPr>
              <w:rPr>
                <w:b/>
                <w:bCs/>
              </w:rPr>
            </w:pPr>
          </w:p>
        </w:tc>
        <w:tc>
          <w:tcPr>
            <w:tcW w:w="880" w:type="dxa"/>
            <w:vMerge/>
            <w:tcBorders>
              <w:top w:val="nil"/>
              <w:left w:val="single" w:sz="4" w:space="0" w:color="auto"/>
              <w:bottom w:val="single" w:sz="4" w:space="0" w:color="auto"/>
              <w:right w:val="single" w:sz="4" w:space="0" w:color="auto"/>
            </w:tcBorders>
            <w:vAlign w:val="center"/>
            <w:hideMark/>
          </w:tcPr>
          <w:p w14:paraId="25BADEEA" w14:textId="77777777" w:rsidR="002A3928" w:rsidRPr="002A3928" w:rsidRDefault="002A3928" w:rsidP="002A3928">
            <w:pPr>
              <w:rPr>
                <w:b/>
                <w:bCs/>
              </w:rPr>
            </w:pPr>
          </w:p>
        </w:tc>
        <w:tc>
          <w:tcPr>
            <w:tcW w:w="820" w:type="dxa"/>
            <w:vMerge/>
            <w:tcBorders>
              <w:top w:val="nil"/>
              <w:left w:val="single" w:sz="4" w:space="0" w:color="auto"/>
              <w:bottom w:val="single" w:sz="4" w:space="0" w:color="auto"/>
              <w:right w:val="single" w:sz="4" w:space="0" w:color="auto"/>
            </w:tcBorders>
            <w:vAlign w:val="center"/>
            <w:hideMark/>
          </w:tcPr>
          <w:p w14:paraId="0D06840A" w14:textId="77777777" w:rsidR="002A3928" w:rsidRPr="002A3928" w:rsidRDefault="002A3928" w:rsidP="002A3928">
            <w:pPr>
              <w:rPr>
                <w:b/>
                <w:bCs/>
              </w:rPr>
            </w:pPr>
          </w:p>
        </w:tc>
        <w:tc>
          <w:tcPr>
            <w:tcW w:w="1180" w:type="dxa"/>
            <w:vMerge/>
            <w:tcBorders>
              <w:top w:val="nil"/>
              <w:left w:val="single" w:sz="4" w:space="0" w:color="auto"/>
              <w:bottom w:val="single" w:sz="4" w:space="0" w:color="auto"/>
              <w:right w:val="single" w:sz="4" w:space="0" w:color="auto"/>
            </w:tcBorders>
            <w:vAlign w:val="center"/>
            <w:hideMark/>
          </w:tcPr>
          <w:p w14:paraId="4E041C9E" w14:textId="77777777" w:rsidR="002A3928" w:rsidRPr="002A3928" w:rsidRDefault="002A3928" w:rsidP="002A3928">
            <w:pPr>
              <w:rPr>
                <w:b/>
                <w:bCs/>
              </w:rPr>
            </w:pPr>
          </w:p>
        </w:tc>
        <w:tc>
          <w:tcPr>
            <w:tcW w:w="1237" w:type="dxa"/>
            <w:vMerge/>
            <w:tcBorders>
              <w:top w:val="nil"/>
              <w:left w:val="single" w:sz="4" w:space="0" w:color="auto"/>
              <w:bottom w:val="single" w:sz="4" w:space="0" w:color="auto"/>
              <w:right w:val="single" w:sz="4" w:space="0" w:color="auto"/>
            </w:tcBorders>
            <w:vAlign w:val="center"/>
            <w:hideMark/>
          </w:tcPr>
          <w:p w14:paraId="0ECAC0F4" w14:textId="77777777" w:rsidR="002A3928" w:rsidRPr="002A3928" w:rsidRDefault="002A3928" w:rsidP="002A3928">
            <w:pPr>
              <w:rPr>
                <w:b/>
                <w:bCs/>
              </w:rPr>
            </w:pPr>
          </w:p>
        </w:tc>
        <w:tc>
          <w:tcPr>
            <w:tcW w:w="1084" w:type="dxa"/>
            <w:vMerge/>
            <w:tcBorders>
              <w:top w:val="nil"/>
              <w:left w:val="single" w:sz="4" w:space="0" w:color="auto"/>
              <w:bottom w:val="single" w:sz="4" w:space="0" w:color="auto"/>
              <w:right w:val="single" w:sz="4" w:space="0" w:color="auto"/>
            </w:tcBorders>
            <w:vAlign w:val="center"/>
            <w:hideMark/>
          </w:tcPr>
          <w:p w14:paraId="1359052B" w14:textId="77777777" w:rsidR="002A3928" w:rsidRPr="002A3928" w:rsidRDefault="002A3928" w:rsidP="002A3928">
            <w:pPr>
              <w:rPr>
                <w:b/>
                <w:bCs/>
              </w:rPr>
            </w:pPr>
          </w:p>
        </w:tc>
        <w:tc>
          <w:tcPr>
            <w:tcW w:w="1846" w:type="dxa"/>
            <w:vMerge/>
            <w:tcBorders>
              <w:top w:val="nil"/>
              <w:left w:val="single" w:sz="4" w:space="0" w:color="auto"/>
              <w:bottom w:val="single" w:sz="4" w:space="0" w:color="auto"/>
              <w:right w:val="single" w:sz="4" w:space="0" w:color="auto"/>
            </w:tcBorders>
            <w:vAlign w:val="center"/>
            <w:hideMark/>
          </w:tcPr>
          <w:p w14:paraId="592802C2" w14:textId="77777777" w:rsidR="002A3928" w:rsidRPr="002A3928" w:rsidRDefault="002A3928" w:rsidP="002A3928">
            <w:pPr>
              <w:rPr>
                <w:b/>
                <w:bCs/>
              </w:rPr>
            </w:pPr>
          </w:p>
        </w:tc>
        <w:tc>
          <w:tcPr>
            <w:tcW w:w="1143" w:type="dxa"/>
            <w:vMerge/>
            <w:tcBorders>
              <w:top w:val="nil"/>
              <w:left w:val="single" w:sz="4" w:space="0" w:color="auto"/>
              <w:bottom w:val="single" w:sz="4" w:space="0" w:color="auto"/>
              <w:right w:val="single" w:sz="4" w:space="0" w:color="auto"/>
            </w:tcBorders>
            <w:vAlign w:val="center"/>
            <w:hideMark/>
          </w:tcPr>
          <w:p w14:paraId="6EFEB8E5" w14:textId="77777777" w:rsidR="002A3928" w:rsidRPr="002A3928" w:rsidRDefault="002A3928" w:rsidP="002A3928">
            <w:pPr>
              <w:rPr>
                <w:b/>
                <w:bCs/>
              </w:rPr>
            </w:pPr>
          </w:p>
        </w:tc>
        <w:tc>
          <w:tcPr>
            <w:tcW w:w="1276" w:type="dxa"/>
            <w:vMerge/>
            <w:tcBorders>
              <w:top w:val="nil"/>
              <w:left w:val="single" w:sz="4" w:space="0" w:color="auto"/>
              <w:bottom w:val="single" w:sz="4" w:space="0" w:color="auto"/>
              <w:right w:val="single" w:sz="4" w:space="0" w:color="auto"/>
            </w:tcBorders>
            <w:vAlign w:val="center"/>
            <w:hideMark/>
          </w:tcPr>
          <w:p w14:paraId="3D082306" w14:textId="77777777" w:rsidR="002A3928" w:rsidRPr="002A3928" w:rsidRDefault="002A3928" w:rsidP="002A3928">
            <w:pPr>
              <w:rPr>
                <w:b/>
                <w:bCs/>
              </w:rPr>
            </w:pPr>
          </w:p>
        </w:tc>
      </w:tr>
      <w:tr w:rsidR="002A3928" w:rsidRPr="002A3928" w14:paraId="1F1E5594" w14:textId="77777777" w:rsidTr="002A3928">
        <w:trPr>
          <w:trHeight w:val="2130"/>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05CC3537" w14:textId="77777777" w:rsidR="002A3928" w:rsidRPr="002A3928" w:rsidRDefault="002A3928" w:rsidP="002A3928">
            <w:pPr>
              <w:rPr>
                <w:b/>
                <w:bCs/>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06222546" w14:textId="77777777" w:rsidR="002A3928" w:rsidRPr="002A3928" w:rsidRDefault="002A3928" w:rsidP="002A3928">
            <w:pPr>
              <w:rPr>
                <w:b/>
                <w:bCs/>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14:paraId="66FC9AEF" w14:textId="77777777" w:rsidR="002A3928" w:rsidRPr="002A3928" w:rsidRDefault="002A3928" w:rsidP="002A3928">
            <w:pPr>
              <w:rPr>
                <w:b/>
                <w:bCs/>
              </w:rPr>
            </w:pPr>
          </w:p>
        </w:tc>
        <w:tc>
          <w:tcPr>
            <w:tcW w:w="876" w:type="dxa"/>
            <w:vMerge/>
            <w:tcBorders>
              <w:top w:val="nil"/>
              <w:left w:val="single" w:sz="4" w:space="0" w:color="auto"/>
              <w:bottom w:val="single" w:sz="4" w:space="0" w:color="auto"/>
              <w:right w:val="single" w:sz="4" w:space="0" w:color="auto"/>
            </w:tcBorders>
            <w:vAlign w:val="center"/>
            <w:hideMark/>
          </w:tcPr>
          <w:p w14:paraId="03D0BEFC" w14:textId="77777777" w:rsidR="002A3928" w:rsidRPr="002A3928" w:rsidRDefault="002A3928" w:rsidP="002A3928">
            <w:pPr>
              <w:rPr>
                <w:b/>
                <w:bCs/>
              </w:rPr>
            </w:pPr>
          </w:p>
        </w:tc>
        <w:tc>
          <w:tcPr>
            <w:tcW w:w="880" w:type="dxa"/>
            <w:vMerge/>
            <w:tcBorders>
              <w:top w:val="nil"/>
              <w:left w:val="single" w:sz="4" w:space="0" w:color="auto"/>
              <w:bottom w:val="single" w:sz="4" w:space="0" w:color="auto"/>
              <w:right w:val="single" w:sz="4" w:space="0" w:color="auto"/>
            </w:tcBorders>
            <w:vAlign w:val="center"/>
            <w:hideMark/>
          </w:tcPr>
          <w:p w14:paraId="7A3B7C32" w14:textId="77777777" w:rsidR="002A3928" w:rsidRPr="002A3928" w:rsidRDefault="002A3928" w:rsidP="002A3928">
            <w:pPr>
              <w:rPr>
                <w:b/>
                <w:bCs/>
              </w:rPr>
            </w:pPr>
          </w:p>
        </w:tc>
        <w:tc>
          <w:tcPr>
            <w:tcW w:w="820" w:type="dxa"/>
            <w:vMerge/>
            <w:tcBorders>
              <w:top w:val="nil"/>
              <w:left w:val="single" w:sz="4" w:space="0" w:color="auto"/>
              <w:bottom w:val="single" w:sz="4" w:space="0" w:color="auto"/>
              <w:right w:val="single" w:sz="4" w:space="0" w:color="auto"/>
            </w:tcBorders>
            <w:vAlign w:val="center"/>
            <w:hideMark/>
          </w:tcPr>
          <w:p w14:paraId="57188246" w14:textId="77777777" w:rsidR="002A3928" w:rsidRPr="002A3928" w:rsidRDefault="002A3928" w:rsidP="002A3928">
            <w:pPr>
              <w:rPr>
                <w:b/>
                <w:bCs/>
              </w:rPr>
            </w:pPr>
          </w:p>
        </w:tc>
        <w:tc>
          <w:tcPr>
            <w:tcW w:w="1180" w:type="dxa"/>
            <w:vMerge/>
            <w:tcBorders>
              <w:top w:val="nil"/>
              <w:left w:val="single" w:sz="4" w:space="0" w:color="auto"/>
              <w:bottom w:val="single" w:sz="4" w:space="0" w:color="auto"/>
              <w:right w:val="single" w:sz="4" w:space="0" w:color="auto"/>
            </w:tcBorders>
            <w:vAlign w:val="center"/>
            <w:hideMark/>
          </w:tcPr>
          <w:p w14:paraId="624A97DC" w14:textId="77777777" w:rsidR="002A3928" w:rsidRPr="002A3928" w:rsidRDefault="002A3928" w:rsidP="002A3928">
            <w:pPr>
              <w:rPr>
                <w:b/>
                <w:bCs/>
              </w:rPr>
            </w:pPr>
          </w:p>
        </w:tc>
        <w:tc>
          <w:tcPr>
            <w:tcW w:w="1237" w:type="dxa"/>
            <w:vMerge/>
            <w:tcBorders>
              <w:top w:val="nil"/>
              <w:left w:val="single" w:sz="4" w:space="0" w:color="auto"/>
              <w:bottom w:val="single" w:sz="4" w:space="0" w:color="auto"/>
              <w:right w:val="single" w:sz="4" w:space="0" w:color="auto"/>
            </w:tcBorders>
            <w:vAlign w:val="center"/>
            <w:hideMark/>
          </w:tcPr>
          <w:p w14:paraId="62B0CA5B" w14:textId="77777777" w:rsidR="002A3928" w:rsidRPr="002A3928" w:rsidRDefault="002A3928" w:rsidP="002A3928">
            <w:pPr>
              <w:rPr>
                <w:b/>
                <w:bCs/>
              </w:rPr>
            </w:pPr>
          </w:p>
        </w:tc>
        <w:tc>
          <w:tcPr>
            <w:tcW w:w="1084" w:type="dxa"/>
            <w:vMerge/>
            <w:tcBorders>
              <w:top w:val="nil"/>
              <w:left w:val="single" w:sz="4" w:space="0" w:color="auto"/>
              <w:bottom w:val="single" w:sz="4" w:space="0" w:color="auto"/>
              <w:right w:val="single" w:sz="4" w:space="0" w:color="auto"/>
            </w:tcBorders>
            <w:vAlign w:val="center"/>
            <w:hideMark/>
          </w:tcPr>
          <w:p w14:paraId="334FF36E" w14:textId="77777777" w:rsidR="002A3928" w:rsidRPr="002A3928" w:rsidRDefault="002A3928" w:rsidP="002A3928">
            <w:pPr>
              <w:rPr>
                <w:b/>
                <w:bCs/>
              </w:rPr>
            </w:pPr>
          </w:p>
        </w:tc>
        <w:tc>
          <w:tcPr>
            <w:tcW w:w="1846" w:type="dxa"/>
            <w:vMerge/>
            <w:tcBorders>
              <w:top w:val="nil"/>
              <w:left w:val="single" w:sz="4" w:space="0" w:color="auto"/>
              <w:bottom w:val="single" w:sz="4" w:space="0" w:color="auto"/>
              <w:right w:val="single" w:sz="4" w:space="0" w:color="auto"/>
            </w:tcBorders>
            <w:vAlign w:val="center"/>
            <w:hideMark/>
          </w:tcPr>
          <w:p w14:paraId="1D3A8BCB" w14:textId="77777777" w:rsidR="002A3928" w:rsidRPr="002A3928" w:rsidRDefault="002A3928" w:rsidP="002A3928">
            <w:pPr>
              <w:rPr>
                <w:b/>
                <w:bCs/>
              </w:rPr>
            </w:pPr>
          </w:p>
        </w:tc>
        <w:tc>
          <w:tcPr>
            <w:tcW w:w="1143" w:type="dxa"/>
            <w:vMerge/>
            <w:tcBorders>
              <w:top w:val="nil"/>
              <w:left w:val="single" w:sz="4" w:space="0" w:color="auto"/>
              <w:bottom w:val="single" w:sz="4" w:space="0" w:color="auto"/>
              <w:right w:val="single" w:sz="4" w:space="0" w:color="auto"/>
            </w:tcBorders>
            <w:vAlign w:val="center"/>
            <w:hideMark/>
          </w:tcPr>
          <w:p w14:paraId="6A11B380" w14:textId="77777777" w:rsidR="002A3928" w:rsidRPr="002A3928" w:rsidRDefault="002A3928" w:rsidP="002A3928">
            <w:pPr>
              <w:rPr>
                <w:b/>
                <w:bCs/>
              </w:rPr>
            </w:pPr>
          </w:p>
        </w:tc>
        <w:tc>
          <w:tcPr>
            <w:tcW w:w="1276" w:type="dxa"/>
            <w:vMerge/>
            <w:tcBorders>
              <w:top w:val="nil"/>
              <w:left w:val="single" w:sz="4" w:space="0" w:color="auto"/>
              <w:bottom w:val="single" w:sz="4" w:space="0" w:color="auto"/>
              <w:right w:val="single" w:sz="4" w:space="0" w:color="auto"/>
            </w:tcBorders>
            <w:vAlign w:val="center"/>
            <w:hideMark/>
          </w:tcPr>
          <w:p w14:paraId="44201DA7" w14:textId="77777777" w:rsidR="002A3928" w:rsidRPr="002A3928" w:rsidRDefault="002A3928" w:rsidP="002A3928">
            <w:pPr>
              <w:rPr>
                <w:b/>
                <w:bCs/>
              </w:rPr>
            </w:pPr>
          </w:p>
        </w:tc>
      </w:tr>
      <w:tr w:rsidR="002A3928" w:rsidRPr="002A3928" w14:paraId="5A2A589B" w14:textId="77777777" w:rsidTr="002A3928">
        <w:trPr>
          <w:trHeight w:val="3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69C5D44C" w14:textId="77777777" w:rsidR="002A3928" w:rsidRPr="002A3928" w:rsidRDefault="002A3928" w:rsidP="002A3928">
            <w:pPr>
              <w:rPr>
                <w:b/>
                <w:bCs/>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656E5707" w14:textId="77777777" w:rsidR="002A3928" w:rsidRPr="002A3928" w:rsidRDefault="002A3928" w:rsidP="002A3928">
            <w:pPr>
              <w:rPr>
                <w:b/>
                <w:bCs/>
              </w:rPr>
            </w:pPr>
          </w:p>
        </w:tc>
        <w:tc>
          <w:tcPr>
            <w:tcW w:w="1140" w:type="dxa"/>
            <w:tcBorders>
              <w:top w:val="nil"/>
              <w:left w:val="nil"/>
              <w:bottom w:val="nil"/>
              <w:right w:val="single" w:sz="4" w:space="0" w:color="auto"/>
            </w:tcBorders>
            <w:shd w:val="clear" w:color="auto" w:fill="auto"/>
            <w:noWrap/>
            <w:hideMark/>
          </w:tcPr>
          <w:p w14:paraId="550D8534" w14:textId="77777777" w:rsidR="002A3928" w:rsidRPr="002A3928" w:rsidRDefault="002A3928" w:rsidP="002A3928">
            <w:pPr>
              <w:jc w:val="center"/>
              <w:rPr>
                <w:b/>
                <w:bCs/>
              </w:rPr>
            </w:pPr>
            <w:r w:rsidRPr="002A3928">
              <w:rPr>
                <w:b/>
                <w:bCs/>
              </w:rPr>
              <w:t>чел.</w:t>
            </w:r>
          </w:p>
        </w:tc>
        <w:tc>
          <w:tcPr>
            <w:tcW w:w="876" w:type="dxa"/>
            <w:tcBorders>
              <w:top w:val="nil"/>
              <w:left w:val="nil"/>
              <w:bottom w:val="nil"/>
              <w:right w:val="single" w:sz="4" w:space="0" w:color="auto"/>
            </w:tcBorders>
            <w:shd w:val="clear" w:color="auto" w:fill="auto"/>
            <w:noWrap/>
            <w:hideMark/>
          </w:tcPr>
          <w:p w14:paraId="02BBF7AF" w14:textId="77777777" w:rsidR="002A3928" w:rsidRPr="002A3928" w:rsidRDefault="002A3928" w:rsidP="002A3928">
            <w:pPr>
              <w:jc w:val="center"/>
              <w:rPr>
                <w:b/>
                <w:bCs/>
              </w:rPr>
            </w:pPr>
            <w:r w:rsidRPr="002A3928">
              <w:rPr>
                <w:b/>
                <w:bCs/>
              </w:rPr>
              <w:t>ед.</w:t>
            </w:r>
          </w:p>
        </w:tc>
        <w:tc>
          <w:tcPr>
            <w:tcW w:w="880" w:type="dxa"/>
            <w:tcBorders>
              <w:top w:val="nil"/>
              <w:left w:val="nil"/>
              <w:bottom w:val="nil"/>
              <w:right w:val="single" w:sz="4" w:space="0" w:color="auto"/>
            </w:tcBorders>
            <w:shd w:val="clear" w:color="auto" w:fill="auto"/>
            <w:noWrap/>
            <w:hideMark/>
          </w:tcPr>
          <w:p w14:paraId="0019953F" w14:textId="77777777" w:rsidR="002A3928" w:rsidRPr="002A3928" w:rsidRDefault="002A3928" w:rsidP="002A3928">
            <w:pPr>
              <w:jc w:val="center"/>
              <w:rPr>
                <w:b/>
                <w:bCs/>
              </w:rPr>
            </w:pPr>
            <w:r w:rsidRPr="002A3928">
              <w:rPr>
                <w:b/>
                <w:bCs/>
              </w:rPr>
              <w:t>ед.</w:t>
            </w:r>
          </w:p>
        </w:tc>
        <w:tc>
          <w:tcPr>
            <w:tcW w:w="820" w:type="dxa"/>
            <w:tcBorders>
              <w:top w:val="nil"/>
              <w:left w:val="nil"/>
              <w:bottom w:val="nil"/>
              <w:right w:val="single" w:sz="4" w:space="0" w:color="auto"/>
            </w:tcBorders>
            <w:shd w:val="clear" w:color="auto" w:fill="auto"/>
            <w:noWrap/>
            <w:hideMark/>
          </w:tcPr>
          <w:p w14:paraId="707F4CDB" w14:textId="77777777" w:rsidR="002A3928" w:rsidRPr="002A3928" w:rsidRDefault="002A3928" w:rsidP="002A3928">
            <w:pPr>
              <w:jc w:val="center"/>
              <w:rPr>
                <w:b/>
                <w:bCs/>
              </w:rPr>
            </w:pPr>
            <w:r w:rsidRPr="002A3928">
              <w:rPr>
                <w:b/>
                <w:bCs/>
              </w:rPr>
              <w:t>ед.</w:t>
            </w:r>
          </w:p>
        </w:tc>
        <w:tc>
          <w:tcPr>
            <w:tcW w:w="1180" w:type="dxa"/>
            <w:tcBorders>
              <w:top w:val="nil"/>
              <w:left w:val="nil"/>
              <w:bottom w:val="nil"/>
              <w:right w:val="single" w:sz="4" w:space="0" w:color="auto"/>
            </w:tcBorders>
            <w:shd w:val="clear" w:color="auto" w:fill="auto"/>
            <w:noWrap/>
            <w:hideMark/>
          </w:tcPr>
          <w:p w14:paraId="5EB45C85" w14:textId="77777777" w:rsidR="002A3928" w:rsidRPr="002A3928" w:rsidRDefault="002A3928" w:rsidP="002A3928">
            <w:pPr>
              <w:jc w:val="center"/>
              <w:rPr>
                <w:b/>
                <w:bCs/>
              </w:rPr>
            </w:pPr>
            <w:proofErr w:type="spellStart"/>
            <w:r w:rsidRPr="002A3928">
              <w:rPr>
                <w:b/>
                <w:bCs/>
              </w:rPr>
              <w:t>кв.м</w:t>
            </w:r>
            <w:proofErr w:type="spellEnd"/>
          </w:p>
        </w:tc>
        <w:tc>
          <w:tcPr>
            <w:tcW w:w="1237" w:type="dxa"/>
            <w:tcBorders>
              <w:top w:val="nil"/>
              <w:left w:val="nil"/>
              <w:bottom w:val="nil"/>
              <w:right w:val="single" w:sz="4" w:space="0" w:color="auto"/>
            </w:tcBorders>
            <w:shd w:val="clear" w:color="auto" w:fill="auto"/>
            <w:noWrap/>
            <w:hideMark/>
          </w:tcPr>
          <w:p w14:paraId="484E4A09" w14:textId="77777777" w:rsidR="002A3928" w:rsidRPr="002A3928" w:rsidRDefault="002A3928" w:rsidP="002A3928">
            <w:pPr>
              <w:jc w:val="center"/>
              <w:rPr>
                <w:b/>
                <w:bCs/>
              </w:rPr>
            </w:pPr>
            <w:proofErr w:type="spellStart"/>
            <w:r w:rsidRPr="002A3928">
              <w:rPr>
                <w:b/>
                <w:bCs/>
              </w:rPr>
              <w:t>кв.м</w:t>
            </w:r>
            <w:proofErr w:type="spellEnd"/>
          </w:p>
        </w:tc>
        <w:tc>
          <w:tcPr>
            <w:tcW w:w="1084" w:type="dxa"/>
            <w:tcBorders>
              <w:top w:val="nil"/>
              <w:left w:val="nil"/>
              <w:bottom w:val="nil"/>
              <w:right w:val="single" w:sz="4" w:space="0" w:color="auto"/>
            </w:tcBorders>
            <w:shd w:val="clear" w:color="auto" w:fill="auto"/>
            <w:noWrap/>
            <w:hideMark/>
          </w:tcPr>
          <w:p w14:paraId="7E7B0E70" w14:textId="77777777" w:rsidR="002A3928" w:rsidRPr="002A3928" w:rsidRDefault="002A3928" w:rsidP="002A3928">
            <w:pPr>
              <w:jc w:val="center"/>
              <w:rPr>
                <w:b/>
                <w:bCs/>
              </w:rPr>
            </w:pPr>
            <w:proofErr w:type="spellStart"/>
            <w:r w:rsidRPr="002A3928">
              <w:rPr>
                <w:b/>
                <w:bCs/>
              </w:rPr>
              <w:t>кв.м</w:t>
            </w:r>
            <w:proofErr w:type="spellEnd"/>
          </w:p>
        </w:tc>
        <w:tc>
          <w:tcPr>
            <w:tcW w:w="1846" w:type="dxa"/>
            <w:tcBorders>
              <w:top w:val="nil"/>
              <w:left w:val="nil"/>
              <w:bottom w:val="single" w:sz="4" w:space="0" w:color="auto"/>
              <w:right w:val="single" w:sz="4" w:space="0" w:color="auto"/>
            </w:tcBorders>
            <w:shd w:val="clear" w:color="auto" w:fill="auto"/>
            <w:noWrap/>
            <w:hideMark/>
          </w:tcPr>
          <w:p w14:paraId="51E5D05A" w14:textId="77777777" w:rsidR="002A3928" w:rsidRPr="002A3928" w:rsidRDefault="002A3928" w:rsidP="002A3928">
            <w:pPr>
              <w:jc w:val="center"/>
              <w:rPr>
                <w:b/>
                <w:bCs/>
              </w:rPr>
            </w:pPr>
            <w:r w:rsidRPr="002A3928">
              <w:rPr>
                <w:b/>
                <w:bCs/>
              </w:rPr>
              <w:t>руб.</w:t>
            </w:r>
          </w:p>
        </w:tc>
        <w:tc>
          <w:tcPr>
            <w:tcW w:w="1143" w:type="dxa"/>
            <w:tcBorders>
              <w:top w:val="nil"/>
              <w:left w:val="nil"/>
              <w:bottom w:val="single" w:sz="4" w:space="0" w:color="auto"/>
              <w:right w:val="single" w:sz="4" w:space="0" w:color="auto"/>
            </w:tcBorders>
            <w:shd w:val="clear" w:color="auto" w:fill="auto"/>
            <w:noWrap/>
            <w:vAlign w:val="center"/>
            <w:hideMark/>
          </w:tcPr>
          <w:p w14:paraId="7876FBA9" w14:textId="77777777" w:rsidR="002A3928" w:rsidRPr="002A3928" w:rsidRDefault="002A3928" w:rsidP="002A3928">
            <w:pPr>
              <w:jc w:val="center"/>
              <w:rPr>
                <w:b/>
                <w:bCs/>
              </w:rPr>
            </w:pPr>
            <w:r w:rsidRPr="002A3928">
              <w:rPr>
                <w:b/>
                <w:bCs/>
              </w:rPr>
              <w:t>руб.</w:t>
            </w:r>
          </w:p>
        </w:tc>
        <w:tc>
          <w:tcPr>
            <w:tcW w:w="1276" w:type="dxa"/>
            <w:tcBorders>
              <w:top w:val="nil"/>
              <w:left w:val="nil"/>
              <w:bottom w:val="single" w:sz="4" w:space="0" w:color="auto"/>
              <w:right w:val="single" w:sz="4" w:space="0" w:color="auto"/>
            </w:tcBorders>
            <w:shd w:val="clear" w:color="auto" w:fill="auto"/>
            <w:noWrap/>
            <w:hideMark/>
          </w:tcPr>
          <w:p w14:paraId="07A182FA" w14:textId="77777777" w:rsidR="002A3928" w:rsidRPr="002A3928" w:rsidRDefault="002A3928" w:rsidP="002A3928">
            <w:pPr>
              <w:jc w:val="center"/>
              <w:rPr>
                <w:b/>
                <w:bCs/>
              </w:rPr>
            </w:pPr>
            <w:r w:rsidRPr="002A3928">
              <w:rPr>
                <w:b/>
                <w:bCs/>
              </w:rPr>
              <w:t>руб.</w:t>
            </w:r>
          </w:p>
        </w:tc>
      </w:tr>
      <w:tr w:rsidR="002A3928" w:rsidRPr="002A3928" w14:paraId="1863C5EA" w14:textId="77777777" w:rsidTr="002A392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5961D75" w14:textId="77777777" w:rsidR="002A3928" w:rsidRPr="002A3928" w:rsidRDefault="002A3928" w:rsidP="002A3928">
            <w:pPr>
              <w:jc w:val="center"/>
              <w:rPr>
                <w:b/>
                <w:bCs/>
              </w:rPr>
            </w:pPr>
            <w:r w:rsidRPr="002A3928">
              <w:rPr>
                <w:b/>
                <w:bCs/>
              </w:rPr>
              <w:t>1</w:t>
            </w:r>
          </w:p>
        </w:tc>
        <w:tc>
          <w:tcPr>
            <w:tcW w:w="2584" w:type="dxa"/>
            <w:tcBorders>
              <w:top w:val="single" w:sz="4" w:space="0" w:color="auto"/>
              <w:left w:val="nil"/>
              <w:bottom w:val="single" w:sz="4" w:space="0" w:color="auto"/>
              <w:right w:val="single" w:sz="4" w:space="0" w:color="auto"/>
            </w:tcBorders>
            <w:shd w:val="clear" w:color="auto" w:fill="auto"/>
            <w:noWrap/>
            <w:hideMark/>
          </w:tcPr>
          <w:p w14:paraId="0AF4E19B" w14:textId="77777777" w:rsidR="002A3928" w:rsidRPr="002A3928" w:rsidRDefault="002A3928" w:rsidP="002A3928">
            <w:pPr>
              <w:jc w:val="center"/>
              <w:rPr>
                <w:b/>
                <w:bCs/>
              </w:rPr>
            </w:pPr>
            <w:r w:rsidRPr="002A3928">
              <w:rPr>
                <w:b/>
                <w:bCs/>
              </w:rPr>
              <w:t>2</w:t>
            </w:r>
          </w:p>
        </w:tc>
        <w:tc>
          <w:tcPr>
            <w:tcW w:w="1140" w:type="dxa"/>
            <w:tcBorders>
              <w:top w:val="single" w:sz="4" w:space="0" w:color="auto"/>
              <w:left w:val="nil"/>
              <w:bottom w:val="single" w:sz="4" w:space="0" w:color="auto"/>
              <w:right w:val="single" w:sz="4" w:space="0" w:color="auto"/>
            </w:tcBorders>
            <w:shd w:val="clear" w:color="auto" w:fill="auto"/>
            <w:noWrap/>
            <w:hideMark/>
          </w:tcPr>
          <w:p w14:paraId="6F7FB173" w14:textId="77777777" w:rsidR="002A3928" w:rsidRPr="002A3928" w:rsidRDefault="002A3928" w:rsidP="002A3928">
            <w:pPr>
              <w:jc w:val="center"/>
              <w:rPr>
                <w:b/>
                <w:bCs/>
              </w:rPr>
            </w:pPr>
            <w:r w:rsidRPr="002A3928">
              <w:rPr>
                <w:b/>
                <w:bCs/>
              </w:rPr>
              <w:t>3</w:t>
            </w:r>
          </w:p>
        </w:tc>
        <w:tc>
          <w:tcPr>
            <w:tcW w:w="876" w:type="dxa"/>
            <w:tcBorders>
              <w:top w:val="single" w:sz="4" w:space="0" w:color="auto"/>
              <w:left w:val="nil"/>
              <w:bottom w:val="single" w:sz="4" w:space="0" w:color="auto"/>
              <w:right w:val="single" w:sz="4" w:space="0" w:color="auto"/>
            </w:tcBorders>
            <w:shd w:val="clear" w:color="auto" w:fill="auto"/>
            <w:noWrap/>
            <w:hideMark/>
          </w:tcPr>
          <w:p w14:paraId="10C7872F" w14:textId="77777777" w:rsidR="002A3928" w:rsidRPr="002A3928" w:rsidRDefault="002A3928" w:rsidP="002A3928">
            <w:pPr>
              <w:jc w:val="center"/>
              <w:rPr>
                <w:b/>
                <w:bCs/>
              </w:rPr>
            </w:pPr>
            <w:r w:rsidRPr="002A3928">
              <w:rPr>
                <w:b/>
                <w:bCs/>
              </w:rPr>
              <w:t>4</w:t>
            </w:r>
          </w:p>
        </w:tc>
        <w:tc>
          <w:tcPr>
            <w:tcW w:w="880" w:type="dxa"/>
            <w:tcBorders>
              <w:top w:val="single" w:sz="4" w:space="0" w:color="auto"/>
              <w:left w:val="nil"/>
              <w:bottom w:val="single" w:sz="4" w:space="0" w:color="auto"/>
              <w:right w:val="single" w:sz="4" w:space="0" w:color="auto"/>
            </w:tcBorders>
            <w:shd w:val="clear" w:color="auto" w:fill="auto"/>
            <w:noWrap/>
            <w:hideMark/>
          </w:tcPr>
          <w:p w14:paraId="5199DA09" w14:textId="77777777" w:rsidR="002A3928" w:rsidRPr="002A3928" w:rsidRDefault="002A3928" w:rsidP="002A3928">
            <w:pPr>
              <w:jc w:val="center"/>
              <w:rPr>
                <w:b/>
                <w:bCs/>
              </w:rPr>
            </w:pPr>
            <w:r w:rsidRPr="002A3928">
              <w:rPr>
                <w:b/>
                <w:bCs/>
              </w:rPr>
              <w:t>5</w:t>
            </w:r>
          </w:p>
        </w:tc>
        <w:tc>
          <w:tcPr>
            <w:tcW w:w="820" w:type="dxa"/>
            <w:tcBorders>
              <w:top w:val="single" w:sz="4" w:space="0" w:color="auto"/>
              <w:left w:val="nil"/>
              <w:bottom w:val="single" w:sz="4" w:space="0" w:color="auto"/>
              <w:right w:val="single" w:sz="4" w:space="0" w:color="auto"/>
            </w:tcBorders>
            <w:shd w:val="clear" w:color="auto" w:fill="auto"/>
            <w:noWrap/>
            <w:hideMark/>
          </w:tcPr>
          <w:p w14:paraId="164E5B72" w14:textId="77777777" w:rsidR="002A3928" w:rsidRPr="002A3928" w:rsidRDefault="002A3928" w:rsidP="002A3928">
            <w:pPr>
              <w:jc w:val="center"/>
              <w:rPr>
                <w:b/>
                <w:bCs/>
              </w:rPr>
            </w:pPr>
            <w:r w:rsidRPr="002A3928">
              <w:rPr>
                <w:b/>
                <w:bCs/>
              </w:rPr>
              <w:t>6</w:t>
            </w:r>
          </w:p>
        </w:tc>
        <w:tc>
          <w:tcPr>
            <w:tcW w:w="1180" w:type="dxa"/>
            <w:tcBorders>
              <w:top w:val="single" w:sz="4" w:space="0" w:color="auto"/>
              <w:left w:val="nil"/>
              <w:bottom w:val="single" w:sz="4" w:space="0" w:color="auto"/>
              <w:right w:val="single" w:sz="4" w:space="0" w:color="auto"/>
            </w:tcBorders>
            <w:shd w:val="clear" w:color="auto" w:fill="auto"/>
            <w:noWrap/>
            <w:hideMark/>
          </w:tcPr>
          <w:p w14:paraId="5716E587" w14:textId="77777777" w:rsidR="002A3928" w:rsidRPr="002A3928" w:rsidRDefault="002A3928" w:rsidP="002A3928">
            <w:pPr>
              <w:jc w:val="center"/>
              <w:rPr>
                <w:b/>
                <w:bCs/>
              </w:rPr>
            </w:pPr>
            <w:r w:rsidRPr="002A3928">
              <w:rPr>
                <w:b/>
                <w:bCs/>
              </w:rPr>
              <w:t>7</w:t>
            </w:r>
          </w:p>
        </w:tc>
        <w:tc>
          <w:tcPr>
            <w:tcW w:w="1237" w:type="dxa"/>
            <w:tcBorders>
              <w:top w:val="single" w:sz="4" w:space="0" w:color="auto"/>
              <w:left w:val="nil"/>
              <w:bottom w:val="single" w:sz="4" w:space="0" w:color="auto"/>
              <w:right w:val="single" w:sz="4" w:space="0" w:color="auto"/>
            </w:tcBorders>
            <w:shd w:val="clear" w:color="auto" w:fill="auto"/>
            <w:noWrap/>
            <w:hideMark/>
          </w:tcPr>
          <w:p w14:paraId="24703FF7" w14:textId="77777777" w:rsidR="002A3928" w:rsidRPr="002A3928" w:rsidRDefault="002A3928" w:rsidP="002A3928">
            <w:pPr>
              <w:jc w:val="center"/>
              <w:rPr>
                <w:b/>
                <w:bCs/>
              </w:rPr>
            </w:pPr>
            <w:r w:rsidRPr="002A3928">
              <w:rPr>
                <w:b/>
                <w:bCs/>
              </w:rPr>
              <w:t>8</w:t>
            </w:r>
          </w:p>
        </w:tc>
        <w:tc>
          <w:tcPr>
            <w:tcW w:w="1084" w:type="dxa"/>
            <w:tcBorders>
              <w:top w:val="single" w:sz="4" w:space="0" w:color="auto"/>
              <w:left w:val="nil"/>
              <w:bottom w:val="single" w:sz="4" w:space="0" w:color="auto"/>
              <w:right w:val="single" w:sz="4" w:space="0" w:color="auto"/>
            </w:tcBorders>
            <w:shd w:val="clear" w:color="auto" w:fill="auto"/>
            <w:noWrap/>
            <w:hideMark/>
          </w:tcPr>
          <w:p w14:paraId="0152AAFF" w14:textId="77777777" w:rsidR="002A3928" w:rsidRPr="002A3928" w:rsidRDefault="002A3928" w:rsidP="002A3928">
            <w:pPr>
              <w:jc w:val="center"/>
              <w:rPr>
                <w:b/>
                <w:bCs/>
              </w:rPr>
            </w:pPr>
            <w:r w:rsidRPr="002A3928">
              <w:rPr>
                <w:b/>
                <w:bCs/>
              </w:rPr>
              <w:t>9</w:t>
            </w:r>
          </w:p>
        </w:tc>
        <w:tc>
          <w:tcPr>
            <w:tcW w:w="1846" w:type="dxa"/>
            <w:tcBorders>
              <w:top w:val="nil"/>
              <w:left w:val="nil"/>
              <w:bottom w:val="single" w:sz="4" w:space="0" w:color="auto"/>
              <w:right w:val="single" w:sz="4" w:space="0" w:color="auto"/>
            </w:tcBorders>
            <w:shd w:val="clear" w:color="auto" w:fill="auto"/>
            <w:noWrap/>
            <w:hideMark/>
          </w:tcPr>
          <w:p w14:paraId="5B7697F5" w14:textId="77777777" w:rsidR="002A3928" w:rsidRPr="002A3928" w:rsidRDefault="002A3928" w:rsidP="002A3928">
            <w:pPr>
              <w:jc w:val="center"/>
              <w:rPr>
                <w:b/>
                <w:bCs/>
              </w:rPr>
            </w:pPr>
            <w:r w:rsidRPr="002A3928">
              <w:rPr>
                <w:b/>
                <w:bCs/>
              </w:rPr>
              <w:t>10</w:t>
            </w:r>
          </w:p>
        </w:tc>
        <w:tc>
          <w:tcPr>
            <w:tcW w:w="1143" w:type="dxa"/>
            <w:tcBorders>
              <w:top w:val="nil"/>
              <w:left w:val="nil"/>
              <w:bottom w:val="single" w:sz="4" w:space="0" w:color="auto"/>
              <w:right w:val="single" w:sz="4" w:space="0" w:color="auto"/>
            </w:tcBorders>
            <w:shd w:val="clear" w:color="auto" w:fill="auto"/>
            <w:noWrap/>
            <w:vAlign w:val="center"/>
            <w:hideMark/>
          </w:tcPr>
          <w:p w14:paraId="6FB068FF" w14:textId="77777777" w:rsidR="002A3928" w:rsidRPr="002A3928" w:rsidRDefault="002A3928" w:rsidP="002A3928">
            <w:pPr>
              <w:jc w:val="center"/>
              <w:rPr>
                <w:b/>
                <w:bCs/>
              </w:rPr>
            </w:pPr>
            <w:r w:rsidRPr="002A3928">
              <w:rPr>
                <w:b/>
                <w:bCs/>
              </w:rPr>
              <w:t>11</w:t>
            </w:r>
          </w:p>
        </w:tc>
        <w:tc>
          <w:tcPr>
            <w:tcW w:w="1276" w:type="dxa"/>
            <w:tcBorders>
              <w:top w:val="nil"/>
              <w:left w:val="nil"/>
              <w:bottom w:val="single" w:sz="4" w:space="0" w:color="auto"/>
              <w:right w:val="single" w:sz="4" w:space="0" w:color="auto"/>
            </w:tcBorders>
            <w:shd w:val="clear" w:color="auto" w:fill="auto"/>
            <w:noWrap/>
            <w:hideMark/>
          </w:tcPr>
          <w:p w14:paraId="5DB8DF84" w14:textId="77777777" w:rsidR="002A3928" w:rsidRPr="002A3928" w:rsidRDefault="002A3928" w:rsidP="002A3928">
            <w:pPr>
              <w:jc w:val="center"/>
              <w:rPr>
                <w:b/>
                <w:bCs/>
              </w:rPr>
            </w:pPr>
            <w:r w:rsidRPr="002A3928">
              <w:rPr>
                <w:b/>
                <w:bCs/>
              </w:rPr>
              <w:t>12</w:t>
            </w:r>
          </w:p>
        </w:tc>
      </w:tr>
      <w:tr w:rsidR="002A3928" w:rsidRPr="002A3928" w14:paraId="7FA1A302" w14:textId="77777777" w:rsidTr="002A3928">
        <w:trPr>
          <w:trHeight w:val="660"/>
        </w:trPr>
        <w:tc>
          <w:tcPr>
            <w:tcW w:w="3544" w:type="dxa"/>
            <w:gridSpan w:val="2"/>
            <w:tcBorders>
              <w:top w:val="nil"/>
              <w:left w:val="single" w:sz="8" w:space="0" w:color="auto"/>
              <w:bottom w:val="single" w:sz="4" w:space="0" w:color="auto"/>
              <w:right w:val="single" w:sz="4" w:space="0" w:color="auto"/>
            </w:tcBorders>
            <w:shd w:val="clear" w:color="auto" w:fill="auto"/>
            <w:vAlign w:val="center"/>
            <w:hideMark/>
          </w:tcPr>
          <w:p w14:paraId="46AC5841" w14:textId="77777777" w:rsidR="002A3928" w:rsidRPr="002A3928" w:rsidRDefault="002A3928" w:rsidP="002A3928">
            <w:pPr>
              <w:rPr>
                <w:b/>
                <w:bCs/>
              </w:rPr>
            </w:pPr>
            <w:r w:rsidRPr="002A3928">
              <w:rPr>
                <w:b/>
                <w:bCs/>
              </w:rPr>
              <w:t>по Республиканской адресной программе:</w:t>
            </w:r>
          </w:p>
        </w:tc>
        <w:tc>
          <w:tcPr>
            <w:tcW w:w="1140" w:type="dxa"/>
            <w:tcBorders>
              <w:top w:val="nil"/>
              <w:left w:val="nil"/>
              <w:bottom w:val="single" w:sz="4" w:space="0" w:color="auto"/>
              <w:right w:val="single" w:sz="4" w:space="0" w:color="auto"/>
            </w:tcBorders>
            <w:shd w:val="clear" w:color="auto" w:fill="auto"/>
            <w:vAlign w:val="center"/>
            <w:hideMark/>
          </w:tcPr>
          <w:p w14:paraId="5CC2A2EF" w14:textId="77777777" w:rsidR="002A3928" w:rsidRPr="002A3928" w:rsidRDefault="002A3928" w:rsidP="002A3928">
            <w:pPr>
              <w:jc w:val="center"/>
              <w:rPr>
                <w:b/>
                <w:bCs/>
              </w:rPr>
            </w:pPr>
            <w:r w:rsidRPr="002A3928">
              <w:rPr>
                <w:b/>
                <w:bCs/>
              </w:rPr>
              <w:t xml:space="preserve"> 321,00   </w:t>
            </w:r>
          </w:p>
        </w:tc>
        <w:tc>
          <w:tcPr>
            <w:tcW w:w="876" w:type="dxa"/>
            <w:tcBorders>
              <w:top w:val="nil"/>
              <w:left w:val="nil"/>
              <w:bottom w:val="single" w:sz="4" w:space="0" w:color="auto"/>
              <w:right w:val="single" w:sz="4" w:space="0" w:color="auto"/>
            </w:tcBorders>
            <w:shd w:val="clear" w:color="auto" w:fill="auto"/>
            <w:vAlign w:val="center"/>
            <w:hideMark/>
          </w:tcPr>
          <w:p w14:paraId="31F18530" w14:textId="77777777" w:rsidR="002A3928" w:rsidRPr="002A3928" w:rsidRDefault="002A3928" w:rsidP="002A3928">
            <w:pPr>
              <w:rPr>
                <w:b/>
                <w:bCs/>
              </w:rPr>
            </w:pPr>
            <w:r w:rsidRPr="002A3928">
              <w:rPr>
                <w:b/>
                <w:bCs/>
              </w:rPr>
              <w:t xml:space="preserve"> 152,00   </w:t>
            </w:r>
          </w:p>
        </w:tc>
        <w:tc>
          <w:tcPr>
            <w:tcW w:w="880" w:type="dxa"/>
            <w:tcBorders>
              <w:top w:val="nil"/>
              <w:left w:val="nil"/>
              <w:bottom w:val="single" w:sz="4" w:space="0" w:color="auto"/>
              <w:right w:val="single" w:sz="4" w:space="0" w:color="auto"/>
            </w:tcBorders>
            <w:shd w:val="clear" w:color="auto" w:fill="auto"/>
            <w:vAlign w:val="center"/>
            <w:hideMark/>
          </w:tcPr>
          <w:p w14:paraId="198F5E87" w14:textId="77777777" w:rsidR="002A3928" w:rsidRPr="002A3928" w:rsidRDefault="002A3928" w:rsidP="002A3928">
            <w:pPr>
              <w:jc w:val="center"/>
              <w:rPr>
                <w:b/>
                <w:bCs/>
              </w:rPr>
            </w:pPr>
            <w:r w:rsidRPr="002A3928">
              <w:rPr>
                <w:b/>
                <w:bCs/>
              </w:rPr>
              <w:t xml:space="preserve"> 129,00   </w:t>
            </w:r>
          </w:p>
        </w:tc>
        <w:tc>
          <w:tcPr>
            <w:tcW w:w="820" w:type="dxa"/>
            <w:tcBorders>
              <w:top w:val="nil"/>
              <w:left w:val="nil"/>
              <w:bottom w:val="single" w:sz="4" w:space="0" w:color="auto"/>
              <w:right w:val="single" w:sz="4" w:space="0" w:color="auto"/>
            </w:tcBorders>
            <w:shd w:val="clear" w:color="auto" w:fill="auto"/>
            <w:vAlign w:val="center"/>
            <w:hideMark/>
          </w:tcPr>
          <w:p w14:paraId="2C2A1D96" w14:textId="77777777" w:rsidR="002A3928" w:rsidRPr="002A3928" w:rsidRDefault="002A3928" w:rsidP="002A3928">
            <w:pPr>
              <w:jc w:val="center"/>
              <w:rPr>
                <w:b/>
                <w:bCs/>
              </w:rPr>
            </w:pPr>
            <w:r w:rsidRPr="002A3928">
              <w:rPr>
                <w:b/>
                <w:bCs/>
              </w:rPr>
              <w:t xml:space="preserve"> 23,00   </w:t>
            </w:r>
          </w:p>
        </w:tc>
        <w:tc>
          <w:tcPr>
            <w:tcW w:w="1180" w:type="dxa"/>
            <w:tcBorders>
              <w:top w:val="nil"/>
              <w:left w:val="nil"/>
              <w:bottom w:val="single" w:sz="4" w:space="0" w:color="auto"/>
              <w:right w:val="single" w:sz="4" w:space="0" w:color="auto"/>
            </w:tcBorders>
            <w:shd w:val="clear" w:color="auto" w:fill="auto"/>
            <w:vAlign w:val="center"/>
            <w:hideMark/>
          </w:tcPr>
          <w:p w14:paraId="66BDD456" w14:textId="77777777" w:rsidR="002A3928" w:rsidRPr="002A3928" w:rsidRDefault="002A3928" w:rsidP="002A3928">
            <w:pPr>
              <w:jc w:val="center"/>
              <w:rPr>
                <w:b/>
                <w:bCs/>
              </w:rPr>
            </w:pPr>
            <w:r w:rsidRPr="002A3928">
              <w:rPr>
                <w:b/>
                <w:bCs/>
              </w:rPr>
              <w:t xml:space="preserve"> 5 486,50   </w:t>
            </w:r>
          </w:p>
        </w:tc>
        <w:tc>
          <w:tcPr>
            <w:tcW w:w="1237" w:type="dxa"/>
            <w:tcBorders>
              <w:top w:val="nil"/>
              <w:left w:val="nil"/>
              <w:bottom w:val="single" w:sz="4" w:space="0" w:color="auto"/>
              <w:right w:val="single" w:sz="4" w:space="0" w:color="auto"/>
            </w:tcBorders>
            <w:shd w:val="clear" w:color="auto" w:fill="auto"/>
            <w:vAlign w:val="center"/>
            <w:hideMark/>
          </w:tcPr>
          <w:p w14:paraId="1B87E713" w14:textId="77777777" w:rsidR="002A3928" w:rsidRPr="002A3928" w:rsidRDefault="002A3928" w:rsidP="002A3928">
            <w:pPr>
              <w:jc w:val="center"/>
              <w:rPr>
                <w:b/>
                <w:bCs/>
              </w:rPr>
            </w:pPr>
            <w:r w:rsidRPr="002A3928">
              <w:rPr>
                <w:b/>
                <w:bCs/>
              </w:rPr>
              <w:t xml:space="preserve"> 4 684,10   </w:t>
            </w:r>
          </w:p>
        </w:tc>
        <w:tc>
          <w:tcPr>
            <w:tcW w:w="1084" w:type="dxa"/>
            <w:tcBorders>
              <w:top w:val="nil"/>
              <w:left w:val="nil"/>
              <w:bottom w:val="single" w:sz="4" w:space="0" w:color="auto"/>
              <w:right w:val="single" w:sz="4" w:space="0" w:color="auto"/>
            </w:tcBorders>
            <w:shd w:val="clear" w:color="auto" w:fill="auto"/>
            <w:vAlign w:val="center"/>
            <w:hideMark/>
          </w:tcPr>
          <w:p w14:paraId="47B872BB" w14:textId="77777777" w:rsidR="002A3928" w:rsidRPr="002A3928" w:rsidRDefault="002A3928" w:rsidP="002A3928">
            <w:pPr>
              <w:jc w:val="center"/>
              <w:rPr>
                <w:b/>
                <w:bCs/>
              </w:rPr>
            </w:pPr>
            <w:r w:rsidRPr="002A3928">
              <w:rPr>
                <w:b/>
                <w:bCs/>
              </w:rPr>
              <w:t xml:space="preserve"> 802,40   </w:t>
            </w:r>
          </w:p>
        </w:tc>
        <w:tc>
          <w:tcPr>
            <w:tcW w:w="1846" w:type="dxa"/>
            <w:tcBorders>
              <w:top w:val="nil"/>
              <w:left w:val="nil"/>
              <w:bottom w:val="single" w:sz="4" w:space="0" w:color="auto"/>
              <w:right w:val="single" w:sz="4" w:space="0" w:color="auto"/>
            </w:tcBorders>
            <w:shd w:val="clear" w:color="auto" w:fill="auto"/>
            <w:noWrap/>
            <w:vAlign w:val="center"/>
            <w:hideMark/>
          </w:tcPr>
          <w:p w14:paraId="0A165DEF" w14:textId="77777777" w:rsidR="002A3928" w:rsidRPr="002A3928" w:rsidRDefault="002A3928" w:rsidP="002A3928">
            <w:pPr>
              <w:jc w:val="center"/>
              <w:rPr>
                <w:b/>
                <w:bCs/>
              </w:rPr>
            </w:pPr>
            <w:r w:rsidRPr="002A3928">
              <w:rPr>
                <w:b/>
                <w:bCs/>
              </w:rPr>
              <w:t xml:space="preserve"> 266 107 105,75   </w:t>
            </w:r>
          </w:p>
        </w:tc>
        <w:tc>
          <w:tcPr>
            <w:tcW w:w="1143" w:type="dxa"/>
            <w:tcBorders>
              <w:top w:val="nil"/>
              <w:left w:val="nil"/>
              <w:bottom w:val="single" w:sz="4" w:space="0" w:color="auto"/>
              <w:right w:val="single" w:sz="4" w:space="0" w:color="auto"/>
            </w:tcBorders>
            <w:shd w:val="clear" w:color="auto" w:fill="auto"/>
            <w:noWrap/>
            <w:vAlign w:val="center"/>
            <w:hideMark/>
          </w:tcPr>
          <w:p w14:paraId="171E3FD1" w14:textId="77777777" w:rsidR="002A3928" w:rsidRPr="002A3928" w:rsidRDefault="002A3928" w:rsidP="002A3928">
            <w:pPr>
              <w:jc w:val="center"/>
              <w:rPr>
                <w:b/>
                <w:bCs/>
              </w:rPr>
            </w:pPr>
            <w:r w:rsidRPr="002A3928">
              <w:rPr>
                <w:b/>
                <w:bCs/>
              </w:rPr>
              <w:t xml:space="preserve"> 257 089 134,17   </w:t>
            </w:r>
          </w:p>
        </w:tc>
        <w:tc>
          <w:tcPr>
            <w:tcW w:w="1276" w:type="dxa"/>
            <w:tcBorders>
              <w:top w:val="nil"/>
              <w:left w:val="nil"/>
              <w:bottom w:val="single" w:sz="4" w:space="0" w:color="auto"/>
              <w:right w:val="single" w:sz="4" w:space="0" w:color="auto"/>
            </w:tcBorders>
            <w:shd w:val="clear" w:color="auto" w:fill="auto"/>
            <w:noWrap/>
            <w:vAlign w:val="center"/>
            <w:hideMark/>
          </w:tcPr>
          <w:p w14:paraId="7E82EBEB" w14:textId="77777777" w:rsidR="002A3928" w:rsidRPr="002A3928" w:rsidRDefault="002A3928" w:rsidP="002A3928">
            <w:pPr>
              <w:jc w:val="center"/>
              <w:rPr>
                <w:b/>
                <w:bCs/>
              </w:rPr>
            </w:pPr>
            <w:r w:rsidRPr="002A3928">
              <w:rPr>
                <w:b/>
                <w:bCs/>
              </w:rPr>
              <w:t xml:space="preserve"> 9 017 971,58   </w:t>
            </w:r>
          </w:p>
        </w:tc>
      </w:tr>
      <w:tr w:rsidR="002A3928" w:rsidRPr="002A3928" w14:paraId="0A49F5B4" w14:textId="77777777" w:rsidTr="002A3928">
        <w:trPr>
          <w:trHeight w:val="31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F781AE" w14:textId="77777777" w:rsidR="002A3928" w:rsidRPr="002A3928" w:rsidRDefault="002A3928" w:rsidP="002A3928">
            <w:pPr>
              <w:rPr>
                <w:b/>
                <w:bCs/>
              </w:rPr>
            </w:pPr>
            <w:r w:rsidRPr="002A3928">
              <w:rPr>
                <w:b/>
                <w:bCs/>
              </w:rPr>
              <w:t>Всего по этапу 2019 года</w:t>
            </w:r>
          </w:p>
        </w:tc>
        <w:tc>
          <w:tcPr>
            <w:tcW w:w="1140" w:type="dxa"/>
            <w:tcBorders>
              <w:top w:val="nil"/>
              <w:left w:val="nil"/>
              <w:bottom w:val="single" w:sz="4" w:space="0" w:color="auto"/>
              <w:right w:val="single" w:sz="4" w:space="0" w:color="auto"/>
            </w:tcBorders>
            <w:shd w:val="clear" w:color="auto" w:fill="auto"/>
            <w:vAlign w:val="center"/>
            <w:hideMark/>
          </w:tcPr>
          <w:p w14:paraId="1036D717" w14:textId="77777777" w:rsidR="002A3928" w:rsidRPr="002A3928" w:rsidRDefault="002A3928" w:rsidP="002A3928">
            <w:pPr>
              <w:jc w:val="center"/>
              <w:rPr>
                <w:b/>
                <w:bCs/>
              </w:rPr>
            </w:pPr>
            <w:r w:rsidRPr="002A3928">
              <w:rPr>
                <w:b/>
                <w:bCs/>
              </w:rPr>
              <w:t xml:space="preserve"> 48,00   </w:t>
            </w:r>
          </w:p>
        </w:tc>
        <w:tc>
          <w:tcPr>
            <w:tcW w:w="876" w:type="dxa"/>
            <w:tcBorders>
              <w:top w:val="nil"/>
              <w:left w:val="nil"/>
              <w:bottom w:val="single" w:sz="4" w:space="0" w:color="auto"/>
              <w:right w:val="single" w:sz="4" w:space="0" w:color="auto"/>
            </w:tcBorders>
            <w:shd w:val="clear" w:color="auto" w:fill="auto"/>
            <w:vAlign w:val="center"/>
            <w:hideMark/>
          </w:tcPr>
          <w:p w14:paraId="22E64FF8" w14:textId="77777777" w:rsidR="002A3928" w:rsidRPr="002A3928" w:rsidRDefault="002A3928" w:rsidP="002A3928">
            <w:pPr>
              <w:jc w:val="center"/>
              <w:rPr>
                <w:b/>
                <w:bCs/>
              </w:rPr>
            </w:pPr>
            <w:r w:rsidRPr="002A3928">
              <w:rPr>
                <w:b/>
                <w:bCs/>
              </w:rPr>
              <w:t xml:space="preserve"> 20,00   </w:t>
            </w:r>
          </w:p>
        </w:tc>
        <w:tc>
          <w:tcPr>
            <w:tcW w:w="880" w:type="dxa"/>
            <w:tcBorders>
              <w:top w:val="nil"/>
              <w:left w:val="nil"/>
              <w:bottom w:val="single" w:sz="4" w:space="0" w:color="auto"/>
              <w:right w:val="single" w:sz="4" w:space="0" w:color="auto"/>
            </w:tcBorders>
            <w:shd w:val="clear" w:color="auto" w:fill="auto"/>
            <w:vAlign w:val="center"/>
            <w:hideMark/>
          </w:tcPr>
          <w:p w14:paraId="7896A2EC" w14:textId="77777777" w:rsidR="002A3928" w:rsidRPr="002A3928" w:rsidRDefault="002A3928" w:rsidP="002A3928">
            <w:pPr>
              <w:jc w:val="center"/>
              <w:rPr>
                <w:b/>
                <w:bCs/>
              </w:rPr>
            </w:pPr>
            <w:r w:rsidRPr="002A3928">
              <w:rPr>
                <w:b/>
                <w:bCs/>
              </w:rPr>
              <w:t xml:space="preserve"> 18,00   </w:t>
            </w:r>
          </w:p>
        </w:tc>
        <w:tc>
          <w:tcPr>
            <w:tcW w:w="820" w:type="dxa"/>
            <w:tcBorders>
              <w:top w:val="nil"/>
              <w:left w:val="nil"/>
              <w:bottom w:val="single" w:sz="4" w:space="0" w:color="auto"/>
              <w:right w:val="single" w:sz="4" w:space="0" w:color="auto"/>
            </w:tcBorders>
            <w:shd w:val="clear" w:color="auto" w:fill="auto"/>
            <w:vAlign w:val="center"/>
            <w:hideMark/>
          </w:tcPr>
          <w:p w14:paraId="45F54307" w14:textId="77777777" w:rsidR="002A3928" w:rsidRPr="002A3928" w:rsidRDefault="002A3928" w:rsidP="002A3928">
            <w:pPr>
              <w:jc w:val="center"/>
              <w:rPr>
                <w:b/>
                <w:bCs/>
              </w:rPr>
            </w:pPr>
            <w:r w:rsidRPr="002A3928">
              <w:rPr>
                <w:b/>
                <w:bCs/>
              </w:rPr>
              <w:t xml:space="preserve"> 2,00   </w:t>
            </w:r>
          </w:p>
        </w:tc>
        <w:tc>
          <w:tcPr>
            <w:tcW w:w="1180" w:type="dxa"/>
            <w:tcBorders>
              <w:top w:val="nil"/>
              <w:left w:val="nil"/>
              <w:bottom w:val="single" w:sz="4" w:space="0" w:color="auto"/>
              <w:right w:val="single" w:sz="4" w:space="0" w:color="auto"/>
            </w:tcBorders>
            <w:shd w:val="clear" w:color="auto" w:fill="auto"/>
            <w:vAlign w:val="center"/>
            <w:hideMark/>
          </w:tcPr>
          <w:p w14:paraId="6D1930CB" w14:textId="77777777" w:rsidR="002A3928" w:rsidRPr="002A3928" w:rsidRDefault="002A3928" w:rsidP="002A3928">
            <w:pPr>
              <w:jc w:val="center"/>
              <w:rPr>
                <w:b/>
                <w:bCs/>
              </w:rPr>
            </w:pPr>
            <w:r w:rsidRPr="002A3928">
              <w:rPr>
                <w:b/>
                <w:bCs/>
              </w:rPr>
              <w:t xml:space="preserve"> 816,10   </w:t>
            </w:r>
          </w:p>
        </w:tc>
        <w:tc>
          <w:tcPr>
            <w:tcW w:w="1237" w:type="dxa"/>
            <w:tcBorders>
              <w:top w:val="nil"/>
              <w:left w:val="nil"/>
              <w:bottom w:val="single" w:sz="4" w:space="0" w:color="auto"/>
              <w:right w:val="single" w:sz="4" w:space="0" w:color="auto"/>
            </w:tcBorders>
            <w:shd w:val="clear" w:color="auto" w:fill="auto"/>
            <w:vAlign w:val="center"/>
            <w:hideMark/>
          </w:tcPr>
          <w:p w14:paraId="7A71BFFF" w14:textId="77777777" w:rsidR="002A3928" w:rsidRPr="002A3928" w:rsidRDefault="002A3928" w:rsidP="002A3928">
            <w:pPr>
              <w:jc w:val="center"/>
              <w:rPr>
                <w:b/>
                <w:bCs/>
              </w:rPr>
            </w:pPr>
            <w:r w:rsidRPr="002A3928">
              <w:rPr>
                <w:b/>
                <w:bCs/>
              </w:rPr>
              <w:t xml:space="preserve"> 722,30   </w:t>
            </w:r>
          </w:p>
        </w:tc>
        <w:tc>
          <w:tcPr>
            <w:tcW w:w="1084" w:type="dxa"/>
            <w:tcBorders>
              <w:top w:val="nil"/>
              <w:left w:val="nil"/>
              <w:bottom w:val="single" w:sz="4" w:space="0" w:color="auto"/>
              <w:right w:val="single" w:sz="4" w:space="0" w:color="auto"/>
            </w:tcBorders>
            <w:shd w:val="clear" w:color="auto" w:fill="auto"/>
            <w:vAlign w:val="center"/>
            <w:hideMark/>
          </w:tcPr>
          <w:p w14:paraId="78DF9B56" w14:textId="77777777" w:rsidR="002A3928" w:rsidRPr="002A3928" w:rsidRDefault="002A3928" w:rsidP="002A3928">
            <w:pPr>
              <w:jc w:val="center"/>
              <w:rPr>
                <w:b/>
                <w:bCs/>
              </w:rPr>
            </w:pPr>
            <w:r w:rsidRPr="002A3928">
              <w:rPr>
                <w:b/>
                <w:bCs/>
              </w:rPr>
              <w:t xml:space="preserve"> 93,80   </w:t>
            </w:r>
          </w:p>
        </w:tc>
        <w:tc>
          <w:tcPr>
            <w:tcW w:w="1846" w:type="dxa"/>
            <w:tcBorders>
              <w:top w:val="nil"/>
              <w:left w:val="nil"/>
              <w:bottom w:val="single" w:sz="4" w:space="0" w:color="auto"/>
              <w:right w:val="single" w:sz="4" w:space="0" w:color="auto"/>
            </w:tcBorders>
            <w:shd w:val="clear" w:color="auto" w:fill="auto"/>
            <w:noWrap/>
            <w:vAlign w:val="center"/>
            <w:hideMark/>
          </w:tcPr>
          <w:p w14:paraId="35571C44" w14:textId="77777777" w:rsidR="002A3928" w:rsidRPr="002A3928" w:rsidRDefault="002A3928" w:rsidP="002A3928">
            <w:pPr>
              <w:jc w:val="center"/>
              <w:rPr>
                <w:b/>
                <w:bCs/>
              </w:rPr>
            </w:pPr>
            <w:r w:rsidRPr="002A3928">
              <w:rPr>
                <w:b/>
                <w:bCs/>
              </w:rPr>
              <w:t xml:space="preserve"> 32 587 105,75   </w:t>
            </w:r>
          </w:p>
        </w:tc>
        <w:tc>
          <w:tcPr>
            <w:tcW w:w="1143" w:type="dxa"/>
            <w:tcBorders>
              <w:top w:val="nil"/>
              <w:left w:val="nil"/>
              <w:bottom w:val="single" w:sz="4" w:space="0" w:color="auto"/>
              <w:right w:val="single" w:sz="4" w:space="0" w:color="auto"/>
            </w:tcBorders>
            <w:shd w:val="clear" w:color="auto" w:fill="auto"/>
            <w:noWrap/>
            <w:vAlign w:val="center"/>
            <w:hideMark/>
          </w:tcPr>
          <w:p w14:paraId="69E43770" w14:textId="77777777" w:rsidR="002A3928" w:rsidRPr="002A3928" w:rsidRDefault="002A3928" w:rsidP="002A3928">
            <w:pPr>
              <w:jc w:val="center"/>
              <w:rPr>
                <w:b/>
                <w:bCs/>
              </w:rPr>
            </w:pPr>
            <w:r w:rsidRPr="002A3928">
              <w:rPr>
                <w:b/>
                <w:bCs/>
              </w:rPr>
              <w:t xml:space="preserve"> 25 904 </w:t>
            </w:r>
            <w:r w:rsidRPr="002A3928">
              <w:rPr>
                <w:b/>
                <w:bCs/>
              </w:rPr>
              <w:lastRenderedPageBreak/>
              <w:t xml:space="preserve">334,17   </w:t>
            </w:r>
          </w:p>
        </w:tc>
        <w:tc>
          <w:tcPr>
            <w:tcW w:w="1276" w:type="dxa"/>
            <w:tcBorders>
              <w:top w:val="nil"/>
              <w:left w:val="nil"/>
              <w:bottom w:val="single" w:sz="4" w:space="0" w:color="auto"/>
              <w:right w:val="single" w:sz="4" w:space="0" w:color="auto"/>
            </w:tcBorders>
            <w:shd w:val="clear" w:color="auto" w:fill="auto"/>
            <w:noWrap/>
            <w:vAlign w:val="center"/>
            <w:hideMark/>
          </w:tcPr>
          <w:p w14:paraId="732FC29D" w14:textId="77777777" w:rsidR="002A3928" w:rsidRPr="002A3928" w:rsidRDefault="002A3928" w:rsidP="002A3928">
            <w:pPr>
              <w:jc w:val="center"/>
              <w:rPr>
                <w:b/>
                <w:bCs/>
              </w:rPr>
            </w:pPr>
            <w:r w:rsidRPr="002A3928">
              <w:rPr>
                <w:b/>
                <w:bCs/>
              </w:rPr>
              <w:lastRenderedPageBreak/>
              <w:t xml:space="preserve"> 6 682 </w:t>
            </w:r>
            <w:r w:rsidRPr="002A3928">
              <w:rPr>
                <w:b/>
                <w:bCs/>
              </w:rPr>
              <w:lastRenderedPageBreak/>
              <w:t xml:space="preserve">771,58   </w:t>
            </w:r>
          </w:p>
        </w:tc>
      </w:tr>
      <w:tr w:rsidR="002A3928" w:rsidRPr="002A3928" w14:paraId="13BB8BED"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263A6D3" w14:textId="77777777" w:rsidR="002A3928" w:rsidRPr="002A3928" w:rsidRDefault="002A3928" w:rsidP="002A3928">
            <w:pPr>
              <w:jc w:val="center"/>
            </w:pPr>
            <w:r w:rsidRPr="002A3928">
              <w:lastRenderedPageBreak/>
              <w:t>1</w:t>
            </w:r>
          </w:p>
        </w:tc>
        <w:tc>
          <w:tcPr>
            <w:tcW w:w="2584" w:type="dxa"/>
            <w:tcBorders>
              <w:top w:val="nil"/>
              <w:left w:val="nil"/>
              <w:bottom w:val="single" w:sz="4" w:space="0" w:color="auto"/>
              <w:right w:val="single" w:sz="4" w:space="0" w:color="auto"/>
            </w:tcBorders>
            <w:shd w:val="clear" w:color="auto" w:fill="auto"/>
            <w:vAlign w:val="center"/>
            <w:hideMark/>
          </w:tcPr>
          <w:p w14:paraId="5403BB7A" w14:textId="77777777" w:rsidR="002A3928" w:rsidRPr="002A3928" w:rsidRDefault="002A3928" w:rsidP="002A3928">
            <w:r w:rsidRPr="002A3928">
              <w:t xml:space="preserve">МО "Поселок </w:t>
            </w:r>
            <w:proofErr w:type="spellStart"/>
            <w:r w:rsidRPr="002A3928">
              <w:t>Айхал</w:t>
            </w:r>
            <w:proofErr w:type="spellEnd"/>
            <w:r w:rsidRPr="002A3928">
              <w:t>"</w:t>
            </w:r>
          </w:p>
        </w:tc>
        <w:tc>
          <w:tcPr>
            <w:tcW w:w="1140" w:type="dxa"/>
            <w:tcBorders>
              <w:top w:val="nil"/>
              <w:left w:val="nil"/>
              <w:bottom w:val="single" w:sz="4" w:space="0" w:color="auto"/>
              <w:right w:val="single" w:sz="4" w:space="0" w:color="auto"/>
            </w:tcBorders>
            <w:shd w:val="clear" w:color="auto" w:fill="auto"/>
            <w:noWrap/>
            <w:vAlign w:val="center"/>
            <w:hideMark/>
          </w:tcPr>
          <w:p w14:paraId="2E3C1475" w14:textId="77777777" w:rsidR="002A3928" w:rsidRPr="002A3928" w:rsidRDefault="002A3928" w:rsidP="002A3928">
            <w:pPr>
              <w:jc w:val="center"/>
            </w:pPr>
            <w:r w:rsidRPr="002A3928">
              <w:t xml:space="preserve"> 48,00   </w:t>
            </w:r>
          </w:p>
        </w:tc>
        <w:tc>
          <w:tcPr>
            <w:tcW w:w="876" w:type="dxa"/>
            <w:tcBorders>
              <w:top w:val="nil"/>
              <w:left w:val="nil"/>
              <w:bottom w:val="single" w:sz="4" w:space="0" w:color="auto"/>
              <w:right w:val="single" w:sz="4" w:space="0" w:color="auto"/>
            </w:tcBorders>
            <w:shd w:val="clear" w:color="auto" w:fill="auto"/>
            <w:noWrap/>
            <w:vAlign w:val="center"/>
            <w:hideMark/>
          </w:tcPr>
          <w:p w14:paraId="51E99DE0" w14:textId="77777777" w:rsidR="002A3928" w:rsidRPr="002A3928" w:rsidRDefault="002A3928" w:rsidP="002A3928">
            <w:pPr>
              <w:jc w:val="center"/>
            </w:pPr>
            <w:r w:rsidRPr="002A3928">
              <w:t xml:space="preserve"> 20,00   </w:t>
            </w:r>
          </w:p>
        </w:tc>
        <w:tc>
          <w:tcPr>
            <w:tcW w:w="880" w:type="dxa"/>
            <w:tcBorders>
              <w:top w:val="nil"/>
              <w:left w:val="nil"/>
              <w:bottom w:val="single" w:sz="4" w:space="0" w:color="auto"/>
              <w:right w:val="single" w:sz="4" w:space="0" w:color="auto"/>
            </w:tcBorders>
            <w:shd w:val="clear" w:color="auto" w:fill="auto"/>
            <w:noWrap/>
            <w:vAlign w:val="center"/>
            <w:hideMark/>
          </w:tcPr>
          <w:p w14:paraId="0A5A7E42" w14:textId="77777777" w:rsidR="002A3928" w:rsidRPr="002A3928" w:rsidRDefault="002A3928" w:rsidP="002A3928">
            <w:pPr>
              <w:jc w:val="center"/>
            </w:pPr>
            <w:r w:rsidRPr="002A3928">
              <w:t xml:space="preserve"> 18,00   </w:t>
            </w:r>
          </w:p>
        </w:tc>
        <w:tc>
          <w:tcPr>
            <w:tcW w:w="820" w:type="dxa"/>
            <w:tcBorders>
              <w:top w:val="nil"/>
              <w:left w:val="nil"/>
              <w:bottom w:val="single" w:sz="4" w:space="0" w:color="auto"/>
              <w:right w:val="single" w:sz="4" w:space="0" w:color="auto"/>
            </w:tcBorders>
            <w:shd w:val="clear" w:color="auto" w:fill="auto"/>
            <w:noWrap/>
            <w:vAlign w:val="center"/>
            <w:hideMark/>
          </w:tcPr>
          <w:p w14:paraId="4CAA6252" w14:textId="77777777" w:rsidR="002A3928" w:rsidRPr="002A3928" w:rsidRDefault="002A3928" w:rsidP="002A3928">
            <w:pPr>
              <w:jc w:val="center"/>
            </w:pPr>
            <w:r w:rsidRPr="002A3928">
              <w:t xml:space="preserve"> 2,00   </w:t>
            </w:r>
          </w:p>
        </w:tc>
        <w:tc>
          <w:tcPr>
            <w:tcW w:w="1180" w:type="dxa"/>
            <w:tcBorders>
              <w:top w:val="nil"/>
              <w:left w:val="nil"/>
              <w:bottom w:val="single" w:sz="4" w:space="0" w:color="auto"/>
              <w:right w:val="single" w:sz="4" w:space="0" w:color="auto"/>
            </w:tcBorders>
            <w:shd w:val="clear" w:color="auto" w:fill="auto"/>
            <w:noWrap/>
            <w:vAlign w:val="center"/>
            <w:hideMark/>
          </w:tcPr>
          <w:p w14:paraId="3F8AD468" w14:textId="77777777" w:rsidR="002A3928" w:rsidRPr="002A3928" w:rsidRDefault="002A3928" w:rsidP="002A3928">
            <w:pPr>
              <w:jc w:val="center"/>
            </w:pPr>
            <w:r w:rsidRPr="002A3928">
              <w:t xml:space="preserve"> 816,10   </w:t>
            </w:r>
          </w:p>
        </w:tc>
        <w:tc>
          <w:tcPr>
            <w:tcW w:w="1237" w:type="dxa"/>
            <w:tcBorders>
              <w:top w:val="nil"/>
              <w:left w:val="nil"/>
              <w:bottom w:val="single" w:sz="4" w:space="0" w:color="auto"/>
              <w:right w:val="single" w:sz="4" w:space="0" w:color="auto"/>
            </w:tcBorders>
            <w:shd w:val="clear" w:color="auto" w:fill="auto"/>
            <w:noWrap/>
            <w:vAlign w:val="center"/>
            <w:hideMark/>
          </w:tcPr>
          <w:p w14:paraId="4C0373D8" w14:textId="77777777" w:rsidR="002A3928" w:rsidRPr="002A3928" w:rsidRDefault="002A3928" w:rsidP="002A3928">
            <w:pPr>
              <w:jc w:val="center"/>
            </w:pPr>
            <w:r w:rsidRPr="002A3928">
              <w:t xml:space="preserve"> 722,30   </w:t>
            </w:r>
          </w:p>
        </w:tc>
        <w:tc>
          <w:tcPr>
            <w:tcW w:w="1084" w:type="dxa"/>
            <w:tcBorders>
              <w:top w:val="nil"/>
              <w:left w:val="nil"/>
              <w:bottom w:val="single" w:sz="4" w:space="0" w:color="auto"/>
              <w:right w:val="single" w:sz="4" w:space="0" w:color="auto"/>
            </w:tcBorders>
            <w:shd w:val="clear" w:color="auto" w:fill="auto"/>
            <w:noWrap/>
            <w:vAlign w:val="center"/>
            <w:hideMark/>
          </w:tcPr>
          <w:p w14:paraId="3B800C0C" w14:textId="77777777" w:rsidR="002A3928" w:rsidRPr="002A3928" w:rsidRDefault="002A3928" w:rsidP="002A3928">
            <w:pPr>
              <w:jc w:val="center"/>
            </w:pPr>
            <w:r w:rsidRPr="002A3928">
              <w:t xml:space="preserve"> 93,80   </w:t>
            </w:r>
          </w:p>
        </w:tc>
        <w:tc>
          <w:tcPr>
            <w:tcW w:w="1846" w:type="dxa"/>
            <w:tcBorders>
              <w:top w:val="nil"/>
              <w:left w:val="nil"/>
              <w:bottom w:val="single" w:sz="4" w:space="0" w:color="auto"/>
              <w:right w:val="single" w:sz="4" w:space="0" w:color="auto"/>
            </w:tcBorders>
            <w:shd w:val="clear" w:color="auto" w:fill="auto"/>
            <w:noWrap/>
            <w:vAlign w:val="center"/>
            <w:hideMark/>
          </w:tcPr>
          <w:p w14:paraId="3A5AF563" w14:textId="77777777" w:rsidR="002A3928" w:rsidRPr="002A3928" w:rsidRDefault="002A3928" w:rsidP="002A3928">
            <w:pPr>
              <w:jc w:val="center"/>
            </w:pPr>
            <w:r w:rsidRPr="002A3928">
              <w:t xml:space="preserve"> 32 587 105,75   </w:t>
            </w:r>
          </w:p>
        </w:tc>
        <w:tc>
          <w:tcPr>
            <w:tcW w:w="1143" w:type="dxa"/>
            <w:tcBorders>
              <w:top w:val="nil"/>
              <w:left w:val="nil"/>
              <w:bottom w:val="single" w:sz="4" w:space="0" w:color="auto"/>
              <w:right w:val="single" w:sz="4" w:space="0" w:color="auto"/>
            </w:tcBorders>
            <w:shd w:val="clear" w:color="auto" w:fill="auto"/>
            <w:noWrap/>
            <w:vAlign w:val="center"/>
            <w:hideMark/>
          </w:tcPr>
          <w:p w14:paraId="4E84A650" w14:textId="77777777" w:rsidR="002A3928" w:rsidRPr="002A3928" w:rsidRDefault="002A3928" w:rsidP="002A3928">
            <w:pPr>
              <w:jc w:val="center"/>
            </w:pPr>
            <w:r w:rsidRPr="002A3928">
              <w:t xml:space="preserve"> 25 904 334,17   </w:t>
            </w:r>
          </w:p>
        </w:tc>
        <w:tc>
          <w:tcPr>
            <w:tcW w:w="1276" w:type="dxa"/>
            <w:tcBorders>
              <w:top w:val="nil"/>
              <w:left w:val="nil"/>
              <w:bottom w:val="single" w:sz="4" w:space="0" w:color="auto"/>
              <w:right w:val="single" w:sz="4" w:space="0" w:color="auto"/>
            </w:tcBorders>
            <w:shd w:val="clear" w:color="auto" w:fill="auto"/>
            <w:noWrap/>
            <w:vAlign w:val="center"/>
            <w:hideMark/>
          </w:tcPr>
          <w:p w14:paraId="51ED329D" w14:textId="77777777" w:rsidR="002A3928" w:rsidRPr="002A3928" w:rsidRDefault="002A3928" w:rsidP="002A3928">
            <w:pPr>
              <w:jc w:val="center"/>
            </w:pPr>
            <w:r w:rsidRPr="002A3928">
              <w:t xml:space="preserve"> 6 682 771,58   </w:t>
            </w:r>
          </w:p>
        </w:tc>
      </w:tr>
      <w:tr w:rsidR="002A3928" w:rsidRPr="002A3928" w14:paraId="5C52DE37" w14:textId="77777777" w:rsidTr="002A3928">
        <w:trPr>
          <w:trHeight w:val="31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F3C33D" w14:textId="77777777" w:rsidR="002A3928" w:rsidRPr="002A3928" w:rsidRDefault="002A3928" w:rsidP="002A3928">
            <w:pPr>
              <w:rPr>
                <w:b/>
                <w:bCs/>
              </w:rPr>
            </w:pPr>
            <w:r w:rsidRPr="002A3928">
              <w:rPr>
                <w:b/>
                <w:bCs/>
              </w:rPr>
              <w:t>Всего по этапу 2020 года</w:t>
            </w:r>
          </w:p>
        </w:tc>
        <w:tc>
          <w:tcPr>
            <w:tcW w:w="1140" w:type="dxa"/>
            <w:tcBorders>
              <w:top w:val="nil"/>
              <w:left w:val="nil"/>
              <w:bottom w:val="single" w:sz="4" w:space="0" w:color="auto"/>
              <w:right w:val="single" w:sz="4" w:space="0" w:color="auto"/>
            </w:tcBorders>
            <w:shd w:val="clear" w:color="auto" w:fill="auto"/>
            <w:noWrap/>
            <w:vAlign w:val="center"/>
            <w:hideMark/>
          </w:tcPr>
          <w:p w14:paraId="4E95C138" w14:textId="77777777" w:rsidR="002A3928" w:rsidRPr="002A3928" w:rsidRDefault="002A3928" w:rsidP="002A3928">
            <w:pPr>
              <w:jc w:val="center"/>
              <w:rPr>
                <w:b/>
                <w:bCs/>
              </w:rPr>
            </w:pPr>
            <w:r w:rsidRPr="002A3928">
              <w:rPr>
                <w:b/>
                <w:bCs/>
              </w:rPr>
              <w:t xml:space="preserve"> 97,00   </w:t>
            </w:r>
          </w:p>
        </w:tc>
        <w:tc>
          <w:tcPr>
            <w:tcW w:w="876" w:type="dxa"/>
            <w:tcBorders>
              <w:top w:val="nil"/>
              <w:left w:val="nil"/>
              <w:bottom w:val="single" w:sz="4" w:space="0" w:color="auto"/>
              <w:right w:val="single" w:sz="4" w:space="0" w:color="auto"/>
            </w:tcBorders>
            <w:shd w:val="clear" w:color="auto" w:fill="auto"/>
            <w:noWrap/>
            <w:vAlign w:val="center"/>
            <w:hideMark/>
          </w:tcPr>
          <w:p w14:paraId="622254D0" w14:textId="77777777" w:rsidR="002A3928" w:rsidRPr="002A3928" w:rsidRDefault="002A3928" w:rsidP="002A3928">
            <w:pPr>
              <w:jc w:val="center"/>
              <w:rPr>
                <w:b/>
                <w:bCs/>
              </w:rPr>
            </w:pPr>
            <w:r w:rsidRPr="002A3928">
              <w:rPr>
                <w:b/>
                <w:bCs/>
              </w:rPr>
              <w:t xml:space="preserve"> 46,00   </w:t>
            </w:r>
          </w:p>
        </w:tc>
        <w:tc>
          <w:tcPr>
            <w:tcW w:w="880" w:type="dxa"/>
            <w:tcBorders>
              <w:top w:val="nil"/>
              <w:left w:val="nil"/>
              <w:bottom w:val="single" w:sz="4" w:space="0" w:color="auto"/>
              <w:right w:val="single" w:sz="4" w:space="0" w:color="auto"/>
            </w:tcBorders>
            <w:shd w:val="clear" w:color="auto" w:fill="auto"/>
            <w:noWrap/>
            <w:vAlign w:val="center"/>
            <w:hideMark/>
          </w:tcPr>
          <w:p w14:paraId="5A1C96BD" w14:textId="77777777" w:rsidR="002A3928" w:rsidRPr="002A3928" w:rsidRDefault="002A3928" w:rsidP="002A3928">
            <w:pPr>
              <w:jc w:val="center"/>
              <w:rPr>
                <w:b/>
                <w:bCs/>
              </w:rPr>
            </w:pPr>
            <w:r w:rsidRPr="002A3928">
              <w:rPr>
                <w:b/>
                <w:bCs/>
              </w:rPr>
              <w:t xml:space="preserve"> 39,00   </w:t>
            </w:r>
          </w:p>
        </w:tc>
        <w:tc>
          <w:tcPr>
            <w:tcW w:w="820" w:type="dxa"/>
            <w:tcBorders>
              <w:top w:val="nil"/>
              <w:left w:val="nil"/>
              <w:bottom w:val="single" w:sz="4" w:space="0" w:color="auto"/>
              <w:right w:val="single" w:sz="4" w:space="0" w:color="auto"/>
            </w:tcBorders>
            <w:shd w:val="clear" w:color="auto" w:fill="auto"/>
            <w:noWrap/>
            <w:vAlign w:val="center"/>
            <w:hideMark/>
          </w:tcPr>
          <w:p w14:paraId="15CFAF13" w14:textId="77777777" w:rsidR="002A3928" w:rsidRPr="002A3928" w:rsidRDefault="002A3928" w:rsidP="002A3928">
            <w:pPr>
              <w:jc w:val="center"/>
              <w:rPr>
                <w:b/>
                <w:bCs/>
              </w:rPr>
            </w:pPr>
            <w:r w:rsidRPr="002A3928">
              <w:rPr>
                <w:b/>
                <w:bCs/>
              </w:rPr>
              <w:t xml:space="preserve"> 7,00   </w:t>
            </w:r>
          </w:p>
        </w:tc>
        <w:tc>
          <w:tcPr>
            <w:tcW w:w="1180" w:type="dxa"/>
            <w:tcBorders>
              <w:top w:val="nil"/>
              <w:left w:val="nil"/>
              <w:bottom w:val="single" w:sz="4" w:space="0" w:color="auto"/>
              <w:right w:val="single" w:sz="4" w:space="0" w:color="auto"/>
            </w:tcBorders>
            <w:shd w:val="clear" w:color="auto" w:fill="auto"/>
            <w:noWrap/>
            <w:vAlign w:val="center"/>
            <w:hideMark/>
          </w:tcPr>
          <w:p w14:paraId="5B7C1A48" w14:textId="77777777" w:rsidR="002A3928" w:rsidRPr="002A3928" w:rsidRDefault="002A3928" w:rsidP="002A3928">
            <w:pPr>
              <w:jc w:val="center"/>
              <w:rPr>
                <w:b/>
                <w:bCs/>
              </w:rPr>
            </w:pPr>
            <w:r w:rsidRPr="002A3928">
              <w:rPr>
                <w:b/>
                <w:bCs/>
              </w:rPr>
              <w:t xml:space="preserve"> 2 110,60   </w:t>
            </w:r>
          </w:p>
        </w:tc>
        <w:tc>
          <w:tcPr>
            <w:tcW w:w="1237" w:type="dxa"/>
            <w:tcBorders>
              <w:top w:val="nil"/>
              <w:left w:val="nil"/>
              <w:bottom w:val="single" w:sz="4" w:space="0" w:color="auto"/>
              <w:right w:val="single" w:sz="4" w:space="0" w:color="auto"/>
            </w:tcBorders>
            <w:shd w:val="clear" w:color="auto" w:fill="auto"/>
            <w:noWrap/>
            <w:vAlign w:val="center"/>
            <w:hideMark/>
          </w:tcPr>
          <w:p w14:paraId="430926B4" w14:textId="77777777" w:rsidR="002A3928" w:rsidRPr="002A3928" w:rsidRDefault="002A3928" w:rsidP="002A3928">
            <w:pPr>
              <w:jc w:val="center"/>
              <w:rPr>
                <w:b/>
                <w:bCs/>
              </w:rPr>
            </w:pPr>
            <w:r w:rsidRPr="002A3928">
              <w:rPr>
                <w:b/>
                <w:bCs/>
              </w:rPr>
              <w:t xml:space="preserve"> 1 726,80   </w:t>
            </w:r>
          </w:p>
        </w:tc>
        <w:tc>
          <w:tcPr>
            <w:tcW w:w="1084" w:type="dxa"/>
            <w:tcBorders>
              <w:top w:val="nil"/>
              <w:left w:val="nil"/>
              <w:bottom w:val="single" w:sz="4" w:space="0" w:color="auto"/>
              <w:right w:val="single" w:sz="4" w:space="0" w:color="auto"/>
            </w:tcBorders>
            <w:shd w:val="clear" w:color="auto" w:fill="auto"/>
            <w:noWrap/>
            <w:vAlign w:val="center"/>
            <w:hideMark/>
          </w:tcPr>
          <w:p w14:paraId="511EAC78" w14:textId="77777777" w:rsidR="002A3928" w:rsidRPr="002A3928" w:rsidRDefault="002A3928" w:rsidP="002A3928">
            <w:pPr>
              <w:jc w:val="center"/>
              <w:rPr>
                <w:b/>
                <w:bCs/>
              </w:rPr>
            </w:pPr>
            <w:r w:rsidRPr="002A3928">
              <w:rPr>
                <w:b/>
                <w:bCs/>
              </w:rPr>
              <w:t xml:space="preserve"> 383,80   </w:t>
            </w:r>
          </w:p>
        </w:tc>
        <w:tc>
          <w:tcPr>
            <w:tcW w:w="1846" w:type="dxa"/>
            <w:tcBorders>
              <w:top w:val="nil"/>
              <w:left w:val="nil"/>
              <w:bottom w:val="single" w:sz="4" w:space="0" w:color="auto"/>
              <w:right w:val="single" w:sz="4" w:space="0" w:color="auto"/>
            </w:tcBorders>
            <w:shd w:val="clear" w:color="auto" w:fill="auto"/>
            <w:noWrap/>
            <w:vAlign w:val="center"/>
            <w:hideMark/>
          </w:tcPr>
          <w:p w14:paraId="20CB52B5" w14:textId="77777777" w:rsidR="002A3928" w:rsidRPr="002A3928" w:rsidRDefault="002A3928" w:rsidP="002A3928">
            <w:pPr>
              <w:jc w:val="center"/>
              <w:rPr>
                <w:b/>
                <w:bCs/>
              </w:rPr>
            </w:pPr>
            <w:r w:rsidRPr="002A3928">
              <w:rPr>
                <w:b/>
                <w:bCs/>
              </w:rPr>
              <w:t xml:space="preserve"> 105 530 000,00   </w:t>
            </w:r>
          </w:p>
        </w:tc>
        <w:tc>
          <w:tcPr>
            <w:tcW w:w="1143" w:type="dxa"/>
            <w:tcBorders>
              <w:top w:val="nil"/>
              <w:left w:val="nil"/>
              <w:bottom w:val="single" w:sz="4" w:space="0" w:color="auto"/>
              <w:right w:val="single" w:sz="4" w:space="0" w:color="auto"/>
            </w:tcBorders>
            <w:shd w:val="clear" w:color="auto" w:fill="auto"/>
            <w:noWrap/>
            <w:vAlign w:val="center"/>
            <w:hideMark/>
          </w:tcPr>
          <w:p w14:paraId="3330BECC" w14:textId="77777777" w:rsidR="002A3928" w:rsidRPr="002A3928" w:rsidRDefault="002A3928" w:rsidP="002A3928">
            <w:pPr>
              <w:jc w:val="center"/>
              <w:rPr>
                <w:b/>
                <w:bCs/>
              </w:rPr>
            </w:pPr>
            <w:r w:rsidRPr="002A3928">
              <w:rPr>
                <w:b/>
                <w:bCs/>
              </w:rPr>
              <w:t xml:space="preserve"> 104 474 700,00   </w:t>
            </w:r>
          </w:p>
        </w:tc>
        <w:tc>
          <w:tcPr>
            <w:tcW w:w="1276" w:type="dxa"/>
            <w:tcBorders>
              <w:top w:val="nil"/>
              <w:left w:val="nil"/>
              <w:bottom w:val="single" w:sz="4" w:space="0" w:color="auto"/>
              <w:right w:val="single" w:sz="4" w:space="0" w:color="auto"/>
            </w:tcBorders>
            <w:shd w:val="clear" w:color="auto" w:fill="auto"/>
            <w:noWrap/>
            <w:vAlign w:val="center"/>
            <w:hideMark/>
          </w:tcPr>
          <w:p w14:paraId="7014782A" w14:textId="77777777" w:rsidR="002A3928" w:rsidRPr="002A3928" w:rsidRDefault="002A3928" w:rsidP="002A3928">
            <w:pPr>
              <w:jc w:val="center"/>
              <w:rPr>
                <w:b/>
                <w:bCs/>
              </w:rPr>
            </w:pPr>
            <w:r w:rsidRPr="002A3928">
              <w:rPr>
                <w:b/>
                <w:bCs/>
              </w:rPr>
              <w:t xml:space="preserve"> 1 055 300,00   </w:t>
            </w:r>
          </w:p>
        </w:tc>
      </w:tr>
      <w:tr w:rsidR="002A3928" w:rsidRPr="002A3928" w14:paraId="7F056B14"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223C0AA" w14:textId="77777777" w:rsidR="002A3928" w:rsidRPr="002A3928" w:rsidRDefault="002A3928" w:rsidP="002A3928">
            <w:pPr>
              <w:jc w:val="center"/>
            </w:pPr>
            <w:r w:rsidRPr="002A3928">
              <w:t>1</w:t>
            </w:r>
          </w:p>
        </w:tc>
        <w:tc>
          <w:tcPr>
            <w:tcW w:w="2584" w:type="dxa"/>
            <w:tcBorders>
              <w:top w:val="nil"/>
              <w:left w:val="nil"/>
              <w:bottom w:val="single" w:sz="4" w:space="0" w:color="auto"/>
              <w:right w:val="single" w:sz="4" w:space="0" w:color="auto"/>
            </w:tcBorders>
            <w:shd w:val="clear" w:color="auto" w:fill="auto"/>
            <w:vAlign w:val="center"/>
            <w:hideMark/>
          </w:tcPr>
          <w:p w14:paraId="60A32E0B" w14:textId="77777777" w:rsidR="002A3928" w:rsidRPr="002A3928" w:rsidRDefault="002A3928" w:rsidP="002A3928">
            <w:r w:rsidRPr="002A3928">
              <w:t xml:space="preserve">МО "Поселок </w:t>
            </w:r>
            <w:proofErr w:type="spellStart"/>
            <w:r w:rsidRPr="002A3928">
              <w:t>Айхал</w:t>
            </w:r>
            <w:proofErr w:type="spellEnd"/>
            <w:r w:rsidRPr="002A3928">
              <w:t>"</w:t>
            </w:r>
          </w:p>
        </w:tc>
        <w:tc>
          <w:tcPr>
            <w:tcW w:w="1140" w:type="dxa"/>
            <w:tcBorders>
              <w:top w:val="nil"/>
              <w:left w:val="nil"/>
              <w:bottom w:val="single" w:sz="4" w:space="0" w:color="auto"/>
              <w:right w:val="single" w:sz="4" w:space="0" w:color="auto"/>
            </w:tcBorders>
            <w:shd w:val="clear" w:color="auto" w:fill="auto"/>
            <w:noWrap/>
            <w:vAlign w:val="center"/>
            <w:hideMark/>
          </w:tcPr>
          <w:p w14:paraId="6F2A5899" w14:textId="77777777" w:rsidR="002A3928" w:rsidRPr="002A3928" w:rsidRDefault="002A3928" w:rsidP="002A3928">
            <w:pPr>
              <w:jc w:val="center"/>
            </w:pPr>
            <w:r w:rsidRPr="002A3928">
              <w:t xml:space="preserve"> 97,00   </w:t>
            </w:r>
          </w:p>
        </w:tc>
        <w:tc>
          <w:tcPr>
            <w:tcW w:w="876" w:type="dxa"/>
            <w:tcBorders>
              <w:top w:val="nil"/>
              <w:left w:val="nil"/>
              <w:bottom w:val="single" w:sz="4" w:space="0" w:color="auto"/>
              <w:right w:val="single" w:sz="4" w:space="0" w:color="auto"/>
            </w:tcBorders>
            <w:shd w:val="clear" w:color="auto" w:fill="auto"/>
            <w:noWrap/>
            <w:vAlign w:val="center"/>
            <w:hideMark/>
          </w:tcPr>
          <w:p w14:paraId="4695E868" w14:textId="77777777" w:rsidR="002A3928" w:rsidRPr="002A3928" w:rsidRDefault="002A3928" w:rsidP="002A3928">
            <w:pPr>
              <w:jc w:val="center"/>
            </w:pPr>
            <w:r w:rsidRPr="002A3928">
              <w:t xml:space="preserve"> 46,00   </w:t>
            </w:r>
          </w:p>
        </w:tc>
        <w:tc>
          <w:tcPr>
            <w:tcW w:w="880" w:type="dxa"/>
            <w:tcBorders>
              <w:top w:val="nil"/>
              <w:left w:val="nil"/>
              <w:bottom w:val="single" w:sz="4" w:space="0" w:color="auto"/>
              <w:right w:val="single" w:sz="4" w:space="0" w:color="auto"/>
            </w:tcBorders>
            <w:shd w:val="clear" w:color="auto" w:fill="auto"/>
            <w:noWrap/>
            <w:vAlign w:val="center"/>
            <w:hideMark/>
          </w:tcPr>
          <w:p w14:paraId="0001BD52" w14:textId="77777777" w:rsidR="002A3928" w:rsidRPr="002A3928" w:rsidRDefault="002A3928" w:rsidP="002A3928">
            <w:pPr>
              <w:jc w:val="center"/>
            </w:pPr>
            <w:r w:rsidRPr="002A3928">
              <w:t xml:space="preserve"> 39,00   </w:t>
            </w:r>
          </w:p>
        </w:tc>
        <w:tc>
          <w:tcPr>
            <w:tcW w:w="820" w:type="dxa"/>
            <w:tcBorders>
              <w:top w:val="nil"/>
              <w:left w:val="nil"/>
              <w:bottom w:val="single" w:sz="4" w:space="0" w:color="auto"/>
              <w:right w:val="single" w:sz="4" w:space="0" w:color="auto"/>
            </w:tcBorders>
            <w:shd w:val="clear" w:color="auto" w:fill="auto"/>
            <w:noWrap/>
            <w:vAlign w:val="center"/>
            <w:hideMark/>
          </w:tcPr>
          <w:p w14:paraId="5DC8969A" w14:textId="77777777" w:rsidR="002A3928" w:rsidRPr="002A3928" w:rsidRDefault="002A3928" w:rsidP="002A3928">
            <w:pPr>
              <w:jc w:val="center"/>
            </w:pPr>
            <w:r w:rsidRPr="002A3928">
              <w:t xml:space="preserve"> 7,00   </w:t>
            </w:r>
          </w:p>
        </w:tc>
        <w:tc>
          <w:tcPr>
            <w:tcW w:w="1180" w:type="dxa"/>
            <w:tcBorders>
              <w:top w:val="nil"/>
              <w:left w:val="nil"/>
              <w:bottom w:val="single" w:sz="4" w:space="0" w:color="auto"/>
              <w:right w:val="single" w:sz="4" w:space="0" w:color="auto"/>
            </w:tcBorders>
            <w:shd w:val="clear" w:color="auto" w:fill="auto"/>
            <w:noWrap/>
            <w:vAlign w:val="center"/>
            <w:hideMark/>
          </w:tcPr>
          <w:p w14:paraId="73468B67" w14:textId="77777777" w:rsidR="002A3928" w:rsidRPr="002A3928" w:rsidRDefault="002A3928" w:rsidP="002A3928">
            <w:pPr>
              <w:jc w:val="center"/>
            </w:pPr>
            <w:r w:rsidRPr="002A3928">
              <w:t xml:space="preserve"> 2 110,60   </w:t>
            </w:r>
          </w:p>
        </w:tc>
        <w:tc>
          <w:tcPr>
            <w:tcW w:w="1237" w:type="dxa"/>
            <w:tcBorders>
              <w:top w:val="nil"/>
              <w:left w:val="nil"/>
              <w:bottom w:val="single" w:sz="4" w:space="0" w:color="auto"/>
              <w:right w:val="single" w:sz="4" w:space="0" w:color="auto"/>
            </w:tcBorders>
            <w:shd w:val="clear" w:color="auto" w:fill="auto"/>
            <w:noWrap/>
            <w:vAlign w:val="center"/>
            <w:hideMark/>
          </w:tcPr>
          <w:p w14:paraId="745EE6FA" w14:textId="77777777" w:rsidR="002A3928" w:rsidRPr="002A3928" w:rsidRDefault="002A3928" w:rsidP="002A3928">
            <w:pPr>
              <w:jc w:val="center"/>
            </w:pPr>
            <w:r w:rsidRPr="002A3928">
              <w:t xml:space="preserve"> 1 726,80   </w:t>
            </w:r>
          </w:p>
        </w:tc>
        <w:tc>
          <w:tcPr>
            <w:tcW w:w="1084" w:type="dxa"/>
            <w:tcBorders>
              <w:top w:val="nil"/>
              <w:left w:val="nil"/>
              <w:bottom w:val="single" w:sz="4" w:space="0" w:color="auto"/>
              <w:right w:val="single" w:sz="4" w:space="0" w:color="auto"/>
            </w:tcBorders>
            <w:shd w:val="clear" w:color="auto" w:fill="auto"/>
            <w:noWrap/>
            <w:vAlign w:val="center"/>
            <w:hideMark/>
          </w:tcPr>
          <w:p w14:paraId="77CFE8B2" w14:textId="77777777" w:rsidR="002A3928" w:rsidRPr="002A3928" w:rsidRDefault="002A3928" w:rsidP="002A3928">
            <w:pPr>
              <w:jc w:val="center"/>
            </w:pPr>
            <w:r w:rsidRPr="002A3928">
              <w:t xml:space="preserve"> 383,80   </w:t>
            </w:r>
          </w:p>
        </w:tc>
        <w:tc>
          <w:tcPr>
            <w:tcW w:w="1846" w:type="dxa"/>
            <w:tcBorders>
              <w:top w:val="nil"/>
              <w:left w:val="nil"/>
              <w:bottom w:val="single" w:sz="4" w:space="0" w:color="auto"/>
              <w:right w:val="single" w:sz="4" w:space="0" w:color="auto"/>
            </w:tcBorders>
            <w:shd w:val="clear" w:color="auto" w:fill="auto"/>
            <w:noWrap/>
            <w:vAlign w:val="center"/>
            <w:hideMark/>
          </w:tcPr>
          <w:p w14:paraId="7E1EF9CF" w14:textId="77777777" w:rsidR="002A3928" w:rsidRPr="002A3928" w:rsidRDefault="002A3928" w:rsidP="002A3928">
            <w:pPr>
              <w:jc w:val="center"/>
            </w:pPr>
            <w:r w:rsidRPr="002A3928">
              <w:t xml:space="preserve"> 105 530 000,00   </w:t>
            </w:r>
          </w:p>
        </w:tc>
        <w:tc>
          <w:tcPr>
            <w:tcW w:w="1143" w:type="dxa"/>
            <w:tcBorders>
              <w:top w:val="nil"/>
              <w:left w:val="nil"/>
              <w:bottom w:val="single" w:sz="4" w:space="0" w:color="auto"/>
              <w:right w:val="single" w:sz="4" w:space="0" w:color="auto"/>
            </w:tcBorders>
            <w:shd w:val="clear" w:color="auto" w:fill="auto"/>
            <w:noWrap/>
            <w:vAlign w:val="center"/>
            <w:hideMark/>
          </w:tcPr>
          <w:p w14:paraId="056271DD" w14:textId="77777777" w:rsidR="002A3928" w:rsidRPr="002A3928" w:rsidRDefault="002A3928" w:rsidP="002A3928">
            <w:pPr>
              <w:jc w:val="center"/>
            </w:pPr>
            <w:r w:rsidRPr="002A3928">
              <w:t xml:space="preserve"> 104 474 700,00   </w:t>
            </w:r>
          </w:p>
        </w:tc>
        <w:tc>
          <w:tcPr>
            <w:tcW w:w="1276" w:type="dxa"/>
            <w:tcBorders>
              <w:top w:val="nil"/>
              <w:left w:val="nil"/>
              <w:bottom w:val="single" w:sz="4" w:space="0" w:color="auto"/>
              <w:right w:val="single" w:sz="4" w:space="0" w:color="auto"/>
            </w:tcBorders>
            <w:shd w:val="clear" w:color="auto" w:fill="auto"/>
            <w:noWrap/>
            <w:vAlign w:val="center"/>
            <w:hideMark/>
          </w:tcPr>
          <w:p w14:paraId="2CB6E1E9" w14:textId="77777777" w:rsidR="002A3928" w:rsidRPr="002A3928" w:rsidRDefault="002A3928" w:rsidP="002A3928">
            <w:pPr>
              <w:jc w:val="center"/>
            </w:pPr>
            <w:r w:rsidRPr="002A3928">
              <w:t xml:space="preserve"> 1 055 300,00   </w:t>
            </w:r>
          </w:p>
        </w:tc>
      </w:tr>
      <w:tr w:rsidR="002A3928" w:rsidRPr="002A3928" w14:paraId="76F8DD93" w14:textId="77777777" w:rsidTr="002A3928">
        <w:trPr>
          <w:trHeight w:val="31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E9CA64" w14:textId="77777777" w:rsidR="002A3928" w:rsidRPr="002A3928" w:rsidRDefault="002A3928" w:rsidP="002A3928">
            <w:pPr>
              <w:rPr>
                <w:b/>
                <w:bCs/>
              </w:rPr>
            </w:pPr>
            <w:r w:rsidRPr="002A3928">
              <w:rPr>
                <w:b/>
                <w:bCs/>
              </w:rPr>
              <w:t>Всего по этапу 2021 года</w:t>
            </w:r>
          </w:p>
        </w:tc>
        <w:tc>
          <w:tcPr>
            <w:tcW w:w="1140" w:type="dxa"/>
            <w:tcBorders>
              <w:top w:val="nil"/>
              <w:left w:val="nil"/>
              <w:bottom w:val="single" w:sz="4" w:space="0" w:color="auto"/>
              <w:right w:val="single" w:sz="4" w:space="0" w:color="auto"/>
            </w:tcBorders>
            <w:shd w:val="clear" w:color="auto" w:fill="auto"/>
            <w:noWrap/>
            <w:vAlign w:val="center"/>
            <w:hideMark/>
          </w:tcPr>
          <w:p w14:paraId="5D061600" w14:textId="77777777" w:rsidR="002A3928" w:rsidRPr="002A3928" w:rsidRDefault="002A3928" w:rsidP="002A3928">
            <w:pPr>
              <w:jc w:val="center"/>
              <w:rPr>
                <w:b/>
                <w:bCs/>
              </w:rPr>
            </w:pPr>
            <w:r w:rsidRPr="002A3928">
              <w:rPr>
                <w:b/>
                <w:bCs/>
              </w:rPr>
              <w:t xml:space="preserve"> 176,00   </w:t>
            </w:r>
          </w:p>
        </w:tc>
        <w:tc>
          <w:tcPr>
            <w:tcW w:w="876" w:type="dxa"/>
            <w:tcBorders>
              <w:top w:val="nil"/>
              <w:left w:val="nil"/>
              <w:bottom w:val="single" w:sz="4" w:space="0" w:color="auto"/>
              <w:right w:val="single" w:sz="4" w:space="0" w:color="auto"/>
            </w:tcBorders>
            <w:shd w:val="clear" w:color="auto" w:fill="auto"/>
            <w:noWrap/>
            <w:vAlign w:val="center"/>
            <w:hideMark/>
          </w:tcPr>
          <w:p w14:paraId="4D86D644" w14:textId="77777777" w:rsidR="002A3928" w:rsidRPr="002A3928" w:rsidRDefault="002A3928" w:rsidP="002A3928">
            <w:pPr>
              <w:jc w:val="center"/>
              <w:rPr>
                <w:b/>
                <w:bCs/>
              </w:rPr>
            </w:pPr>
            <w:r w:rsidRPr="002A3928">
              <w:rPr>
                <w:b/>
                <w:bCs/>
              </w:rPr>
              <w:t xml:space="preserve"> 86,00   </w:t>
            </w:r>
          </w:p>
        </w:tc>
        <w:tc>
          <w:tcPr>
            <w:tcW w:w="880" w:type="dxa"/>
            <w:tcBorders>
              <w:top w:val="nil"/>
              <w:left w:val="nil"/>
              <w:bottom w:val="single" w:sz="4" w:space="0" w:color="auto"/>
              <w:right w:val="single" w:sz="4" w:space="0" w:color="auto"/>
            </w:tcBorders>
            <w:shd w:val="clear" w:color="auto" w:fill="auto"/>
            <w:noWrap/>
            <w:vAlign w:val="center"/>
            <w:hideMark/>
          </w:tcPr>
          <w:p w14:paraId="48D6C77E" w14:textId="77777777" w:rsidR="002A3928" w:rsidRPr="002A3928" w:rsidRDefault="002A3928" w:rsidP="002A3928">
            <w:pPr>
              <w:jc w:val="center"/>
              <w:rPr>
                <w:b/>
                <w:bCs/>
              </w:rPr>
            </w:pPr>
            <w:r w:rsidRPr="002A3928">
              <w:rPr>
                <w:b/>
                <w:bCs/>
              </w:rPr>
              <w:t xml:space="preserve"> 72,00   </w:t>
            </w:r>
          </w:p>
        </w:tc>
        <w:tc>
          <w:tcPr>
            <w:tcW w:w="820" w:type="dxa"/>
            <w:tcBorders>
              <w:top w:val="nil"/>
              <w:left w:val="nil"/>
              <w:bottom w:val="single" w:sz="4" w:space="0" w:color="auto"/>
              <w:right w:val="single" w:sz="4" w:space="0" w:color="auto"/>
            </w:tcBorders>
            <w:shd w:val="clear" w:color="auto" w:fill="auto"/>
            <w:noWrap/>
            <w:vAlign w:val="center"/>
            <w:hideMark/>
          </w:tcPr>
          <w:p w14:paraId="72B00FFA" w14:textId="77777777" w:rsidR="002A3928" w:rsidRPr="002A3928" w:rsidRDefault="002A3928" w:rsidP="002A3928">
            <w:pPr>
              <w:jc w:val="center"/>
              <w:rPr>
                <w:b/>
                <w:bCs/>
              </w:rPr>
            </w:pPr>
            <w:r w:rsidRPr="002A3928">
              <w:rPr>
                <w:b/>
                <w:bCs/>
              </w:rPr>
              <w:t xml:space="preserve"> 14,00   </w:t>
            </w:r>
          </w:p>
        </w:tc>
        <w:tc>
          <w:tcPr>
            <w:tcW w:w="1180" w:type="dxa"/>
            <w:tcBorders>
              <w:top w:val="nil"/>
              <w:left w:val="nil"/>
              <w:bottom w:val="single" w:sz="4" w:space="0" w:color="auto"/>
              <w:right w:val="single" w:sz="4" w:space="0" w:color="auto"/>
            </w:tcBorders>
            <w:shd w:val="clear" w:color="auto" w:fill="auto"/>
            <w:noWrap/>
            <w:vAlign w:val="center"/>
            <w:hideMark/>
          </w:tcPr>
          <w:p w14:paraId="6761D68A" w14:textId="77777777" w:rsidR="002A3928" w:rsidRPr="002A3928" w:rsidRDefault="002A3928" w:rsidP="002A3928">
            <w:pPr>
              <w:jc w:val="center"/>
              <w:rPr>
                <w:b/>
                <w:bCs/>
              </w:rPr>
            </w:pPr>
            <w:r w:rsidRPr="002A3928">
              <w:rPr>
                <w:b/>
                <w:bCs/>
              </w:rPr>
              <w:t xml:space="preserve"> 2 559,80   </w:t>
            </w:r>
          </w:p>
        </w:tc>
        <w:tc>
          <w:tcPr>
            <w:tcW w:w="1237" w:type="dxa"/>
            <w:tcBorders>
              <w:top w:val="nil"/>
              <w:left w:val="nil"/>
              <w:bottom w:val="single" w:sz="4" w:space="0" w:color="auto"/>
              <w:right w:val="single" w:sz="4" w:space="0" w:color="auto"/>
            </w:tcBorders>
            <w:shd w:val="clear" w:color="auto" w:fill="auto"/>
            <w:noWrap/>
            <w:vAlign w:val="center"/>
            <w:hideMark/>
          </w:tcPr>
          <w:p w14:paraId="2F705B8D" w14:textId="77777777" w:rsidR="002A3928" w:rsidRPr="002A3928" w:rsidRDefault="002A3928" w:rsidP="002A3928">
            <w:pPr>
              <w:jc w:val="center"/>
              <w:rPr>
                <w:b/>
                <w:bCs/>
              </w:rPr>
            </w:pPr>
            <w:r w:rsidRPr="002A3928">
              <w:rPr>
                <w:b/>
                <w:bCs/>
              </w:rPr>
              <w:t xml:space="preserve"> 2 235,00   </w:t>
            </w:r>
          </w:p>
        </w:tc>
        <w:tc>
          <w:tcPr>
            <w:tcW w:w="1084" w:type="dxa"/>
            <w:tcBorders>
              <w:top w:val="nil"/>
              <w:left w:val="nil"/>
              <w:bottom w:val="single" w:sz="4" w:space="0" w:color="auto"/>
              <w:right w:val="single" w:sz="4" w:space="0" w:color="auto"/>
            </w:tcBorders>
            <w:shd w:val="clear" w:color="auto" w:fill="auto"/>
            <w:noWrap/>
            <w:vAlign w:val="center"/>
            <w:hideMark/>
          </w:tcPr>
          <w:p w14:paraId="04750DE3" w14:textId="77777777" w:rsidR="002A3928" w:rsidRPr="002A3928" w:rsidRDefault="002A3928" w:rsidP="002A3928">
            <w:pPr>
              <w:jc w:val="center"/>
              <w:rPr>
                <w:b/>
                <w:bCs/>
              </w:rPr>
            </w:pPr>
            <w:r w:rsidRPr="002A3928">
              <w:rPr>
                <w:b/>
                <w:bCs/>
              </w:rPr>
              <w:t xml:space="preserve"> 324,80   </w:t>
            </w:r>
          </w:p>
        </w:tc>
        <w:tc>
          <w:tcPr>
            <w:tcW w:w="1846" w:type="dxa"/>
            <w:tcBorders>
              <w:top w:val="nil"/>
              <w:left w:val="nil"/>
              <w:bottom w:val="single" w:sz="4" w:space="0" w:color="auto"/>
              <w:right w:val="single" w:sz="4" w:space="0" w:color="auto"/>
            </w:tcBorders>
            <w:shd w:val="clear" w:color="auto" w:fill="auto"/>
            <w:noWrap/>
            <w:vAlign w:val="center"/>
            <w:hideMark/>
          </w:tcPr>
          <w:p w14:paraId="19A272E4" w14:textId="77777777" w:rsidR="002A3928" w:rsidRPr="002A3928" w:rsidRDefault="002A3928" w:rsidP="002A3928">
            <w:pPr>
              <w:jc w:val="center"/>
              <w:rPr>
                <w:b/>
                <w:bCs/>
              </w:rPr>
            </w:pPr>
            <w:r w:rsidRPr="002A3928">
              <w:rPr>
                <w:b/>
                <w:bCs/>
              </w:rPr>
              <w:t xml:space="preserve"> 127 990 000,00   </w:t>
            </w:r>
          </w:p>
        </w:tc>
        <w:tc>
          <w:tcPr>
            <w:tcW w:w="1143" w:type="dxa"/>
            <w:tcBorders>
              <w:top w:val="nil"/>
              <w:left w:val="nil"/>
              <w:bottom w:val="single" w:sz="4" w:space="0" w:color="auto"/>
              <w:right w:val="single" w:sz="4" w:space="0" w:color="auto"/>
            </w:tcBorders>
            <w:shd w:val="clear" w:color="auto" w:fill="auto"/>
            <w:noWrap/>
            <w:vAlign w:val="center"/>
            <w:hideMark/>
          </w:tcPr>
          <w:p w14:paraId="081E5BDD" w14:textId="77777777" w:rsidR="002A3928" w:rsidRPr="002A3928" w:rsidRDefault="002A3928" w:rsidP="002A3928">
            <w:pPr>
              <w:jc w:val="center"/>
              <w:rPr>
                <w:b/>
                <w:bCs/>
              </w:rPr>
            </w:pPr>
            <w:r w:rsidRPr="002A3928">
              <w:rPr>
                <w:b/>
                <w:bCs/>
              </w:rPr>
              <w:t xml:space="preserve"> 126 710 100,00   </w:t>
            </w:r>
          </w:p>
        </w:tc>
        <w:tc>
          <w:tcPr>
            <w:tcW w:w="1276" w:type="dxa"/>
            <w:tcBorders>
              <w:top w:val="nil"/>
              <w:left w:val="nil"/>
              <w:bottom w:val="single" w:sz="4" w:space="0" w:color="auto"/>
              <w:right w:val="single" w:sz="4" w:space="0" w:color="auto"/>
            </w:tcBorders>
            <w:shd w:val="clear" w:color="auto" w:fill="auto"/>
            <w:noWrap/>
            <w:vAlign w:val="center"/>
            <w:hideMark/>
          </w:tcPr>
          <w:p w14:paraId="0FB6E842" w14:textId="77777777" w:rsidR="002A3928" w:rsidRPr="002A3928" w:rsidRDefault="002A3928" w:rsidP="002A3928">
            <w:pPr>
              <w:jc w:val="center"/>
              <w:rPr>
                <w:b/>
                <w:bCs/>
              </w:rPr>
            </w:pPr>
            <w:r w:rsidRPr="002A3928">
              <w:rPr>
                <w:b/>
                <w:bCs/>
              </w:rPr>
              <w:t xml:space="preserve"> 1 279 900,00   </w:t>
            </w:r>
          </w:p>
        </w:tc>
      </w:tr>
      <w:tr w:rsidR="002A3928" w:rsidRPr="002A3928" w14:paraId="68B9F10E"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4595A0C" w14:textId="77777777" w:rsidR="002A3928" w:rsidRPr="002A3928" w:rsidRDefault="002A3928" w:rsidP="002A3928">
            <w:pPr>
              <w:jc w:val="center"/>
            </w:pPr>
            <w:r w:rsidRPr="002A3928">
              <w:t>1</w:t>
            </w:r>
          </w:p>
        </w:tc>
        <w:tc>
          <w:tcPr>
            <w:tcW w:w="2584" w:type="dxa"/>
            <w:tcBorders>
              <w:top w:val="nil"/>
              <w:left w:val="nil"/>
              <w:bottom w:val="single" w:sz="4" w:space="0" w:color="auto"/>
              <w:right w:val="single" w:sz="4" w:space="0" w:color="auto"/>
            </w:tcBorders>
            <w:shd w:val="clear" w:color="auto" w:fill="auto"/>
            <w:vAlign w:val="center"/>
            <w:hideMark/>
          </w:tcPr>
          <w:p w14:paraId="32E04BC3" w14:textId="77777777" w:rsidR="002A3928" w:rsidRPr="002A3928" w:rsidRDefault="002A3928" w:rsidP="002A3928">
            <w:r w:rsidRPr="002A3928">
              <w:t xml:space="preserve">МО "Поселок </w:t>
            </w:r>
            <w:proofErr w:type="spellStart"/>
            <w:r w:rsidRPr="002A3928">
              <w:t>Айхал</w:t>
            </w:r>
            <w:proofErr w:type="spellEnd"/>
            <w:r w:rsidRPr="002A3928">
              <w:t>"</w:t>
            </w:r>
          </w:p>
        </w:tc>
        <w:tc>
          <w:tcPr>
            <w:tcW w:w="1140" w:type="dxa"/>
            <w:tcBorders>
              <w:top w:val="nil"/>
              <w:left w:val="nil"/>
              <w:bottom w:val="single" w:sz="4" w:space="0" w:color="auto"/>
              <w:right w:val="single" w:sz="4" w:space="0" w:color="auto"/>
            </w:tcBorders>
            <w:shd w:val="clear" w:color="auto" w:fill="auto"/>
            <w:noWrap/>
            <w:vAlign w:val="center"/>
            <w:hideMark/>
          </w:tcPr>
          <w:p w14:paraId="61C743AA" w14:textId="77777777" w:rsidR="002A3928" w:rsidRPr="002A3928" w:rsidRDefault="002A3928" w:rsidP="002A3928">
            <w:pPr>
              <w:jc w:val="center"/>
            </w:pPr>
            <w:r w:rsidRPr="002A3928">
              <w:t xml:space="preserve"> 176,00   </w:t>
            </w:r>
          </w:p>
        </w:tc>
        <w:tc>
          <w:tcPr>
            <w:tcW w:w="876" w:type="dxa"/>
            <w:tcBorders>
              <w:top w:val="nil"/>
              <w:left w:val="nil"/>
              <w:bottom w:val="single" w:sz="4" w:space="0" w:color="auto"/>
              <w:right w:val="single" w:sz="4" w:space="0" w:color="auto"/>
            </w:tcBorders>
            <w:shd w:val="clear" w:color="auto" w:fill="auto"/>
            <w:noWrap/>
            <w:vAlign w:val="center"/>
            <w:hideMark/>
          </w:tcPr>
          <w:p w14:paraId="347BCA11" w14:textId="77777777" w:rsidR="002A3928" w:rsidRPr="002A3928" w:rsidRDefault="002A3928" w:rsidP="002A3928">
            <w:pPr>
              <w:jc w:val="center"/>
            </w:pPr>
            <w:r w:rsidRPr="002A3928">
              <w:t xml:space="preserve"> 86,00   </w:t>
            </w:r>
          </w:p>
        </w:tc>
        <w:tc>
          <w:tcPr>
            <w:tcW w:w="880" w:type="dxa"/>
            <w:tcBorders>
              <w:top w:val="nil"/>
              <w:left w:val="nil"/>
              <w:bottom w:val="single" w:sz="4" w:space="0" w:color="auto"/>
              <w:right w:val="single" w:sz="4" w:space="0" w:color="auto"/>
            </w:tcBorders>
            <w:shd w:val="clear" w:color="auto" w:fill="auto"/>
            <w:noWrap/>
            <w:vAlign w:val="center"/>
            <w:hideMark/>
          </w:tcPr>
          <w:p w14:paraId="0C03CAF1" w14:textId="77777777" w:rsidR="002A3928" w:rsidRPr="002A3928" w:rsidRDefault="002A3928" w:rsidP="002A3928">
            <w:pPr>
              <w:jc w:val="center"/>
            </w:pPr>
            <w:r w:rsidRPr="002A3928">
              <w:t xml:space="preserve"> 72,00   </w:t>
            </w:r>
          </w:p>
        </w:tc>
        <w:tc>
          <w:tcPr>
            <w:tcW w:w="820" w:type="dxa"/>
            <w:tcBorders>
              <w:top w:val="nil"/>
              <w:left w:val="nil"/>
              <w:bottom w:val="single" w:sz="4" w:space="0" w:color="auto"/>
              <w:right w:val="single" w:sz="4" w:space="0" w:color="auto"/>
            </w:tcBorders>
            <w:shd w:val="clear" w:color="auto" w:fill="auto"/>
            <w:noWrap/>
            <w:vAlign w:val="center"/>
            <w:hideMark/>
          </w:tcPr>
          <w:p w14:paraId="088D2E16" w14:textId="77777777" w:rsidR="002A3928" w:rsidRPr="002A3928" w:rsidRDefault="002A3928" w:rsidP="002A3928">
            <w:pPr>
              <w:jc w:val="center"/>
            </w:pPr>
            <w:r w:rsidRPr="002A3928">
              <w:t xml:space="preserve"> 14,00   </w:t>
            </w:r>
          </w:p>
        </w:tc>
        <w:tc>
          <w:tcPr>
            <w:tcW w:w="1180" w:type="dxa"/>
            <w:tcBorders>
              <w:top w:val="nil"/>
              <w:left w:val="nil"/>
              <w:bottom w:val="single" w:sz="4" w:space="0" w:color="auto"/>
              <w:right w:val="single" w:sz="4" w:space="0" w:color="auto"/>
            </w:tcBorders>
            <w:shd w:val="clear" w:color="auto" w:fill="auto"/>
            <w:noWrap/>
            <w:vAlign w:val="center"/>
            <w:hideMark/>
          </w:tcPr>
          <w:p w14:paraId="2B2DADC0" w14:textId="77777777" w:rsidR="002A3928" w:rsidRPr="002A3928" w:rsidRDefault="002A3928" w:rsidP="002A3928">
            <w:pPr>
              <w:jc w:val="center"/>
            </w:pPr>
            <w:r w:rsidRPr="002A3928">
              <w:t xml:space="preserve"> 2 559,80   </w:t>
            </w:r>
          </w:p>
        </w:tc>
        <w:tc>
          <w:tcPr>
            <w:tcW w:w="1237" w:type="dxa"/>
            <w:tcBorders>
              <w:top w:val="nil"/>
              <w:left w:val="nil"/>
              <w:bottom w:val="single" w:sz="4" w:space="0" w:color="auto"/>
              <w:right w:val="single" w:sz="4" w:space="0" w:color="auto"/>
            </w:tcBorders>
            <w:shd w:val="clear" w:color="auto" w:fill="auto"/>
            <w:noWrap/>
            <w:vAlign w:val="center"/>
            <w:hideMark/>
          </w:tcPr>
          <w:p w14:paraId="126F7B97" w14:textId="77777777" w:rsidR="002A3928" w:rsidRPr="002A3928" w:rsidRDefault="002A3928" w:rsidP="002A3928">
            <w:pPr>
              <w:jc w:val="center"/>
            </w:pPr>
            <w:r w:rsidRPr="002A3928">
              <w:t xml:space="preserve"> 2 235,00   </w:t>
            </w:r>
          </w:p>
        </w:tc>
        <w:tc>
          <w:tcPr>
            <w:tcW w:w="1084" w:type="dxa"/>
            <w:tcBorders>
              <w:top w:val="nil"/>
              <w:left w:val="nil"/>
              <w:bottom w:val="single" w:sz="4" w:space="0" w:color="auto"/>
              <w:right w:val="single" w:sz="4" w:space="0" w:color="auto"/>
            </w:tcBorders>
            <w:shd w:val="clear" w:color="auto" w:fill="auto"/>
            <w:noWrap/>
            <w:vAlign w:val="center"/>
            <w:hideMark/>
          </w:tcPr>
          <w:p w14:paraId="59E5055A" w14:textId="77777777" w:rsidR="002A3928" w:rsidRPr="002A3928" w:rsidRDefault="002A3928" w:rsidP="002A3928">
            <w:pPr>
              <w:jc w:val="center"/>
            </w:pPr>
            <w:r w:rsidRPr="002A3928">
              <w:t xml:space="preserve"> 324,80   </w:t>
            </w:r>
          </w:p>
        </w:tc>
        <w:tc>
          <w:tcPr>
            <w:tcW w:w="1846" w:type="dxa"/>
            <w:tcBorders>
              <w:top w:val="nil"/>
              <w:left w:val="nil"/>
              <w:bottom w:val="single" w:sz="4" w:space="0" w:color="auto"/>
              <w:right w:val="single" w:sz="4" w:space="0" w:color="auto"/>
            </w:tcBorders>
            <w:shd w:val="clear" w:color="auto" w:fill="auto"/>
            <w:noWrap/>
            <w:vAlign w:val="center"/>
            <w:hideMark/>
          </w:tcPr>
          <w:p w14:paraId="420B420F" w14:textId="77777777" w:rsidR="002A3928" w:rsidRPr="002A3928" w:rsidRDefault="002A3928" w:rsidP="002A3928">
            <w:pPr>
              <w:jc w:val="center"/>
            </w:pPr>
            <w:r w:rsidRPr="002A3928">
              <w:t xml:space="preserve"> 127 990 000,00   </w:t>
            </w:r>
          </w:p>
        </w:tc>
        <w:tc>
          <w:tcPr>
            <w:tcW w:w="1143" w:type="dxa"/>
            <w:tcBorders>
              <w:top w:val="nil"/>
              <w:left w:val="nil"/>
              <w:bottom w:val="single" w:sz="4" w:space="0" w:color="auto"/>
              <w:right w:val="single" w:sz="4" w:space="0" w:color="auto"/>
            </w:tcBorders>
            <w:shd w:val="clear" w:color="auto" w:fill="auto"/>
            <w:noWrap/>
            <w:vAlign w:val="center"/>
            <w:hideMark/>
          </w:tcPr>
          <w:p w14:paraId="44F216A9" w14:textId="77777777" w:rsidR="002A3928" w:rsidRPr="002A3928" w:rsidRDefault="002A3928" w:rsidP="002A3928">
            <w:pPr>
              <w:jc w:val="center"/>
            </w:pPr>
            <w:r w:rsidRPr="002A3928">
              <w:t xml:space="preserve"> 126 710 100,00   </w:t>
            </w:r>
          </w:p>
        </w:tc>
        <w:tc>
          <w:tcPr>
            <w:tcW w:w="1276" w:type="dxa"/>
            <w:tcBorders>
              <w:top w:val="nil"/>
              <w:left w:val="nil"/>
              <w:bottom w:val="single" w:sz="4" w:space="0" w:color="auto"/>
              <w:right w:val="single" w:sz="4" w:space="0" w:color="auto"/>
            </w:tcBorders>
            <w:shd w:val="clear" w:color="auto" w:fill="auto"/>
            <w:noWrap/>
            <w:vAlign w:val="center"/>
            <w:hideMark/>
          </w:tcPr>
          <w:p w14:paraId="165C29BD" w14:textId="77777777" w:rsidR="002A3928" w:rsidRPr="002A3928" w:rsidRDefault="002A3928" w:rsidP="002A3928">
            <w:pPr>
              <w:jc w:val="center"/>
            </w:pPr>
            <w:r w:rsidRPr="002A3928">
              <w:t xml:space="preserve"> 1 279 900,00   </w:t>
            </w:r>
          </w:p>
        </w:tc>
      </w:tr>
      <w:tr w:rsidR="002A3928" w:rsidRPr="002A3928" w14:paraId="4FCEB99D" w14:textId="77777777" w:rsidTr="002A3928">
        <w:trPr>
          <w:trHeight w:val="31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61852C" w14:textId="77777777" w:rsidR="002A3928" w:rsidRPr="002A3928" w:rsidRDefault="002A3928" w:rsidP="002A3928">
            <w:pPr>
              <w:rPr>
                <w:b/>
                <w:bCs/>
              </w:rPr>
            </w:pPr>
            <w:r w:rsidRPr="002A3928">
              <w:rPr>
                <w:b/>
                <w:bCs/>
              </w:rPr>
              <w:t>Всего по этапу 2022 года</w:t>
            </w:r>
          </w:p>
        </w:tc>
        <w:tc>
          <w:tcPr>
            <w:tcW w:w="1140" w:type="dxa"/>
            <w:tcBorders>
              <w:top w:val="nil"/>
              <w:left w:val="nil"/>
              <w:bottom w:val="single" w:sz="4" w:space="0" w:color="auto"/>
              <w:right w:val="single" w:sz="4" w:space="0" w:color="auto"/>
            </w:tcBorders>
            <w:shd w:val="clear" w:color="auto" w:fill="auto"/>
            <w:noWrap/>
            <w:vAlign w:val="center"/>
            <w:hideMark/>
          </w:tcPr>
          <w:p w14:paraId="783EAFB7" w14:textId="77777777" w:rsidR="002A3928" w:rsidRPr="002A3928" w:rsidRDefault="002A3928" w:rsidP="002A3928">
            <w:pPr>
              <w:jc w:val="center"/>
            </w:pPr>
            <w:r w:rsidRPr="002A3928">
              <w:t>0</w:t>
            </w:r>
          </w:p>
        </w:tc>
        <w:tc>
          <w:tcPr>
            <w:tcW w:w="876" w:type="dxa"/>
            <w:tcBorders>
              <w:top w:val="nil"/>
              <w:left w:val="nil"/>
              <w:bottom w:val="single" w:sz="4" w:space="0" w:color="auto"/>
              <w:right w:val="single" w:sz="4" w:space="0" w:color="auto"/>
            </w:tcBorders>
            <w:shd w:val="clear" w:color="auto" w:fill="auto"/>
            <w:noWrap/>
            <w:vAlign w:val="center"/>
            <w:hideMark/>
          </w:tcPr>
          <w:p w14:paraId="17E7EB4E" w14:textId="77777777" w:rsidR="002A3928" w:rsidRPr="002A3928" w:rsidRDefault="002A3928" w:rsidP="002A3928">
            <w:pPr>
              <w:jc w:val="center"/>
            </w:pPr>
            <w:r w:rsidRPr="002A3928">
              <w:t>0</w:t>
            </w:r>
          </w:p>
        </w:tc>
        <w:tc>
          <w:tcPr>
            <w:tcW w:w="880" w:type="dxa"/>
            <w:tcBorders>
              <w:top w:val="nil"/>
              <w:left w:val="nil"/>
              <w:bottom w:val="single" w:sz="4" w:space="0" w:color="auto"/>
              <w:right w:val="single" w:sz="4" w:space="0" w:color="auto"/>
            </w:tcBorders>
            <w:shd w:val="clear" w:color="auto" w:fill="auto"/>
            <w:noWrap/>
            <w:vAlign w:val="center"/>
            <w:hideMark/>
          </w:tcPr>
          <w:p w14:paraId="373AD180" w14:textId="77777777" w:rsidR="002A3928" w:rsidRPr="002A3928" w:rsidRDefault="002A3928" w:rsidP="002A3928">
            <w:pPr>
              <w:jc w:val="center"/>
            </w:pPr>
            <w:r w:rsidRPr="002A3928">
              <w:t>0</w:t>
            </w:r>
          </w:p>
        </w:tc>
        <w:tc>
          <w:tcPr>
            <w:tcW w:w="820" w:type="dxa"/>
            <w:tcBorders>
              <w:top w:val="nil"/>
              <w:left w:val="nil"/>
              <w:bottom w:val="single" w:sz="4" w:space="0" w:color="auto"/>
              <w:right w:val="single" w:sz="4" w:space="0" w:color="auto"/>
            </w:tcBorders>
            <w:shd w:val="clear" w:color="auto" w:fill="auto"/>
            <w:noWrap/>
            <w:vAlign w:val="center"/>
            <w:hideMark/>
          </w:tcPr>
          <w:p w14:paraId="6683DDE2" w14:textId="77777777" w:rsidR="002A3928" w:rsidRPr="002A3928" w:rsidRDefault="002A3928" w:rsidP="002A3928">
            <w:pPr>
              <w:jc w:val="center"/>
            </w:pPr>
            <w:r w:rsidRPr="002A3928">
              <w:t>0</w:t>
            </w:r>
          </w:p>
        </w:tc>
        <w:tc>
          <w:tcPr>
            <w:tcW w:w="1180" w:type="dxa"/>
            <w:tcBorders>
              <w:top w:val="nil"/>
              <w:left w:val="nil"/>
              <w:bottom w:val="single" w:sz="4" w:space="0" w:color="auto"/>
              <w:right w:val="single" w:sz="4" w:space="0" w:color="auto"/>
            </w:tcBorders>
            <w:shd w:val="clear" w:color="auto" w:fill="auto"/>
            <w:noWrap/>
            <w:vAlign w:val="center"/>
            <w:hideMark/>
          </w:tcPr>
          <w:p w14:paraId="6BE424C1" w14:textId="77777777" w:rsidR="002A3928" w:rsidRPr="002A3928" w:rsidRDefault="002A3928" w:rsidP="002A3928">
            <w:pPr>
              <w:jc w:val="center"/>
            </w:pPr>
            <w:r w:rsidRPr="002A3928">
              <w:t>0</w:t>
            </w:r>
          </w:p>
        </w:tc>
        <w:tc>
          <w:tcPr>
            <w:tcW w:w="1237" w:type="dxa"/>
            <w:tcBorders>
              <w:top w:val="nil"/>
              <w:left w:val="nil"/>
              <w:bottom w:val="single" w:sz="4" w:space="0" w:color="auto"/>
              <w:right w:val="single" w:sz="4" w:space="0" w:color="auto"/>
            </w:tcBorders>
            <w:shd w:val="clear" w:color="auto" w:fill="auto"/>
            <w:noWrap/>
            <w:vAlign w:val="center"/>
            <w:hideMark/>
          </w:tcPr>
          <w:p w14:paraId="2A62F168" w14:textId="77777777" w:rsidR="002A3928" w:rsidRPr="002A3928" w:rsidRDefault="002A3928" w:rsidP="002A3928">
            <w:pPr>
              <w:jc w:val="center"/>
            </w:pPr>
            <w:r w:rsidRPr="002A3928">
              <w:t>0</w:t>
            </w:r>
          </w:p>
        </w:tc>
        <w:tc>
          <w:tcPr>
            <w:tcW w:w="1084" w:type="dxa"/>
            <w:tcBorders>
              <w:top w:val="nil"/>
              <w:left w:val="nil"/>
              <w:bottom w:val="single" w:sz="4" w:space="0" w:color="auto"/>
              <w:right w:val="single" w:sz="4" w:space="0" w:color="auto"/>
            </w:tcBorders>
            <w:shd w:val="clear" w:color="auto" w:fill="auto"/>
            <w:noWrap/>
            <w:vAlign w:val="center"/>
            <w:hideMark/>
          </w:tcPr>
          <w:p w14:paraId="30D3EED6" w14:textId="77777777" w:rsidR="002A3928" w:rsidRPr="002A3928" w:rsidRDefault="002A3928" w:rsidP="002A3928">
            <w:pPr>
              <w:jc w:val="center"/>
            </w:pPr>
            <w:r w:rsidRPr="002A3928">
              <w:t>0</w:t>
            </w:r>
          </w:p>
        </w:tc>
        <w:tc>
          <w:tcPr>
            <w:tcW w:w="1846" w:type="dxa"/>
            <w:tcBorders>
              <w:top w:val="nil"/>
              <w:left w:val="nil"/>
              <w:bottom w:val="single" w:sz="4" w:space="0" w:color="auto"/>
              <w:right w:val="single" w:sz="4" w:space="0" w:color="auto"/>
            </w:tcBorders>
            <w:shd w:val="clear" w:color="auto" w:fill="auto"/>
            <w:noWrap/>
            <w:vAlign w:val="center"/>
            <w:hideMark/>
          </w:tcPr>
          <w:p w14:paraId="4D7E493B" w14:textId="77777777" w:rsidR="002A3928" w:rsidRPr="002A3928" w:rsidRDefault="002A3928" w:rsidP="002A3928">
            <w:pPr>
              <w:jc w:val="center"/>
            </w:pPr>
            <w:r w:rsidRPr="002A3928">
              <w:t>0</w:t>
            </w:r>
          </w:p>
        </w:tc>
        <w:tc>
          <w:tcPr>
            <w:tcW w:w="1143" w:type="dxa"/>
            <w:tcBorders>
              <w:top w:val="nil"/>
              <w:left w:val="nil"/>
              <w:bottom w:val="single" w:sz="4" w:space="0" w:color="auto"/>
              <w:right w:val="single" w:sz="4" w:space="0" w:color="auto"/>
            </w:tcBorders>
            <w:shd w:val="clear" w:color="auto" w:fill="auto"/>
            <w:noWrap/>
            <w:vAlign w:val="center"/>
            <w:hideMark/>
          </w:tcPr>
          <w:p w14:paraId="00CC2CD6" w14:textId="77777777" w:rsidR="002A3928" w:rsidRPr="002A3928" w:rsidRDefault="002A3928" w:rsidP="002A3928">
            <w:pPr>
              <w:jc w:val="center"/>
            </w:pPr>
            <w:r w:rsidRPr="002A3928">
              <w:t>0</w:t>
            </w:r>
          </w:p>
        </w:tc>
        <w:tc>
          <w:tcPr>
            <w:tcW w:w="1276" w:type="dxa"/>
            <w:tcBorders>
              <w:top w:val="nil"/>
              <w:left w:val="nil"/>
              <w:bottom w:val="single" w:sz="4" w:space="0" w:color="auto"/>
              <w:right w:val="single" w:sz="4" w:space="0" w:color="auto"/>
            </w:tcBorders>
            <w:shd w:val="clear" w:color="auto" w:fill="auto"/>
            <w:noWrap/>
            <w:vAlign w:val="center"/>
            <w:hideMark/>
          </w:tcPr>
          <w:p w14:paraId="33E0BD66" w14:textId="77777777" w:rsidR="002A3928" w:rsidRPr="002A3928" w:rsidRDefault="002A3928" w:rsidP="002A3928">
            <w:pPr>
              <w:jc w:val="center"/>
            </w:pPr>
            <w:r w:rsidRPr="002A3928">
              <w:t>0</w:t>
            </w:r>
          </w:p>
        </w:tc>
      </w:tr>
      <w:tr w:rsidR="002A3928" w:rsidRPr="002A3928" w14:paraId="531D4F88"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B38CEC" w14:textId="77777777" w:rsidR="002A3928" w:rsidRPr="002A3928" w:rsidRDefault="002A3928" w:rsidP="002A3928">
            <w:pPr>
              <w:jc w:val="center"/>
            </w:pPr>
            <w:r w:rsidRPr="002A3928">
              <w:t>1</w:t>
            </w:r>
          </w:p>
        </w:tc>
        <w:tc>
          <w:tcPr>
            <w:tcW w:w="2584" w:type="dxa"/>
            <w:tcBorders>
              <w:top w:val="nil"/>
              <w:left w:val="nil"/>
              <w:bottom w:val="single" w:sz="4" w:space="0" w:color="auto"/>
              <w:right w:val="single" w:sz="4" w:space="0" w:color="auto"/>
            </w:tcBorders>
            <w:shd w:val="clear" w:color="auto" w:fill="auto"/>
            <w:vAlign w:val="center"/>
            <w:hideMark/>
          </w:tcPr>
          <w:p w14:paraId="2B320377" w14:textId="77777777" w:rsidR="002A3928" w:rsidRPr="002A3928" w:rsidRDefault="002A3928" w:rsidP="002A3928">
            <w:r w:rsidRPr="002A3928">
              <w:t xml:space="preserve">МО "Поселок </w:t>
            </w:r>
            <w:proofErr w:type="spellStart"/>
            <w:r w:rsidRPr="002A3928">
              <w:t>Айхал</w:t>
            </w:r>
            <w:proofErr w:type="spellEnd"/>
            <w:r w:rsidRPr="002A3928">
              <w:t>"</w:t>
            </w:r>
          </w:p>
        </w:tc>
        <w:tc>
          <w:tcPr>
            <w:tcW w:w="1140" w:type="dxa"/>
            <w:tcBorders>
              <w:top w:val="nil"/>
              <w:left w:val="nil"/>
              <w:bottom w:val="single" w:sz="4" w:space="0" w:color="auto"/>
              <w:right w:val="single" w:sz="4" w:space="0" w:color="auto"/>
            </w:tcBorders>
            <w:shd w:val="clear" w:color="auto" w:fill="auto"/>
            <w:noWrap/>
            <w:vAlign w:val="center"/>
            <w:hideMark/>
          </w:tcPr>
          <w:p w14:paraId="38BBBBE1" w14:textId="77777777" w:rsidR="002A3928" w:rsidRPr="002A3928" w:rsidRDefault="002A3928" w:rsidP="002A3928">
            <w:pPr>
              <w:jc w:val="center"/>
            </w:pPr>
            <w:r w:rsidRPr="002A3928">
              <w:t>0</w:t>
            </w:r>
          </w:p>
        </w:tc>
        <w:tc>
          <w:tcPr>
            <w:tcW w:w="876" w:type="dxa"/>
            <w:tcBorders>
              <w:top w:val="nil"/>
              <w:left w:val="nil"/>
              <w:bottom w:val="single" w:sz="4" w:space="0" w:color="auto"/>
              <w:right w:val="single" w:sz="4" w:space="0" w:color="auto"/>
            </w:tcBorders>
            <w:shd w:val="clear" w:color="auto" w:fill="auto"/>
            <w:noWrap/>
            <w:vAlign w:val="center"/>
            <w:hideMark/>
          </w:tcPr>
          <w:p w14:paraId="152383CD" w14:textId="77777777" w:rsidR="002A3928" w:rsidRPr="002A3928" w:rsidRDefault="002A3928" w:rsidP="002A3928">
            <w:pPr>
              <w:jc w:val="center"/>
            </w:pPr>
            <w:r w:rsidRPr="002A3928">
              <w:t>0</w:t>
            </w:r>
          </w:p>
        </w:tc>
        <w:tc>
          <w:tcPr>
            <w:tcW w:w="880" w:type="dxa"/>
            <w:tcBorders>
              <w:top w:val="nil"/>
              <w:left w:val="nil"/>
              <w:bottom w:val="single" w:sz="4" w:space="0" w:color="auto"/>
              <w:right w:val="single" w:sz="4" w:space="0" w:color="auto"/>
            </w:tcBorders>
            <w:shd w:val="clear" w:color="auto" w:fill="auto"/>
            <w:noWrap/>
            <w:vAlign w:val="center"/>
            <w:hideMark/>
          </w:tcPr>
          <w:p w14:paraId="0E8419E1" w14:textId="77777777" w:rsidR="002A3928" w:rsidRPr="002A3928" w:rsidRDefault="002A3928" w:rsidP="002A3928">
            <w:pPr>
              <w:jc w:val="center"/>
            </w:pPr>
            <w:r w:rsidRPr="002A3928">
              <w:t>0</w:t>
            </w:r>
          </w:p>
        </w:tc>
        <w:tc>
          <w:tcPr>
            <w:tcW w:w="820" w:type="dxa"/>
            <w:tcBorders>
              <w:top w:val="nil"/>
              <w:left w:val="nil"/>
              <w:bottom w:val="single" w:sz="4" w:space="0" w:color="auto"/>
              <w:right w:val="single" w:sz="4" w:space="0" w:color="auto"/>
            </w:tcBorders>
            <w:shd w:val="clear" w:color="auto" w:fill="auto"/>
            <w:noWrap/>
            <w:vAlign w:val="center"/>
            <w:hideMark/>
          </w:tcPr>
          <w:p w14:paraId="7CE18E5F" w14:textId="77777777" w:rsidR="002A3928" w:rsidRPr="002A3928" w:rsidRDefault="002A3928" w:rsidP="002A3928">
            <w:pPr>
              <w:jc w:val="center"/>
            </w:pPr>
            <w:r w:rsidRPr="002A3928">
              <w:t>0</w:t>
            </w:r>
          </w:p>
        </w:tc>
        <w:tc>
          <w:tcPr>
            <w:tcW w:w="1180" w:type="dxa"/>
            <w:tcBorders>
              <w:top w:val="nil"/>
              <w:left w:val="nil"/>
              <w:bottom w:val="single" w:sz="4" w:space="0" w:color="auto"/>
              <w:right w:val="single" w:sz="4" w:space="0" w:color="auto"/>
            </w:tcBorders>
            <w:shd w:val="clear" w:color="auto" w:fill="auto"/>
            <w:noWrap/>
            <w:vAlign w:val="center"/>
            <w:hideMark/>
          </w:tcPr>
          <w:p w14:paraId="741FD735" w14:textId="77777777" w:rsidR="002A3928" w:rsidRPr="002A3928" w:rsidRDefault="002A3928" w:rsidP="002A3928">
            <w:pPr>
              <w:jc w:val="center"/>
            </w:pPr>
            <w:r w:rsidRPr="002A3928">
              <w:t>0</w:t>
            </w:r>
          </w:p>
        </w:tc>
        <w:tc>
          <w:tcPr>
            <w:tcW w:w="1237" w:type="dxa"/>
            <w:tcBorders>
              <w:top w:val="nil"/>
              <w:left w:val="nil"/>
              <w:bottom w:val="single" w:sz="4" w:space="0" w:color="auto"/>
              <w:right w:val="single" w:sz="4" w:space="0" w:color="auto"/>
            </w:tcBorders>
            <w:shd w:val="clear" w:color="auto" w:fill="auto"/>
            <w:noWrap/>
            <w:vAlign w:val="center"/>
            <w:hideMark/>
          </w:tcPr>
          <w:p w14:paraId="04900079" w14:textId="77777777" w:rsidR="002A3928" w:rsidRPr="002A3928" w:rsidRDefault="002A3928" w:rsidP="002A3928">
            <w:pPr>
              <w:jc w:val="center"/>
            </w:pPr>
            <w:r w:rsidRPr="002A3928">
              <w:t>0</w:t>
            </w:r>
          </w:p>
        </w:tc>
        <w:tc>
          <w:tcPr>
            <w:tcW w:w="1084" w:type="dxa"/>
            <w:tcBorders>
              <w:top w:val="nil"/>
              <w:left w:val="nil"/>
              <w:bottom w:val="single" w:sz="4" w:space="0" w:color="auto"/>
              <w:right w:val="single" w:sz="4" w:space="0" w:color="auto"/>
            </w:tcBorders>
            <w:shd w:val="clear" w:color="auto" w:fill="auto"/>
            <w:noWrap/>
            <w:vAlign w:val="center"/>
            <w:hideMark/>
          </w:tcPr>
          <w:p w14:paraId="236ECAF2" w14:textId="77777777" w:rsidR="002A3928" w:rsidRPr="002A3928" w:rsidRDefault="002A3928" w:rsidP="002A3928">
            <w:pPr>
              <w:jc w:val="center"/>
            </w:pPr>
            <w:r w:rsidRPr="002A3928">
              <w:t>0</w:t>
            </w:r>
          </w:p>
        </w:tc>
        <w:tc>
          <w:tcPr>
            <w:tcW w:w="1846" w:type="dxa"/>
            <w:tcBorders>
              <w:top w:val="nil"/>
              <w:left w:val="nil"/>
              <w:bottom w:val="single" w:sz="4" w:space="0" w:color="auto"/>
              <w:right w:val="single" w:sz="4" w:space="0" w:color="auto"/>
            </w:tcBorders>
            <w:shd w:val="clear" w:color="auto" w:fill="auto"/>
            <w:noWrap/>
            <w:vAlign w:val="center"/>
            <w:hideMark/>
          </w:tcPr>
          <w:p w14:paraId="6C6C6719" w14:textId="77777777" w:rsidR="002A3928" w:rsidRPr="002A3928" w:rsidRDefault="002A3928" w:rsidP="002A3928">
            <w:pPr>
              <w:jc w:val="center"/>
            </w:pPr>
            <w:r w:rsidRPr="002A3928">
              <w:t>0</w:t>
            </w:r>
          </w:p>
        </w:tc>
        <w:tc>
          <w:tcPr>
            <w:tcW w:w="1143" w:type="dxa"/>
            <w:tcBorders>
              <w:top w:val="nil"/>
              <w:left w:val="nil"/>
              <w:bottom w:val="single" w:sz="4" w:space="0" w:color="auto"/>
              <w:right w:val="single" w:sz="4" w:space="0" w:color="auto"/>
            </w:tcBorders>
            <w:shd w:val="clear" w:color="auto" w:fill="auto"/>
            <w:noWrap/>
            <w:vAlign w:val="center"/>
            <w:hideMark/>
          </w:tcPr>
          <w:p w14:paraId="15BC2B56" w14:textId="77777777" w:rsidR="002A3928" w:rsidRPr="002A3928" w:rsidRDefault="002A3928" w:rsidP="002A3928">
            <w:pPr>
              <w:jc w:val="center"/>
            </w:pPr>
            <w:r w:rsidRPr="002A3928">
              <w:t>0</w:t>
            </w:r>
          </w:p>
        </w:tc>
        <w:tc>
          <w:tcPr>
            <w:tcW w:w="1276" w:type="dxa"/>
            <w:tcBorders>
              <w:top w:val="nil"/>
              <w:left w:val="nil"/>
              <w:bottom w:val="single" w:sz="4" w:space="0" w:color="auto"/>
              <w:right w:val="single" w:sz="4" w:space="0" w:color="auto"/>
            </w:tcBorders>
            <w:shd w:val="clear" w:color="auto" w:fill="auto"/>
            <w:noWrap/>
            <w:vAlign w:val="center"/>
            <w:hideMark/>
          </w:tcPr>
          <w:p w14:paraId="6ED74274" w14:textId="77777777" w:rsidR="002A3928" w:rsidRPr="002A3928" w:rsidRDefault="002A3928" w:rsidP="002A3928">
            <w:pPr>
              <w:jc w:val="center"/>
            </w:pPr>
            <w:r w:rsidRPr="002A3928">
              <w:t>0</w:t>
            </w:r>
          </w:p>
        </w:tc>
      </w:tr>
      <w:tr w:rsidR="002A3928" w:rsidRPr="002A3928" w14:paraId="79D0F0ED" w14:textId="77777777" w:rsidTr="002A3928">
        <w:trPr>
          <w:trHeight w:val="31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680E3C2" w14:textId="77777777" w:rsidR="002A3928" w:rsidRPr="002A3928" w:rsidRDefault="002A3928" w:rsidP="002A3928">
            <w:pPr>
              <w:rPr>
                <w:b/>
                <w:bCs/>
              </w:rPr>
            </w:pPr>
            <w:r w:rsidRPr="002A3928">
              <w:rPr>
                <w:b/>
                <w:bCs/>
              </w:rPr>
              <w:t>Всего по этапу 2023 года</w:t>
            </w:r>
          </w:p>
        </w:tc>
        <w:tc>
          <w:tcPr>
            <w:tcW w:w="1140" w:type="dxa"/>
            <w:tcBorders>
              <w:top w:val="nil"/>
              <w:left w:val="nil"/>
              <w:bottom w:val="single" w:sz="4" w:space="0" w:color="auto"/>
              <w:right w:val="single" w:sz="4" w:space="0" w:color="auto"/>
            </w:tcBorders>
            <w:shd w:val="clear" w:color="auto" w:fill="auto"/>
            <w:noWrap/>
            <w:vAlign w:val="center"/>
            <w:hideMark/>
          </w:tcPr>
          <w:p w14:paraId="39AE4AAA" w14:textId="77777777" w:rsidR="002A3928" w:rsidRPr="002A3928" w:rsidRDefault="002A3928" w:rsidP="002A3928">
            <w:pPr>
              <w:jc w:val="center"/>
            </w:pPr>
            <w:r w:rsidRPr="002A3928">
              <w:t>0</w:t>
            </w:r>
          </w:p>
        </w:tc>
        <w:tc>
          <w:tcPr>
            <w:tcW w:w="876" w:type="dxa"/>
            <w:tcBorders>
              <w:top w:val="nil"/>
              <w:left w:val="nil"/>
              <w:bottom w:val="single" w:sz="4" w:space="0" w:color="auto"/>
              <w:right w:val="single" w:sz="4" w:space="0" w:color="auto"/>
            </w:tcBorders>
            <w:shd w:val="clear" w:color="auto" w:fill="auto"/>
            <w:noWrap/>
            <w:vAlign w:val="center"/>
            <w:hideMark/>
          </w:tcPr>
          <w:p w14:paraId="6E7336A5" w14:textId="77777777" w:rsidR="002A3928" w:rsidRPr="002A3928" w:rsidRDefault="002A3928" w:rsidP="002A3928">
            <w:pPr>
              <w:jc w:val="center"/>
            </w:pPr>
            <w:r w:rsidRPr="002A3928">
              <w:t>0</w:t>
            </w:r>
          </w:p>
        </w:tc>
        <w:tc>
          <w:tcPr>
            <w:tcW w:w="880" w:type="dxa"/>
            <w:tcBorders>
              <w:top w:val="nil"/>
              <w:left w:val="nil"/>
              <w:bottom w:val="single" w:sz="4" w:space="0" w:color="auto"/>
              <w:right w:val="single" w:sz="4" w:space="0" w:color="auto"/>
            </w:tcBorders>
            <w:shd w:val="clear" w:color="auto" w:fill="auto"/>
            <w:noWrap/>
            <w:vAlign w:val="center"/>
            <w:hideMark/>
          </w:tcPr>
          <w:p w14:paraId="55043E71" w14:textId="77777777" w:rsidR="002A3928" w:rsidRPr="002A3928" w:rsidRDefault="002A3928" w:rsidP="002A3928">
            <w:pPr>
              <w:jc w:val="center"/>
            </w:pPr>
            <w:r w:rsidRPr="002A3928">
              <w:t>0</w:t>
            </w:r>
          </w:p>
        </w:tc>
        <w:tc>
          <w:tcPr>
            <w:tcW w:w="820" w:type="dxa"/>
            <w:tcBorders>
              <w:top w:val="nil"/>
              <w:left w:val="nil"/>
              <w:bottom w:val="single" w:sz="4" w:space="0" w:color="auto"/>
              <w:right w:val="single" w:sz="4" w:space="0" w:color="auto"/>
            </w:tcBorders>
            <w:shd w:val="clear" w:color="auto" w:fill="auto"/>
            <w:noWrap/>
            <w:vAlign w:val="center"/>
            <w:hideMark/>
          </w:tcPr>
          <w:p w14:paraId="1EDC6179" w14:textId="77777777" w:rsidR="002A3928" w:rsidRPr="002A3928" w:rsidRDefault="002A3928" w:rsidP="002A3928">
            <w:pPr>
              <w:jc w:val="center"/>
            </w:pPr>
            <w:r w:rsidRPr="002A3928">
              <w:t>0</w:t>
            </w:r>
          </w:p>
        </w:tc>
        <w:tc>
          <w:tcPr>
            <w:tcW w:w="1180" w:type="dxa"/>
            <w:tcBorders>
              <w:top w:val="nil"/>
              <w:left w:val="nil"/>
              <w:bottom w:val="single" w:sz="4" w:space="0" w:color="auto"/>
              <w:right w:val="single" w:sz="4" w:space="0" w:color="auto"/>
            </w:tcBorders>
            <w:shd w:val="clear" w:color="auto" w:fill="auto"/>
            <w:noWrap/>
            <w:vAlign w:val="center"/>
            <w:hideMark/>
          </w:tcPr>
          <w:p w14:paraId="0794326E" w14:textId="77777777" w:rsidR="002A3928" w:rsidRPr="002A3928" w:rsidRDefault="002A3928" w:rsidP="002A3928">
            <w:pPr>
              <w:jc w:val="center"/>
            </w:pPr>
            <w:r w:rsidRPr="002A3928">
              <w:t>0</w:t>
            </w:r>
          </w:p>
        </w:tc>
        <w:tc>
          <w:tcPr>
            <w:tcW w:w="1237" w:type="dxa"/>
            <w:tcBorders>
              <w:top w:val="nil"/>
              <w:left w:val="nil"/>
              <w:bottom w:val="single" w:sz="4" w:space="0" w:color="auto"/>
              <w:right w:val="single" w:sz="4" w:space="0" w:color="auto"/>
            </w:tcBorders>
            <w:shd w:val="clear" w:color="auto" w:fill="auto"/>
            <w:noWrap/>
            <w:vAlign w:val="center"/>
            <w:hideMark/>
          </w:tcPr>
          <w:p w14:paraId="5B5F66C6" w14:textId="77777777" w:rsidR="002A3928" w:rsidRPr="002A3928" w:rsidRDefault="002A3928" w:rsidP="002A3928">
            <w:pPr>
              <w:jc w:val="center"/>
            </w:pPr>
            <w:r w:rsidRPr="002A3928">
              <w:t>0</w:t>
            </w:r>
          </w:p>
        </w:tc>
        <w:tc>
          <w:tcPr>
            <w:tcW w:w="1084" w:type="dxa"/>
            <w:tcBorders>
              <w:top w:val="nil"/>
              <w:left w:val="nil"/>
              <w:bottom w:val="single" w:sz="4" w:space="0" w:color="auto"/>
              <w:right w:val="single" w:sz="4" w:space="0" w:color="auto"/>
            </w:tcBorders>
            <w:shd w:val="clear" w:color="auto" w:fill="auto"/>
            <w:noWrap/>
            <w:vAlign w:val="center"/>
            <w:hideMark/>
          </w:tcPr>
          <w:p w14:paraId="75F69856" w14:textId="77777777" w:rsidR="002A3928" w:rsidRPr="002A3928" w:rsidRDefault="002A3928" w:rsidP="002A3928">
            <w:pPr>
              <w:jc w:val="center"/>
            </w:pPr>
            <w:r w:rsidRPr="002A3928">
              <w:t>0</w:t>
            </w:r>
          </w:p>
        </w:tc>
        <w:tc>
          <w:tcPr>
            <w:tcW w:w="1846" w:type="dxa"/>
            <w:tcBorders>
              <w:top w:val="nil"/>
              <w:left w:val="nil"/>
              <w:bottom w:val="single" w:sz="4" w:space="0" w:color="auto"/>
              <w:right w:val="single" w:sz="4" w:space="0" w:color="auto"/>
            </w:tcBorders>
            <w:shd w:val="clear" w:color="auto" w:fill="auto"/>
            <w:noWrap/>
            <w:vAlign w:val="center"/>
            <w:hideMark/>
          </w:tcPr>
          <w:p w14:paraId="103F165A" w14:textId="77777777" w:rsidR="002A3928" w:rsidRPr="002A3928" w:rsidRDefault="002A3928" w:rsidP="002A3928">
            <w:pPr>
              <w:jc w:val="center"/>
            </w:pPr>
            <w:r w:rsidRPr="002A3928">
              <w:t>0</w:t>
            </w:r>
          </w:p>
        </w:tc>
        <w:tc>
          <w:tcPr>
            <w:tcW w:w="1143" w:type="dxa"/>
            <w:tcBorders>
              <w:top w:val="nil"/>
              <w:left w:val="nil"/>
              <w:bottom w:val="single" w:sz="4" w:space="0" w:color="auto"/>
              <w:right w:val="single" w:sz="4" w:space="0" w:color="auto"/>
            </w:tcBorders>
            <w:shd w:val="clear" w:color="auto" w:fill="auto"/>
            <w:noWrap/>
            <w:vAlign w:val="center"/>
            <w:hideMark/>
          </w:tcPr>
          <w:p w14:paraId="5F493EF4" w14:textId="77777777" w:rsidR="002A3928" w:rsidRPr="002A3928" w:rsidRDefault="002A3928" w:rsidP="002A3928">
            <w:pPr>
              <w:jc w:val="center"/>
            </w:pPr>
            <w:r w:rsidRPr="002A3928">
              <w:t>0</w:t>
            </w:r>
          </w:p>
        </w:tc>
        <w:tc>
          <w:tcPr>
            <w:tcW w:w="1276" w:type="dxa"/>
            <w:tcBorders>
              <w:top w:val="nil"/>
              <w:left w:val="nil"/>
              <w:bottom w:val="single" w:sz="4" w:space="0" w:color="auto"/>
              <w:right w:val="single" w:sz="4" w:space="0" w:color="auto"/>
            </w:tcBorders>
            <w:shd w:val="clear" w:color="auto" w:fill="auto"/>
            <w:noWrap/>
            <w:vAlign w:val="center"/>
            <w:hideMark/>
          </w:tcPr>
          <w:p w14:paraId="180102B1" w14:textId="77777777" w:rsidR="002A3928" w:rsidRPr="002A3928" w:rsidRDefault="002A3928" w:rsidP="002A3928">
            <w:pPr>
              <w:jc w:val="center"/>
            </w:pPr>
            <w:r w:rsidRPr="002A3928">
              <w:t>0</w:t>
            </w:r>
          </w:p>
        </w:tc>
      </w:tr>
      <w:tr w:rsidR="002A3928" w:rsidRPr="002A3928" w14:paraId="7A6E1FAE"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FB7AFE1" w14:textId="77777777" w:rsidR="002A3928" w:rsidRPr="002A3928" w:rsidRDefault="002A3928" w:rsidP="002A3928">
            <w:pPr>
              <w:jc w:val="center"/>
            </w:pPr>
            <w:r w:rsidRPr="002A3928">
              <w:t>1</w:t>
            </w:r>
          </w:p>
        </w:tc>
        <w:tc>
          <w:tcPr>
            <w:tcW w:w="2584" w:type="dxa"/>
            <w:tcBorders>
              <w:top w:val="nil"/>
              <w:left w:val="nil"/>
              <w:bottom w:val="single" w:sz="4" w:space="0" w:color="auto"/>
              <w:right w:val="single" w:sz="4" w:space="0" w:color="auto"/>
            </w:tcBorders>
            <w:shd w:val="clear" w:color="auto" w:fill="auto"/>
            <w:vAlign w:val="center"/>
            <w:hideMark/>
          </w:tcPr>
          <w:p w14:paraId="24E32747" w14:textId="77777777" w:rsidR="002A3928" w:rsidRPr="002A3928" w:rsidRDefault="002A3928" w:rsidP="002A3928">
            <w:r w:rsidRPr="002A3928">
              <w:t xml:space="preserve">МО "Поселок </w:t>
            </w:r>
            <w:proofErr w:type="spellStart"/>
            <w:r w:rsidRPr="002A3928">
              <w:t>Айхал</w:t>
            </w:r>
            <w:proofErr w:type="spellEnd"/>
            <w:r w:rsidRPr="002A3928">
              <w:t>"</w:t>
            </w:r>
          </w:p>
        </w:tc>
        <w:tc>
          <w:tcPr>
            <w:tcW w:w="1140" w:type="dxa"/>
            <w:tcBorders>
              <w:top w:val="nil"/>
              <w:left w:val="nil"/>
              <w:bottom w:val="single" w:sz="4" w:space="0" w:color="auto"/>
              <w:right w:val="single" w:sz="4" w:space="0" w:color="auto"/>
            </w:tcBorders>
            <w:shd w:val="clear" w:color="auto" w:fill="auto"/>
            <w:noWrap/>
            <w:vAlign w:val="center"/>
            <w:hideMark/>
          </w:tcPr>
          <w:p w14:paraId="39668EC8" w14:textId="77777777" w:rsidR="002A3928" w:rsidRPr="002A3928" w:rsidRDefault="002A3928" w:rsidP="002A3928">
            <w:pPr>
              <w:jc w:val="center"/>
            </w:pPr>
            <w:r w:rsidRPr="002A3928">
              <w:t>0</w:t>
            </w:r>
          </w:p>
        </w:tc>
        <w:tc>
          <w:tcPr>
            <w:tcW w:w="876" w:type="dxa"/>
            <w:tcBorders>
              <w:top w:val="nil"/>
              <w:left w:val="nil"/>
              <w:bottom w:val="single" w:sz="4" w:space="0" w:color="auto"/>
              <w:right w:val="single" w:sz="4" w:space="0" w:color="auto"/>
            </w:tcBorders>
            <w:shd w:val="clear" w:color="auto" w:fill="auto"/>
            <w:noWrap/>
            <w:vAlign w:val="center"/>
            <w:hideMark/>
          </w:tcPr>
          <w:p w14:paraId="2E806D24" w14:textId="77777777" w:rsidR="002A3928" w:rsidRPr="002A3928" w:rsidRDefault="002A3928" w:rsidP="002A3928">
            <w:pPr>
              <w:jc w:val="center"/>
            </w:pPr>
            <w:r w:rsidRPr="002A3928">
              <w:t>0</w:t>
            </w:r>
          </w:p>
        </w:tc>
        <w:tc>
          <w:tcPr>
            <w:tcW w:w="880" w:type="dxa"/>
            <w:tcBorders>
              <w:top w:val="nil"/>
              <w:left w:val="nil"/>
              <w:bottom w:val="single" w:sz="4" w:space="0" w:color="auto"/>
              <w:right w:val="single" w:sz="4" w:space="0" w:color="auto"/>
            </w:tcBorders>
            <w:shd w:val="clear" w:color="auto" w:fill="auto"/>
            <w:noWrap/>
            <w:vAlign w:val="center"/>
            <w:hideMark/>
          </w:tcPr>
          <w:p w14:paraId="0FE7D9CB" w14:textId="77777777" w:rsidR="002A3928" w:rsidRPr="002A3928" w:rsidRDefault="002A3928" w:rsidP="002A3928">
            <w:pPr>
              <w:jc w:val="center"/>
            </w:pPr>
            <w:r w:rsidRPr="002A3928">
              <w:t>0</w:t>
            </w:r>
          </w:p>
        </w:tc>
        <w:tc>
          <w:tcPr>
            <w:tcW w:w="820" w:type="dxa"/>
            <w:tcBorders>
              <w:top w:val="nil"/>
              <w:left w:val="nil"/>
              <w:bottom w:val="single" w:sz="4" w:space="0" w:color="auto"/>
              <w:right w:val="single" w:sz="4" w:space="0" w:color="auto"/>
            </w:tcBorders>
            <w:shd w:val="clear" w:color="auto" w:fill="auto"/>
            <w:noWrap/>
            <w:vAlign w:val="center"/>
            <w:hideMark/>
          </w:tcPr>
          <w:p w14:paraId="4C9B00CF" w14:textId="77777777" w:rsidR="002A3928" w:rsidRPr="002A3928" w:rsidRDefault="002A3928" w:rsidP="002A3928">
            <w:pPr>
              <w:jc w:val="center"/>
            </w:pPr>
            <w:r w:rsidRPr="002A3928">
              <w:t>0</w:t>
            </w:r>
          </w:p>
        </w:tc>
        <w:tc>
          <w:tcPr>
            <w:tcW w:w="1180" w:type="dxa"/>
            <w:tcBorders>
              <w:top w:val="nil"/>
              <w:left w:val="nil"/>
              <w:bottom w:val="single" w:sz="4" w:space="0" w:color="auto"/>
              <w:right w:val="single" w:sz="4" w:space="0" w:color="auto"/>
            </w:tcBorders>
            <w:shd w:val="clear" w:color="auto" w:fill="auto"/>
            <w:noWrap/>
            <w:vAlign w:val="center"/>
            <w:hideMark/>
          </w:tcPr>
          <w:p w14:paraId="717AEAA6" w14:textId="77777777" w:rsidR="002A3928" w:rsidRPr="002A3928" w:rsidRDefault="002A3928" w:rsidP="002A3928">
            <w:pPr>
              <w:jc w:val="center"/>
            </w:pPr>
            <w:r w:rsidRPr="002A3928">
              <w:t>0</w:t>
            </w:r>
          </w:p>
        </w:tc>
        <w:tc>
          <w:tcPr>
            <w:tcW w:w="1237" w:type="dxa"/>
            <w:tcBorders>
              <w:top w:val="nil"/>
              <w:left w:val="nil"/>
              <w:bottom w:val="single" w:sz="4" w:space="0" w:color="auto"/>
              <w:right w:val="single" w:sz="4" w:space="0" w:color="auto"/>
            </w:tcBorders>
            <w:shd w:val="clear" w:color="auto" w:fill="auto"/>
            <w:noWrap/>
            <w:vAlign w:val="center"/>
            <w:hideMark/>
          </w:tcPr>
          <w:p w14:paraId="1388E043" w14:textId="77777777" w:rsidR="002A3928" w:rsidRPr="002A3928" w:rsidRDefault="002A3928" w:rsidP="002A3928">
            <w:pPr>
              <w:jc w:val="center"/>
            </w:pPr>
            <w:r w:rsidRPr="002A3928">
              <w:t>0</w:t>
            </w:r>
          </w:p>
        </w:tc>
        <w:tc>
          <w:tcPr>
            <w:tcW w:w="1084" w:type="dxa"/>
            <w:tcBorders>
              <w:top w:val="nil"/>
              <w:left w:val="nil"/>
              <w:bottom w:val="single" w:sz="4" w:space="0" w:color="auto"/>
              <w:right w:val="single" w:sz="4" w:space="0" w:color="auto"/>
            </w:tcBorders>
            <w:shd w:val="clear" w:color="auto" w:fill="auto"/>
            <w:noWrap/>
            <w:vAlign w:val="center"/>
            <w:hideMark/>
          </w:tcPr>
          <w:p w14:paraId="05102ADB" w14:textId="77777777" w:rsidR="002A3928" w:rsidRPr="002A3928" w:rsidRDefault="002A3928" w:rsidP="002A3928">
            <w:pPr>
              <w:jc w:val="center"/>
            </w:pPr>
            <w:r w:rsidRPr="002A3928">
              <w:t>0</w:t>
            </w:r>
          </w:p>
        </w:tc>
        <w:tc>
          <w:tcPr>
            <w:tcW w:w="1846" w:type="dxa"/>
            <w:tcBorders>
              <w:top w:val="nil"/>
              <w:left w:val="nil"/>
              <w:bottom w:val="single" w:sz="4" w:space="0" w:color="auto"/>
              <w:right w:val="single" w:sz="4" w:space="0" w:color="auto"/>
            </w:tcBorders>
            <w:shd w:val="clear" w:color="auto" w:fill="auto"/>
            <w:noWrap/>
            <w:vAlign w:val="center"/>
            <w:hideMark/>
          </w:tcPr>
          <w:p w14:paraId="5848D618" w14:textId="77777777" w:rsidR="002A3928" w:rsidRPr="002A3928" w:rsidRDefault="002A3928" w:rsidP="002A3928">
            <w:pPr>
              <w:jc w:val="center"/>
            </w:pPr>
            <w:r w:rsidRPr="002A3928">
              <w:t>0</w:t>
            </w:r>
          </w:p>
        </w:tc>
        <w:tc>
          <w:tcPr>
            <w:tcW w:w="1143" w:type="dxa"/>
            <w:tcBorders>
              <w:top w:val="nil"/>
              <w:left w:val="nil"/>
              <w:bottom w:val="single" w:sz="4" w:space="0" w:color="auto"/>
              <w:right w:val="single" w:sz="4" w:space="0" w:color="auto"/>
            </w:tcBorders>
            <w:shd w:val="clear" w:color="auto" w:fill="auto"/>
            <w:noWrap/>
            <w:vAlign w:val="center"/>
            <w:hideMark/>
          </w:tcPr>
          <w:p w14:paraId="7D4A3BF2" w14:textId="77777777" w:rsidR="002A3928" w:rsidRPr="002A3928" w:rsidRDefault="002A3928" w:rsidP="002A3928">
            <w:pPr>
              <w:jc w:val="center"/>
            </w:pPr>
            <w:r w:rsidRPr="002A3928">
              <w:t>0</w:t>
            </w:r>
          </w:p>
        </w:tc>
        <w:tc>
          <w:tcPr>
            <w:tcW w:w="1276" w:type="dxa"/>
            <w:tcBorders>
              <w:top w:val="nil"/>
              <w:left w:val="nil"/>
              <w:bottom w:val="single" w:sz="4" w:space="0" w:color="auto"/>
              <w:right w:val="single" w:sz="4" w:space="0" w:color="auto"/>
            </w:tcBorders>
            <w:shd w:val="clear" w:color="auto" w:fill="auto"/>
            <w:noWrap/>
            <w:vAlign w:val="center"/>
            <w:hideMark/>
          </w:tcPr>
          <w:p w14:paraId="23EA9BF7" w14:textId="77777777" w:rsidR="002A3928" w:rsidRPr="002A3928" w:rsidRDefault="002A3928" w:rsidP="002A3928">
            <w:pPr>
              <w:jc w:val="center"/>
            </w:pPr>
            <w:r w:rsidRPr="002A3928">
              <w:t>0</w:t>
            </w:r>
          </w:p>
        </w:tc>
      </w:tr>
      <w:tr w:rsidR="002A3928" w:rsidRPr="002A3928" w14:paraId="5665F87C" w14:textId="77777777" w:rsidTr="002A3928">
        <w:trPr>
          <w:trHeight w:val="31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C244F4" w14:textId="77777777" w:rsidR="002A3928" w:rsidRPr="002A3928" w:rsidRDefault="002A3928" w:rsidP="002A3928">
            <w:pPr>
              <w:rPr>
                <w:b/>
                <w:bCs/>
              </w:rPr>
            </w:pPr>
            <w:r w:rsidRPr="002A3928">
              <w:rPr>
                <w:b/>
                <w:bCs/>
              </w:rPr>
              <w:t>Всего по этапу 2024 года</w:t>
            </w:r>
          </w:p>
        </w:tc>
        <w:tc>
          <w:tcPr>
            <w:tcW w:w="1140" w:type="dxa"/>
            <w:tcBorders>
              <w:top w:val="nil"/>
              <w:left w:val="nil"/>
              <w:bottom w:val="single" w:sz="4" w:space="0" w:color="auto"/>
              <w:right w:val="single" w:sz="4" w:space="0" w:color="auto"/>
            </w:tcBorders>
            <w:shd w:val="clear" w:color="auto" w:fill="auto"/>
            <w:noWrap/>
            <w:vAlign w:val="center"/>
            <w:hideMark/>
          </w:tcPr>
          <w:p w14:paraId="50DC3076" w14:textId="77777777" w:rsidR="002A3928" w:rsidRPr="002A3928" w:rsidRDefault="002A3928" w:rsidP="002A3928">
            <w:pPr>
              <w:jc w:val="center"/>
            </w:pPr>
            <w:r w:rsidRPr="002A3928">
              <w:t>0</w:t>
            </w:r>
          </w:p>
        </w:tc>
        <w:tc>
          <w:tcPr>
            <w:tcW w:w="876" w:type="dxa"/>
            <w:tcBorders>
              <w:top w:val="nil"/>
              <w:left w:val="nil"/>
              <w:bottom w:val="single" w:sz="4" w:space="0" w:color="auto"/>
              <w:right w:val="single" w:sz="4" w:space="0" w:color="auto"/>
            </w:tcBorders>
            <w:shd w:val="clear" w:color="auto" w:fill="auto"/>
            <w:noWrap/>
            <w:vAlign w:val="center"/>
            <w:hideMark/>
          </w:tcPr>
          <w:p w14:paraId="2A3C0765" w14:textId="77777777" w:rsidR="002A3928" w:rsidRPr="002A3928" w:rsidRDefault="002A3928" w:rsidP="002A3928">
            <w:pPr>
              <w:jc w:val="center"/>
            </w:pPr>
            <w:r w:rsidRPr="002A3928">
              <w:t>0</w:t>
            </w:r>
          </w:p>
        </w:tc>
        <w:tc>
          <w:tcPr>
            <w:tcW w:w="880" w:type="dxa"/>
            <w:tcBorders>
              <w:top w:val="nil"/>
              <w:left w:val="nil"/>
              <w:bottom w:val="single" w:sz="4" w:space="0" w:color="auto"/>
              <w:right w:val="single" w:sz="4" w:space="0" w:color="auto"/>
            </w:tcBorders>
            <w:shd w:val="clear" w:color="auto" w:fill="auto"/>
            <w:noWrap/>
            <w:vAlign w:val="center"/>
            <w:hideMark/>
          </w:tcPr>
          <w:p w14:paraId="5BF47014" w14:textId="77777777" w:rsidR="002A3928" w:rsidRPr="002A3928" w:rsidRDefault="002A3928" w:rsidP="002A3928">
            <w:pPr>
              <w:jc w:val="center"/>
            </w:pPr>
            <w:r w:rsidRPr="002A3928">
              <w:t>0</w:t>
            </w:r>
          </w:p>
        </w:tc>
        <w:tc>
          <w:tcPr>
            <w:tcW w:w="820" w:type="dxa"/>
            <w:tcBorders>
              <w:top w:val="nil"/>
              <w:left w:val="nil"/>
              <w:bottom w:val="single" w:sz="4" w:space="0" w:color="auto"/>
              <w:right w:val="single" w:sz="4" w:space="0" w:color="auto"/>
            </w:tcBorders>
            <w:shd w:val="clear" w:color="auto" w:fill="auto"/>
            <w:noWrap/>
            <w:vAlign w:val="center"/>
            <w:hideMark/>
          </w:tcPr>
          <w:p w14:paraId="4B7C868F" w14:textId="77777777" w:rsidR="002A3928" w:rsidRPr="002A3928" w:rsidRDefault="002A3928" w:rsidP="002A3928">
            <w:pPr>
              <w:jc w:val="center"/>
            </w:pPr>
            <w:r w:rsidRPr="002A3928">
              <w:t>0</w:t>
            </w:r>
          </w:p>
        </w:tc>
        <w:tc>
          <w:tcPr>
            <w:tcW w:w="1180" w:type="dxa"/>
            <w:tcBorders>
              <w:top w:val="nil"/>
              <w:left w:val="nil"/>
              <w:bottom w:val="single" w:sz="4" w:space="0" w:color="auto"/>
              <w:right w:val="single" w:sz="4" w:space="0" w:color="auto"/>
            </w:tcBorders>
            <w:shd w:val="clear" w:color="auto" w:fill="auto"/>
            <w:noWrap/>
            <w:vAlign w:val="center"/>
            <w:hideMark/>
          </w:tcPr>
          <w:p w14:paraId="0342E6E2" w14:textId="77777777" w:rsidR="002A3928" w:rsidRPr="002A3928" w:rsidRDefault="002A3928" w:rsidP="002A3928">
            <w:pPr>
              <w:jc w:val="center"/>
            </w:pPr>
            <w:r w:rsidRPr="002A3928">
              <w:t>0</w:t>
            </w:r>
          </w:p>
        </w:tc>
        <w:tc>
          <w:tcPr>
            <w:tcW w:w="1237" w:type="dxa"/>
            <w:tcBorders>
              <w:top w:val="nil"/>
              <w:left w:val="nil"/>
              <w:bottom w:val="single" w:sz="4" w:space="0" w:color="auto"/>
              <w:right w:val="single" w:sz="4" w:space="0" w:color="auto"/>
            </w:tcBorders>
            <w:shd w:val="clear" w:color="auto" w:fill="auto"/>
            <w:noWrap/>
            <w:vAlign w:val="center"/>
            <w:hideMark/>
          </w:tcPr>
          <w:p w14:paraId="38A011CB" w14:textId="77777777" w:rsidR="002A3928" w:rsidRPr="002A3928" w:rsidRDefault="002A3928" w:rsidP="002A3928">
            <w:pPr>
              <w:jc w:val="center"/>
            </w:pPr>
            <w:r w:rsidRPr="002A3928">
              <w:t>0</w:t>
            </w:r>
          </w:p>
        </w:tc>
        <w:tc>
          <w:tcPr>
            <w:tcW w:w="1084" w:type="dxa"/>
            <w:tcBorders>
              <w:top w:val="nil"/>
              <w:left w:val="nil"/>
              <w:bottom w:val="single" w:sz="4" w:space="0" w:color="auto"/>
              <w:right w:val="single" w:sz="4" w:space="0" w:color="auto"/>
            </w:tcBorders>
            <w:shd w:val="clear" w:color="auto" w:fill="auto"/>
            <w:noWrap/>
            <w:vAlign w:val="center"/>
            <w:hideMark/>
          </w:tcPr>
          <w:p w14:paraId="6FD75A3C" w14:textId="77777777" w:rsidR="002A3928" w:rsidRPr="002A3928" w:rsidRDefault="002A3928" w:rsidP="002A3928">
            <w:pPr>
              <w:jc w:val="center"/>
            </w:pPr>
            <w:r w:rsidRPr="002A3928">
              <w:t>0</w:t>
            </w:r>
          </w:p>
        </w:tc>
        <w:tc>
          <w:tcPr>
            <w:tcW w:w="1846" w:type="dxa"/>
            <w:tcBorders>
              <w:top w:val="nil"/>
              <w:left w:val="nil"/>
              <w:bottom w:val="single" w:sz="4" w:space="0" w:color="auto"/>
              <w:right w:val="single" w:sz="4" w:space="0" w:color="auto"/>
            </w:tcBorders>
            <w:shd w:val="clear" w:color="auto" w:fill="auto"/>
            <w:noWrap/>
            <w:vAlign w:val="center"/>
            <w:hideMark/>
          </w:tcPr>
          <w:p w14:paraId="33AD9733" w14:textId="77777777" w:rsidR="002A3928" w:rsidRPr="002A3928" w:rsidRDefault="002A3928" w:rsidP="002A3928">
            <w:pPr>
              <w:jc w:val="center"/>
            </w:pPr>
            <w:r w:rsidRPr="002A3928">
              <w:t>0</w:t>
            </w:r>
          </w:p>
        </w:tc>
        <w:tc>
          <w:tcPr>
            <w:tcW w:w="1143" w:type="dxa"/>
            <w:tcBorders>
              <w:top w:val="nil"/>
              <w:left w:val="nil"/>
              <w:bottom w:val="single" w:sz="4" w:space="0" w:color="auto"/>
              <w:right w:val="single" w:sz="4" w:space="0" w:color="auto"/>
            </w:tcBorders>
            <w:shd w:val="clear" w:color="auto" w:fill="auto"/>
            <w:noWrap/>
            <w:vAlign w:val="center"/>
            <w:hideMark/>
          </w:tcPr>
          <w:p w14:paraId="258E4C7B" w14:textId="77777777" w:rsidR="002A3928" w:rsidRPr="002A3928" w:rsidRDefault="002A3928" w:rsidP="002A3928">
            <w:pPr>
              <w:jc w:val="center"/>
            </w:pPr>
            <w:r w:rsidRPr="002A3928">
              <w:t>0</w:t>
            </w:r>
          </w:p>
        </w:tc>
        <w:tc>
          <w:tcPr>
            <w:tcW w:w="1276" w:type="dxa"/>
            <w:tcBorders>
              <w:top w:val="nil"/>
              <w:left w:val="nil"/>
              <w:bottom w:val="single" w:sz="4" w:space="0" w:color="auto"/>
              <w:right w:val="single" w:sz="4" w:space="0" w:color="auto"/>
            </w:tcBorders>
            <w:shd w:val="clear" w:color="auto" w:fill="auto"/>
            <w:noWrap/>
            <w:vAlign w:val="center"/>
            <w:hideMark/>
          </w:tcPr>
          <w:p w14:paraId="5F18D310" w14:textId="77777777" w:rsidR="002A3928" w:rsidRPr="002A3928" w:rsidRDefault="002A3928" w:rsidP="002A3928">
            <w:pPr>
              <w:jc w:val="center"/>
            </w:pPr>
            <w:r w:rsidRPr="002A3928">
              <w:t>0</w:t>
            </w:r>
          </w:p>
        </w:tc>
      </w:tr>
      <w:tr w:rsidR="002A3928" w:rsidRPr="002A3928" w14:paraId="19B0C527"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0FA8790" w14:textId="77777777" w:rsidR="002A3928" w:rsidRPr="002A3928" w:rsidRDefault="002A3928" w:rsidP="002A3928">
            <w:pPr>
              <w:jc w:val="center"/>
            </w:pPr>
            <w:r w:rsidRPr="002A3928">
              <w:t>1</w:t>
            </w:r>
          </w:p>
        </w:tc>
        <w:tc>
          <w:tcPr>
            <w:tcW w:w="2584" w:type="dxa"/>
            <w:tcBorders>
              <w:top w:val="nil"/>
              <w:left w:val="nil"/>
              <w:bottom w:val="single" w:sz="4" w:space="0" w:color="auto"/>
              <w:right w:val="single" w:sz="4" w:space="0" w:color="auto"/>
            </w:tcBorders>
            <w:shd w:val="clear" w:color="auto" w:fill="auto"/>
            <w:vAlign w:val="center"/>
            <w:hideMark/>
          </w:tcPr>
          <w:p w14:paraId="462F62F9" w14:textId="77777777" w:rsidR="002A3928" w:rsidRPr="002A3928" w:rsidRDefault="002A3928" w:rsidP="002A3928">
            <w:r w:rsidRPr="002A3928">
              <w:t xml:space="preserve">МО "Поселок </w:t>
            </w:r>
            <w:proofErr w:type="spellStart"/>
            <w:r w:rsidRPr="002A3928">
              <w:t>Айхал</w:t>
            </w:r>
            <w:proofErr w:type="spellEnd"/>
            <w:r w:rsidRPr="002A3928">
              <w:t>"</w:t>
            </w:r>
          </w:p>
        </w:tc>
        <w:tc>
          <w:tcPr>
            <w:tcW w:w="1140" w:type="dxa"/>
            <w:tcBorders>
              <w:top w:val="nil"/>
              <w:left w:val="nil"/>
              <w:bottom w:val="single" w:sz="4" w:space="0" w:color="auto"/>
              <w:right w:val="single" w:sz="4" w:space="0" w:color="auto"/>
            </w:tcBorders>
            <w:shd w:val="clear" w:color="auto" w:fill="auto"/>
            <w:noWrap/>
            <w:vAlign w:val="center"/>
            <w:hideMark/>
          </w:tcPr>
          <w:p w14:paraId="22F4C51F" w14:textId="77777777" w:rsidR="002A3928" w:rsidRPr="002A3928" w:rsidRDefault="002A3928" w:rsidP="002A3928">
            <w:pPr>
              <w:jc w:val="center"/>
            </w:pPr>
            <w:r w:rsidRPr="002A3928">
              <w:t>0</w:t>
            </w:r>
          </w:p>
        </w:tc>
        <w:tc>
          <w:tcPr>
            <w:tcW w:w="876" w:type="dxa"/>
            <w:tcBorders>
              <w:top w:val="nil"/>
              <w:left w:val="nil"/>
              <w:bottom w:val="single" w:sz="4" w:space="0" w:color="auto"/>
              <w:right w:val="single" w:sz="4" w:space="0" w:color="auto"/>
            </w:tcBorders>
            <w:shd w:val="clear" w:color="auto" w:fill="auto"/>
            <w:noWrap/>
            <w:vAlign w:val="center"/>
            <w:hideMark/>
          </w:tcPr>
          <w:p w14:paraId="233B07DC" w14:textId="77777777" w:rsidR="002A3928" w:rsidRPr="002A3928" w:rsidRDefault="002A3928" w:rsidP="002A3928">
            <w:pPr>
              <w:jc w:val="center"/>
            </w:pPr>
            <w:r w:rsidRPr="002A3928">
              <w:t>0</w:t>
            </w:r>
          </w:p>
        </w:tc>
        <w:tc>
          <w:tcPr>
            <w:tcW w:w="880" w:type="dxa"/>
            <w:tcBorders>
              <w:top w:val="nil"/>
              <w:left w:val="nil"/>
              <w:bottom w:val="single" w:sz="4" w:space="0" w:color="auto"/>
              <w:right w:val="single" w:sz="4" w:space="0" w:color="auto"/>
            </w:tcBorders>
            <w:shd w:val="clear" w:color="auto" w:fill="auto"/>
            <w:noWrap/>
            <w:vAlign w:val="center"/>
            <w:hideMark/>
          </w:tcPr>
          <w:p w14:paraId="2AA95558" w14:textId="77777777" w:rsidR="002A3928" w:rsidRPr="002A3928" w:rsidRDefault="002A3928" w:rsidP="002A3928">
            <w:pPr>
              <w:jc w:val="center"/>
            </w:pPr>
            <w:r w:rsidRPr="002A3928">
              <w:t>0</w:t>
            </w:r>
          </w:p>
        </w:tc>
        <w:tc>
          <w:tcPr>
            <w:tcW w:w="820" w:type="dxa"/>
            <w:tcBorders>
              <w:top w:val="nil"/>
              <w:left w:val="nil"/>
              <w:bottom w:val="single" w:sz="4" w:space="0" w:color="auto"/>
              <w:right w:val="single" w:sz="4" w:space="0" w:color="auto"/>
            </w:tcBorders>
            <w:shd w:val="clear" w:color="auto" w:fill="auto"/>
            <w:noWrap/>
            <w:vAlign w:val="center"/>
            <w:hideMark/>
          </w:tcPr>
          <w:p w14:paraId="3D3BE351" w14:textId="77777777" w:rsidR="002A3928" w:rsidRPr="002A3928" w:rsidRDefault="002A3928" w:rsidP="002A3928">
            <w:pPr>
              <w:jc w:val="center"/>
            </w:pPr>
            <w:r w:rsidRPr="002A3928">
              <w:t>0</w:t>
            </w:r>
          </w:p>
        </w:tc>
        <w:tc>
          <w:tcPr>
            <w:tcW w:w="1180" w:type="dxa"/>
            <w:tcBorders>
              <w:top w:val="nil"/>
              <w:left w:val="nil"/>
              <w:bottom w:val="single" w:sz="4" w:space="0" w:color="auto"/>
              <w:right w:val="single" w:sz="4" w:space="0" w:color="auto"/>
            </w:tcBorders>
            <w:shd w:val="clear" w:color="auto" w:fill="auto"/>
            <w:noWrap/>
            <w:vAlign w:val="center"/>
            <w:hideMark/>
          </w:tcPr>
          <w:p w14:paraId="3D8C65CE" w14:textId="77777777" w:rsidR="002A3928" w:rsidRPr="002A3928" w:rsidRDefault="002A3928" w:rsidP="002A3928">
            <w:pPr>
              <w:jc w:val="center"/>
            </w:pPr>
            <w:r w:rsidRPr="002A3928">
              <w:t>0</w:t>
            </w:r>
          </w:p>
        </w:tc>
        <w:tc>
          <w:tcPr>
            <w:tcW w:w="1237" w:type="dxa"/>
            <w:tcBorders>
              <w:top w:val="nil"/>
              <w:left w:val="nil"/>
              <w:bottom w:val="single" w:sz="4" w:space="0" w:color="auto"/>
              <w:right w:val="single" w:sz="4" w:space="0" w:color="auto"/>
            </w:tcBorders>
            <w:shd w:val="clear" w:color="auto" w:fill="auto"/>
            <w:noWrap/>
            <w:vAlign w:val="center"/>
            <w:hideMark/>
          </w:tcPr>
          <w:p w14:paraId="4E2A5F56" w14:textId="77777777" w:rsidR="002A3928" w:rsidRPr="002A3928" w:rsidRDefault="002A3928" w:rsidP="002A3928">
            <w:pPr>
              <w:jc w:val="center"/>
            </w:pPr>
            <w:r w:rsidRPr="002A3928">
              <w:t>0</w:t>
            </w:r>
          </w:p>
        </w:tc>
        <w:tc>
          <w:tcPr>
            <w:tcW w:w="1084" w:type="dxa"/>
            <w:tcBorders>
              <w:top w:val="nil"/>
              <w:left w:val="nil"/>
              <w:bottom w:val="single" w:sz="4" w:space="0" w:color="auto"/>
              <w:right w:val="single" w:sz="4" w:space="0" w:color="auto"/>
            </w:tcBorders>
            <w:shd w:val="clear" w:color="auto" w:fill="auto"/>
            <w:noWrap/>
            <w:vAlign w:val="center"/>
            <w:hideMark/>
          </w:tcPr>
          <w:p w14:paraId="4A98355E" w14:textId="77777777" w:rsidR="002A3928" w:rsidRPr="002A3928" w:rsidRDefault="002A3928" w:rsidP="002A3928">
            <w:pPr>
              <w:jc w:val="center"/>
            </w:pPr>
            <w:r w:rsidRPr="002A3928">
              <w:t>0</w:t>
            </w:r>
          </w:p>
        </w:tc>
        <w:tc>
          <w:tcPr>
            <w:tcW w:w="1846" w:type="dxa"/>
            <w:tcBorders>
              <w:top w:val="nil"/>
              <w:left w:val="nil"/>
              <w:bottom w:val="single" w:sz="4" w:space="0" w:color="auto"/>
              <w:right w:val="single" w:sz="4" w:space="0" w:color="auto"/>
            </w:tcBorders>
            <w:shd w:val="clear" w:color="auto" w:fill="auto"/>
            <w:noWrap/>
            <w:vAlign w:val="center"/>
            <w:hideMark/>
          </w:tcPr>
          <w:p w14:paraId="4C4429CB" w14:textId="77777777" w:rsidR="002A3928" w:rsidRPr="002A3928" w:rsidRDefault="002A3928" w:rsidP="002A3928">
            <w:pPr>
              <w:jc w:val="center"/>
            </w:pPr>
            <w:r w:rsidRPr="002A3928">
              <w:t>0</w:t>
            </w:r>
          </w:p>
        </w:tc>
        <w:tc>
          <w:tcPr>
            <w:tcW w:w="1143" w:type="dxa"/>
            <w:tcBorders>
              <w:top w:val="nil"/>
              <w:left w:val="nil"/>
              <w:bottom w:val="single" w:sz="4" w:space="0" w:color="auto"/>
              <w:right w:val="single" w:sz="4" w:space="0" w:color="auto"/>
            </w:tcBorders>
            <w:shd w:val="clear" w:color="auto" w:fill="auto"/>
            <w:noWrap/>
            <w:vAlign w:val="center"/>
            <w:hideMark/>
          </w:tcPr>
          <w:p w14:paraId="6E0437FF" w14:textId="77777777" w:rsidR="002A3928" w:rsidRPr="002A3928" w:rsidRDefault="002A3928" w:rsidP="002A3928">
            <w:pPr>
              <w:jc w:val="center"/>
            </w:pPr>
            <w:r w:rsidRPr="002A3928">
              <w:t>0</w:t>
            </w:r>
          </w:p>
        </w:tc>
        <w:tc>
          <w:tcPr>
            <w:tcW w:w="1276" w:type="dxa"/>
            <w:tcBorders>
              <w:top w:val="nil"/>
              <w:left w:val="nil"/>
              <w:bottom w:val="single" w:sz="4" w:space="0" w:color="auto"/>
              <w:right w:val="single" w:sz="4" w:space="0" w:color="auto"/>
            </w:tcBorders>
            <w:shd w:val="clear" w:color="auto" w:fill="auto"/>
            <w:noWrap/>
            <w:vAlign w:val="center"/>
            <w:hideMark/>
          </w:tcPr>
          <w:p w14:paraId="32E51704" w14:textId="77777777" w:rsidR="002A3928" w:rsidRPr="002A3928" w:rsidRDefault="002A3928" w:rsidP="002A3928">
            <w:pPr>
              <w:jc w:val="center"/>
            </w:pPr>
            <w:r w:rsidRPr="002A3928">
              <w:t>0</w:t>
            </w:r>
          </w:p>
        </w:tc>
      </w:tr>
    </w:tbl>
    <w:p w14:paraId="2D8834B2" w14:textId="77777777" w:rsidR="002A3928" w:rsidRPr="002A3928" w:rsidRDefault="002A3928" w:rsidP="002A3928">
      <w:pPr>
        <w:rPr>
          <w:sz w:val="28"/>
          <w:szCs w:val="28"/>
        </w:rPr>
      </w:pPr>
    </w:p>
    <w:p w14:paraId="5D5A6E19" w14:textId="77777777" w:rsidR="002A3928" w:rsidRPr="002A3928" w:rsidRDefault="002A3928" w:rsidP="002A3928">
      <w:pPr>
        <w:rPr>
          <w:sz w:val="28"/>
          <w:szCs w:val="28"/>
        </w:rPr>
      </w:pPr>
    </w:p>
    <w:p w14:paraId="713EA253" w14:textId="77777777" w:rsidR="002A3928" w:rsidRPr="002A3928" w:rsidRDefault="002A3928" w:rsidP="002A3928">
      <w:pPr>
        <w:rPr>
          <w:sz w:val="28"/>
          <w:szCs w:val="28"/>
        </w:rPr>
      </w:pPr>
    </w:p>
    <w:p w14:paraId="0AE643EA" w14:textId="77777777" w:rsidR="002A3928" w:rsidRPr="002A3928" w:rsidRDefault="002A3928" w:rsidP="002A3928">
      <w:pPr>
        <w:rPr>
          <w:sz w:val="28"/>
          <w:szCs w:val="28"/>
        </w:rPr>
      </w:pPr>
    </w:p>
    <w:p w14:paraId="3EC821EE" w14:textId="77777777" w:rsidR="002A3928" w:rsidRPr="002A3928" w:rsidRDefault="002A3928" w:rsidP="002A3928">
      <w:pPr>
        <w:rPr>
          <w:sz w:val="28"/>
          <w:szCs w:val="28"/>
        </w:rPr>
      </w:pPr>
    </w:p>
    <w:p w14:paraId="1ECA6A99" w14:textId="77777777" w:rsidR="002A3928" w:rsidRPr="002A3928" w:rsidRDefault="002A3928" w:rsidP="002A3928">
      <w:pPr>
        <w:rPr>
          <w:sz w:val="28"/>
          <w:szCs w:val="28"/>
        </w:rPr>
      </w:pPr>
    </w:p>
    <w:p w14:paraId="56683FD4" w14:textId="77777777" w:rsidR="002A3928" w:rsidRPr="002A3928" w:rsidRDefault="002A3928" w:rsidP="002A3928">
      <w:pPr>
        <w:rPr>
          <w:sz w:val="28"/>
          <w:szCs w:val="28"/>
        </w:rPr>
      </w:pPr>
    </w:p>
    <w:p w14:paraId="78659675" w14:textId="77777777" w:rsidR="002A3928" w:rsidRPr="002A3928" w:rsidRDefault="002A3928" w:rsidP="002A3928">
      <w:pPr>
        <w:rPr>
          <w:sz w:val="28"/>
          <w:szCs w:val="28"/>
        </w:rPr>
      </w:pPr>
    </w:p>
    <w:p w14:paraId="6C49FCAA" w14:textId="77777777" w:rsidR="002A3928" w:rsidRPr="002A3928" w:rsidRDefault="002A3928" w:rsidP="002A3928">
      <w:pPr>
        <w:rPr>
          <w:sz w:val="28"/>
          <w:szCs w:val="28"/>
        </w:rPr>
      </w:pPr>
    </w:p>
    <w:p w14:paraId="6D6EF0D4" w14:textId="77777777" w:rsidR="002A3928" w:rsidRPr="002A3928" w:rsidRDefault="002A3928" w:rsidP="002A3928">
      <w:pPr>
        <w:rPr>
          <w:sz w:val="28"/>
          <w:szCs w:val="28"/>
        </w:rPr>
      </w:pPr>
    </w:p>
    <w:p w14:paraId="5419E495" w14:textId="77777777" w:rsidR="002A3928" w:rsidRPr="002A3928" w:rsidRDefault="002A3928" w:rsidP="002A3928">
      <w:pPr>
        <w:rPr>
          <w:sz w:val="28"/>
          <w:szCs w:val="28"/>
        </w:rPr>
      </w:pPr>
    </w:p>
    <w:p w14:paraId="006313CE" w14:textId="77777777" w:rsidR="002A3928" w:rsidRPr="002A3928" w:rsidRDefault="002A3928" w:rsidP="002A3928">
      <w:pPr>
        <w:rPr>
          <w:sz w:val="28"/>
          <w:szCs w:val="28"/>
        </w:rPr>
      </w:pPr>
    </w:p>
    <w:p w14:paraId="73FB79FC" w14:textId="77777777" w:rsidR="002A3928" w:rsidRPr="002A3928" w:rsidRDefault="002A3928" w:rsidP="002A3928">
      <w:pPr>
        <w:rPr>
          <w:sz w:val="28"/>
          <w:szCs w:val="28"/>
        </w:rPr>
      </w:pPr>
    </w:p>
    <w:tbl>
      <w:tblPr>
        <w:tblW w:w="15664" w:type="dxa"/>
        <w:tblLook w:val="04A0" w:firstRow="1" w:lastRow="0" w:firstColumn="1" w:lastColumn="0" w:noHBand="0" w:noVBand="1"/>
      </w:tblPr>
      <w:tblGrid>
        <w:gridCol w:w="960"/>
        <w:gridCol w:w="1753"/>
        <w:gridCol w:w="689"/>
        <w:gridCol w:w="960"/>
        <w:gridCol w:w="960"/>
        <w:gridCol w:w="960"/>
        <w:gridCol w:w="1380"/>
        <w:gridCol w:w="1526"/>
        <w:gridCol w:w="1336"/>
        <w:gridCol w:w="1525"/>
        <w:gridCol w:w="1613"/>
        <w:gridCol w:w="1420"/>
        <w:gridCol w:w="582"/>
      </w:tblGrid>
      <w:tr w:rsidR="002A3928" w:rsidRPr="002A3928" w14:paraId="6ED0C553" w14:textId="77777777" w:rsidTr="002A3928">
        <w:trPr>
          <w:trHeight w:val="315"/>
        </w:trPr>
        <w:tc>
          <w:tcPr>
            <w:tcW w:w="960" w:type="dxa"/>
            <w:tcBorders>
              <w:top w:val="nil"/>
              <w:left w:val="nil"/>
              <w:bottom w:val="nil"/>
              <w:right w:val="nil"/>
            </w:tcBorders>
            <w:shd w:val="clear" w:color="auto" w:fill="auto"/>
            <w:noWrap/>
            <w:vAlign w:val="bottom"/>
            <w:hideMark/>
          </w:tcPr>
          <w:p w14:paraId="1183A293" w14:textId="77777777" w:rsidR="002A3928" w:rsidRPr="002A3928" w:rsidRDefault="002A3928" w:rsidP="002A3928">
            <w:pPr>
              <w:rPr>
                <w:sz w:val="20"/>
                <w:szCs w:val="20"/>
              </w:rPr>
            </w:pPr>
          </w:p>
        </w:tc>
        <w:tc>
          <w:tcPr>
            <w:tcW w:w="1753" w:type="dxa"/>
            <w:tcBorders>
              <w:top w:val="nil"/>
              <w:left w:val="nil"/>
              <w:bottom w:val="nil"/>
              <w:right w:val="nil"/>
            </w:tcBorders>
            <w:shd w:val="clear" w:color="auto" w:fill="auto"/>
            <w:noWrap/>
            <w:vAlign w:val="bottom"/>
            <w:hideMark/>
          </w:tcPr>
          <w:p w14:paraId="0200A42B" w14:textId="77777777" w:rsidR="002A3928" w:rsidRPr="002A3928" w:rsidRDefault="002A3928" w:rsidP="002A3928">
            <w:pPr>
              <w:rPr>
                <w:sz w:val="20"/>
                <w:szCs w:val="20"/>
              </w:rPr>
            </w:pPr>
          </w:p>
        </w:tc>
        <w:tc>
          <w:tcPr>
            <w:tcW w:w="689" w:type="dxa"/>
            <w:tcBorders>
              <w:top w:val="nil"/>
              <w:left w:val="nil"/>
              <w:bottom w:val="nil"/>
              <w:right w:val="nil"/>
            </w:tcBorders>
            <w:shd w:val="clear" w:color="auto" w:fill="auto"/>
            <w:noWrap/>
            <w:vAlign w:val="bottom"/>
            <w:hideMark/>
          </w:tcPr>
          <w:p w14:paraId="6DA6B306"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2F2EF03C"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36C2EC5D"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6EF278F5" w14:textId="77777777" w:rsidR="002A3928" w:rsidRPr="002A3928" w:rsidRDefault="002A3928" w:rsidP="002A3928">
            <w:pPr>
              <w:rPr>
                <w:sz w:val="20"/>
                <w:szCs w:val="20"/>
              </w:rPr>
            </w:pPr>
          </w:p>
        </w:tc>
        <w:tc>
          <w:tcPr>
            <w:tcW w:w="1380" w:type="dxa"/>
            <w:tcBorders>
              <w:top w:val="nil"/>
              <w:left w:val="nil"/>
              <w:bottom w:val="nil"/>
              <w:right w:val="nil"/>
            </w:tcBorders>
            <w:shd w:val="clear" w:color="auto" w:fill="auto"/>
            <w:noWrap/>
            <w:vAlign w:val="bottom"/>
            <w:hideMark/>
          </w:tcPr>
          <w:p w14:paraId="671752A7" w14:textId="77777777" w:rsidR="002A3928" w:rsidRPr="002A3928" w:rsidRDefault="002A3928" w:rsidP="002A3928">
            <w:pPr>
              <w:rPr>
                <w:sz w:val="20"/>
                <w:szCs w:val="20"/>
              </w:rPr>
            </w:pPr>
          </w:p>
        </w:tc>
        <w:tc>
          <w:tcPr>
            <w:tcW w:w="8002" w:type="dxa"/>
            <w:gridSpan w:val="6"/>
            <w:tcBorders>
              <w:top w:val="nil"/>
              <w:left w:val="nil"/>
              <w:bottom w:val="nil"/>
              <w:right w:val="nil"/>
            </w:tcBorders>
            <w:shd w:val="clear" w:color="auto" w:fill="auto"/>
            <w:noWrap/>
            <w:vAlign w:val="bottom"/>
            <w:hideMark/>
          </w:tcPr>
          <w:p w14:paraId="04CAB00E" w14:textId="77777777" w:rsidR="002A3928" w:rsidRPr="002A3928" w:rsidRDefault="002A3928" w:rsidP="002A3928">
            <w:pPr>
              <w:jc w:val="center"/>
              <w:rPr>
                <w:sz w:val="22"/>
                <w:szCs w:val="22"/>
              </w:rPr>
            </w:pPr>
            <w:r w:rsidRPr="002A3928">
              <w:rPr>
                <w:sz w:val="22"/>
                <w:szCs w:val="22"/>
              </w:rPr>
              <w:t xml:space="preserve">Приложение 4 к подпрограмме </w:t>
            </w:r>
          </w:p>
        </w:tc>
      </w:tr>
      <w:tr w:rsidR="002A3928" w:rsidRPr="002A3928" w14:paraId="5A04A17C" w14:textId="77777777" w:rsidTr="002A3928">
        <w:trPr>
          <w:trHeight w:val="338"/>
        </w:trPr>
        <w:tc>
          <w:tcPr>
            <w:tcW w:w="960" w:type="dxa"/>
            <w:tcBorders>
              <w:top w:val="nil"/>
              <w:left w:val="nil"/>
              <w:bottom w:val="nil"/>
              <w:right w:val="nil"/>
            </w:tcBorders>
            <w:shd w:val="clear" w:color="auto" w:fill="auto"/>
            <w:noWrap/>
            <w:vAlign w:val="bottom"/>
            <w:hideMark/>
          </w:tcPr>
          <w:p w14:paraId="5A2F02DA" w14:textId="77777777" w:rsidR="002A3928" w:rsidRPr="002A3928" w:rsidRDefault="002A3928" w:rsidP="002A3928">
            <w:pPr>
              <w:jc w:val="center"/>
              <w:rPr>
                <w:sz w:val="22"/>
                <w:szCs w:val="22"/>
              </w:rPr>
            </w:pPr>
          </w:p>
        </w:tc>
        <w:tc>
          <w:tcPr>
            <w:tcW w:w="1753" w:type="dxa"/>
            <w:tcBorders>
              <w:top w:val="nil"/>
              <w:left w:val="nil"/>
              <w:bottom w:val="nil"/>
              <w:right w:val="nil"/>
            </w:tcBorders>
            <w:shd w:val="clear" w:color="auto" w:fill="auto"/>
            <w:noWrap/>
            <w:vAlign w:val="bottom"/>
            <w:hideMark/>
          </w:tcPr>
          <w:p w14:paraId="588D4F38" w14:textId="77777777" w:rsidR="002A3928" w:rsidRPr="002A3928" w:rsidRDefault="002A3928" w:rsidP="002A3928">
            <w:pPr>
              <w:rPr>
                <w:sz w:val="20"/>
                <w:szCs w:val="20"/>
              </w:rPr>
            </w:pPr>
          </w:p>
        </w:tc>
        <w:tc>
          <w:tcPr>
            <w:tcW w:w="689" w:type="dxa"/>
            <w:tcBorders>
              <w:top w:val="nil"/>
              <w:left w:val="nil"/>
              <w:bottom w:val="nil"/>
              <w:right w:val="nil"/>
            </w:tcBorders>
            <w:shd w:val="clear" w:color="auto" w:fill="auto"/>
            <w:noWrap/>
            <w:vAlign w:val="bottom"/>
            <w:hideMark/>
          </w:tcPr>
          <w:p w14:paraId="4024F202"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64650852"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12FD2A94" w14:textId="77777777" w:rsidR="002A3928" w:rsidRPr="002A3928" w:rsidRDefault="002A3928" w:rsidP="002A3928">
            <w:pPr>
              <w:rPr>
                <w:sz w:val="20"/>
                <w:szCs w:val="20"/>
              </w:rPr>
            </w:pPr>
          </w:p>
        </w:tc>
        <w:tc>
          <w:tcPr>
            <w:tcW w:w="9760" w:type="dxa"/>
            <w:gridSpan w:val="7"/>
            <w:tcBorders>
              <w:top w:val="nil"/>
              <w:left w:val="nil"/>
              <w:bottom w:val="nil"/>
              <w:right w:val="nil"/>
            </w:tcBorders>
            <w:shd w:val="clear" w:color="auto" w:fill="auto"/>
            <w:noWrap/>
            <w:vAlign w:val="bottom"/>
            <w:hideMark/>
          </w:tcPr>
          <w:p w14:paraId="15571BC0" w14:textId="77777777" w:rsidR="002A3928" w:rsidRPr="002A3928" w:rsidRDefault="002A3928" w:rsidP="002A3928">
            <w:pPr>
              <w:jc w:val="center"/>
              <w:rPr>
                <w:sz w:val="22"/>
                <w:szCs w:val="22"/>
              </w:rPr>
            </w:pPr>
            <w:r w:rsidRPr="002A3928">
              <w:rPr>
                <w:sz w:val="22"/>
                <w:szCs w:val="22"/>
              </w:rPr>
              <w:t>"Переселение граждан из аварийного жилищного фонда на 2019-2025 годы"</w:t>
            </w:r>
          </w:p>
        </w:tc>
        <w:tc>
          <w:tcPr>
            <w:tcW w:w="582" w:type="dxa"/>
            <w:tcBorders>
              <w:top w:val="nil"/>
              <w:left w:val="nil"/>
              <w:bottom w:val="nil"/>
              <w:right w:val="nil"/>
            </w:tcBorders>
            <w:shd w:val="clear" w:color="auto" w:fill="auto"/>
            <w:noWrap/>
            <w:vAlign w:val="bottom"/>
            <w:hideMark/>
          </w:tcPr>
          <w:p w14:paraId="49D06021" w14:textId="77777777" w:rsidR="002A3928" w:rsidRPr="002A3928" w:rsidRDefault="002A3928" w:rsidP="002A3928">
            <w:pPr>
              <w:jc w:val="center"/>
              <w:rPr>
                <w:sz w:val="22"/>
                <w:szCs w:val="22"/>
              </w:rPr>
            </w:pPr>
          </w:p>
        </w:tc>
      </w:tr>
      <w:tr w:rsidR="002A3928" w:rsidRPr="002A3928" w14:paraId="0F19C337" w14:textId="77777777" w:rsidTr="002A3928">
        <w:trPr>
          <w:trHeight w:val="315"/>
        </w:trPr>
        <w:tc>
          <w:tcPr>
            <w:tcW w:w="960" w:type="dxa"/>
            <w:tcBorders>
              <w:top w:val="nil"/>
              <w:left w:val="nil"/>
              <w:bottom w:val="nil"/>
              <w:right w:val="nil"/>
            </w:tcBorders>
            <w:shd w:val="clear" w:color="auto" w:fill="auto"/>
            <w:noWrap/>
            <w:vAlign w:val="bottom"/>
            <w:hideMark/>
          </w:tcPr>
          <w:p w14:paraId="7EB40788" w14:textId="77777777" w:rsidR="002A3928" w:rsidRPr="002A3928" w:rsidRDefault="002A3928" w:rsidP="002A3928">
            <w:pPr>
              <w:rPr>
                <w:sz w:val="20"/>
                <w:szCs w:val="20"/>
              </w:rPr>
            </w:pPr>
          </w:p>
        </w:tc>
        <w:tc>
          <w:tcPr>
            <w:tcW w:w="1753" w:type="dxa"/>
            <w:tcBorders>
              <w:top w:val="nil"/>
              <w:left w:val="nil"/>
              <w:bottom w:val="nil"/>
              <w:right w:val="nil"/>
            </w:tcBorders>
            <w:shd w:val="clear" w:color="auto" w:fill="auto"/>
            <w:noWrap/>
            <w:vAlign w:val="bottom"/>
            <w:hideMark/>
          </w:tcPr>
          <w:p w14:paraId="5B91E56A" w14:textId="77777777" w:rsidR="002A3928" w:rsidRPr="002A3928" w:rsidRDefault="002A3928" w:rsidP="002A3928">
            <w:pPr>
              <w:rPr>
                <w:sz w:val="20"/>
                <w:szCs w:val="20"/>
              </w:rPr>
            </w:pPr>
          </w:p>
        </w:tc>
        <w:tc>
          <w:tcPr>
            <w:tcW w:w="689" w:type="dxa"/>
            <w:tcBorders>
              <w:top w:val="nil"/>
              <w:left w:val="nil"/>
              <w:bottom w:val="nil"/>
              <w:right w:val="nil"/>
            </w:tcBorders>
            <w:shd w:val="clear" w:color="auto" w:fill="auto"/>
            <w:noWrap/>
            <w:vAlign w:val="bottom"/>
            <w:hideMark/>
          </w:tcPr>
          <w:p w14:paraId="071AFAD6"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3115A9BA"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271D1113"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2124CAD7" w14:textId="77777777" w:rsidR="002A3928" w:rsidRPr="002A3928" w:rsidRDefault="002A3928" w:rsidP="002A3928">
            <w:pPr>
              <w:rPr>
                <w:sz w:val="20"/>
                <w:szCs w:val="20"/>
              </w:rPr>
            </w:pPr>
          </w:p>
        </w:tc>
        <w:tc>
          <w:tcPr>
            <w:tcW w:w="1380" w:type="dxa"/>
            <w:tcBorders>
              <w:top w:val="nil"/>
              <w:left w:val="nil"/>
              <w:bottom w:val="nil"/>
              <w:right w:val="nil"/>
            </w:tcBorders>
            <w:shd w:val="clear" w:color="auto" w:fill="auto"/>
            <w:noWrap/>
            <w:vAlign w:val="bottom"/>
            <w:hideMark/>
          </w:tcPr>
          <w:p w14:paraId="1B8651C8" w14:textId="77777777" w:rsidR="002A3928" w:rsidRPr="002A3928" w:rsidRDefault="002A3928" w:rsidP="002A3928">
            <w:pPr>
              <w:rPr>
                <w:sz w:val="20"/>
                <w:szCs w:val="20"/>
              </w:rPr>
            </w:pPr>
          </w:p>
        </w:tc>
        <w:tc>
          <w:tcPr>
            <w:tcW w:w="1526" w:type="dxa"/>
            <w:tcBorders>
              <w:top w:val="nil"/>
              <w:left w:val="nil"/>
              <w:bottom w:val="nil"/>
              <w:right w:val="nil"/>
            </w:tcBorders>
            <w:shd w:val="clear" w:color="auto" w:fill="auto"/>
            <w:noWrap/>
            <w:vAlign w:val="bottom"/>
            <w:hideMark/>
          </w:tcPr>
          <w:p w14:paraId="0AFC1790" w14:textId="77777777" w:rsidR="002A3928" w:rsidRPr="002A3928" w:rsidRDefault="002A3928" w:rsidP="002A3928">
            <w:pPr>
              <w:rPr>
                <w:sz w:val="20"/>
                <w:szCs w:val="20"/>
              </w:rPr>
            </w:pPr>
          </w:p>
        </w:tc>
        <w:tc>
          <w:tcPr>
            <w:tcW w:w="1336" w:type="dxa"/>
            <w:tcBorders>
              <w:top w:val="nil"/>
              <w:left w:val="nil"/>
              <w:bottom w:val="nil"/>
              <w:right w:val="nil"/>
            </w:tcBorders>
            <w:shd w:val="clear" w:color="auto" w:fill="auto"/>
            <w:noWrap/>
            <w:vAlign w:val="bottom"/>
            <w:hideMark/>
          </w:tcPr>
          <w:p w14:paraId="0420A1BE" w14:textId="77777777" w:rsidR="002A3928" w:rsidRPr="002A3928" w:rsidRDefault="002A3928" w:rsidP="002A3928">
            <w:pPr>
              <w:rPr>
                <w:sz w:val="20"/>
                <w:szCs w:val="20"/>
              </w:rPr>
            </w:pPr>
          </w:p>
        </w:tc>
        <w:tc>
          <w:tcPr>
            <w:tcW w:w="1525" w:type="dxa"/>
            <w:tcBorders>
              <w:top w:val="nil"/>
              <w:left w:val="nil"/>
              <w:bottom w:val="nil"/>
              <w:right w:val="nil"/>
            </w:tcBorders>
            <w:shd w:val="clear" w:color="auto" w:fill="auto"/>
            <w:noWrap/>
            <w:vAlign w:val="bottom"/>
            <w:hideMark/>
          </w:tcPr>
          <w:p w14:paraId="72E9B2DD" w14:textId="77777777" w:rsidR="002A3928" w:rsidRPr="002A3928" w:rsidRDefault="002A3928" w:rsidP="002A3928">
            <w:pPr>
              <w:rPr>
                <w:sz w:val="20"/>
                <w:szCs w:val="20"/>
              </w:rPr>
            </w:pPr>
          </w:p>
        </w:tc>
        <w:tc>
          <w:tcPr>
            <w:tcW w:w="1613" w:type="dxa"/>
            <w:tcBorders>
              <w:top w:val="nil"/>
              <w:left w:val="nil"/>
              <w:bottom w:val="nil"/>
              <w:right w:val="nil"/>
            </w:tcBorders>
            <w:shd w:val="clear" w:color="auto" w:fill="auto"/>
            <w:noWrap/>
            <w:vAlign w:val="center"/>
            <w:hideMark/>
          </w:tcPr>
          <w:p w14:paraId="0A7FB502" w14:textId="77777777" w:rsidR="002A3928" w:rsidRPr="002A3928" w:rsidRDefault="002A3928" w:rsidP="002A3928">
            <w:pPr>
              <w:rPr>
                <w:sz w:val="20"/>
                <w:szCs w:val="20"/>
              </w:rPr>
            </w:pPr>
          </w:p>
        </w:tc>
        <w:tc>
          <w:tcPr>
            <w:tcW w:w="1420" w:type="dxa"/>
            <w:tcBorders>
              <w:top w:val="nil"/>
              <w:left w:val="nil"/>
              <w:bottom w:val="nil"/>
              <w:right w:val="nil"/>
            </w:tcBorders>
            <w:shd w:val="clear" w:color="auto" w:fill="auto"/>
            <w:noWrap/>
            <w:vAlign w:val="bottom"/>
            <w:hideMark/>
          </w:tcPr>
          <w:p w14:paraId="604FD6C8" w14:textId="77777777" w:rsidR="002A3928" w:rsidRPr="002A3928" w:rsidRDefault="002A3928" w:rsidP="002A3928">
            <w:pPr>
              <w:jc w:val="center"/>
              <w:rPr>
                <w:sz w:val="20"/>
                <w:szCs w:val="20"/>
              </w:rPr>
            </w:pPr>
          </w:p>
        </w:tc>
        <w:tc>
          <w:tcPr>
            <w:tcW w:w="582" w:type="dxa"/>
            <w:tcBorders>
              <w:top w:val="nil"/>
              <w:left w:val="nil"/>
              <w:bottom w:val="nil"/>
              <w:right w:val="nil"/>
            </w:tcBorders>
            <w:shd w:val="clear" w:color="auto" w:fill="auto"/>
            <w:noWrap/>
            <w:vAlign w:val="bottom"/>
            <w:hideMark/>
          </w:tcPr>
          <w:p w14:paraId="71EF9450" w14:textId="77777777" w:rsidR="002A3928" w:rsidRPr="002A3928" w:rsidRDefault="002A3928" w:rsidP="002A3928">
            <w:pPr>
              <w:rPr>
                <w:sz w:val="20"/>
                <w:szCs w:val="20"/>
              </w:rPr>
            </w:pPr>
          </w:p>
        </w:tc>
      </w:tr>
      <w:tr w:rsidR="002A3928" w:rsidRPr="002A3928" w14:paraId="062947B6" w14:textId="77777777" w:rsidTr="002A3928">
        <w:trPr>
          <w:trHeight w:val="315"/>
        </w:trPr>
        <w:tc>
          <w:tcPr>
            <w:tcW w:w="960" w:type="dxa"/>
            <w:tcBorders>
              <w:top w:val="nil"/>
              <w:left w:val="nil"/>
              <w:bottom w:val="nil"/>
              <w:right w:val="nil"/>
            </w:tcBorders>
            <w:shd w:val="clear" w:color="auto" w:fill="auto"/>
            <w:noWrap/>
            <w:vAlign w:val="bottom"/>
            <w:hideMark/>
          </w:tcPr>
          <w:p w14:paraId="6A62DC16" w14:textId="77777777" w:rsidR="002A3928" w:rsidRPr="002A3928" w:rsidRDefault="002A3928" w:rsidP="002A3928">
            <w:pPr>
              <w:rPr>
                <w:sz w:val="20"/>
                <w:szCs w:val="20"/>
              </w:rPr>
            </w:pPr>
          </w:p>
        </w:tc>
        <w:tc>
          <w:tcPr>
            <w:tcW w:w="1753" w:type="dxa"/>
            <w:tcBorders>
              <w:top w:val="nil"/>
              <w:left w:val="nil"/>
              <w:bottom w:val="nil"/>
              <w:right w:val="nil"/>
            </w:tcBorders>
            <w:shd w:val="clear" w:color="auto" w:fill="auto"/>
            <w:noWrap/>
            <w:vAlign w:val="bottom"/>
            <w:hideMark/>
          </w:tcPr>
          <w:p w14:paraId="6DA2204A" w14:textId="77777777" w:rsidR="002A3928" w:rsidRPr="002A3928" w:rsidRDefault="002A3928" w:rsidP="002A3928">
            <w:pPr>
              <w:rPr>
                <w:sz w:val="20"/>
                <w:szCs w:val="20"/>
              </w:rPr>
            </w:pPr>
          </w:p>
        </w:tc>
        <w:tc>
          <w:tcPr>
            <w:tcW w:w="689" w:type="dxa"/>
            <w:tcBorders>
              <w:top w:val="nil"/>
              <w:left w:val="nil"/>
              <w:bottom w:val="nil"/>
              <w:right w:val="nil"/>
            </w:tcBorders>
            <w:shd w:val="clear" w:color="auto" w:fill="auto"/>
            <w:noWrap/>
            <w:vAlign w:val="bottom"/>
            <w:hideMark/>
          </w:tcPr>
          <w:p w14:paraId="7FBDB116"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2B3FA316"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436053D7"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617D3891" w14:textId="77777777" w:rsidR="002A3928" w:rsidRPr="002A3928" w:rsidRDefault="002A3928" w:rsidP="002A3928">
            <w:pPr>
              <w:rPr>
                <w:sz w:val="20"/>
                <w:szCs w:val="20"/>
              </w:rPr>
            </w:pPr>
          </w:p>
        </w:tc>
        <w:tc>
          <w:tcPr>
            <w:tcW w:w="1380" w:type="dxa"/>
            <w:tcBorders>
              <w:top w:val="nil"/>
              <w:left w:val="nil"/>
              <w:bottom w:val="nil"/>
              <w:right w:val="nil"/>
            </w:tcBorders>
            <w:shd w:val="clear" w:color="auto" w:fill="auto"/>
            <w:noWrap/>
            <w:vAlign w:val="bottom"/>
            <w:hideMark/>
          </w:tcPr>
          <w:p w14:paraId="1BF00E3C" w14:textId="77777777" w:rsidR="002A3928" w:rsidRPr="002A3928" w:rsidRDefault="002A3928" w:rsidP="002A3928">
            <w:pPr>
              <w:rPr>
                <w:sz w:val="20"/>
                <w:szCs w:val="20"/>
              </w:rPr>
            </w:pPr>
          </w:p>
        </w:tc>
        <w:tc>
          <w:tcPr>
            <w:tcW w:w="1526" w:type="dxa"/>
            <w:tcBorders>
              <w:top w:val="nil"/>
              <w:left w:val="nil"/>
              <w:bottom w:val="nil"/>
              <w:right w:val="nil"/>
            </w:tcBorders>
            <w:shd w:val="clear" w:color="auto" w:fill="auto"/>
            <w:noWrap/>
            <w:vAlign w:val="bottom"/>
            <w:hideMark/>
          </w:tcPr>
          <w:p w14:paraId="635EDB6D" w14:textId="77777777" w:rsidR="002A3928" w:rsidRPr="002A3928" w:rsidRDefault="002A3928" w:rsidP="002A3928">
            <w:pPr>
              <w:rPr>
                <w:sz w:val="20"/>
                <w:szCs w:val="20"/>
              </w:rPr>
            </w:pPr>
          </w:p>
        </w:tc>
        <w:tc>
          <w:tcPr>
            <w:tcW w:w="1336" w:type="dxa"/>
            <w:tcBorders>
              <w:top w:val="nil"/>
              <w:left w:val="nil"/>
              <w:bottom w:val="nil"/>
              <w:right w:val="nil"/>
            </w:tcBorders>
            <w:shd w:val="clear" w:color="auto" w:fill="auto"/>
            <w:noWrap/>
            <w:vAlign w:val="bottom"/>
            <w:hideMark/>
          </w:tcPr>
          <w:p w14:paraId="4914D750" w14:textId="77777777" w:rsidR="002A3928" w:rsidRPr="002A3928" w:rsidRDefault="002A3928" w:rsidP="002A3928">
            <w:pPr>
              <w:rPr>
                <w:sz w:val="20"/>
                <w:szCs w:val="20"/>
              </w:rPr>
            </w:pPr>
          </w:p>
        </w:tc>
        <w:tc>
          <w:tcPr>
            <w:tcW w:w="1525" w:type="dxa"/>
            <w:tcBorders>
              <w:top w:val="nil"/>
              <w:left w:val="nil"/>
              <w:bottom w:val="nil"/>
              <w:right w:val="nil"/>
            </w:tcBorders>
            <w:shd w:val="clear" w:color="auto" w:fill="auto"/>
            <w:noWrap/>
            <w:vAlign w:val="bottom"/>
            <w:hideMark/>
          </w:tcPr>
          <w:p w14:paraId="3F94F56C" w14:textId="77777777" w:rsidR="002A3928" w:rsidRPr="002A3928" w:rsidRDefault="002A3928" w:rsidP="002A3928">
            <w:pPr>
              <w:rPr>
                <w:sz w:val="20"/>
                <w:szCs w:val="20"/>
              </w:rPr>
            </w:pPr>
          </w:p>
        </w:tc>
        <w:tc>
          <w:tcPr>
            <w:tcW w:w="1613" w:type="dxa"/>
            <w:tcBorders>
              <w:top w:val="nil"/>
              <w:left w:val="nil"/>
              <w:bottom w:val="nil"/>
              <w:right w:val="nil"/>
            </w:tcBorders>
            <w:shd w:val="clear" w:color="auto" w:fill="auto"/>
            <w:noWrap/>
            <w:vAlign w:val="center"/>
            <w:hideMark/>
          </w:tcPr>
          <w:p w14:paraId="50981683" w14:textId="77777777" w:rsidR="002A3928" w:rsidRPr="002A3928" w:rsidRDefault="002A3928" w:rsidP="002A3928">
            <w:pPr>
              <w:rPr>
                <w:sz w:val="20"/>
                <w:szCs w:val="20"/>
              </w:rPr>
            </w:pPr>
          </w:p>
        </w:tc>
        <w:tc>
          <w:tcPr>
            <w:tcW w:w="1420" w:type="dxa"/>
            <w:tcBorders>
              <w:top w:val="nil"/>
              <w:left w:val="nil"/>
              <w:bottom w:val="nil"/>
              <w:right w:val="nil"/>
            </w:tcBorders>
            <w:shd w:val="clear" w:color="auto" w:fill="auto"/>
            <w:noWrap/>
            <w:vAlign w:val="bottom"/>
            <w:hideMark/>
          </w:tcPr>
          <w:p w14:paraId="75A4771A" w14:textId="77777777" w:rsidR="002A3928" w:rsidRPr="002A3928" w:rsidRDefault="002A3928" w:rsidP="002A3928">
            <w:pPr>
              <w:jc w:val="center"/>
              <w:rPr>
                <w:sz w:val="20"/>
                <w:szCs w:val="20"/>
              </w:rPr>
            </w:pPr>
          </w:p>
        </w:tc>
        <w:tc>
          <w:tcPr>
            <w:tcW w:w="582" w:type="dxa"/>
            <w:tcBorders>
              <w:top w:val="nil"/>
              <w:left w:val="nil"/>
              <w:bottom w:val="nil"/>
              <w:right w:val="nil"/>
            </w:tcBorders>
            <w:shd w:val="clear" w:color="auto" w:fill="auto"/>
            <w:noWrap/>
            <w:vAlign w:val="bottom"/>
            <w:hideMark/>
          </w:tcPr>
          <w:p w14:paraId="417A26A4" w14:textId="77777777" w:rsidR="002A3928" w:rsidRPr="002A3928" w:rsidRDefault="002A3928" w:rsidP="002A3928">
            <w:pPr>
              <w:rPr>
                <w:sz w:val="20"/>
                <w:szCs w:val="20"/>
              </w:rPr>
            </w:pPr>
          </w:p>
        </w:tc>
      </w:tr>
      <w:tr w:rsidR="002A3928" w:rsidRPr="002A3928" w14:paraId="457B5E05" w14:textId="77777777" w:rsidTr="002A3928">
        <w:trPr>
          <w:trHeight w:val="315"/>
        </w:trPr>
        <w:tc>
          <w:tcPr>
            <w:tcW w:w="15082" w:type="dxa"/>
            <w:gridSpan w:val="12"/>
            <w:tcBorders>
              <w:top w:val="nil"/>
              <w:left w:val="nil"/>
              <w:bottom w:val="nil"/>
              <w:right w:val="nil"/>
            </w:tcBorders>
            <w:shd w:val="clear" w:color="auto" w:fill="auto"/>
            <w:noWrap/>
            <w:vAlign w:val="center"/>
            <w:hideMark/>
          </w:tcPr>
          <w:p w14:paraId="78B0B455" w14:textId="77777777" w:rsidR="002A3928" w:rsidRPr="002A3928" w:rsidRDefault="002A3928" w:rsidP="002A3928">
            <w:pPr>
              <w:jc w:val="center"/>
              <w:rPr>
                <w:b/>
                <w:bCs/>
              </w:rPr>
            </w:pPr>
            <w:r w:rsidRPr="002A3928">
              <w:rPr>
                <w:b/>
                <w:bCs/>
              </w:rPr>
              <w:t>План мероприятий по переселению граждан из аварийного жилищного фонда</w:t>
            </w:r>
          </w:p>
        </w:tc>
        <w:tc>
          <w:tcPr>
            <w:tcW w:w="582" w:type="dxa"/>
            <w:tcBorders>
              <w:top w:val="nil"/>
              <w:left w:val="nil"/>
              <w:bottom w:val="nil"/>
              <w:right w:val="nil"/>
            </w:tcBorders>
            <w:shd w:val="clear" w:color="auto" w:fill="auto"/>
            <w:noWrap/>
            <w:vAlign w:val="bottom"/>
            <w:hideMark/>
          </w:tcPr>
          <w:p w14:paraId="2E0308F5" w14:textId="77777777" w:rsidR="002A3928" w:rsidRPr="002A3928" w:rsidRDefault="002A3928" w:rsidP="002A3928">
            <w:pPr>
              <w:jc w:val="center"/>
              <w:rPr>
                <w:b/>
                <w:bCs/>
              </w:rPr>
            </w:pPr>
          </w:p>
        </w:tc>
      </w:tr>
      <w:tr w:rsidR="002A3928" w:rsidRPr="002A3928" w14:paraId="454F2F3A" w14:textId="77777777" w:rsidTr="002A3928">
        <w:trPr>
          <w:trHeight w:val="315"/>
        </w:trPr>
        <w:tc>
          <w:tcPr>
            <w:tcW w:w="15082" w:type="dxa"/>
            <w:gridSpan w:val="12"/>
            <w:tcBorders>
              <w:top w:val="nil"/>
              <w:left w:val="nil"/>
              <w:bottom w:val="nil"/>
              <w:right w:val="nil"/>
            </w:tcBorders>
            <w:shd w:val="clear" w:color="auto" w:fill="auto"/>
            <w:noWrap/>
            <w:vAlign w:val="center"/>
            <w:hideMark/>
          </w:tcPr>
          <w:p w14:paraId="28D2B671" w14:textId="77777777" w:rsidR="002A3928" w:rsidRPr="002A3928" w:rsidRDefault="002A3928" w:rsidP="002A3928">
            <w:pPr>
              <w:jc w:val="center"/>
              <w:rPr>
                <w:b/>
                <w:bCs/>
              </w:rPr>
            </w:pPr>
            <w:r w:rsidRPr="002A3928">
              <w:rPr>
                <w:b/>
                <w:bCs/>
              </w:rPr>
              <w:t xml:space="preserve">на территории п. </w:t>
            </w:r>
            <w:proofErr w:type="spellStart"/>
            <w:r w:rsidRPr="002A3928">
              <w:rPr>
                <w:b/>
                <w:bCs/>
              </w:rPr>
              <w:t>Айхал</w:t>
            </w:r>
            <w:proofErr w:type="spellEnd"/>
            <w:r w:rsidRPr="002A3928">
              <w:rPr>
                <w:b/>
                <w:bCs/>
              </w:rPr>
              <w:t>, за счет средств АК "АЛРОСА"</w:t>
            </w:r>
          </w:p>
        </w:tc>
        <w:tc>
          <w:tcPr>
            <w:tcW w:w="582" w:type="dxa"/>
            <w:tcBorders>
              <w:top w:val="nil"/>
              <w:left w:val="nil"/>
              <w:bottom w:val="nil"/>
              <w:right w:val="nil"/>
            </w:tcBorders>
            <w:shd w:val="clear" w:color="auto" w:fill="auto"/>
            <w:noWrap/>
            <w:vAlign w:val="bottom"/>
            <w:hideMark/>
          </w:tcPr>
          <w:p w14:paraId="36ADD19C" w14:textId="77777777" w:rsidR="002A3928" w:rsidRPr="002A3928" w:rsidRDefault="002A3928" w:rsidP="002A3928">
            <w:pPr>
              <w:jc w:val="center"/>
              <w:rPr>
                <w:b/>
                <w:bCs/>
              </w:rPr>
            </w:pPr>
          </w:p>
        </w:tc>
      </w:tr>
      <w:tr w:rsidR="002A3928" w:rsidRPr="002A3928" w14:paraId="0D0914EA" w14:textId="77777777" w:rsidTr="002A3928">
        <w:trPr>
          <w:trHeight w:val="330"/>
        </w:trPr>
        <w:tc>
          <w:tcPr>
            <w:tcW w:w="960" w:type="dxa"/>
            <w:tcBorders>
              <w:top w:val="nil"/>
              <w:left w:val="nil"/>
              <w:bottom w:val="nil"/>
              <w:right w:val="nil"/>
            </w:tcBorders>
            <w:shd w:val="clear" w:color="auto" w:fill="auto"/>
            <w:noWrap/>
            <w:vAlign w:val="bottom"/>
            <w:hideMark/>
          </w:tcPr>
          <w:p w14:paraId="09D3B0F2" w14:textId="77777777" w:rsidR="002A3928" w:rsidRPr="002A3928" w:rsidRDefault="002A3928" w:rsidP="002A3928">
            <w:pPr>
              <w:rPr>
                <w:sz w:val="20"/>
                <w:szCs w:val="20"/>
              </w:rPr>
            </w:pPr>
          </w:p>
        </w:tc>
        <w:tc>
          <w:tcPr>
            <w:tcW w:w="1753" w:type="dxa"/>
            <w:tcBorders>
              <w:top w:val="nil"/>
              <w:left w:val="nil"/>
              <w:bottom w:val="nil"/>
              <w:right w:val="nil"/>
            </w:tcBorders>
            <w:shd w:val="clear" w:color="auto" w:fill="auto"/>
            <w:noWrap/>
            <w:vAlign w:val="bottom"/>
            <w:hideMark/>
          </w:tcPr>
          <w:p w14:paraId="1937E478" w14:textId="77777777" w:rsidR="002A3928" w:rsidRPr="002A3928" w:rsidRDefault="002A3928" w:rsidP="002A3928">
            <w:pPr>
              <w:rPr>
                <w:sz w:val="20"/>
                <w:szCs w:val="20"/>
              </w:rPr>
            </w:pPr>
          </w:p>
        </w:tc>
        <w:tc>
          <w:tcPr>
            <w:tcW w:w="689" w:type="dxa"/>
            <w:tcBorders>
              <w:top w:val="nil"/>
              <w:left w:val="nil"/>
              <w:bottom w:val="nil"/>
              <w:right w:val="nil"/>
            </w:tcBorders>
            <w:shd w:val="clear" w:color="auto" w:fill="auto"/>
            <w:noWrap/>
            <w:vAlign w:val="bottom"/>
            <w:hideMark/>
          </w:tcPr>
          <w:p w14:paraId="10449E0C"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336FECA8"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67D6A8A5"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3110A3F3" w14:textId="77777777" w:rsidR="002A3928" w:rsidRPr="002A3928" w:rsidRDefault="002A3928" w:rsidP="002A3928">
            <w:pPr>
              <w:rPr>
                <w:sz w:val="20"/>
                <w:szCs w:val="20"/>
              </w:rPr>
            </w:pPr>
          </w:p>
        </w:tc>
        <w:tc>
          <w:tcPr>
            <w:tcW w:w="1380" w:type="dxa"/>
            <w:tcBorders>
              <w:top w:val="nil"/>
              <w:left w:val="nil"/>
              <w:bottom w:val="nil"/>
              <w:right w:val="nil"/>
            </w:tcBorders>
            <w:shd w:val="clear" w:color="auto" w:fill="auto"/>
            <w:noWrap/>
            <w:vAlign w:val="bottom"/>
            <w:hideMark/>
          </w:tcPr>
          <w:p w14:paraId="666E6B3B" w14:textId="77777777" w:rsidR="002A3928" w:rsidRPr="002A3928" w:rsidRDefault="002A3928" w:rsidP="002A3928">
            <w:pPr>
              <w:rPr>
                <w:sz w:val="20"/>
                <w:szCs w:val="20"/>
              </w:rPr>
            </w:pPr>
          </w:p>
        </w:tc>
        <w:tc>
          <w:tcPr>
            <w:tcW w:w="1526" w:type="dxa"/>
            <w:tcBorders>
              <w:top w:val="nil"/>
              <w:left w:val="nil"/>
              <w:bottom w:val="nil"/>
              <w:right w:val="nil"/>
            </w:tcBorders>
            <w:shd w:val="clear" w:color="auto" w:fill="auto"/>
            <w:noWrap/>
            <w:vAlign w:val="bottom"/>
            <w:hideMark/>
          </w:tcPr>
          <w:p w14:paraId="35149AFD" w14:textId="77777777" w:rsidR="002A3928" w:rsidRPr="002A3928" w:rsidRDefault="002A3928" w:rsidP="002A3928">
            <w:pPr>
              <w:rPr>
                <w:sz w:val="20"/>
                <w:szCs w:val="20"/>
              </w:rPr>
            </w:pPr>
          </w:p>
        </w:tc>
        <w:tc>
          <w:tcPr>
            <w:tcW w:w="1336" w:type="dxa"/>
            <w:tcBorders>
              <w:top w:val="nil"/>
              <w:left w:val="nil"/>
              <w:bottom w:val="nil"/>
              <w:right w:val="nil"/>
            </w:tcBorders>
            <w:shd w:val="clear" w:color="auto" w:fill="auto"/>
            <w:noWrap/>
            <w:vAlign w:val="bottom"/>
            <w:hideMark/>
          </w:tcPr>
          <w:p w14:paraId="728AAC9B" w14:textId="77777777" w:rsidR="002A3928" w:rsidRPr="002A3928" w:rsidRDefault="002A3928" w:rsidP="002A3928">
            <w:pPr>
              <w:rPr>
                <w:sz w:val="20"/>
                <w:szCs w:val="20"/>
              </w:rPr>
            </w:pPr>
          </w:p>
        </w:tc>
        <w:tc>
          <w:tcPr>
            <w:tcW w:w="1525" w:type="dxa"/>
            <w:tcBorders>
              <w:top w:val="nil"/>
              <w:left w:val="nil"/>
              <w:bottom w:val="nil"/>
              <w:right w:val="nil"/>
            </w:tcBorders>
            <w:shd w:val="clear" w:color="auto" w:fill="auto"/>
            <w:noWrap/>
            <w:vAlign w:val="bottom"/>
            <w:hideMark/>
          </w:tcPr>
          <w:p w14:paraId="4D0CA833" w14:textId="77777777" w:rsidR="002A3928" w:rsidRPr="002A3928" w:rsidRDefault="002A3928" w:rsidP="002A3928">
            <w:pPr>
              <w:rPr>
                <w:sz w:val="20"/>
                <w:szCs w:val="20"/>
              </w:rPr>
            </w:pPr>
          </w:p>
        </w:tc>
        <w:tc>
          <w:tcPr>
            <w:tcW w:w="1613" w:type="dxa"/>
            <w:tcBorders>
              <w:top w:val="nil"/>
              <w:left w:val="nil"/>
              <w:bottom w:val="nil"/>
              <w:right w:val="nil"/>
            </w:tcBorders>
            <w:shd w:val="clear" w:color="auto" w:fill="auto"/>
            <w:noWrap/>
            <w:vAlign w:val="center"/>
            <w:hideMark/>
          </w:tcPr>
          <w:p w14:paraId="799D89F6" w14:textId="77777777" w:rsidR="002A3928" w:rsidRPr="002A3928" w:rsidRDefault="002A3928" w:rsidP="002A3928">
            <w:pPr>
              <w:rPr>
                <w:sz w:val="20"/>
                <w:szCs w:val="20"/>
              </w:rPr>
            </w:pPr>
          </w:p>
        </w:tc>
        <w:tc>
          <w:tcPr>
            <w:tcW w:w="1420" w:type="dxa"/>
            <w:tcBorders>
              <w:top w:val="nil"/>
              <w:left w:val="nil"/>
              <w:bottom w:val="nil"/>
              <w:right w:val="nil"/>
            </w:tcBorders>
            <w:shd w:val="clear" w:color="auto" w:fill="auto"/>
            <w:noWrap/>
            <w:vAlign w:val="bottom"/>
            <w:hideMark/>
          </w:tcPr>
          <w:p w14:paraId="2BC28F9D" w14:textId="77777777" w:rsidR="002A3928" w:rsidRPr="002A3928" w:rsidRDefault="002A3928" w:rsidP="002A3928">
            <w:pPr>
              <w:jc w:val="center"/>
              <w:rPr>
                <w:sz w:val="20"/>
                <w:szCs w:val="20"/>
              </w:rPr>
            </w:pPr>
          </w:p>
        </w:tc>
        <w:tc>
          <w:tcPr>
            <w:tcW w:w="582" w:type="dxa"/>
            <w:tcBorders>
              <w:top w:val="nil"/>
              <w:left w:val="nil"/>
              <w:bottom w:val="nil"/>
              <w:right w:val="nil"/>
            </w:tcBorders>
            <w:shd w:val="clear" w:color="auto" w:fill="auto"/>
            <w:noWrap/>
            <w:vAlign w:val="bottom"/>
            <w:hideMark/>
          </w:tcPr>
          <w:p w14:paraId="620C4D94" w14:textId="77777777" w:rsidR="002A3928" w:rsidRPr="002A3928" w:rsidRDefault="002A3928" w:rsidP="002A3928">
            <w:pPr>
              <w:rPr>
                <w:sz w:val="20"/>
                <w:szCs w:val="20"/>
              </w:rPr>
            </w:pPr>
          </w:p>
        </w:tc>
      </w:tr>
      <w:tr w:rsidR="002A3928" w:rsidRPr="002A3928" w14:paraId="0514E85C" w14:textId="77777777" w:rsidTr="002A3928">
        <w:trPr>
          <w:trHeight w:val="503"/>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7408EF" w14:textId="77777777" w:rsidR="002A3928" w:rsidRPr="002A3928" w:rsidRDefault="002A3928" w:rsidP="002A3928">
            <w:pPr>
              <w:jc w:val="center"/>
              <w:rPr>
                <w:b/>
                <w:bCs/>
                <w:sz w:val="20"/>
                <w:szCs w:val="20"/>
              </w:rPr>
            </w:pPr>
            <w:r w:rsidRPr="002A3928">
              <w:rPr>
                <w:b/>
                <w:bCs/>
                <w:sz w:val="20"/>
                <w:szCs w:val="20"/>
              </w:rPr>
              <w:t>№ п/п</w:t>
            </w:r>
          </w:p>
        </w:tc>
        <w:tc>
          <w:tcPr>
            <w:tcW w:w="175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878DF1" w14:textId="77777777" w:rsidR="002A3928" w:rsidRPr="002A3928" w:rsidRDefault="002A3928" w:rsidP="002A3928">
            <w:pPr>
              <w:jc w:val="center"/>
              <w:rPr>
                <w:b/>
                <w:bCs/>
                <w:sz w:val="20"/>
                <w:szCs w:val="20"/>
              </w:rPr>
            </w:pPr>
            <w:r w:rsidRPr="002A3928">
              <w:rPr>
                <w:b/>
                <w:bCs/>
                <w:sz w:val="20"/>
                <w:szCs w:val="20"/>
              </w:rPr>
              <w:t>Наименование муниципального образования</w:t>
            </w:r>
          </w:p>
        </w:tc>
        <w:tc>
          <w:tcPr>
            <w:tcW w:w="68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14:paraId="615D3D93" w14:textId="77777777" w:rsidR="002A3928" w:rsidRPr="002A3928" w:rsidRDefault="002A3928" w:rsidP="002A3928">
            <w:pPr>
              <w:jc w:val="center"/>
              <w:rPr>
                <w:b/>
                <w:bCs/>
                <w:sz w:val="20"/>
                <w:szCs w:val="20"/>
              </w:rPr>
            </w:pPr>
            <w:r w:rsidRPr="002A3928">
              <w:rPr>
                <w:b/>
                <w:bCs/>
                <w:sz w:val="20"/>
                <w:szCs w:val="20"/>
              </w:rPr>
              <w:t xml:space="preserve">Число жителей, </w:t>
            </w:r>
            <w:proofErr w:type="spellStart"/>
            <w:r w:rsidRPr="002A3928">
              <w:rPr>
                <w:b/>
                <w:bCs/>
                <w:sz w:val="20"/>
                <w:szCs w:val="20"/>
              </w:rPr>
              <w:t>планируемыхк</w:t>
            </w:r>
            <w:proofErr w:type="spellEnd"/>
            <w:r w:rsidRPr="002A3928">
              <w:rPr>
                <w:b/>
                <w:bCs/>
                <w:sz w:val="20"/>
                <w:szCs w:val="20"/>
              </w:rPr>
              <w:t xml:space="preserve"> переселению</w:t>
            </w:r>
          </w:p>
        </w:tc>
        <w:tc>
          <w:tcPr>
            <w:tcW w:w="2880" w:type="dxa"/>
            <w:gridSpan w:val="3"/>
            <w:tcBorders>
              <w:top w:val="single" w:sz="8" w:space="0" w:color="auto"/>
              <w:left w:val="nil"/>
              <w:bottom w:val="single" w:sz="4" w:space="0" w:color="auto"/>
              <w:right w:val="single" w:sz="4" w:space="0" w:color="auto"/>
            </w:tcBorders>
            <w:shd w:val="clear" w:color="auto" w:fill="auto"/>
            <w:vAlign w:val="center"/>
            <w:hideMark/>
          </w:tcPr>
          <w:p w14:paraId="51102750" w14:textId="77777777" w:rsidR="002A3928" w:rsidRPr="002A3928" w:rsidRDefault="002A3928" w:rsidP="002A3928">
            <w:pPr>
              <w:jc w:val="center"/>
              <w:rPr>
                <w:b/>
                <w:bCs/>
                <w:sz w:val="20"/>
                <w:szCs w:val="20"/>
              </w:rPr>
            </w:pPr>
            <w:r w:rsidRPr="002A3928">
              <w:rPr>
                <w:b/>
                <w:bCs/>
                <w:sz w:val="20"/>
                <w:szCs w:val="20"/>
              </w:rPr>
              <w:t>Количество расселяемых жилых помещений</w:t>
            </w:r>
          </w:p>
        </w:tc>
        <w:tc>
          <w:tcPr>
            <w:tcW w:w="4242" w:type="dxa"/>
            <w:gridSpan w:val="3"/>
            <w:tcBorders>
              <w:top w:val="single" w:sz="8" w:space="0" w:color="auto"/>
              <w:left w:val="nil"/>
              <w:bottom w:val="single" w:sz="4" w:space="0" w:color="auto"/>
              <w:right w:val="single" w:sz="4" w:space="0" w:color="auto"/>
            </w:tcBorders>
            <w:shd w:val="clear" w:color="auto" w:fill="auto"/>
            <w:vAlign w:val="center"/>
            <w:hideMark/>
          </w:tcPr>
          <w:p w14:paraId="73C10C04" w14:textId="77777777" w:rsidR="002A3928" w:rsidRPr="002A3928" w:rsidRDefault="002A3928" w:rsidP="002A3928">
            <w:pPr>
              <w:jc w:val="center"/>
              <w:rPr>
                <w:b/>
                <w:bCs/>
                <w:sz w:val="20"/>
                <w:szCs w:val="20"/>
              </w:rPr>
            </w:pPr>
            <w:r w:rsidRPr="002A3928">
              <w:rPr>
                <w:b/>
                <w:bCs/>
                <w:sz w:val="20"/>
                <w:szCs w:val="20"/>
              </w:rPr>
              <w:t>Расселяемая площадь жилых помещений</w:t>
            </w:r>
          </w:p>
        </w:tc>
        <w:tc>
          <w:tcPr>
            <w:tcW w:w="4558" w:type="dxa"/>
            <w:gridSpan w:val="3"/>
            <w:tcBorders>
              <w:top w:val="single" w:sz="4" w:space="0" w:color="auto"/>
              <w:left w:val="nil"/>
              <w:bottom w:val="single" w:sz="4" w:space="0" w:color="auto"/>
              <w:right w:val="single" w:sz="4" w:space="0" w:color="auto"/>
            </w:tcBorders>
            <w:shd w:val="clear" w:color="auto" w:fill="auto"/>
            <w:vAlign w:val="center"/>
            <w:hideMark/>
          </w:tcPr>
          <w:p w14:paraId="4FF6DB21" w14:textId="77777777" w:rsidR="002A3928" w:rsidRPr="002A3928" w:rsidRDefault="002A3928" w:rsidP="002A3928">
            <w:pPr>
              <w:jc w:val="center"/>
              <w:rPr>
                <w:b/>
                <w:bCs/>
                <w:sz w:val="20"/>
                <w:szCs w:val="20"/>
              </w:rPr>
            </w:pPr>
            <w:r w:rsidRPr="002A3928">
              <w:rPr>
                <w:b/>
                <w:bCs/>
                <w:sz w:val="20"/>
                <w:szCs w:val="20"/>
              </w:rPr>
              <w:t>Источники финансирования программы</w:t>
            </w:r>
          </w:p>
        </w:tc>
        <w:tc>
          <w:tcPr>
            <w:tcW w:w="582" w:type="dxa"/>
            <w:tcBorders>
              <w:top w:val="nil"/>
              <w:left w:val="nil"/>
              <w:bottom w:val="nil"/>
              <w:right w:val="nil"/>
            </w:tcBorders>
            <w:shd w:val="clear" w:color="auto" w:fill="auto"/>
            <w:noWrap/>
            <w:vAlign w:val="bottom"/>
            <w:hideMark/>
          </w:tcPr>
          <w:p w14:paraId="4C416D8F" w14:textId="77777777" w:rsidR="002A3928" w:rsidRPr="002A3928" w:rsidRDefault="002A3928" w:rsidP="002A3928">
            <w:pPr>
              <w:jc w:val="center"/>
              <w:rPr>
                <w:b/>
                <w:bCs/>
                <w:sz w:val="20"/>
                <w:szCs w:val="20"/>
              </w:rPr>
            </w:pPr>
          </w:p>
        </w:tc>
      </w:tr>
      <w:tr w:rsidR="002A3928" w:rsidRPr="002A3928" w14:paraId="694C53DE" w14:textId="77777777" w:rsidTr="002A3928">
        <w:trPr>
          <w:trHeight w:val="3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0E22C9FF" w14:textId="77777777" w:rsidR="002A3928" w:rsidRPr="002A3928" w:rsidRDefault="002A3928" w:rsidP="002A3928">
            <w:pPr>
              <w:rPr>
                <w:b/>
                <w:bCs/>
                <w:sz w:val="20"/>
                <w:szCs w:val="20"/>
              </w:rPr>
            </w:pPr>
          </w:p>
        </w:tc>
        <w:tc>
          <w:tcPr>
            <w:tcW w:w="1753" w:type="dxa"/>
            <w:vMerge/>
            <w:tcBorders>
              <w:top w:val="single" w:sz="8" w:space="0" w:color="auto"/>
              <w:left w:val="single" w:sz="4" w:space="0" w:color="auto"/>
              <w:bottom w:val="single" w:sz="4" w:space="0" w:color="auto"/>
              <w:right w:val="single" w:sz="4" w:space="0" w:color="auto"/>
            </w:tcBorders>
            <w:vAlign w:val="center"/>
            <w:hideMark/>
          </w:tcPr>
          <w:p w14:paraId="67ABF46E" w14:textId="77777777" w:rsidR="002A3928" w:rsidRPr="002A3928" w:rsidRDefault="002A3928" w:rsidP="002A3928">
            <w:pPr>
              <w:rPr>
                <w:b/>
                <w:bCs/>
                <w:sz w:val="20"/>
                <w:szCs w:val="20"/>
              </w:rPr>
            </w:pPr>
          </w:p>
        </w:tc>
        <w:tc>
          <w:tcPr>
            <w:tcW w:w="689" w:type="dxa"/>
            <w:vMerge/>
            <w:tcBorders>
              <w:top w:val="single" w:sz="8" w:space="0" w:color="auto"/>
              <w:left w:val="single" w:sz="4" w:space="0" w:color="auto"/>
              <w:bottom w:val="single" w:sz="4" w:space="0" w:color="auto"/>
              <w:right w:val="single" w:sz="4" w:space="0" w:color="auto"/>
            </w:tcBorders>
            <w:vAlign w:val="center"/>
            <w:hideMark/>
          </w:tcPr>
          <w:p w14:paraId="4ACD1406" w14:textId="77777777" w:rsidR="002A3928" w:rsidRPr="002A3928" w:rsidRDefault="002A3928" w:rsidP="002A3928">
            <w:pPr>
              <w:rPr>
                <w:b/>
                <w:bCs/>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88611E2" w14:textId="77777777" w:rsidR="002A3928" w:rsidRPr="002A3928" w:rsidRDefault="002A3928" w:rsidP="002A3928">
            <w:pPr>
              <w:jc w:val="center"/>
              <w:rPr>
                <w:b/>
                <w:bCs/>
                <w:sz w:val="20"/>
                <w:szCs w:val="20"/>
              </w:rPr>
            </w:pPr>
            <w:r w:rsidRPr="002A3928">
              <w:rPr>
                <w:b/>
                <w:bCs/>
                <w:sz w:val="20"/>
                <w:szCs w:val="20"/>
              </w:rPr>
              <w:t>Всего:</w:t>
            </w:r>
          </w:p>
        </w:tc>
        <w:tc>
          <w:tcPr>
            <w:tcW w:w="1920" w:type="dxa"/>
            <w:gridSpan w:val="2"/>
            <w:tcBorders>
              <w:top w:val="single" w:sz="4" w:space="0" w:color="auto"/>
              <w:left w:val="nil"/>
              <w:bottom w:val="single" w:sz="4" w:space="0" w:color="auto"/>
              <w:right w:val="single" w:sz="4" w:space="0" w:color="auto"/>
            </w:tcBorders>
            <w:shd w:val="clear" w:color="auto" w:fill="auto"/>
            <w:noWrap/>
            <w:hideMark/>
          </w:tcPr>
          <w:p w14:paraId="0A68CD91" w14:textId="77777777" w:rsidR="002A3928" w:rsidRPr="002A3928" w:rsidRDefault="002A3928" w:rsidP="002A3928">
            <w:pPr>
              <w:jc w:val="center"/>
              <w:rPr>
                <w:b/>
                <w:bCs/>
                <w:sz w:val="20"/>
                <w:szCs w:val="20"/>
              </w:rPr>
            </w:pPr>
            <w:r w:rsidRPr="002A3928">
              <w:rPr>
                <w:b/>
                <w:bCs/>
                <w:sz w:val="20"/>
                <w:szCs w:val="20"/>
              </w:rPr>
              <w:t>в том числе</w:t>
            </w:r>
          </w:p>
        </w:tc>
        <w:tc>
          <w:tcPr>
            <w:tcW w:w="13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1A2EB92" w14:textId="77777777" w:rsidR="002A3928" w:rsidRPr="002A3928" w:rsidRDefault="002A3928" w:rsidP="002A3928">
            <w:pPr>
              <w:jc w:val="center"/>
              <w:rPr>
                <w:b/>
                <w:bCs/>
                <w:sz w:val="20"/>
                <w:szCs w:val="20"/>
              </w:rPr>
            </w:pPr>
            <w:r w:rsidRPr="002A3928">
              <w:rPr>
                <w:b/>
                <w:bCs/>
                <w:sz w:val="20"/>
                <w:szCs w:val="20"/>
              </w:rPr>
              <w:t>Всего:</w:t>
            </w:r>
          </w:p>
        </w:tc>
        <w:tc>
          <w:tcPr>
            <w:tcW w:w="2862" w:type="dxa"/>
            <w:gridSpan w:val="2"/>
            <w:tcBorders>
              <w:top w:val="single" w:sz="4" w:space="0" w:color="auto"/>
              <w:left w:val="nil"/>
              <w:bottom w:val="single" w:sz="4" w:space="0" w:color="auto"/>
              <w:right w:val="single" w:sz="4" w:space="0" w:color="auto"/>
            </w:tcBorders>
            <w:shd w:val="clear" w:color="auto" w:fill="auto"/>
            <w:noWrap/>
            <w:hideMark/>
          </w:tcPr>
          <w:p w14:paraId="12342D36" w14:textId="77777777" w:rsidR="002A3928" w:rsidRPr="002A3928" w:rsidRDefault="002A3928" w:rsidP="002A3928">
            <w:pPr>
              <w:jc w:val="center"/>
              <w:rPr>
                <w:b/>
                <w:bCs/>
                <w:sz w:val="20"/>
                <w:szCs w:val="20"/>
              </w:rPr>
            </w:pPr>
            <w:r w:rsidRPr="002A3928">
              <w:rPr>
                <w:b/>
                <w:bCs/>
                <w:sz w:val="20"/>
                <w:szCs w:val="20"/>
              </w:rPr>
              <w:t>в том числе</w:t>
            </w:r>
          </w:p>
        </w:tc>
        <w:tc>
          <w:tcPr>
            <w:tcW w:w="15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6B73D1E" w14:textId="77777777" w:rsidR="002A3928" w:rsidRPr="002A3928" w:rsidRDefault="002A3928" w:rsidP="002A3928">
            <w:pPr>
              <w:jc w:val="center"/>
              <w:rPr>
                <w:b/>
                <w:bCs/>
                <w:sz w:val="20"/>
                <w:szCs w:val="20"/>
              </w:rPr>
            </w:pPr>
            <w:r w:rsidRPr="002A3928">
              <w:rPr>
                <w:b/>
                <w:bCs/>
                <w:sz w:val="20"/>
                <w:szCs w:val="20"/>
              </w:rPr>
              <w:t>Всего:</w:t>
            </w:r>
          </w:p>
        </w:tc>
        <w:tc>
          <w:tcPr>
            <w:tcW w:w="30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B09331" w14:textId="77777777" w:rsidR="002A3928" w:rsidRPr="002A3928" w:rsidRDefault="002A3928" w:rsidP="002A3928">
            <w:pPr>
              <w:jc w:val="center"/>
              <w:rPr>
                <w:b/>
                <w:bCs/>
                <w:sz w:val="20"/>
                <w:szCs w:val="20"/>
              </w:rPr>
            </w:pPr>
            <w:r w:rsidRPr="002A3928">
              <w:rPr>
                <w:b/>
                <w:bCs/>
                <w:sz w:val="20"/>
                <w:szCs w:val="20"/>
              </w:rPr>
              <w:t>в том числе:</w:t>
            </w:r>
          </w:p>
        </w:tc>
        <w:tc>
          <w:tcPr>
            <w:tcW w:w="582" w:type="dxa"/>
            <w:tcBorders>
              <w:top w:val="nil"/>
              <w:left w:val="nil"/>
              <w:bottom w:val="nil"/>
              <w:right w:val="nil"/>
            </w:tcBorders>
            <w:shd w:val="clear" w:color="auto" w:fill="auto"/>
            <w:noWrap/>
            <w:vAlign w:val="bottom"/>
            <w:hideMark/>
          </w:tcPr>
          <w:p w14:paraId="070BC334" w14:textId="77777777" w:rsidR="002A3928" w:rsidRPr="002A3928" w:rsidRDefault="002A3928" w:rsidP="002A3928">
            <w:pPr>
              <w:jc w:val="center"/>
              <w:rPr>
                <w:b/>
                <w:bCs/>
                <w:sz w:val="20"/>
                <w:szCs w:val="20"/>
              </w:rPr>
            </w:pPr>
          </w:p>
        </w:tc>
      </w:tr>
      <w:tr w:rsidR="002A3928" w:rsidRPr="002A3928" w14:paraId="64A70404" w14:textId="77777777" w:rsidTr="002A3928">
        <w:trPr>
          <w:trHeight w:val="31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303A4B68" w14:textId="77777777" w:rsidR="002A3928" w:rsidRPr="002A3928" w:rsidRDefault="002A3928" w:rsidP="002A3928">
            <w:pPr>
              <w:rPr>
                <w:b/>
                <w:bCs/>
                <w:sz w:val="20"/>
                <w:szCs w:val="20"/>
              </w:rPr>
            </w:pPr>
          </w:p>
        </w:tc>
        <w:tc>
          <w:tcPr>
            <w:tcW w:w="1753" w:type="dxa"/>
            <w:vMerge/>
            <w:tcBorders>
              <w:top w:val="single" w:sz="8" w:space="0" w:color="auto"/>
              <w:left w:val="single" w:sz="4" w:space="0" w:color="auto"/>
              <w:bottom w:val="single" w:sz="4" w:space="0" w:color="auto"/>
              <w:right w:val="single" w:sz="4" w:space="0" w:color="auto"/>
            </w:tcBorders>
            <w:vAlign w:val="center"/>
            <w:hideMark/>
          </w:tcPr>
          <w:p w14:paraId="476BB3DD" w14:textId="77777777" w:rsidR="002A3928" w:rsidRPr="002A3928" w:rsidRDefault="002A3928" w:rsidP="002A3928">
            <w:pPr>
              <w:rPr>
                <w:b/>
                <w:bCs/>
                <w:sz w:val="20"/>
                <w:szCs w:val="20"/>
              </w:rPr>
            </w:pPr>
          </w:p>
        </w:tc>
        <w:tc>
          <w:tcPr>
            <w:tcW w:w="689" w:type="dxa"/>
            <w:vMerge/>
            <w:tcBorders>
              <w:top w:val="single" w:sz="8" w:space="0" w:color="auto"/>
              <w:left w:val="single" w:sz="4" w:space="0" w:color="auto"/>
              <w:bottom w:val="single" w:sz="4" w:space="0" w:color="auto"/>
              <w:right w:val="single" w:sz="4" w:space="0" w:color="auto"/>
            </w:tcBorders>
            <w:vAlign w:val="center"/>
            <w:hideMark/>
          </w:tcPr>
          <w:p w14:paraId="09E01262"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42DFF0F" w14:textId="77777777" w:rsidR="002A3928" w:rsidRPr="002A3928" w:rsidRDefault="002A3928" w:rsidP="002A3928">
            <w:pPr>
              <w:rPr>
                <w:b/>
                <w:bCs/>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39ECAE7" w14:textId="77777777" w:rsidR="002A3928" w:rsidRPr="002A3928" w:rsidRDefault="002A3928" w:rsidP="002A3928">
            <w:pPr>
              <w:jc w:val="center"/>
              <w:rPr>
                <w:b/>
                <w:bCs/>
                <w:sz w:val="20"/>
                <w:szCs w:val="20"/>
              </w:rPr>
            </w:pPr>
            <w:r w:rsidRPr="002A3928">
              <w:rPr>
                <w:b/>
                <w:bCs/>
                <w:sz w:val="20"/>
                <w:szCs w:val="20"/>
              </w:rPr>
              <w:t>собственность граждан</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DABB7D" w14:textId="77777777" w:rsidR="002A3928" w:rsidRPr="002A3928" w:rsidRDefault="002A3928" w:rsidP="002A3928">
            <w:pPr>
              <w:jc w:val="center"/>
              <w:rPr>
                <w:b/>
                <w:bCs/>
                <w:sz w:val="20"/>
                <w:szCs w:val="20"/>
              </w:rPr>
            </w:pPr>
            <w:r w:rsidRPr="002A3928">
              <w:rPr>
                <w:b/>
                <w:bCs/>
                <w:sz w:val="20"/>
                <w:szCs w:val="20"/>
              </w:rPr>
              <w:t>муниципальная собственность</w:t>
            </w:r>
          </w:p>
        </w:tc>
        <w:tc>
          <w:tcPr>
            <w:tcW w:w="1380" w:type="dxa"/>
            <w:vMerge/>
            <w:tcBorders>
              <w:top w:val="nil"/>
              <w:left w:val="single" w:sz="4" w:space="0" w:color="auto"/>
              <w:bottom w:val="single" w:sz="4" w:space="0" w:color="auto"/>
              <w:right w:val="single" w:sz="4" w:space="0" w:color="auto"/>
            </w:tcBorders>
            <w:vAlign w:val="center"/>
            <w:hideMark/>
          </w:tcPr>
          <w:p w14:paraId="6B576D65" w14:textId="77777777" w:rsidR="002A3928" w:rsidRPr="002A3928" w:rsidRDefault="002A3928" w:rsidP="002A3928">
            <w:pPr>
              <w:rPr>
                <w:b/>
                <w:bCs/>
                <w:sz w:val="20"/>
                <w:szCs w:val="20"/>
              </w:rPr>
            </w:pPr>
          </w:p>
        </w:tc>
        <w:tc>
          <w:tcPr>
            <w:tcW w:w="15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0CA45F" w14:textId="77777777" w:rsidR="002A3928" w:rsidRPr="002A3928" w:rsidRDefault="002A3928" w:rsidP="002A3928">
            <w:pPr>
              <w:jc w:val="center"/>
              <w:rPr>
                <w:b/>
                <w:bCs/>
                <w:sz w:val="20"/>
                <w:szCs w:val="20"/>
              </w:rPr>
            </w:pPr>
            <w:r w:rsidRPr="002A3928">
              <w:rPr>
                <w:b/>
                <w:bCs/>
                <w:sz w:val="20"/>
                <w:szCs w:val="20"/>
              </w:rPr>
              <w:t>собственность граждан</w:t>
            </w:r>
          </w:p>
        </w:tc>
        <w:tc>
          <w:tcPr>
            <w:tcW w:w="13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40A7A8C" w14:textId="77777777" w:rsidR="002A3928" w:rsidRPr="002A3928" w:rsidRDefault="002A3928" w:rsidP="002A3928">
            <w:pPr>
              <w:jc w:val="center"/>
              <w:rPr>
                <w:b/>
                <w:bCs/>
                <w:sz w:val="20"/>
                <w:szCs w:val="20"/>
              </w:rPr>
            </w:pPr>
            <w:r w:rsidRPr="002A3928">
              <w:rPr>
                <w:b/>
                <w:bCs/>
                <w:sz w:val="20"/>
                <w:szCs w:val="20"/>
              </w:rPr>
              <w:t>муниципальная собственность</w:t>
            </w:r>
          </w:p>
        </w:tc>
        <w:tc>
          <w:tcPr>
            <w:tcW w:w="1525" w:type="dxa"/>
            <w:vMerge/>
            <w:tcBorders>
              <w:top w:val="nil"/>
              <w:left w:val="single" w:sz="4" w:space="0" w:color="auto"/>
              <w:bottom w:val="single" w:sz="4" w:space="0" w:color="auto"/>
              <w:right w:val="single" w:sz="4" w:space="0" w:color="auto"/>
            </w:tcBorders>
            <w:vAlign w:val="center"/>
            <w:hideMark/>
          </w:tcPr>
          <w:p w14:paraId="610C22E0" w14:textId="77777777" w:rsidR="002A3928" w:rsidRPr="002A3928" w:rsidRDefault="002A3928" w:rsidP="002A3928">
            <w:pPr>
              <w:rPr>
                <w:b/>
                <w:bCs/>
                <w:sz w:val="20"/>
                <w:szCs w:val="20"/>
              </w:rPr>
            </w:pPr>
          </w:p>
        </w:tc>
        <w:tc>
          <w:tcPr>
            <w:tcW w:w="161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9A2D94C" w14:textId="77777777" w:rsidR="002A3928" w:rsidRPr="002A3928" w:rsidRDefault="002A3928" w:rsidP="002A3928">
            <w:pPr>
              <w:jc w:val="center"/>
              <w:rPr>
                <w:b/>
                <w:bCs/>
                <w:sz w:val="20"/>
                <w:szCs w:val="20"/>
              </w:rPr>
            </w:pPr>
            <w:r w:rsidRPr="002A3928">
              <w:rPr>
                <w:b/>
                <w:bCs/>
                <w:sz w:val="20"/>
                <w:szCs w:val="20"/>
              </w:rPr>
              <w:t>за счет средств АК "АЛРОСА" (ПАО)</w:t>
            </w:r>
          </w:p>
        </w:tc>
        <w:tc>
          <w:tcPr>
            <w:tcW w:w="1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76FDFE" w14:textId="77777777" w:rsidR="002A3928" w:rsidRPr="002A3928" w:rsidRDefault="002A3928" w:rsidP="002A3928">
            <w:pPr>
              <w:jc w:val="center"/>
              <w:rPr>
                <w:b/>
                <w:bCs/>
                <w:sz w:val="20"/>
                <w:szCs w:val="20"/>
              </w:rPr>
            </w:pPr>
            <w:r w:rsidRPr="002A3928">
              <w:rPr>
                <w:b/>
                <w:bCs/>
                <w:sz w:val="20"/>
                <w:szCs w:val="20"/>
              </w:rPr>
              <w:t>иные источники</w:t>
            </w:r>
          </w:p>
        </w:tc>
        <w:tc>
          <w:tcPr>
            <w:tcW w:w="582" w:type="dxa"/>
            <w:tcBorders>
              <w:top w:val="nil"/>
              <w:left w:val="nil"/>
              <w:bottom w:val="nil"/>
              <w:right w:val="nil"/>
            </w:tcBorders>
            <w:shd w:val="clear" w:color="auto" w:fill="auto"/>
            <w:noWrap/>
            <w:vAlign w:val="bottom"/>
            <w:hideMark/>
          </w:tcPr>
          <w:p w14:paraId="5AFADAC1" w14:textId="77777777" w:rsidR="002A3928" w:rsidRPr="002A3928" w:rsidRDefault="002A3928" w:rsidP="002A3928">
            <w:pPr>
              <w:jc w:val="center"/>
              <w:rPr>
                <w:b/>
                <w:bCs/>
                <w:sz w:val="20"/>
                <w:szCs w:val="20"/>
              </w:rPr>
            </w:pPr>
          </w:p>
        </w:tc>
      </w:tr>
      <w:tr w:rsidR="002A3928" w:rsidRPr="002A3928" w14:paraId="7E558E7A" w14:textId="77777777" w:rsidTr="002A3928">
        <w:trPr>
          <w:trHeight w:val="3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7651E87D" w14:textId="77777777" w:rsidR="002A3928" w:rsidRPr="002A3928" w:rsidRDefault="002A3928" w:rsidP="002A3928">
            <w:pPr>
              <w:rPr>
                <w:b/>
                <w:bCs/>
                <w:sz w:val="20"/>
                <w:szCs w:val="20"/>
              </w:rPr>
            </w:pPr>
          </w:p>
        </w:tc>
        <w:tc>
          <w:tcPr>
            <w:tcW w:w="1753" w:type="dxa"/>
            <w:vMerge/>
            <w:tcBorders>
              <w:top w:val="single" w:sz="8" w:space="0" w:color="auto"/>
              <w:left w:val="single" w:sz="4" w:space="0" w:color="auto"/>
              <w:bottom w:val="single" w:sz="4" w:space="0" w:color="auto"/>
              <w:right w:val="single" w:sz="4" w:space="0" w:color="auto"/>
            </w:tcBorders>
            <w:vAlign w:val="center"/>
            <w:hideMark/>
          </w:tcPr>
          <w:p w14:paraId="3F50F7D9" w14:textId="77777777" w:rsidR="002A3928" w:rsidRPr="002A3928" w:rsidRDefault="002A3928" w:rsidP="002A3928">
            <w:pPr>
              <w:rPr>
                <w:b/>
                <w:bCs/>
                <w:sz w:val="20"/>
                <w:szCs w:val="20"/>
              </w:rPr>
            </w:pPr>
          </w:p>
        </w:tc>
        <w:tc>
          <w:tcPr>
            <w:tcW w:w="689" w:type="dxa"/>
            <w:vMerge/>
            <w:tcBorders>
              <w:top w:val="single" w:sz="8" w:space="0" w:color="auto"/>
              <w:left w:val="single" w:sz="4" w:space="0" w:color="auto"/>
              <w:bottom w:val="single" w:sz="4" w:space="0" w:color="auto"/>
              <w:right w:val="single" w:sz="4" w:space="0" w:color="auto"/>
            </w:tcBorders>
            <w:vAlign w:val="center"/>
            <w:hideMark/>
          </w:tcPr>
          <w:p w14:paraId="2041242A"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E151B0C"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ABB999E"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A00F86C" w14:textId="77777777" w:rsidR="002A3928" w:rsidRPr="002A3928" w:rsidRDefault="002A3928" w:rsidP="002A3928">
            <w:pPr>
              <w:rPr>
                <w:b/>
                <w:bCs/>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14:paraId="72471FA6" w14:textId="77777777" w:rsidR="002A3928" w:rsidRPr="002A3928" w:rsidRDefault="002A3928" w:rsidP="002A3928">
            <w:pPr>
              <w:rPr>
                <w:b/>
                <w:bCs/>
                <w:sz w:val="20"/>
                <w:szCs w:val="20"/>
              </w:rPr>
            </w:pPr>
          </w:p>
        </w:tc>
        <w:tc>
          <w:tcPr>
            <w:tcW w:w="1526" w:type="dxa"/>
            <w:vMerge/>
            <w:tcBorders>
              <w:top w:val="nil"/>
              <w:left w:val="single" w:sz="4" w:space="0" w:color="auto"/>
              <w:bottom w:val="single" w:sz="4" w:space="0" w:color="auto"/>
              <w:right w:val="single" w:sz="4" w:space="0" w:color="auto"/>
            </w:tcBorders>
            <w:vAlign w:val="center"/>
            <w:hideMark/>
          </w:tcPr>
          <w:p w14:paraId="2D960A08" w14:textId="77777777" w:rsidR="002A3928" w:rsidRPr="002A3928" w:rsidRDefault="002A3928" w:rsidP="002A3928">
            <w:pPr>
              <w:rPr>
                <w:b/>
                <w:bCs/>
                <w:sz w:val="20"/>
                <w:szCs w:val="20"/>
              </w:rPr>
            </w:pPr>
          </w:p>
        </w:tc>
        <w:tc>
          <w:tcPr>
            <w:tcW w:w="1336" w:type="dxa"/>
            <w:vMerge/>
            <w:tcBorders>
              <w:top w:val="nil"/>
              <w:left w:val="single" w:sz="4" w:space="0" w:color="auto"/>
              <w:bottom w:val="single" w:sz="4" w:space="0" w:color="auto"/>
              <w:right w:val="single" w:sz="4" w:space="0" w:color="auto"/>
            </w:tcBorders>
            <w:vAlign w:val="center"/>
            <w:hideMark/>
          </w:tcPr>
          <w:p w14:paraId="700BAFF1" w14:textId="77777777" w:rsidR="002A3928" w:rsidRPr="002A3928" w:rsidRDefault="002A3928" w:rsidP="002A3928">
            <w:pPr>
              <w:rPr>
                <w:b/>
                <w:bCs/>
                <w:sz w:val="20"/>
                <w:szCs w:val="20"/>
              </w:rPr>
            </w:pPr>
          </w:p>
        </w:tc>
        <w:tc>
          <w:tcPr>
            <w:tcW w:w="1525" w:type="dxa"/>
            <w:vMerge/>
            <w:tcBorders>
              <w:top w:val="nil"/>
              <w:left w:val="single" w:sz="4" w:space="0" w:color="auto"/>
              <w:bottom w:val="single" w:sz="4" w:space="0" w:color="auto"/>
              <w:right w:val="single" w:sz="4" w:space="0" w:color="auto"/>
            </w:tcBorders>
            <w:vAlign w:val="center"/>
            <w:hideMark/>
          </w:tcPr>
          <w:p w14:paraId="0B69A4FE" w14:textId="77777777" w:rsidR="002A3928" w:rsidRPr="002A3928" w:rsidRDefault="002A3928" w:rsidP="002A3928">
            <w:pPr>
              <w:rPr>
                <w:b/>
                <w:bCs/>
                <w:sz w:val="20"/>
                <w:szCs w:val="20"/>
              </w:rPr>
            </w:pPr>
          </w:p>
        </w:tc>
        <w:tc>
          <w:tcPr>
            <w:tcW w:w="1613" w:type="dxa"/>
            <w:vMerge/>
            <w:tcBorders>
              <w:top w:val="nil"/>
              <w:left w:val="single" w:sz="4" w:space="0" w:color="auto"/>
              <w:bottom w:val="single" w:sz="4" w:space="0" w:color="auto"/>
              <w:right w:val="single" w:sz="4" w:space="0" w:color="auto"/>
            </w:tcBorders>
            <w:vAlign w:val="center"/>
            <w:hideMark/>
          </w:tcPr>
          <w:p w14:paraId="6EEB623D" w14:textId="77777777" w:rsidR="002A3928" w:rsidRPr="002A3928" w:rsidRDefault="002A3928" w:rsidP="002A3928">
            <w:pPr>
              <w:rPr>
                <w:b/>
                <w:bCs/>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14:paraId="5724A051" w14:textId="77777777" w:rsidR="002A3928" w:rsidRPr="002A3928" w:rsidRDefault="002A3928" w:rsidP="002A3928">
            <w:pPr>
              <w:rPr>
                <w:b/>
                <w:bCs/>
                <w:sz w:val="20"/>
                <w:szCs w:val="20"/>
              </w:rPr>
            </w:pPr>
          </w:p>
        </w:tc>
        <w:tc>
          <w:tcPr>
            <w:tcW w:w="582" w:type="dxa"/>
            <w:tcBorders>
              <w:top w:val="nil"/>
              <w:left w:val="nil"/>
              <w:bottom w:val="nil"/>
              <w:right w:val="nil"/>
            </w:tcBorders>
            <w:shd w:val="clear" w:color="auto" w:fill="auto"/>
            <w:noWrap/>
            <w:vAlign w:val="bottom"/>
            <w:hideMark/>
          </w:tcPr>
          <w:p w14:paraId="33271B78" w14:textId="77777777" w:rsidR="002A3928" w:rsidRPr="002A3928" w:rsidRDefault="002A3928" w:rsidP="002A3928">
            <w:pPr>
              <w:rPr>
                <w:sz w:val="20"/>
                <w:szCs w:val="20"/>
              </w:rPr>
            </w:pPr>
          </w:p>
        </w:tc>
      </w:tr>
      <w:tr w:rsidR="002A3928" w:rsidRPr="002A3928" w14:paraId="47FCC503" w14:textId="77777777" w:rsidTr="002A3928">
        <w:trPr>
          <w:trHeight w:val="870"/>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3347CDE4" w14:textId="77777777" w:rsidR="002A3928" w:rsidRPr="002A3928" w:rsidRDefault="002A3928" w:rsidP="002A3928">
            <w:pPr>
              <w:rPr>
                <w:b/>
                <w:bCs/>
                <w:sz w:val="20"/>
                <w:szCs w:val="20"/>
              </w:rPr>
            </w:pPr>
          </w:p>
        </w:tc>
        <w:tc>
          <w:tcPr>
            <w:tcW w:w="1753" w:type="dxa"/>
            <w:vMerge/>
            <w:tcBorders>
              <w:top w:val="single" w:sz="8" w:space="0" w:color="auto"/>
              <w:left w:val="single" w:sz="4" w:space="0" w:color="auto"/>
              <w:bottom w:val="single" w:sz="4" w:space="0" w:color="auto"/>
              <w:right w:val="single" w:sz="4" w:space="0" w:color="auto"/>
            </w:tcBorders>
            <w:vAlign w:val="center"/>
            <w:hideMark/>
          </w:tcPr>
          <w:p w14:paraId="64B26923" w14:textId="77777777" w:rsidR="002A3928" w:rsidRPr="002A3928" w:rsidRDefault="002A3928" w:rsidP="002A3928">
            <w:pPr>
              <w:rPr>
                <w:b/>
                <w:bCs/>
                <w:sz w:val="20"/>
                <w:szCs w:val="20"/>
              </w:rPr>
            </w:pPr>
          </w:p>
        </w:tc>
        <w:tc>
          <w:tcPr>
            <w:tcW w:w="689" w:type="dxa"/>
            <w:vMerge/>
            <w:tcBorders>
              <w:top w:val="single" w:sz="8" w:space="0" w:color="auto"/>
              <w:left w:val="single" w:sz="4" w:space="0" w:color="auto"/>
              <w:bottom w:val="single" w:sz="4" w:space="0" w:color="auto"/>
              <w:right w:val="single" w:sz="4" w:space="0" w:color="auto"/>
            </w:tcBorders>
            <w:vAlign w:val="center"/>
            <w:hideMark/>
          </w:tcPr>
          <w:p w14:paraId="2B783E3B"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EF82118"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01A7062" w14:textId="77777777" w:rsidR="002A3928" w:rsidRPr="002A3928" w:rsidRDefault="002A3928" w:rsidP="002A3928">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1563133" w14:textId="77777777" w:rsidR="002A3928" w:rsidRPr="002A3928" w:rsidRDefault="002A3928" w:rsidP="002A3928">
            <w:pPr>
              <w:rPr>
                <w:b/>
                <w:bCs/>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14:paraId="02AA43F4" w14:textId="77777777" w:rsidR="002A3928" w:rsidRPr="002A3928" w:rsidRDefault="002A3928" w:rsidP="002A3928">
            <w:pPr>
              <w:rPr>
                <w:b/>
                <w:bCs/>
                <w:sz w:val="20"/>
                <w:szCs w:val="20"/>
              </w:rPr>
            </w:pPr>
          </w:p>
        </w:tc>
        <w:tc>
          <w:tcPr>
            <w:tcW w:w="1526" w:type="dxa"/>
            <w:vMerge/>
            <w:tcBorders>
              <w:top w:val="nil"/>
              <w:left w:val="single" w:sz="4" w:space="0" w:color="auto"/>
              <w:bottom w:val="single" w:sz="4" w:space="0" w:color="auto"/>
              <w:right w:val="single" w:sz="4" w:space="0" w:color="auto"/>
            </w:tcBorders>
            <w:vAlign w:val="center"/>
            <w:hideMark/>
          </w:tcPr>
          <w:p w14:paraId="58FD939F" w14:textId="77777777" w:rsidR="002A3928" w:rsidRPr="002A3928" w:rsidRDefault="002A3928" w:rsidP="002A3928">
            <w:pPr>
              <w:rPr>
                <w:b/>
                <w:bCs/>
                <w:sz w:val="20"/>
                <w:szCs w:val="20"/>
              </w:rPr>
            </w:pPr>
          </w:p>
        </w:tc>
        <w:tc>
          <w:tcPr>
            <w:tcW w:w="1336" w:type="dxa"/>
            <w:vMerge/>
            <w:tcBorders>
              <w:top w:val="nil"/>
              <w:left w:val="single" w:sz="4" w:space="0" w:color="auto"/>
              <w:bottom w:val="single" w:sz="4" w:space="0" w:color="auto"/>
              <w:right w:val="single" w:sz="4" w:space="0" w:color="auto"/>
            </w:tcBorders>
            <w:vAlign w:val="center"/>
            <w:hideMark/>
          </w:tcPr>
          <w:p w14:paraId="13152C82" w14:textId="77777777" w:rsidR="002A3928" w:rsidRPr="002A3928" w:rsidRDefault="002A3928" w:rsidP="002A3928">
            <w:pPr>
              <w:rPr>
                <w:b/>
                <w:bCs/>
                <w:sz w:val="20"/>
                <w:szCs w:val="20"/>
              </w:rPr>
            </w:pPr>
          </w:p>
        </w:tc>
        <w:tc>
          <w:tcPr>
            <w:tcW w:w="1525" w:type="dxa"/>
            <w:vMerge/>
            <w:tcBorders>
              <w:top w:val="nil"/>
              <w:left w:val="single" w:sz="4" w:space="0" w:color="auto"/>
              <w:bottom w:val="single" w:sz="4" w:space="0" w:color="auto"/>
              <w:right w:val="single" w:sz="4" w:space="0" w:color="auto"/>
            </w:tcBorders>
            <w:vAlign w:val="center"/>
            <w:hideMark/>
          </w:tcPr>
          <w:p w14:paraId="2E59375E" w14:textId="77777777" w:rsidR="002A3928" w:rsidRPr="002A3928" w:rsidRDefault="002A3928" w:rsidP="002A3928">
            <w:pPr>
              <w:rPr>
                <w:b/>
                <w:bCs/>
                <w:sz w:val="20"/>
                <w:szCs w:val="20"/>
              </w:rPr>
            </w:pPr>
          </w:p>
        </w:tc>
        <w:tc>
          <w:tcPr>
            <w:tcW w:w="1613" w:type="dxa"/>
            <w:vMerge/>
            <w:tcBorders>
              <w:top w:val="nil"/>
              <w:left w:val="single" w:sz="4" w:space="0" w:color="auto"/>
              <w:bottom w:val="single" w:sz="4" w:space="0" w:color="auto"/>
              <w:right w:val="single" w:sz="4" w:space="0" w:color="auto"/>
            </w:tcBorders>
            <w:vAlign w:val="center"/>
            <w:hideMark/>
          </w:tcPr>
          <w:p w14:paraId="2FADD735" w14:textId="77777777" w:rsidR="002A3928" w:rsidRPr="002A3928" w:rsidRDefault="002A3928" w:rsidP="002A3928">
            <w:pPr>
              <w:rPr>
                <w:b/>
                <w:bCs/>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14:paraId="3B25DFBA" w14:textId="77777777" w:rsidR="002A3928" w:rsidRPr="002A3928" w:rsidRDefault="002A3928" w:rsidP="002A3928">
            <w:pPr>
              <w:rPr>
                <w:b/>
                <w:bCs/>
                <w:sz w:val="20"/>
                <w:szCs w:val="20"/>
              </w:rPr>
            </w:pPr>
          </w:p>
        </w:tc>
        <w:tc>
          <w:tcPr>
            <w:tcW w:w="582" w:type="dxa"/>
            <w:tcBorders>
              <w:top w:val="nil"/>
              <w:left w:val="nil"/>
              <w:bottom w:val="nil"/>
              <w:right w:val="nil"/>
            </w:tcBorders>
            <w:shd w:val="clear" w:color="auto" w:fill="auto"/>
            <w:noWrap/>
            <w:vAlign w:val="bottom"/>
            <w:hideMark/>
          </w:tcPr>
          <w:p w14:paraId="3704A362" w14:textId="77777777" w:rsidR="002A3928" w:rsidRPr="002A3928" w:rsidRDefault="002A3928" w:rsidP="002A3928">
            <w:pPr>
              <w:rPr>
                <w:sz w:val="20"/>
                <w:szCs w:val="20"/>
              </w:rPr>
            </w:pPr>
          </w:p>
        </w:tc>
      </w:tr>
      <w:tr w:rsidR="002A3928" w:rsidRPr="002A3928" w14:paraId="2D0259A1" w14:textId="77777777" w:rsidTr="002A3928">
        <w:trPr>
          <w:trHeight w:val="3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471ED8D5" w14:textId="77777777" w:rsidR="002A3928" w:rsidRPr="002A3928" w:rsidRDefault="002A3928" w:rsidP="002A3928">
            <w:pPr>
              <w:rPr>
                <w:b/>
                <w:bCs/>
                <w:sz w:val="20"/>
                <w:szCs w:val="20"/>
              </w:rPr>
            </w:pPr>
          </w:p>
        </w:tc>
        <w:tc>
          <w:tcPr>
            <w:tcW w:w="1753" w:type="dxa"/>
            <w:vMerge/>
            <w:tcBorders>
              <w:top w:val="single" w:sz="8" w:space="0" w:color="auto"/>
              <w:left w:val="single" w:sz="4" w:space="0" w:color="auto"/>
              <w:bottom w:val="single" w:sz="4" w:space="0" w:color="auto"/>
              <w:right w:val="single" w:sz="4" w:space="0" w:color="auto"/>
            </w:tcBorders>
            <w:vAlign w:val="center"/>
            <w:hideMark/>
          </w:tcPr>
          <w:p w14:paraId="05714DEE" w14:textId="77777777" w:rsidR="002A3928" w:rsidRPr="002A3928" w:rsidRDefault="002A3928" w:rsidP="002A3928">
            <w:pPr>
              <w:rPr>
                <w:b/>
                <w:bCs/>
                <w:sz w:val="20"/>
                <w:szCs w:val="20"/>
              </w:rPr>
            </w:pPr>
          </w:p>
        </w:tc>
        <w:tc>
          <w:tcPr>
            <w:tcW w:w="689" w:type="dxa"/>
            <w:tcBorders>
              <w:top w:val="nil"/>
              <w:left w:val="nil"/>
              <w:bottom w:val="nil"/>
              <w:right w:val="single" w:sz="4" w:space="0" w:color="auto"/>
            </w:tcBorders>
            <w:shd w:val="clear" w:color="auto" w:fill="auto"/>
            <w:noWrap/>
            <w:hideMark/>
          </w:tcPr>
          <w:p w14:paraId="66C7622D" w14:textId="77777777" w:rsidR="002A3928" w:rsidRPr="002A3928" w:rsidRDefault="002A3928" w:rsidP="002A3928">
            <w:pPr>
              <w:jc w:val="center"/>
              <w:rPr>
                <w:b/>
                <w:bCs/>
                <w:sz w:val="20"/>
                <w:szCs w:val="20"/>
              </w:rPr>
            </w:pPr>
            <w:r w:rsidRPr="002A3928">
              <w:rPr>
                <w:b/>
                <w:bCs/>
                <w:sz w:val="20"/>
                <w:szCs w:val="20"/>
              </w:rPr>
              <w:t>чел.</w:t>
            </w:r>
          </w:p>
        </w:tc>
        <w:tc>
          <w:tcPr>
            <w:tcW w:w="960" w:type="dxa"/>
            <w:tcBorders>
              <w:top w:val="nil"/>
              <w:left w:val="nil"/>
              <w:bottom w:val="nil"/>
              <w:right w:val="single" w:sz="4" w:space="0" w:color="auto"/>
            </w:tcBorders>
            <w:shd w:val="clear" w:color="auto" w:fill="auto"/>
            <w:noWrap/>
            <w:hideMark/>
          </w:tcPr>
          <w:p w14:paraId="0A0E3377" w14:textId="77777777" w:rsidR="002A3928" w:rsidRPr="002A3928" w:rsidRDefault="002A3928" w:rsidP="002A3928">
            <w:pPr>
              <w:jc w:val="center"/>
              <w:rPr>
                <w:b/>
                <w:bCs/>
                <w:sz w:val="20"/>
                <w:szCs w:val="20"/>
              </w:rPr>
            </w:pPr>
            <w:r w:rsidRPr="002A3928">
              <w:rPr>
                <w:b/>
                <w:bCs/>
                <w:sz w:val="20"/>
                <w:szCs w:val="20"/>
              </w:rPr>
              <w:t>ед.</w:t>
            </w:r>
          </w:p>
        </w:tc>
        <w:tc>
          <w:tcPr>
            <w:tcW w:w="960" w:type="dxa"/>
            <w:tcBorders>
              <w:top w:val="nil"/>
              <w:left w:val="nil"/>
              <w:bottom w:val="nil"/>
              <w:right w:val="single" w:sz="4" w:space="0" w:color="auto"/>
            </w:tcBorders>
            <w:shd w:val="clear" w:color="auto" w:fill="auto"/>
            <w:noWrap/>
            <w:hideMark/>
          </w:tcPr>
          <w:p w14:paraId="5DD90AE9" w14:textId="77777777" w:rsidR="002A3928" w:rsidRPr="002A3928" w:rsidRDefault="002A3928" w:rsidP="002A3928">
            <w:pPr>
              <w:jc w:val="center"/>
              <w:rPr>
                <w:b/>
                <w:bCs/>
                <w:sz w:val="20"/>
                <w:szCs w:val="20"/>
              </w:rPr>
            </w:pPr>
            <w:r w:rsidRPr="002A3928">
              <w:rPr>
                <w:b/>
                <w:bCs/>
                <w:sz w:val="20"/>
                <w:szCs w:val="20"/>
              </w:rPr>
              <w:t>ед.</w:t>
            </w:r>
          </w:p>
        </w:tc>
        <w:tc>
          <w:tcPr>
            <w:tcW w:w="960" w:type="dxa"/>
            <w:tcBorders>
              <w:top w:val="nil"/>
              <w:left w:val="nil"/>
              <w:bottom w:val="nil"/>
              <w:right w:val="single" w:sz="4" w:space="0" w:color="auto"/>
            </w:tcBorders>
            <w:shd w:val="clear" w:color="auto" w:fill="auto"/>
            <w:noWrap/>
            <w:hideMark/>
          </w:tcPr>
          <w:p w14:paraId="6A846CB3" w14:textId="77777777" w:rsidR="002A3928" w:rsidRPr="002A3928" w:rsidRDefault="002A3928" w:rsidP="002A3928">
            <w:pPr>
              <w:jc w:val="center"/>
              <w:rPr>
                <w:b/>
                <w:bCs/>
                <w:sz w:val="20"/>
                <w:szCs w:val="20"/>
              </w:rPr>
            </w:pPr>
            <w:r w:rsidRPr="002A3928">
              <w:rPr>
                <w:b/>
                <w:bCs/>
                <w:sz w:val="20"/>
                <w:szCs w:val="20"/>
              </w:rPr>
              <w:t>ед.</w:t>
            </w:r>
          </w:p>
        </w:tc>
        <w:tc>
          <w:tcPr>
            <w:tcW w:w="1380" w:type="dxa"/>
            <w:tcBorders>
              <w:top w:val="nil"/>
              <w:left w:val="nil"/>
              <w:bottom w:val="nil"/>
              <w:right w:val="single" w:sz="4" w:space="0" w:color="auto"/>
            </w:tcBorders>
            <w:shd w:val="clear" w:color="auto" w:fill="auto"/>
            <w:noWrap/>
            <w:hideMark/>
          </w:tcPr>
          <w:p w14:paraId="754B09FB" w14:textId="77777777" w:rsidR="002A3928" w:rsidRPr="002A3928" w:rsidRDefault="002A3928" w:rsidP="002A3928">
            <w:pPr>
              <w:jc w:val="center"/>
              <w:rPr>
                <w:b/>
                <w:bCs/>
                <w:sz w:val="20"/>
                <w:szCs w:val="20"/>
              </w:rPr>
            </w:pPr>
            <w:proofErr w:type="spellStart"/>
            <w:r w:rsidRPr="002A3928">
              <w:rPr>
                <w:b/>
                <w:bCs/>
                <w:sz w:val="20"/>
                <w:szCs w:val="20"/>
              </w:rPr>
              <w:t>кв.м</w:t>
            </w:r>
            <w:proofErr w:type="spellEnd"/>
          </w:p>
        </w:tc>
        <w:tc>
          <w:tcPr>
            <w:tcW w:w="1526" w:type="dxa"/>
            <w:tcBorders>
              <w:top w:val="nil"/>
              <w:left w:val="nil"/>
              <w:bottom w:val="nil"/>
              <w:right w:val="single" w:sz="4" w:space="0" w:color="auto"/>
            </w:tcBorders>
            <w:shd w:val="clear" w:color="auto" w:fill="auto"/>
            <w:noWrap/>
            <w:hideMark/>
          </w:tcPr>
          <w:p w14:paraId="5ACAE528" w14:textId="77777777" w:rsidR="002A3928" w:rsidRPr="002A3928" w:rsidRDefault="002A3928" w:rsidP="002A3928">
            <w:pPr>
              <w:jc w:val="center"/>
              <w:rPr>
                <w:b/>
                <w:bCs/>
                <w:sz w:val="20"/>
                <w:szCs w:val="20"/>
              </w:rPr>
            </w:pPr>
            <w:proofErr w:type="spellStart"/>
            <w:r w:rsidRPr="002A3928">
              <w:rPr>
                <w:b/>
                <w:bCs/>
                <w:sz w:val="20"/>
                <w:szCs w:val="20"/>
              </w:rPr>
              <w:t>кв.м</w:t>
            </w:r>
            <w:proofErr w:type="spellEnd"/>
          </w:p>
        </w:tc>
        <w:tc>
          <w:tcPr>
            <w:tcW w:w="1336" w:type="dxa"/>
            <w:tcBorders>
              <w:top w:val="nil"/>
              <w:left w:val="nil"/>
              <w:bottom w:val="nil"/>
              <w:right w:val="single" w:sz="4" w:space="0" w:color="auto"/>
            </w:tcBorders>
            <w:shd w:val="clear" w:color="auto" w:fill="auto"/>
            <w:noWrap/>
            <w:hideMark/>
          </w:tcPr>
          <w:p w14:paraId="34C61CDA" w14:textId="77777777" w:rsidR="002A3928" w:rsidRPr="002A3928" w:rsidRDefault="002A3928" w:rsidP="002A3928">
            <w:pPr>
              <w:jc w:val="center"/>
              <w:rPr>
                <w:b/>
                <w:bCs/>
                <w:sz w:val="20"/>
                <w:szCs w:val="20"/>
              </w:rPr>
            </w:pPr>
            <w:proofErr w:type="spellStart"/>
            <w:r w:rsidRPr="002A3928">
              <w:rPr>
                <w:b/>
                <w:bCs/>
                <w:sz w:val="20"/>
                <w:szCs w:val="20"/>
              </w:rPr>
              <w:t>кв.м</w:t>
            </w:r>
            <w:proofErr w:type="spellEnd"/>
          </w:p>
        </w:tc>
        <w:tc>
          <w:tcPr>
            <w:tcW w:w="1525" w:type="dxa"/>
            <w:tcBorders>
              <w:top w:val="nil"/>
              <w:left w:val="nil"/>
              <w:bottom w:val="single" w:sz="4" w:space="0" w:color="auto"/>
              <w:right w:val="single" w:sz="4" w:space="0" w:color="auto"/>
            </w:tcBorders>
            <w:shd w:val="clear" w:color="auto" w:fill="auto"/>
            <w:noWrap/>
            <w:hideMark/>
          </w:tcPr>
          <w:p w14:paraId="2F4DB18F" w14:textId="77777777" w:rsidR="002A3928" w:rsidRPr="002A3928" w:rsidRDefault="002A3928" w:rsidP="002A3928">
            <w:pPr>
              <w:jc w:val="center"/>
              <w:rPr>
                <w:b/>
                <w:bCs/>
                <w:sz w:val="20"/>
                <w:szCs w:val="20"/>
              </w:rPr>
            </w:pPr>
            <w:r w:rsidRPr="002A3928">
              <w:rPr>
                <w:b/>
                <w:bCs/>
                <w:sz w:val="20"/>
                <w:szCs w:val="20"/>
              </w:rPr>
              <w:t>руб.</w:t>
            </w:r>
          </w:p>
        </w:tc>
        <w:tc>
          <w:tcPr>
            <w:tcW w:w="1613" w:type="dxa"/>
            <w:tcBorders>
              <w:top w:val="nil"/>
              <w:left w:val="nil"/>
              <w:bottom w:val="single" w:sz="4" w:space="0" w:color="auto"/>
              <w:right w:val="single" w:sz="4" w:space="0" w:color="auto"/>
            </w:tcBorders>
            <w:shd w:val="clear" w:color="auto" w:fill="auto"/>
            <w:noWrap/>
            <w:vAlign w:val="center"/>
            <w:hideMark/>
          </w:tcPr>
          <w:p w14:paraId="52A19709" w14:textId="77777777" w:rsidR="002A3928" w:rsidRPr="002A3928" w:rsidRDefault="002A3928" w:rsidP="002A3928">
            <w:pPr>
              <w:jc w:val="center"/>
              <w:rPr>
                <w:b/>
                <w:bCs/>
                <w:sz w:val="20"/>
                <w:szCs w:val="20"/>
              </w:rPr>
            </w:pPr>
            <w:r w:rsidRPr="002A3928">
              <w:rPr>
                <w:b/>
                <w:bCs/>
                <w:sz w:val="20"/>
                <w:szCs w:val="20"/>
              </w:rPr>
              <w:t>руб.</w:t>
            </w:r>
          </w:p>
        </w:tc>
        <w:tc>
          <w:tcPr>
            <w:tcW w:w="1420" w:type="dxa"/>
            <w:tcBorders>
              <w:top w:val="nil"/>
              <w:left w:val="nil"/>
              <w:bottom w:val="single" w:sz="4" w:space="0" w:color="auto"/>
              <w:right w:val="single" w:sz="4" w:space="0" w:color="auto"/>
            </w:tcBorders>
            <w:shd w:val="clear" w:color="auto" w:fill="auto"/>
            <w:noWrap/>
            <w:hideMark/>
          </w:tcPr>
          <w:p w14:paraId="1C2C172D" w14:textId="77777777" w:rsidR="002A3928" w:rsidRPr="002A3928" w:rsidRDefault="002A3928" w:rsidP="002A3928">
            <w:pPr>
              <w:jc w:val="center"/>
              <w:rPr>
                <w:b/>
                <w:bCs/>
                <w:sz w:val="20"/>
                <w:szCs w:val="20"/>
              </w:rPr>
            </w:pPr>
            <w:r w:rsidRPr="002A3928">
              <w:rPr>
                <w:b/>
                <w:bCs/>
                <w:sz w:val="20"/>
                <w:szCs w:val="20"/>
              </w:rPr>
              <w:t>руб.</w:t>
            </w:r>
          </w:p>
        </w:tc>
        <w:tc>
          <w:tcPr>
            <w:tcW w:w="582" w:type="dxa"/>
            <w:tcBorders>
              <w:top w:val="nil"/>
              <w:left w:val="nil"/>
              <w:bottom w:val="nil"/>
              <w:right w:val="nil"/>
            </w:tcBorders>
            <w:shd w:val="clear" w:color="auto" w:fill="auto"/>
            <w:noWrap/>
            <w:vAlign w:val="bottom"/>
            <w:hideMark/>
          </w:tcPr>
          <w:p w14:paraId="6281EA32" w14:textId="77777777" w:rsidR="002A3928" w:rsidRPr="002A3928" w:rsidRDefault="002A3928" w:rsidP="002A3928">
            <w:pPr>
              <w:jc w:val="center"/>
              <w:rPr>
                <w:b/>
                <w:bCs/>
                <w:sz w:val="20"/>
                <w:szCs w:val="20"/>
              </w:rPr>
            </w:pPr>
          </w:p>
        </w:tc>
      </w:tr>
      <w:tr w:rsidR="002A3928" w:rsidRPr="002A3928" w14:paraId="474E6163" w14:textId="77777777" w:rsidTr="002A392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E354AAE" w14:textId="77777777" w:rsidR="002A3928" w:rsidRPr="002A3928" w:rsidRDefault="002A3928" w:rsidP="002A3928">
            <w:pPr>
              <w:jc w:val="center"/>
              <w:rPr>
                <w:b/>
                <w:bCs/>
                <w:sz w:val="22"/>
                <w:szCs w:val="22"/>
              </w:rPr>
            </w:pPr>
            <w:r w:rsidRPr="002A3928">
              <w:rPr>
                <w:b/>
                <w:bCs/>
                <w:sz w:val="22"/>
                <w:szCs w:val="22"/>
              </w:rPr>
              <w:t>1</w:t>
            </w:r>
          </w:p>
        </w:tc>
        <w:tc>
          <w:tcPr>
            <w:tcW w:w="1753" w:type="dxa"/>
            <w:tcBorders>
              <w:top w:val="single" w:sz="4" w:space="0" w:color="auto"/>
              <w:left w:val="nil"/>
              <w:bottom w:val="single" w:sz="4" w:space="0" w:color="auto"/>
              <w:right w:val="single" w:sz="4" w:space="0" w:color="auto"/>
            </w:tcBorders>
            <w:shd w:val="clear" w:color="auto" w:fill="auto"/>
            <w:noWrap/>
            <w:hideMark/>
          </w:tcPr>
          <w:p w14:paraId="6D7EE334" w14:textId="77777777" w:rsidR="002A3928" w:rsidRPr="002A3928" w:rsidRDefault="002A3928" w:rsidP="002A3928">
            <w:pPr>
              <w:jc w:val="center"/>
              <w:rPr>
                <w:b/>
                <w:bCs/>
                <w:sz w:val="22"/>
                <w:szCs w:val="22"/>
              </w:rPr>
            </w:pPr>
            <w:r w:rsidRPr="002A3928">
              <w:rPr>
                <w:b/>
                <w:bCs/>
                <w:sz w:val="22"/>
                <w:szCs w:val="22"/>
              </w:rPr>
              <w:t>2</w:t>
            </w:r>
          </w:p>
        </w:tc>
        <w:tc>
          <w:tcPr>
            <w:tcW w:w="689" w:type="dxa"/>
            <w:tcBorders>
              <w:top w:val="single" w:sz="4" w:space="0" w:color="auto"/>
              <w:left w:val="nil"/>
              <w:bottom w:val="single" w:sz="4" w:space="0" w:color="auto"/>
              <w:right w:val="single" w:sz="4" w:space="0" w:color="auto"/>
            </w:tcBorders>
            <w:shd w:val="clear" w:color="auto" w:fill="auto"/>
            <w:noWrap/>
            <w:hideMark/>
          </w:tcPr>
          <w:p w14:paraId="37DF349B" w14:textId="77777777" w:rsidR="002A3928" w:rsidRPr="002A3928" w:rsidRDefault="002A3928" w:rsidP="002A3928">
            <w:pPr>
              <w:jc w:val="center"/>
              <w:rPr>
                <w:b/>
                <w:bCs/>
                <w:sz w:val="22"/>
                <w:szCs w:val="22"/>
              </w:rPr>
            </w:pPr>
            <w:r w:rsidRPr="002A3928">
              <w:rPr>
                <w:b/>
                <w:bCs/>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hideMark/>
          </w:tcPr>
          <w:p w14:paraId="08F1FBBF" w14:textId="77777777" w:rsidR="002A3928" w:rsidRPr="002A3928" w:rsidRDefault="002A3928" w:rsidP="002A3928">
            <w:pPr>
              <w:jc w:val="center"/>
              <w:rPr>
                <w:b/>
                <w:bCs/>
                <w:sz w:val="22"/>
                <w:szCs w:val="22"/>
              </w:rPr>
            </w:pPr>
            <w:r w:rsidRPr="002A3928">
              <w:rPr>
                <w:b/>
                <w:bCs/>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hideMark/>
          </w:tcPr>
          <w:p w14:paraId="46539545" w14:textId="77777777" w:rsidR="002A3928" w:rsidRPr="002A3928" w:rsidRDefault="002A3928" w:rsidP="002A3928">
            <w:pPr>
              <w:jc w:val="center"/>
              <w:rPr>
                <w:b/>
                <w:bCs/>
                <w:sz w:val="22"/>
                <w:szCs w:val="22"/>
              </w:rPr>
            </w:pPr>
            <w:r w:rsidRPr="002A3928">
              <w:rPr>
                <w:b/>
                <w:bCs/>
                <w:sz w:val="22"/>
                <w:szCs w:val="22"/>
              </w:rPr>
              <w:t>5</w:t>
            </w:r>
          </w:p>
        </w:tc>
        <w:tc>
          <w:tcPr>
            <w:tcW w:w="960" w:type="dxa"/>
            <w:tcBorders>
              <w:top w:val="single" w:sz="4" w:space="0" w:color="auto"/>
              <w:left w:val="nil"/>
              <w:bottom w:val="single" w:sz="4" w:space="0" w:color="auto"/>
              <w:right w:val="single" w:sz="4" w:space="0" w:color="auto"/>
            </w:tcBorders>
            <w:shd w:val="clear" w:color="auto" w:fill="auto"/>
            <w:noWrap/>
            <w:hideMark/>
          </w:tcPr>
          <w:p w14:paraId="0F924B77" w14:textId="77777777" w:rsidR="002A3928" w:rsidRPr="002A3928" w:rsidRDefault="002A3928" w:rsidP="002A3928">
            <w:pPr>
              <w:jc w:val="center"/>
              <w:rPr>
                <w:b/>
                <w:bCs/>
                <w:sz w:val="22"/>
                <w:szCs w:val="22"/>
              </w:rPr>
            </w:pPr>
            <w:r w:rsidRPr="002A3928">
              <w:rPr>
                <w:b/>
                <w:bCs/>
                <w:sz w:val="22"/>
                <w:szCs w:val="22"/>
              </w:rPr>
              <w:t>6</w:t>
            </w:r>
          </w:p>
        </w:tc>
        <w:tc>
          <w:tcPr>
            <w:tcW w:w="1380" w:type="dxa"/>
            <w:tcBorders>
              <w:top w:val="single" w:sz="4" w:space="0" w:color="auto"/>
              <w:left w:val="nil"/>
              <w:bottom w:val="single" w:sz="4" w:space="0" w:color="auto"/>
              <w:right w:val="single" w:sz="4" w:space="0" w:color="auto"/>
            </w:tcBorders>
            <w:shd w:val="clear" w:color="auto" w:fill="auto"/>
            <w:noWrap/>
            <w:hideMark/>
          </w:tcPr>
          <w:p w14:paraId="7A65CE12" w14:textId="77777777" w:rsidR="002A3928" w:rsidRPr="002A3928" w:rsidRDefault="002A3928" w:rsidP="002A3928">
            <w:pPr>
              <w:jc w:val="center"/>
              <w:rPr>
                <w:b/>
                <w:bCs/>
                <w:sz w:val="22"/>
                <w:szCs w:val="22"/>
              </w:rPr>
            </w:pPr>
            <w:r w:rsidRPr="002A3928">
              <w:rPr>
                <w:b/>
                <w:bCs/>
                <w:sz w:val="22"/>
                <w:szCs w:val="22"/>
              </w:rPr>
              <w:t>7</w:t>
            </w:r>
          </w:p>
        </w:tc>
        <w:tc>
          <w:tcPr>
            <w:tcW w:w="1526" w:type="dxa"/>
            <w:tcBorders>
              <w:top w:val="single" w:sz="4" w:space="0" w:color="auto"/>
              <w:left w:val="nil"/>
              <w:bottom w:val="single" w:sz="4" w:space="0" w:color="auto"/>
              <w:right w:val="single" w:sz="4" w:space="0" w:color="auto"/>
            </w:tcBorders>
            <w:shd w:val="clear" w:color="auto" w:fill="auto"/>
            <w:noWrap/>
            <w:hideMark/>
          </w:tcPr>
          <w:p w14:paraId="2E9F916F" w14:textId="77777777" w:rsidR="002A3928" w:rsidRPr="002A3928" w:rsidRDefault="002A3928" w:rsidP="002A3928">
            <w:pPr>
              <w:jc w:val="center"/>
              <w:rPr>
                <w:b/>
                <w:bCs/>
                <w:sz w:val="22"/>
                <w:szCs w:val="22"/>
              </w:rPr>
            </w:pPr>
            <w:r w:rsidRPr="002A3928">
              <w:rPr>
                <w:b/>
                <w:bCs/>
                <w:sz w:val="22"/>
                <w:szCs w:val="22"/>
              </w:rPr>
              <w:t>8</w:t>
            </w:r>
          </w:p>
        </w:tc>
        <w:tc>
          <w:tcPr>
            <w:tcW w:w="1336" w:type="dxa"/>
            <w:tcBorders>
              <w:top w:val="single" w:sz="4" w:space="0" w:color="auto"/>
              <w:left w:val="nil"/>
              <w:bottom w:val="single" w:sz="4" w:space="0" w:color="auto"/>
              <w:right w:val="single" w:sz="4" w:space="0" w:color="auto"/>
            </w:tcBorders>
            <w:shd w:val="clear" w:color="auto" w:fill="auto"/>
            <w:noWrap/>
            <w:hideMark/>
          </w:tcPr>
          <w:p w14:paraId="3A9B23C5" w14:textId="77777777" w:rsidR="002A3928" w:rsidRPr="002A3928" w:rsidRDefault="002A3928" w:rsidP="002A3928">
            <w:pPr>
              <w:jc w:val="center"/>
              <w:rPr>
                <w:b/>
                <w:bCs/>
                <w:sz w:val="22"/>
                <w:szCs w:val="22"/>
              </w:rPr>
            </w:pPr>
            <w:r w:rsidRPr="002A3928">
              <w:rPr>
                <w:b/>
                <w:bCs/>
                <w:sz w:val="22"/>
                <w:szCs w:val="22"/>
              </w:rPr>
              <w:t>9</w:t>
            </w:r>
          </w:p>
        </w:tc>
        <w:tc>
          <w:tcPr>
            <w:tcW w:w="1525" w:type="dxa"/>
            <w:tcBorders>
              <w:top w:val="nil"/>
              <w:left w:val="nil"/>
              <w:bottom w:val="single" w:sz="4" w:space="0" w:color="auto"/>
              <w:right w:val="single" w:sz="4" w:space="0" w:color="auto"/>
            </w:tcBorders>
            <w:shd w:val="clear" w:color="auto" w:fill="auto"/>
            <w:noWrap/>
            <w:hideMark/>
          </w:tcPr>
          <w:p w14:paraId="6CB80B3D" w14:textId="77777777" w:rsidR="002A3928" w:rsidRPr="002A3928" w:rsidRDefault="002A3928" w:rsidP="002A3928">
            <w:pPr>
              <w:jc w:val="center"/>
              <w:rPr>
                <w:b/>
                <w:bCs/>
                <w:sz w:val="22"/>
                <w:szCs w:val="22"/>
              </w:rPr>
            </w:pPr>
            <w:r w:rsidRPr="002A3928">
              <w:rPr>
                <w:b/>
                <w:bCs/>
                <w:sz w:val="22"/>
                <w:szCs w:val="22"/>
              </w:rPr>
              <w:t>10</w:t>
            </w:r>
          </w:p>
        </w:tc>
        <w:tc>
          <w:tcPr>
            <w:tcW w:w="1613" w:type="dxa"/>
            <w:tcBorders>
              <w:top w:val="nil"/>
              <w:left w:val="nil"/>
              <w:bottom w:val="single" w:sz="4" w:space="0" w:color="auto"/>
              <w:right w:val="single" w:sz="4" w:space="0" w:color="auto"/>
            </w:tcBorders>
            <w:shd w:val="clear" w:color="auto" w:fill="auto"/>
            <w:noWrap/>
            <w:vAlign w:val="center"/>
            <w:hideMark/>
          </w:tcPr>
          <w:p w14:paraId="6B9418B8" w14:textId="77777777" w:rsidR="002A3928" w:rsidRPr="002A3928" w:rsidRDefault="002A3928" w:rsidP="002A3928">
            <w:pPr>
              <w:jc w:val="center"/>
              <w:rPr>
                <w:b/>
                <w:bCs/>
                <w:sz w:val="22"/>
                <w:szCs w:val="22"/>
              </w:rPr>
            </w:pPr>
            <w:r w:rsidRPr="002A3928">
              <w:rPr>
                <w:b/>
                <w:bCs/>
                <w:sz w:val="22"/>
                <w:szCs w:val="22"/>
              </w:rPr>
              <w:t>11</w:t>
            </w:r>
          </w:p>
        </w:tc>
        <w:tc>
          <w:tcPr>
            <w:tcW w:w="1420" w:type="dxa"/>
            <w:tcBorders>
              <w:top w:val="nil"/>
              <w:left w:val="nil"/>
              <w:bottom w:val="single" w:sz="4" w:space="0" w:color="auto"/>
              <w:right w:val="single" w:sz="4" w:space="0" w:color="auto"/>
            </w:tcBorders>
            <w:shd w:val="clear" w:color="auto" w:fill="auto"/>
            <w:noWrap/>
            <w:hideMark/>
          </w:tcPr>
          <w:p w14:paraId="2B854AE6" w14:textId="77777777" w:rsidR="002A3928" w:rsidRPr="002A3928" w:rsidRDefault="002A3928" w:rsidP="002A3928">
            <w:pPr>
              <w:jc w:val="center"/>
              <w:rPr>
                <w:b/>
                <w:bCs/>
                <w:sz w:val="22"/>
                <w:szCs w:val="22"/>
              </w:rPr>
            </w:pPr>
            <w:r w:rsidRPr="002A3928">
              <w:rPr>
                <w:b/>
                <w:bCs/>
                <w:sz w:val="22"/>
                <w:szCs w:val="22"/>
              </w:rPr>
              <w:t>12</w:t>
            </w:r>
          </w:p>
        </w:tc>
        <w:tc>
          <w:tcPr>
            <w:tcW w:w="582" w:type="dxa"/>
            <w:tcBorders>
              <w:top w:val="nil"/>
              <w:left w:val="nil"/>
              <w:bottom w:val="nil"/>
              <w:right w:val="nil"/>
            </w:tcBorders>
            <w:shd w:val="clear" w:color="auto" w:fill="auto"/>
            <w:noWrap/>
            <w:vAlign w:val="bottom"/>
            <w:hideMark/>
          </w:tcPr>
          <w:p w14:paraId="33971D5E" w14:textId="77777777" w:rsidR="002A3928" w:rsidRPr="002A3928" w:rsidRDefault="002A3928" w:rsidP="002A3928">
            <w:pPr>
              <w:jc w:val="center"/>
              <w:rPr>
                <w:b/>
                <w:bCs/>
                <w:sz w:val="22"/>
                <w:szCs w:val="22"/>
              </w:rPr>
            </w:pPr>
          </w:p>
        </w:tc>
      </w:tr>
      <w:tr w:rsidR="002A3928" w:rsidRPr="002A3928" w14:paraId="29085576" w14:textId="77777777" w:rsidTr="002A3928">
        <w:trPr>
          <w:trHeight w:val="31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4FADC52" w14:textId="77777777" w:rsidR="002A3928" w:rsidRPr="002A3928" w:rsidRDefault="002A3928" w:rsidP="002A3928">
            <w:pPr>
              <w:jc w:val="center"/>
              <w:rPr>
                <w:b/>
                <w:bCs/>
                <w:sz w:val="22"/>
                <w:szCs w:val="22"/>
              </w:rPr>
            </w:pPr>
            <w:r w:rsidRPr="002A3928">
              <w:rPr>
                <w:b/>
                <w:bCs/>
                <w:sz w:val="22"/>
                <w:szCs w:val="22"/>
              </w:rPr>
              <w:t>1</w:t>
            </w:r>
          </w:p>
        </w:tc>
        <w:tc>
          <w:tcPr>
            <w:tcW w:w="1753" w:type="dxa"/>
            <w:tcBorders>
              <w:top w:val="nil"/>
              <w:left w:val="nil"/>
              <w:bottom w:val="single" w:sz="4" w:space="0" w:color="auto"/>
              <w:right w:val="single" w:sz="4" w:space="0" w:color="auto"/>
            </w:tcBorders>
            <w:shd w:val="clear" w:color="auto" w:fill="auto"/>
            <w:vAlign w:val="center"/>
            <w:hideMark/>
          </w:tcPr>
          <w:p w14:paraId="46E308F6" w14:textId="77777777" w:rsidR="002A3928" w:rsidRPr="002A3928" w:rsidRDefault="002A3928" w:rsidP="002A3928">
            <w:pPr>
              <w:rPr>
                <w:b/>
                <w:bCs/>
                <w:sz w:val="22"/>
                <w:szCs w:val="22"/>
              </w:rPr>
            </w:pPr>
            <w:r w:rsidRPr="002A3928">
              <w:rPr>
                <w:b/>
                <w:bCs/>
                <w:sz w:val="22"/>
                <w:szCs w:val="22"/>
              </w:rPr>
              <w:t xml:space="preserve">МО "Поселок </w:t>
            </w:r>
            <w:proofErr w:type="spellStart"/>
            <w:r w:rsidRPr="002A3928">
              <w:rPr>
                <w:b/>
                <w:bCs/>
                <w:sz w:val="22"/>
                <w:szCs w:val="22"/>
              </w:rPr>
              <w:t>Айхал</w:t>
            </w:r>
            <w:proofErr w:type="spellEnd"/>
            <w:r w:rsidRPr="002A3928">
              <w:rPr>
                <w:b/>
                <w:bCs/>
                <w:sz w:val="22"/>
                <w:szCs w:val="22"/>
              </w:rPr>
              <w:t>"</w:t>
            </w:r>
          </w:p>
        </w:tc>
        <w:tc>
          <w:tcPr>
            <w:tcW w:w="689" w:type="dxa"/>
            <w:tcBorders>
              <w:top w:val="nil"/>
              <w:left w:val="nil"/>
              <w:bottom w:val="single" w:sz="4" w:space="0" w:color="auto"/>
              <w:right w:val="single" w:sz="4" w:space="0" w:color="auto"/>
            </w:tcBorders>
            <w:shd w:val="clear" w:color="auto" w:fill="auto"/>
            <w:noWrap/>
            <w:vAlign w:val="center"/>
            <w:hideMark/>
          </w:tcPr>
          <w:p w14:paraId="0EDB90AC" w14:textId="77777777" w:rsidR="002A3928" w:rsidRPr="002A3928" w:rsidRDefault="002A3928" w:rsidP="002A3928">
            <w:pPr>
              <w:jc w:val="center"/>
              <w:rPr>
                <w:b/>
                <w:bCs/>
                <w:sz w:val="22"/>
                <w:szCs w:val="22"/>
              </w:rPr>
            </w:pPr>
            <w:r w:rsidRPr="002A3928">
              <w:rPr>
                <w:b/>
                <w:bCs/>
                <w:sz w:val="22"/>
                <w:szCs w:val="22"/>
              </w:rPr>
              <w:t>91</w:t>
            </w:r>
          </w:p>
        </w:tc>
        <w:tc>
          <w:tcPr>
            <w:tcW w:w="960" w:type="dxa"/>
            <w:tcBorders>
              <w:top w:val="nil"/>
              <w:left w:val="nil"/>
              <w:bottom w:val="single" w:sz="4" w:space="0" w:color="auto"/>
              <w:right w:val="single" w:sz="4" w:space="0" w:color="auto"/>
            </w:tcBorders>
            <w:shd w:val="clear" w:color="auto" w:fill="auto"/>
            <w:noWrap/>
            <w:vAlign w:val="center"/>
            <w:hideMark/>
          </w:tcPr>
          <w:p w14:paraId="1849DF05" w14:textId="77777777" w:rsidR="002A3928" w:rsidRPr="002A3928" w:rsidRDefault="002A3928" w:rsidP="002A3928">
            <w:pPr>
              <w:jc w:val="center"/>
              <w:rPr>
                <w:b/>
                <w:bCs/>
                <w:sz w:val="22"/>
                <w:szCs w:val="22"/>
              </w:rPr>
            </w:pPr>
            <w:r w:rsidRPr="002A3928">
              <w:rPr>
                <w:b/>
                <w:bCs/>
                <w:sz w:val="22"/>
                <w:szCs w:val="22"/>
              </w:rPr>
              <w:t xml:space="preserve"> 67   </w:t>
            </w:r>
          </w:p>
        </w:tc>
        <w:tc>
          <w:tcPr>
            <w:tcW w:w="960" w:type="dxa"/>
            <w:tcBorders>
              <w:top w:val="nil"/>
              <w:left w:val="nil"/>
              <w:bottom w:val="single" w:sz="4" w:space="0" w:color="auto"/>
              <w:right w:val="single" w:sz="4" w:space="0" w:color="auto"/>
            </w:tcBorders>
            <w:shd w:val="clear" w:color="auto" w:fill="auto"/>
            <w:noWrap/>
            <w:vAlign w:val="center"/>
            <w:hideMark/>
          </w:tcPr>
          <w:p w14:paraId="64FD6FB2" w14:textId="77777777" w:rsidR="002A3928" w:rsidRPr="002A3928" w:rsidRDefault="002A3928" w:rsidP="002A3928">
            <w:pPr>
              <w:jc w:val="center"/>
              <w:rPr>
                <w:b/>
                <w:bCs/>
                <w:sz w:val="22"/>
                <w:szCs w:val="22"/>
              </w:rPr>
            </w:pPr>
            <w:r w:rsidRPr="002A3928">
              <w:rPr>
                <w:b/>
                <w:bCs/>
                <w:sz w:val="22"/>
                <w:szCs w:val="22"/>
              </w:rPr>
              <w:t xml:space="preserve"> 62   </w:t>
            </w:r>
          </w:p>
        </w:tc>
        <w:tc>
          <w:tcPr>
            <w:tcW w:w="960" w:type="dxa"/>
            <w:tcBorders>
              <w:top w:val="nil"/>
              <w:left w:val="nil"/>
              <w:bottom w:val="single" w:sz="4" w:space="0" w:color="auto"/>
              <w:right w:val="single" w:sz="4" w:space="0" w:color="auto"/>
            </w:tcBorders>
            <w:shd w:val="clear" w:color="auto" w:fill="auto"/>
            <w:noWrap/>
            <w:vAlign w:val="center"/>
            <w:hideMark/>
          </w:tcPr>
          <w:p w14:paraId="69B2F84C" w14:textId="77777777" w:rsidR="002A3928" w:rsidRPr="002A3928" w:rsidRDefault="002A3928" w:rsidP="002A3928">
            <w:pPr>
              <w:jc w:val="center"/>
              <w:rPr>
                <w:b/>
                <w:bCs/>
                <w:sz w:val="22"/>
                <w:szCs w:val="22"/>
              </w:rPr>
            </w:pPr>
            <w:r w:rsidRPr="002A3928">
              <w:rPr>
                <w:b/>
                <w:bCs/>
                <w:sz w:val="22"/>
                <w:szCs w:val="22"/>
              </w:rPr>
              <w:t xml:space="preserve"> 6   </w:t>
            </w:r>
          </w:p>
        </w:tc>
        <w:tc>
          <w:tcPr>
            <w:tcW w:w="1380" w:type="dxa"/>
            <w:tcBorders>
              <w:top w:val="nil"/>
              <w:left w:val="nil"/>
              <w:bottom w:val="single" w:sz="4" w:space="0" w:color="auto"/>
              <w:right w:val="single" w:sz="4" w:space="0" w:color="auto"/>
            </w:tcBorders>
            <w:shd w:val="clear" w:color="auto" w:fill="auto"/>
            <w:noWrap/>
            <w:vAlign w:val="center"/>
            <w:hideMark/>
          </w:tcPr>
          <w:p w14:paraId="11EC6663" w14:textId="77777777" w:rsidR="002A3928" w:rsidRPr="002A3928" w:rsidRDefault="002A3928" w:rsidP="002A3928">
            <w:pPr>
              <w:jc w:val="center"/>
              <w:rPr>
                <w:b/>
                <w:bCs/>
                <w:sz w:val="22"/>
                <w:szCs w:val="22"/>
              </w:rPr>
            </w:pPr>
            <w:r w:rsidRPr="002A3928">
              <w:rPr>
                <w:b/>
                <w:bCs/>
                <w:sz w:val="22"/>
                <w:szCs w:val="22"/>
              </w:rPr>
              <w:t>2 138,40</w:t>
            </w:r>
          </w:p>
        </w:tc>
        <w:tc>
          <w:tcPr>
            <w:tcW w:w="1526" w:type="dxa"/>
            <w:tcBorders>
              <w:top w:val="nil"/>
              <w:left w:val="nil"/>
              <w:bottom w:val="single" w:sz="4" w:space="0" w:color="auto"/>
              <w:right w:val="single" w:sz="4" w:space="0" w:color="auto"/>
            </w:tcBorders>
            <w:shd w:val="clear" w:color="auto" w:fill="auto"/>
            <w:noWrap/>
            <w:vAlign w:val="center"/>
            <w:hideMark/>
          </w:tcPr>
          <w:p w14:paraId="35209139" w14:textId="77777777" w:rsidR="002A3928" w:rsidRPr="002A3928" w:rsidRDefault="002A3928" w:rsidP="002A3928">
            <w:pPr>
              <w:jc w:val="center"/>
              <w:rPr>
                <w:b/>
                <w:bCs/>
                <w:sz w:val="22"/>
                <w:szCs w:val="22"/>
              </w:rPr>
            </w:pPr>
            <w:r w:rsidRPr="002A3928">
              <w:rPr>
                <w:b/>
                <w:bCs/>
                <w:sz w:val="22"/>
                <w:szCs w:val="22"/>
              </w:rPr>
              <w:t>1 911,40</w:t>
            </w:r>
          </w:p>
        </w:tc>
        <w:tc>
          <w:tcPr>
            <w:tcW w:w="1336" w:type="dxa"/>
            <w:tcBorders>
              <w:top w:val="nil"/>
              <w:left w:val="nil"/>
              <w:bottom w:val="single" w:sz="4" w:space="0" w:color="auto"/>
              <w:right w:val="single" w:sz="4" w:space="0" w:color="auto"/>
            </w:tcBorders>
            <w:shd w:val="clear" w:color="auto" w:fill="auto"/>
            <w:noWrap/>
            <w:vAlign w:val="center"/>
            <w:hideMark/>
          </w:tcPr>
          <w:p w14:paraId="3D700675" w14:textId="77777777" w:rsidR="002A3928" w:rsidRPr="002A3928" w:rsidRDefault="002A3928" w:rsidP="002A3928">
            <w:pPr>
              <w:jc w:val="center"/>
              <w:rPr>
                <w:b/>
                <w:bCs/>
                <w:sz w:val="22"/>
                <w:szCs w:val="22"/>
              </w:rPr>
            </w:pPr>
            <w:r w:rsidRPr="002A3928">
              <w:rPr>
                <w:b/>
                <w:bCs/>
                <w:sz w:val="22"/>
                <w:szCs w:val="22"/>
              </w:rPr>
              <w:t>227,00</w:t>
            </w:r>
          </w:p>
        </w:tc>
        <w:tc>
          <w:tcPr>
            <w:tcW w:w="1525" w:type="dxa"/>
            <w:tcBorders>
              <w:top w:val="nil"/>
              <w:left w:val="nil"/>
              <w:bottom w:val="single" w:sz="4" w:space="0" w:color="auto"/>
              <w:right w:val="single" w:sz="4" w:space="0" w:color="auto"/>
            </w:tcBorders>
            <w:shd w:val="clear" w:color="auto" w:fill="auto"/>
            <w:noWrap/>
            <w:vAlign w:val="center"/>
            <w:hideMark/>
          </w:tcPr>
          <w:p w14:paraId="0DB48CAD" w14:textId="77777777" w:rsidR="002A3928" w:rsidRPr="002A3928" w:rsidRDefault="002A3928" w:rsidP="002A3928">
            <w:pPr>
              <w:jc w:val="center"/>
              <w:rPr>
                <w:b/>
                <w:bCs/>
                <w:sz w:val="22"/>
                <w:szCs w:val="22"/>
              </w:rPr>
            </w:pPr>
            <w:r w:rsidRPr="002A3928">
              <w:rPr>
                <w:b/>
                <w:bCs/>
                <w:sz w:val="22"/>
                <w:szCs w:val="22"/>
              </w:rPr>
              <w:t>77 715 734,79</w:t>
            </w:r>
          </w:p>
        </w:tc>
        <w:tc>
          <w:tcPr>
            <w:tcW w:w="1613" w:type="dxa"/>
            <w:tcBorders>
              <w:top w:val="nil"/>
              <w:left w:val="nil"/>
              <w:bottom w:val="single" w:sz="4" w:space="0" w:color="auto"/>
              <w:right w:val="single" w:sz="4" w:space="0" w:color="auto"/>
            </w:tcBorders>
            <w:shd w:val="clear" w:color="auto" w:fill="auto"/>
            <w:noWrap/>
            <w:vAlign w:val="center"/>
            <w:hideMark/>
          </w:tcPr>
          <w:p w14:paraId="628577FA" w14:textId="77777777" w:rsidR="002A3928" w:rsidRPr="002A3928" w:rsidRDefault="002A3928" w:rsidP="002A3928">
            <w:pPr>
              <w:jc w:val="center"/>
              <w:rPr>
                <w:b/>
                <w:bCs/>
                <w:sz w:val="22"/>
                <w:szCs w:val="22"/>
              </w:rPr>
            </w:pPr>
            <w:r w:rsidRPr="002A3928">
              <w:rPr>
                <w:b/>
                <w:bCs/>
                <w:sz w:val="22"/>
                <w:szCs w:val="22"/>
              </w:rPr>
              <w:t>77 715 734,79</w:t>
            </w:r>
          </w:p>
        </w:tc>
        <w:tc>
          <w:tcPr>
            <w:tcW w:w="1420" w:type="dxa"/>
            <w:tcBorders>
              <w:top w:val="nil"/>
              <w:left w:val="nil"/>
              <w:bottom w:val="single" w:sz="4" w:space="0" w:color="auto"/>
              <w:right w:val="single" w:sz="4" w:space="0" w:color="auto"/>
            </w:tcBorders>
            <w:shd w:val="clear" w:color="auto" w:fill="auto"/>
            <w:noWrap/>
            <w:vAlign w:val="center"/>
            <w:hideMark/>
          </w:tcPr>
          <w:p w14:paraId="35589553" w14:textId="77777777" w:rsidR="002A3928" w:rsidRPr="002A3928" w:rsidRDefault="002A3928" w:rsidP="002A3928">
            <w:pPr>
              <w:jc w:val="center"/>
              <w:rPr>
                <w:b/>
                <w:bCs/>
                <w:sz w:val="22"/>
                <w:szCs w:val="22"/>
              </w:rPr>
            </w:pPr>
            <w:r w:rsidRPr="002A3928">
              <w:rPr>
                <w:b/>
                <w:bCs/>
                <w:sz w:val="22"/>
                <w:szCs w:val="22"/>
              </w:rPr>
              <w:t>0,00</w:t>
            </w:r>
          </w:p>
        </w:tc>
        <w:tc>
          <w:tcPr>
            <w:tcW w:w="582" w:type="dxa"/>
            <w:tcBorders>
              <w:top w:val="nil"/>
              <w:left w:val="nil"/>
              <w:bottom w:val="nil"/>
              <w:right w:val="nil"/>
            </w:tcBorders>
            <w:shd w:val="clear" w:color="auto" w:fill="auto"/>
            <w:noWrap/>
            <w:vAlign w:val="bottom"/>
            <w:hideMark/>
          </w:tcPr>
          <w:p w14:paraId="22657363" w14:textId="77777777" w:rsidR="002A3928" w:rsidRPr="002A3928" w:rsidRDefault="002A3928" w:rsidP="002A3928">
            <w:pPr>
              <w:jc w:val="center"/>
              <w:rPr>
                <w:b/>
                <w:bCs/>
                <w:sz w:val="22"/>
                <w:szCs w:val="22"/>
              </w:rPr>
            </w:pPr>
          </w:p>
        </w:tc>
      </w:tr>
      <w:tr w:rsidR="002A3928" w:rsidRPr="002A3928" w14:paraId="38DFA359" w14:textId="77777777" w:rsidTr="002A3928">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FC3680F" w14:textId="77777777" w:rsidR="002A3928" w:rsidRPr="002A3928" w:rsidRDefault="002A3928" w:rsidP="002A3928">
            <w:pPr>
              <w:jc w:val="center"/>
              <w:rPr>
                <w:b/>
                <w:bCs/>
                <w:sz w:val="22"/>
                <w:szCs w:val="22"/>
              </w:rPr>
            </w:pPr>
            <w:r w:rsidRPr="002A3928">
              <w:rPr>
                <w:b/>
                <w:bCs/>
                <w:sz w:val="22"/>
                <w:szCs w:val="22"/>
              </w:rPr>
              <w:t>1.1</w:t>
            </w:r>
          </w:p>
        </w:tc>
        <w:tc>
          <w:tcPr>
            <w:tcW w:w="1753" w:type="dxa"/>
            <w:tcBorders>
              <w:top w:val="nil"/>
              <w:left w:val="nil"/>
              <w:bottom w:val="single" w:sz="4" w:space="0" w:color="auto"/>
              <w:right w:val="single" w:sz="4" w:space="0" w:color="auto"/>
            </w:tcBorders>
            <w:shd w:val="clear" w:color="auto" w:fill="auto"/>
            <w:noWrap/>
            <w:vAlign w:val="bottom"/>
            <w:hideMark/>
          </w:tcPr>
          <w:p w14:paraId="467BD945" w14:textId="77777777" w:rsidR="002A3928" w:rsidRPr="002A3928" w:rsidRDefault="002A3928" w:rsidP="002A3928">
            <w:pPr>
              <w:rPr>
                <w:color w:val="000000"/>
                <w:sz w:val="22"/>
                <w:szCs w:val="22"/>
              </w:rPr>
            </w:pPr>
            <w:r w:rsidRPr="002A3928">
              <w:rPr>
                <w:color w:val="000000"/>
                <w:sz w:val="22"/>
                <w:szCs w:val="22"/>
              </w:rPr>
              <w:t>2019 год</w:t>
            </w:r>
          </w:p>
        </w:tc>
        <w:tc>
          <w:tcPr>
            <w:tcW w:w="689" w:type="dxa"/>
            <w:tcBorders>
              <w:top w:val="nil"/>
              <w:left w:val="nil"/>
              <w:bottom w:val="single" w:sz="4" w:space="0" w:color="auto"/>
              <w:right w:val="single" w:sz="4" w:space="0" w:color="auto"/>
            </w:tcBorders>
            <w:shd w:val="clear" w:color="auto" w:fill="auto"/>
            <w:noWrap/>
            <w:vAlign w:val="center"/>
            <w:hideMark/>
          </w:tcPr>
          <w:p w14:paraId="184B1365" w14:textId="77777777" w:rsidR="002A3928" w:rsidRPr="002A3928" w:rsidRDefault="002A3928" w:rsidP="002A3928">
            <w:pPr>
              <w:jc w:val="center"/>
              <w:rPr>
                <w:color w:val="000000"/>
                <w:sz w:val="22"/>
                <w:szCs w:val="22"/>
              </w:rPr>
            </w:pPr>
            <w:r w:rsidRPr="002A3928">
              <w:rPr>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center"/>
            <w:hideMark/>
          </w:tcPr>
          <w:p w14:paraId="1333CFAD" w14:textId="77777777" w:rsidR="002A3928" w:rsidRPr="002A3928" w:rsidRDefault="002A3928" w:rsidP="002A3928">
            <w:pPr>
              <w:jc w:val="center"/>
              <w:rPr>
                <w:color w:val="000000"/>
                <w:sz w:val="22"/>
                <w:szCs w:val="22"/>
              </w:rPr>
            </w:pPr>
            <w:r w:rsidRPr="002A3928">
              <w:rPr>
                <w:color w:val="000000"/>
                <w:sz w:val="22"/>
                <w:szCs w:val="22"/>
              </w:rPr>
              <w:t>63</w:t>
            </w:r>
          </w:p>
        </w:tc>
        <w:tc>
          <w:tcPr>
            <w:tcW w:w="960" w:type="dxa"/>
            <w:tcBorders>
              <w:top w:val="nil"/>
              <w:left w:val="nil"/>
              <w:bottom w:val="single" w:sz="4" w:space="0" w:color="auto"/>
              <w:right w:val="single" w:sz="4" w:space="0" w:color="auto"/>
            </w:tcBorders>
            <w:shd w:val="clear" w:color="auto" w:fill="auto"/>
            <w:noWrap/>
            <w:vAlign w:val="center"/>
            <w:hideMark/>
          </w:tcPr>
          <w:p w14:paraId="45B2EC59" w14:textId="77777777" w:rsidR="002A3928" w:rsidRPr="002A3928" w:rsidRDefault="002A3928" w:rsidP="002A3928">
            <w:pPr>
              <w:jc w:val="center"/>
              <w:rPr>
                <w:color w:val="000000"/>
                <w:sz w:val="22"/>
                <w:szCs w:val="22"/>
              </w:rPr>
            </w:pPr>
            <w:r w:rsidRPr="002A3928">
              <w:rPr>
                <w:color w:val="000000"/>
                <w:sz w:val="22"/>
                <w:szCs w:val="22"/>
              </w:rPr>
              <w:t>59</w:t>
            </w:r>
          </w:p>
        </w:tc>
        <w:tc>
          <w:tcPr>
            <w:tcW w:w="960" w:type="dxa"/>
            <w:tcBorders>
              <w:top w:val="nil"/>
              <w:left w:val="nil"/>
              <w:bottom w:val="single" w:sz="4" w:space="0" w:color="auto"/>
              <w:right w:val="single" w:sz="4" w:space="0" w:color="auto"/>
            </w:tcBorders>
            <w:shd w:val="clear" w:color="auto" w:fill="auto"/>
            <w:noWrap/>
            <w:vAlign w:val="center"/>
            <w:hideMark/>
          </w:tcPr>
          <w:p w14:paraId="7C21FDA0" w14:textId="77777777" w:rsidR="002A3928" w:rsidRPr="002A3928" w:rsidRDefault="002A3928" w:rsidP="002A3928">
            <w:pPr>
              <w:jc w:val="center"/>
              <w:rPr>
                <w:color w:val="000000"/>
                <w:sz w:val="22"/>
                <w:szCs w:val="22"/>
              </w:rPr>
            </w:pPr>
            <w:r w:rsidRPr="002A3928">
              <w:rPr>
                <w:color w:val="000000"/>
                <w:sz w:val="22"/>
                <w:szCs w:val="22"/>
              </w:rPr>
              <w:t>5</w:t>
            </w:r>
          </w:p>
        </w:tc>
        <w:tc>
          <w:tcPr>
            <w:tcW w:w="1380" w:type="dxa"/>
            <w:tcBorders>
              <w:top w:val="nil"/>
              <w:left w:val="nil"/>
              <w:bottom w:val="single" w:sz="4" w:space="0" w:color="auto"/>
              <w:right w:val="single" w:sz="4" w:space="0" w:color="auto"/>
            </w:tcBorders>
            <w:shd w:val="clear" w:color="auto" w:fill="auto"/>
            <w:noWrap/>
            <w:vAlign w:val="center"/>
            <w:hideMark/>
          </w:tcPr>
          <w:p w14:paraId="3F0BE786" w14:textId="77777777" w:rsidR="002A3928" w:rsidRPr="002A3928" w:rsidRDefault="002A3928" w:rsidP="002A3928">
            <w:pPr>
              <w:jc w:val="center"/>
              <w:rPr>
                <w:color w:val="000000"/>
                <w:sz w:val="22"/>
                <w:szCs w:val="22"/>
              </w:rPr>
            </w:pPr>
            <w:r w:rsidRPr="002A3928">
              <w:rPr>
                <w:color w:val="000000"/>
                <w:sz w:val="22"/>
                <w:szCs w:val="22"/>
              </w:rPr>
              <w:t>1 995,70</w:t>
            </w:r>
          </w:p>
        </w:tc>
        <w:tc>
          <w:tcPr>
            <w:tcW w:w="1526" w:type="dxa"/>
            <w:tcBorders>
              <w:top w:val="nil"/>
              <w:left w:val="nil"/>
              <w:bottom w:val="single" w:sz="4" w:space="0" w:color="auto"/>
              <w:right w:val="single" w:sz="4" w:space="0" w:color="auto"/>
            </w:tcBorders>
            <w:shd w:val="clear" w:color="auto" w:fill="auto"/>
            <w:noWrap/>
            <w:vAlign w:val="center"/>
            <w:hideMark/>
          </w:tcPr>
          <w:p w14:paraId="46BDD805" w14:textId="77777777" w:rsidR="002A3928" w:rsidRPr="002A3928" w:rsidRDefault="002A3928" w:rsidP="002A3928">
            <w:pPr>
              <w:jc w:val="center"/>
              <w:rPr>
                <w:color w:val="000000"/>
                <w:sz w:val="22"/>
                <w:szCs w:val="22"/>
              </w:rPr>
            </w:pPr>
            <w:r w:rsidRPr="002A3928">
              <w:rPr>
                <w:color w:val="000000"/>
                <w:sz w:val="22"/>
                <w:szCs w:val="22"/>
              </w:rPr>
              <w:t>1 768,70</w:t>
            </w:r>
          </w:p>
        </w:tc>
        <w:tc>
          <w:tcPr>
            <w:tcW w:w="1336" w:type="dxa"/>
            <w:tcBorders>
              <w:top w:val="nil"/>
              <w:left w:val="nil"/>
              <w:bottom w:val="single" w:sz="4" w:space="0" w:color="auto"/>
              <w:right w:val="single" w:sz="4" w:space="0" w:color="auto"/>
            </w:tcBorders>
            <w:shd w:val="clear" w:color="auto" w:fill="auto"/>
            <w:noWrap/>
            <w:vAlign w:val="center"/>
            <w:hideMark/>
          </w:tcPr>
          <w:p w14:paraId="7C151792" w14:textId="77777777" w:rsidR="002A3928" w:rsidRPr="002A3928" w:rsidRDefault="002A3928" w:rsidP="002A3928">
            <w:pPr>
              <w:jc w:val="center"/>
              <w:rPr>
                <w:color w:val="000000"/>
                <w:sz w:val="22"/>
                <w:szCs w:val="22"/>
              </w:rPr>
            </w:pPr>
            <w:r w:rsidRPr="002A3928">
              <w:rPr>
                <w:color w:val="000000"/>
                <w:sz w:val="22"/>
                <w:szCs w:val="22"/>
              </w:rPr>
              <w:t>227,00</w:t>
            </w:r>
          </w:p>
        </w:tc>
        <w:tc>
          <w:tcPr>
            <w:tcW w:w="1525" w:type="dxa"/>
            <w:tcBorders>
              <w:top w:val="nil"/>
              <w:left w:val="nil"/>
              <w:bottom w:val="single" w:sz="4" w:space="0" w:color="auto"/>
              <w:right w:val="single" w:sz="4" w:space="0" w:color="auto"/>
            </w:tcBorders>
            <w:shd w:val="clear" w:color="auto" w:fill="auto"/>
            <w:noWrap/>
            <w:vAlign w:val="center"/>
            <w:hideMark/>
          </w:tcPr>
          <w:p w14:paraId="5036417C" w14:textId="77777777" w:rsidR="002A3928" w:rsidRPr="002A3928" w:rsidRDefault="002A3928" w:rsidP="002A3928">
            <w:pPr>
              <w:jc w:val="center"/>
              <w:rPr>
                <w:color w:val="000000"/>
                <w:sz w:val="22"/>
                <w:szCs w:val="22"/>
              </w:rPr>
            </w:pPr>
            <w:r w:rsidRPr="002A3928">
              <w:rPr>
                <w:color w:val="000000"/>
                <w:sz w:val="22"/>
                <w:szCs w:val="22"/>
              </w:rPr>
              <w:t>72 893 685,46</w:t>
            </w:r>
          </w:p>
        </w:tc>
        <w:tc>
          <w:tcPr>
            <w:tcW w:w="1613" w:type="dxa"/>
            <w:tcBorders>
              <w:top w:val="nil"/>
              <w:left w:val="nil"/>
              <w:bottom w:val="single" w:sz="4" w:space="0" w:color="auto"/>
              <w:right w:val="single" w:sz="4" w:space="0" w:color="auto"/>
            </w:tcBorders>
            <w:shd w:val="clear" w:color="auto" w:fill="auto"/>
            <w:noWrap/>
            <w:vAlign w:val="center"/>
            <w:hideMark/>
          </w:tcPr>
          <w:p w14:paraId="4C7B1F38" w14:textId="77777777" w:rsidR="002A3928" w:rsidRPr="002A3928" w:rsidRDefault="002A3928" w:rsidP="002A3928">
            <w:pPr>
              <w:jc w:val="center"/>
              <w:rPr>
                <w:color w:val="000000"/>
                <w:sz w:val="22"/>
                <w:szCs w:val="22"/>
              </w:rPr>
            </w:pPr>
            <w:r w:rsidRPr="002A3928">
              <w:rPr>
                <w:color w:val="000000"/>
                <w:sz w:val="22"/>
                <w:szCs w:val="22"/>
              </w:rPr>
              <w:t>72 893 685,46</w:t>
            </w:r>
          </w:p>
        </w:tc>
        <w:tc>
          <w:tcPr>
            <w:tcW w:w="1420" w:type="dxa"/>
            <w:tcBorders>
              <w:top w:val="nil"/>
              <w:left w:val="nil"/>
              <w:bottom w:val="single" w:sz="4" w:space="0" w:color="auto"/>
              <w:right w:val="single" w:sz="4" w:space="0" w:color="auto"/>
            </w:tcBorders>
            <w:shd w:val="clear" w:color="auto" w:fill="auto"/>
            <w:noWrap/>
            <w:vAlign w:val="center"/>
            <w:hideMark/>
          </w:tcPr>
          <w:p w14:paraId="2A6973C6" w14:textId="77777777" w:rsidR="002A3928" w:rsidRPr="002A3928" w:rsidRDefault="002A3928" w:rsidP="002A3928">
            <w:pPr>
              <w:jc w:val="center"/>
              <w:rPr>
                <w:color w:val="000000"/>
                <w:sz w:val="22"/>
                <w:szCs w:val="22"/>
              </w:rPr>
            </w:pPr>
            <w:r w:rsidRPr="002A3928">
              <w:rPr>
                <w:color w:val="000000"/>
                <w:sz w:val="22"/>
                <w:szCs w:val="22"/>
              </w:rPr>
              <w:t> </w:t>
            </w:r>
          </w:p>
        </w:tc>
        <w:tc>
          <w:tcPr>
            <w:tcW w:w="582" w:type="dxa"/>
            <w:tcBorders>
              <w:top w:val="nil"/>
              <w:left w:val="nil"/>
              <w:bottom w:val="nil"/>
              <w:right w:val="nil"/>
            </w:tcBorders>
            <w:shd w:val="clear" w:color="auto" w:fill="auto"/>
            <w:noWrap/>
            <w:vAlign w:val="bottom"/>
            <w:hideMark/>
          </w:tcPr>
          <w:p w14:paraId="2A8B30E6" w14:textId="77777777" w:rsidR="002A3928" w:rsidRPr="002A3928" w:rsidRDefault="002A3928" w:rsidP="002A3928">
            <w:pPr>
              <w:jc w:val="center"/>
              <w:rPr>
                <w:color w:val="000000"/>
                <w:sz w:val="22"/>
                <w:szCs w:val="22"/>
              </w:rPr>
            </w:pPr>
          </w:p>
        </w:tc>
      </w:tr>
      <w:tr w:rsidR="002A3928" w:rsidRPr="002A3928" w14:paraId="68140519" w14:textId="77777777" w:rsidTr="002A3928">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68A6538" w14:textId="77777777" w:rsidR="002A3928" w:rsidRPr="002A3928" w:rsidRDefault="002A3928" w:rsidP="002A3928">
            <w:pPr>
              <w:jc w:val="center"/>
              <w:rPr>
                <w:b/>
                <w:bCs/>
                <w:sz w:val="22"/>
                <w:szCs w:val="22"/>
              </w:rPr>
            </w:pPr>
            <w:r w:rsidRPr="002A3928">
              <w:rPr>
                <w:b/>
                <w:bCs/>
                <w:sz w:val="22"/>
                <w:szCs w:val="22"/>
              </w:rPr>
              <w:t>1.2</w:t>
            </w:r>
          </w:p>
        </w:tc>
        <w:tc>
          <w:tcPr>
            <w:tcW w:w="1753" w:type="dxa"/>
            <w:tcBorders>
              <w:top w:val="nil"/>
              <w:left w:val="nil"/>
              <w:bottom w:val="single" w:sz="4" w:space="0" w:color="auto"/>
              <w:right w:val="single" w:sz="4" w:space="0" w:color="auto"/>
            </w:tcBorders>
            <w:shd w:val="clear" w:color="auto" w:fill="auto"/>
            <w:noWrap/>
            <w:vAlign w:val="bottom"/>
            <w:hideMark/>
          </w:tcPr>
          <w:p w14:paraId="365A1805" w14:textId="77777777" w:rsidR="002A3928" w:rsidRPr="002A3928" w:rsidRDefault="002A3928" w:rsidP="002A3928">
            <w:pPr>
              <w:rPr>
                <w:color w:val="000000"/>
                <w:sz w:val="22"/>
                <w:szCs w:val="22"/>
              </w:rPr>
            </w:pPr>
            <w:r w:rsidRPr="002A3928">
              <w:rPr>
                <w:color w:val="000000"/>
                <w:sz w:val="22"/>
                <w:szCs w:val="22"/>
              </w:rPr>
              <w:t>2020 год</w:t>
            </w:r>
          </w:p>
        </w:tc>
        <w:tc>
          <w:tcPr>
            <w:tcW w:w="689" w:type="dxa"/>
            <w:tcBorders>
              <w:top w:val="nil"/>
              <w:left w:val="nil"/>
              <w:bottom w:val="single" w:sz="4" w:space="0" w:color="auto"/>
              <w:right w:val="single" w:sz="4" w:space="0" w:color="auto"/>
            </w:tcBorders>
            <w:shd w:val="clear" w:color="auto" w:fill="auto"/>
            <w:noWrap/>
            <w:vAlign w:val="center"/>
            <w:hideMark/>
          </w:tcPr>
          <w:p w14:paraId="39584944" w14:textId="77777777" w:rsidR="002A3928" w:rsidRPr="002A3928" w:rsidRDefault="002A3928" w:rsidP="002A3928">
            <w:pPr>
              <w:jc w:val="center"/>
              <w:rPr>
                <w:color w:val="000000"/>
                <w:sz w:val="22"/>
                <w:szCs w:val="22"/>
              </w:rPr>
            </w:pPr>
            <w:r w:rsidRPr="002A3928">
              <w:rPr>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center"/>
            <w:hideMark/>
          </w:tcPr>
          <w:p w14:paraId="0AFF7A31" w14:textId="77777777" w:rsidR="002A3928" w:rsidRPr="002A3928" w:rsidRDefault="002A3928" w:rsidP="002A3928">
            <w:pPr>
              <w:jc w:val="center"/>
              <w:rPr>
                <w:color w:val="000000"/>
                <w:sz w:val="22"/>
                <w:szCs w:val="22"/>
              </w:rPr>
            </w:pPr>
            <w:r w:rsidRPr="002A3928">
              <w:rPr>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14:paraId="05FF5E08" w14:textId="77777777" w:rsidR="002A3928" w:rsidRPr="002A3928" w:rsidRDefault="002A3928" w:rsidP="002A3928">
            <w:pPr>
              <w:jc w:val="center"/>
              <w:rPr>
                <w:color w:val="000000"/>
                <w:sz w:val="22"/>
                <w:szCs w:val="22"/>
              </w:rPr>
            </w:pPr>
            <w:r w:rsidRPr="002A3928">
              <w:rPr>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14:paraId="30C6FD2C" w14:textId="77777777" w:rsidR="002A3928" w:rsidRPr="002A3928" w:rsidRDefault="002A3928" w:rsidP="002A3928">
            <w:pPr>
              <w:jc w:val="center"/>
              <w:rPr>
                <w:color w:val="000000"/>
                <w:sz w:val="22"/>
                <w:szCs w:val="22"/>
              </w:rPr>
            </w:pPr>
            <w:r w:rsidRPr="002A3928">
              <w:rPr>
                <w:color w:val="000000"/>
                <w:sz w:val="22"/>
                <w:szCs w:val="22"/>
              </w:rPr>
              <w:t>1</w:t>
            </w:r>
          </w:p>
        </w:tc>
        <w:tc>
          <w:tcPr>
            <w:tcW w:w="1380" w:type="dxa"/>
            <w:tcBorders>
              <w:top w:val="nil"/>
              <w:left w:val="nil"/>
              <w:bottom w:val="single" w:sz="4" w:space="0" w:color="auto"/>
              <w:right w:val="single" w:sz="4" w:space="0" w:color="auto"/>
            </w:tcBorders>
            <w:shd w:val="clear" w:color="auto" w:fill="auto"/>
            <w:noWrap/>
            <w:vAlign w:val="center"/>
            <w:hideMark/>
          </w:tcPr>
          <w:p w14:paraId="5CEB5786" w14:textId="77777777" w:rsidR="002A3928" w:rsidRPr="002A3928" w:rsidRDefault="002A3928" w:rsidP="002A3928">
            <w:pPr>
              <w:jc w:val="center"/>
              <w:rPr>
                <w:color w:val="000000"/>
                <w:sz w:val="22"/>
                <w:szCs w:val="22"/>
              </w:rPr>
            </w:pPr>
            <w:r w:rsidRPr="002A3928">
              <w:rPr>
                <w:color w:val="000000"/>
                <w:sz w:val="22"/>
                <w:szCs w:val="22"/>
              </w:rPr>
              <w:t>142,70</w:t>
            </w:r>
          </w:p>
        </w:tc>
        <w:tc>
          <w:tcPr>
            <w:tcW w:w="1526" w:type="dxa"/>
            <w:tcBorders>
              <w:top w:val="nil"/>
              <w:left w:val="nil"/>
              <w:bottom w:val="single" w:sz="4" w:space="0" w:color="auto"/>
              <w:right w:val="single" w:sz="4" w:space="0" w:color="auto"/>
            </w:tcBorders>
            <w:shd w:val="clear" w:color="auto" w:fill="auto"/>
            <w:noWrap/>
            <w:vAlign w:val="center"/>
            <w:hideMark/>
          </w:tcPr>
          <w:p w14:paraId="4B89A804" w14:textId="77777777" w:rsidR="002A3928" w:rsidRPr="002A3928" w:rsidRDefault="002A3928" w:rsidP="002A3928">
            <w:pPr>
              <w:jc w:val="center"/>
              <w:rPr>
                <w:color w:val="000000"/>
                <w:sz w:val="22"/>
                <w:szCs w:val="22"/>
              </w:rPr>
            </w:pPr>
            <w:r w:rsidRPr="002A3928">
              <w:rPr>
                <w:color w:val="000000"/>
                <w:sz w:val="22"/>
                <w:szCs w:val="22"/>
              </w:rPr>
              <w:t>142,70</w:t>
            </w:r>
          </w:p>
        </w:tc>
        <w:tc>
          <w:tcPr>
            <w:tcW w:w="1336" w:type="dxa"/>
            <w:tcBorders>
              <w:top w:val="nil"/>
              <w:left w:val="nil"/>
              <w:bottom w:val="single" w:sz="4" w:space="0" w:color="auto"/>
              <w:right w:val="single" w:sz="4" w:space="0" w:color="auto"/>
            </w:tcBorders>
            <w:shd w:val="clear" w:color="auto" w:fill="auto"/>
            <w:noWrap/>
            <w:vAlign w:val="center"/>
            <w:hideMark/>
          </w:tcPr>
          <w:p w14:paraId="7AFF7059" w14:textId="77777777" w:rsidR="002A3928" w:rsidRPr="002A3928" w:rsidRDefault="002A3928" w:rsidP="002A3928">
            <w:pPr>
              <w:jc w:val="center"/>
              <w:rPr>
                <w:color w:val="000000"/>
                <w:sz w:val="22"/>
                <w:szCs w:val="22"/>
              </w:rPr>
            </w:pPr>
            <w:r w:rsidRPr="002A3928">
              <w:rPr>
                <w:color w:val="000000"/>
                <w:sz w:val="22"/>
                <w:szCs w:val="22"/>
              </w:rPr>
              <w:t>0,00</w:t>
            </w:r>
          </w:p>
        </w:tc>
        <w:tc>
          <w:tcPr>
            <w:tcW w:w="1525" w:type="dxa"/>
            <w:tcBorders>
              <w:top w:val="nil"/>
              <w:left w:val="nil"/>
              <w:bottom w:val="single" w:sz="4" w:space="0" w:color="auto"/>
              <w:right w:val="single" w:sz="4" w:space="0" w:color="auto"/>
            </w:tcBorders>
            <w:shd w:val="clear" w:color="auto" w:fill="auto"/>
            <w:noWrap/>
            <w:vAlign w:val="center"/>
            <w:hideMark/>
          </w:tcPr>
          <w:p w14:paraId="348610CD" w14:textId="77777777" w:rsidR="002A3928" w:rsidRPr="002A3928" w:rsidRDefault="002A3928" w:rsidP="002A3928">
            <w:pPr>
              <w:jc w:val="center"/>
              <w:rPr>
                <w:color w:val="000000"/>
                <w:sz w:val="22"/>
                <w:szCs w:val="22"/>
              </w:rPr>
            </w:pPr>
            <w:r w:rsidRPr="002A3928">
              <w:rPr>
                <w:color w:val="000000"/>
                <w:sz w:val="22"/>
                <w:szCs w:val="22"/>
              </w:rPr>
              <w:t>4 822 049,33</w:t>
            </w:r>
          </w:p>
        </w:tc>
        <w:tc>
          <w:tcPr>
            <w:tcW w:w="1613" w:type="dxa"/>
            <w:tcBorders>
              <w:top w:val="nil"/>
              <w:left w:val="nil"/>
              <w:bottom w:val="single" w:sz="4" w:space="0" w:color="auto"/>
              <w:right w:val="single" w:sz="4" w:space="0" w:color="auto"/>
            </w:tcBorders>
            <w:shd w:val="clear" w:color="auto" w:fill="auto"/>
            <w:noWrap/>
            <w:vAlign w:val="center"/>
            <w:hideMark/>
          </w:tcPr>
          <w:p w14:paraId="163F55BA" w14:textId="77777777" w:rsidR="002A3928" w:rsidRPr="002A3928" w:rsidRDefault="002A3928" w:rsidP="002A3928">
            <w:pPr>
              <w:jc w:val="center"/>
              <w:rPr>
                <w:color w:val="000000"/>
                <w:sz w:val="22"/>
                <w:szCs w:val="22"/>
              </w:rPr>
            </w:pPr>
            <w:r w:rsidRPr="002A3928">
              <w:rPr>
                <w:color w:val="000000"/>
                <w:sz w:val="22"/>
                <w:szCs w:val="22"/>
              </w:rPr>
              <w:t>4 822 049,33</w:t>
            </w:r>
          </w:p>
        </w:tc>
        <w:tc>
          <w:tcPr>
            <w:tcW w:w="1420" w:type="dxa"/>
            <w:tcBorders>
              <w:top w:val="nil"/>
              <w:left w:val="nil"/>
              <w:bottom w:val="single" w:sz="4" w:space="0" w:color="auto"/>
              <w:right w:val="single" w:sz="4" w:space="0" w:color="auto"/>
            </w:tcBorders>
            <w:shd w:val="clear" w:color="auto" w:fill="auto"/>
            <w:noWrap/>
            <w:vAlign w:val="center"/>
            <w:hideMark/>
          </w:tcPr>
          <w:p w14:paraId="16C87E77" w14:textId="77777777" w:rsidR="002A3928" w:rsidRPr="002A3928" w:rsidRDefault="002A3928" w:rsidP="002A3928">
            <w:pPr>
              <w:jc w:val="center"/>
              <w:rPr>
                <w:color w:val="000000"/>
                <w:sz w:val="22"/>
                <w:szCs w:val="22"/>
              </w:rPr>
            </w:pPr>
            <w:r w:rsidRPr="002A3928">
              <w:rPr>
                <w:color w:val="000000"/>
                <w:sz w:val="22"/>
                <w:szCs w:val="22"/>
              </w:rPr>
              <w:t> </w:t>
            </w:r>
          </w:p>
        </w:tc>
        <w:tc>
          <w:tcPr>
            <w:tcW w:w="582" w:type="dxa"/>
            <w:tcBorders>
              <w:top w:val="nil"/>
              <w:left w:val="nil"/>
              <w:bottom w:val="nil"/>
              <w:right w:val="nil"/>
            </w:tcBorders>
            <w:shd w:val="clear" w:color="auto" w:fill="auto"/>
            <w:noWrap/>
            <w:vAlign w:val="bottom"/>
            <w:hideMark/>
          </w:tcPr>
          <w:p w14:paraId="24A8500F" w14:textId="77777777" w:rsidR="002A3928" w:rsidRPr="002A3928" w:rsidRDefault="002A3928" w:rsidP="002A3928">
            <w:pPr>
              <w:jc w:val="center"/>
              <w:rPr>
                <w:color w:val="000000"/>
                <w:sz w:val="22"/>
                <w:szCs w:val="22"/>
              </w:rPr>
            </w:pPr>
          </w:p>
        </w:tc>
      </w:tr>
    </w:tbl>
    <w:p w14:paraId="63146C04" w14:textId="77777777" w:rsidR="002A3928" w:rsidRPr="002A3928" w:rsidRDefault="002A3928" w:rsidP="002A3928">
      <w:pPr>
        <w:rPr>
          <w:sz w:val="28"/>
          <w:szCs w:val="28"/>
        </w:rPr>
      </w:pPr>
    </w:p>
    <w:p w14:paraId="2180D0CA" w14:textId="77777777" w:rsidR="002A3928" w:rsidRPr="002A3928" w:rsidRDefault="002A3928" w:rsidP="002A3928">
      <w:pPr>
        <w:rPr>
          <w:sz w:val="28"/>
          <w:szCs w:val="28"/>
        </w:rPr>
      </w:pPr>
    </w:p>
    <w:p w14:paraId="65D6881B" w14:textId="77777777" w:rsidR="002A3928" w:rsidRPr="002A3928" w:rsidRDefault="002A3928" w:rsidP="002A3928">
      <w:pPr>
        <w:rPr>
          <w:sz w:val="28"/>
          <w:szCs w:val="28"/>
        </w:rPr>
      </w:pPr>
    </w:p>
    <w:p w14:paraId="723072E2" w14:textId="77777777" w:rsidR="002A3928" w:rsidRPr="002A3928" w:rsidRDefault="002A3928" w:rsidP="002A3928">
      <w:pPr>
        <w:rPr>
          <w:sz w:val="28"/>
          <w:szCs w:val="28"/>
        </w:rPr>
      </w:pPr>
    </w:p>
    <w:p w14:paraId="47B44AB4" w14:textId="77777777" w:rsidR="002A3928" w:rsidRPr="002A3928" w:rsidRDefault="002A3928" w:rsidP="002A3928">
      <w:pPr>
        <w:rPr>
          <w:sz w:val="28"/>
          <w:szCs w:val="28"/>
        </w:rPr>
      </w:pPr>
    </w:p>
    <w:p w14:paraId="6AA2A5F1" w14:textId="77777777" w:rsidR="002A3928" w:rsidRPr="002A3928" w:rsidRDefault="002A3928" w:rsidP="002A3928">
      <w:pPr>
        <w:rPr>
          <w:sz w:val="28"/>
          <w:szCs w:val="28"/>
        </w:rPr>
      </w:pPr>
    </w:p>
    <w:tbl>
      <w:tblPr>
        <w:tblW w:w="14615" w:type="dxa"/>
        <w:tblLook w:val="04A0" w:firstRow="1" w:lastRow="0" w:firstColumn="1" w:lastColumn="0" w:noHBand="0" w:noVBand="1"/>
      </w:tblPr>
      <w:tblGrid>
        <w:gridCol w:w="960"/>
        <w:gridCol w:w="2584"/>
        <w:gridCol w:w="2941"/>
        <w:gridCol w:w="1776"/>
        <w:gridCol w:w="1399"/>
        <w:gridCol w:w="1464"/>
        <w:gridCol w:w="1877"/>
        <w:gridCol w:w="1614"/>
      </w:tblGrid>
      <w:tr w:rsidR="002A3928" w:rsidRPr="002A3928" w14:paraId="2ACC4177" w14:textId="77777777" w:rsidTr="002A3928">
        <w:trPr>
          <w:trHeight w:val="315"/>
        </w:trPr>
        <w:tc>
          <w:tcPr>
            <w:tcW w:w="960" w:type="dxa"/>
            <w:tcBorders>
              <w:top w:val="nil"/>
              <w:left w:val="nil"/>
              <w:bottom w:val="nil"/>
              <w:right w:val="nil"/>
            </w:tcBorders>
            <w:shd w:val="clear" w:color="auto" w:fill="auto"/>
            <w:noWrap/>
            <w:vAlign w:val="bottom"/>
            <w:hideMark/>
          </w:tcPr>
          <w:p w14:paraId="7CC5047C" w14:textId="77777777" w:rsidR="002A3928" w:rsidRPr="002A3928" w:rsidRDefault="002A3928" w:rsidP="002A3928">
            <w:pPr>
              <w:rPr>
                <w:sz w:val="20"/>
                <w:szCs w:val="20"/>
              </w:rPr>
            </w:pPr>
          </w:p>
        </w:tc>
        <w:tc>
          <w:tcPr>
            <w:tcW w:w="2584" w:type="dxa"/>
            <w:tcBorders>
              <w:top w:val="nil"/>
              <w:left w:val="nil"/>
              <w:bottom w:val="nil"/>
              <w:right w:val="nil"/>
            </w:tcBorders>
            <w:shd w:val="clear" w:color="auto" w:fill="auto"/>
            <w:noWrap/>
            <w:vAlign w:val="center"/>
            <w:hideMark/>
          </w:tcPr>
          <w:p w14:paraId="2D4A0581" w14:textId="77777777" w:rsidR="002A3928" w:rsidRPr="002A3928" w:rsidRDefault="002A3928" w:rsidP="002A3928">
            <w:pPr>
              <w:rPr>
                <w:sz w:val="20"/>
                <w:szCs w:val="20"/>
              </w:rPr>
            </w:pPr>
          </w:p>
        </w:tc>
        <w:tc>
          <w:tcPr>
            <w:tcW w:w="11071" w:type="dxa"/>
            <w:gridSpan w:val="6"/>
            <w:tcBorders>
              <w:top w:val="nil"/>
              <w:left w:val="nil"/>
              <w:bottom w:val="nil"/>
              <w:right w:val="nil"/>
            </w:tcBorders>
            <w:shd w:val="clear" w:color="auto" w:fill="auto"/>
            <w:noWrap/>
            <w:vAlign w:val="bottom"/>
            <w:hideMark/>
          </w:tcPr>
          <w:p w14:paraId="0BC1F477" w14:textId="77777777" w:rsidR="002A3928" w:rsidRPr="002A3928" w:rsidRDefault="002A3928" w:rsidP="002A3928">
            <w:pPr>
              <w:jc w:val="right"/>
              <w:rPr>
                <w:color w:val="000000"/>
                <w:sz w:val="22"/>
                <w:szCs w:val="22"/>
              </w:rPr>
            </w:pPr>
            <w:r w:rsidRPr="002A3928">
              <w:rPr>
                <w:color w:val="000000"/>
                <w:sz w:val="22"/>
                <w:szCs w:val="22"/>
              </w:rPr>
              <w:t>Приложение 5 к подпрограмме</w:t>
            </w:r>
          </w:p>
        </w:tc>
      </w:tr>
      <w:tr w:rsidR="002A3928" w:rsidRPr="002A3928" w14:paraId="4C306A6C" w14:textId="77777777" w:rsidTr="002A3928">
        <w:trPr>
          <w:trHeight w:val="315"/>
        </w:trPr>
        <w:tc>
          <w:tcPr>
            <w:tcW w:w="960" w:type="dxa"/>
            <w:tcBorders>
              <w:top w:val="nil"/>
              <w:left w:val="nil"/>
              <w:bottom w:val="nil"/>
              <w:right w:val="nil"/>
            </w:tcBorders>
            <w:shd w:val="clear" w:color="auto" w:fill="auto"/>
            <w:noWrap/>
            <w:vAlign w:val="bottom"/>
            <w:hideMark/>
          </w:tcPr>
          <w:p w14:paraId="78F82999" w14:textId="77777777" w:rsidR="002A3928" w:rsidRPr="002A3928" w:rsidRDefault="002A3928" w:rsidP="002A3928">
            <w:pPr>
              <w:jc w:val="right"/>
              <w:rPr>
                <w:color w:val="000000"/>
                <w:sz w:val="22"/>
                <w:szCs w:val="22"/>
              </w:rPr>
            </w:pPr>
          </w:p>
        </w:tc>
        <w:tc>
          <w:tcPr>
            <w:tcW w:w="2584" w:type="dxa"/>
            <w:tcBorders>
              <w:top w:val="nil"/>
              <w:left w:val="nil"/>
              <w:bottom w:val="nil"/>
              <w:right w:val="nil"/>
            </w:tcBorders>
            <w:shd w:val="clear" w:color="auto" w:fill="auto"/>
            <w:noWrap/>
            <w:vAlign w:val="center"/>
            <w:hideMark/>
          </w:tcPr>
          <w:p w14:paraId="6360DBB3" w14:textId="77777777" w:rsidR="002A3928" w:rsidRPr="002A3928" w:rsidRDefault="002A3928" w:rsidP="002A3928">
            <w:pPr>
              <w:rPr>
                <w:sz w:val="20"/>
                <w:szCs w:val="20"/>
              </w:rPr>
            </w:pPr>
          </w:p>
        </w:tc>
        <w:tc>
          <w:tcPr>
            <w:tcW w:w="11071" w:type="dxa"/>
            <w:gridSpan w:val="6"/>
            <w:tcBorders>
              <w:top w:val="nil"/>
              <w:left w:val="nil"/>
              <w:bottom w:val="nil"/>
              <w:right w:val="nil"/>
            </w:tcBorders>
            <w:shd w:val="clear" w:color="auto" w:fill="auto"/>
            <w:noWrap/>
            <w:vAlign w:val="bottom"/>
            <w:hideMark/>
          </w:tcPr>
          <w:p w14:paraId="15D94B74" w14:textId="77777777" w:rsidR="002A3928" w:rsidRPr="002A3928" w:rsidRDefault="002A3928" w:rsidP="002A3928">
            <w:pPr>
              <w:jc w:val="right"/>
              <w:rPr>
                <w:color w:val="000000"/>
                <w:sz w:val="22"/>
                <w:szCs w:val="22"/>
              </w:rPr>
            </w:pPr>
            <w:r w:rsidRPr="002A3928">
              <w:rPr>
                <w:color w:val="000000"/>
                <w:sz w:val="22"/>
                <w:szCs w:val="22"/>
              </w:rPr>
              <w:t xml:space="preserve">"Переселение граждан из аварийного жилищного фонда на </w:t>
            </w:r>
          </w:p>
        </w:tc>
      </w:tr>
      <w:tr w:rsidR="002A3928" w:rsidRPr="002A3928" w14:paraId="0169C612" w14:textId="77777777" w:rsidTr="002A3928">
        <w:trPr>
          <w:trHeight w:val="315"/>
        </w:trPr>
        <w:tc>
          <w:tcPr>
            <w:tcW w:w="960" w:type="dxa"/>
            <w:tcBorders>
              <w:top w:val="nil"/>
              <w:left w:val="nil"/>
              <w:bottom w:val="nil"/>
              <w:right w:val="nil"/>
            </w:tcBorders>
            <w:shd w:val="clear" w:color="auto" w:fill="auto"/>
            <w:noWrap/>
            <w:vAlign w:val="bottom"/>
            <w:hideMark/>
          </w:tcPr>
          <w:p w14:paraId="786F7D6F" w14:textId="77777777" w:rsidR="002A3928" w:rsidRPr="002A3928" w:rsidRDefault="002A3928" w:rsidP="002A3928">
            <w:pPr>
              <w:jc w:val="right"/>
              <w:rPr>
                <w:color w:val="000000"/>
                <w:sz w:val="22"/>
                <w:szCs w:val="22"/>
              </w:rPr>
            </w:pPr>
          </w:p>
        </w:tc>
        <w:tc>
          <w:tcPr>
            <w:tcW w:w="2584" w:type="dxa"/>
            <w:tcBorders>
              <w:top w:val="nil"/>
              <w:left w:val="nil"/>
              <w:bottom w:val="nil"/>
              <w:right w:val="nil"/>
            </w:tcBorders>
            <w:shd w:val="clear" w:color="auto" w:fill="auto"/>
            <w:noWrap/>
            <w:vAlign w:val="center"/>
            <w:hideMark/>
          </w:tcPr>
          <w:p w14:paraId="682C011C" w14:textId="77777777" w:rsidR="002A3928" w:rsidRPr="002A3928" w:rsidRDefault="002A3928" w:rsidP="002A3928">
            <w:pPr>
              <w:rPr>
                <w:sz w:val="20"/>
                <w:szCs w:val="20"/>
              </w:rPr>
            </w:pPr>
          </w:p>
        </w:tc>
        <w:tc>
          <w:tcPr>
            <w:tcW w:w="11071" w:type="dxa"/>
            <w:gridSpan w:val="6"/>
            <w:tcBorders>
              <w:top w:val="nil"/>
              <w:left w:val="nil"/>
              <w:bottom w:val="nil"/>
              <w:right w:val="nil"/>
            </w:tcBorders>
            <w:shd w:val="clear" w:color="auto" w:fill="auto"/>
            <w:noWrap/>
            <w:vAlign w:val="bottom"/>
            <w:hideMark/>
          </w:tcPr>
          <w:p w14:paraId="7B337DB0" w14:textId="77777777" w:rsidR="002A3928" w:rsidRPr="002A3928" w:rsidRDefault="002A3928" w:rsidP="002A3928">
            <w:pPr>
              <w:jc w:val="right"/>
              <w:rPr>
                <w:color w:val="000000"/>
                <w:sz w:val="22"/>
                <w:szCs w:val="22"/>
              </w:rPr>
            </w:pPr>
            <w:r w:rsidRPr="002A3928">
              <w:rPr>
                <w:color w:val="000000"/>
                <w:sz w:val="22"/>
                <w:szCs w:val="22"/>
              </w:rPr>
              <w:t>на 2019-2025 годы"</w:t>
            </w:r>
          </w:p>
        </w:tc>
      </w:tr>
      <w:tr w:rsidR="002A3928" w:rsidRPr="002A3928" w14:paraId="66ACEF94" w14:textId="77777777" w:rsidTr="002A3928">
        <w:trPr>
          <w:trHeight w:val="315"/>
        </w:trPr>
        <w:tc>
          <w:tcPr>
            <w:tcW w:w="960" w:type="dxa"/>
            <w:tcBorders>
              <w:top w:val="nil"/>
              <w:left w:val="nil"/>
              <w:bottom w:val="nil"/>
              <w:right w:val="nil"/>
            </w:tcBorders>
            <w:shd w:val="clear" w:color="auto" w:fill="auto"/>
            <w:noWrap/>
            <w:vAlign w:val="bottom"/>
            <w:hideMark/>
          </w:tcPr>
          <w:p w14:paraId="51E06134" w14:textId="77777777" w:rsidR="002A3928" w:rsidRPr="002A3928" w:rsidRDefault="002A3928" w:rsidP="002A3928">
            <w:pPr>
              <w:jc w:val="right"/>
              <w:rPr>
                <w:color w:val="000000"/>
                <w:sz w:val="22"/>
                <w:szCs w:val="22"/>
              </w:rPr>
            </w:pPr>
          </w:p>
        </w:tc>
        <w:tc>
          <w:tcPr>
            <w:tcW w:w="2584" w:type="dxa"/>
            <w:tcBorders>
              <w:top w:val="nil"/>
              <w:left w:val="nil"/>
              <w:bottom w:val="nil"/>
              <w:right w:val="nil"/>
            </w:tcBorders>
            <w:shd w:val="clear" w:color="auto" w:fill="auto"/>
            <w:noWrap/>
            <w:vAlign w:val="center"/>
            <w:hideMark/>
          </w:tcPr>
          <w:p w14:paraId="27FDD85E" w14:textId="77777777" w:rsidR="002A3928" w:rsidRPr="002A3928" w:rsidRDefault="002A3928" w:rsidP="002A3928">
            <w:pPr>
              <w:rPr>
                <w:sz w:val="20"/>
                <w:szCs w:val="20"/>
              </w:rPr>
            </w:pPr>
          </w:p>
        </w:tc>
        <w:tc>
          <w:tcPr>
            <w:tcW w:w="11071" w:type="dxa"/>
            <w:gridSpan w:val="6"/>
            <w:tcBorders>
              <w:top w:val="nil"/>
              <w:left w:val="nil"/>
              <w:bottom w:val="nil"/>
              <w:right w:val="nil"/>
            </w:tcBorders>
            <w:shd w:val="clear" w:color="auto" w:fill="auto"/>
            <w:noWrap/>
            <w:vAlign w:val="bottom"/>
            <w:hideMark/>
          </w:tcPr>
          <w:p w14:paraId="5062503C" w14:textId="77777777" w:rsidR="002A3928" w:rsidRPr="002A3928" w:rsidRDefault="002A3928" w:rsidP="002A3928">
            <w:pPr>
              <w:rPr>
                <w:sz w:val="20"/>
                <w:szCs w:val="20"/>
              </w:rPr>
            </w:pPr>
          </w:p>
        </w:tc>
      </w:tr>
      <w:tr w:rsidR="002A3928" w:rsidRPr="002A3928" w14:paraId="4C57E1A9" w14:textId="77777777" w:rsidTr="002A3928">
        <w:trPr>
          <w:trHeight w:val="315"/>
        </w:trPr>
        <w:tc>
          <w:tcPr>
            <w:tcW w:w="960" w:type="dxa"/>
            <w:tcBorders>
              <w:top w:val="nil"/>
              <w:left w:val="nil"/>
              <w:bottom w:val="nil"/>
              <w:right w:val="nil"/>
            </w:tcBorders>
            <w:shd w:val="clear" w:color="auto" w:fill="auto"/>
            <w:noWrap/>
            <w:vAlign w:val="bottom"/>
            <w:hideMark/>
          </w:tcPr>
          <w:p w14:paraId="136FDC2E" w14:textId="77777777" w:rsidR="002A3928" w:rsidRPr="002A3928" w:rsidRDefault="002A3928" w:rsidP="002A3928">
            <w:pPr>
              <w:jc w:val="right"/>
              <w:rPr>
                <w:sz w:val="20"/>
                <w:szCs w:val="20"/>
              </w:rPr>
            </w:pPr>
          </w:p>
        </w:tc>
        <w:tc>
          <w:tcPr>
            <w:tcW w:w="2584" w:type="dxa"/>
            <w:tcBorders>
              <w:top w:val="nil"/>
              <w:left w:val="nil"/>
              <w:bottom w:val="nil"/>
              <w:right w:val="nil"/>
            </w:tcBorders>
            <w:shd w:val="clear" w:color="auto" w:fill="auto"/>
            <w:noWrap/>
            <w:vAlign w:val="center"/>
            <w:hideMark/>
          </w:tcPr>
          <w:p w14:paraId="455E9B44" w14:textId="77777777" w:rsidR="002A3928" w:rsidRPr="002A3928" w:rsidRDefault="002A3928" w:rsidP="002A3928">
            <w:pPr>
              <w:rPr>
                <w:sz w:val="20"/>
                <w:szCs w:val="20"/>
              </w:rPr>
            </w:pPr>
          </w:p>
        </w:tc>
        <w:tc>
          <w:tcPr>
            <w:tcW w:w="2941" w:type="dxa"/>
            <w:tcBorders>
              <w:top w:val="nil"/>
              <w:left w:val="nil"/>
              <w:bottom w:val="nil"/>
              <w:right w:val="nil"/>
            </w:tcBorders>
            <w:shd w:val="clear" w:color="auto" w:fill="auto"/>
            <w:noWrap/>
            <w:vAlign w:val="bottom"/>
            <w:hideMark/>
          </w:tcPr>
          <w:p w14:paraId="59774F47" w14:textId="77777777" w:rsidR="002A3928" w:rsidRPr="002A3928" w:rsidRDefault="002A3928" w:rsidP="002A3928">
            <w:pPr>
              <w:rPr>
                <w:sz w:val="20"/>
                <w:szCs w:val="20"/>
              </w:rPr>
            </w:pPr>
          </w:p>
        </w:tc>
        <w:tc>
          <w:tcPr>
            <w:tcW w:w="1776" w:type="dxa"/>
            <w:tcBorders>
              <w:top w:val="nil"/>
              <w:left w:val="nil"/>
              <w:bottom w:val="nil"/>
              <w:right w:val="nil"/>
            </w:tcBorders>
            <w:shd w:val="clear" w:color="auto" w:fill="auto"/>
            <w:noWrap/>
            <w:vAlign w:val="center"/>
            <w:hideMark/>
          </w:tcPr>
          <w:p w14:paraId="51292CE3" w14:textId="77777777" w:rsidR="002A3928" w:rsidRPr="002A3928" w:rsidRDefault="002A3928" w:rsidP="002A3928">
            <w:pPr>
              <w:rPr>
                <w:sz w:val="20"/>
                <w:szCs w:val="20"/>
              </w:rPr>
            </w:pPr>
          </w:p>
        </w:tc>
        <w:tc>
          <w:tcPr>
            <w:tcW w:w="1399" w:type="dxa"/>
            <w:tcBorders>
              <w:top w:val="nil"/>
              <w:left w:val="nil"/>
              <w:bottom w:val="nil"/>
              <w:right w:val="nil"/>
            </w:tcBorders>
            <w:shd w:val="clear" w:color="auto" w:fill="auto"/>
            <w:noWrap/>
            <w:vAlign w:val="bottom"/>
            <w:hideMark/>
          </w:tcPr>
          <w:p w14:paraId="33ABCEFE" w14:textId="77777777" w:rsidR="002A3928" w:rsidRPr="002A3928" w:rsidRDefault="002A3928" w:rsidP="002A3928">
            <w:pPr>
              <w:jc w:val="center"/>
              <w:rPr>
                <w:sz w:val="20"/>
                <w:szCs w:val="20"/>
              </w:rPr>
            </w:pPr>
          </w:p>
        </w:tc>
        <w:tc>
          <w:tcPr>
            <w:tcW w:w="1464" w:type="dxa"/>
            <w:tcBorders>
              <w:top w:val="nil"/>
              <w:left w:val="nil"/>
              <w:bottom w:val="nil"/>
              <w:right w:val="nil"/>
            </w:tcBorders>
            <w:shd w:val="clear" w:color="auto" w:fill="auto"/>
            <w:noWrap/>
            <w:vAlign w:val="bottom"/>
            <w:hideMark/>
          </w:tcPr>
          <w:p w14:paraId="6130A789" w14:textId="77777777" w:rsidR="002A3928" w:rsidRPr="002A3928" w:rsidRDefault="002A3928" w:rsidP="002A3928">
            <w:pPr>
              <w:rPr>
                <w:sz w:val="20"/>
                <w:szCs w:val="20"/>
              </w:rPr>
            </w:pPr>
          </w:p>
        </w:tc>
        <w:tc>
          <w:tcPr>
            <w:tcW w:w="1877" w:type="dxa"/>
            <w:tcBorders>
              <w:top w:val="nil"/>
              <w:left w:val="nil"/>
              <w:bottom w:val="nil"/>
              <w:right w:val="nil"/>
            </w:tcBorders>
            <w:shd w:val="clear" w:color="auto" w:fill="auto"/>
            <w:noWrap/>
            <w:vAlign w:val="center"/>
            <w:hideMark/>
          </w:tcPr>
          <w:p w14:paraId="229814A1" w14:textId="77777777" w:rsidR="002A3928" w:rsidRPr="002A3928" w:rsidRDefault="002A3928" w:rsidP="002A3928">
            <w:pPr>
              <w:rPr>
                <w:sz w:val="20"/>
                <w:szCs w:val="20"/>
              </w:rPr>
            </w:pPr>
          </w:p>
        </w:tc>
        <w:tc>
          <w:tcPr>
            <w:tcW w:w="1614" w:type="dxa"/>
            <w:tcBorders>
              <w:top w:val="nil"/>
              <w:left w:val="nil"/>
              <w:bottom w:val="nil"/>
              <w:right w:val="nil"/>
            </w:tcBorders>
            <w:shd w:val="clear" w:color="auto" w:fill="auto"/>
            <w:noWrap/>
            <w:vAlign w:val="bottom"/>
            <w:hideMark/>
          </w:tcPr>
          <w:p w14:paraId="3F5C2082" w14:textId="77777777" w:rsidR="002A3928" w:rsidRPr="002A3928" w:rsidRDefault="002A3928" w:rsidP="002A3928">
            <w:pPr>
              <w:jc w:val="right"/>
              <w:rPr>
                <w:sz w:val="20"/>
                <w:szCs w:val="20"/>
              </w:rPr>
            </w:pPr>
          </w:p>
        </w:tc>
      </w:tr>
      <w:tr w:rsidR="002A3928" w:rsidRPr="002A3928" w14:paraId="5243628A" w14:textId="77777777" w:rsidTr="002A3928">
        <w:trPr>
          <w:trHeight w:val="315"/>
        </w:trPr>
        <w:tc>
          <w:tcPr>
            <w:tcW w:w="14615" w:type="dxa"/>
            <w:gridSpan w:val="8"/>
            <w:tcBorders>
              <w:top w:val="nil"/>
              <w:left w:val="nil"/>
              <w:bottom w:val="nil"/>
              <w:right w:val="nil"/>
            </w:tcBorders>
            <w:shd w:val="clear" w:color="auto" w:fill="auto"/>
            <w:noWrap/>
            <w:vAlign w:val="center"/>
            <w:hideMark/>
          </w:tcPr>
          <w:p w14:paraId="6278E057" w14:textId="77777777" w:rsidR="002A3928" w:rsidRPr="002A3928" w:rsidRDefault="002A3928" w:rsidP="002A3928">
            <w:pPr>
              <w:jc w:val="center"/>
              <w:rPr>
                <w:b/>
                <w:bCs/>
                <w:color w:val="000000"/>
              </w:rPr>
            </w:pPr>
            <w:r w:rsidRPr="002A3928">
              <w:rPr>
                <w:b/>
                <w:bCs/>
                <w:color w:val="000000"/>
              </w:rPr>
              <w:t>План мероприятий по сносу аварийного жилищного фонда</w:t>
            </w:r>
          </w:p>
        </w:tc>
      </w:tr>
      <w:tr w:rsidR="002A3928" w:rsidRPr="002A3928" w14:paraId="65A35401" w14:textId="77777777" w:rsidTr="002A3928">
        <w:trPr>
          <w:trHeight w:val="315"/>
        </w:trPr>
        <w:tc>
          <w:tcPr>
            <w:tcW w:w="14615" w:type="dxa"/>
            <w:gridSpan w:val="8"/>
            <w:tcBorders>
              <w:top w:val="nil"/>
              <w:left w:val="nil"/>
              <w:bottom w:val="nil"/>
              <w:right w:val="nil"/>
            </w:tcBorders>
            <w:shd w:val="clear" w:color="auto" w:fill="auto"/>
            <w:noWrap/>
            <w:vAlign w:val="center"/>
            <w:hideMark/>
          </w:tcPr>
          <w:p w14:paraId="7E28286A" w14:textId="77777777" w:rsidR="002A3928" w:rsidRPr="002A3928" w:rsidRDefault="002A3928" w:rsidP="002A3928">
            <w:pPr>
              <w:jc w:val="center"/>
              <w:rPr>
                <w:b/>
                <w:bCs/>
                <w:color w:val="000000"/>
              </w:rPr>
            </w:pPr>
            <w:r w:rsidRPr="002A3928">
              <w:rPr>
                <w:b/>
                <w:bCs/>
                <w:color w:val="000000"/>
              </w:rPr>
              <w:t xml:space="preserve">на территории МО "Поселок </w:t>
            </w:r>
            <w:proofErr w:type="spellStart"/>
            <w:r w:rsidRPr="002A3928">
              <w:rPr>
                <w:b/>
                <w:bCs/>
                <w:color w:val="000000"/>
              </w:rPr>
              <w:t>Айхал</w:t>
            </w:r>
            <w:proofErr w:type="spellEnd"/>
            <w:r w:rsidRPr="002A3928">
              <w:rPr>
                <w:b/>
                <w:bCs/>
                <w:color w:val="000000"/>
              </w:rPr>
              <w:t>", принимающего участие в республиканской адресной программе</w:t>
            </w:r>
          </w:p>
        </w:tc>
      </w:tr>
      <w:tr w:rsidR="002A3928" w:rsidRPr="002A3928" w14:paraId="51D6BE66" w14:textId="77777777" w:rsidTr="002A3928">
        <w:trPr>
          <w:trHeight w:val="330"/>
        </w:trPr>
        <w:tc>
          <w:tcPr>
            <w:tcW w:w="960" w:type="dxa"/>
            <w:tcBorders>
              <w:top w:val="nil"/>
              <w:left w:val="nil"/>
              <w:bottom w:val="nil"/>
              <w:right w:val="nil"/>
            </w:tcBorders>
            <w:shd w:val="clear" w:color="auto" w:fill="auto"/>
            <w:noWrap/>
            <w:vAlign w:val="bottom"/>
            <w:hideMark/>
          </w:tcPr>
          <w:p w14:paraId="45DAA0FA" w14:textId="77777777" w:rsidR="002A3928" w:rsidRPr="002A3928" w:rsidRDefault="002A3928" w:rsidP="002A3928">
            <w:pPr>
              <w:jc w:val="center"/>
              <w:rPr>
                <w:b/>
                <w:bCs/>
                <w:color w:val="000000"/>
              </w:rPr>
            </w:pPr>
          </w:p>
        </w:tc>
        <w:tc>
          <w:tcPr>
            <w:tcW w:w="2584" w:type="dxa"/>
            <w:tcBorders>
              <w:top w:val="nil"/>
              <w:left w:val="nil"/>
              <w:bottom w:val="nil"/>
              <w:right w:val="nil"/>
            </w:tcBorders>
            <w:shd w:val="clear" w:color="auto" w:fill="auto"/>
            <w:noWrap/>
            <w:vAlign w:val="center"/>
            <w:hideMark/>
          </w:tcPr>
          <w:p w14:paraId="6F5E5EE6" w14:textId="77777777" w:rsidR="002A3928" w:rsidRPr="002A3928" w:rsidRDefault="002A3928" w:rsidP="002A3928">
            <w:pPr>
              <w:rPr>
                <w:sz w:val="20"/>
                <w:szCs w:val="20"/>
              </w:rPr>
            </w:pPr>
          </w:p>
        </w:tc>
        <w:tc>
          <w:tcPr>
            <w:tcW w:w="2941" w:type="dxa"/>
            <w:tcBorders>
              <w:top w:val="nil"/>
              <w:left w:val="nil"/>
              <w:bottom w:val="nil"/>
              <w:right w:val="nil"/>
            </w:tcBorders>
            <w:shd w:val="clear" w:color="auto" w:fill="auto"/>
            <w:noWrap/>
            <w:vAlign w:val="bottom"/>
            <w:hideMark/>
          </w:tcPr>
          <w:p w14:paraId="126B93B8" w14:textId="77777777" w:rsidR="002A3928" w:rsidRPr="002A3928" w:rsidRDefault="002A3928" w:rsidP="002A3928">
            <w:pPr>
              <w:rPr>
                <w:sz w:val="20"/>
                <w:szCs w:val="20"/>
              </w:rPr>
            </w:pPr>
          </w:p>
        </w:tc>
        <w:tc>
          <w:tcPr>
            <w:tcW w:w="1776" w:type="dxa"/>
            <w:tcBorders>
              <w:top w:val="nil"/>
              <w:left w:val="nil"/>
              <w:bottom w:val="nil"/>
              <w:right w:val="nil"/>
            </w:tcBorders>
            <w:shd w:val="clear" w:color="auto" w:fill="auto"/>
            <w:noWrap/>
            <w:vAlign w:val="center"/>
            <w:hideMark/>
          </w:tcPr>
          <w:p w14:paraId="440EBE8E" w14:textId="77777777" w:rsidR="002A3928" w:rsidRPr="002A3928" w:rsidRDefault="002A3928" w:rsidP="002A3928">
            <w:pPr>
              <w:rPr>
                <w:sz w:val="20"/>
                <w:szCs w:val="20"/>
              </w:rPr>
            </w:pPr>
          </w:p>
        </w:tc>
        <w:tc>
          <w:tcPr>
            <w:tcW w:w="1399" w:type="dxa"/>
            <w:tcBorders>
              <w:top w:val="nil"/>
              <w:left w:val="nil"/>
              <w:bottom w:val="nil"/>
              <w:right w:val="nil"/>
            </w:tcBorders>
            <w:shd w:val="clear" w:color="auto" w:fill="auto"/>
            <w:noWrap/>
            <w:vAlign w:val="bottom"/>
            <w:hideMark/>
          </w:tcPr>
          <w:p w14:paraId="04B116B8" w14:textId="77777777" w:rsidR="002A3928" w:rsidRPr="002A3928" w:rsidRDefault="002A3928" w:rsidP="002A3928">
            <w:pPr>
              <w:jc w:val="center"/>
              <w:rPr>
                <w:sz w:val="20"/>
                <w:szCs w:val="20"/>
              </w:rPr>
            </w:pPr>
          </w:p>
        </w:tc>
        <w:tc>
          <w:tcPr>
            <w:tcW w:w="1464" w:type="dxa"/>
            <w:tcBorders>
              <w:top w:val="nil"/>
              <w:left w:val="nil"/>
              <w:bottom w:val="nil"/>
              <w:right w:val="nil"/>
            </w:tcBorders>
            <w:shd w:val="clear" w:color="auto" w:fill="auto"/>
            <w:noWrap/>
            <w:vAlign w:val="bottom"/>
            <w:hideMark/>
          </w:tcPr>
          <w:p w14:paraId="18C14F1D" w14:textId="77777777" w:rsidR="002A3928" w:rsidRPr="002A3928" w:rsidRDefault="002A3928" w:rsidP="002A3928">
            <w:pPr>
              <w:rPr>
                <w:sz w:val="20"/>
                <w:szCs w:val="20"/>
              </w:rPr>
            </w:pPr>
          </w:p>
        </w:tc>
        <w:tc>
          <w:tcPr>
            <w:tcW w:w="1877" w:type="dxa"/>
            <w:tcBorders>
              <w:top w:val="nil"/>
              <w:left w:val="nil"/>
              <w:bottom w:val="nil"/>
              <w:right w:val="nil"/>
            </w:tcBorders>
            <w:shd w:val="clear" w:color="auto" w:fill="auto"/>
            <w:noWrap/>
            <w:vAlign w:val="bottom"/>
            <w:hideMark/>
          </w:tcPr>
          <w:p w14:paraId="4B04BCD6" w14:textId="77777777" w:rsidR="002A3928" w:rsidRPr="002A3928" w:rsidRDefault="002A3928" w:rsidP="002A3928">
            <w:pPr>
              <w:rPr>
                <w:sz w:val="20"/>
                <w:szCs w:val="20"/>
              </w:rPr>
            </w:pPr>
          </w:p>
        </w:tc>
        <w:tc>
          <w:tcPr>
            <w:tcW w:w="1614" w:type="dxa"/>
            <w:tcBorders>
              <w:top w:val="nil"/>
              <w:left w:val="nil"/>
              <w:bottom w:val="nil"/>
              <w:right w:val="nil"/>
            </w:tcBorders>
            <w:shd w:val="clear" w:color="auto" w:fill="auto"/>
            <w:noWrap/>
            <w:vAlign w:val="bottom"/>
            <w:hideMark/>
          </w:tcPr>
          <w:p w14:paraId="0FCD4B84" w14:textId="77777777" w:rsidR="002A3928" w:rsidRPr="002A3928" w:rsidRDefault="002A3928" w:rsidP="002A3928">
            <w:pPr>
              <w:rPr>
                <w:sz w:val="20"/>
                <w:szCs w:val="20"/>
              </w:rPr>
            </w:pPr>
          </w:p>
        </w:tc>
      </w:tr>
      <w:tr w:rsidR="002A3928" w:rsidRPr="002A3928" w14:paraId="40E226A1" w14:textId="77777777" w:rsidTr="002A3928">
        <w:trPr>
          <w:trHeight w:val="645"/>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65338C8" w14:textId="77777777" w:rsidR="002A3928" w:rsidRPr="002A3928" w:rsidRDefault="002A3928" w:rsidP="002A3928">
            <w:pPr>
              <w:jc w:val="center"/>
              <w:rPr>
                <w:b/>
                <w:bCs/>
                <w:color w:val="000000"/>
              </w:rPr>
            </w:pPr>
            <w:r w:rsidRPr="002A3928">
              <w:rPr>
                <w:b/>
                <w:bCs/>
                <w:color w:val="000000"/>
              </w:rPr>
              <w:t>№      п/п</w:t>
            </w:r>
          </w:p>
        </w:tc>
        <w:tc>
          <w:tcPr>
            <w:tcW w:w="25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1B60F73" w14:textId="77777777" w:rsidR="002A3928" w:rsidRPr="002A3928" w:rsidRDefault="002A3928" w:rsidP="002A3928">
            <w:pPr>
              <w:jc w:val="center"/>
              <w:rPr>
                <w:b/>
                <w:bCs/>
                <w:color w:val="000000"/>
              </w:rPr>
            </w:pPr>
            <w:r w:rsidRPr="002A3928">
              <w:rPr>
                <w:b/>
                <w:bCs/>
                <w:color w:val="000000"/>
              </w:rPr>
              <w:t>Наименование муниципального образования</w:t>
            </w:r>
          </w:p>
        </w:tc>
        <w:tc>
          <w:tcPr>
            <w:tcW w:w="29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7B6A7F" w14:textId="77777777" w:rsidR="002A3928" w:rsidRPr="002A3928" w:rsidRDefault="002A3928" w:rsidP="002A3928">
            <w:pPr>
              <w:jc w:val="center"/>
              <w:rPr>
                <w:b/>
                <w:bCs/>
                <w:color w:val="000000"/>
              </w:rPr>
            </w:pPr>
            <w:r w:rsidRPr="002A3928">
              <w:rPr>
                <w:b/>
                <w:bCs/>
                <w:color w:val="000000"/>
              </w:rPr>
              <w:t xml:space="preserve">Адрес многоквартирного дома </w:t>
            </w:r>
          </w:p>
        </w:tc>
        <w:tc>
          <w:tcPr>
            <w:tcW w:w="17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9B15B10" w14:textId="77777777" w:rsidR="002A3928" w:rsidRPr="002A3928" w:rsidRDefault="002A3928" w:rsidP="002A3928">
            <w:pPr>
              <w:jc w:val="center"/>
              <w:rPr>
                <w:b/>
                <w:bCs/>
                <w:color w:val="000000"/>
              </w:rPr>
            </w:pPr>
            <w:r w:rsidRPr="002A3928">
              <w:rPr>
                <w:b/>
                <w:bCs/>
                <w:color w:val="000000"/>
              </w:rPr>
              <w:t>Год ввода дома в эксплуатацию</w:t>
            </w:r>
          </w:p>
        </w:tc>
        <w:tc>
          <w:tcPr>
            <w:tcW w:w="286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FF2EE1" w14:textId="77777777" w:rsidR="002A3928" w:rsidRPr="002A3928" w:rsidRDefault="002A3928" w:rsidP="002A3928">
            <w:pPr>
              <w:jc w:val="center"/>
              <w:rPr>
                <w:b/>
                <w:bCs/>
                <w:color w:val="000000"/>
              </w:rPr>
            </w:pPr>
            <w:r w:rsidRPr="002A3928">
              <w:rPr>
                <w:b/>
                <w:bCs/>
                <w:color w:val="000000"/>
              </w:rPr>
              <w:t xml:space="preserve"> Сведения об аварийном жилищном фонде, подлежащем расселению до 1 сентября 2025 года </w:t>
            </w:r>
          </w:p>
        </w:tc>
        <w:tc>
          <w:tcPr>
            <w:tcW w:w="18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B6652D" w14:textId="77777777" w:rsidR="002A3928" w:rsidRPr="002A3928" w:rsidRDefault="002A3928" w:rsidP="002A3928">
            <w:pPr>
              <w:jc w:val="center"/>
              <w:rPr>
                <w:b/>
                <w:bCs/>
                <w:color w:val="000000"/>
              </w:rPr>
            </w:pPr>
            <w:r w:rsidRPr="002A3928">
              <w:rPr>
                <w:b/>
                <w:bCs/>
                <w:color w:val="000000"/>
              </w:rPr>
              <w:t>Планируемая дата окончания переселения</w:t>
            </w:r>
          </w:p>
        </w:tc>
        <w:tc>
          <w:tcPr>
            <w:tcW w:w="161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33543781" w14:textId="77777777" w:rsidR="002A3928" w:rsidRPr="002A3928" w:rsidRDefault="002A3928" w:rsidP="002A3928">
            <w:pPr>
              <w:jc w:val="center"/>
              <w:rPr>
                <w:b/>
                <w:bCs/>
                <w:color w:val="000000"/>
              </w:rPr>
            </w:pPr>
            <w:r w:rsidRPr="002A3928">
              <w:rPr>
                <w:b/>
                <w:bCs/>
                <w:color w:val="000000"/>
              </w:rPr>
              <w:t>Стоимость сноса</w:t>
            </w:r>
          </w:p>
        </w:tc>
      </w:tr>
      <w:tr w:rsidR="002A3928" w:rsidRPr="002A3928" w14:paraId="62735AAD" w14:textId="77777777" w:rsidTr="002A3928">
        <w:trPr>
          <w:trHeight w:val="810"/>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3EF0D55D" w14:textId="77777777" w:rsidR="002A3928" w:rsidRPr="002A3928" w:rsidRDefault="002A3928" w:rsidP="002A3928">
            <w:pPr>
              <w:rPr>
                <w:b/>
                <w:bCs/>
                <w:color w:val="000000"/>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383639B0" w14:textId="77777777" w:rsidR="002A3928" w:rsidRPr="002A3928" w:rsidRDefault="002A3928" w:rsidP="002A3928">
            <w:pPr>
              <w:rPr>
                <w:b/>
                <w:bCs/>
                <w:color w:val="000000"/>
              </w:rPr>
            </w:pPr>
          </w:p>
        </w:tc>
        <w:tc>
          <w:tcPr>
            <w:tcW w:w="2941" w:type="dxa"/>
            <w:vMerge/>
            <w:tcBorders>
              <w:top w:val="single" w:sz="8" w:space="0" w:color="auto"/>
              <w:left w:val="single" w:sz="4" w:space="0" w:color="auto"/>
              <w:bottom w:val="single" w:sz="4" w:space="0" w:color="auto"/>
              <w:right w:val="single" w:sz="4" w:space="0" w:color="auto"/>
            </w:tcBorders>
            <w:vAlign w:val="center"/>
            <w:hideMark/>
          </w:tcPr>
          <w:p w14:paraId="134FD3CE" w14:textId="77777777" w:rsidR="002A3928" w:rsidRPr="002A3928" w:rsidRDefault="002A3928" w:rsidP="002A3928">
            <w:pPr>
              <w:rPr>
                <w:b/>
                <w:bCs/>
                <w:color w:val="000000"/>
              </w:rPr>
            </w:pPr>
          </w:p>
        </w:tc>
        <w:tc>
          <w:tcPr>
            <w:tcW w:w="1776" w:type="dxa"/>
            <w:vMerge/>
            <w:tcBorders>
              <w:top w:val="single" w:sz="8" w:space="0" w:color="auto"/>
              <w:left w:val="single" w:sz="4" w:space="0" w:color="auto"/>
              <w:bottom w:val="single" w:sz="4" w:space="0" w:color="auto"/>
              <w:right w:val="single" w:sz="4" w:space="0" w:color="auto"/>
            </w:tcBorders>
            <w:vAlign w:val="center"/>
            <w:hideMark/>
          </w:tcPr>
          <w:p w14:paraId="787D4885" w14:textId="77777777" w:rsidR="002A3928" w:rsidRPr="002A3928" w:rsidRDefault="002A3928" w:rsidP="002A3928">
            <w:pPr>
              <w:rPr>
                <w:b/>
                <w:bCs/>
                <w:color w:val="000000"/>
              </w:rPr>
            </w:pPr>
          </w:p>
        </w:tc>
        <w:tc>
          <w:tcPr>
            <w:tcW w:w="2863" w:type="dxa"/>
            <w:gridSpan w:val="2"/>
            <w:vMerge/>
            <w:tcBorders>
              <w:top w:val="single" w:sz="8" w:space="0" w:color="auto"/>
              <w:left w:val="single" w:sz="4" w:space="0" w:color="auto"/>
              <w:bottom w:val="single" w:sz="4" w:space="0" w:color="auto"/>
              <w:right w:val="single" w:sz="4" w:space="0" w:color="auto"/>
            </w:tcBorders>
            <w:vAlign w:val="center"/>
            <w:hideMark/>
          </w:tcPr>
          <w:p w14:paraId="7954097A" w14:textId="77777777" w:rsidR="002A3928" w:rsidRPr="002A3928" w:rsidRDefault="002A3928" w:rsidP="002A3928">
            <w:pPr>
              <w:rPr>
                <w:b/>
                <w:bCs/>
                <w:color w:val="000000"/>
              </w:rPr>
            </w:pPr>
          </w:p>
        </w:tc>
        <w:tc>
          <w:tcPr>
            <w:tcW w:w="1877" w:type="dxa"/>
            <w:vMerge/>
            <w:tcBorders>
              <w:top w:val="single" w:sz="8" w:space="0" w:color="auto"/>
              <w:left w:val="single" w:sz="4" w:space="0" w:color="auto"/>
              <w:bottom w:val="single" w:sz="4" w:space="0" w:color="auto"/>
              <w:right w:val="single" w:sz="4" w:space="0" w:color="auto"/>
            </w:tcBorders>
            <w:vAlign w:val="center"/>
            <w:hideMark/>
          </w:tcPr>
          <w:p w14:paraId="27FC9491" w14:textId="77777777" w:rsidR="002A3928" w:rsidRPr="002A3928" w:rsidRDefault="002A3928" w:rsidP="002A3928">
            <w:pPr>
              <w:rPr>
                <w:b/>
                <w:bCs/>
                <w:color w:val="000000"/>
              </w:rPr>
            </w:pPr>
          </w:p>
        </w:tc>
        <w:tc>
          <w:tcPr>
            <w:tcW w:w="1614" w:type="dxa"/>
            <w:vMerge/>
            <w:tcBorders>
              <w:top w:val="single" w:sz="8" w:space="0" w:color="auto"/>
              <w:left w:val="single" w:sz="4" w:space="0" w:color="auto"/>
              <w:bottom w:val="single" w:sz="4" w:space="0" w:color="000000"/>
              <w:right w:val="single" w:sz="8" w:space="0" w:color="auto"/>
            </w:tcBorders>
            <w:vAlign w:val="center"/>
            <w:hideMark/>
          </w:tcPr>
          <w:p w14:paraId="1FDC5346" w14:textId="77777777" w:rsidR="002A3928" w:rsidRPr="002A3928" w:rsidRDefault="002A3928" w:rsidP="002A3928">
            <w:pPr>
              <w:rPr>
                <w:b/>
                <w:bCs/>
                <w:color w:val="000000"/>
              </w:rPr>
            </w:pPr>
          </w:p>
        </w:tc>
      </w:tr>
      <w:tr w:rsidR="002A3928" w:rsidRPr="002A3928" w14:paraId="3E880EDB" w14:textId="77777777" w:rsidTr="002A3928">
        <w:trPr>
          <w:trHeight w:val="630"/>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7E6A8C2A" w14:textId="77777777" w:rsidR="002A3928" w:rsidRPr="002A3928" w:rsidRDefault="002A3928" w:rsidP="002A3928">
            <w:pPr>
              <w:rPr>
                <w:b/>
                <w:bCs/>
                <w:color w:val="000000"/>
              </w:rPr>
            </w:pPr>
          </w:p>
        </w:tc>
        <w:tc>
          <w:tcPr>
            <w:tcW w:w="2584" w:type="dxa"/>
            <w:vMerge/>
            <w:tcBorders>
              <w:top w:val="single" w:sz="8" w:space="0" w:color="auto"/>
              <w:left w:val="single" w:sz="4" w:space="0" w:color="auto"/>
              <w:bottom w:val="single" w:sz="4" w:space="0" w:color="auto"/>
              <w:right w:val="single" w:sz="4" w:space="0" w:color="auto"/>
            </w:tcBorders>
            <w:vAlign w:val="center"/>
            <w:hideMark/>
          </w:tcPr>
          <w:p w14:paraId="589027FC" w14:textId="77777777" w:rsidR="002A3928" w:rsidRPr="002A3928" w:rsidRDefault="002A3928" w:rsidP="002A3928">
            <w:pPr>
              <w:rPr>
                <w:b/>
                <w:bCs/>
                <w:color w:val="000000"/>
              </w:rPr>
            </w:pPr>
          </w:p>
        </w:tc>
        <w:tc>
          <w:tcPr>
            <w:tcW w:w="2941" w:type="dxa"/>
            <w:vMerge/>
            <w:tcBorders>
              <w:top w:val="single" w:sz="8" w:space="0" w:color="auto"/>
              <w:left w:val="single" w:sz="4" w:space="0" w:color="auto"/>
              <w:bottom w:val="single" w:sz="4" w:space="0" w:color="auto"/>
              <w:right w:val="single" w:sz="4" w:space="0" w:color="auto"/>
            </w:tcBorders>
            <w:vAlign w:val="center"/>
            <w:hideMark/>
          </w:tcPr>
          <w:p w14:paraId="2D5ACAC9" w14:textId="77777777" w:rsidR="002A3928" w:rsidRPr="002A3928" w:rsidRDefault="002A3928" w:rsidP="002A3928">
            <w:pPr>
              <w:rPr>
                <w:b/>
                <w:bCs/>
                <w:color w:val="000000"/>
              </w:rPr>
            </w:pPr>
          </w:p>
        </w:tc>
        <w:tc>
          <w:tcPr>
            <w:tcW w:w="1776" w:type="dxa"/>
            <w:tcBorders>
              <w:top w:val="nil"/>
              <w:left w:val="nil"/>
              <w:bottom w:val="single" w:sz="4" w:space="0" w:color="auto"/>
              <w:right w:val="single" w:sz="4" w:space="0" w:color="auto"/>
            </w:tcBorders>
            <w:shd w:val="clear" w:color="auto" w:fill="auto"/>
            <w:noWrap/>
            <w:vAlign w:val="center"/>
            <w:hideMark/>
          </w:tcPr>
          <w:p w14:paraId="0F224B80" w14:textId="77777777" w:rsidR="002A3928" w:rsidRPr="002A3928" w:rsidRDefault="002A3928" w:rsidP="002A3928">
            <w:pPr>
              <w:jc w:val="center"/>
              <w:rPr>
                <w:b/>
                <w:bCs/>
                <w:color w:val="000000"/>
              </w:rPr>
            </w:pPr>
            <w:r w:rsidRPr="002A3928">
              <w:rPr>
                <w:b/>
                <w:bCs/>
                <w:color w:val="000000"/>
              </w:rPr>
              <w:t>год</w:t>
            </w:r>
          </w:p>
        </w:tc>
        <w:tc>
          <w:tcPr>
            <w:tcW w:w="1399" w:type="dxa"/>
            <w:tcBorders>
              <w:top w:val="nil"/>
              <w:left w:val="nil"/>
              <w:bottom w:val="single" w:sz="4" w:space="0" w:color="auto"/>
              <w:right w:val="single" w:sz="4" w:space="0" w:color="auto"/>
            </w:tcBorders>
            <w:shd w:val="clear" w:color="auto" w:fill="auto"/>
            <w:vAlign w:val="center"/>
            <w:hideMark/>
          </w:tcPr>
          <w:p w14:paraId="31B7361B" w14:textId="77777777" w:rsidR="002A3928" w:rsidRPr="002A3928" w:rsidRDefault="002A3928" w:rsidP="002A3928">
            <w:pPr>
              <w:jc w:val="center"/>
              <w:rPr>
                <w:b/>
                <w:bCs/>
                <w:color w:val="000000"/>
              </w:rPr>
            </w:pPr>
            <w:r w:rsidRPr="002A3928">
              <w:rPr>
                <w:b/>
                <w:bCs/>
                <w:color w:val="000000"/>
              </w:rPr>
              <w:t xml:space="preserve">площадь, </w:t>
            </w:r>
            <w:proofErr w:type="spellStart"/>
            <w:r w:rsidRPr="002A3928">
              <w:rPr>
                <w:b/>
                <w:bCs/>
                <w:color w:val="000000"/>
              </w:rPr>
              <w:t>кв.м</w:t>
            </w:r>
            <w:proofErr w:type="spellEnd"/>
          </w:p>
        </w:tc>
        <w:tc>
          <w:tcPr>
            <w:tcW w:w="1464" w:type="dxa"/>
            <w:tcBorders>
              <w:top w:val="nil"/>
              <w:left w:val="nil"/>
              <w:bottom w:val="single" w:sz="4" w:space="0" w:color="auto"/>
              <w:right w:val="single" w:sz="4" w:space="0" w:color="auto"/>
            </w:tcBorders>
            <w:shd w:val="clear" w:color="auto" w:fill="auto"/>
            <w:vAlign w:val="center"/>
            <w:hideMark/>
          </w:tcPr>
          <w:p w14:paraId="5CA38405" w14:textId="77777777" w:rsidR="002A3928" w:rsidRPr="002A3928" w:rsidRDefault="002A3928" w:rsidP="002A3928">
            <w:pPr>
              <w:jc w:val="center"/>
              <w:rPr>
                <w:b/>
                <w:bCs/>
                <w:color w:val="000000"/>
              </w:rPr>
            </w:pPr>
            <w:r w:rsidRPr="002A3928">
              <w:rPr>
                <w:b/>
                <w:bCs/>
                <w:color w:val="000000"/>
              </w:rPr>
              <w:t>количество человек</w:t>
            </w:r>
          </w:p>
        </w:tc>
        <w:tc>
          <w:tcPr>
            <w:tcW w:w="1877" w:type="dxa"/>
            <w:tcBorders>
              <w:top w:val="nil"/>
              <w:left w:val="nil"/>
              <w:bottom w:val="single" w:sz="4" w:space="0" w:color="auto"/>
              <w:right w:val="single" w:sz="4" w:space="0" w:color="auto"/>
            </w:tcBorders>
            <w:shd w:val="clear" w:color="auto" w:fill="auto"/>
            <w:noWrap/>
            <w:vAlign w:val="center"/>
            <w:hideMark/>
          </w:tcPr>
          <w:p w14:paraId="080CA855" w14:textId="77777777" w:rsidR="002A3928" w:rsidRPr="002A3928" w:rsidRDefault="002A3928" w:rsidP="002A3928">
            <w:pPr>
              <w:jc w:val="center"/>
              <w:rPr>
                <w:b/>
                <w:bCs/>
                <w:color w:val="000000"/>
              </w:rPr>
            </w:pPr>
            <w:r w:rsidRPr="002A3928">
              <w:rPr>
                <w:b/>
                <w:bCs/>
                <w:color w:val="000000"/>
              </w:rPr>
              <w:t>дата</w:t>
            </w:r>
          </w:p>
        </w:tc>
        <w:tc>
          <w:tcPr>
            <w:tcW w:w="1614" w:type="dxa"/>
            <w:tcBorders>
              <w:top w:val="nil"/>
              <w:left w:val="nil"/>
              <w:bottom w:val="single" w:sz="4" w:space="0" w:color="auto"/>
              <w:right w:val="single" w:sz="8" w:space="0" w:color="auto"/>
            </w:tcBorders>
            <w:shd w:val="clear" w:color="auto" w:fill="auto"/>
            <w:noWrap/>
            <w:vAlign w:val="center"/>
            <w:hideMark/>
          </w:tcPr>
          <w:p w14:paraId="68A289A9" w14:textId="77777777" w:rsidR="002A3928" w:rsidRPr="002A3928" w:rsidRDefault="002A3928" w:rsidP="002A3928">
            <w:pPr>
              <w:jc w:val="center"/>
              <w:rPr>
                <w:b/>
                <w:bCs/>
                <w:color w:val="000000"/>
              </w:rPr>
            </w:pPr>
            <w:r w:rsidRPr="002A3928">
              <w:rPr>
                <w:b/>
                <w:bCs/>
                <w:color w:val="000000"/>
              </w:rPr>
              <w:t>руб.</w:t>
            </w:r>
          </w:p>
        </w:tc>
      </w:tr>
      <w:tr w:rsidR="002A3928" w:rsidRPr="002A3928" w14:paraId="639B95BA"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4AEC812" w14:textId="77777777" w:rsidR="002A3928" w:rsidRPr="002A3928" w:rsidRDefault="002A3928" w:rsidP="002A3928">
            <w:pPr>
              <w:jc w:val="center"/>
              <w:rPr>
                <w:color w:val="000000"/>
              </w:rPr>
            </w:pPr>
            <w:r w:rsidRPr="002A3928">
              <w:rPr>
                <w:color w:val="000000"/>
              </w:rPr>
              <w:t>1</w:t>
            </w:r>
          </w:p>
        </w:tc>
        <w:tc>
          <w:tcPr>
            <w:tcW w:w="2584" w:type="dxa"/>
            <w:tcBorders>
              <w:top w:val="nil"/>
              <w:left w:val="nil"/>
              <w:bottom w:val="single" w:sz="4" w:space="0" w:color="auto"/>
              <w:right w:val="single" w:sz="4" w:space="0" w:color="auto"/>
            </w:tcBorders>
            <w:shd w:val="clear" w:color="auto" w:fill="auto"/>
            <w:noWrap/>
            <w:vAlign w:val="center"/>
            <w:hideMark/>
          </w:tcPr>
          <w:p w14:paraId="403E0C38" w14:textId="77777777" w:rsidR="002A3928" w:rsidRPr="002A3928" w:rsidRDefault="002A3928" w:rsidP="002A3928">
            <w:pPr>
              <w:jc w:val="center"/>
              <w:rPr>
                <w:color w:val="000000"/>
              </w:rPr>
            </w:pPr>
            <w:r w:rsidRPr="002A3928">
              <w:rPr>
                <w:color w:val="000000"/>
              </w:rPr>
              <w:t>2</w:t>
            </w:r>
          </w:p>
        </w:tc>
        <w:tc>
          <w:tcPr>
            <w:tcW w:w="2941" w:type="dxa"/>
            <w:tcBorders>
              <w:top w:val="nil"/>
              <w:left w:val="nil"/>
              <w:bottom w:val="single" w:sz="4" w:space="0" w:color="auto"/>
              <w:right w:val="single" w:sz="4" w:space="0" w:color="auto"/>
            </w:tcBorders>
            <w:shd w:val="clear" w:color="auto" w:fill="auto"/>
            <w:noWrap/>
            <w:vAlign w:val="center"/>
            <w:hideMark/>
          </w:tcPr>
          <w:p w14:paraId="2767843B" w14:textId="77777777" w:rsidR="002A3928" w:rsidRPr="002A3928" w:rsidRDefault="002A3928" w:rsidP="002A3928">
            <w:pPr>
              <w:jc w:val="center"/>
              <w:rPr>
                <w:color w:val="000000"/>
              </w:rPr>
            </w:pPr>
            <w:r w:rsidRPr="002A3928">
              <w:rPr>
                <w:color w:val="000000"/>
              </w:rPr>
              <w:t>3</w:t>
            </w:r>
          </w:p>
        </w:tc>
        <w:tc>
          <w:tcPr>
            <w:tcW w:w="1776" w:type="dxa"/>
            <w:tcBorders>
              <w:top w:val="nil"/>
              <w:left w:val="nil"/>
              <w:bottom w:val="single" w:sz="4" w:space="0" w:color="auto"/>
              <w:right w:val="single" w:sz="4" w:space="0" w:color="auto"/>
            </w:tcBorders>
            <w:shd w:val="clear" w:color="auto" w:fill="auto"/>
            <w:noWrap/>
            <w:vAlign w:val="center"/>
            <w:hideMark/>
          </w:tcPr>
          <w:p w14:paraId="494894A3" w14:textId="77777777" w:rsidR="002A3928" w:rsidRPr="002A3928" w:rsidRDefault="002A3928" w:rsidP="002A3928">
            <w:pPr>
              <w:jc w:val="center"/>
              <w:rPr>
                <w:color w:val="000000"/>
              </w:rPr>
            </w:pPr>
            <w:r w:rsidRPr="002A3928">
              <w:rPr>
                <w:color w:val="000000"/>
              </w:rPr>
              <w:t>4</w:t>
            </w:r>
          </w:p>
        </w:tc>
        <w:tc>
          <w:tcPr>
            <w:tcW w:w="1399" w:type="dxa"/>
            <w:tcBorders>
              <w:top w:val="nil"/>
              <w:left w:val="nil"/>
              <w:bottom w:val="single" w:sz="4" w:space="0" w:color="auto"/>
              <w:right w:val="single" w:sz="4" w:space="0" w:color="auto"/>
            </w:tcBorders>
            <w:shd w:val="clear" w:color="auto" w:fill="auto"/>
            <w:noWrap/>
            <w:vAlign w:val="center"/>
            <w:hideMark/>
          </w:tcPr>
          <w:p w14:paraId="007B1CD1" w14:textId="77777777" w:rsidR="002A3928" w:rsidRPr="002A3928" w:rsidRDefault="002A3928" w:rsidP="002A3928">
            <w:pPr>
              <w:jc w:val="center"/>
              <w:rPr>
                <w:color w:val="000000"/>
              </w:rPr>
            </w:pPr>
            <w:r w:rsidRPr="002A3928">
              <w:rPr>
                <w:color w:val="000000"/>
              </w:rPr>
              <w:t>5</w:t>
            </w:r>
          </w:p>
        </w:tc>
        <w:tc>
          <w:tcPr>
            <w:tcW w:w="1464" w:type="dxa"/>
            <w:tcBorders>
              <w:top w:val="nil"/>
              <w:left w:val="nil"/>
              <w:bottom w:val="single" w:sz="4" w:space="0" w:color="auto"/>
              <w:right w:val="single" w:sz="4" w:space="0" w:color="auto"/>
            </w:tcBorders>
            <w:shd w:val="clear" w:color="auto" w:fill="auto"/>
            <w:noWrap/>
            <w:vAlign w:val="center"/>
            <w:hideMark/>
          </w:tcPr>
          <w:p w14:paraId="0E0D2B1C" w14:textId="77777777" w:rsidR="002A3928" w:rsidRPr="002A3928" w:rsidRDefault="002A3928" w:rsidP="002A3928">
            <w:pPr>
              <w:jc w:val="center"/>
              <w:rPr>
                <w:color w:val="000000"/>
              </w:rPr>
            </w:pPr>
            <w:r w:rsidRPr="002A3928">
              <w:rPr>
                <w:color w:val="000000"/>
              </w:rPr>
              <w:t>6</w:t>
            </w:r>
          </w:p>
        </w:tc>
        <w:tc>
          <w:tcPr>
            <w:tcW w:w="1877" w:type="dxa"/>
            <w:tcBorders>
              <w:top w:val="nil"/>
              <w:left w:val="nil"/>
              <w:bottom w:val="single" w:sz="4" w:space="0" w:color="auto"/>
              <w:right w:val="single" w:sz="4" w:space="0" w:color="auto"/>
            </w:tcBorders>
            <w:shd w:val="clear" w:color="auto" w:fill="auto"/>
            <w:noWrap/>
            <w:vAlign w:val="center"/>
            <w:hideMark/>
          </w:tcPr>
          <w:p w14:paraId="2A3B98F5" w14:textId="77777777" w:rsidR="002A3928" w:rsidRPr="002A3928" w:rsidRDefault="002A3928" w:rsidP="002A3928">
            <w:pPr>
              <w:jc w:val="center"/>
              <w:rPr>
                <w:color w:val="000000"/>
              </w:rPr>
            </w:pPr>
            <w:r w:rsidRPr="002A3928">
              <w:rPr>
                <w:color w:val="000000"/>
              </w:rPr>
              <w:t>7</w:t>
            </w:r>
          </w:p>
        </w:tc>
        <w:tc>
          <w:tcPr>
            <w:tcW w:w="1614" w:type="dxa"/>
            <w:tcBorders>
              <w:top w:val="nil"/>
              <w:left w:val="nil"/>
              <w:bottom w:val="single" w:sz="4" w:space="0" w:color="auto"/>
              <w:right w:val="single" w:sz="8" w:space="0" w:color="auto"/>
            </w:tcBorders>
            <w:shd w:val="clear" w:color="auto" w:fill="auto"/>
            <w:noWrap/>
            <w:vAlign w:val="center"/>
            <w:hideMark/>
          </w:tcPr>
          <w:p w14:paraId="4B67AE6E" w14:textId="77777777" w:rsidR="002A3928" w:rsidRPr="002A3928" w:rsidRDefault="002A3928" w:rsidP="002A3928">
            <w:pPr>
              <w:jc w:val="center"/>
              <w:rPr>
                <w:color w:val="000000"/>
              </w:rPr>
            </w:pPr>
            <w:r w:rsidRPr="002A3928">
              <w:rPr>
                <w:color w:val="000000"/>
              </w:rPr>
              <w:t>8</w:t>
            </w:r>
          </w:p>
        </w:tc>
      </w:tr>
      <w:tr w:rsidR="002A3928" w:rsidRPr="002A3928" w14:paraId="61426C86" w14:textId="77777777" w:rsidTr="002A3928">
        <w:trPr>
          <w:trHeight w:val="315"/>
        </w:trPr>
        <w:tc>
          <w:tcPr>
            <w:tcW w:w="13001"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2CBE7F8" w14:textId="77777777" w:rsidR="002A3928" w:rsidRPr="002A3928" w:rsidRDefault="002A3928" w:rsidP="002A3928">
            <w:pPr>
              <w:jc w:val="center"/>
              <w:rPr>
                <w:b/>
                <w:bCs/>
                <w:color w:val="000000"/>
              </w:rPr>
            </w:pPr>
            <w:r w:rsidRPr="002A3928">
              <w:rPr>
                <w:b/>
                <w:bCs/>
                <w:color w:val="000000"/>
              </w:rPr>
              <w:t xml:space="preserve">МО "Поселок </w:t>
            </w:r>
            <w:proofErr w:type="spellStart"/>
            <w:r w:rsidRPr="002A3928">
              <w:rPr>
                <w:b/>
                <w:bCs/>
                <w:color w:val="000000"/>
              </w:rPr>
              <w:t>Айхал</w:t>
            </w:r>
            <w:proofErr w:type="spellEnd"/>
            <w:r w:rsidRPr="002A3928">
              <w:rPr>
                <w:b/>
                <w:bCs/>
                <w:color w:val="000000"/>
              </w:rPr>
              <w:t>"</w:t>
            </w:r>
          </w:p>
        </w:tc>
        <w:tc>
          <w:tcPr>
            <w:tcW w:w="1614" w:type="dxa"/>
            <w:tcBorders>
              <w:top w:val="nil"/>
              <w:left w:val="nil"/>
              <w:bottom w:val="single" w:sz="4" w:space="0" w:color="auto"/>
              <w:right w:val="single" w:sz="8" w:space="0" w:color="auto"/>
            </w:tcBorders>
            <w:shd w:val="clear" w:color="auto" w:fill="auto"/>
            <w:noWrap/>
            <w:vAlign w:val="bottom"/>
            <w:hideMark/>
          </w:tcPr>
          <w:p w14:paraId="438F0869" w14:textId="77777777" w:rsidR="002A3928" w:rsidRPr="002A3928" w:rsidRDefault="002A3928" w:rsidP="002A3928">
            <w:pPr>
              <w:rPr>
                <w:color w:val="000000"/>
              </w:rPr>
            </w:pPr>
            <w:r w:rsidRPr="002A3928">
              <w:rPr>
                <w:color w:val="000000"/>
              </w:rPr>
              <w:t> </w:t>
            </w:r>
          </w:p>
        </w:tc>
      </w:tr>
      <w:tr w:rsidR="002A3928" w:rsidRPr="002A3928" w14:paraId="062D3DD4"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C4A3C5A" w14:textId="77777777" w:rsidR="002A3928" w:rsidRPr="002A3928" w:rsidRDefault="002A3928" w:rsidP="002A3928">
            <w:pPr>
              <w:jc w:val="center"/>
              <w:rPr>
                <w:color w:val="000000"/>
              </w:rPr>
            </w:pPr>
            <w:r w:rsidRPr="002A3928">
              <w:rPr>
                <w:color w:val="000000"/>
              </w:rPr>
              <w:t>1</w:t>
            </w:r>
          </w:p>
        </w:tc>
        <w:tc>
          <w:tcPr>
            <w:tcW w:w="2584" w:type="dxa"/>
            <w:tcBorders>
              <w:top w:val="nil"/>
              <w:left w:val="nil"/>
              <w:bottom w:val="single" w:sz="4" w:space="0" w:color="auto"/>
              <w:right w:val="single" w:sz="4" w:space="0" w:color="auto"/>
            </w:tcBorders>
            <w:shd w:val="clear" w:color="auto" w:fill="auto"/>
            <w:vAlign w:val="center"/>
            <w:hideMark/>
          </w:tcPr>
          <w:p w14:paraId="56FA2335"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center"/>
            <w:hideMark/>
          </w:tcPr>
          <w:p w14:paraId="55259247" w14:textId="77777777" w:rsidR="002A3928" w:rsidRPr="002A3928" w:rsidRDefault="002A3928" w:rsidP="002A3928">
            <w:pPr>
              <w:rPr>
                <w:color w:val="000000"/>
              </w:rPr>
            </w:pPr>
            <w:r w:rsidRPr="002A3928">
              <w:rPr>
                <w:color w:val="000000"/>
              </w:rPr>
              <w:t>ул. Полярная, д. 20</w:t>
            </w:r>
          </w:p>
        </w:tc>
        <w:tc>
          <w:tcPr>
            <w:tcW w:w="1776" w:type="dxa"/>
            <w:tcBorders>
              <w:top w:val="nil"/>
              <w:left w:val="nil"/>
              <w:bottom w:val="single" w:sz="4" w:space="0" w:color="auto"/>
              <w:right w:val="single" w:sz="4" w:space="0" w:color="auto"/>
            </w:tcBorders>
            <w:shd w:val="clear" w:color="auto" w:fill="auto"/>
            <w:noWrap/>
            <w:vAlign w:val="center"/>
            <w:hideMark/>
          </w:tcPr>
          <w:p w14:paraId="1D698875" w14:textId="77777777" w:rsidR="002A3928" w:rsidRPr="002A3928" w:rsidRDefault="002A3928" w:rsidP="002A3928">
            <w:pPr>
              <w:jc w:val="center"/>
              <w:rPr>
                <w:color w:val="000000"/>
              </w:rPr>
            </w:pPr>
            <w:r w:rsidRPr="002A3928">
              <w:rPr>
                <w:color w:val="000000"/>
              </w:rPr>
              <w:t>1975</w:t>
            </w:r>
          </w:p>
        </w:tc>
        <w:tc>
          <w:tcPr>
            <w:tcW w:w="1399" w:type="dxa"/>
            <w:tcBorders>
              <w:top w:val="nil"/>
              <w:left w:val="nil"/>
              <w:bottom w:val="single" w:sz="4" w:space="0" w:color="auto"/>
              <w:right w:val="single" w:sz="4" w:space="0" w:color="auto"/>
            </w:tcBorders>
            <w:shd w:val="clear" w:color="auto" w:fill="auto"/>
            <w:noWrap/>
            <w:vAlign w:val="center"/>
            <w:hideMark/>
          </w:tcPr>
          <w:p w14:paraId="74A4C219" w14:textId="77777777" w:rsidR="002A3928" w:rsidRPr="002A3928" w:rsidRDefault="002A3928" w:rsidP="002A3928">
            <w:pPr>
              <w:jc w:val="center"/>
              <w:rPr>
                <w:color w:val="000000"/>
              </w:rPr>
            </w:pPr>
            <w:r w:rsidRPr="002A3928">
              <w:rPr>
                <w:color w:val="000000"/>
              </w:rPr>
              <w:t>480,8</w:t>
            </w:r>
          </w:p>
        </w:tc>
        <w:tc>
          <w:tcPr>
            <w:tcW w:w="1464" w:type="dxa"/>
            <w:tcBorders>
              <w:top w:val="nil"/>
              <w:left w:val="nil"/>
              <w:bottom w:val="single" w:sz="4" w:space="0" w:color="auto"/>
              <w:right w:val="single" w:sz="4" w:space="0" w:color="auto"/>
            </w:tcBorders>
            <w:shd w:val="clear" w:color="auto" w:fill="auto"/>
            <w:noWrap/>
            <w:vAlign w:val="center"/>
            <w:hideMark/>
          </w:tcPr>
          <w:p w14:paraId="6FB731DD" w14:textId="77777777" w:rsidR="002A3928" w:rsidRPr="002A3928" w:rsidRDefault="002A3928" w:rsidP="002A3928">
            <w:pPr>
              <w:jc w:val="center"/>
              <w:rPr>
                <w:color w:val="000000"/>
              </w:rPr>
            </w:pPr>
            <w:r w:rsidRPr="002A3928">
              <w:rPr>
                <w:color w:val="000000"/>
              </w:rPr>
              <w:t>21</w:t>
            </w:r>
          </w:p>
        </w:tc>
        <w:tc>
          <w:tcPr>
            <w:tcW w:w="1877" w:type="dxa"/>
            <w:tcBorders>
              <w:top w:val="nil"/>
              <w:left w:val="nil"/>
              <w:bottom w:val="single" w:sz="4" w:space="0" w:color="auto"/>
              <w:right w:val="single" w:sz="4" w:space="0" w:color="auto"/>
            </w:tcBorders>
            <w:shd w:val="clear" w:color="auto" w:fill="auto"/>
            <w:noWrap/>
            <w:vAlign w:val="center"/>
            <w:hideMark/>
          </w:tcPr>
          <w:p w14:paraId="6200E3FE" w14:textId="77777777" w:rsidR="002A3928" w:rsidRPr="002A3928" w:rsidRDefault="002A3928" w:rsidP="002A3928">
            <w:pPr>
              <w:jc w:val="center"/>
              <w:rPr>
                <w:color w:val="000000"/>
              </w:rPr>
            </w:pPr>
            <w:r w:rsidRPr="002A3928">
              <w:rPr>
                <w:color w:val="000000"/>
              </w:rPr>
              <w:t>31.12.2020 г.</w:t>
            </w:r>
          </w:p>
        </w:tc>
        <w:tc>
          <w:tcPr>
            <w:tcW w:w="1614" w:type="dxa"/>
            <w:tcBorders>
              <w:top w:val="nil"/>
              <w:left w:val="nil"/>
              <w:bottom w:val="single" w:sz="4" w:space="0" w:color="auto"/>
              <w:right w:val="single" w:sz="8" w:space="0" w:color="auto"/>
            </w:tcBorders>
            <w:shd w:val="clear" w:color="auto" w:fill="auto"/>
            <w:noWrap/>
            <w:vAlign w:val="center"/>
            <w:hideMark/>
          </w:tcPr>
          <w:p w14:paraId="57377917" w14:textId="77777777" w:rsidR="002A3928" w:rsidRPr="002A3928" w:rsidRDefault="002A3928" w:rsidP="002A3928">
            <w:pPr>
              <w:jc w:val="center"/>
              <w:rPr>
                <w:color w:val="000000"/>
              </w:rPr>
            </w:pPr>
            <w:r w:rsidRPr="002A3928">
              <w:rPr>
                <w:color w:val="000000"/>
              </w:rPr>
              <w:t>957 434,40</w:t>
            </w:r>
          </w:p>
        </w:tc>
      </w:tr>
      <w:tr w:rsidR="002A3928" w:rsidRPr="002A3928" w14:paraId="17EFE8B3"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0A992A9" w14:textId="77777777" w:rsidR="002A3928" w:rsidRPr="002A3928" w:rsidRDefault="002A3928" w:rsidP="002A3928">
            <w:pPr>
              <w:jc w:val="center"/>
              <w:rPr>
                <w:color w:val="000000"/>
              </w:rPr>
            </w:pPr>
            <w:r w:rsidRPr="002A3928">
              <w:rPr>
                <w:color w:val="000000"/>
              </w:rPr>
              <w:t>2</w:t>
            </w:r>
          </w:p>
        </w:tc>
        <w:tc>
          <w:tcPr>
            <w:tcW w:w="2584" w:type="dxa"/>
            <w:tcBorders>
              <w:top w:val="nil"/>
              <w:left w:val="nil"/>
              <w:bottom w:val="single" w:sz="4" w:space="0" w:color="auto"/>
              <w:right w:val="single" w:sz="4" w:space="0" w:color="auto"/>
            </w:tcBorders>
            <w:shd w:val="clear" w:color="auto" w:fill="auto"/>
            <w:noWrap/>
            <w:vAlign w:val="center"/>
            <w:hideMark/>
          </w:tcPr>
          <w:p w14:paraId="546C0A0D"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4FCA7874" w14:textId="77777777" w:rsidR="002A3928" w:rsidRPr="002A3928" w:rsidRDefault="002A3928" w:rsidP="002A3928">
            <w:pPr>
              <w:rPr>
                <w:color w:val="000000"/>
              </w:rPr>
            </w:pPr>
            <w:r w:rsidRPr="002A3928">
              <w:rPr>
                <w:color w:val="000000"/>
              </w:rPr>
              <w:t>ул. Геологов, д. 9</w:t>
            </w:r>
          </w:p>
        </w:tc>
        <w:tc>
          <w:tcPr>
            <w:tcW w:w="1776" w:type="dxa"/>
            <w:tcBorders>
              <w:top w:val="nil"/>
              <w:left w:val="nil"/>
              <w:bottom w:val="single" w:sz="4" w:space="0" w:color="auto"/>
              <w:right w:val="single" w:sz="4" w:space="0" w:color="auto"/>
            </w:tcBorders>
            <w:shd w:val="clear" w:color="auto" w:fill="auto"/>
            <w:noWrap/>
            <w:vAlign w:val="center"/>
            <w:hideMark/>
          </w:tcPr>
          <w:p w14:paraId="257BCAEA" w14:textId="77777777" w:rsidR="002A3928" w:rsidRPr="002A3928" w:rsidRDefault="002A3928" w:rsidP="002A3928">
            <w:pPr>
              <w:jc w:val="center"/>
              <w:rPr>
                <w:color w:val="000000"/>
              </w:rPr>
            </w:pPr>
            <w:r w:rsidRPr="002A3928">
              <w:rPr>
                <w:color w:val="000000"/>
              </w:rPr>
              <w:t>1983</w:t>
            </w:r>
          </w:p>
        </w:tc>
        <w:tc>
          <w:tcPr>
            <w:tcW w:w="1399" w:type="dxa"/>
            <w:tcBorders>
              <w:top w:val="nil"/>
              <w:left w:val="nil"/>
              <w:bottom w:val="single" w:sz="4" w:space="0" w:color="auto"/>
              <w:right w:val="single" w:sz="4" w:space="0" w:color="auto"/>
            </w:tcBorders>
            <w:shd w:val="clear" w:color="auto" w:fill="auto"/>
            <w:noWrap/>
            <w:vAlign w:val="center"/>
            <w:hideMark/>
          </w:tcPr>
          <w:p w14:paraId="19244582" w14:textId="77777777" w:rsidR="002A3928" w:rsidRPr="002A3928" w:rsidRDefault="002A3928" w:rsidP="002A3928">
            <w:pPr>
              <w:jc w:val="center"/>
              <w:rPr>
                <w:color w:val="000000"/>
              </w:rPr>
            </w:pPr>
            <w:r w:rsidRPr="002A3928">
              <w:rPr>
                <w:color w:val="000000"/>
              </w:rPr>
              <w:t>335,3</w:t>
            </w:r>
          </w:p>
        </w:tc>
        <w:tc>
          <w:tcPr>
            <w:tcW w:w="1464" w:type="dxa"/>
            <w:tcBorders>
              <w:top w:val="nil"/>
              <w:left w:val="nil"/>
              <w:bottom w:val="single" w:sz="4" w:space="0" w:color="auto"/>
              <w:right w:val="single" w:sz="4" w:space="0" w:color="auto"/>
            </w:tcBorders>
            <w:shd w:val="clear" w:color="auto" w:fill="auto"/>
            <w:noWrap/>
            <w:vAlign w:val="center"/>
            <w:hideMark/>
          </w:tcPr>
          <w:p w14:paraId="1F8B3F2E" w14:textId="77777777" w:rsidR="002A3928" w:rsidRPr="002A3928" w:rsidRDefault="002A3928" w:rsidP="002A3928">
            <w:pPr>
              <w:jc w:val="center"/>
              <w:rPr>
                <w:color w:val="000000"/>
              </w:rPr>
            </w:pPr>
            <w:r w:rsidRPr="002A3928">
              <w:rPr>
                <w:color w:val="000000"/>
              </w:rPr>
              <w:t>27</w:t>
            </w:r>
          </w:p>
        </w:tc>
        <w:tc>
          <w:tcPr>
            <w:tcW w:w="1877" w:type="dxa"/>
            <w:tcBorders>
              <w:top w:val="nil"/>
              <w:left w:val="nil"/>
              <w:bottom w:val="single" w:sz="4" w:space="0" w:color="auto"/>
              <w:right w:val="single" w:sz="4" w:space="0" w:color="auto"/>
            </w:tcBorders>
            <w:shd w:val="clear" w:color="auto" w:fill="auto"/>
            <w:noWrap/>
            <w:vAlign w:val="center"/>
            <w:hideMark/>
          </w:tcPr>
          <w:p w14:paraId="3C038EF8" w14:textId="77777777" w:rsidR="002A3928" w:rsidRPr="002A3928" w:rsidRDefault="002A3928" w:rsidP="002A3928">
            <w:pPr>
              <w:jc w:val="center"/>
              <w:rPr>
                <w:color w:val="000000"/>
              </w:rPr>
            </w:pPr>
            <w:r w:rsidRPr="002A3928">
              <w:rPr>
                <w:color w:val="000000"/>
              </w:rPr>
              <w:t>31.12.2020 г.</w:t>
            </w:r>
          </w:p>
        </w:tc>
        <w:tc>
          <w:tcPr>
            <w:tcW w:w="1614" w:type="dxa"/>
            <w:tcBorders>
              <w:top w:val="nil"/>
              <w:left w:val="nil"/>
              <w:bottom w:val="single" w:sz="4" w:space="0" w:color="auto"/>
              <w:right w:val="single" w:sz="8" w:space="0" w:color="auto"/>
            </w:tcBorders>
            <w:shd w:val="clear" w:color="auto" w:fill="auto"/>
            <w:noWrap/>
            <w:vAlign w:val="center"/>
            <w:hideMark/>
          </w:tcPr>
          <w:p w14:paraId="6F908FF7" w14:textId="77777777" w:rsidR="002A3928" w:rsidRPr="002A3928" w:rsidRDefault="002A3928" w:rsidP="002A3928">
            <w:pPr>
              <w:jc w:val="center"/>
              <w:rPr>
                <w:color w:val="000000"/>
              </w:rPr>
            </w:pPr>
            <w:r w:rsidRPr="002A3928">
              <w:rPr>
                <w:color w:val="000000"/>
              </w:rPr>
              <w:t>809 856,00</w:t>
            </w:r>
          </w:p>
        </w:tc>
      </w:tr>
      <w:tr w:rsidR="002A3928" w:rsidRPr="002A3928" w14:paraId="67E9A195"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BED924" w14:textId="77777777" w:rsidR="002A3928" w:rsidRPr="002A3928" w:rsidRDefault="002A3928" w:rsidP="002A3928">
            <w:pPr>
              <w:jc w:val="center"/>
              <w:rPr>
                <w:color w:val="000000"/>
              </w:rPr>
            </w:pPr>
            <w:r w:rsidRPr="002A3928">
              <w:rPr>
                <w:color w:val="000000"/>
              </w:rPr>
              <w:t>3</w:t>
            </w:r>
          </w:p>
        </w:tc>
        <w:tc>
          <w:tcPr>
            <w:tcW w:w="2584" w:type="dxa"/>
            <w:tcBorders>
              <w:top w:val="nil"/>
              <w:left w:val="nil"/>
              <w:bottom w:val="single" w:sz="4" w:space="0" w:color="auto"/>
              <w:right w:val="single" w:sz="4" w:space="0" w:color="auto"/>
            </w:tcBorders>
            <w:shd w:val="clear" w:color="auto" w:fill="auto"/>
            <w:noWrap/>
            <w:vAlign w:val="center"/>
            <w:hideMark/>
          </w:tcPr>
          <w:p w14:paraId="599D2A2B"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7D67A9A1" w14:textId="77777777" w:rsidR="002A3928" w:rsidRPr="002A3928" w:rsidRDefault="002A3928" w:rsidP="002A3928">
            <w:pPr>
              <w:rPr>
                <w:color w:val="000000"/>
              </w:rPr>
            </w:pPr>
            <w:r w:rsidRPr="002A3928">
              <w:rPr>
                <w:color w:val="000000"/>
              </w:rPr>
              <w:t xml:space="preserve">ул. Гагарина, д. </w:t>
            </w:r>
            <w:proofErr w:type="gramStart"/>
            <w:r w:rsidRPr="002A3928">
              <w:rPr>
                <w:color w:val="000000"/>
              </w:rPr>
              <w:t>5</w:t>
            </w:r>
            <w:proofErr w:type="gramEnd"/>
            <w:r w:rsidRPr="002A3928">
              <w:rPr>
                <w:color w:val="000000"/>
              </w:rPr>
              <w:t xml:space="preserve"> а</w:t>
            </w:r>
          </w:p>
        </w:tc>
        <w:tc>
          <w:tcPr>
            <w:tcW w:w="1776" w:type="dxa"/>
            <w:tcBorders>
              <w:top w:val="nil"/>
              <w:left w:val="nil"/>
              <w:bottom w:val="single" w:sz="4" w:space="0" w:color="auto"/>
              <w:right w:val="single" w:sz="4" w:space="0" w:color="auto"/>
            </w:tcBorders>
            <w:shd w:val="clear" w:color="auto" w:fill="auto"/>
            <w:noWrap/>
            <w:vAlign w:val="center"/>
            <w:hideMark/>
          </w:tcPr>
          <w:p w14:paraId="0CE388EA" w14:textId="77777777" w:rsidR="002A3928" w:rsidRPr="002A3928" w:rsidRDefault="002A3928" w:rsidP="002A3928">
            <w:pPr>
              <w:jc w:val="center"/>
              <w:rPr>
                <w:color w:val="000000"/>
              </w:rPr>
            </w:pPr>
            <w:r w:rsidRPr="002A3928">
              <w:rPr>
                <w:color w:val="000000"/>
              </w:rPr>
              <w:t>1969</w:t>
            </w:r>
          </w:p>
        </w:tc>
        <w:tc>
          <w:tcPr>
            <w:tcW w:w="1399" w:type="dxa"/>
            <w:tcBorders>
              <w:top w:val="nil"/>
              <w:left w:val="nil"/>
              <w:bottom w:val="single" w:sz="4" w:space="0" w:color="auto"/>
              <w:right w:val="single" w:sz="4" w:space="0" w:color="auto"/>
            </w:tcBorders>
            <w:shd w:val="clear" w:color="auto" w:fill="auto"/>
            <w:noWrap/>
            <w:vAlign w:val="center"/>
            <w:hideMark/>
          </w:tcPr>
          <w:p w14:paraId="10084391" w14:textId="77777777" w:rsidR="002A3928" w:rsidRPr="002A3928" w:rsidRDefault="002A3928" w:rsidP="002A3928">
            <w:pPr>
              <w:jc w:val="center"/>
              <w:rPr>
                <w:color w:val="000000"/>
              </w:rPr>
            </w:pPr>
            <w:r w:rsidRPr="002A3928">
              <w:rPr>
                <w:color w:val="000000"/>
              </w:rPr>
              <w:t>485,8</w:t>
            </w:r>
          </w:p>
        </w:tc>
        <w:tc>
          <w:tcPr>
            <w:tcW w:w="1464" w:type="dxa"/>
            <w:tcBorders>
              <w:top w:val="nil"/>
              <w:left w:val="nil"/>
              <w:bottom w:val="single" w:sz="4" w:space="0" w:color="auto"/>
              <w:right w:val="single" w:sz="4" w:space="0" w:color="auto"/>
            </w:tcBorders>
            <w:shd w:val="clear" w:color="auto" w:fill="auto"/>
            <w:noWrap/>
            <w:vAlign w:val="center"/>
            <w:hideMark/>
          </w:tcPr>
          <w:p w14:paraId="2814BAE3" w14:textId="77777777" w:rsidR="002A3928" w:rsidRPr="002A3928" w:rsidRDefault="002A3928" w:rsidP="002A3928">
            <w:pPr>
              <w:jc w:val="center"/>
              <w:rPr>
                <w:color w:val="000000"/>
              </w:rPr>
            </w:pPr>
            <w:r w:rsidRPr="002A3928">
              <w:rPr>
                <w:color w:val="000000"/>
              </w:rPr>
              <w:t>20</w:t>
            </w:r>
          </w:p>
        </w:tc>
        <w:tc>
          <w:tcPr>
            <w:tcW w:w="1877" w:type="dxa"/>
            <w:tcBorders>
              <w:top w:val="nil"/>
              <w:left w:val="nil"/>
              <w:bottom w:val="single" w:sz="4" w:space="0" w:color="auto"/>
              <w:right w:val="single" w:sz="4" w:space="0" w:color="auto"/>
            </w:tcBorders>
            <w:shd w:val="clear" w:color="auto" w:fill="auto"/>
            <w:noWrap/>
            <w:vAlign w:val="center"/>
            <w:hideMark/>
          </w:tcPr>
          <w:p w14:paraId="3E526C8F" w14:textId="77777777" w:rsidR="002A3928" w:rsidRPr="002A3928" w:rsidRDefault="002A3928" w:rsidP="002A3928">
            <w:pPr>
              <w:jc w:val="center"/>
              <w:rPr>
                <w:color w:val="000000"/>
              </w:rPr>
            </w:pPr>
            <w:r w:rsidRPr="002A3928">
              <w:rPr>
                <w:color w:val="000000"/>
              </w:rPr>
              <w:t>31.12.2021 г.</w:t>
            </w:r>
          </w:p>
        </w:tc>
        <w:tc>
          <w:tcPr>
            <w:tcW w:w="1614" w:type="dxa"/>
            <w:tcBorders>
              <w:top w:val="nil"/>
              <w:left w:val="nil"/>
              <w:bottom w:val="single" w:sz="4" w:space="0" w:color="auto"/>
              <w:right w:val="single" w:sz="8" w:space="0" w:color="auto"/>
            </w:tcBorders>
            <w:shd w:val="clear" w:color="auto" w:fill="auto"/>
            <w:noWrap/>
            <w:vAlign w:val="center"/>
            <w:hideMark/>
          </w:tcPr>
          <w:p w14:paraId="7B1B7879" w14:textId="77777777" w:rsidR="002A3928" w:rsidRPr="002A3928" w:rsidRDefault="002A3928" w:rsidP="002A3928">
            <w:pPr>
              <w:jc w:val="center"/>
              <w:rPr>
                <w:color w:val="000000"/>
              </w:rPr>
            </w:pPr>
            <w:r w:rsidRPr="002A3928">
              <w:rPr>
                <w:color w:val="000000"/>
              </w:rPr>
              <w:t>107 898,00</w:t>
            </w:r>
          </w:p>
        </w:tc>
      </w:tr>
      <w:tr w:rsidR="002A3928" w:rsidRPr="002A3928" w14:paraId="18087C90"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E8B310" w14:textId="77777777" w:rsidR="002A3928" w:rsidRPr="002A3928" w:rsidRDefault="002A3928" w:rsidP="002A3928">
            <w:pPr>
              <w:jc w:val="center"/>
              <w:rPr>
                <w:color w:val="000000"/>
              </w:rPr>
            </w:pPr>
            <w:r w:rsidRPr="002A3928">
              <w:rPr>
                <w:color w:val="000000"/>
              </w:rPr>
              <w:t>4</w:t>
            </w:r>
          </w:p>
        </w:tc>
        <w:tc>
          <w:tcPr>
            <w:tcW w:w="2584" w:type="dxa"/>
            <w:tcBorders>
              <w:top w:val="nil"/>
              <w:left w:val="nil"/>
              <w:bottom w:val="single" w:sz="4" w:space="0" w:color="auto"/>
              <w:right w:val="single" w:sz="4" w:space="0" w:color="auto"/>
            </w:tcBorders>
            <w:shd w:val="clear" w:color="auto" w:fill="auto"/>
            <w:noWrap/>
            <w:vAlign w:val="center"/>
            <w:hideMark/>
          </w:tcPr>
          <w:p w14:paraId="622A2FCC"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07788DCA" w14:textId="77777777" w:rsidR="002A3928" w:rsidRPr="002A3928" w:rsidRDefault="002A3928" w:rsidP="002A3928">
            <w:pPr>
              <w:rPr>
                <w:color w:val="000000"/>
              </w:rPr>
            </w:pPr>
            <w:r w:rsidRPr="002A3928">
              <w:rPr>
                <w:color w:val="000000"/>
              </w:rPr>
              <w:t>ул. Гагарина, д. 15</w:t>
            </w:r>
          </w:p>
        </w:tc>
        <w:tc>
          <w:tcPr>
            <w:tcW w:w="1776" w:type="dxa"/>
            <w:tcBorders>
              <w:top w:val="nil"/>
              <w:left w:val="nil"/>
              <w:bottom w:val="single" w:sz="4" w:space="0" w:color="auto"/>
              <w:right w:val="single" w:sz="4" w:space="0" w:color="auto"/>
            </w:tcBorders>
            <w:shd w:val="clear" w:color="auto" w:fill="auto"/>
            <w:noWrap/>
            <w:vAlign w:val="center"/>
            <w:hideMark/>
          </w:tcPr>
          <w:p w14:paraId="36E42858" w14:textId="77777777" w:rsidR="002A3928" w:rsidRPr="002A3928" w:rsidRDefault="002A3928" w:rsidP="002A3928">
            <w:pPr>
              <w:jc w:val="center"/>
              <w:rPr>
                <w:color w:val="000000"/>
              </w:rPr>
            </w:pPr>
            <w:r w:rsidRPr="002A3928">
              <w:rPr>
                <w:color w:val="000000"/>
              </w:rPr>
              <w:t>1967</w:t>
            </w:r>
          </w:p>
        </w:tc>
        <w:tc>
          <w:tcPr>
            <w:tcW w:w="1399" w:type="dxa"/>
            <w:tcBorders>
              <w:top w:val="nil"/>
              <w:left w:val="nil"/>
              <w:bottom w:val="single" w:sz="4" w:space="0" w:color="auto"/>
              <w:right w:val="single" w:sz="4" w:space="0" w:color="auto"/>
            </w:tcBorders>
            <w:shd w:val="clear" w:color="auto" w:fill="auto"/>
            <w:noWrap/>
            <w:vAlign w:val="center"/>
            <w:hideMark/>
          </w:tcPr>
          <w:p w14:paraId="69EC8704" w14:textId="77777777" w:rsidR="002A3928" w:rsidRPr="002A3928" w:rsidRDefault="002A3928" w:rsidP="002A3928">
            <w:pPr>
              <w:jc w:val="center"/>
              <w:rPr>
                <w:color w:val="000000"/>
              </w:rPr>
            </w:pPr>
            <w:r w:rsidRPr="002A3928">
              <w:rPr>
                <w:color w:val="000000"/>
              </w:rPr>
              <w:t>152,6</w:t>
            </w:r>
          </w:p>
        </w:tc>
        <w:tc>
          <w:tcPr>
            <w:tcW w:w="1464" w:type="dxa"/>
            <w:tcBorders>
              <w:top w:val="nil"/>
              <w:left w:val="nil"/>
              <w:bottom w:val="single" w:sz="4" w:space="0" w:color="auto"/>
              <w:right w:val="single" w:sz="4" w:space="0" w:color="auto"/>
            </w:tcBorders>
            <w:shd w:val="clear" w:color="auto" w:fill="auto"/>
            <w:noWrap/>
            <w:vAlign w:val="center"/>
            <w:hideMark/>
          </w:tcPr>
          <w:p w14:paraId="3204967F" w14:textId="77777777" w:rsidR="002A3928" w:rsidRPr="002A3928" w:rsidRDefault="002A3928" w:rsidP="002A3928">
            <w:pPr>
              <w:jc w:val="center"/>
              <w:rPr>
                <w:color w:val="000000"/>
              </w:rPr>
            </w:pPr>
            <w:r w:rsidRPr="002A3928">
              <w:rPr>
                <w:color w:val="000000"/>
              </w:rPr>
              <w:t>8</w:t>
            </w:r>
          </w:p>
        </w:tc>
        <w:tc>
          <w:tcPr>
            <w:tcW w:w="1877" w:type="dxa"/>
            <w:tcBorders>
              <w:top w:val="nil"/>
              <w:left w:val="nil"/>
              <w:bottom w:val="single" w:sz="4" w:space="0" w:color="auto"/>
              <w:right w:val="single" w:sz="4" w:space="0" w:color="auto"/>
            </w:tcBorders>
            <w:shd w:val="clear" w:color="auto" w:fill="auto"/>
            <w:noWrap/>
            <w:vAlign w:val="center"/>
            <w:hideMark/>
          </w:tcPr>
          <w:p w14:paraId="750E4B25" w14:textId="77777777" w:rsidR="002A3928" w:rsidRPr="002A3928" w:rsidRDefault="002A3928" w:rsidP="002A3928">
            <w:pPr>
              <w:jc w:val="center"/>
              <w:rPr>
                <w:color w:val="000000"/>
              </w:rPr>
            </w:pPr>
            <w:r w:rsidRPr="002A3928">
              <w:rPr>
                <w:color w:val="000000"/>
              </w:rPr>
              <w:t>31.12.2021 г.</w:t>
            </w:r>
          </w:p>
        </w:tc>
        <w:tc>
          <w:tcPr>
            <w:tcW w:w="1614" w:type="dxa"/>
            <w:tcBorders>
              <w:top w:val="nil"/>
              <w:left w:val="nil"/>
              <w:bottom w:val="single" w:sz="4" w:space="0" w:color="auto"/>
              <w:right w:val="single" w:sz="8" w:space="0" w:color="auto"/>
            </w:tcBorders>
            <w:shd w:val="clear" w:color="auto" w:fill="auto"/>
            <w:noWrap/>
            <w:vAlign w:val="center"/>
            <w:hideMark/>
          </w:tcPr>
          <w:p w14:paraId="4065AF72" w14:textId="77777777" w:rsidR="002A3928" w:rsidRPr="002A3928" w:rsidRDefault="002A3928" w:rsidP="002A3928">
            <w:pPr>
              <w:jc w:val="center"/>
              <w:rPr>
                <w:color w:val="000000"/>
              </w:rPr>
            </w:pPr>
            <w:r w:rsidRPr="002A3928">
              <w:rPr>
                <w:color w:val="000000"/>
              </w:rPr>
              <w:t>504 285,60</w:t>
            </w:r>
          </w:p>
        </w:tc>
      </w:tr>
      <w:tr w:rsidR="002A3928" w:rsidRPr="002A3928" w14:paraId="14E6D249"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89F531E" w14:textId="77777777" w:rsidR="002A3928" w:rsidRPr="002A3928" w:rsidRDefault="002A3928" w:rsidP="002A3928">
            <w:pPr>
              <w:jc w:val="center"/>
              <w:rPr>
                <w:color w:val="000000"/>
              </w:rPr>
            </w:pPr>
            <w:r w:rsidRPr="002A3928">
              <w:rPr>
                <w:color w:val="000000"/>
              </w:rPr>
              <w:t>5</w:t>
            </w:r>
          </w:p>
        </w:tc>
        <w:tc>
          <w:tcPr>
            <w:tcW w:w="2584" w:type="dxa"/>
            <w:tcBorders>
              <w:top w:val="nil"/>
              <w:left w:val="nil"/>
              <w:bottom w:val="single" w:sz="4" w:space="0" w:color="auto"/>
              <w:right w:val="single" w:sz="4" w:space="0" w:color="auto"/>
            </w:tcBorders>
            <w:shd w:val="clear" w:color="auto" w:fill="auto"/>
            <w:noWrap/>
            <w:vAlign w:val="center"/>
            <w:hideMark/>
          </w:tcPr>
          <w:p w14:paraId="33445F38"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6105BF75" w14:textId="77777777" w:rsidR="002A3928" w:rsidRPr="002A3928" w:rsidRDefault="002A3928" w:rsidP="002A3928">
            <w:pPr>
              <w:rPr>
                <w:color w:val="000000"/>
              </w:rPr>
            </w:pPr>
            <w:r w:rsidRPr="002A3928">
              <w:rPr>
                <w:color w:val="000000"/>
              </w:rPr>
              <w:t>ул. Октябрьская Партия, д.12</w:t>
            </w:r>
          </w:p>
        </w:tc>
        <w:tc>
          <w:tcPr>
            <w:tcW w:w="1776" w:type="dxa"/>
            <w:tcBorders>
              <w:top w:val="nil"/>
              <w:left w:val="nil"/>
              <w:bottom w:val="single" w:sz="4" w:space="0" w:color="auto"/>
              <w:right w:val="single" w:sz="4" w:space="0" w:color="auto"/>
            </w:tcBorders>
            <w:shd w:val="clear" w:color="auto" w:fill="auto"/>
            <w:noWrap/>
            <w:vAlign w:val="center"/>
            <w:hideMark/>
          </w:tcPr>
          <w:p w14:paraId="348EDCB9" w14:textId="77777777" w:rsidR="002A3928" w:rsidRPr="002A3928" w:rsidRDefault="002A3928" w:rsidP="002A3928">
            <w:pPr>
              <w:jc w:val="center"/>
              <w:rPr>
                <w:color w:val="000000"/>
              </w:rPr>
            </w:pPr>
            <w:r w:rsidRPr="002A3928">
              <w:rPr>
                <w:color w:val="000000"/>
              </w:rPr>
              <w:t>1983</w:t>
            </w:r>
          </w:p>
        </w:tc>
        <w:tc>
          <w:tcPr>
            <w:tcW w:w="1399" w:type="dxa"/>
            <w:tcBorders>
              <w:top w:val="nil"/>
              <w:left w:val="nil"/>
              <w:bottom w:val="single" w:sz="4" w:space="0" w:color="auto"/>
              <w:right w:val="single" w:sz="4" w:space="0" w:color="auto"/>
            </w:tcBorders>
            <w:shd w:val="clear" w:color="auto" w:fill="auto"/>
            <w:noWrap/>
            <w:vAlign w:val="center"/>
            <w:hideMark/>
          </w:tcPr>
          <w:p w14:paraId="67B66A4A" w14:textId="77777777" w:rsidR="002A3928" w:rsidRPr="002A3928" w:rsidRDefault="002A3928" w:rsidP="002A3928">
            <w:pPr>
              <w:jc w:val="center"/>
              <w:rPr>
                <w:color w:val="000000"/>
              </w:rPr>
            </w:pPr>
            <w:r w:rsidRPr="002A3928">
              <w:rPr>
                <w:color w:val="000000"/>
              </w:rPr>
              <w:t>492,7</w:t>
            </w:r>
          </w:p>
        </w:tc>
        <w:tc>
          <w:tcPr>
            <w:tcW w:w="1464" w:type="dxa"/>
            <w:tcBorders>
              <w:top w:val="nil"/>
              <w:left w:val="nil"/>
              <w:bottom w:val="single" w:sz="4" w:space="0" w:color="auto"/>
              <w:right w:val="single" w:sz="4" w:space="0" w:color="auto"/>
            </w:tcBorders>
            <w:shd w:val="clear" w:color="auto" w:fill="auto"/>
            <w:noWrap/>
            <w:vAlign w:val="center"/>
            <w:hideMark/>
          </w:tcPr>
          <w:p w14:paraId="5C1884DA" w14:textId="77777777" w:rsidR="002A3928" w:rsidRPr="002A3928" w:rsidRDefault="002A3928" w:rsidP="002A3928">
            <w:pPr>
              <w:jc w:val="center"/>
              <w:rPr>
                <w:color w:val="000000"/>
              </w:rPr>
            </w:pPr>
            <w:r w:rsidRPr="002A3928">
              <w:rPr>
                <w:color w:val="000000"/>
              </w:rPr>
              <w:t>22</w:t>
            </w:r>
          </w:p>
        </w:tc>
        <w:tc>
          <w:tcPr>
            <w:tcW w:w="1877" w:type="dxa"/>
            <w:tcBorders>
              <w:top w:val="nil"/>
              <w:left w:val="nil"/>
              <w:bottom w:val="single" w:sz="4" w:space="0" w:color="auto"/>
              <w:right w:val="single" w:sz="4" w:space="0" w:color="auto"/>
            </w:tcBorders>
            <w:shd w:val="clear" w:color="auto" w:fill="auto"/>
            <w:noWrap/>
            <w:vAlign w:val="center"/>
            <w:hideMark/>
          </w:tcPr>
          <w:p w14:paraId="33AD9595" w14:textId="77777777" w:rsidR="002A3928" w:rsidRPr="002A3928" w:rsidRDefault="002A3928" w:rsidP="002A3928">
            <w:pPr>
              <w:jc w:val="center"/>
              <w:rPr>
                <w:color w:val="000000"/>
              </w:rPr>
            </w:pPr>
            <w:r w:rsidRPr="002A3928">
              <w:rPr>
                <w:color w:val="000000"/>
              </w:rPr>
              <w:t>31.12.2021 г.</w:t>
            </w:r>
          </w:p>
        </w:tc>
        <w:tc>
          <w:tcPr>
            <w:tcW w:w="1614" w:type="dxa"/>
            <w:tcBorders>
              <w:top w:val="nil"/>
              <w:left w:val="nil"/>
              <w:bottom w:val="single" w:sz="4" w:space="0" w:color="auto"/>
              <w:right w:val="single" w:sz="8" w:space="0" w:color="auto"/>
            </w:tcBorders>
            <w:shd w:val="clear" w:color="auto" w:fill="auto"/>
            <w:noWrap/>
            <w:vAlign w:val="center"/>
            <w:hideMark/>
          </w:tcPr>
          <w:p w14:paraId="25504EAC" w14:textId="77777777" w:rsidR="002A3928" w:rsidRPr="002A3928" w:rsidRDefault="002A3928" w:rsidP="002A3928">
            <w:pPr>
              <w:jc w:val="center"/>
              <w:rPr>
                <w:color w:val="000000"/>
              </w:rPr>
            </w:pPr>
            <w:r w:rsidRPr="002A3928">
              <w:rPr>
                <w:color w:val="000000"/>
              </w:rPr>
              <w:t>1 361 558,40</w:t>
            </w:r>
          </w:p>
        </w:tc>
      </w:tr>
      <w:tr w:rsidR="002A3928" w:rsidRPr="002A3928" w14:paraId="3C61F570"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61DFE07" w14:textId="77777777" w:rsidR="002A3928" w:rsidRPr="002A3928" w:rsidRDefault="002A3928" w:rsidP="002A3928">
            <w:pPr>
              <w:jc w:val="center"/>
              <w:rPr>
                <w:color w:val="000000"/>
              </w:rPr>
            </w:pPr>
            <w:r w:rsidRPr="002A3928">
              <w:rPr>
                <w:color w:val="000000"/>
              </w:rPr>
              <w:t>6</w:t>
            </w:r>
          </w:p>
        </w:tc>
        <w:tc>
          <w:tcPr>
            <w:tcW w:w="2584" w:type="dxa"/>
            <w:tcBorders>
              <w:top w:val="nil"/>
              <w:left w:val="nil"/>
              <w:bottom w:val="single" w:sz="4" w:space="0" w:color="auto"/>
              <w:right w:val="single" w:sz="4" w:space="0" w:color="auto"/>
            </w:tcBorders>
            <w:shd w:val="clear" w:color="auto" w:fill="auto"/>
            <w:noWrap/>
            <w:vAlign w:val="center"/>
            <w:hideMark/>
          </w:tcPr>
          <w:p w14:paraId="77A745A1"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672731B0" w14:textId="77777777" w:rsidR="002A3928" w:rsidRPr="002A3928" w:rsidRDefault="002A3928" w:rsidP="002A3928">
            <w:pPr>
              <w:rPr>
                <w:color w:val="000000"/>
              </w:rPr>
            </w:pPr>
            <w:r w:rsidRPr="002A3928">
              <w:rPr>
                <w:color w:val="000000"/>
              </w:rPr>
              <w:t>ул. Гагарина, д. 1</w:t>
            </w:r>
          </w:p>
        </w:tc>
        <w:tc>
          <w:tcPr>
            <w:tcW w:w="1776" w:type="dxa"/>
            <w:tcBorders>
              <w:top w:val="nil"/>
              <w:left w:val="nil"/>
              <w:bottom w:val="single" w:sz="4" w:space="0" w:color="auto"/>
              <w:right w:val="single" w:sz="4" w:space="0" w:color="auto"/>
            </w:tcBorders>
            <w:shd w:val="clear" w:color="auto" w:fill="auto"/>
            <w:noWrap/>
            <w:vAlign w:val="center"/>
            <w:hideMark/>
          </w:tcPr>
          <w:p w14:paraId="65AA250C" w14:textId="77777777" w:rsidR="002A3928" w:rsidRPr="002A3928" w:rsidRDefault="002A3928" w:rsidP="002A3928">
            <w:pPr>
              <w:jc w:val="center"/>
              <w:rPr>
                <w:color w:val="000000"/>
              </w:rPr>
            </w:pPr>
            <w:r w:rsidRPr="002A3928">
              <w:rPr>
                <w:color w:val="000000"/>
              </w:rPr>
              <w:t>1981</w:t>
            </w:r>
          </w:p>
        </w:tc>
        <w:tc>
          <w:tcPr>
            <w:tcW w:w="1399" w:type="dxa"/>
            <w:tcBorders>
              <w:top w:val="nil"/>
              <w:left w:val="nil"/>
              <w:bottom w:val="single" w:sz="4" w:space="0" w:color="auto"/>
              <w:right w:val="single" w:sz="4" w:space="0" w:color="auto"/>
            </w:tcBorders>
            <w:shd w:val="clear" w:color="auto" w:fill="auto"/>
            <w:noWrap/>
            <w:vAlign w:val="center"/>
            <w:hideMark/>
          </w:tcPr>
          <w:p w14:paraId="4B5C1DB7" w14:textId="77777777" w:rsidR="002A3928" w:rsidRPr="002A3928" w:rsidRDefault="002A3928" w:rsidP="002A3928">
            <w:pPr>
              <w:jc w:val="center"/>
              <w:rPr>
                <w:color w:val="000000"/>
              </w:rPr>
            </w:pPr>
            <w:r w:rsidRPr="002A3928">
              <w:rPr>
                <w:color w:val="000000"/>
              </w:rPr>
              <w:t>486,6</w:t>
            </w:r>
          </w:p>
        </w:tc>
        <w:tc>
          <w:tcPr>
            <w:tcW w:w="1464" w:type="dxa"/>
            <w:tcBorders>
              <w:top w:val="nil"/>
              <w:left w:val="nil"/>
              <w:bottom w:val="single" w:sz="4" w:space="0" w:color="auto"/>
              <w:right w:val="single" w:sz="4" w:space="0" w:color="auto"/>
            </w:tcBorders>
            <w:shd w:val="clear" w:color="auto" w:fill="auto"/>
            <w:noWrap/>
            <w:vAlign w:val="center"/>
            <w:hideMark/>
          </w:tcPr>
          <w:p w14:paraId="27ECE5F3" w14:textId="77777777" w:rsidR="002A3928" w:rsidRPr="002A3928" w:rsidRDefault="002A3928" w:rsidP="002A3928">
            <w:pPr>
              <w:jc w:val="center"/>
              <w:rPr>
                <w:color w:val="000000"/>
              </w:rPr>
            </w:pPr>
            <w:r w:rsidRPr="002A3928">
              <w:rPr>
                <w:color w:val="000000"/>
              </w:rPr>
              <w:t>24</w:t>
            </w:r>
          </w:p>
        </w:tc>
        <w:tc>
          <w:tcPr>
            <w:tcW w:w="1877" w:type="dxa"/>
            <w:tcBorders>
              <w:top w:val="nil"/>
              <w:left w:val="nil"/>
              <w:bottom w:val="single" w:sz="4" w:space="0" w:color="auto"/>
              <w:right w:val="single" w:sz="4" w:space="0" w:color="auto"/>
            </w:tcBorders>
            <w:shd w:val="clear" w:color="auto" w:fill="auto"/>
            <w:noWrap/>
            <w:vAlign w:val="center"/>
            <w:hideMark/>
          </w:tcPr>
          <w:p w14:paraId="463E6768" w14:textId="77777777" w:rsidR="002A3928" w:rsidRPr="002A3928" w:rsidRDefault="002A3928" w:rsidP="002A3928">
            <w:pPr>
              <w:jc w:val="center"/>
              <w:rPr>
                <w:color w:val="000000"/>
              </w:rPr>
            </w:pPr>
            <w:r w:rsidRPr="002A3928">
              <w:rPr>
                <w:color w:val="000000"/>
              </w:rPr>
              <w:t>31.12.2021 г.</w:t>
            </w:r>
          </w:p>
        </w:tc>
        <w:tc>
          <w:tcPr>
            <w:tcW w:w="1614" w:type="dxa"/>
            <w:tcBorders>
              <w:top w:val="nil"/>
              <w:left w:val="nil"/>
              <w:bottom w:val="single" w:sz="4" w:space="0" w:color="auto"/>
              <w:right w:val="single" w:sz="8" w:space="0" w:color="auto"/>
            </w:tcBorders>
            <w:shd w:val="clear" w:color="auto" w:fill="auto"/>
            <w:noWrap/>
            <w:vAlign w:val="center"/>
            <w:hideMark/>
          </w:tcPr>
          <w:p w14:paraId="6311C93C" w14:textId="77777777" w:rsidR="002A3928" w:rsidRPr="002A3928" w:rsidRDefault="002A3928" w:rsidP="002A3928">
            <w:pPr>
              <w:jc w:val="center"/>
              <w:rPr>
                <w:color w:val="000000"/>
              </w:rPr>
            </w:pPr>
            <w:r w:rsidRPr="002A3928">
              <w:rPr>
                <w:color w:val="000000"/>
              </w:rPr>
              <w:t>1 264 056,00</w:t>
            </w:r>
          </w:p>
        </w:tc>
      </w:tr>
      <w:tr w:rsidR="002A3928" w:rsidRPr="002A3928" w14:paraId="625A39C6"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11A015" w14:textId="77777777" w:rsidR="002A3928" w:rsidRPr="002A3928" w:rsidRDefault="002A3928" w:rsidP="002A3928">
            <w:pPr>
              <w:jc w:val="center"/>
              <w:rPr>
                <w:color w:val="000000"/>
              </w:rPr>
            </w:pPr>
            <w:r w:rsidRPr="002A3928">
              <w:rPr>
                <w:color w:val="000000"/>
              </w:rPr>
              <w:t>7</w:t>
            </w:r>
          </w:p>
        </w:tc>
        <w:tc>
          <w:tcPr>
            <w:tcW w:w="2584" w:type="dxa"/>
            <w:tcBorders>
              <w:top w:val="nil"/>
              <w:left w:val="nil"/>
              <w:bottom w:val="single" w:sz="4" w:space="0" w:color="auto"/>
              <w:right w:val="single" w:sz="4" w:space="0" w:color="auto"/>
            </w:tcBorders>
            <w:shd w:val="clear" w:color="auto" w:fill="auto"/>
            <w:noWrap/>
            <w:vAlign w:val="center"/>
            <w:hideMark/>
          </w:tcPr>
          <w:p w14:paraId="603709AA"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3A7A95E6" w14:textId="77777777" w:rsidR="002A3928" w:rsidRPr="002A3928" w:rsidRDefault="002A3928" w:rsidP="002A3928">
            <w:pPr>
              <w:rPr>
                <w:color w:val="000000"/>
              </w:rPr>
            </w:pPr>
            <w:r w:rsidRPr="002A3928">
              <w:rPr>
                <w:color w:val="000000"/>
              </w:rPr>
              <w:t>ул. Геологов, д. 5</w:t>
            </w:r>
          </w:p>
        </w:tc>
        <w:tc>
          <w:tcPr>
            <w:tcW w:w="1776" w:type="dxa"/>
            <w:tcBorders>
              <w:top w:val="nil"/>
              <w:left w:val="nil"/>
              <w:bottom w:val="single" w:sz="4" w:space="0" w:color="auto"/>
              <w:right w:val="single" w:sz="4" w:space="0" w:color="auto"/>
            </w:tcBorders>
            <w:shd w:val="clear" w:color="auto" w:fill="auto"/>
            <w:noWrap/>
            <w:vAlign w:val="center"/>
            <w:hideMark/>
          </w:tcPr>
          <w:p w14:paraId="0BD57BEA" w14:textId="77777777" w:rsidR="002A3928" w:rsidRPr="002A3928" w:rsidRDefault="002A3928" w:rsidP="002A3928">
            <w:pPr>
              <w:jc w:val="center"/>
              <w:rPr>
                <w:color w:val="000000"/>
              </w:rPr>
            </w:pPr>
            <w:r w:rsidRPr="002A3928">
              <w:rPr>
                <w:color w:val="000000"/>
              </w:rPr>
              <w:t>1978</w:t>
            </w:r>
          </w:p>
        </w:tc>
        <w:tc>
          <w:tcPr>
            <w:tcW w:w="1399" w:type="dxa"/>
            <w:tcBorders>
              <w:top w:val="nil"/>
              <w:left w:val="nil"/>
              <w:bottom w:val="single" w:sz="4" w:space="0" w:color="auto"/>
              <w:right w:val="single" w:sz="4" w:space="0" w:color="auto"/>
            </w:tcBorders>
            <w:shd w:val="clear" w:color="auto" w:fill="auto"/>
            <w:noWrap/>
            <w:vAlign w:val="center"/>
            <w:hideMark/>
          </w:tcPr>
          <w:p w14:paraId="17FF6DF1" w14:textId="77777777" w:rsidR="002A3928" w:rsidRPr="002A3928" w:rsidRDefault="002A3928" w:rsidP="002A3928">
            <w:pPr>
              <w:jc w:val="center"/>
              <w:rPr>
                <w:color w:val="000000"/>
              </w:rPr>
            </w:pPr>
            <w:r w:rsidRPr="002A3928">
              <w:rPr>
                <w:color w:val="000000"/>
              </w:rPr>
              <w:t>492,9</w:t>
            </w:r>
          </w:p>
        </w:tc>
        <w:tc>
          <w:tcPr>
            <w:tcW w:w="1464" w:type="dxa"/>
            <w:tcBorders>
              <w:top w:val="nil"/>
              <w:left w:val="nil"/>
              <w:bottom w:val="single" w:sz="4" w:space="0" w:color="auto"/>
              <w:right w:val="single" w:sz="4" w:space="0" w:color="auto"/>
            </w:tcBorders>
            <w:shd w:val="clear" w:color="auto" w:fill="auto"/>
            <w:noWrap/>
            <w:vAlign w:val="center"/>
            <w:hideMark/>
          </w:tcPr>
          <w:p w14:paraId="3D29774A" w14:textId="77777777" w:rsidR="002A3928" w:rsidRPr="002A3928" w:rsidRDefault="002A3928" w:rsidP="002A3928">
            <w:pPr>
              <w:jc w:val="center"/>
              <w:rPr>
                <w:color w:val="000000"/>
              </w:rPr>
            </w:pPr>
            <w:r w:rsidRPr="002A3928">
              <w:rPr>
                <w:color w:val="000000"/>
              </w:rPr>
              <w:t>23</w:t>
            </w:r>
          </w:p>
        </w:tc>
        <w:tc>
          <w:tcPr>
            <w:tcW w:w="1877" w:type="dxa"/>
            <w:tcBorders>
              <w:top w:val="nil"/>
              <w:left w:val="nil"/>
              <w:bottom w:val="single" w:sz="4" w:space="0" w:color="auto"/>
              <w:right w:val="single" w:sz="4" w:space="0" w:color="auto"/>
            </w:tcBorders>
            <w:shd w:val="clear" w:color="auto" w:fill="auto"/>
            <w:noWrap/>
            <w:vAlign w:val="center"/>
            <w:hideMark/>
          </w:tcPr>
          <w:p w14:paraId="7AD22952" w14:textId="77777777" w:rsidR="002A3928" w:rsidRPr="002A3928" w:rsidRDefault="002A3928" w:rsidP="002A3928">
            <w:pPr>
              <w:jc w:val="center"/>
              <w:rPr>
                <w:color w:val="000000"/>
              </w:rPr>
            </w:pPr>
            <w:r w:rsidRPr="002A3928">
              <w:rPr>
                <w:color w:val="000000"/>
              </w:rPr>
              <w:t>31.12.2021 г.</w:t>
            </w:r>
          </w:p>
        </w:tc>
        <w:tc>
          <w:tcPr>
            <w:tcW w:w="1614" w:type="dxa"/>
            <w:tcBorders>
              <w:top w:val="nil"/>
              <w:left w:val="nil"/>
              <w:bottom w:val="single" w:sz="4" w:space="0" w:color="auto"/>
              <w:right w:val="single" w:sz="8" w:space="0" w:color="auto"/>
            </w:tcBorders>
            <w:shd w:val="clear" w:color="auto" w:fill="auto"/>
            <w:noWrap/>
            <w:vAlign w:val="center"/>
            <w:hideMark/>
          </w:tcPr>
          <w:p w14:paraId="6B882E04" w14:textId="77777777" w:rsidR="002A3928" w:rsidRPr="002A3928" w:rsidRDefault="002A3928" w:rsidP="002A3928">
            <w:pPr>
              <w:jc w:val="center"/>
              <w:rPr>
                <w:color w:val="000000"/>
              </w:rPr>
            </w:pPr>
            <w:r w:rsidRPr="002A3928">
              <w:rPr>
                <w:color w:val="000000"/>
              </w:rPr>
              <w:t>1 342 882,80</w:t>
            </w:r>
          </w:p>
        </w:tc>
      </w:tr>
      <w:tr w:rsidR="002A3928" w:rsidRPr="002A3928" w14:paraId="7A2D3CD2"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67578B" w14:textId="77777777" w:rsidR="002A3928" w:rsidRPr="002A3928" w:rsidRDefault="002A3928" w:rsidP="002A3928">
            <w:pPr>
              <w:jc w:val="center"/>
              <w:rPr>
                <w:color w:val="000000"/>
              </w:rPr>
            </w:pPr>
            <w:r w:rsidRPr="002A3928">
              <w:rPr>
                <w:color w:val="000000"/>
              </w:rPr>
              <w:t>8</w:t>
            </w:r>
          </w:p>
        </w:tc>
        <w:tc>
          <w:tcPr>
            <w:tcW w:w="2584" w:type="dxa"/>
            <w:tcBorders>
              <w:top w:val="nil"/>
              <w:left w:val="nil"/>
              <w:bottom w:val="single" w:sz="4" w:space="0" w:color="auto"/>
              <w:right w:val="single" w:sz="4" w:space="0" w:color="auto"/>
            </w:tcBorders>
            <w:shd w:val="clear" w:color="auto" w:fill="auto"/>
            <w:noWrap/>
            <w:vAlign w:val="center"/>
            <w:hideMark/>
          </w:tcPr>
          <w:p w14:paraId="29963794"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02DEF891" w14:textId="77777777" w:rsidR="002A3928" w:rsidRPr="002A3928" w:rsidRDefault="002A3928" w:rsidP="002A3928">
            <w:pPr>
              <w:rPr>
                <w:color w:val="000000"/>
              </w:rPr>
            </w:pPr>
            <w:r w:rsidRPr="002A3928">
              <w:rPr>
                <w:color w:val="000000"/>
              </w:rPr>
              <w:t>ул. Лесная, д. 12</w:t>
            </w:r>
          </w:p>
        </w:tc>
        <w:tc>
          <w:tcPr>
            <w:tcW w:w="1776" w:type="dxa"/>
            <w:tcBorders>
              <w:top w:val="nil"/>
              <w:left w:val="nil"/>
              <w:bottom w:val="single" w:sz="4" w:space="0" w:color="auto"/>
              <w:right w:val="single" w:sz="4" w:space="0" w:color="auto"/>
            </w:tcBorders>
            <w:shd w:val="clear" w:color="auto" w:fill="auto"/>
            <w:noWrap/>
            <w:vAlign w:val="center"/>
            <w:hideMark/>
          </w:tcPr>
          <w:p w14:paraId="3EF2974F" w14:textId="77777777" w:rsidR="002A3928" w:rsidRPr="002A3928" w:rsidRDefault="002A3928" w:rsidP="002A3928">
            <w:pPr>
              <w:jc w:val="center"/>
              <w:rPr>
                <w:color w:val="000000"/>
              </w:rPr>
            </w:pPr>
            <w:r w:rsidRPr="002A3928">
              <w:rPr>
                <w:color w:val="000000"/>
              </w:rPr>
              <w:t>1995</w:t>
            </w:r>
          </w:p>
        </w:tc>
        <w:tc>
          <w:tcPr>
            <w:tcW w:w="1399" w:type="dxa"/>
            <w:tcBorders>
              <w:top w:val="nil"/>
              <w:left w:val="nil"/>
              <w:bottom w:val="single" w:sz="4" w:space="0" w:color="auto"/>
              <w:right w:val="single" w:sz="4" w:space="0" w:color="auto"/>
            </w:tcBorders>
            <w:shd w:val="clear" w:color="auto" w:fill="auto"/>
            <w:noWrap/>
            <w:vAlign w:val="center"/>
            <w:hideMark/>
          </w:tcPr>
          <w:p w14:paraId="7BA39A39" w14:textId="77777777" w:rsidR="002A3928" w:rsidRPr="002A3928" w:rsidRDefault="002A3928" w:rsidP="002A3928">
            <w:pPr>
              <w:jc w:val="center"/>
              <w:rPr>
                <w:color w:val="000000"/>
              </w:rPr>
            </w:pPr>
            <w:r w:rsidRPr="002A3928">
              <w:rPr>
                <w:color w:val="000000"/>
              </w:rPr>
              <w:t>1124,2</w:t>
            </w:r>
          </w:p>
        </w:tc>
        <w:tc>
          <w:tcPr>
            <w:tcW w:w="1464" w:type="dxa"/>
            <w:tcBorders>
              <w:top w:val="nil"/>
              <w:left w:val="nil"/>
              <w:bottom w:val="single" w:sz="4" w:space="0" w:color="auto"/>
              <w:right w:val="single" w:sz="4" w:space="0" w:color="auto"/>
            </w:tcBorders>
            <w:shd w:val="clear" w:color="auto" w:fill="auto"/>
            <w:noWrap/>
            <w:vAlign w:val="center"/>
            <w:hideMark/>
          </w:tcPr>
          <w:p w14:paraId="4E607C76" w14:textId="77777777" w:rsidR="002A3928" w:rsidRPr="002A3928" w:rsidRDefault="002A3928" w:rsidP="002A3928">
            <w:pPr>
              <w:jc w:val="center"/>
              <w:rPr>
                <w:color w:val="000000"/>
              </w:rPr>
            </w:pPr>
            <w:r w:rsidRPr="002A3928">
              <w:rPr>
                <w:color w:val="000000"/>
              </w:rPr>
              <w:t>91</w:t>
            </w:r>
          </w:p>
        </w:tc>
        <w:tc>
          <w:tcPr>
            <w:tcW w:w="1877" w:type="dxa"/>
            <w:tcBorders>
              <w:top w:val="nil"/>
              <w:left w:val="nil"/>
              <w:bottom w:val="single" w:sz="4" w:space="0" w:color="auto"/>
              <w:right w:val="single" w:sz="4" w:space="0" w:color="auto"/>
            </w:tcBorders>
            <w:shd w:val="clear" w:color="auto" w:fill="auto"/>
            <w:noWrap/>
            <w:vAlign w:val="center"/>
            <w:hideMark/>
          </w:tcPr>
          <w:p w14:paraId="6693892A" w14:textId="77777777" w:rsidR="002A3928" w:rsidRPr="002A3928" w:rsidRDefault="002A3928" w:rsidP="002A3928">
            <w:pPr>
              <w:jc w:val="center"/>
              <w:rPr>
                <w:color w:val="000000"/>
              </w:rPr>
            </w:pPr>
            <w:r w:rsidRPr="002A3928">
              <w:rPr>
                <w:color w:val="000000"/>
              </w:rPr>
              <w:t>31.12.2022 г.</w:t>
            </w:r>
          </w:p>
        </w:tc>
        <w:tc>
          <w:tcPr>
            <w:tcW w:w="1614" w:type="dxa"/>
            <w:tcBorders>
              <w:top w:val="nil"/>
              <w:left w:val="nil"/>
              <w:bottom w:val="single" w:sz="4" w:space="0" w:color="auto"/>
              <w:right w:val="single" w:sz="8" w:space="0" w:color="auto"/>
            </w:tcBorders>
            <w:shd w:val="clear" w:color="auto" w:fill="auto"/>
            <w:noWrap/>
            <w:vAlign w:val="center"/>
            <w:hideMark/>
          </w:tcPr>
          <w:p w14:paraId="45020958" w14:textId="77777777" w:rsidR="002A3928" w:rsidRPr="002A3928" w:rsidRDefault="002A3928" w:rsidP="002A3928">
            <w:pPr>
              <w:jc w:val="center"/>
              <w:rPr>
                <w:color w:val="000000"/>
              </w:rPr>
            </w:pPr>
            <w:r w:rsidRPr="002A3928">
              <w:rPr>
                <w:color w:val="000000"/>
              </w:rPr>
              <w:t>3 467 848,00</w:t>
            </w:r>
          </w:p>
        </w:tc>
      </w:tr>
      <w:tr w:rsidR="002A3928" w:rsidRPr="002A3928" w14:paraId="4A431F3D"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4834BE9" w14:textId="77777777" w:rsidR="002A3928" w:rsidRPr="002A3928" w:rsidRDefault="002A3928" w:rsidP="002A3928">
            <w:pPr>
              <w:jc w:val="center"/>
              <w:rPr>
                <w:color w:val="000000"/>
              </w:rPr>
            </w:pPr>
            <w:r w:rsidRPr="002A3928">
              <w:rPr>
                <w:color w:val="000000"/>
              </w:rPr>
              <w:t>9</w:t>
            </w:r>
          </w:p>
        </w:tc>
        <w:tc>
          <w:tcPr>
            <w:tcW w:w="2584" w:type="dxa"/>
            <w:tcBorders>
              <w:top w:val="nil"/>
              <w:left w:val="nil"/>
              <w:bottom w:val="single" w:sz="4" w:space="0" w:color="auto"/>
              <w:right w:val="single" w:sz="4" w:space="0" w:color="auto"/>
            </w:tcBorders>
            <w:shd w:val="clear" w:color="auto" w:fill="auto"/>
            <w:noWrap/>
            <w:vAlign w:val="center"/>
            <w:hideMark/>
          </w:tcPr>
          <w:p w14:paraId="2C03FACB"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center"/>
            <w:hideMark/>
          </w:tcPr>
          <w:p w14:paraId="2FB90CB9" w14:textId="77777777" w:rsidR="002A3928" w:rsidRPr="002A3928" w:rsidRDefault="002A3928" w:rsidP="002A3928">
            <w:pPr>
              <w:rPr>
                <w:color w:val="000000"/>
              </w:rPr>
            </w:pPr>
            <w:r w:rsidRPr="002A3928">
              <w:rPr>
                <w:color w:val="000000"/>
              </w:rPr>
              <w:t>ул. Геологов, д. 2</w:t>
            </w:r>
          </w:p>
        </w:tc>
        <w:tc>
          <w:tcPr>
            <w:tcW w:w="1776" w:type="dxa"/>
            <w:tcBorders>
              <w:top w:val="nil"/>
              <w:left w:val="nil"/>
              <w:bottom w:val="single" w:sz="4" w:space="0" w:color="auto"/>
              <w:right w:val="single" w:sz="4" w:space="0" w:color="auto"/>
            </w:tcBorders>
            <w:shd w:val="clear" w:color="auto" w:fill="auto"/>
            <w:noWrap/>
            <w:vAlign w:val="center"/>
            <w:hideMark/>
          </w:tcPr>
          <w:p w14:paraId="6929D9EA" w14:textId="77777777" w:rsidR="002A3928" w:rsidRPr="002A3928" w:rsidRDefault="002A3928" w:rsidP="002A3928">
            <w:pPr>
              <w:jc w:val="center"/>
              <w:rPr>
                <w:color w:val="000000"/>
              </w:rPr>
            </w:pPr>
            <w:r w:rsidRPr="002A3928">
              <w:rPr>
                <w:color w:val="000000"/>
              </w:rPr>
              <w:t>1969</w:t>
            </w:r>
          </w:p>
        </w:tc>
        <w:tc>
          <w:tcPr>
            <w:tcW w:w="1399" w:type="dxa"/>
            <w:tcBorders>
              <w:top w:val="nil"/>
              <w:left w:val="nil"/>
              <w:bottom w:val="single" w:sz="4" w:space="0" w:color="auto"/>
              <w:right w:val="single" w:sz="4" w:space="0" w:color="auto"/>
            </w:tcBorders>
            <w:shd w:val="clear" w:color="auto" w:fill="auto"/>
            <w:noWrap/>
            <w:vAlign w:val="center"/>
            <w:hideMark/>
          </w:tcPr>
          <w:p w14:paraId="0599D581" w14:textId="77777777" w:rsidR="002A3928" w:rsidRPr="002A3928" w:rsidRDefault="002A3928" w:rsidP="002A3928">
            <w:pPr>
              <w:jc w:val="center"/>
              <w:rPr>
                <w:color w:val="000000"/>
              </w:rPr>
            </w:pPr>
            <w:r w:rsidRPr="002A3928">
              <w:rPr>
                <w:color w:val="000000"/>
              </w:rPr>
              <w:t>475,9</w:t>
            </w:r>
          </w:p>
        </w:tc>
        <w:tc>
          <w:tcPr>
            <w:tcW w:w="1464" w:type="dxa"/>
            <w:tcBorders>
              <w:top w:val="nil"/>
              <w:left w:val="nil"/>
              <w:bottom w:val="single" w:sz="4" w:space="0" w:color="auto"/>
              <w:right w:val="single" w:sz="4" w:space="0" w:color="auto"/>
            </w:tcBorders>
            <w:shd w:val="clear" w:color="auto" w:fill="auto"/>
            <w:noWrap/>
            <w:vAlign w:val="center"/>
            <w:hideMark/>
          </w:tcPr>
          <w:p w14:paraId="79A07420" w14:textId="77777777" w:rsidR="002A3928" w:rsidRPr="002A3928" w:rsidRDefault="002A3928" w:rsidP="002A3928">
            <w:pPr>
              <w:jc w:val="center"/>
              <w:rPr>
                <w:color w:val="000000"/>
              </w:rPr>
            </w:pPr>
            <w:r w:rsidRPr="002A3928">
              <w:rPr>
                <w:color w:val="000000"/>
              </w:rPr>
              <w:t>34</w:t>
            </w:r>
          </w:p>
        </w:tc>
        <w:tc>
          <w:tcPr>
            <w:tcW w:w="1877" w:type="dxa"/>
            <w:tcBorders>
              <w:top w:val="nil"/>
              <w:left w:val="nil"/>
              <w:bottom w:val="single" w:sz="4" w:space="0" w:color="auto"/>
              <w:right w:val="single" w:sz="4" w:space="0" w:color="auto"/>
            </w:tcBorders>
            <w:shd w:val="clear" w:color="auto" w:fill="auto"/>
            <w:noWrap/>
            <w:vAlign w:val="center"/>
            <w:hideMark/>
          </w:tcPr>
          <w:p w14:paraId="1B93EDA8" w14:textId="77777777" w:rsidR="002A3928" w:rsidRPr="002A3928" w:rsidRDefault="002A3928" w:rsidP="002A3928">
            <w:pPr>
              <w:jc w:val="center"/>
              <w:rPr>
                <w:color w:val="000000"/>
              </w:rPr>
            </w:pPr>
            <w:r w:rsidRPr="002A3928">
              <w:rPr>
                <w:color w:val="000000"/>
              </w:rPr>
              <w:t>31.12.2022 г.</w:t>
            </w:r>
          </w:p>
        </w:tc>
        <w:tc>
          <w:tcPr>
            <w:tcW w:w="1614" w:type="dxa"/>
            <w:tcBorders>
              <w:top w:val="nil"/>
              <w:left w:val="nil"/>
              <w:bottom w:val="single" w:sz="4" w:space="0" w:color="auto"/>
              <w:right w:val="single" w:sz="8" w:space="0" w:color="auto"/>
            </w:tcBorders>
            <w:shd w:val="clear" w:color="auto" w:fill="auto"/>
            <w:noWrap/>
            <w:vAlign w:val="center"/>
            <w:hideMark/>
          </w:tcPr>
          <w:p w14:paraId="15110D97" w14:textId="77777777" w:rsidR="002A3928" w:rsidRPr="002A3928" w:rsidRDefault="002A3928" w:rsidP="002A3928">
            <w:pPr>
              <w:jc w:val="center"/>
              <w:rPr>
                <w:color w:val="000000"/>
              </w:rPr>
            </w:pPr>
            <w:r w:rsidRPr="002A3928">
              <w:rPr>
                <w:color w:val="000000"/>
              </w:rPr>
              <w:t>1 404 217,20</w:t>
            </w:r>
          </w:p>
        </w:tc>
      </w:tr>
      <w:tr w:rsidR="002A3928" w:rsidRPr="002A3928" w14:paraId="3A6414C0"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1248A5" w14:textId="77777777" w:rsidR="002A3928" w:rsidRPr="002A3928" w:rsidRDefault="002A3928" w:rsidP="002A3928">
            <w:pPr>
              <w:jc w:val="center"/>
              <w:rPr>
                <w:color w:val="000000"/>
              </w:rPr>
            </w:pPr>
            <w:r w:rsidRPr="002A3928">
              <w:rPr>
                <w:color w:val="000000"/>
              </w:rPr>
              <w:lastRenderedPageBreak/>
              <w:t>10</w:t>
            </w:r>
          </w:p>
        </w:tc>
        <w:tc>
          <w:tcPr>
            <w:tcW w:w="2584" w:type="dxa"/>
            <w:tcBorders>
              <w:top w:val="nil"/>
              <w:left w:val="nil"/>
              <w:bottom w:val="single" w:sz="4" w:space="0" w:color="auto"/>
              <w:right w:val="single" w:sz="4" w:space="0" w:color="auto"/>
            </w:tcBorders>
            <w:shd w:val="clear" w:color="auto" w:fill="auto"/>
            <w:noWrap/>
            <w:vAlign w:val="center"/>
            <w:hideMark/>
          </w:tcPr>
          <w:p w14:paraId="3479A17B"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3934C6B9" w14:textId="77777777" w:rsidR="002A3928" w:rsidRPr="002A3928" w:rsidRDefault="002A3928" w:rsidP="002A3928">
            <w:pPr>
              <w:rPr>
                <w:color w:val="000000"/>
              </w:rPr>
            </w:pPr>
            <w:r w:rsidRPr="002A3928">
              <w:rPr>
                <w:color w:val="000000"/>
              </w:rPr>
              <w:t>ул. Октябрьская Партия, д. 13</w:t>
            </w:r>
          </w:p>
        </w:tc>
        <w:tc>
          <w:tcPr>
            <w:tcW w:w="1776" w:type="dxa"/>
            <w:tcBorders>
              <w:top w:val="nil"/>
              <w:left w:val="nil"/>
              <w:bottom w:val="single" w:sz="4" w:space="0" w:color="auto"/>
              <w:right w:val="single" w:sz="4" w:space="0" w:color="auto"/>
            </w:tcBorders>
            <w:shd w:val="clear" w:color="auto" w:fill="auto"/>
            <w:noWrap/>
            <w:vAlign w:val="center"/>
            <w:hideMark/>
          </w:tcPr>
          <w:p w14:paraId="38B87548" w14:textId="77777777" w:rsidR="002A3928" w:rsidRPr="002A3928" w:rsidRDefault="002A3928" w:rsidP="002A3928">
            <w:pPr>
              <w:jc w:val="center"/>
              <w:rPr>
                <w:color w:val="000000"/>
              </w:rPr>
            </w:pPr>
            <w:r w:rsidRPr="002A3928">
              <w:rPr>
                <w:color w:val="000000"/>
              </w:rPr>
              <w:t>1984</w:t>
            </w:r>
          </w:p>
        </w:tc>
        <w:tc>
          <w:tcPr>
            <w:tcW w:w="1399" w:type="dxa"/>
            <w:tcBorders>
              <w:top w:val="nil"/>
              <w:left w:val="nil"/>
              <w:bottom w:val="single" w:sz="4" w:space="0" w:color="auto"/>
              <w:right w:val="single" w:sz="4" w:space="0" w:color="auto"/>
            </w:tcBorders>
            <w:shd w:val="clear" w:color="auto" w:fill="auto"/>
            <w:noWrap/>
            <w:vAlign w:val="center"/>
            <w:hideMark/>
          </w:tcPr>
          <w:p w14:paraId="17782F57" w14:textId="77777777" w:rsidR="002A3928" w:rsidRPr="002A3928" w:rsidRDefault="002A3928" w:rsidP="002A3928">
            <w:pPr>
              <w:jc w:val="center"/>
              <w:rPr>
                <w:color w:val="000000"/>
              </w:rPr>
            </w:pPr>
            <w:r w:rsidRPr="002A3928">
              <w:rPr>
                <w:color w:val="000000"/>
              </w:rPr>
              <w:t>492,7</w:t>
            </w:r>
          </w:p>
        </w:tc>
        <w:tc>
          <w:tcPr>
            <w:tcW w:w="1464" w:type="dxa"/>
            <w:tcBorders>
              <w:top w:val="nil"/>
              <w:left w:val="nil"/>
              <w:bottom w:val="single" w:sz="4" w:space="0" w:color="auto"/>
              <w:right w:val="single" w:sz="4" w:space="0" w:color="auto"/>
            </w:tcBorders>
            <w:shd w:val="clear" w:color="auto" w:fill="auto"/>
            <w:noWrap/>
            <w:vAlign w:val="center"/>
            <w:hideMark/>
          </w:tcPr>
          <w:p w14:paraId="78BCCA75" w14:textId="77777777" w:rsidR="002A3928" w:rsidRPr="002A3928" w:rsidRDefault="002A3928" w:rsidP="002A3928">
            <w:pPr>
              <w:jc w:val="center"/>
              <w:rPr>
                <w:color w:val="000000"/>
              </w:rPr>
            </w:pPr>
            <w:r w:rsidRPr="002A3928">
              <w:rPr>
                <w:color w:val="000000"/>
              </w:rPr>
              <w:t>27</w:t>
            </w:r>
          </w:p>
        </w:tc>
        <w:tc>
          <w:tcPr>
            <w:tcW w:w="1877" w:type="dxa"/>
            <w:tcBorders>
              <w:top w:val="nil"/>
              <w:left w:val="nil"/>
              <w:bottom w:val="single" w:sz="4" w:space="0" w:color="auto"/>
              <w:right w:val="single" w:sz="4" w:space="0" w:color="auto"/>
            </w:tcBorders>
            <w:shd w:val="clear" w:color="auto" w:fill="auto"/>
            <w:noWrap/>
            <w:vAlign w:val="center"/>
            <w:hideMark/>
          </w:tcPr>
          <w:p w14:paraId="7DAFF0FF" w14:textId="77777777" w:rsidR="002A3928" w:rsidRPr="002A3928" w:rsidRDefault="002A3928" w:rsidP="002A3928">
            <w:pPr>
              <w:jc w:val="center"/>
              <w:rPr>
                <w:color w:val="000000"/>
              </w:rPr>
            </w:pPr>
            <w:r w:rsidRPr="002A3928">
              <w:rPr>
                <w:color w:val="000000"/>
              </w:rPr>
              <w:t>31.12.2022 г.</w:t>
            </w:r>
          </w:p>
        </w:tc>
        <w:tc>
          <w:tcPr>
            <w:tcW w:w="1614" w:type="dxa"/>
            <w:tcBorders>
              <w:top w:val="nil"/>
              <w:left w:val="nil"/>
              <w:bottom w:val="single" w:sz="4" w:space="0" w:color="auto"/>
              <w:right w:val="single" w:sz="8" w:space="0" w:color="auto"/>
            </w:tcBorders>
            <w:shd w:val="clear" w:color="auto" w:fill="auto"/>
            <w:noWrap/>
            <w:vAlign w:val="center"/>
            <w:hideMark/>
          </w:tcPr>
          <w:p w14:paraId="61BD68A3" w14:textId="77777777" w:rsidR="002A3928" w:rsidRPr="002A3928" w:rsidRDefault="002A3928" w:rsidP="002A3928">
            <w:pPr>
              <w:jc w:val="center"/>
              <w:rPr>
                <w:color w:val="000000"/>
              </w:rPr>
            </w:pPr>
            <w:r w:rsidRPr="002A3928">
              <w:rPr>
                <w:color w:val="000000"/>
              </w:rPr>
              <w:t>1 380 205,20</w:t>
            </w:r>
          </w:p>
        </w:tc>
      </w:tr>
      <w:tr w:rsidR="002A3928" w:rsidRPr="002A3928" w14:paraId="4D44B2A4"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7CD3EE" w14:textId="77777777" w:rsidR="002A3928" w:rsidRPr="002A3928" w:rsidRDefault="002A3928" w:rsidP="002A3928">
            <w:pPr>
              <w:jc w:val="center"/>
              <w:rPr>
                <w:color w:val="000000"/>
              </w:rPr>
            </w:pPr>
            <w:r w:rsidRPr="002A3928">
              <w:rPr>
                <w:color w:val="000000"/>
              </w:rPr>
              <w:t>11</w:t>
            </w:r>
          </w:p>
        </w:tc>
        <w:tc>
          <w:tcPr>
            <w:tcW w:w="2584" w:type="dxa"/>
            <w:tcBorders>
              <w:top w:val="nil"/>
              <w:left w:val="nil"/>
              <w:bottom w:val="single" w:sz="4" w:space="0" w:color="auto"/>
              <w:right w:val="single" w:sz="4" w:space="0" w:color="auto"/>
            </w:tcBorders>
            <w:shd w:val="clear" w:color="auto" w:fill="auto"/>
            <w:noWrap/>
            <w:vAlign w:val="center"/>
            <w:hideMark/>
          </w:tcPr>
          <w:p w14:paraId="4BDB248E"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941" w:type="dxa"/>
            <w:tcBorders>
              <w:top w:val="nil"/>
              <w:left w:val="nil"/>
              <w:bottom w:val="single" w:sz="4" w:space="0" w:color="auto"/>
              <w:right w:val="single" w:sz="4" w:space="0" w:color="auto"/>
            </w:tcBorders>
            <w:shd w:val="clear" w:color="auto" w:fill="auto"/>
            <w:vAlign w:val="bottom"/>
            <w:hideMark/>
          </w:tcPr>
          <w:p w14:paraId="31164649" w14:textId="77777777" w:rsidR="002A3928" w:rsidRPr="002A3928" w:rsidRDefault="002A3928" w:rsidP="002A3928">
            <w:pPr>
              <w:rPr>
                <w:color w:val="000000"/>
              </w:rPr>
            </w:pPr>
            <w:r w:rsidRPr="002A3928">
              <w:rPr>
                <w:color w:val="000000"/>
              </w:rPr>
              <w:t>ул. Геологов, д. 4</w:t>
            </w:r>
          </w:p>
        </w:tc>
        <w:tc>
          <w:tcPr>
            <w:tcW w:w="1776" w:type="dxa"/>
            <w:tcBorders>
              <w:top w:val="nil"/>
              <w:left w:val="nil"/>
              <w:bottom w:val="single" w:sz="4" w:space="0" w:color="auto"/>
              <w:right w:val="single" w:sz="4" w:space="0" w:color="auto"/>
            </w:tcBorders>
            <w:shd w:val="clear" w:color="auto" w:fill="auto"/>
            <w:noWrap/>
            <w:vAlign w:val="center"/>
            <w:hideMark/>
          </w:tcPr>
          <w:p w14:paraId="3E932B2C" w14:textId="77777777" w:rsidR="002A3928" w:rsidRPr="002A3928" w:rsidRDefault="002A3928" w:rsidP="002A3928">
            <w:pPr>
              <w:jc w:val="center"/>
              <w:rPr>
                <w:color w:val="000000"/>
              </w:rPr>
            </w:pPr>
            <w:r w:rsidRPr="002A3928">
              <w:rPr>
                <w:color w:val="000000"/>
              </w:rPr>
              <w:t>1971</w:t>
            </w:r>
          </w:p>
        </w:tc>
        <w:tc>
          <w:tcPr>
            <w:tcW w:w="1399" w:type="dxa"/>
            <w:tcBorders>
              <w:top w:val="nil"/>
              <w:left w:val="nil"/>
              <w:bottom w:val="single" w:sz="4" w:space="0" w:color="auto"/>
              <w:right w:val="single" w:sz="4" w:space="0" w:color="auto"/>
            </w:tcBorders>
            <w:shd w:val="clear" w:color="auto" w:fill="auto"/>
            <w:noWrap/>
            <w:vAlign w:val="center"/>
            <w:hideMark/>
          </w:tcPr>
          <w:p w14:paraId="2EEC09DB" w14:textId="77777777" w:rsidR="002A3928" w:rsidRPr="002A3928" w:rsidRDefault="002A3928" w:rsidP="002A3928">
            <w:pPr>
              <w:jc w:val="center"/>
              <w:rPr>
                <w:color w:val="000000"/>
              </w:rPr>
            </w:pPr>
            <w:r w:rsidRPr="002A3928">
              <w:rPr>
                <w:color w:val="000000"/>
              </w:rPr>
              <w:t>467,00</w:t>
            </w:r>
          </w:p>
        </w:tc>
        <w:tc>
          <w:tcPr>
            <w:tcW w:w="1464" w:type="dxa"/>
            <w:tcBorders>
              <w:top w:val="nil"/>
              <w:left w:val="nil"/>
              <w:bottom w:val="single" w:sz="4" w:space="0" w:color="auto"/>
              <w:right w:val="single" w:sz="4" w:space="0" w:color="auto"/>
            </w:tcBorders>
            <w:shd w:val="clear" w:color="auto" w:fill="auto"/>
            <w:noWrap/>
            <w:vAlign w:val="center"/>
            <w:hideMark/>
          </w:tcPr>
          <w:p w14:paraId="3042EC5A" w14:textId="77777777" w:rsidR="002A3928" w:rsidRPr="002A3928" w:rsidRDefault="002A3928" w:rsidP="002A3928">
            <w:pPr>
              <w:jc w:val="center"/>
              <w:rPr>
                <w:color w:val="000000"/>
              </w:rPr>
            </w:pPr>
            <w:r w:rsidRPr="002A3928">
              <w:rPr>
                <w:color w:val="000000"/>
              </w:rPr>
              <w:t>24</w:t>
            </w:r>
          </w:p>
        </w:tc>
        <w:tc>
          <w:tcPr>
            <w:tcW w:w="1877" w:type="dxa"/>
            <w:tcBorders>
              <w:top w:val="nil"/>
              <w:left w:val="nil"/>
              <w:bottom w:val="single" w:sz="4" w:space="0" w:color="auto"/>
              <w:right w:val="single" w:sz="4" w:space="0" w:color="auto"/>
            </w:tcBorders>
            <w:shd w:val="clear" w:color="auto" w:fill="auto"/>
            <w:noWrap/>
            <w:vAlign w:val="center"/>
            <w:hideMark/>
          </w:tcPr>
          <w:p w14:paraId="127211B7" w14:textId="77777777" w:rsidR="002A3928" w:rsidRPr="002A3928" w:rsidRDefault="002A3928" w:rsidP="002A3928">
            <w:pPr>
              <w:jc w:val="center"/>
              <w:rPr>
                <w:color w:val="000000"/>
              </w:rPr>
            </w:pPr>
            <w:r w:rsidRPr="002A3928">
              <w:rPr>
                <w:color w:val="000000"/>
              </w:rPr>
              <w:t>31.12.2022 г.</w:t>
            </w:r>
          </w:p>
        </w:tc>
        <w:tc>
          <w:tcPr>
            <w:tcW w:w="1614" w:type="dxa"/>
            <w:tcBorders>
              <w:top w:val="nil"/>
              <w:left w:val="nil"/>
              <w:bottom w:val="single" w:sz="4" w:space="0" w:color="auto"/>
              <w:right w:val="single" w:sz="8" w:space="0" w:color="auto"/>
            </w:tcBorders>
            <w:shd w:val="clear" w:color="auto" w:fill="auto"/>
            <w:noWrap/>
            <w:vAlign w:val="center"/>
            <w:hideMark/>
          </w:tcPr>
          <w:p w14:paraId="3D1E44DD" w14:textId="77777777" w:rsidR="002A3928" w:rsidRPr="002A3928" w:rsidRDefault="002A3928" w:rsidP="002A3928">
            <w:pPr>
              <w:jc w:val="center"/>
              <w:rPr>
                <w:color w:val="000000"/>
              </w:rPr>
            </w:pPr>
            <w:r w:rsidRPr="002A3928">
              <w:rPr>
                <w:color w:val="000000"/>
              </w:rPr>
              <w:t>1 318 761,60</w:t>
            </w:r>
          </w:p>
        </w:tc>
      </w:tr>
      <w:tr w:rsidR="002A3928" w:rsidRPr="002A3928" w14:paraId="7090C41F" w14:textId="77777777" w:rsidTr="002A3928">
        <w:trPr>
          <w:trHeight w:val="315"/>
        </w:trPr>
        <w:tc>
          <w:tcPr>
            <w:tcW w:w="64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F862E0B" w14:textId="77777777" w:rsidR="002A3928" w:rsidRPr="002A3928" w:rsidRDefault="002A3928" w:rsidP="002A3928">
            <w:pPr>
              <w:rPr>
                <w:b/>
                <w:bCs/>
                <w:color w:val="000000"/>
              </w:rPr>
            </w:pPr>
            <w:r w:rsidRPr="002A3928">
              <w:rPr>
                <w:b/>
                <w:bCs/>
                <w:color w:val="000000"/>
              </w:rPr>
              <w:t xml:space="preserve">Итого расселенных по Республиканской адресной </w:t>
            </w:r>
            <w:proofErr w:type="gramStart"/>
            <w:r w:rsidRPr="002A3928">
              <w:rPr>
                <w:b/>
                <w:bCs/>
                <w:color w:val="000000"/>
              </w:rPr>
              <w:t>программе::</w:t>
            </w:r>
            <w:proofErr w:type="gramEnd"/>
          </w:p>
        </w:tc>
        <w:tc>
          <w:tcPr>
            <w:tcW w:w="1776" w:type="dxa"/>
            <w:tcBorders>
              <w:top w:val="nil"/>
              <w:left w:val="nil"/>
              <w:bottom w:val="single" w:sz="4" w:space="0" w:color="auto"/>
              <w:right w:val="single" w:sz="4" w:space="0" w:color="auto"/>
            </w:tcBorders>
            <w:shd w:val="clear" w:color="auto" w:fill="auto"/>
            <w:noWrap/>
            <w:vAlign w:val="center"/>
            <w:hideMark/>
          </w:tcPr>
          <w:p w14:paraId="39A14E7D" w14:textId="77777777" w:rsidR="002A3928" w:rsidRPr="002A3928" w:rsidRDefault="002A3928" w:rsidP="002A3928">
            <w:pPr>
              <w:jc w:val="center"/>
              <w:rPr>
                <w:b/>
                <w:bCs/>
                <w:color w:val="000000"/>
              </w:rPr>
            </w:pPr>
            <w:r w:rsidRPr="002A3928">
              <w:rPr>
                <w:b/>
                <w:bCs/>
                <w:color w:val="000000"/>
              </w:rPr>
              <w:t>х</w:t>
            </w:r>
          </w:p>
        </w:tc>
        <w:tc>
          <w:tcPr>
            <w:tcW w:w="1399" w:type="dxa"/>
            <w:tcBorders>
              <w:top w:val="nil"/>
              <w:left w:val="nil"/>
              <w:bottom w:val="single" w:sz="4" w:space="0" w:color="auto"/>
              <w:right w:val="single" w:sz="4" w:space="0" w:color="auto"/>
            </w:tcBorders>
            <w:shd w:val="clear" w:color="auto" w:fill="auto"/>
            <w:noWrap/>
            <w:vAlign w:val="center"/>
            <w:hideMark/>
          </w:tcPr>
          <w:p w14:paraId="7C4CD9DD" w14:textId="77777777" w:rsidR="002A3928" w:rsidRPr="002A3928" w:rsidRDefault="002A3928" w:rsidP="002A3928">
            <w:pPr>
              <w:jc w:val="center"/>
              <w:rPr>
                <w:b/>
                <w:bCs/>
                <w:color w:val="000000"/>
              </w:rPr>
            </w:pPr>
            <w:r w:rsidRPr="002A3928">
              <w:rPr>
                <w:b/>
                <w:bCs/>
                <w:color w:val="000000"/>
              </w:rPr>
              <w:t>5 486,50</w:t>
            </w:r>
          </w:p>
        </w:tc>
        <w:tc>
          <w:tcPr>
            <w:tcW w:w="1464" w:type="dxa"/>
            <w:tcBorders>
              <w:top w:val="nil"/>
              <w:left w:val="nil"/>
              <w:bottom w:val="single" w:sz="4" w:space="0" w:color="auto"/>
              <w:right w:val="single" w:sz="4" w:space="0" w:color="auto"/>
            </w:tcBorders>
            <w:shd w:val="clear" w:color="auto" w:fill="auto"/>
            <w:noWrap/>
            <w:vAlign w:val="center"/>
            <w:hideMark/>
          </w:tcPr>
          <w:p w14:paraId="2B4EE5ED" w14:textId="77777777" w:rsidR="002A3928" w:rsidRPr="002A3928" w:rsidRDefault="002A3928" w:rsidP="002A3928">
            <w:pPr>
              <w:jc w:val="center"/>
              <w:rPr>
                <w:b/>
                <w:bCs/>
                <w:color w:val="000000"/>
              </w:rPr>
            </w:pPr>
            <w:r w:rsidRPr="002A3928">
              <w:rPr>
                <w:b/>
                <w:bCs/>
                <w:color w:val="000000"/>
              </w:rPr>
              <w:t>321</w:t>
            </w:r>
          </w:p>
        </w:tc>
        <w:tc>
          <w:tcPr>
            <w:tcW w:w="1877" w:type="dxa"/>
            <w:tcBorders>
              <w:top w:val="nil"/>
              <w:left w:val="nil"/>
              <w:bottom w:val="single" w:sz="4" w:space="0" w:color="auto"/>
              <w:right w:val="single" w:sz="4" w:space="0" w:color="auto"/>
            </w:tcBorders>
            <w:shd w:val="clear" w:color="auto" w:fill="auto"/>
            <w:noWrap/>
            <w:vAlign w:val="center"/>
            <w:hideMark/>
          </w:tcPr>
          <w:p w14:paraId="0CD78BA5" w14:textId="77777777" w:rsidR="002A3928" w:rsidRPr="002A3928" w:rsidRDefault="002A3928" w:rsidP="002A3928">
            <w:pPr>
              <w:jc w:val="center"/>
              <w:rPr>
                <w:b/>
                <w:bCs/>
                <w:color w:val="000000"/>
              </w:rPr>
            </w:pPr>
            <w:r w:rsidRPr="002A3928">
              <w:rPr>
                <w:b/>
                <w:bCs/>
                <w:color w:val="000000"/>
              </w:rPr>
              <w:t>х</w:t>
            </w:r>
          </w:p>
        </w:tc>
        <w:tc>
          <w:tcPr>
            <w:tcW w:w="1614" w:type="dxa"/>
            <w:tcBorders>
              <w:top w:val="nil"/>
              <w:left w:val="nil"/>
              <w:bottom w:val="single" w:sz="4" w:space="0" w:color="auto"/>
              <w:right w:val="single" w:sz="4" w:space="0" w:color="auto"/>
            </w:tcBorders>
            <w:shd w:val="clear" w:color="auto" w:fill="auto"/>
            <w:noWrap/>
            <w:vAlign w:val="bottom"/>
            <w:hideMark/>
          </w:tcPr>
          <w:p w14:paraId="4414E48D" w14:textId="77777777" w:rsidR="002A3928" w:rsidRPr="002A3928" w:rsidRDefault="002A3928" w:rsidP="002A3928">
            <w:pPr>
              <w:jc w:val="right"/>
              <w:rPr>
                <w:b/>
                <w:bCs/>
                <w:color w:val="000000"/>
              </w:rPr>
            </w:pPr>
            <w:r w:rsidRPr="002A3928">
              <w:rPr>
                <w:b/>
                <w:bCs/>
                <w:color w:val="000000"/>
              </w:rPr>
              <w:t>13 919 003,20</w:t>
            </w:r>
          </w:p>
        </w:tc>
      </w:tr>
    </w:tbl>
    <w:p w14:paraId="7CC0BD5D" w14:textId="77777777" w:rsidR="002A3928" w:rsidRPr="002A3928" w:rsidRDefault="002A3928" w:rsidP="002A3928">
      <w:pPr>
        <w:rPr>
          <w:sz w:val="28"/>
          <w:szCs w:val="28"/>
        </w:rPr>
      </w:pPr>
    </w:p>
    <w:p w14:paraId="092D8C67" w14:textId="77777777" w:rsidR="002A3928" w:rsidRPr="002A3928" w:rsidRDefault="002A3928" w:rsidP="002A3928">
      <w:pPr>
        <w:rPr>
          <w:sz w:val="28"/>
          <w:szCs w:val="28"/>
        </w:rPr>
      </w:pPr>
    </w:p>
    <w:p w14:paraId="33700962" w14:textId="77777777" w:rsidR="002A3928" w:rsidRPr="002A3928" w:rsidRDefault="002A3928" w:rsidP="002A3928">
      <w:pPr>
        <w:rPr>
          <w:sz w:val="28"/>
          <w:szCs w:val="28"/>
        </w:rPr>
      </w:pPr>
    </w:p>
    <w:p w14:paraId="6C24D6C1" w14:textId="77777777" w:rsidR="002A3928" w:rsidRPr="002A3928" w:rsidRDefault="002A3928" w:rsidP="002A3928">
      <w:pPr>
        <w:rPr>
          <w:sz w:val="28"/>
          <w:szCs w:val="28"/>
        </w:rPr>
      </w:pPr>
    </w:p>
    <w:p w14:paraId="5C4FA85E" w14:textId="77777777" w:rsidR="002A3928" w:rsidRPr="002A3928" w:rsidRDefault="002A3928" w:rsidP="002A3928">
      <w:pPr>
        <w:rPr>
          <w:sz w:val="28"/>
          <w:szCs w:val="28"/>
        </w:rPr>
      </w:pPr>
    </w:p>
    <w:p w14:paraId="76FAFA88" w14:textId="77777777" w:rsidR="002A3928" w:rsidRPr="002A3928" w:rsidRDefault="002A3928" w:rsidP="002A3928">
      <w:pPr>
        <w:rPr>
          <w:sz w:val="28"/>
          <w:szCs w:val="28"/>
        </w:rPr>
      </w:pPr>
    </w:p>
    <w:p w14:paraId="156A3230" w14:textId="77777777" w:rsidR="002A3928" w:rsidRPr="002A3928" w:rsidRDefault="002A3928" w:rsidP="002A3928">
      <w:pPr>
        <w:rPr>
          <w:sz w:val="28"/>
          <w:szCs w:val="28"/>
        </w:rPr>
      </w:pPr>
    </w:p>
    <w:p w14:paraId="26141BCE" w14:textId="77777777" w:rsidR="002A3928" w:rsidRPr="002A3928" w:rsidRDefault="002A3928" w:rsidP="002A3928">
      <w:pPr>
        <w:rPr>
          <w:sz w:val="28"/>
          <w:szCs w:val="28"/>
        </w:rPr>
      </w:pPr>
    </w:p>
    <w:p w14:paraId="6C7B626F" w14:textId="77777777" w:rsidR="002A3928" w:rsidRPr="002A3928" w:rsidRDefault="002A3928" w:rsidP="002A3928">
      <w:pPr>
        <w:rPr>
          <w:sz w:val="28"/>
          <w:szCs w:val="28"/>
        </w:rPr>
      </w:pPr>
    </w:p>
    <w:p w14:paraId="547C29CB" w14:textId="77777777" w:rsidR="002A3928" w:rsidRPr="002A3928" w:rsidRDefault="002A3928" w:rsidP="002A3928">
      <w:pPr>
        <w:rPr>
          <w:sz w:val="28"/>
          <w:szCs w:val="28"/>
        </w:rPr>
      </w:pPr>
    </w:p>
    <w:p w14:paraId="3A5C391F" w14:textId="77777777" w:rsidR="002A3928" w:rsidRPr="002A3928" w:rsidRDefault="002A3928" w:rsidP="002A3928">
      <w:pPr>
        <w:rPr>
          <w:sz w:val="28"/>
          <w:szCs w:val="28"/>
        </w:rPr>
      </w:pPr>
    </w:p>
    <w:p w14:paraId="7F083512" w14:textId="77777777" w:rsidR="002A3928" w:rsidRPr="002A3928" w:rsidRDefault="002A3928" w:rsidP="002A3928">
      <w:pPr>
        <w:rPr>
          <w:sz w:val="28"/>
          <w:szCs w:val="28"/>
        </w:rPr>
      </w:pPr>
    </w:p>
    <w:p w14:paraId="78E8F96F" w14:textId="77777777" w:rsidR="002A3928" w:rsidRPr="002A3928" w:rsidRDefault="002A3928" w:rsidP="002A3928">
      <w:pPr>
        <w:rPr>
          <w:sz w:val="28"/>
          <w:szCs w:val="28"/>
        </w:rPr>
      </w:pPr>
    </w:p>
    <w:p w14:paraId="1CB607F2" w14:textId="77777777" w:rsidR="002A3928" w:rsidRPr="002A3928" w:rsidRDefault="002A3928" w:rsidP="002A3928">
      <w:pPr>
        <w:rPr>
          <w:sz w:val="28"/>
          <w:szCs w:val="28"/>
        </w:rPr>
      </w:pPr>
    </w:p>
    <w:p w14:paraId="0E5B82B1" w14:textId="77777777" w:rsidR="002A3928" w:rsidRPr="002A3928" w:rsidRDefault="002A3928" w:rsidP="002A3928">
      <w:pPr>
        <w:rPr>
          <w:sz w:val="28"/>
          <w:szCs w:val="28"/>
        </w:rPr>
      </w:pPr>
    </w:p>
    <w:p w14:paraId="67B1877B" w14:textId="77777777" w:rsidR="002A3928" w:rsidRPr="002A3928" w:rsidRDefault="002A3928" w:rsidP="002A3928">
      <w:pPr>
        <w:rPr>
          <w:sz w:val="28"/>
          <w:szCs w:val="28"/>
        </w:rPr>
      </w:pPr>
    </w:p>
    <w:p w14:paraId="20A768F4" w14:textId="77777777" w:rsidR="002A3928" w:rsidRPr="002A3928" w:rsidRDefault="002A3928" w:rsidP="002A3928">
      <w:pPr>
        <w:rPr>
          <w:sz w:val="28"/>
          <w:szCs w:val="28"/>
        </w:rPr>
      </w:pPr>
    </w:p>
    <w:p w14:paraId="5172285D" w14:textId="77777777" w:rsidR="002A3928" w:rsidRPr="002A3928" w:rsidRDefault="002A3928" w:rsidP="002A3928">
      <w:pPr>
        <w:rPr>
          <w:sz w:val="28"/>
          <w:szCs w:val="28"/>
        </w:rPr>
      </w:pPr>
    </w:p>
    <w:p w14:paraId="23835BD1" w14:textId="77777777" w:rsidR="002A3928" w:rsidRPr="002A3928" w:rsidRDefault="002A3928" w:rsidP="002A3928">
      <w:pPr>
        <w:rPr>
          <w:sz w:val="28"/>
          <w:szCs w:val="28"/>
        </w:rPr>
      </w:pPr>
    </w:p>
    <w:p w14:paraId="01662736" w14:textId="77777777" w:rsidR="002A3928" w:rsidRPr="002A3928" w:rsidRDefault="002A3928" w:rsidP="002A3928">
      <w:pPr>
        <w:rPr>
          <w:sz w:val="28"/>
          <w:szCs w:val="28"/>
        </w:rPr>
      </w:pPr>
    </w:p>
    <w:p w14:paraId="46FB04A1" w14:textId="77777777" w:rsidR="002A3928" w:rsidRPr="002A3928" w:rsidRDefault="002A3928" w:rsidP="002A3928">
      <w:pPr>
        <w:rPr>
          <w:sz w:val="28"/>
          <w:szCs w:val="28"/>
        </w:rPr>
      </w:pPr>
    </w:p>
    <w:p w14:paraId="26ED6F4E" w14:textId="77777777" w:rsidR="002A3928" w:rsidRPr="002A3928" w:rsidRDefault="002A3928" w:rsidP="002A3928">
      <w:pPr>
        <w:rPr>
          <w:sz w:val="28"/>
          <w:szCs w:val="28"/>
        </w:rPr>
      </w:pPr>
    </w:p>
    <w:p w14:paraId="7DD3C7F8" w14:textId="77777777" w:rsidR="002A3928" w:rsidRPr="002A3928" w:rsidRDefault="002A3928" w:rsidP="002A3928">
      <w:pPr>
        <w:rPr>
          <w:sz w:val="28"/>
          <w:szCs w:val="28"/>
        </w:rPr>
      </w:pPr>
    </w:p>
    <w:tbl>
      <w:tblPr>
        <w:tblW w:w="13321" w:type="dxa"/>
        <w:tblLook w:val="04A0" w:firstRow="1" w:lastRow="0" w:firstColumn="1" w:lastColumn="0" w:noHBand="0" w:noVBand="1"/>
      </w:tblPr>
      <w:tblGrid>
        <w:gridCol w:w="960"/>
        <w:gridCol w:w="2440"/>
        <w:gridCol w:w="2694"/>
        <w:gridCol w:w="1776"/>
        <w:gridCol w:w="1245"/>
        <w:gridCol w:w="1464"/>
        <w:gridCol w:w="1708"/>
        <w:gridCol w:w="1591"/>
      </w:tblGrid>
      <w:tr w:rsidR="002A3928" w:rsidRPr="002A3928" w14:paraId="26E14FE7" w14:textId="77777777" w:rsidTr="002A3928">
        <w:trPr>
          <w:trHeight w:val="315"/>
        </w:trPr>
        <w:tc>
          <w:tcPr>
            <w:tcW w:w="960" w:type="dxa"/>
            <w:tcBorders>
              <w:top w:val="nil"/>
              <w:left w:val="nil"/>
              <w:bottom w:val="nil"/>
              <w:right w:val="nil"/>
            </w:tcBorders>
            <w:shd w:val="clear" w:color="auto" w:fill="auto"/>
            <w:noWrap/>
            <w:vAlign w:val="bottom"/>
            <w:hideMark/>
          </w:tcPr>
          <w:p w14:paraId="40AB5D9E" w14:textId="77777777" w:rsidR="002A3928" w:rsidRPr="002A3928" w:rsidRDefault="002A3928" w:rsidP="002A3928">
            <w:pPr>
              <w:rPr>
                <w:sz w:val="20"/>
                <w:szCs w:val="20"/>
              </w:rPr>
            </w:pPr>
          </w:p>
        </w:tc>
        <w:tc>
          <w:tcPr>
            <w:tcW w:w="2440" w:type="dxa"/>
            <w:tcBorders>
              <w:top w:val="nil"/>
              <w:left w:val="nil"/>
              <w:bottom w:val="nil"/>
              <w:right w:val="nil"/>
            </w:tcBorders>
            <w:shd w:val="clear" w:color="auto" w:fill="auto"/>
            <w:noWrap/>
            <w:vAlign w:val="center"/>
            <w:hideMark/>
          </w:tcPr>
          <w:p w14:paraId="09335F3A" w14:textId="77777777" w:rsidR="002A3928" w:rsidRPr="002A3928" w:rsidRDefault="002A3928" w:rsidP="002A3928">
            <w:pPr>
              <w:rPr>
                <w:sz w:val="20"/>
                <w:szCs w:val="20"/>
              </w:rPr>
            </w:pPr>
          </w:p>
        </w:tc>
        <w:tc>
          <w:tcPr>
            <w:tcW w:w="9921" w:type="dxa"/>
            <w:gridSpan w:val="6"/>
            <w:tcBorders>
              <w:top w:val="nil"/>
              <w:left w:val="nil"/>
              <w:bottom w:val="nil"/>
              <w:right w:val="nil"/>
            </w:tcBorders>
            <w:shd w:val="clear" w:color="auto" w:fill="auto"/>
            <w:noWrap/>
            <w:vAlign w:val="bottom"/>
            <w:hideMark/>
          </w:tcPr>
          <w:p w14:paraId="12D8EBF8" w14:textId="77777777" w:rsidR="002A3928" w:rsidRPr="002A3928" w:rsidRDefault="002A3928" w:rsidP="002A3928">
            <w:pPr>
              <w:jc w:val="right"/>
              <w:rPr>
                <w:color w:val="000000"/>
              </w:rPr>
            </w:pPr>
            <w:r w:rsidRPr="002A3928">
              <w:rPr>
                <w:color w:val="000000"/>
              </w:rPr>
              <w:t>Приложение 6 к подпрограмме</w:t>
            </w:r>
          </w:p>
        </w:tc>
      </w:tr>
      <w:tr w:rsidR="002A3928" w:rsidRPr="002A3928" w14:paraId="36EE8D18" w14:textId="77777777" w:rsidTr="002A3928">
        <w:trPr>
          <w:trHeight w:val="315"/>
        </w:trPr>
        <w:tc>
          <w:tcPr>
            <w:tcW w:w="960" w:type="dxa"/>
            <w:tcBorders>
              <w:top w:val="nil"/>
              <w:left w:val="nil"/>
              <w:bottom w:val="nil"/>
              <w:right w:val="nil"/>
            </w:tcBorders>
            <w:shd w:val="clear" w:color="auto" w:fill="auto"/>
            <w:noWrap/>
            <w:vAlign w:val="bottom"/>
            <w:hideMark/>
          </w:tcPr>
          <w:p w14:paraId="2CC31D59" w14:textId="77777777" w:rsidR="002A3928" w:rsidRPr="002A3928" w:rsidRDefault="002A3928" w:rsidP="002A3928">
            <w:pPr>
              <w:jc w:val="right"/>
              <w:rPr>
                <w:color w:val="000000"/>
              </w:rPr>
            </w:pPr>
          </w:p>
        </w:tc>
        <w:tc>
          <w:tcPr>
            <w:tcW w:w="2440" w:type="dxa"/>
            <w:tcBorders>
              <w:top w:val="nil"/>
              <w:left w:val="nil"/>
              <w:bottom w:val="nil"/>
              <w:right w:val="nil"/>
            </w:tcBorders>
            <w:shd w:val="clear" w:color="auto" w:fill="auto"/>
            <w:noWrap/>
            <w:vAlign w:val="center"/>
            <w:hideMark/>
          </w:tcPr>
          <w:p w14:paraId="54499D4C" w14:textId="77777777" w:rsidR="002A3928" w:rsidRPr="002A3928" w:rsidRDefault="002A3928" w:rsidP="002A3928">
            <w:pPr>
              <w:rPr>
                <w:sz w:val="20"/>
                <w:szCs w:val="20"/>
              </w:rPr>
            </w:pPr>
          </w:p>
        </w:tc>
        <w:tc>
          <w:tcPr>
            <w:tcW w:w="9921" w:type="dxa"/>
            <w:gridSpan w:val="6"/>
            <w:tcBorders>
              <w:top w:val="nil"/>
              <w:left w:val="nil"/>
              <w:bottom w:val="nil"/>
              <w:right w:val="nil"/>
            </w:tcBorders>
            <w:shd w:val="clear" w:color="auto" w:fill="auto"/>
            <w:noWrap/>
            <w:vAlign w:val="bottom"/>
            <w:hideMark/>
          </w:tcPr>
          <w:p w14:paraId="27244EC4" w14:textId="77777777" w:rsidR="002A3928" w:rsidRPr="002A3928" w:rsidRDefault="002A3928" w:rsidP="002A3928">
            <w:pPr>
              <w:jc w:val="right"/>
              <w:rPr>
                <w:color w:val="000000"/>
              </w:rPr>
            </w:pPr>
            <w:r w:rsidRPr="002A3928">
              <w:rPr>
                <w:color w:val="000000"/>
              </w:rPr>
              <w:t xml:space="preserve">"Переселение граждан из аварийного жилищного фонда на </w:t>
            </w:r>
          </w:p>
        </w:tc>
      </w:tr>
      <w:tr w:rsidR="002A3928" w:rsidRPr="002A3928" w14:paraId="373183F5" w14:textId="77777777" w:rsidTr="002A3928">
        <w:trPr>
          <w:trHeight w:val="315"/>
        </w:trPr>
        <w:tc>
          <w:tcPr>
            <w:tcW w:w="960" w:type="dxa"/>
            <w:tcBorders>
              <w:top w:val="nil"/>
              <w:left w:val="nil"/>
              <w:bottom w:val="nil"/>
              <w:right w:val="nil"/>
            </w:tcBorders>
            <w:shd w:val="clear" w:color="auto" w:fill="auto"/>
            <w:noWrap/>
            <w:vAlign w:val="bottom"/>
            <w:hideMark/>
          </w:tcPr>
          <w:p w14:paraId="78A7AE07" w14:textId="77777777" w:rsidR="002A3928" w:rsidRPr="002A3928" w:rsidRDefault="002A3928" w:rsidP="002A3928">
            <w:pPr>
              <w:jc w:val="right"/>
              <w:rPr>
                <w:color w:val="000000"/>
              </w:rPr>
            </w:pPr>
          </w:p>
        </w:tc>
        <w:tc>
          <w:tcPr>
            <w:tcW w:w="2440" w:type="dxa"/>
            <w:tcBorders>
              <w:top w:val="nil"/>
              <w:left w:val="nil"/>
              <w:bottom w:val="nil"/>
              <w:right w:val="nil"/>
            </w:tcBorders>
            <w:shd w:val="clear" w:color="auto" w:fill="auto"/>
            <w:noWrap/>
            <w:vAlign w:val="center"/>
            <w:hideMark/>
          </w:tcPr>
          <w:p w14:paraId="53CC3A5A" w14:textId="77777777" w:rsidR="002A3928" w:rsidRPr="002A3928" w:rsidRDefault="002A3928" w:rsidP="002A3928">
            <w:pPr>
              <w:rPr>
                <w:sz w:val="20"/>
                <w:szCs w:val="20"/>
              </w:rPr>
            </w:pPr>
          </w:p>
        </w:tc>
        <w:tc>
          <w:tcPr>
            <w:tcW w:w="9921" w:type="dxa"/>
            <w:gridSpan w:val="6"/>
            <w:tcBorders>
              <w:top w:val="nil"/>
              <w:left w:val="nil"/>
              <w:bottom w:val="nil"/>
              <w:right w:val="nil"/>
            </w:tcBorders>
            <w:shd w:val="clear" w:color="auto" w:fill="auto"/>
            <w:noWrap/>
            <w:vAlign w:val="bottom"/>
            <w:hideMark/>
          </w:tcPr>
          <w:p w14:paraId="5CE7799E" w14:textId="77777777" w:rsidR="002A3928" w:rsidRPr="002A3928" w:rsidRDefault="002A3928" w:rsidP="002A3928">
            <w:pPr>
              <w:jc w:val="right"/>
              <w:rPr>
                <w:color w:val="000000"/>
              </w:rPr>
            </w:pPr>
            <w:r w:rsidRPr="002A3928">
              <w:rPr>
                <w:color w:val="000000"/>
              </w:rPr>
              <w:t>на 2019-2025 годы"</w:t>
            </w:r>
          </w:p>
        </w:tc>
      </w:tr>
      <w:tr w:rsidR="002A3928" w:rsidRPr="002A3928" w14:paraId="5FC4FDED" w14:textId="77777777" w:rsidTr="002A3928">
        <w:trPr>
          <w:trHeight w:val="315"/>
        </w:trPr>
        <w:tc>
          <w:tcPr>
            <w:tcW w:w="960" w:type="dxa"/>
            <w:tcBorders>
              <w:top w:val="nil"/>
              <w:left w:val="nil"/>
              <w:bottom w:val="nil"/>
              <w:right w:val="nil"/>
            </w:tcBorders>
            <w:shd w:val="clear" w:color="auto" w:fill="auto"/>
            <w:noWrap/>
            <w:vAlign w:val="bottom"/>
            <w:hideMark/>
          </w:tcPr>
          <w:p w14:paraId="01A01484" w14:textId="77777777" w:rsidR="002A3928" w:rsidRPr="002A3928" w:rsidRDefault="002A3928" w:rsidP="002A3928">
            <w:pPr>
              <w:jc w:val="right"/>
              <w:rPr>
                <w:color w:val="000000"/>
              </w:rPr>
            </w:pPr>
          </w:p>
        </w:tc>
        <w:tc>
          <w:tcPr>
            <w:tcW w:w="2440" w:type="dxa"/>
            <w:tcBorders>
              <w:top w:val="nil"/>
              <w:left w:val="nil"/>
              <w:bottom w:val="nil"/>
              <w:right w:val="nil"/>
            </w:tcBorders>
            <w:shd w:val="clear" w:color="auto" w:fill="auto"/>
            <w:noWrap/>
            <w:vAlign w:val="center"/>
            <w:hideMark/>
          </w:tcPr>
          <w:p w14:paraId="753FBC81" w14:textId="77777777" w:rsidR="002A3928" w:rsidRPr="002A3928" w:rsidRDefault="002A3928" w:rsidP="002A3928">
            <w:pPr>
              <w:rPr>
                <w:sz w:val="20"/>
                <w:szCs w:val="20"/>
              </w:rPr>
            </w:pPr>
          </w:p>
        </w:tc>
        <w:tc>
          <w:tcPr>
            <w:tcW w:w="2694" w:type="dxa"/>
            <w:tcBorders>
              <w:top w:val="nil"/>
              <w:left w:val="nil"/>
              <w:bottom w:val="nil"/>
              <w:right w:val="nil"/>
            </w:tcBorders>
            <w:shd w:val="clear" w:color="auto" w:fill="auto"/>
            <w:noWrap/>
            <w:vAlign w:val="bottom"/>
            <w:hideMark/>
          </w:tcPr>
          <w:p w14:paraId="292F95AE" w14:textId="77777777" w:rsidR="002A3928" w:rsidRPr="002A3928" w:rsidRDefault="002A3928" w:rsidP="002A3928">
            <w:pPr>
              <w:rPr>
                <w:sz w:val="20"/>
                <w:szCs w:val="20"/>
              </w:rPr>
            </w:pPr>
          </w:p>
        </w:tc>
        <w:tc>
          <w:tcPr>
            <w:tcW w:w="1590" w:type="dxa"/>
            <w:tcBorders>
              <w:top w:val="nil"/>
              <w:left w:val="nil"/>
              <w:bottom w:val="nil"/>
              <w:right w:val="nil"/>
            </w:tcBorders>
            <w:shd w:val="clear" w:color="auto" w:fill="auto"/>
            <w:noWrap/>
            <w:vAlign w:val="center"/>
            <w:hideMark/>
          </w:tcPr>
          <w:p w14:paraId="218DFA1F" w14:textId="77777777" w:rsidR="002A3928" w:rsidRPr="002A3928" w:rsidRDefault="002A3928" w:rsidP="002A3928">
            <w:pPr>
              <w:rPr>
                <w:sz w:val="20"/>
                <w:szCs w:val="20"/>
              </w:rPr>
            </w:pPr>
          </w:p>
        </w:tc>
        <w:tc>
          <w:tcPr>
            <w:tcW w:w="1245" w:type="dxa"/>
            <w:tcBorders>
              <w:top w:val="nil"/>
              <w:left w:val="nil"/>
              <w:bottom w:val="nil"/>
              <w:right w:val="nil"/>
            </w:tcBorders>
            <w:shd w:val="clear" w:color="auto" w:fill="auto"/>
            <w:noWrap/>
            <w:vAlign w:val="bottom"/>
            <w:hideMark/>
          </w:tcPr>
          <w:p w14:paraId="5EC13CCB" w14:textId="77777777" w:rsidR="002A3928" w:rsidRPr="002A3928" w:rsidRDefault="002A3928" w:rsidP="002A3928">
            <w:pPr>
              <w:jc w:val="center"/>
              <w:rPr>
                <w:sz w:val="20"/>
                <w:szCs w:val="20"/>
              </w:rPr>
            </w:pPr>
          </w:p>
        </w:tc>
        <w:tc>
          <w:tcPr>
            <w:tcW w:w="1278" w:type="dxa"/>
            <w:tcBorders>
              <w:top w:val="nil"/>
              <w:left w:val="nil"/>
              <w:bottom w:val="nil"/>
              <w:right w:val="nil"/>
            </w:tcBorders>
            <w:shd w:val="clear" w:color="auto" w:fill="auto"/>
            <w:noWrap/>
            <w:vAlign w:val="bottom"/>
            <w:hideMark/>
          </w:tcPr>
          <w:p w14:paraId="3646272A" w14:textId="77777777" w:rsidR="002A3928" w:rsidRPr="002A3928" w:rsidRDefault="002A3928" w:rsidP="002A3928">
            <w:pPr>
              <w:rPr>
                <w:sz w:val="20"/>
                <w:szCs w:val="20"/>
              </w:rPr>
            </w:pPr>
          </w:p>
        </w:tc>
        <w:tc>
          <w:tcPr>
            <w:tcW w:w="1600" w:type="dxa"/>
            <w:tcBorders>
              <w:top w:val="nil"/>
              <w:left w:val="nil"/>
              <w:bottom w:val="nil"/>
              <w:right w:val="nil"/>
            </w:tcBorders>
            <w:shd w:val="clear" w:color="auto" w:fill="auto"/>
            <w:noWrap/>
            <w:vAlign w:val="center"/>
            <w:hideMark/>
          </w:tcPr>
          <w:p w14:paraId="3C5953EB" w14:textId="77777777" w:rsidR="002A3928" w:rsidRPr="002A3928" w:rsidRDefault="002A3928" w:rsidP="002A3928">
            <w:pPr>
              <w:rPr>
                <w:sz w:val="20"/>
                <w:szCs w:val="20"/>
              </w:rPr>
            </w:pPr>
          </w:p>
        </w:tc>
        <w:tc>
          <w:tcPr>
            <w:tcW w:w="1514" w:type="dxa"/>
            <w:tcBorders>
              <w:top w:val="nil"/>
              <w:left w:val="nil"/>
              <w:bottom w:val="nil"/>
              <w:right w:val="nil"/>
            </w:tcBorders>
            <w:shd w:val="clear" w:color="auto" w:fill="auto"/>
            <w:noWrap/>
            <w:vAlign w:val="bottom"/>
            <w:hideMark/>
          </w:tcPr>
          <w:p w14:paraId="49F53A28" w14:textId="77777777" w:rsidR="002A3928" w:rsidRPr="002A3928" w:rsidRDefault="002A3928" w:rsidP="002A3928">
            <w:pPr>
              <w:jc w:val="right"/>
              <w:rPr>
                <w:sz w:val="20"/>
                <w:szCs w:val="20"/>
              </w:rPr>
            </w:pPr>
          </w:p>
        </w:tc>
      </w:tr>
      <w:tr w:rsidR="002A3928" w:rsidRPr="002A3928" w14:paraId="0E23A9EE" w14:textId="77777777" w:rsidTr="002A3928">
        <w:trPr>
          <w:trHeight w:val="315"/>
        </w:trPr>
        <w:tc>
          <w:tcPr>
            <w:tcW w:w="13321" w:type="dxa"/>
            <w:gridSpan w:val="8"/>
            <w:tcBorders>
              <w:top w:val="nil"/>
              <w:left w:val="nil"/>
              <w:bottom w:val="nil"/>
              <w:right w:val="nil"/>
            </w:tcBorders>
            <w:shd w:val="clear" w:color="auto" w:fill="auto"/>
            <w:noWrap/>
            <w:vAlign w:val="center"/>
            <w:hideMark/>
          </w:tcPr>
          <w:p w14:paraId="234E4E6E" w14:textId="77777777" w:rsidR="002A3928" w:rsidRPr="002A3928" w:rsidRDefault="002A3928" w:rsidP="002A3928">
            <w:pPr>
              <w:jc w:val="center"/>
              <w:rPr>
                <w:b/>
                <w:bCs/>
                <w:color w:val="000000"/>
              </w:rPr>
            </w:pPr>
            <w:r w:rsidRPr="002A3928">
              <w:rPr>
                <w:b/>
                <w:bCs/>
                <w:color w:val="000000"/>
              </w:rPr>
              <w:t>План мероприятий по сносу аварийного жилищного фонда</w:t>
            </w:r>
          </w:p>
        </w:tc>
      </w:tr>
      <w:tr w:rsidR="002A3928" w:rsidRPr="002A3928" w14:paraId="2FBF7291" w14:textId="77777777" w:rsidTr="002A3928">
        <w:trPr>
          <w:trHeight w:val="315"/>
        </w:trPr>
        <w:tc>
          <w:tcPr>
            <w:tcW w:w="13321" w:type="dxa"/>
            <w:gridSpan w:val="8"/>
            <w:tcBorders>
              <w:top w:val="nil"/>
              <w:left w:val="nil"/>
              <w:bottom w:val="nil"/>
              <w:right w:val="nil"/>
            </w:tcBorders>
            <w:shd w:val="clear" w:color="auto" w:fill="auto"/>
            <w:noWrap/>
            <w:vAlign w:val="center"/>
            <w:hideMark/>
          </w:tcPr>
          <w:p w14:paraId="093ACC62" w14:textId="77777777" w:rsidR="002A3928" w:rsidRPr="002A3928" w:rsidRDefault="002A3928" w:rsidP="002A3928">
            <w:pPr>
              <w:jc w:val="center"/>
              <w:rPr>
                <w:b/>
                <w:bCs/>
                <w:color w:val="000000"/>
              </w:rPr>
            </w:pPr>
            <w:r w:rsidRPr="002A3928">
              <w:rPr>
                <w:b/>
                <w:bCs/>
                <w:color w:val="000000"/>
              </w:rPr>
              <w:t xml:space="preserve">на территории МО "Поселок </w:t>
            </w:r>
            <w:proofErr w:type="spellStart"/>
            <w:r w:rsidRPr="002A3928">
              <w:rPr>
                <w:b/>
                <w:bCs/>
                <w:color w:val="000000"/>
              </w:rPr>
              <w:t>Айхал"за</w:t>
            </w:r>
            <w:proofErr w:type="spellEnd"/>
            <w:r w:rsidRPr="002A3928">
              <w:rPr>
                <w:b/>
                <w:bCs/>
                <w:color w:val="000000"/>
              </w:rPr>
              <w:t xml:space="preserve"> счет средств АК "АЛРОСА"</w:t>
            </w:r>
          </w:p>
        </w:tc>
      </w:tr>
      <w:tr w:rsidR="002A3928" w:rsidRPr="002A3928" w14:paraId="3D398AD8" w14:textId="77777777" w:rsidTr="002A3928">
        <w:trPr>
          <w:trHeight w:val="330"/>
        </w:trPr>
        <w:tc>
          <w:tcPr>
            <w:tcW w:w="960" w:type="dxa"/>
            <w:tcBorders>
              <w:top w:val="nil"/>
              <w:left w:val="nil"/>
              <w:bottom w:val="nil"/>
              <w:right w:val="nil"/>
            </w:tcBorders>
            <w:shd w:val="clear" w:color="auto" w:fill="auto"/>
            <w:noWrap/>
            <w:vAlign w:val="bottom"/>
            <w:hideMark/>
          </w:tcPr>
          <w:p w14:paraId="5E9AE989" w14:textId="77777777" w:rsidR="002A3928" w:rsidRPr="002A3928" w:rsidRDefault="002A3928" w:rsidP="002A3928">
            <w:pPr>
              <w:jc w:val="center"/>
              <w:rPr>
                <w:b/>
                <w:bCs/>
                <w:color w:val="000000"/>
              </w:rPr>
            </w:pPr>
          </w:p>
        </w:tc>
        <w:tc>
          <w:tcPr>
            <w:tcW w:w="2440" w:type="dxa"/>
            <w:tcBorders>
              <w:top w:val="nil"/>
              <w:left w:val="nil"/>
              <w:bottom w:val="nil"/>
              <w:right w:val="nil"/>
            </w:tcBorders>
            <w:shd w:val="clear" w:color="auto" w:fill="auto"/>
            <w:noWrap/>
            <w:vAlign w:val="center"/>
            <w:hideMark/>
          </w:tcPr>
          <w:p w14:paraId="77FE03D5" w14:textId="77777777" w:rsidR="002A3928" w:rsidRPr="002A3928" w:rsidRDefault="002A3928" w:rsidP="002A3928">
            <w:pPr>
              <w:rPr>
                <w:sz w:val="20"/>
                <w:szCs w:val="20"/>
              </w:rPr>
            </w:pPr>
          </w:p>
        </w:tc>
        <w:tc>
          <w:tcPr>
            <w:tcW w:w="2694" w:type="dxa"/>
            <w:tcBorders>
              <w:top w:val="nil"/>
              <w:left w:val="nil"/>
              <w:bottom w:val="nil"/>
              <w:right w:val="nil"/>
            </w:tcBorders>
            <w:shd w:val="clear" w:color="auto" w:fill="auto"/>
            <w:noWrap/>
            <w:vAlign w:val="bottom"/>
            <w:hideMark/>
          </w:tcPr>
          <w:p w14:paraId="66E60520" w14:textId="77777777" w:rsidR="002A3928" w:rsidRPr="002A3928" w:rsidRDefault="002A3928" w:rsidP="002A3928">
            <w:pPr>
              <w:rPr>
                <w:sz w:val="20"/>
                <w:szCs w:val="20"/>
              </w:rPr>
            </w:pPr>
          </w:p>
        </w:tc>
        <w:tc>
          <w:tcPr>
            <w:tcW w:w="1590" w:type="dxa"/>
            <w:tcBorders>
              <w:top w:val="nil"/>
              <w:left w:val="nil"/>
              <w:bottom w:val="nil"/>
              <w:right w:val="nil"/>
            </w:tcBorders>
            <w:shd w:val="clear" w:color="auto" w:fill="auto"/>
            <w:noWrap/>
            <w:vAlign w:val="center"/>
            <w:hideMark/>
          </w:tcPr>
          <w:p w14:paraId="215F9B7B" w14:textId="77777777" w:rsidR="002A3928" w:rsidRPr="002A3928" w:rsidRDefault="002A3928" w:rsidP="002A3928">
            <w:pPr>
              <w:rPr>
                <w:sz w:val="20"/>
                <w:szCs w:val="20"/>
              </w:rPr>
            </w:pPr>
          </w:p>
        </w:tc>
        <w:tc>
          <w:tcPr>
            <w:tcW w:w="1245" w:type="dxa"/>
            <w:tcBorders>
              <w:top w:val="nil"/>
              <w:left w:val="nil"/>
              <w:bottom w:val="nil"/>
              <w:right w:val="nil"/>
            </w:tcBorders>
            <w:shd w:val="clear" w:color="auto" w:fill="auto"/>
            <w:noWrap/>
            <w:vAlign w:val="bottom"/>
            <w:hideMark/>
          </w:tcPr>
          <w:p w14:paraId="6BDC8503" w14:textId="77777777" w:rsidR="002A3928" w:rsidRPr="002A3928" w:rsidRDefault="002A3928" w:rsidP="002A3928">
            <w:pPr>
              <w:jc w:val="center"/>
              <w:rPr>
                <w:sz w:val="20"/>
                <w:szCs w:val="20"/>
              </w:rPr>
            </w:pPr>
          </w:p>
        </w:tc>
        <w:tc>
          <w:tcPr>
            <w:tcW w:w="1278" w:type="dxa"/>
            <w:tcBorders>
              <w:top w:val="nil"/>
              <w:left w:val="nil"/>
              <w:bottom w:val="nil"/>
              <w:right w:val="nil"/>
            </w:tcBorders>
            <w:shd w:val="clear" w:color="auto" w:fill="auto"/>
            <w:noWrap/>
            <w:vAlign w:val="bottom"/>
            <w:hideMark/>
          </w:tcPr>
          <w:p w14:paraId="05E7C14D" w14:textId="77777777" w:rsidR="002A3928" w:rsidRPr="002A3928" w:rsidRDefault="002A3928" w:rsidP="002A3928">
            <w:pPr>
              <w:rPr>
                <w:sz w:val="20"/>
                <w:szCs w:val="20"/>
              </w:rPr>
            </w:pPr>
          </w:p>
        </w:tc>
        <w:tc>
          <w:tcPr>
            <w:tcW w:w="1600" w:type="dxa"/>
            <w:tcBorders>
              <w:top w:val="nil"/>
              <w:left w:val="nil"/>
              <w:bottom w:val="nil"/>
              <w:right w:val="nil"/>
            </w:tcBorders>
            <w:shd w:val="clear" w:color="auto" w:fill="auto"/>
            <w:noWrap/>
            <w:vAlign w:val="bottom"/>
            <w:hideMark/>
          </w:tcPr>
          <w:p w14:paraId="26EF482B" w14:textId="77777777" w:rsidR="002A3928" w:rsidRPr="002A3928" w:rsidRDefault="002A3928" w:rsidP="002A3928">
            <w:pPr>
              <w:rPr>
                <w:sz w:val="20"/>
                <w:szCs w:val="20"/>
              </w:rPr>
            </w:pPr>
          </w:p>
        </w:tc>
        <w:tc>
          <w:tcPr>
            <w:tcW w:w="1514" w:type="dxa"/>
            <w:tcBorders>
              <w:top w:val="nil"/>
              <w:left w:val="nil"/>
              <w:bottom w:val="nil"/>
              <w:right w:val="nil"/>
            </w:tcBorders>
            <w:shd w:val="clear" w:color="auto" w:fill="auto"/>
            <w:noWrap/>
            <w:vAlign w:val="bottom"/>
            <w:hideMark/>
          </w:tcPr>
          <w:p w14:paraId="44B05F01" w14:textId="77777777" w:rsidR="002A3928" w:rsidRPr="002A3928" w:rsidRDefault="002A3928" w:rsidP="002A3928">
            <w:pPr>
              <w:rPr>
                <w:sz w:val="20"/>
                <w:szCs w:val="20"/>
              </w:rPr>
            </w:pPr>
          </w:p>
        </w:tc>
      </w:tr>
      <w:tr w:rsidR="002A3928" w:rsidRPr="002A3928" w14:paraId="1401CE81" w14:textId="77777777" w:rsidTr="002A3928">
        <w:trPr>
          <w:trHeight w:val="300"/>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390665F" w14:textId="77777777" w:rsidR="002A3928" w:rsidRPr="002A3928" w:rsidRDefault="002A3928" w:rsidP="002A3928">
            <w:pPr>
              <w:jc w:val="center"/>
              <w:rPr>
                <w:b/>
                <w:bCs/>
                <w:color w:val="000000"/>
              </w:rPr>
            </w:pPr>
            <w:r w:rsidRPr="002A3928">
              <w:rPr>
                <w:b/>
                <w:bCs/>
                <w:color w:val="000000"/>
              </w:rPr>
              <w:t>№      п/п</w:t>
            </w:r>
          </w:p>
        </w:tc>
        <w:tc>
          <w:tcPr>
            <w:tcW w:w="24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5B4258D" w14:textId="77777777" w:rsidR="002A3928" w:rsidRPr="002A3928" w:rsidRDefault="002A3928" w:rsidP="002A3928">
            <w:pPr>
              <w:jc w:val="center"/>
              <w:rPr>
                <w:b/>
                <w:bCs/>
                <w:color w:val="000000"/>
              </w:rPr>
            </w:pPr>
            <w:r w:rsidRPr="002A3928">
              <w:rPr>
                <w:b/>
                <w:bCs/>
                <w:color w:val="000000"/>
              </w:rPr>
              <w:t>Наименование муниципального образования</w:t>
            </w:r>
          </w:p>
        </w:tc>
        <w:tc>
          <w:tcPr>
            <w:tcW w:w="269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B11604C" w14:textId="77777777" w:rsidR="002A3928" w:rsidRPr="002A3928" w:rsidRDefault="002A3928" w:rsidP="002A3928">
            <w:pPr>
              <w:jc w:val="center"/>
              <w:rPr>
                <w:b/>
                <w:bCs/>
                <w:color w:val="000000"/>
              </w:rPr>
            </w:pPr>
            <w:r w:rsidRPr="002A3928">
              <w:rPr>
                <w:b/>
                <w:bCs/>
                <w:color w:val="000000"/>
              </w:rPr>
              <w:t xml:space="preserve">Адрес многоквартирного дома </w:t>
            </w:r>
          </w:p>
        </w:tc>
        <w:tc>
          <w:tcPr>
            <w:tcW w:w="15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A827CA" w14:textId="77777777" w:rsidR="002A3928" w:rsidRPr="002A3928" w:rsidRDefault="002A3928" w:rsidP="002A3928">
            <w:pPr>
              <w:jc w:val="center"/>
              <w:rPr>
                <w:b/>
                <w:bCs/>
                <w:color w:val="000000"/>
              </w:rPr>
            </w:pPr>
            <w:r w:rsidRPr="002A3928">
              <w:rPr>
                <w:b/>
                <w:bCs/>
                <w:color w:val="000000"/>
              </w:rPr>
              <w:t>Год ввода дома в эксплуатацию</w:t>
            </w:r>
          </w:p>
        </w:tc>
        <w:tc>
          <w:tcPr>
            <w:tcW w:w="252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0B449B" w14:textId="77777777" w:rsidR="002A3928" w:rsidRPr="002A3928" w:rsidRDefault="002A3928" w:rsidP="002A3928">
            <w:pPr>
              <w:jc w:val="center"/>
              <w:rPr>
                <w:b/>
                <w:bCs/>
                <w:color w:val="000000"/>
              </w:rPr>
            </w:pPr>
            <w:r w:rsidRPr="002A3928">
              <w:rPr>
                <w:b/>
                <w:bCs/>
                <w:color w:val="000000"/>
              </w:rPr>
              <w:t xml:space="preserve"> Сведения об аварийном жилищном фонде, подлежащем расселению до 30 июня 2020 года </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53A815" w14:textId="77777777" w:rsidR="002A3928" w:rsidRPr="002A3928" w:rsidRDefault="002A3928" w:rsidP="002A3928">
            <w:pPr>
              <w:jc w:val="center"/>
              <w:rPr>
                <w:b/>
                <w:bCs/>
                <w:color w:val="000000"/>
              </w:rPr>
            </w:pPr>
            <w:r w:rsidRPr="002A3928">
              <w:rPr>
                <w:b/>
                <w:bCs/>
                <w:color w:val="000000"/>
              </w:rPr>
              <w:t>Планируемая дата окончания переселения</w:t>
            </w:r>
          </w:p>
        </w:tc>
        <w:tc>
          <w:tcPr>
            <w:tcW w:w="151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563E2D4" w14:textId="77777777" w:rsidR="002A3928" w:rsidRPr="002A3928" w:rsidRDefault="002A3928" w:rsidP="002A3928">
            <w:pPr>
              <w:jc w:val="center"/>
              <w:rPr>
                <w:b/>
                <w:bCs/>
                <w:color w:val="000000"/>
              </w:rPr>
            </w:pPr>
            <w:r w:rsidRPr="002A3928">
              <w:rPr>
                <w:b/>
                <w:bCs/>
                <w:color w:val="000000"/>
              </w:rPr>
              <w:t>Стоимость физического сноса</w:t>
            </w:r>
          </w:p>
        </w:tc>
      </w:tr>
      <w:tr w:rsidR="002A3928" w:rsidRPr="002A3928" w14:paraId="4EA9ED5F" w14:textId="77777777" w:rsidTr="002A3928">
        <w:trPr>
          <w:trHeight w:val="1290"/>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245BD9FF" w14:textId="77777777" w:rsidR="002A3928" w:rsidRPr="002A3928" w:rsidRDefault="002A3928" w:rsidP="002A3928">
            <w:pPr>
              <w:rPr>
                <w:b/>
                <w:bCs/>
                <w:color w:val="000000"/>
              </w:rPr>
            </w:pPr>
          </w:p>
        </w:tc>
        <w:tc>
          <w:tcPr>
            <w:tcW w:w="2440" w:type="dxa"/>
            <w:vMerge/>
            <w:tcBorders>
              <w:top w:val="single" w:sz="8" w:space="0" w:color="auto"/>
              <w:left w:val="single" w:sz="4" w:space="0" w:color="auto"/>
              <w:bottom w:val="single" w:sz="4" w:space="0" w:color="auto"/>
              <w:right w:val="single" w:sz="4" w:space="0" w:color="auto"/>
            </w:tcBorders>
            <w:vAlign w:val="center"/>
            <w:hideMark/>
          </w:tcPr>
          <w:p w14:paraId="72C6C8C7" w14:textId="77777777" w:rsidR="002A3928" w:rsidRPr="002A3928" w:rsidRDefault="002A3928" w:rsidP="002A3928">
            <w:pPr>
              <w:rPr>
                <w:b/>
                <w:bCs/>
                <w:color w:val="000000"/>
              </w:rPr>
            </w:pPr>
          </w:p>
        </w:tc>
        <w:tc>
          <w:tcPr>
            <w:tcW w:w="2694" w:type="dxa"/>
            <w:vMerge/>
            <w:tcBorders>
              <w:top w:val="single" w:sz="8" w:space="0" w:color="auto"/>
              <w:left w:val="single" w:sz="4" w:space="0" w:color="auto"/>
              <w:bottom w:val="single" w:sz="4" w:space="0" w:color="auto"/>
              <w:right w:val="single" w:sz="4" w:space="0" w:color="auto"/>
            </w:tcBorders>
            <w:vAlign w:val="center"/>
            <w:hideMark/>
          </w:tcPr>
          <w:p w14:paraId="4F115C86" w14:textId="77777777" w:rsidR="002A3928" w:rsidRPr="002A3928" w:rsidRDefault="002A3928" w:rsidP="002A3928">
            <w:pPr>
              <w:rPr>
                <w:b/>
                <w:bCs/>
                <w:color w:val="000000"/>
              </w:rPr>
            </w:pPr>
          </w:p>
        </w:tc>
        <w:tc>
          <w:tcPr>
            <w:tcW w:w="1590" w:type="dxa"/>
            <w:vMerge/>
            <w:tcBorders>
              <w:top w:val="single" w:sz="8" w:space="0" w:color="auto"/>
              <w:left w:val="single" w:sz="4" w:space="0" w:color="auto"/>
              <w:bottom w:val="single" w:sz="4" w:space="0" w:color="auto"/>
              <w:right w:val="single" w:sz="4" w:space="0" w:color="auto"/>
            </w:tcBorders>
            <w:vAlign w:val="center"/>
            <w:hideMark/>
          </w:tcPr>
          <w:p w14:paraId="68175F9D" w14:textId="77777777" w:rsidR="002A3928" w:rsidRPr="002A3928" w:rsidRDefault="002A3928" w:rsidP="002A3928">
            <w:pPr>
              <w:rPr>
                <w:b/>
                <w:bCs/>
                <w:color w:val="000000"/>
              </w:rPr>
            </w:pPr>
          </w:p>
        </w:tc>
        <w:tc>
          <w:tcPr>
            <w:tcW w:w="2523" w:type="dxa"/>
            <w:gridSpan w:val="2"/>
            <w:vMerge/>
            <w:tcBorders>
              <w:top w:val="single" w:sz="8" w:space="0" w:color="auto"/>
              <w:left w:val="single" w:sz="4" w:space="0" w:color="auto"/>
              <w:bottom w:val="single" w:sz="4" w:space="0" w:color="auto"/>
              <w:right w:val="single" w:sz="4" w:space="0" w:color="auto"/>
            </w:tcBorders>
            <w:vAlign w:val="center"/>
            <w:hideMark/>
          </w:tcPr>
          <w:p w14:paraId="63BBE931" w14:textId="77777777" w:rsidR="002A3928" w:rsidRPr="002A3928" w:rsidRDefault="002A3928" w:rsidP="002A3928">
            <w:pPr>
              <w:rPr>
                <w:b/>
                <w:bCs/>
                <w:color w:val="000000"/>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14:paraId="3AEDF0DE" w14:textId="77777777" w:rsidR="002A3928" w:rsidRPr="002A3928" w:rsidRDefault="002A3928" w:rsidP="002A3928">
            <w:pPr>
              <w:rPr>
                <w:b/>
                <w:bCs/>
                <w:color w:val="000000"/>
              </w:rPr>
            </w:pPr>
          </w:p>
        </w:tc>
        <w:tc>
          <w:tcPr>
            <w:tcW w:w="1514" w:type="dxa"/>
            <w:vMerge/>
            <w:tcBorders>
              <w:top w:val="single" w:sz="8" w:space="0" w:color="auto"/>
              <w:left w:val="single" w:sz="4" w:space="0" w:color="auto"/>
              <w:bottom w:val="single" w:sz="4" w:space="0" w:color="000000"/>
              <w:right w:val="single" w:sz="8" w:space="0" w:color="auto"/>
            </w:tcBorders>
            <w:vAlign w:val="center"/>
            <w:hideMark/>
          </w:tcPr>
          <w:p w14:paraId="553E35FC" w14:textId="77777777" w:rsidR="002A3928" w:rsidRPr="002A3928" w:rsidRDefault="002A3928" w:rsidP="002A3928">
            <w:pPr>
              <w:rPr>
                <w:b/>
                <w:bCs/>
                <w:color w:val="000000"/>
              </w:rPr>
            </w:pPr>
          </w:p>
        </w:tc>
      </w:tr>
      <w:tr w:rsidR="002A3928" w:rsidRPr="002A3928" w14:paraId="5A537219" w14:textId="77777777" w:rsidTr="002A3928">
        <w:trPr>
          <w:trHeight w:val="94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680433C5" w14:textId="77777777" w:rsidR="002A3928" w:rsidRPr="002A3928" w:rsidRDefault="002A3928" w:rsidP="002A3928">
            <w:pPr>
              <w:rPr>
                <w:b/>
                <w:bCs/>
                <w:color w:val="000000"/>
              </w:rPr>
            </w:pPr>
          </w:p>
        </w:tc>
        <w:tc>
          <w:tcPr>
            <w:tcW w:w="2440" w:type="dxa"/>
            <w:vMerge/>
            <w:tcBorders>
              <w:top w:val="single" w:sz="8" w:space="0" w:color="auto"/>
              <w:left w:val="single" w:sz="4" w:space="0" w:color="auto"/>
              <w:bottom w:val="single" w:sz="4" w:space="0" w:color="auto"/>
              <w:right w:val="single" w:sz="4" w:space="0" w:color="auto"/>
            </w:tcBorders>
            <w:vAlign w:val="center"/>
            <w:hideMark/>
          </w:tcPr>
          <w:p w14:paraId="0442F9BE" w14:textId="77777777" w:rsidR="002A3928" w:rsidRPr="002A3928" w:rsidRDefault="002A3928" w:rsidP="002A3928">
            <w:pPr>
              <w:rPr>
                <w:b/>
                <w:bCs/>
                <w:color w:val="000000"/>
              </w:rPr>
            </w:pPr>
          </w:p>
        </w:tc>
        <w:tc>
          <w:tcPr>
            <w:tcW w:w="2694" w:type="dxa"/>
            <w:vMerge/>
            <w:tcBorders>
              <w:top w:val="single" w:sz="8" w:space="0" w:color="auto"/>
              <w:left w:val="single" w:sz="4" w:space="0" w:color="auto"/>
              <w:bottom w:val="single" w:sz="4" w:space="0" w:color="auto"/>
              <w:right w:val="single" w:sz="4" w:space="0" w:color="auto"/>
            </w:tcBorders>
            <w:vAlign w:val="center"/>
            <w:hideMark/>
          </w:tcPr>
          <w:p w14:paraId="18739417" w14:textId="77777777" w:rsidR="002A3928" w:rsidRPr="002A3928" w:rsidRDefault="002A3928" w:rsidP="002A3928">
            <w:pPr>
              <w:rPr>
                <w:b/>
                <w:bCs/>
                <w:color w:val="000000"/>
              </w:rPr>
            </w:pPr>
          </w:p>
        </w:tc>
        <w:tc>
          <w:tcPr>
            <w:tcW w:w="1590" w:type="dxa"/>
            <w:tcBorders>
              <w:top w:val="nil"/>
              <w:left w:val="nil"/>
              <w:bottom w:val="single" w:sz="4" w:space="0" w:color="auto"/>
              <w:right w:val="single" w:sz="4" w:space="0" w:color="auto"/>
            </w:tcBorders>
            <w:shd w:val="clear" w:color="auto" w:fill="auto"/>
            <w:noWrap/>
            <w:vAlign w:val="center"/>
            <w:hideMark/>
          </w:tcPr>
          <w:p w14:paraId="2504F453" w14:textId="77777777" w:rsidR="002A3928" w:rsidRPr="002A3928" w:rsidRDefault="002A3928" w:rsidP="002A3928">
            <w:pPr>
              <w:jc w:val="center"/>
              <w:rPr>
                <w:b/>
                <w:bCs/>
                <w:color w:val="000000"/>
              </w:rPr>
            </w:pPr>
            <w:r w:rsidRPr="002A3928">
              <w:rPr>
                <w:b/>
                <w:bCs/>
                <w:color w:val="000000"/>
              </w:rPr>
              <w:t>год</w:t>
            </w:r>
          </w:p>
        </w:tc>
        <w:tc>
          <w:tcPr>
            <w:tcW w:w="1245" w:type="dxa"/>
            <w:tcBorders>
              <w:top w:val="nil"/>
              <w:left w:val="nil"/>
              <w:bottom w:val="single" w:sz="4" w:space="0" w:color="auto"/>
              <w:right w:val="single" w:sz="4" w:space="0" w:color="auto"/>
            </w:tcBorders>
            <w:shd w:val="clear" w:color="auto" w:fill="auto"/>
            <w:vAlign w:val="center"/>
            <w:hideMark/>
          </w:tcPr>
          <w:p w14:paraId="4A1DCFF2" w14:textId="77777777" w:rsidR="002A3928" w:rsidRPr="002A3928" w:rsidRDefault="002A3928" w:rsidP="002A3928">
            <w:pPr>
              <w:jc w:val="center"/>
              <w:rPr>
                <w:b/>
                <w:bCs/>
                <w:color w:val="000000"/>
              </w:rPr>
            </w:pPr>
            <w:r w:rsidRPr="002A3928">
              <w:rPr>
                <w:b/>
                <w:bCs/>
                <w:color w:val="000000"/>
              </w:rPr>
              <w:t xml:space="preserve">площадь, </w:t>
            </w:r>
            <w:proofErr w:type="spellStart"/>
            <w:r w:rsidRPr="002A3928">
              <w:rPr>
                <w:b/>
                <w:bCs/>
                <w:color w:val="000000"/>
              </w:rPr>
              <w:t>кв.м</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74BF4ECD" w14:textId="77777777" w:rsidR="002A3928" w:rsidRPr="002A3928" w:rsidRDefault="002A3928" w:rsidP="002A3928">
            <w:pPr>
              <w:jc w:val="center"/>
              <w:rPr>
                <w:b/>
                <w:bCs/>
                <w:color w:val="000000"/>
              </w:rPr>
            </w:pPr>
            <w:r w:rsidRPr="002A3928">
              <w:rPr>
                <w:b/>
                <w:bCs/>
                <w:color w:val="000000"/>
              </w:rPr>
              <w:t>количество человек</w:t>
            </w:r>
          </w:p>
        </w:tc>
        <w:tc>
          <w:tcPr>
            <w:tcW w:w="1600" w:type="dxa"/>
            <w:tcBorders>
              <w:top w:val="nil"/>
              <w:left w:val="nil"/>
              <w:bottom w:val="single" w:sz="4" w:space="0" w:color="auto"/>
              <w:right w:val="single" w:sz="4" w:space="0" w:color="auto"/>
            </w:tcBorders>
            <w:shd w:val="clear" w:color="auto" w:fill="auto"/>
            <w:noWrap/>
            <w:vAlign w:val="center"/>
            <w:hideMark/>
          </w:tcPr>
          <w:p w14:paraId="6A3F1125" w14:textId="77777777" w:rsidR="002A3928" w:rsidRPr="002A3928" w:rsidRDefault="002A3928" w:rsidP="002A3928">
            <w:pPr>
              <w:jc w:val="center"/>
              <w:rPr>
                <w:b/>
                <w:bCs/>
                <w:color w:val="000000"/>
              </w:rPr>
            </w:pPr>
            <w:r w:rsidRPr="002A3928">
              <w:rPr>
                <w:b/>
                <w:bCs/>
                <w:color w:val="000000"/>
              </w:rPr>
              <w:t>дата</w:t>
            </w:r>
          </w:p>
        </w:tc>
        <w:tc>
          <w:tcPr>
            <w:tcW w:w="1514" w:type="dxa"/>
            <w:tcBorders>
              <w:top w:val="nil"/>
              <w:left w:val="nil"/>
              <w:bottom w:val="single" w:sz="4" w:space="0" w:color="auto"/>
              <w:right w:val="single" w:sz="8" w:space="0" w:color="auto"/>
            </w:tcBorders>
            <w:shd w:val="clear" w:color="auto" w:fill="auto"/>
            <w:noWrap/>
            <w:vAlign w:val="center"/>
            <w:hideMark/>
          </w:tcPr>
          <w:p w14:paraId="1081B041" w14:textId="77777777" w:rsidR="002A3928" w:rsidRPr="002A3928" w:rsidRDefault="002A3928" w:rsidP="002A3928">
            <w:pPr>
              <w:jc w:val="center"/>
              <w:rPr>
                <w:b/>
                <w:bCs/>
                <w:color w:val="000000"/>
              </w:rPr>
            </w:pPr>
            <w:r w:rsidRPr="002A3928">
              <w:rPr>
                <w:b/>
                <w:bCs/>
                <w:color w:val="000000"/>
              </w:rPr>
              <w:t>руб.</w:t>
            </w:r>
          </w:p>
        </w:tc>
      </w:tr>
      <w:tr w:rsidR="002A3928" w:rsidRPr="002A3928" w14:paraId="7B03F7BA"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E4D03AB" w14:textId="77777777" w:rsidR="002A3928" w:rsidRPr="002A3928" w:rsidRDefault="002A3928" w:rsidP="002A3928">
            <w:pPr>
              <w:jc w:val="center"/>
              <w:rPr>
                <w:b/>
                <w:bCs/>
                <w:color w:val="000000"/>
              </w:rPr>
            </w:pPr>
            <w:r w:rsidRPr="002A3928">
              <w:rPr>
                <w:b/>
                <w:bCs/>
                <w:color w:val="000000"/>
              </w:rPr>
              <w:t>1</w:t>
            </w:r>
          </w:p>
        </w:tc>
        <w:tc>
          <w:tcPr>
            <w:tcW w:w="2440" w:type="dxa"/>
            <w:tcBorders>
              <w:top w:val="nil"/>
              <w:left w:val="nil"/>
              <w:bottom w:val="single" w:sz="4" w:space="0" w:color="auto"/>
              <w:right w:val="single" w:sz="4" w:space="0" w:color="auto"/>
            </w:tcBorders>
            <w:shd w:val="clear" w:color="auto" w:fill="auto"/>
            <w:noWrap/>
            <w:vAlign w:val="center"/>
            <w:hideMark/>
          </w:tcPr>
          <w:p w14:paraId="7B92A81C" w14:textId="77777777" w:rsidR="002A3928" w:rsidRPr="002A3928" w:rsidRDefault="002A3928" w:rsidP="002A3928">
            <w:pPr>
              <w:jc w:val="center"/>
              <w:rPr>
                <w:b/>
                <w:bCs/>
                <w:color w:val="000000"/>
              </w:rPr>
            </w:pPr>
            <w:r w:rsidRPr="002A3928">
              <w:rPr>
                <w:b/>
                <w:bCs/>
                <w:color w:val="000000"/>
              </w:rPr>
              <w:t>2</w:t>
            </w:r>
          </w:p>
        </w:tc>
        <w:tc>
          <w:tcPr>
            <w:tcW w:w="2694" w:type="dxa"/>
            <w:tcBorders>
              <w:top w:val="nil"/>
              <w:left w:val="nil"/>
              <w:bottom w:val="single" w:sz="4" w:space="0" w:color="auto"/>
              <w:right w:val="single" w:sz="4" w:space="0" w:color="auto"/>
            </w:tcBorders>
            <w:shd w:val="clear" w:color="auto" w:fill="auto"/>
            <w:noWrap/>
            <w:vAlign w:val="center"/>
            <w:hideMark/>
          </w:tcPr>
          <w:p w14:paraId="44483714" w14:textId="77777777" w:rsidR="002A3928" w:rsidRPr="002A3928" w:rsidRDefault="002A3928" w:rsidP="002A3928">
            <w:pPr>
              <w:jc w:val="center"/>
              <w:rPr>
                <w:b/>
                <w:bCs/>
                <w:color w:val="000000"/>
              </w:rPr>
            </w:pPr>
            <w:r w:rsidRPr="002A3928">
              <w:rPr>
                <w:b/>
                <w:bCs/>
                <w:color w:val="000000"/>
              </w:rPr>
              <w:t>3</w:t>
            </w:r>
          </w:p>
        </w:tc>
        <w:tc>
          <w:tcPr>
            <w:tcW w:w="1590" w:type="dxa"/>
            <w:tcBorders>
              <w:top w:val="nil"/>
              <w:left w:val="nil"/>
              <w:bottom w:val="single" w:sz="4" w:space="0" w:color="auto"/>
              <w:right w:val="single" w:sz="4" w:space="0" w:color="auto"/>
            </w:tcBorders>
            <w:shd w:val="clear" w:color="auto" w:fill="auto"/>
            <w:noWrap/>
            <w:vAlign w:val="center"/>
            <w:hideMark/>
          </w:tcPr>
          <w:p w14:paraId="2175CC50" w14:textId="77777777" w:rsidR="002A3928" w:rsidRPr="002A3928" w:rsidRDefault="002A3928" w:rsidP="002A3928">
            <w:pPr>
              <w:jc w:val="center"/>
              <w:rPr>
                <w:b/>
                <w:bCs/>
                <w:color w:val="000000"/>
              </w:rPr>
            </w:pPr>
            <w:r w:rsidRPr="002A3928">
              <w:rPr>
                <w:b/>
                <w:bCs/>
                <w:color w:val="000000"/>
              </w:rPr>
              <w:t>4</w:t>
            </w:r>
          </w:p>
        </w:tc>
        <w:tc>
          <w:tcPr>
            <w:tcW w:w="1245" w:type="dxa"/>
            <w:tcBorders>
              <w:top w:val="nil"/>
              <w:left w:val="nil"/>
              <w:bottom w:val="single" w:sz="4" w:space="0" w:color="auto"/>
              <w:right w:val="single" w:sz="4" w:space="0" w:color="auto"/>
            </w:tcBorders>
            <w:shd w:val="clear" w:color="auto" w:fill="auto"/>
            <w:noWrap/>
            <w:vAlign w:val="center"/>
            <w:hideMark/>
          </w:tcPr>
          <w:p w14:paraId="3F2BEEEE" w14:textId="77777777" w:rsidR="002A3928" w:rsidRPr="002A3928" w:rsidRDefault="002A3928" w:rsidP="002A3928">
            <w:pPr>
              <w:jc w:val="center"/>
              <w:rPr>
                <w:b/>
                <w:bCs/>
                <w:color w:val="000000"/>
              </w:rPr>
            </w:pPr>
            <w:r w:rsidRPr="002A3928">
              <w:rPr>
                <w:b/>
                <w:bCs/>
                <w:color w:val="000000"/>
              </w:rPr>
              <w:t>5</w:t>
            </w:r>
          </w:p>
        </w:tc>
        <w:tc>
          <w:tcPr>
            <w:tcW w:w="1278" w:type="dxa"/>
            <w:tcBorders>
              <w:top w:val="nil"/>
              <w:left w:val="nil"/>
              <w:bottom w:val="single" w:sz="4" w:space="0" w:color="auto"/>
              <w:right w:val="single" w:sz="4" w:space="0" w:color="auto"/>
            </w:tcBorders>
            <w:shd w:val="clear" w:color="auto" w:fill="auto"/>
            <w:noWrap/>
            <w:vAlign w:val="center"/>
            <w:hideMark/>
          </w:tcPr>
          <w:p w14:paraId="137A0072" w14:textId="77777777" w:rsidR="002A3928" w:rsidRPr="002A3928" w:rsidRDefault="002A3928" w:rsidP="002A3928">
            <w:pPr>
              <w:jc w:val="center"/>
              <w:rPr>
                <w:b/>
                <w:bCs/>
                <w:color w:val="000000"/>
              </w:rPr>
            </w:pPr>
            <w:r w:rsidRPr="002A3928">
              <w:rPr>
                <w:b/>
                <w:bCs/>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14:paraId="4A6FE30A" w14:textId="77777777" w:rsidR="002A3928" w:rsidRPr="002A3928" w:rsidRDefault="002A3928" w:rsidP="002A3928">
            <w:pPr>
              <w:jc w:val="center"/>
              <w:rPr>
                <w:b/>
                <w:bCs/>
                <w:color w:val="000000"/>
              </w:rPr>
            </w:pPr>
            <w:r w:rsidRPr="002A3928">
              <w:rPr>
                <w:b/>
                <w:bCs/>
                <w:color w:val="000000"/>
              </w:rPr>
              <w:t>7</w:t>
            </w:r>
          </w:p>
        </w:tc>
        <w:tc>
          <w:tcPr>
            <w:tcW w:w="1514" w:type="dxa"/>
            <w:tcBorders>
              <w:top w:val="nil"/>
              <w:left w:val="nil"/>
              <w:bottom w:val="single" w:sz="4" w:space="0" w:color="auto"/>
              <w:right w:val="single" w:sz="8" w:space="0" w:color="auto"/>
            </w:tcBorders>
            <w:shd w:val="clear" w:color="auto" w:fill="auto"/>
            <w:noWrap/>
            <w:vAlign w:val="center"/>
            <w:hideMark/>
          </w:tcPr>
          <w:p w14:paraId="4165D75E" w14:textId="77777777" w:rsidR="002A3928" w:rsidRPr="002A3928" w:rsidRDefault="002A3928" w:rsidP="002A3928">
            <w:pPr>
              <w:jc w:val="center"/>
              <w:rPr>
                <w:b/>
                <w:bCs/>
                <w:color w:val="000000"/>
              </w:rPr>
            </w:pPr>
            <w:r w:rsidRPr="002A3928">
              <w:rPr>
                <w:b/>
                <w:bCs/>
                <w:color w:val="000000"/>
              </w:rPr>
              <w:t>8</w:t>
            </w:r>
          </w:p>
        </w:tc>
      </w:tr>
      <w:tr w:rsidR="002A3928" w:rsidRPr="002A3928" w14:paraId="00C4764E" w14:textId="77777777" w:rsidTr="002A3928">
        <w:trPr>
          <w:trHeight w:val="315"/>
        </w:trPr>
        <w:tc>
          <w:tcPr>
            <w:tcW w:w="11807"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2439ED1" w14:textId="77777777" w:rsidR="002A3928" w:rsidRPr="002A3928" w:rsidRDefault="002A3928" w:rsidP="002A3928">
            <w:pPr>
              <w:jc w:val="center"/>
              <w:rPr>
                <w:b/>
                <w:bCs/>
                <w:color w:val="000000"/>
              </w:rPr>
            </w:pPr>
            <w:r w:rsidRPr="002A3928">
              <w:rPr>
                <w:b/>
                <w:bCs/>
                <w:color w:val="000000"/>
              </w:rPr>
              <w:t xml:space="preserve">МО "Поселок </w:t>
            </w:r>
            <w:proofErr w:type="spellStart"/>
            <w:r w:rsidRPr="002A3928">
              <w:rPr>
                <w:b/>
                <w:bCs/>
                <w:color w:val="000000"/>
              </w:rPr>
              <w:t>Айхал</w:t>
            </w:r>
            <w:proofErr w:type="spellEnd"/>
            <w:r w:rsidRPr="002A3928">
              <w:rPr>
                <w:b/>
                <w:bCs/>
                <w:color w:val="000000"/>
              </w:rPr>
              <w:t>"</w:t>
            </w:r>
          </w:p>
        </w:tc>
        <w:tc>
          <w:tcPr>
            <w:tcW w:w="1514" w:type="dxa"/>
            <w:tcBorders>
              <w:top w:val="nil"/>
              <w:left w:val="nil"/>
              <w:bottom w:val="single" w:sz="4" w:space="0" w:color="auto"/>
              <w:right w:val="single" w:sz="8" w:space="0" w:color="auto"/>
            </w:tcBorders>
            <w:shd w:val="clear" w:color="auto" w:fill="auto"/>
            <w:noWrap/>
            <w:vAlign w:val="bottom"/>
            <w:hideMark/>
          </w:tcPr>
          <w:p w14:paraId="5730A8B1" w14:textId="77777777" w:rsidR="002A3928" w:rsidRPr="002A3928" w:rsidRDefault="002A3928" w:rsidP="002A3928">
            <w:pPr>
              <w:rPr>
                <w:color w:val="000000"/>
              </w:rPr>
            </w:pPr>
            <w:r w:rsidRPr="002A3928">
              <w:rPr>
                <w:color w:val="000000"/>
              </w:rPr>
              <w:t> </w:t>
            </w:r>
          </w:p>
        </w:tc>
      </w:tr>
      <w:tr w:rsidR="002A3928" w:rsidRPr="002A3928" w14:paraId="2ED3BD25"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BFB4650" w14:textId="77777777" w:rsidR="002A3928" w:rsidRPr="002A3928" w:rsidRDefault="002A3928" w:rsidP="002A3928">
            <w:pPr>
              <w:jc w:val="center"/>
              <w:rPr>
                <w:color w:val="000000"/>
              </w:rPr>
            </w:pPr>
            <w:r w:rsidRPr="002A3928">
              <w:rPr>
                <w:color w:val="000000"/>
              </w:rPr>
              <w:t>1</w:t>
            </w:r>
          </w:p>
        </w:tc>
        <w:tc>
          <w:tcPr>
            <w:tcW w:w="2440" w:type="dxa"/>
            <w:tcBorders>
              <w:top w:val="nil"/>
              <w:left w:val="nil"/>
              <w:bottom w:val="single" w:sz="4" w:space="0" w:color="auto"/>
              <w:right w:val="single" w:sz="4" w:space="0" w:color="auto"/>
            </w:tcBorders>
            <w:shd w:val="clear" w:color="auto" w:fill="auto"/>
            <w:noWrap/>
            <w:vAlign w:val="center"/>
            <w:hideMark/>
          </w:tcPr>
          <w:p w14:paraId="41C5127A"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4062A621" w14:textId="77777777" w:rsidR="002A3928" w:rsidRPr="002A3928" w:rsidRDefault="002A3928" w:rsidP="002A3928">
            <w:pPr>
              <w:rPr>
                <w:color w:val="000000"/>
              </w:rPr>
            </w:pPr>
            <w:r w:rsidRPr="002A3928">
              <w:rPr>
                <w:color w:val="000000"/>
              </w:rPr>
              <w:t>ул. Южная, д.2а</w:t>
            </w:r>
          </w:p>
        </w:tc>
        <w:tc>
          <w:tcPr>
            <w:tcW w:w="1590" w:type="dxa"/>
            <w:tcBorders>
              <w:top w:val="nil"/>
              <w:left w:val="nil"/>
              <w:bottom w:val="single" w:sz="4" w:space="0" w:color="auto"/>
              <w:right w:val="single" w:sz="4" w:space="0" w:color="auto"/>
            </w:tcBorders>
            <w:shd w:val="clear" w:color="auto" w:fill="auto"/>
            <w:noWrap/>
            <w:vAlign w:val="center"/>
            <w:hideMark/>
          </w:tcPr>
          <w:p w14:paraId="238C0D04" w14:textId="77777777" w:rsidR="002A3928" w:rsidRPr="002A3928" w:rsidRDefault="002A3928" w:rsidP="002A3928">
            <w:pPr>
              <w:jc w:val="center"/>
              <w:rPr>
                <w:color w:val="000000"/>
              </w:rPr>
            </w:pPr>
            <w:r w:rsidRPr="002A3928">
              <w:rPr>
                <w:color w:val="000000"/>
              </w:rPr>
              <w:t>1969</w:t>
            </w:r>
          </w:p>
        </w:tc>
        <w:tc>
          <w:tcPr>
            <w:tcW w:w="1245" w:type="dxa"/>
            <w:tcBorders>
              <w:top w:val="nil"/>
              <w:left w:val="nil"/>
              <w:bottom w:val="single" w:sz="4" w:space="0" w:color="auto"/>
              <w:right w:val="single" w:sz="4" w:space="0" w:color="auto"/>
            </w:tcBorders>
            <w:shd w:val="clear" w:color="auto" w:fill="auto"/>
            <w:noWrap/>
            <w:vAlign w:val="center"/>
            <w:hideMark/>
          </w:tcPr>
          <w:p w14:paraId="4EDC21CD" w14:textId="77777777" w:rsidR="002A3928" w:rsidRPr="002A3928" w:rsidRDefault="002A3928" w:rsidP="002A3928">
            <w:pPr>
              <w:jc w:val="center"/>
              <w:rPr>
                <w:color w:val="000000"/>
              </w:rPr>
            </w:pPr>
            <w:r w:rsidRPr="002A3928">
              <w:rPr>
                <w:color w:val="000000"/>
              </w:rPr>
              <w:t>42,2</w:t>
            </w:r>
          </w:p>
        </w:tc>
        <w:tc>
          <w:tcPr>
            <w:tcW w:w="1278" w:type="dxa"/>
            <w:tcBorders>
              <w:top w:val="nil"/>
              <w:left w:val="nil"/>
              <w:bottom w:val="single" w:sz="4" w:space="0" w:color="auto"/>
              <w:right w:val="single" w:sz="4" w:space="0" w:color="auto"/>
            </w:tcBorders>
            <w:shd w:val="clear" w:color="auto" w:fill="auto"/>
            <w:noWrap/>
            <w:vAlign w:val="center"/>
            <w:hideMark/>
          </w:tcPr>
          <w:p w14:paraId="6E099D05" w14:textId="77777777" w:rsidR="002A3928" w:rsidRPr="002A3928" w:rsidRDefault="002A3928" w:rsidP="002A3928">
            <w:pPr>
              <w:jc w:val="center"/>
              <w:rPr>
                <w:color w:val="000000"/>
              </w:rPr>
            </w:pPr>
            <w:r w:rsidRPr="002A3928">
              <w:rPr>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14:paraId="01D9CA12"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1B29D4C1" w14:textId="77777777" w:rsidR="002A3928" w:rsidRPr="002A3928" w:rsidRDefault="002A3928" w:rsidP="002A3928">
            <w:pPr>
              <w:jc w:val="right"/>
              <w:rPr>
                <w:color w:val="000000"/>
              </w:rPr>
            </w:pPr>
            <w:r w:rsidRPr="002A3928">
              <w:rPr>
                <w:color w:val="000000"/>
              </w:rPr>
              <w:t>115 928,20</w:t>
            </w:r>
          </w:p>
        </w:tc>
      </w:tr>
      <w:tr w:rsidR="002A3928" w:rsidRPr="002A3928" w14:paraId="0782CF75"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0BF46F" w14:textId="77777777" w:rsidR="002A3928" w:rsidRPr="002A3928" w:rsidRDefault="002A3928" w:rsidP="002A3928">
            <w:pPr>
              <w:jc w:val="center"/>
              <w:rPr>
                <w:color w:val="000000"/>
              </w:rPr>
            </w:pPr>
            <w:r w:rsidRPr="002A3928">
              <w:rPr>
                <w:color w:val="000000"/>
              </w:rPr>
              <w:t>2</w:t>
            </w:r>
          </w:p>
        </w:tc>
        <w:tc>
          <w:tcPr>
            <w:tcW w:w="2440" w:type="dxa"/>
            <w:tcBorders>
              <w:top w:val="nil"/>
              <w:left w:val="nil"/>
              <w:bottom w:val="single" w:sz="4" w:space="0" w:color="auto"/>
              <w:right w:val="single" w:sz="4" w:space="0" w:color="auto"/>
            </w:tcBorders>
            <w:shd w:val="clear" w:color="auto" w:fill="auto"/>
            <w:noWrap/>
            <w:vAlign w:val="center"/>
            <w:hideMark/>
          </w:tcPr>
          <w:p w14:paraId="41ACFE72"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24AA3721" w14:textId="77777777" w:rsidR="002A3928" w:rsidRPr="002A3928" w:rsidRDefault="002A3928" w:rsidP="002A3928">
            <w:pPr>
              <w:rPr>
                <w:color w:val="000000"/>
              </w:rPr>
            </w:pPr>
            <w:r w:rsidRPr="002A3928">
              <w:rPr>
                <w:color w:val="000000"/>
              </w:rPr>
              <w:t>ул. Южная, д.3</w:t>
            </w:r>
          </w:p>
        </w:tc>
        <w:tc>
          <w:tcPr>
            <w:tcW w:w="1590" w:type="dxa"/>
            <w:tcBorders>
              <w:top w:val="nil"/>
              <w:left w:val="nil"/>
              <w:bottom w:val="single" w:sz="4" w:space="0" w:color="auto"/>
              <w:right w:val="single" w:sz="4" w:space="0" w:color="auto"/>
            </w:tcBorders>
            <w:shd w:val="clear" w:color="auto" w:fill="auto"/>
            <w:noWrap/>
            <w:vAlign w:val="center"/>
            <w:hideMark/>
          </w:tcPr>
          <w:p w14:paraId="3111AD0E" w14:textId="77777777" w:rsidR="002A3928" w:rsidRPr="002A3928" w:rsidRDefault="002A3928" w:rsidP="002A3928">
            <w:pPr>
              <w:jc w:val="center"/>
              <w:rPr>
                <w:color w:val="000000"/>
              </w:rPr>
            </w:pPr>
            <w:r w:rsidRPr="002A3928">
              <w:rPr>
                <w:color w:val="000000"/>
              </w:rPr>
              <w:t>1969</w:t>
            </w:r>
          </w:p>
        </w:tc>
        <w:tc>
          <w:tcPr>
            <w:tcW w:w="1245" w:type="dxa"/>
            <w:tcBorders>
              <w:top w:val="nil"/>
              <w:left w:val="nil"/>
              <w:bottom w:val="single" w:sz="4" w:space="0" w:color="auto"/>
              <w:right w:val="single" w:sz="4" w:space="0" w:color="auto"/>
            </w:tcBorders>
            <w:shd w:val="clear" w:color="auto" w:fill="auto"/>
            <w:noWrap/>
            <w:vAlign w:val="center"/>
            <w:hideMark/>
          </w:tcPr>
          <w:p w14:paraId="0E28B12E" w14:textId="77777777" w:rsidR="002A3928" w:rsidRPr="002A3928" w:rsidRDefault="002A3928" w:rsidP="002A3928">
            <w:pPr>
              <w:jc w:val="center"/>
              <w:rPr>
                <w:color w:val="000000"/>
              </w:rPr>
            </w:pPr>
            <w:r w:rsidRPr="002A3928">
              <w:rPr>
                <w:color w:val="000000"/>
              </w:rPr>
              <w:t>83,4</w:t>
            </w:r>
          </w:p>
        </w:tc>
        <w:tc>
          <w:tcPr>
            <w:tcW w:w="1278" w:type="dxa"/>
            <w:tcBorders>
              <w:top w:val="nil"/>
              <w:left w:val="nil"/>
              <w:bottom w:val="single" w:sz="4" w:space="0" w:color="auto"/>
              <w:right w:val="single" w:sz="4" w:space="0" w:color="auto"/>
            </w:tcBorders>
            <w:shd w:val="clear" w:color="auto" w:fill="auto"/>
            <w:noWrap/>
            <w:vAlign w:val="center"/>
            <w:hideMark/>
          </w:tcPr>
          <w:p w14:paraId="4A21E2F0" w14:textId="77777777" w:rsidR="002A3928" w:rsidRPr="002A3928" w:rsidRDefault="002A3928" w:rsidP="002A3928">
            <w:pPr>
              <w:jc w:val="center"/>
              <w:rPr>
                <w:color w:val="000000"/>
              </w:rPr>
            </w:pPr>
            <w:r w:rsidRPr="002A3928">
              <w:rPr>
                <w:color w:val="000000"/>
              </w:rPr>
              <w:t>4</w:t>
            </w:r>
          </w:p>
        </w:tc>
        <w:tc>
          <w:tcPr>
            <w:tcW w:w="1600" w:type="dxa"/>
            <w:tcBorders>
              <w:top w:val="nil"/>
              <w:left w:val="nil"/>
              <w:bottom w:val="single" w:sz="4" w:space="0" w:color="auto"/>
              <w:right w:val="single" w:sz="4" w:space="0" w:color="auto"/>
            </w:tcBorders>
            <w:shd w:val="clear" w:color="auto" w:fill="auto"/>
            <w:noWrap/>
            <w:vAlign w:val="center"/>
            <w:hideMark/>
          </w:tcPr>
          <w:p w14:paraId="110BF7FE"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133586D8" w14:textId="77777777" w:rsidR="002A3928" w:rsidRPr="002A3928" w:rsidRDefault="002A3928" w:rsidP="002A3928">
            <w:pPr>
              <w:jc w:val="right"/>
              <w:rPr>
                <w:color w:val="000000"/>
              </w:rPr>
            </w:pPr>
            <w:r w:rsidRPr="002A3928">
              <w:rPr>
                <w:color w:val="000000"/>
              </w:rPr>
              <w:t>844 666,98</w:t>
            </w:r>
          </w:p>
        </w:tc>
      </w:tr>
      <w:tr w:rsidR="002A3928" w:rsidRPr="002A3928" w14:paraId="108E1441"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05D7DD1" w14:textId="77777777" w:rsidR="002A3928" w:rsidRPr="002A3928" w:rsidRDefault="002A3928" w:rsidP="002A3928">
            <w:pPr>
              <w:jc w:val="center"/>
              <w:rPr>
                <w:color w:val="000000"/>
              </w:rPr>
            </w:pPr>
            <w:r w:rsidRPr="002A3928">
              <w:rPr>
                <w:color w:val="000000"/>
              </w:rPr>
              <w:t>3</w:t>
            </w:r>
          </w:p>
        </w:tc>
        <w:tc>
          <w:tcPr>
            <w:tcW w:w="2440" w:type="dxa"/>
            <w:tcBorders>
              <w:top w:val="nil"/>
              <w:left w:val="nil"/>
              <w:bottom w:val="single" w:sz="4" w:space="0" w:color="auto"/>
              <w:right w:val="single" w:sz="4" w:space="0" w:color="auto"/>
            </w:tcBorders>
            <w:shd w:val="clear" w:color="auto" w:fill="auto"/>
            <w:noWrap/>
            <w:vAlign w:val="center"/>
            <w:hideMark/>
          </w:tcPr>
          <w:p w14:paraId="5DB08B3F"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58DAE54C" w14:textId="77777777" w:rsidR="002A3928" w:rsidRPr="002A3928" w:rsidRDefault="002A3928" w:rsidP="002A3928">
            <w:pPr>
              <w:rPr>
                <w:color w:val="000000"/>
              </w:rPr>
            </w:pPr>
            <w:r w:rsidRPr="002A3928">
              <w:rPr>
                <w:color w:val="000000"/>
              </w:rPr>
              <w:t>ул. Южная, д.5</w:t>
            </w:r>
          </w:p>
        </w:tc>
        <w:tc>
          <w:tcPr>
            <w:tcW w:w="1590" w:type="dxa"/>
            <w:tcBorders>
              <w:top w:val="nil"/>
              <w:left w:val="nil"/>
              <w:bottom w:val="single" w:sz="4" w:space="0" w:color="auto"/>
              <w:right w:val="single" w:sz="4" w:space="0" w:color="auto"/>
            </w:tcBorders>
            <w:shd w:val="clear" w:color="auto" w:fill="auto"/>
            <w:noWrap/>
            <w:vAlign w:val="center"/>
            <w:hideMark/>
          </w:tcPr>
          <w:p w14:paraId="609B86A6" w14:textId="77777777" w:rsidR="002A3928" w:rsidRPr="002A3928" w:rsidRDefault="002A3928" w:rsidP="002A3928">
            <w:pPr>
              <w:jc w:val="center"/>
              <w:rPr>
                <w:color w:val="000000"/>
              </w:rPr>
            </w:pPr>
            <w:r w:rsidRPr="002A3928">
              <w:rPr>
                <w:color w:val="000000"/>
              </w:rPr>
              <w:t>1969</w:t>
            </w:r>
          </w:p>
        </w:tc>
        <w:tc>
          <w:tcPr>
            <w:tcW w:w="1245" w:type="dxa"/>
            <w:tcBorders>
              <w:top w:val="nil"/>
              <w:left w:val="nil"/>
              <w:bottom w:val="single" w:sz="4" w:space="0" w:color="auto"/>
              <w:right w:val="single" w:sz="4" w:space="0" w:color="auto"/>
            </w:tcBorders>
            <w:shd w:val="clear" w:color="auto" w:fill="auto"/>
            <w:noWrap/>
            <w:vAlign w:val="center"/>
            <w:hideMark/>
          </w:tcPr>
          <w:p w14:paraId="498979AD" w14:textId="77777777" w:rsidR="002A3928" w:rsidRPr="002A3928" w:rsidRDefault="002A3928" w:rsidP="002A3928">
            <w:pPr>
              <w:jc w:val="center"/>
              <w:rPr>
                <w:color w:val="000000"/>
              </w:rPr>
            </w:pPr>
            <w:r w:rsidRPr="002A3928">
              <w:rPr>
                <w:color w:val="000000"/>
              </w:rPr>
              <w:t>73,8</w:t>
            </w:r>
          </w:p>
        </w:tc>
        <w:tc>
          <w:tcPr>
            <w:tcW w:w="1278" w:type="dxa"/>
            <w:tcBorders>
              <w:top w:val="nil"/>
              <w:left w:val="nil"/>
              <w:bottom w:val="single" w:sz="4" w:space="0" w:color="auto"/>
              <w:right w:val="single" w:sz="4" w:space="0" w:color="auto"/>
            </w:tcBorders>
            <w:shd w:val="clear" w:color="auto" w:fill="auto"/>
            <w:noWrap/>
            <w:vAlign w:val="center"/>
            <w:hideMark/>
          </w:tcPr>
          <w:p w14:paraId="3A0DC6DA" w14:textId="77777777" w:rsidR="002A3928" w:rsidRPr="002A3928" w:rsidRDefault="002A3928" w:rsidP="002A3928">
            <w:pPr>
              <w:jc w:val="center"/>
              <w:rPr>
                <w:color w:val="000000"/>
              </w:rPr>
            </w:pPr>
            <w:r w:rsidRPr="002A3928">
              <w:rPr>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14:paraId="3D926D57"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35797BC5" w14:textId="77777777" w:rsidR="002A3928" w:rsidRPr="002A3928" w:rsidRDefault="002A3928" w:rsidP="002A3928">
            <w:pPr>
              <w:jc w:val="right"/>
              <w:rPr>
                <w:color w:val="000000"/>
              </w:rPr>
            </w:pPr>
            <w:r w:rsidRPr="002A3928">
              <w:rPr>
                <w:color w:val="000000"/>
              </w:rPr>
              <w:t>230 549,27</w:t>
            </w:r>
          </w:p>
        </w:tc>
      </w:tr>
      <w:tr w:rsidR="002A3928" w:rsidRPr="002A3928" w14:paraId="1D796A8B"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ABB35E" w14:textId="77777777" w:rsidR="002A3928" w:rsidRPr="002A3928" w:rsidRDefault="002A3928" w:rsidP="002A3928">
            <w:pPr>
              <w:jc w:val="center"/>
              <w:rPr>
                <w:color w:val="000000"/>
              </w:rPr>
            </w:pPr>
            <w:r w:rsidRPr="002A3928">
              <w:rPr>
                <w:color w:val="000000"/>
              </w:rPr>
              <w:t>4</w:t>
            </w:r>
          </w:p>
        </w:tc>
        <w:tc>
          <w:tcPr>
            <w:tcW w:w="2440" w:type="dxa"/>
            <w:tcBorders>
              <w:top w:val="nil"/>
              <w:left w:val="nil"/>
              <w:bottom w:val="single" w:sz="4" w:space="0" w:color="auto"/>
              <w:right w:val="single" w:sz="4" w:space="0" w:color="auto"/>
            </w:tcBorders>
            <w:shd w:val="clear" w:color="auto" w:fill="auto"/>
            <w:noWrap/>
            <w:vAlign w:val="center"/>
            <w:hideMark/>
          </w:tcPr>
          <w:p w14:paraId="170CE801"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652D3372" w14:textId="77777777" w:rsidR="002A3928" w:rsidRPr="002A3928" w:rsidRDefault="002A3928" w:rsidP="002A3928">
            <w:pPr>
              <w:rPr>
                <w:color w:val="000000"/>
              </w:rPr>
            </w:pPr>
            <w:r w:rsidRPr="002A3928">
              <w:rPr>
                <w:color w:val="000000"/>
              </w:rPr>
              <w:t>ул. Южная, д.8</w:t>
            </w:r>
          </w:p>
        </w:tc>
        <w:tc>
          <w:tcPr>
            <w:tcW w:w="1590" w:type="dxa"/>
            <w:tcBorders>
              <w:top w:val="nil"/>
              <w:left w:val="nil"/>
              <w:bottom w:val="single" w:sz="4" w:space="0" w:color="auto"/>
              <w:right w:val="single" w:sz="4" w:space="0" w:color="auto"/>
            </w:tcBorders>
            <w:shd w:val="clear" w:color="auto" w:fill="auto"/>
            <w:noWrap/>
            <w:vAlign w:val="center"/>
            <w:hideMark/>
          </w:tcPr>
          <w:p w14:paraId="121B8864" w14:textId="77777777" w:rsidR="002A3928" w:rsidRPr="002A3928" w:rsidRDefault="002A3928" w:rsidP="002A3928">
            <w:pPr>
              <w:jc w:val="center"/>
              <w:rPr>
                <w:color w:val="000000"/>
              </w:rPr>
            </w:pPr>
            <w:r w:rsidRPr="002A3928">
              <w:rPr>
                <w:color w:val="000000"/>
              </w:rPr>
              <w:t>1971</w:t>
            </w:r>
          </w:p>
        </w:tc>
        <w:tc>
          <w:tcPr>
            <w:tcW w:w="1245" w:type="dxa"/>
            <w:tcBorders>
              <w:top w:val="nil"/>
              <w:left w:val="nil"/>
              <w:bottom w:val="single" w:sz="4" w:space="0" w:color="auto"/>
              <w:right w:val="single" w:sz="4" w:space="0" w:color="auto"/>
            </w:tcBorders>
            <w:shd w:val="clear" w:color="auto" w:fill="auto"/>
            <w:noWrap/>
            <w:vAlign w:val="center"/>
            <w:hideMark/>
          </w:tcPr>
          <w:p w14:paraId="454C0DFD" w14:textId="77777777" w:rsidR="002A3928" w:rsidRPr="002A3928" w:rsidRDefault="002A3928" w:rsidP="002A3928">
            <w:pPr>
              <w:jc w:val="center"/>
              <w:rPr>
                <w:color w:val="000000"/>
              </w:rPr>
            </w:pPr>
            <w:r w:rsidRPr="002A3928">
              <w:rPr>
                <w:color w:val="000000"/>
              </w:rPr>
              <w:t>167,1</w:t>
            </w:r>
          </w:p>
        </w:tc>
        <w:tc>
          <w:tcPr>
            <w:tcW w:w="1278" w:type="dxa"/>
            <w:tcBorders>
              <w:top w:val="nil"/>
              <w:left w:val="nil"/>
              <w:bottom w:val="single" w:sz="4" w:space="0" w:color="auto"/>
              <w:right w:val="single" w:sz="4" w:space="0" w:color="auto"/>
            </w:tcBorders>
            <w:shd w:val="clear" w:color="auto" w:fill="auto"/>
            <w:noWrap/>
            <w:vAlign w:val="center"/>
            <w:hideMark/>
          </w:tcPr>
          <w:p w14:paraId="11C17C74" w14:textId="77777777" w:rsidR="002A3928" w:rsidRPr="002A3928" w:rsidRDefault="002A3928" w:rsidP="002A3928">
            <w:pPr>
              <w:jc w:val="center"/>
              <w:rPr>
                <w:color w:val="000000"/>
              </w:rPr>
            </w:pPr>
            <w:r w:rsidRPr="002A3928">
              <w:rPr>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14:paraId="46D023F0"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39FF9810" w14:textId="77777777" w:rsidR="002A3928" w:rsidRPr="002A3928" w:rsidRDefault="002A3928" w:rsidP="002A3928">
            <w:pPr>
              <w:jc w:val="right"/>
              <w:rPr>
                <w:color w:val="000000"/>
              </w:rPr>
            </w:pPr>
            <w:r w:rsidRPr="002A3928">
              <w:rPr>
                <w:color w:val="000000"/>
              </w:rPr>
              <w:t>292 361,98</w:t>
            </w:r>
          </w:p>
        </w:tc>
      </w:tr>
      <w:tr w:rsidR="002A3928" w:rsidRPr="002A3928" w14:paraId="3DD9B174"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5F909F9" w14:textId="77777777" w:rsidR="002A3928" w:rsidRPr="002A3928" w:rsidRDefault="002A3928" w:rsidP="002A3928">
            <w:pPr>
              <w:jc w:val="center"/>
              <w:rPr>
                <w:color w:val="000000"/>
              </w:rPr>
            </w:pPr>
            <w:r w:rsidRPr="002A3928">
              <w:rPr>
                <w:color w:val="000000"/>
              </w:rPr>
              <w:t>5</w:t>
            </w:r>
          </w:p>
        </w:tc>
        <w:tc>
          <w:tcPr>
            <w:tcW w:w="2440" w:type="dxa"/>
            <w:tcBorders>
              <w:top w:val="nil"/>
              <w:left w:val="nil"/>
              <w:bottom w:val="single" w:sz="4" w:space="0" w:color="auto"/>
              <w:right w:val="single" w:sz="4" w:space="0" w:color="auto"/>
            </w:tcBorders>
            <w:shd w:val="clear" w:color="auto" w:fill="auto"/>
            <w:noWrap/>
            <w:vAlign w:val="center"/>
            <w:hideMark/>
          </w:tcPr>
          <w:p w14:paraId="4E006721"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00813662" w14:textId="77777777" w:rsidR="002A3928" w:rsidRPr="002A3928" w:rsidRDefault="002A3928" w:rsidP="002A3928">
            <w:pPr>
              <w:rPr>
                <w:color w:val="000000"/>
              </w:rPr>
            </w:pPr>
            <w:r w:rsidRPr="002A3928">
              <w:rPr>
                <w:color w:val="000000"/>
              </w:rPr>
              <w:t>ул. Южная, д.8а</w:t>
            </w:r>
          </w:p>
        </w:tc>
        <w:tc>
          <w:tcPr>
            <w:tcW w:w="1590" w:type="dxa"/>
            <w:tcBorders>
              <w:top w:val="nil"/>
              <w:left w:val="nil"/>
              <w:bottom w:val="single" w:sz="4" w:space="0" w:color="auto"/>
              <w:right w:val="single" w:sz="4" w:space="0" w:color="auto"/>
            </w:tcBorders>
            <w:shd w:val="clear" w:color="auto" w:fill="auto"/>
            <w:noWrap/>
            <w:vAlign w:val="center"/>
            <w:hideMark/>
          </w:tcPr>
          <w:p w14:paraId="780FF576" w14:textId="77777777" w:rsidR="002A3928" w:rsidRPr="002A3928" w:rsidRDefault="002A3928" w:rsidP="002A3928">
            <w:pPr>
              <w:jc w:val="center"/>
              <w:rPr>
                <w:color w:val="000000"/>
              </w:rPr>
            </w:pPr>
            <w:r w:rsidRPr="002A3928">
              <w:rPr>
                <w:color w:val="000000"/>
              </w:rPr>
              <w:t>1972</w:t>
            </w:r>
          </w:p>
        </w:tc>
        <w:tc>
          <w:tcPr>
            <w:tcW w:w="1245" w:type="dxa"/>
            <w:tcBorders>
              <w:top w:val="nil"/>
              <w:left w:val="nil"/>
              <w:bottom w:val="single" w:sz="4" w:space="0" w:color="auto"/>
              <w:right w:val="single" w:sz="4" w:space="0" w:color="auto"/>
            </w:tcBorders>
            <w:shd w:val="clear" w:color="auto" w:fill="auto"/>
            <w:noWrap/>
            <w:vAlign w:val="center"/>
            <w:hideMark/>
          </w:tcPr>
          <w:p w14:paraId="1748A1FD" w14:textId="77777777" w:rsidR="002A3928" w:rsidRPr="002A3928" w:rsidRDefault="002A3928" w:rsidP="002A3928">
            <w:pPr>
              <w:jc w:val="center"/>
              <w:rPr>
                <w:color w:val="000000"/>
              </w:rPr>
            </w:pPr>
            <w:r w:rsidRPr="002A3928">
              <w:rPr>
                <w:color w:val="000000"/>
              </w:rPr>
              <w:t>164,3</w:t>
            </w:r>
          </w:p>
        </w:tc>
        <w:tc>
          <w:tcPr>
            <w:tcW w:w="1278" w:type="dxa"/>
            <w:tcBorders>
              <w:top w:val="nil"/>
              <w:left w:val="nil"/>
              <w:bottom w:val="single" w:sz="4" w:space="0" w:color="auto"/>
              <w:right w:val="single" w:sz="4" w:space="0" w:color="auto"/>
            </w:tcBorders>
            <w:shd w:val="clear" w:color="auto" w:fill="auto"/>
            <w:noWrap/>
            <w:vAlign w:val="center"/>
            <w:hideMark/>
          </w:tcPr>
          <w:p w14:paraId="587B1823" w14:textId="77777777" w:rsidR="002A3928" w:rsidRPr="002A3928" w:rsidRDefault="002A3928" w:rsidP="002A3928">
            <w:pPr>
              <w:jc w:val="center"/>
              <w:rPr>
                <w:color w:val="000000"/>
              </w:rPr>
            </w:pPr>
            <w:r w:rsidRPr="002A3928">
              <w:rPr>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14:paraId="0559DD85"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6393F2E2" w14:textId="77777777" w:rsidR="002A3928" w:rsidRPr="002A3928" w:rsidRDefault="002A3928" w:rsidP="002A3928">
            <w:pPr>
              <w:jc w:val="right"/>
              <w:rPr>
                <w:color w:val="000000"/>
              </w:rPr>
            </w:pPr>
            <w:r w:rsidRPr="002A3928">
              <w:rPr>
                <w:color w:val="000000"/>
              </w:rPr>
              <w:t>367 048,51</w:t>
            </w:r>
          </w:p>
        </w:tc>
      </w:tr>
      <w:tr w:rsidR="002A3928" w:rsidRPr="002A3928" w14:paraId="1FE30403"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3797173" w14:textId="77777777" w:rsidR="002A3928" w:rsidRPr="002A3928" w:rsidRDefault="002A3928" w:rsidP="002A3928">
            <w:pPr>
              <w:jc w:val="center"/>
              <w:rPr>
                <w:color w:val="000000"/>
              </w:rPr>
            </w:pPr>
            <w:r w:rsidRPr="002A3928">
              <w:rPr>
                <w:color w:val="000000"/>
              </w:rPr>
              <w:t>6</w:t>
            </w:r>
          </w:p>
        </w:tc>
        <w:tc>
          <w:tcPr>
            <w:tcW w:w="2440" w:type="dxa"/>
            <w:tcBorders>
              <w:top w:val="nil"/>
              <w:left w:val="nil"/>
              <w:bottom w:val="single" w:sz="4" w:space="0" w:color="auto"/>
              <w:right w:val="single" w:sz="4" w:space="0" w:color="auto"/>
            </w:tcBorders>
            <w:shd w:val="clear" w:color="auto" w:fill="auto"/>
            <w:noWrap/>
            <w:vAlign w:val="center"/>
            <w:hideMark/>
          </w:tcPr>
          <w:p w14:paraId="45023F77"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02498749" w14:textId="77777777" w:rsidR="002A3928" w:rsidRPr="002A3928" w:rsidRDefault="002A3928" w:rsidP="002A3928">
            <w:pPr>
              <w:rPr>
                <w:color w:val="000000"/>
              </w:rPr>
            </w:pPr>
            <w:r w:rsidRPr="002A3928">
              <w:rPr>
                <w:color w:val="000000"/>
              </w:rPr>
              <w:t>ул. Гагарина, д.12</w:t>
            </w:r>
          </w:p>
        </w:tc>
        <w:tc>
          <w:tcPr>
            <w:tcW w:w="1590" w:type="dxa"/>
            <w:tcBorders>
              <w:top w:val="nil"/>
              <w:left w:val="nil"/>
              <w:bottom w:val="single" w:sz="4" w:space="0" w:color="auto"/>
              <w:right w:val="single" w:sz="4" w:space="0" w:color="auto"/>
            </w:tcBorders>
            <w:shd w:val="clear" w:color="auto" w:fill="auto"/>
            <w:noWrap/>
            <w:vAlign w:val="center"/>
            <w:hideMark/>
          </w:tcPr>
          <w:p w14:paraId="59D7A0D5" w14:textId="77777777" w:rsidR="002A3928" w:rsidRPr="002A3928" w:rsidRDefault="002A3928" w:rsidP="002A3928">
            <w:pPr>
              <w:jc w:val="center"/>
              <w:rPr>
                <w:color w:val="000000"/>
              </w:rPr>
            </w:pPr>
            <w:r w:rsidRPr="002A3928">
              <w:rPr>
                <w:color w:val="000000"/>
              </w:rPr>
              <w:t>1963</w:t>
            </w:r>
          </w:p>
        </w:tc>
        <w:tc>
          <w:tcPr>
            <w:tcW w:w="1245" w:type="dxa"/>
            <w:tcBorders>
              <w:top w:val="nil"/>
              <w:left w:val="nil"/>
              <w:bottom w:val="single" w:sz="4" w:space="0" w:color="auto"/>
              <w:right w:val="single" w:sz="4" w:space="0" w:color="auto"/>
            </w:tcBorders>
            <w:shd w:val="clear" w:color="auto" w:fill="auto"/>
            <w:noWrap/>
            <w:vAlign w:val="center"/>
            <w:hideMark/>
          </w:tcPr>
          <w:p w14:paraId="4041F6C1" w14:textId="77777777" w:rsidR="002A3928" w:rsidRPr="002A3928" w:rsidRDefault="002A3928" w:rsidP="002A3928">
            <w:pPr>
              <w:jc w:val="center"/>
              <w:rPr>
                <w:color w:val="000000"/>
              </w:rPr>
            </w:pPr>
            <w:r w:rsidRPr="002A3928">
              <w:rPr>
                <w:color w:val="000000"/>
              </w:rPr>
              <w:t>501,3</w:t>
            </w:r>
          </w:p>
        </w:tc>
        <w:tc>
          <w:tcPr>
            <w:tcW w:w="1278" w:type="dxa"/>
            <w:tcBorders>
              <w:top w:val="nil"/>
              <w:left w:val="nil"/>
              <w:bottom w:val="single" w:sz="4" w:space="0" w:color="auto"/>
              <w:right w:val="single" w:sz="4" w:space="0" w:color="auto"/>
            </w:tcBorders>
            <w:shd w:val="clear" w:color="auto" w:fill="auto"/>
            <w:noWrap/>
            <w:vAlign w:val="center"/>
            <w:hideMark/>
          </w:tcPr>
          <w:p w14:paraId="3DA41FC2" w14:textId="77777777" w:rsidR="002A3928" w:rsidRPr="002A3928" w:rsidRDefault="002A3928" w:rsidP="002A3928">
            <w:pPr>
              <w:jc w:val="center"/>
              <w:rPr>
                <w:color w:val="000000"/>
              </w:rPr>
            </w:pPr>
            <w:r w:rsidRPr="002A3928">
              <w:rPr>
                <w:color w:val="000000"/>
              </w:rPr>
              <w:t>20</w:t>
            </w:r>
          </w:p>
        </w:tc>
        <w:tc>
          <w:tcPr>
            <w:tcW w:w="1600" w:type="dxa"/>
            <w:tcBorders>
              <w:top w:val="nil"/>
              <w:left w:val="nil"/>
              <w:bottom w:val="single" w:sz="4" w:space="0" w:color="auto"/>
              <w:right w:val="single" w:sz="4" w:space="0" w:color="auto"/>
            </w:tcBorders>
            <w:shd w:val="clear" w:color="auto" w:fill="auto"/>
            <w:noWrap/>
            <w:vAlign w:val="center"/>
            <w:hideMark/>
          </w:tcPr>
          <w:p w14:paraId="5C63208E"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61E4C193" w14:textId="77777777" w:rsidR="002A3928" w:rsidRPr="002A3928" w:rsidRDefault="002A3928" w:rsidP="002A3928">
            <w:pPr>
              <w:jc w:val="right"/>
              <w:rPr>
                <w:color w:val="000000"/>
              </w:rPr>
            </w:pPr>
            <w:r w:rsidRPr="002A3928">
              <w:rPr>
                <w:color w:val="000000"/>
              </w:rPr>
              <w:t>883 153,33</w:t>
            </w:r>
          </w:p>
        </w:tc>
      </w:tr>
      <w:tr w:rsidR="002A3928" w:rsidRPr="002A3928" w14:paraId="392FC98E"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31DB83C" w14:textId="77777777" w:rsidR="002A3928" w:rsidRPr="002A3928" w:rsidRDefault="002A3928" w:rsidP="002A3928">
            <w:pPr>
              <w:jc w:val="center"/>
              <w:rPr>
                <w:color w:val="000000"/>
              </w:rPr>
            </w:pPr>
            <w:r w:rsidRPr="002A3928">
              <w:rPr>
                <w:color w:val="000000"/>
              </w:rPr>
              <w:t>7</w:t>
            </w:r>
          </w:p>
        </w:tc>
        <w:tc>
          <w:tcPr>
            <w:tcW w:w="2440" w:type="dxa"/>
            <w:tcBorders>
              <w:top w:val="nil"/>
              <w:left w:val="nil"/>
              <w:bottom w:val="single" w:sz="4" w:space="0" w:color="auto"/>
              <w:right w:val="single" w:sz="4" w:space="0" w:color="auto"/>
            </w:tcBorders>
            <w:shd w:val="clear" w:color="auto" w:fill="auto"/>
            <w:noWrap/>
            <w:vAlign w:val="center"/>
            <w:hideMark/>
          </w:tcPr>
          <w:p w14:paraId="0631CB23"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3F4AC26D" w14:textId="77777777" w:rsidR="002A3928" w:rsidRPr="002A3928" w:rsidRDefault="002A3928" w:rsidP="002A3928">
            <w:pPr>
              <w:rPr>
                <w:color w:val="000000"/>
              </w:rPr>
            </w:pPr>
            <w:r w:rsidRPr="002A3928">
              <w:rPr>
                <w:color w:val="000000"/>
              </w:rPr>
              <w:t>ул. Гагарина, д.14</w:t>
            </w:r>
          </w:p>
        </w:tc>
        <w:tc>
          <w:tcPr>
            <w:tcW w:w="1590" w:type="dxa"/>
            <w:tcBorders>
              <w:top w:val="nil"/>
              <w:left w:val="nil"/>
              <w:bottom w:val="single" w:sz="4" w:space="0" w:color="auto"/>
              <w:right w:val="single" w:sz="4" w:space="0" w:color="auto"/>
            </w:tcBorders>
            <w:shd w:val="clear" w:color="auto" w:fill="auto"/>
            <w:noWrap/>
            <w:vAlign w:val="center"/>
            <w:hideMark/>
          </w:tcPr>
          <w:p w14:paraId="321198BB" w14:textId="77777777" w:rsidR="002A3928" w:rsidRPr="002A3928" w:rsidRDefault="002A3928" w:rsidP="002A3928">
            <w:pPr>
              <w:jc w:val="center"/>
              <w:rPr>
                <w:color w:val="000000"/>
              </w:rPr>
            </w:pPr>
            <w:r w:rsidRPr="002A3928">
              <w:rPr>
                <w:color w:val="000000"/>
              </w:rPr>
              <w:t>1963</w:t>
            </w:r>
          </w:p>
        </w:tc>
        <w:tc>
          <w:tcPr>
            <w:tcW w:w="1245" w:type="dxa"/>
            <w:tcBorders>
              <w:top w:val="nil"/>
              <w:left w:val="nil"/>
              <w:bottom w:val="single" w:sz="4" w:space="0" w:color="auto"/>
              <w:right w:val="single" w:sz="4" w:space="0" w:color="auto"/>
            </w:tcBorders>
            <w:shd w:val="clear" w:color="auto" w:fill="auto"/>
            <w:noWrap/>
            <w:vAlign w:val="center"/>
            <w:hideMark/>
          </w:tcPr>
          <w:p w14:paraId="681CFC32" w14:textId="77777777" w:rsidR="002A3928" w:rsidRPr="002A3928" w:rsidRDefault="002A3928" w:rsidP="002A3928">
            <w:pPr>
              <w:jc w:val="center"/>
              <w:rPr>
                <w:color w:val="000000"/>
              </w:rPr>
            </w:pPr>
            <w:r w:rsidRPr="002A3928">
              <w:rPr>
                <w:color w:val="000000"/>
              </w:rPr>
              <w:t>497,9</w:t>
            </w:r>
          </w:p>
        </w:tc>
        <w:tc>
          <w:tcPr>
            <w:tcW w:w="1278" w:type="dxa"/>
            <w:tcBorders>
              <w:top w:val="nil"/>
              <w:left w:val="nil"/>
              <w:bottom w:val="single" w:sz="4" w:space="0" w:color="auto"/>
              <w:right w:val="single" w:sz="4" w:space="0" w:color="auto"/>
            </w:tcBorders>
            <w:shd w:val="clear" w:color="auto" w:fill="auto"/>
            <w:noWrap/>
            <w:vAlign w:val="center"/>
            <w:hideMark/>
          </w:tcPr>
          <w:p w14:paraId="3B040832" w14:textId="77777777" w:rsidR="002A3928" w:rsidRPr="002A3928" w:rsidRDefault="002A3928" w:rsidP="002A3928">
            <w:pPr>
              <w:jc w:val="center"/>
              <w:rPr>
                <w:color w:val="000000"/>
              </w:rPr>
            </w:pPr>
            <w:r w:rsidRPr="002A3928">
              <w:rPr>
                <w:color w:val="000000"/>
              </w:rPr>
              <w:t>19</w:t>
            </w:r>
          </w:p>
        </w:tc>
        <w:tc>
          <w:tcPr>
            <w:tcW w:w="1600" w:type="dxa"/>
            <w:tcBorders>
              <w:top w:val="nil"/>
              <w:left w:val="nil"/>
              <w:bottom w:val="single" w:sz="4" w:space="0" w:color="auto"/>
              <w:right w:val="single" w:sz="4" w:space="0" w:color="auto"/>
            </w:tcBorders>
            <w:shd w:val="clear" w:color="auto" w:fill="auto"/>
            <w:noWrap/>
            <w:vAlign w:val="center"/>
            <w:hideMark/>
          </w:tcPr>
          <w:p w14:paraId="24BB2D93"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3BD017DA" w14:textId="77777777" w:rsidR="002A3928" w:rsidRPr="002A3928" w:rsidRDefault="002A3928" w:rsidP="002A3928">
            <w:pPr>
              <w:jc w:val="right"/>
              <w:rPr>
                <w:color w:val="000000"/>
              </w:rPr>
            </w:pPr>
            <w:r w:rsidRPr="002A3928">
              <w:rPr>
                <w:color w:val="000000"/>
              </w:rPr>
              <w:t>865 813,00</w:t>
            </w:r>
          </w:p>
        </w:tc>
      </w:tr>
      <w:tr w:rsidR="002A3928" w:rsidRPr="002A3928" w14:paraId="252B1279" w14:textId="77777777" w:rsidTr="002A3928">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95431BC" w14:textId="77777777" w:rsidR="002A3928" w:rsidRPr="002A3928" w:rsidRDefault="002A3928" w:rsidP="002A3928">
            <w:pPr>
              <w:jc w:val="center"/>
              <w:rPr>
                <w:color w:val="000000"/>
              </w:rPr>
            </w:pPr>
            <w:r w:rsidRPr="002A3928">
              <w:rPr>
                <w:color w:val="000000"/>
              </w:rPr>
              <w:t>8</w:t>
            </w:r>
          </w:p>
        </w:tc>
        <w:tc>
          <w:tcPr>
            <w:tcW w:w="2440" w:type="dxa"/>
            <w:tcBorders>
              <w:top w:val="nil"/>
              <w:left w:val="nil"/>
              <w:bottom w:val="single" w:sz="4" w:space="0" w:color="auto"/>
              <w:right w:val="single" w:sz="4" w:space="0" w:color="auto"/>
            </w:tcBorders>
            <w:shd w:val="clear" w:color="auto" w:fill="auto"/>
            <w:noWrap/>
            <w:vAlign w:val="center"/>
            <w:hideMark/>
          </w:tcPr>
          <w:p w14:paraId="2E0501BE"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1120A706" w14:textId="77777777" w:rsidR="002A3928" w:rsidRPr="002A3928" w:rsidRDefault="002A3928" w:rsidP="002A3928">
            <w:pPr>
              <w:rPr>
                <w:color w:val="000000"/>
              </w:rPr>
            </w:pPr>
            <w:r w:rsidRPr="002A3928">
              <w:rPr>
                <w:color w:val="000000"/>
              </w:rPr>
              <w:t>ул. Полярная, д.2</w:t>
            </w:r>
          </w:p>
        </w:tc>
        <w:tc>
          <w:tcPr>
            <w:tcW w:w="1590" w:type="dxa"/>
            <w:tcBorders>
              <w:top w:val="nil"/>
              <w:left w:val="nil"/>
              <w:bottom w:val="single" w:sz="4" w:space="0" w:color="auto"/>
              <w:right w:val="single" w:sz="4" w:space="0" w:color="auto"/>
            </w:tcBorders>
            <w:shd w:val="clear" w:color="auto" w:fill="auto"/>
            <w:noWrap/>
            <w:vAlign w:val="center"/>
            <w:hideMark/>
          </w:tcPr>
          <w:p w14:paraId="2CB45238" w14:textId="77777777" w:rsidR="002A3928" w:rsidRPr="002A3928" w:rsidRDefault="002A3928" w:rsidP="002A3928">
            <w:pPr>
              <w:jc w:val="center"/>
              <w:rPr>
                <w:color w:val="000000"/>
              </w:rPr>
            </w:pPr>
            <w:r w:rsidRPr="002A3928">
              <w:rPr>
                <w:color w:val="000000"/>
              </w:rPr>
              <w:t>1970</w:t>
            </w:r>
          </w:p>
        </w:tc>
        <w:tc>
          <w:tcPr>
            <w:tcW w:w="1245" w:type="dxa"/>
            <w:tcBorders>
              <w:top w:val="nil"/>
              <w:left w:val="nil"/>
              <w:bottom w:val="single" w:sz="4" w:space="0" w:color="auto"/>
              <w:right w:val="single" w:sz="4" w:space="0" w:color="auto"/>
            </w:tcBorders>
            <w:shd w:val="clear" w:color="auto" w:fill="auto"/>
            <w:noWrap/>
            <w:vAlign w:val="center"/>
            <w:hideMark/>
          </w:tcPr>
          <w:p w14:paraId="1CC2FB4C" w14:textId="77777777" w:rsidR="002A3928" w:rsidRPr="002A3928" w:rsidRDefault="002A3928" w:rsidP="002A3928">
            <w:pPr>
              <w:jc w:val="center"/>
              <w:rPr>
                <w:color w:val="000000"/>
              </w:rPr>
            </w:pPr>
            <w:r w:rsidRPr="002A3928">
              <w:rPr>
                <w:color w:val="000000"/>
              </w:rPr>
              <w:t>469,00</w:t>
            </w:r>
          </w:p>
        </w:tc>
        <w:tc>
          <w:tcPr>
            <w:tcW w:w="1278" w:type="dxa"/>
            <w:tcBorders>
              <w:top w:val="nil"/>
              <w:left w:val="nil"/>
              <w:bottom w:val="single" w:sz="4" w:space="0" w:color="auto"/>
              <w:right w:val="single" w:sz="4" w:space="0" w:color="auto"/>
            </w:tcBorders>
            <w:shd w:val="clear" w:color="auto" w:fill="auto"/>
            <w:noWrap/>
            <w:vAlign w:val="center"/>
            <w:hideMark/>
          </w:tcPr>
          <w:p w14:paraId="7F2F5AFD" w14:textId="77777777" w:rsidR="002A3928" w:rsidRPr="002A3928" w:rsidRDefault="002A3928" w:rsidP="002A3928">
            <w:pPr>
              <w:jc w:val="center"/>
              <w:rPr>
                <w:color w:val="000000"/>
              </w:rPr>
            </w:pPr>
            <w:r w:rsidRPr="002A3928">
              <w:rPr>
                <w:color w:val="000000"/>
              </w:rPr>
              <w:t>17</w:t>
            </w:r>
          </w:p>
        </w:tc>
        <w:tc>
          <w:tcPr>
            <w:tcW w:w="1600" w:type="dxa"/>
            <w:tcBorders>
              <w:top w:val="nil"/>
              <w:left w:val="nil"/>
              <w:bottom w:val="single" w:sz="4" w:space="0" w:color="auto"/>
              <w:right w:val="single" w:sz="4" w:space="0" w:color="auto"/>
            </w:tcBorders>
            <w:shd w:val="clear" w:color="auto" w:fill="auto"/>
            <w:noWrap/>
            <w:vAlign w:val="center"/>
            <w:hideMark/>
          </w:tcPr>
          <w:p w14:paraId="56C28795"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7FD839B7" w14:textId="77777777" w:rsidR="002A3928" w:rsidRPr="002A3928" w:rsidRDefault="002A3928" w:rsidP="002A3928">
            <w:pPr>
              <w:jc w:val="right"/>
              <w:rPr>
                <w:color w:val="000000"/>
              </w:rPr>
            </w:pPr>
            <w:r w:rsidRPr="002A3928">
              <w:rPr>
                <w:color w:val="000000"/>
              </w:rPr>
              <w:t>883 202,00</w:t>
            </w:r>
          </w:p>
        </w:tc>
      </w:tr>
      <w:tr w:rsidR="002A3928" w:rsidRPr="002A3928" w14:paraId="03920D1E" w14:textId="77777777" w:rsidTr="002A3928">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0708281" w14:textId="77777777" w:rsidR="002A3928" w:rsidRPr="002A3928" w:rsidRDefault="002A3928" w:rsidP="002A3928">
            <w:pPr>
              <w:jc w:val="center"/>
              <w:rPr>
                <w:color w:val="000000"/>
              </w:rPr>
            </w:pPr>
            <w:r w:rsidRPr="002A3928">
              <w:rPr>
                <w:color w:val="000000"/>
              </w:rPr>
              <w:t>9</w:t>
            </w:r>
          </w:p>
        </w:tc>
        <w:tc>
          <w:tcPr>
            <w:tcW w:w="2440" w:type="dxa"/>
            <w:tcBorders>
              <w:top w:val="nil"/>
              <w:left w:val="nil"/>
              <w:bottom w:val="single" w:sz="4" w:space="0" w:color="auto"/>
              <w:right w:val="single" w:sz="4" w:space="0" w:color="auto"/>
            </w:tcBorders>
            <w:shd w:val="clear" w:color="auto" w:fill="auto"/>
            <w:noWrap/>
            <w:vAlign w:val="center"/>
            <w:hideMark/>
          </w:tcPr>
          <w:p w14:paraId="774B3A78" w14:textId="77777777" w:rsidR="002A3928" w:rsidRPr="002A3928" w:rsidRDefault="002A3928" w:rsidP="002A3928">
            <w:pPr>
              <w:rPr>
                <w:color w:val="000000"/>
              </w:rPr>
            </w:pPr>
            <w:r w:rsidRPr="002A3928">
              <w:rPr>
                <w:color w:val="000000"/>
              </w:rPr>
              <w:t xml:space="preserve">МО "Поселок </w:t>
            </w:r>
            <w:proofErr w:type="spellStart"/>
            <w:r w:rsidRPr="002A3928">
              <w:rPr>
                <w:color w:val="000000"/>
              </w:rPr>
              <w:t>Айхал</w:t>
            </w:r>
            <w:proofErr w:type="spellEnd"/>
            <w:r w:rsidRPr="002A3928">
              <w:rPr>
                <w:color w:val="000000"/>
              </w:rPr>
              <w:t>"</w:t>
            </w:r>
          </w:p>
        </w:tc>
        <w:tc>
          <w:tcPr>
            <w:tcW w:w="2694" w:type="dxa"/>
            <w:tcBorders>
              <w:top w:val="nil"/>
              <w:left w:val="nil"/>
              <w:bottom w:val="single" w:sz="4" w:space="0" w:color="auto"/>
              <w:right w:val="single" w:sz="4" w:space="0" w:color="auto"/>
            </w:tcBorders>
            <w:shd w:val="clear" w:color="auto" w:fill="auto"/>
            <w:vAlign w:val="center"/>
            <w:hideMark/>
          </w:tcPr>
          <w:p w14:paraId="1C0F02DC" w14:textId="77777777" w:rsidR="002A3928" w:rsidRPr="002A3928" w:rsidRDefault="002A3928" w:rsidP="002A3928">
            <w:pPr>
              <w:rPr>
                <w:color w:val="000000"/>
              </w:rPr>
            </w:pPr>
            <w:r w:rsidRPr="002A3928">
              <w:rPr>
                <w:color w:val="000000"/>
              </w:rPr>
              <w:t>ул. Октябрьская Партия, д.18</w:t>
            </w:r>
          </w:p>
        </w:tc>
        <w:tc>
          <w:tcPr>
            <w:tcW w:w="1590" w:type="dxa"/>
            <w:tcBorders>
              <w:top w:val="nil"/>
              <w:left w:val="nil"/>
              <w:bottom w:val="single" w:sz="4" w:space="0" w:color="auto"/>
              <w:right w:val="single" w:sz="4" w:space="0" w:color="auto"/>
            </w:tcBorders>
            <w:shd w:val="clear" w:color="auto" w:fill="auto"/>
            <w:noWrap/>
            <w:vAlign w:val="center"/>
            <w:hideMark/>
          </w:tcPr>
          <w:p w14:paraId="06ED7B48" w14:textId="77777777" w:rsidR="002A3928" w:rsidRPr="002A3928" w:rsidRDefault="002A3928" w:rsidP="002A3928">
            <w:pPr>
              <w:jc w:val="center"/>
              <w:rPr>
                <w:color w:val="000000"/>
              </w:rPr>
            </w:pPr>
            <w:r w:rsidRPr="002A3928">
              <w:rPr>
                <w:color w:val="000000"/>
              </w:rPr>
              <w:t>1982</w:t>
            </w:r>
          </w:p>
        </w:tc>
        <w:tc>
          <w:tcPr>
            <w:tcW w:w="1245" w:type="dxa"/>
            <w:tcBorders>
              <w:top w:val="nil"/>
              <w:left w:val="nil"/>
              <w:bottom w:val="single" w:sz="4" w:space="0" w:color="auto"/>
              <w:right w:val="single" w:sz="4" w:space="0" w:color="auto"/>
            </w:tcBorders>
            <w:shd w:val="clear" w:color="auto" w:fill="auto"/>
            <w:noWrap/>
            <w:vAlign w:val="center"/>
            <w:hideMark/>
          </w:tcPr>
          <w:p w14:paraId="5F9F25F6" w14:textId="77777777" w:rsidR="002A3928" w:rsidRPr="002A3928" w:rsidRDefault="002A3928" w:rsidP="002A3928">
            <w:pPr>
              <w:jc w:val="center"/>
              <w:rPr>
                <w:color w:val="000000"/>
              </w:rPr>
            </w:pPr>
            <w:r w:rsidRPr="002A3928">
              <w:rPr>
                <w:color w:val="000000"/>
              </w:rPr>
              <w:t>139,4</w:t>
            </w:r>
          </w:p>
        </w:tc>
        <w:tc>
          <w:tcPr>
            <w:tcW w:w="1278" w:type="dxa"/>
            <w:tcBorders>
              <w:top w:val="nil"/>
              <w:left w:val="nil"/>
              <w:bottom w:val="single" w:sz="4" w:space="0" w:color="auto"/>
              <w:right w:val="single" w:sz="4" w:space="0" w:color="auto"/>
            </w:tcBorders>
            <w:shd w:val="clear" w:color="auto" w:fill="auto"/>
            <w:noWrap/>
            <w:vAlign w:val="center"/>
            <w:hideMark/>
          </w:tcPr>
          <w:p w14:paraId="77804008" w14:textId="77777777" w:rsidR="002A3928" w:rsidRPr="002A3928" w:rsidRDefault="002A3928" w:rsidP="002A3928">
            <w:pPr>
              <w:jc w:val="center"/>
              <w:rPr>
                <w:color w:val="000000"/>
              </w:rPr>
            </w:pPr>
            <w:r w:rsidRPr="002A3928">
              <w:rPr>
                <w:color w:val="000000"/>
              </w:rPr>
              <w:t>15</w:t>
            </w:r>
          </w:p>
        </w:tc>
        <w:tc>
          <w:tcPr>
            <w:tcW w:w="1600" w:type="dxa"/>
            <w:tcBorders>
              <w:top w:val="nil"/>
              <w:left w:val="nil"/>
              <w:bottom w:val="single" w:sz="4" w:space="0" w:color="auto"/>
              <w:right w:val="single" w:sz="4" w:space="0" w:color="auto"/>
            </w:tcBorders>
            <w:shd w:val="clear" w:color="auto" w:fill="auto"/>
            <w:noWrap/>
            <w:vAlign w:val="center"/>
            <w:hideMark/>
          </w:tcPr>
          <w:p w14:paraId="0E2561CE" w14:textId="77777777" w:rsidR="002A3928" w:rsidRPr="002A3928" w:rsidRDefault="002A3928" w:rsidP="002A3928">
            <w:pPr>
              <w:jc w:val="center"/>
              <w:rPr>
                <w:color w:val="000000"/>
              </w:rPr>
            </w:pPr>
            <w:r w:rsidRPr="002A3928">
              <w:rPr>
                <w:color w:val="000000"/>
              </w:rPr>
              <w:t>30.06.2020 г.</w:t>
            </w:r>
          </w:p>
        </w:tc>
        <w:tc>
          <w:tcPr>
            <w:tcW w:w="1514" w:type="dxa"/>
            <w:tcBorders>
              <w:top w:val="nil"/>
              <w:left w:val="nil"/>
              <w:bottom w:val="single" w:sz="4" w:space="0" w:color="auto"/>
              <w:right w:val="single" w:sz="8" w:space="0" w:color="auto"/>
            </w:tcBorders>
            <w:shd w:val="clear" w:color="auto" w:fill="auto"/>
            <w:noWrap/>
            <w:vAlign w:val="center"/>
            <w:hideMark/>
          </w:tcPr>
          <w:p w14:paraId="4B25C8B8" w14:textId="77777777" w:rsidR="002A3928" w:rsidRPr="002A3928" w:rsidRDefault="002A3928" w:rsidP="002A3928">
            <w:pPr>
              <w:jc w:val="right"/>
              <w:rPr>
                <w:color w:val="000000"/>
              </w:rPr>
            </w:pPr>
            <w:r w:rsidRPr="002A3928">
              <w:rPr>
                <w:color w:val="000000"/>
              </w:rPr>
              <w:t>667 239,95</w:t>
            </w:r>
          </w:p>
        </w:tc>
      </w:tr>
      <w:tr w:rsidR="002A3928" w:rsidRPr="002A3928" w14:paraId="572B7B4F" w14:textId="77777777" w:rsidTr="002A3928">
        <w:trPr>
          <w:trHeight w:val="330"/>
        </w:trPr>
        <w:tc>
          <w:tcPr>
            <w:tcW w:w="6094"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50DFC50" w14:textId="77777777" w:rsidR="002A3928" w:rsidRPr="002A3928" w:rsidRDefault="002A3928" w:rsidP="002A3928">
            <w:pPr>
              <w:rPr>
                <w:b/>
                <w:bCs/>
                <w:color w:val="000000"/>
              </w:rPr>
            </w:pPr>
            <w:r w:rsidRPr="002A3928">
              <w:rPr>
                <w:b/>
                <w:bCs/>
                <w:color w:val="000000"/>
              </w:rPr>
              <w:lastRenderedPageBreak/>
              <w:t>Итого:</w:t>
            </w:r>
          </w:p>
        </w:tc>
        <w:tc>
          <w:tcPr>
            <w:tcW w:w="1590" w:type="dxa"/>
            <w:tcBorders>
              <w:top w:val="nil"/>
              <w:left w:val="nil"/>
              <w:bottom w:val="single" w:sz="8" w:space="0" w:color="auto"/>
              <w:right w:val="single" w:sz="4" w:space="0" w:color="auto"/>
            </w:tcBorders>
            <w:shd w:val="clear" w:color="auto" w:fill="auto"/>
            <w:noWrap/>
            <w:vAlign w:val="center"/>
            <w:hideMark/>
          </w:tcPr>
          <w:p w14:paraId="54953651" w14:textId="77777777" w:rsidR="002A3928" w:rsidRPr="002A3928" w:rsidRDefault="002A3928" w:rsidP="002A3928">
            <w:pPr>
              <w:jc w:val="center"/>
              <w:rPr>
                <w:b/>
                <w:bCs/>
                <w:color w:val="000000"/>
              </w:rPr>
            </w:pPr>
            <w:r w:rsidRPr="002A3928">
              <w:rPr>
                <w:b/>
                <w:bCs/>
                <w:color w:val="000000"/>
              </w:rPr>
              <w:t>х</w:t>
            </w:r>
          </w:p>
        </w:tc>
        <w:tc>
          <w:tcPr>
            <w:tcW w:w="1245" w:type="dxa"/>
            <w:tcBorders>
              <w:top w:val="nil"/>
              <w:left w:val="nil"/>
              <w:bottom w:val="single" w:sz="8" w:space="0" w:color="auto"/>
              <w:right w:val="single" w:sz="4" w:space="0" w:color="auto"/>
            </w:tcBorders>
            <w:shd w:val="clear" w:color="auto" w:fill="auto"/>
            <w:noWrap/>
            <w:vAlign w:val="center"/>
            <w:hideMark/>
          </w:tcPr>
          <w:p w14:paraId="7B51B689" w14:textId="77777777" w:rsidR="002A3928" w:rsidRPr="002A3928" w:rsidRDefault="002A3928" w:rsidP="002A3928">
            <w:pPr>
              <w:jc w:val="center"/>
              <w:rPr>
                <w:b/>
                <w:bCs/>
                <w:color w:val="000000"/>
              </w:rPr>
            </w:pPr>
            <w:r w:rsidRPr="002A3928">
              <w:rPr>
                <w:b/>
                <w:bCs/>
                <w:color w:val="000000"/>
              </w:rPr>
              <w:t>2138,4</w:t>
            </w:r>
          </w:p>
        </w:tc>
        <w:tc>
          <w:tcPr>
            <w:tcW w:w="1278" w:type="dxa"/>
            <w:tcBorders>
              <w:top w:val="nil"/>
              <w:left w:val="nil"/>
              <w:bottom w:val="single" w:sz="8" w:space="0" w:color="auto"/>
              <w:right w:val="single" w:sz="4" w:space="0" w:color="auto"/>
            </w:tcBorders>
            <w:shd w:val="clear" w:color="auto" w:fill="auto"/>
            <w:noWrap/>
            <w:vAlign w:val="center"/>
            <w:hideMark/>
          </w:tcPr>
          <w:p w14:paraId="08D4A24E" w14:textId="77777777" w:rsidR="002A3928" w:rsidRPr="002A3928" w:rsidRDefault="002A3928" w:rsidP="002A3928">
            <w:pPr>
              <w:jc w:val="center"/>
              <w:rPr>
                <w:b/>
                <w:bCs/>
                <w:color w:val="000000"/>
              </w:rPr>
            </w:pPr>
            <w:r w:rsidRPr="002A3928">
              <w:rPr>
                <w:b/>
                <w:bCs/>
                <w:color w:val="000000"/>
              </w:rPr>
              <w:t>91</w:t>
            </w:r>
          </w:p>
        </w:tc>
        <w:tc>
          <w:tcPr>
            <w:tcW w:w="1600" w:type="dxa"/>
            <w:tcBorders>
              <w:top w:val="nil"/>
              <w:left w:val="nil"/>
              <w:bottom w:val="single" w:sz="8" w:space="0" w:color="auto"/>
              <w:right w:val="single" w:sz="4" w:space="0" w:color="auto"/>
            </w:tcBorders>
            <w:shd w:val="clear" w:color="auto" w:fill="auto"/>
            <w:noWrap/>
            <w:vAlign w:val="center"/>
            <w:hideMark/>
          </w:tcPr>
          <w:p w14:paraId="6063399D" w14:textId="77777777" w:rsidR="002A3928" w:rsidRPr="002A3928" w:rsidRDefault="002A3928" w:rsidP="002A3928">
            <w:pPr>
              <w:jc w:val="center"/>
              <w:rPr>
                <w:b/>
                <w:bCs/>
                <w:color w:val="000000"/>
              </w:rPr>
            </w:pPr>
            <w:r w:rsidRPr="002A3928">
              <w:rPr>
                <w:b/>
                <w:bCs/>
                <w:color w:val="000000"/>
              </w:rPr>
              <w:t>х</w:t>
            </w:r>
          </w:p>
        </w:tc>
        <w:tc>
          <w:tcPr>
            <w:tcW w:w="1514" w:type="dxa"/>
            <w:tcBorders>
              <w:top w:val="nil"/>
              <w:left w:val="nil"/>
              <w:bottom w:val="single" w:sz="8" w:space="0" w:color="auto"/>
              <w:right w:val="single" w:sz="8" w:space="0" w:color="auto"/>
            </w:tcBorders>
            <w:shd w:val="clear" w:color="auto" w:fill="auto"/>
            <w:noWrap/>
            <w:vAlign w:val="bottom"/>
            <w:hideMark/>
          </w:tcPr>
          <w:p w14:paraId="59A62D7A" w14:textId="77777777" w:rsidR="002A3928" w:rsidRPr="002A3928" w:rsidRDefault="002A3928" w:rsidP="002A3928">
            <w:pPr>
              <w:jc w:val="right"/>
              <w:rPr>
                <w:b/>
                <w:bCs/>
                <w:color w:val="000000"/>
              </w:rPr>
            </w:pPr>
            <w:r w:rsidRPr="002A3928">
              <w:rPr>
                <w:b/>
                <w:bCs/>
                <w:color w:val="000000"/>
              </w:rPr>
              <w:t>5 149 963,22</w:t>
            </w:r>
          </w:p>
        </w:tc>
      </w:tr>
    </w:tbl>
    <w:p w14:paraId="3A26654F" w14:textId="77777777" w:rsidR="002A3928" w:rsidRPr="002A3928" w:rsidRDefault="002A3928" w:rsidP="002A3928">
      <w:pPr>
        <w:rPr>
          <w:sz w:val="28"/>
          <w:szCs w:val="28"/>
        </w:rPr>
      </w:pPr>
    </w:p>
    <w:p w14:paraId="6E0958D8" w14:textId="77777777" w:rsidR="002A3928" w:rsidRPr="002A3928" w:rsidRDefault="002A3928" w:rsidP="002A3928">
      <w:pPr>
        <w:rPr>
          <w:sz w:val="28"/>
          <w:szCs w:val="28"/>
        </w:rPr>
      </w:pPr>
    </w:p>
    <w:p w14:paraId="77A24BCE" w14:textId="77777777" w:rsidR="002A3928" w:rsidRPr="002A3928" w:rsidRDefault="002A3928" w:rsidP="002A3928">
      <w:pPr>
        <w:rPr>
          <w:sz w:val="28"/>
          <w:szCs w:val="28"/>
        </w:rPr>
      </w:pPr>
    </w:p>
    <w:p w14:paraId="2843090F" w14:textId="77777777" w:rsidR="002A3928" w:rsidRPr="002A3928" w:rsidRDefault="002A3928" w:rsidP="002A3928">
      <w:pPr>
        <w:rPr>
          <w:sz w:val="28"/>
          <w:szCs w:val="28"/>
        </w:rPr>
      </w:pPr>
    </w:p>
    <w:p w14:paraId="2EBF5B98" w14:textId="77777777" w:rsidR="002A3928" w:rsidRPr="002A3928" w:rsidRDefault="002A3928" w:rsidP="002A3928">
      <w:pPr>
        <w:rPr>
          <w:sz w:val="28"/>
          <w:szCs w:val="28"/>
        </w:rPr>
      </w:pPr>
    </w:p>
    <w:p w14:paraId="7E299335" w14:textId="77777777" w:rsidR="002A3928" w:rsidRPr="002A3928" w:rsidRDefault="002A3928" w:rsidP="002A3928">
      <w:pPr>
        <w:rPr>
          <w:sz w:val="28"/>
          <w:szCs w:val="28"/>
        </w:rPr>
      </w:pPr>
    </w:p>
    <w:p w14:paraId="1C0152EA" w14:textId="77777777" w:rsidR="002A3928" w:rsidRPr="002A3928" w:rsidRDefault="002A3928" w:rsidP="002A3928">
      <w:pPr>
        <w:rPr>
          <w:sz w:val="28"/>
          <w:szCs w:val="28"/>
        </w:rPr>
      </w:pPr>
    </w:p>
    <w:p w14:paraId="79D69BD1" w14:textId="77777777" w:rsidR="002A3928" w:rsidRPr="002A3928" w:rsidRDefault="002A3928" w:rsidP="002A3928">
      <w:pPr>
        <w:rPr>
          <w:sz w:val="28"/>
          <w:szCs w:val="28"/>
        </w:rPr>
      </w:pPr>
    </w:p>
    <w:p w14:paraId="3924A5B3" w14:textId="77777777" w:rsidR="002A3928" w:rsidRPr="002A3928" w:rsidRDefault="002A3928" w:rsidP="002A3928">
      <w:pPr>
        <w:rPr>
          <w:sz w:val="28"/>
          <w:szCs w:val="28"/>
        </w:rPr>
      </w:pPr>
    </w:p>
    <w:p w14:paraId="4DF598C5" w14:textId="77777777" w:rsidR="002A3928" w:rsidRPr="002A3928" w:rsidRDefault="002A3928" w:rsidP="002A3928">
      <w:pPr>
        <w:rPr>
          <w:sz w:val="28"/>
          <w:szCs w:val="28"/>
        </w:rPr>
      </w:pPr>
    </w:p>
    <w:p w14:paraId="61F2A81D" w14:textId="77777777" w:rsidR="002A3928" w:rsidRPr="002A3928" w:rsidRDefault="002A3928" w:rsidP="002A3928">
      <w:pPr>
        <w:rPr>
          <w:sz w:val="28"/>
          <w:szCs w:val="28"/>
        </w:rPr>
      </w:pPr>
    </w:p>
    <w:p w14:paraId="3528459D" w14:textId="77777777" w:rsidR="002A3928" w:rsidRPr="002A3928" w:rsidRDefault="002A3928" w:rsidP="002A3928">
      <w:pPr>
        <w:rPr>
          <w:sz w:val="28"/>
          <w:szCs w:val="28"/>
        </w:rPr>
      </w:pPr>
    </w:p>
    <w:p w14:paraId="65037325" w14:textId="77777777" w:rsidR="002A3928" w:rsidRPr="002A3928" w:rsidRDefault="002A3928" w:rsidP="002A3928">
      <w:pPr>
        <w:rPr>
          <w:sz w:val="28"/>
          <w:szCs w:val="28"/>
        </w:rPr>
      </w:pPr>
    </w:p>
    <w:p w14:paraId="50654DD9" w14:textId="77777777" w:rsidR="002A3928" w:rsidRPr="002A3928" w:rsidRDefault="002A3928" w:rsidP="002A3928">
      <w:pPr>
        <w:rPr>
          <w:sz w:val="28"/>
          <w:szCs w:val="28"/>
        </w:rPr>
      </w:pPr>
    </w:p>
    <w:p w14:paraId="59685DE4" w14:textId="77777777" w:rsidR="002A3928" w:rsidRPr="002A3928" w:rsidRDefault="002A3928" w:rsidP="002A3928">
      <w:pPr>
        <w:rPr>
          <w:sz w:val="28"/>
          <w:szCs w:val="28"/>
        </w:rPr>
      </w:pPr>
    </w:p>
    <w:p w14:paraId="13E6C86D" w14:textId="77777777" w:rsidR="002A3928" w:rsidRPr="002A3928" w:rsidRDefault="002A3928" w:rsidP="002A3928">
      <w:pPr>
        <w:rPr>
          <w:sz w:val="28"/>
          <w:szCs w:val="28"/>
        </w:rPr>
      </w:pPr>
    </w:p>
    <w:p w14:paraId="17A3B3D9" w14:textId="77777777" w:rsidR="002A3928" w:rsidRPr="002A3928" w:rsidRDefault="002A3928" w:rsidP="002A3928">
      <w:pPr>
        <w:rPr>
          <w:sz w:val="28"/>
          <w:szCs w:val="28"/>
        </w:rPr>
      </w:pPr>
    </w:p>
    <w:p w14:paraId="7E3752C9" w14:textId="77777777" w:rsidR="002A3928" w:rsidRPr="002A3928" w:rsidRDefault="002A3928" w:rsidP="002A3928">
      <w:pPr>
        <w:rPr>
          <w:sz w:val="28"/>
          <w:szCs w:val="28"/>
        </w:rPr>
      </w:pPr>
    </w:p>
    <w:p w14:paraId="2B6FE9BF" w14:textId="77777777" w:rsidR="002A3928" w:rsidRPr="002A3928" w:rsidRDefault="002A3928" w:rsidP="002A3928">
      <w:pPr>
        <w:rPr>
          <w:sz w:val="28"/>
          <w:szCs w:val="28"/>
        </w:rPr>
      </w:pPr>
    </w:p>
    <w:p w14:paraId="7F67209F" w14:textId="77777777" w:rsidR="002A3928" w:rsidRPr="002A3928" w:rsidRDefault="002A3928" w:rsidP="002A3928">
      <w:pPr>
        <w:rPr>
          <w:sz w:val="28"/>
          <w:szCs w:val="28"/>
        </w:rPr>
      </w:pPr>
    </w:p>
    <w:p w14:paraId="325B649B" w14:textId="77777777" w:rsidR="002A3928" w:rsidRPr="002A3928" w:rsidRDefault="002A3928" w:rsidP="002A3928">
      <w:pPr>
        <w:rPr>
          <w:sz w:val="28"/>
          <w:szCs w:val="28"/>
        </w:rPr>
      </w:pPr>
    </w:p>
    <w:p w14:paraId="772F5710" w14:textId="77777777" w:rsidR="002A3928" w:rsidRPr="002A3928" w:rsidRDefault="002A3928" w:rsidP="002A3928">
      <w:pPr>
        <w:rPr>
          <w:sz w:val="28"/>
          <w:szCs w:val="28"/>
        </w:rPr>
      </w:pPr>
    </w:p>
    <w:p w14:paraId="6E2BE8F6" w14:textId="77777777" w:rsidR="002A3928" w:rsidRPr="002A3928" w:rsidRDefault="002A3928" w:rsidP="002A3928">
      <w:pPr>
        <w:rPr>
          <w:sz w:val="28"/>
          <w:szCs w:val="28"/>
        </w:rPr>
      </w:pPr>
    </w:p>
    <w:p w14:paraId="259511CA" w14:textId="77777777" w:rsidR="002A3928" w:rsidRPr="002A3928" w:rsidRDefault="002A3928" w:rsidP="002A3928">
      <w:pPr>
        <w:rPr>
          <w:sz w:val="28"/>
          <w:szCs w:val="28"/>
        </w:rPr>
      </w:pPr>
    </w:p>
    <w:p w14:paraId="62D845ED" w14:textId="77777777" w:rsidR="002A3928" w:rsidRPr="002A3928" w:rsidRDefault="002A3928" w:rsidP="002A3928">
      <w:pPr>
        <w:rPr>
          <w:sz w:val="28"/>
          <w:szCs w:val="28"/>
        </w:rPr>
      </w:pPr>
    </w:p>
    <w:p w14:paraId="1DFF833F" w14:textId="77777777" w:rsidR="002A3928" w:rsidRPr="002A3928" w:rsidRDefault="002A3928" w:rsidP="002A3928">
      <w:pPr>
        <w:rPr>
          <w:sz w:val="28"/>
          <w:szCs w:val="28"/>
        </w:rPr>
      </w:pPr>
    </w:p>
    <w:tbl>
      <w:tblPr>
        <w:tblW w:w="14340" w:type="dxa"/>
        <w:tblLook w:val="04A0" w:firstRow="1" w:lastRow="0" w:firstColumn="1" w:lastColumn="0" w:noHBand="0" w:noVBand="1"/>
      </w:tblPr>
      <w:tblGrid>
        <w:gridCol w:w="960"/>
        <w:gridCol w:w="1900"/>
        <w:gridCol w:w="1860"/>
        <w:gridCol w:w="1480"/>
        <w:gridCol w:w="1720"/>
        <w:gridCol w:w="1680"/>
        <w:gridCol w:w="1480"/>
        <w:gridCol w:w="1480"/>
        <w:gridCol w:w="1780"/>
      </w:tblGrid>
      <w:tr w:rsidR="002A3928" w:rsidRPr="002A3928" w14:paraId="00B86542" w14:textId="77777777" w:rsidTr="002A3928">
        <w:trPr>
          <w:trHeight w:val="300"/>
        </w:trPr>
        <w:tc>
          <w:tcPr>
            <w:tcW w:w="960" w:type="dxa"/>
            <w:tcBorders>
              <w:top w:val="nil"/>
              <w:left w:val="nil"/>
              <w:bottom w:val="nil"/>
              <w:right w:val="nil"/>
            </w:tcBorders>
            <w:shd w:val="clear" w:color="auto" w:fill="auto"/>
            <w:noWrap/>
            <w:vAlign w:val="bottom"/>
            <w:hideMark/>
          </w:tcPr>
          <w:p w14:paraId="6E5ABBCF" w14:textId="77777777" w:rsidR="002A3928" w:rsidRPr="002A3928" w:rsidRDefault="002A3928" w:rsidP="002A3928">
            <w:pPr>
              <w:rPr>
                <w:sz w:val="20"/>
                <w:szCs w:val="20"/>
              </w:rPr>
            </w:pPr>
          </w:p>
        </w:tc>
        <w:tc>
          <w:tcPr>
            <w:tcW w:w="1900" w:type="dxa"/>
            <w:tcBorders>
              <w:top w:val="nil"/>
              <w:left w:val="nil"/>
              <w:bottom w:val="nil"/>
              <w:right w:val="nil"/>
            </w:tcBorders>
            <w:shd w:val="clear" w:color="auto" w:fill="auto"/>
            <w:noWrap/>
            <w:vAlign w:val="bottom"/>
            <w:hideMark/>
          </w:tcPr>
          <w:p w14:paraId="29E3EFAF" w14:textId="77777777" w:rsidR="002A3928" w:rsidRPr="002A3928" w:rsidRDefault="002A3928" w:rsidP="002A3928">
            <w:pPr>
              <w:rPr>
                <w:sz w:val="20"/>
                <w:szCs w:val="20"/>
              </w:rPr>
            </w:pPr>
          </w:p>
        </w:tc>
        <w:tc>
          <w:tcPr>
            <w:tcW w:w="1860" w:type="dxa"/>
            <w:tcBorders>
              <w:top w:val="nil"/>
              <w:left w:val="nil"/>
              <w:bottom w:val="nil"/>
              <w:right w:val="nil"/>
            </w:tcBorders>
            <w:shd w:val="clear" w:color="auto" w:fill="auto"/>
            <w:noWrap/>
            <w:vAlign w:val="bottom"/>
            <w:hideMark/>
          </w:tcPr>
          <w:p w14:paraId="286ECD3D" w14:textId="77777777" w:rsidR="002A3928" w:rsidRPr="002A3928" w:rsidRDefault="002A3928" w:rsidP="002A3928">
            <w:pPr>
              <w:rPr>
                <w:sz w:val="20"/>
                <w:szCs w:val="20"/>
              </w:rPr>
            </w:pPr>
          </w:p>
        </w:tc>
        <w:tc>
          <w:tcPr>
            <w:tcW w:w="1480" w:type="dxa"/>
            <w:tcBorders>
              <w:top w:val="nil"/>
              <w:left w:val="nil"/>
              <w:bottom w:val="nil"/>
              <w:right w:val="nil"/>
            </w:tcBorders>
            <w:shd w:val="clear" w:color="auto" w:fill="auto"/>
            <w:noWrap/>
            <w:vAlign w:val="bottom"/>
            <w:hideMark/>
          </w:tcPr>
          <w:p w14:paraId="3DC46DA2"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33AEBCD7" w14:textId="77777777" w:rsidR="002A3928" w:rsidRPr="002A3928" w:rsidRDefault="002A3928" w:rsidP="002A3928">
            <w:pPr>
              <w:rPr>
                <w:sz w:val="20"/>
                <w:szCs w:val="20"/>
              </w:rPr>
            </w:pPr>
          </w:p>
        </w:tc>
        <w:tc>
          <w:tcPr>
            <w:tcW w:w="6420" w:type="dxa"/>
            <w:gridSpan w:val="4"/>
            <w:tcBorders>
              <w:top w:val="nil"/>
              <w:left w:val="nil"/>
              <w:bottom w:val="nil"/>
              <w:right w:val="nil"/>
            </w:tcBorders>
            <w:shd w:val="clear" w:color="auto" w:fill="auto"/>
            <w:noWrap/>
            <w:vAlign w:val="bottom"/>
            <w:hideMark/>
          </w:tcPr>
          <w:p w14:paraId="518F478A" w14:textId="77777777" w:rsidR="002A3928" w:rsidRPr="002A3928" w:rsidRDefault="002A3928" w:rsidP="002A3928">
            <w:pPr>
              <w:jc w:val="center"/>
              <w:rPr>
                <w:color w:val="000000"/>
                <w:sz w:val="22"/>
                <w:szCs w:val="22"/>
              </w:rPr>
            </w:pPr>
            <w:r w:rsidRPr="002A3928">
              <w:rPr>
                <w:color w:val="000000"/>
                <w:sz w:val="22"/>
                <w:szCs w:val="22"/>
              </w:rPr>
              <w:t>Приложение 7 к подпрограмме "Переселение граждан</w:t>
            </w:r>
          </w:p>
        </w:tc>
      </w:tr>
      <w:tr w:rsidR="002A3928" w:rsidRPr="002A3928" w14:paraId="293B5BAD" w14:textId="77777777" w:rsidTr="002A3928">
        <w:trPr>
          <w:trHeight w:val="300"/>
        </w:trPr>
        <w:tc>
          <w:tcPr>
            <w:tcW w:w="960" w:type="dxa"/>
            <w:tcBorders>
              <w:top w:val="nil"/>
              <w:left w:val="nil"/>
              <w:bottom w:val="nil"/>
              <w:right w:val="nil"/>
            </w:tcBorders>
            <w:shd w:val="clear" w:color="auto" w:fill="auto"/>
            <w:noWrap/>
            <w:vAlign w:val="bottom"/>
            <w:hideMark/>
          </w:tcPr>
          <w:p w14:paraId="3D114C93" w14:textId="77777777" w:rsidR="002A3928" w:rsidRPr="002A3928" w:rsidRDefault="002A3928" w:rsidP="002A3928">
            <w:pPr>
              <w:jc w:val="center"/>
              <w:rPr>
                <w:color w:val="000000"/>
                <w:sz w:val="22"/>
                <w:szCs w:val="22"/>
              </w:rPr>
            </w:pPr>
          </w:p>
        </w:tc>
        <w:tc>
          <w:tcPr>
            <w:tcW w:w="1900" w:type="dxa"/>
            <w:tcBorders>
              <w:top w:val="nil"/>
              <w:left w:val="nil"/>
              <w:bottom w:val="nil"/>
              <w:right w:val="nil"/>
            </w:tcBorders>
            <w:shd w:val="clear" w:color="auto" w:fill="auto"/>
            <w:noWrap/>
            <w:vAlign w:val="bottom"/>
            <w:hideMark/>
          </w:tcPr>
          <w:p w14:paraId="5BB374B3" w14:textId="77777777" w:rsidR="002A3928" w:rsidRPr="002A3928" w:rsidRDefault="002A3928" w:rsidP="002A3928">
            <w:pPr>
              <w:rPr>
                <w:sz w:val="20"/>
                <w:szCs w:val="20"/>
              </w:rPr>
            </w:pPr>
          </w:p>
        </w:tc>
        <w:tc>
          <w:tcPr>
            <w:tcW w:w="1860" w:type="dxa"/>
            <w:tcBorders>
              <w:top w:val="nil"/>
              <w:left w:val="nil"/>
              <w:bottom w:val="nil"/>
              <w:right w:val="nil"/>
            </w:tcBorders>
            <w:shd w:val="clear" w:color="auto" w:fill="auto"/>
            <w:noWrap/>
            <w:vAlign w:val="bottom"/>
            <w:hideMark/>
          </w:tcPr>
          <w:p w14:paraId="0E90DF68" w14:textId="77777777" w:rsidR="002A3928" w:rsidRPr="002A3928" w:rsidRDefault="002A3928" w:rsidP="002A3928">
            <w:pPr>
              <w:rPr>
                <w:sz w:val="20"/>
                <w:szCs w:val="20"/>
              </w:rPr>
            </w:pPr>
          </w:p>
        </w:tc>
        <w:tc>
          <w:tcPr>
            <w:tcW w:w="1480" w:type="dxa"/>
            <w:tcBorders>
              <w:top w:val="nil"/>
              <w:left w:val="nil"/>
              <w:bottom w:val="nil"/>
              <w:right w:val="nil"/>
            </w:tcBorders>
            <w:shd w:val="clear" w:color="auto" w:fill="auto"/>
            <w:noWrap/>
            <w:vAlign w:val="bottom"/>
            <w:hideMark/>
          </w:tcPr>
          <w:p w14:paraId="66D74D3B"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6CBAAFF7" w14:textId="77777777" w:rsidR="002A3928" w:rsidRPr="002A3928" w:rsidRDefault="002A3928" w:rsidP="002A3928">
            <w:pPr>
              <w:rPr>
                <w:sz w:val="20"/>
                <w:szCs w:val="20"/>
              </w:rPr>
            </w:pPr>
          </w:p>
        </w:tc>
        <w:tc>
          <w:tcPr>
            <w:tcW w:w="6420" w:type="dxa"/>
            <w:gridSpan w:val="4"/>
            <w:tcBorders>
              <w:top w:val="nil"/>
              <w:left w:val="nil"/>
              <w:bottom w:val="nil"/>
              <w:right w:val="nil"/>
            </w:tcBorders>
            <w:shd w:val="clear" w:color="auto" w:fill="auto"/>
            <w:noWrap/>
            <w:vAlign w:val="bottom"/>
            <w:hideMark/>
          </w:tcPr>
          <w:p w14:paraId="50FD8746" w14:textId="77777777" w:rsidR="002A3928" w:rsidRPr="002A3928" w:rsidRDefault="002A3928" w:rsidP="002A3928">
            <w:pPr>
              <w:jc w:val="center"/>
              <w:rPr>
                <w:color w:val="000000"/>
                <w:sz w:val="22"/>
                <w:szCs w:val="22"/>
              </w:rPr>
            </w:pPr>
            <w:r w:rsidRPr="002A3928">
              <w:rPr>
                <w:color w:val="000000"/>
                <w:sz w:val="22"/>
                <w:szCs w:val="22"/>
              </w:rPr>
              <w:t>из аварийного жилищного фонда на 2019-2025 годы"</w:t>
            </w:r>
          </w:p>
        </w:tc>
      </w:tr>
      <w:tr w:rsidR="002A3928" w:rsidRPr="002A3928" w14:paraId="4F483FAC" w14:textId="77777777" w:rsidTr="002A3928">
        <w:trPr>
          <w:trHeight w:val="300"/>
        </w:trPr>
        <w:tc>
          <w:tcPr>
            <w:tcW w:w="14340" w:type="dxa"/>
            <w:gridSpan w:val="9"/>
            <w:tcBorders>
              <w:top w:val="nil"/>
              <w:left w:val="nil"/>
              <w:bottom w:val="nil"/>
              <w:right w:val="nil"/>
            </w:tcBorders>
            <w:shd w:val="clear" w:color="auto" w:fill="auto"/>
            <w:noWrap/>
            <w:vAlign w:val="bottom"/>
            <w:hideMark/>
          </w:tcPr>
          <w:p w14:paraId="6538CE1E" w14:textId="77777777" w:rsidR="002A3928" w:rsidRPr="002A3928" w:rsidRDefault="002A3928" w:rsidP="002A3928">
            <w:pPr>
              <w:jc w:val="center"/>
              <w:rPr>
                <w:b/>
                <w:bCs/>
                <w:color w:val="000000"/>
                <w:sz w:val="22"/>
                <w:szCs w:val="22"/>
              </w:rPr>
            </w:pPr>
            <w:r w:rsidRPr="002A3928">
              <w:rPr>
                <w:b/>
                <w:bCs/>
                <w:color w:val="000000"/>
                <w:sz w:val="22"/>
                <w:szCs w:val="22"/>
              </w:rPr>
              <w:t>Объём финансирования МКД, участвующих в республиканской программе</w:t>
            </w:r>
          </w:p>
        </w:tc>
      </w:tr>
      <w:tr w:rsidR="002A3928" w:rsidRPr="002A3928" w14:paraId="5F74C0F2" w14:textId="77777777" w:rsidTr="002A3928">
        <w:trPr>
          <w:trHeight w:val="300"/>
        </w:trPr>
        <w:tc>
          <w:tcPr>
            <w:tcW w:w="960" w:type="dxa"/>
            <w:tcBorders>
              <w:top w:val="nil"/>
              <w:left w:val="nil"/>
              <w:bottom w:val="nil"/>
              <w:right w:val="nil"/>
            </w:tcBorders>
            <w:shd w:val="clear" w:color="auto" w:fill="auto"/>
            <w:noWrap/>
            <w:vAlign w:val="bottom"/>
            <w:hideMark/>
          </w:tcPr>
          <w:p w14:paraId="21BF7D1B" w14:textId="77777777" w:rsidR="002A3928" w:rsidRPr="002A3928" w:rsidRDefault="002A3928" w:rsidP="002A3928">
            <w:pPr>
              <w:jc w:val="center"/>
              <w:rPr>
                <w:b/>
                <w:bCs/>
                <w:color w:val="000000"/>
                <w:sz w:val="22"/>
                <w:szCs w:val="22"/>
              </w:rPr>
            </w:pPr>
          </w:p>
        </w:tc>
        <w:tc>
          <w:tcPr>
            <w:tcW w:w="1900" w:type="dxa"/>
            <w:tcBorders>
              <w:top w:val="nil"/>
              <w:left w:val="nil"/>
              <w:bottom w:val="nil"/>
              <w:right w:val="nil"/>
            </w:tcBorders>
            <w:shd w:val="clear" w:color="auto" w:fill="auto"/>
            <w:noWrap/>
            <w:vAlign w:val="bottom"/>
            <w:hideMark/>
          </w:tcPr>
          <w:p w14:paraId="4A2F438F" w14:textId="77777777" w:rsidR="002A3928" w:rsidRPr="002A3928" w:rsidRDefault="002A3928" w:rsidP="002A3928">
            <w:pPr>
              <w:jc w:val="center"/>
              <w:rPr>
                <w:sz w:val="20"/>
                <w:szCs w:val="20"/>
              </w:rPr>
            </w:pPr>
          </w:p>
        </w:tc>
        <w:tc>
          <w:tcPr>
            <w:tcW w:w="1860" w:type="dxa"/>
            <w:tcBorders>
              <w:top w:val="nil"/>
              <w:left w:val="nil"/>
              <w:bottom w:val="nil"/>
              <w:right w:val="nil"/>
            </w:tcBorders>
            <w:shd w:val="clear" w:color="auto" w:fill="auto"/>
            <w:noWrap/>
            <w:vAlign w:val="bottom"/>
            <w:hideMark/>
          </w:tcPr>
          <w:p w14:paraId="123F9B1F" w14:textId="77777777" w:rsidR="002A3928" w:rsidRPr="002A3928" w:rsidRDefault="002A3928" w:rsidP="002A3928">
            <w:pPr>
              <w:jc w:val="center"/>
              <w:rPr>
                <w:sz w:val="20"/>
                <w:szCs w:val="20"/>
              </w:rPr>
            </w:pPr>
          </w:p>
        </w:tc>
        <w:tc>
          <w:tcPr>
            <w:tcW w:w="1480" w:type="dxa"/>
            <w:tcBorders>
              <w:top w:val="nil"/>
              <w:left w:val="nil"/>
              <w:bottom w:val="nil"/>
              <w:right w:val="nil"/>
            </w:tcBorders>
            <w:shd w:val="clear" w:color="auto" w:fill="auto"/>
            <w:noWrap/>
            <w:vAlign w:val="bottom"/>
            <w:hideMark/>
          </w:tcPr>
          <w:p w14:paraId="2D2EA365" w14:textId="77777777" w:rsidR="002A3928" w:rsidRPr="002A3928" w:rsidRDefault="002A3928" w:rsidP="002A3928">
            <w:pPr>
              <w:jc w:val="center"/>
              <w:rPr>
                <w:sz w:val="20"/>
                <w:szCs w:val="20"/>
              </w:rPr>
            </w:pPr>
          </w:p>
        </w:tc>
        <w:tc>
          <w:tcPr>
            <w:tcW w:w="1720" w:type="dxa"/>
            <w:tcBorders>
              <w:top w:val="nil"/>
              <w:left w:val="nil"/>
              <w:bottom w:val="nil"/>
              <w:right w:val="nil"/>
            </w:tcBorders>
            <w:shd w:val="clear" w:color="auto" w:fill="auto"/>
            <w:noWrap/>
            <w:vAlign w:val="bottom"/>
            <w:hideMark/>
          </w:tcPr>
          <w:p w14:paraId="713F16D5" w14:textId="77777777" w:rsidR="002A3928" w:rsidRPr="002A3928" w:rsidRDefault="002A3928" w:rsidP="002A3928">
            <w:pPr>
              <w:jc w:val="center"/>
              <w:rPr>
                <w:sz w:val="20"/>
                <w:szCs w:val="20"/>
              </w:rPr>
            </w:pPr>
          </w:p>
        </w:tc>
        <w:tc>
          <w:tcPr>
            <w:tcW w:w="1680" w:type="dxa"/>
            <w:tcBorders>
              <w:top w:val="nil"/>
              <w:left w:val="nil"/>
              <w:bottom w:val="nil"/>
              <w:right w:val="nil"/>
            </w:tcBorders>
            <w:shd w:val="clear" w:color="auto" w:fill="auto"/>
            <w:noWrap/>
            <w:vAlign w:val="bottom"/>
            <w:hideMark/>
          </w:tcPr>
          <w:p w14:paraId="1C5BCB9D" w14:textId="77777777" w:rsidR="002A3928" w:rsidRPr="002A3928" w:rsidRDefault="002A3928" w:rsidP="002A3928">
            <w:pPr>
              <w:jc w:val="center"/>
              <w:rPr>
                <w:sz w:val="20"/>
                <w:szCs w:val="20"/>
              </w:rPr>
            </w:pPr>
          </w:p>
        </w:tc>
        <w:tc>
          <w:tcPr>
            <w:tcW w:w="1480" w:type="dxa"/>
            <w:tcBorders>
              <w:top w:val="nil"/>
              <w:left w:val="nil"/>
              <w:bottom w:val="nil"/>
              <w:right w:val="nil"/>
            </w:tcBorders>
            <w:shd w:val="clear" w:color="auto" w:fill="auto"/>
            <w:noWrap/>
            <w:vAlign w:val="bottom"/>
            <w:hideMark/>
          </w:tcPr>
          <w:p w14:paraId="089EFE9C" w14:textId="77777777" w:rsidR="002A3928" w:rsidRPr="002A3928" w:rsidRDefault="002A3928" w:rsidP="002A3928">
            <w:pPr>
              <w:jc w:val="center"/>
              <w:rPr>
                <w:sz w:val="20"/>
                <w:szCs w:val="20"/>
              </w:rPr>
            </w:pPr>
          </w:p>
        </w:tc>
        <w:tc>
          <w:tcPr>
            <w:tcW w:w="1480" w:type="dxa"/>
            <w:tcBorders>
              <w:top w:val="nil"/>
              <w:left w:val="nil"/>
              <w:bottom w:val="nil"/>
              <w:right w:val="nil"/>
            </w:tcBorders>
            <w:shd w:val="clear" w:color="auto" w:fill="auto"/>
            <w:noWrap/>
            <w:vAlign w:val="bottom"/>
            <w:hideMark/>
          </w:tcPr>
          <w:p w14:paraId="569A5F77" w14:textId="77777777" w:rsidR="002A3928" w:rsidRPr="002A3928" w:rsidRDefault="002A3928" w:rsidP="002A3928">
            <w:pPr>
              <w:jc w:val="center"/>
              <w:rPr>
                <w:sz w:val="20"/>
                <w:szCs w:val="20"/>
              </w:rPr>
            </w:pPr>
          </w:p>
        </w:tc>
        <w:tc>
          <w:tcPr>
            <w:tcW w:w="1780" w:type="dxa"/>
            <w:tcBorders>
              <w:top w:val="nil"/>
              <w:left w:val="nil"/>
              <w:bottom w:val="nil"/>
              <w:right w:val="nil"/>
            </w:tcBorders>
            <w:shd w:val="clear" w:color="auto" w:fill="auto"/>
            <w:noWrap/>
            <w:vAlign w:val="bottom"/>
            <w:hideMark/>
          </w:tcPr>
          <w:p w14:paraId="7B4D4C4B" w14:textId="77777777" w:rsidR="002A3928" w:rsidRPr="002A3928" w:rsidRDefault="002A3928" w:rsidP="002A3928">
            <w:pPr>
              <w:jc w:val="center"/>
              <w:rPr>
                <w:sz w:val="20"/>
                <w:szCs w:val="20"/>
              </w:rPr>
            </w:pPr>
          </w:p>
        </w:tc>
      </w:tr>
      <w:tr w:rsidR="002A3928" w:rsidRPr="002A3928" w14:paraId="10C44211" w14:textId="77777777" w:rsidTr="002A3928">
        <w:trPr>
          <w:trHeight w:val="4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AECBE" w14:textId="77777777" w:rsidR="002A3928" w:rsidRPr="002A3928" w:rsidRDefault="002A3928" w:rsidP="002A3928">
            <w:pPr>
              <w:jc w:val="center"/>
              <w:rPr>
                <w:b/>
                <w:bCs/>
                <w:color w:val="000000"/>
                <w:sz w:val="20"/>
                <w:szCs w:val="20"/>
              </w:rPr>
            </w:pPr>
            <w:r w:rsidRPr="002A3928">
              <w:rPr>
                <w:b/>
                <w:bCs/>
                <w:color w:val="000000"/>
                <w:sz w:val="20"/>
                <w:szCs w:val="20"/>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8ECEC" w14:textId="77777777" w:rsidR="002A3928" w:rsidRPr="002A3928" w:rsidRDefault="002A3928" w:rsidP="002A3928">
            <w:pPr>
              <w:jc w:val="center"/>
              <w:rPr>
                <w:b/>
                <w:bCs/>
                <w:color w:val="000000"/>
                <w:sz w:val="20"/>
                <w:szCs w:val="20"/>
              </w:rPr>
            </w:pPr>
            <w:r w:rsidRPr="002A3928">
              <w:rPr>
                <w:b/>
                <w:bCs/>
                <w:color w:val="000000"/>
                <w:sz w:val="20"/>
                <w:szCs w:val="20"/>
              </w:rPr>
              <w:t>Мероприятия по реализации программы</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5E08A" w14:textId="77777777" w:rsidR="002A3928" w:rsidRPr="002A3928" w:rsidRDefault="002A3928" w:rsidP="002A3928">
            <w:pPr>
              <w:jc w:val="center"/>
              <w:rPr>
                <w:b/>
                <w:bCs/>
                <w:color w:val="000000"/>
                <w:sz w:val="20"/>
                <w:szCs w:val="20"/>
              </w:rPr>
            </w:pPr>
            <w:r w:rsidRPr="002A3928">
              <w:rPr>
                <w:b/>
                <w:bCs/>
                <w:color w:val="000000"/>
                <w:sz w:val="20"/>
                <w:szCs w:val="20"/>
              </w:rPr>
              <w:t>Источники финансирования</w:t>
            </w:r>
          </w:p>
        </w:tc>
        <w:tc>
          <w:tcPr>
            <w:tcW w:w="9620" w:type="dxa"/>
            <w:gridSpan w:val="6"/>
            <w:tcBorders>
              <w:top w:val="single" w:sz="4" w:space="0" w:color="auto"/>
              <w:left w:val="nil"/>
              <w:bottom w:val="single" w:sz="4" w:space="0" w:color="auto"/>
              <w:right w:val="single" w:sz="4" w:space="0" w:color="auto"/>
            </w:tcBorders>
            <w:shd w:val="clear" w:color="auto" w:fill="auto"/>
            <w:vAlign w:val="center"/>
            <w:hideMark/>
          </w:tcPr>
          <w:p w14:paraId="4AA400EC" w14:textId="77777777" w:rsidR="002A3928" w:rsidRPr="002A3928" w:rsidRDefault="002A3928" w:rsidP="002A3928">
            <w:pPr>
              <w:jc w:val="center"/>
              <w:rPr>
                <w:b/>
                <w:bCs/>
                <w:color w:val="000000"/>
                <w:sz w:val="20"/>
                <w:szCs w:val="20"/>
              </w:rPr>
            </w:pPr>
            <w:r w:rsidRPr="002A3928">
              <w:rPr>
                <w:b/>
                <w:bCs/>
                <w:color w:val="000000"/>
                <w:sz w:val="20"/>
                <w:szCs w:val="20"/>
              </w:rPr>
              <w:t>Объем финансирования по годам (руб.)</w:t>
            </w:r>
          </w:p>
        </w:tc>
      </w:tr>
      <w:tr w:rsidR="002A3928" w:rsidRPr="002A3928" w14:paraId="582B8E4E" w14:textId="77777777" w:rsidTr="002A3928">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2741F8" w14:textId="77777777" w:rsidR="002A3928" w:rsidRPr="002A3928" w:rsidRDefault="002A3928" w:rsidP="002A3928">
            <w:pPr>
              <w:rPr>
                <w:b/>
                <w:bCs/>
                <w:color w:val="000000"/>
                <w:sz w:val="20"/>
                <w:szCs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11A9EFD" w14:textId="77777777" w:rsidR="002A3928" w:rsidRPr="002A3928" w:rsidRDefault="002A3928" w:rsidP="002A3928">
            <w:pPr>
              <w:rPr>
                <w:b/>
                <w:bCs/>
                <w:color w:val="000000"/>
                <w:sz w:val="20"/>
                <w:szCs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755205DB" w14:textId="77777777" w:rsidR="002A3928" w:rsidRPr="002A3928" w:rsidRDefault="002A3928" w:rsidP="002A3928">
            <w:pPr>
              <w:rPr>
                <w:b/>
                <w:bCs/>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66B79A5E" w14:textId="77777777" w:rsidR="002A3928" w:rsidRPr="002A3928" w:rsidRDefault="002A3928" w:rsidP="002A3928">
            <w:pPr>
              <w:jc w:val="center"/>
              <w:rPr>
                <w:b/>
                <w:bCs/>
                <w:color w:val="000000"/>
                <w:sz w:val="20"/>
                <w:szCs w:val="20"/>
              </w:rPr>
            </w:pPr>
            <w:r w:rsidRPr="002A3928">
              <w:rPr>
                <w:b/>
                <w:bCs/>
                <w:color w:val="000000"/>
                <w:sz w:val="20"/>
                <w:szCs w:val="20"/>
              </w:rPr>
              <w:t>01.01.2019-01.01.2020 гг.</w:t>
            </w:r>
          </w:p>
        </w:tc>
        <w:tc>
          <w:tcPr>
            <w:tcW w:w="1720" w:type="dxa"/>
            <w:tcBorders>
              <w:top w:val="nil"/>
              <w:left w:val="nil"/>
              <w:bottom w:val="single" w:sz="4" w:space="0" w:color="auto"/>
              <w:right w:val="single" w:sz="4" w:space="0" w:color="auto"/>
            </w:tcBorders>
            <w:shd w:val="clear" w:color="auto" w:fill="auto"/>
            <w:vAlign w:val="center"/>
            <w:hideMark/>
          </w:tcPr>
          <w:p w14:paraId="2CA9FE9D" w14:textId="77777777" w:rsidR="002A3928" w:rsidRPr="002A3928" w:rsidRDefault="002A3928" w:rsidP="002A3928">
            <w:pPr>
              <w:jc w:val="center"/>
              <w:rPr>
                <w:b/>
                <w:bCs/>
                <w:color w:val="000000"/>
                <w:sz w:val="20"/>
                <w:szCs w:val="20"/>
              </w:rPr>
            </w:pPr>
            <w:r w:rsidRPr="002A3928">
              <w:rPr>
                <w:b/>
                <w:bCs/>
                <w:color w:val="000000"/>
                <w:sz w:val="20"/>
                <w:szCs w:val="20"/>
              </w:rPr>
              <w:t>01.01.2020-01.01.2021 гг.</w:t>
            </w:r>
          </w:p>
        </w:tc>
        <w:tc>
          <w:tcPr>
            <w:tcW w:w="1680" w:type="dxa"/>
            <w:tcBorders>
              <w:top w:val="nil"/>
              <w:left w:val="nil"/>
              <w:bottom w:val="single" w:sz="4" w:space="0" w:color="auto"/>
              <w:right w:val="single" w:sz="4" w:space="0" w:color="auto"/>
            </w:tcBorders>
            <w:shd w:val="clear" w:color="auto" w:fill="auto"/>
            <w:vAlign w:val="center"/>
            <w:hideMark/>
          </w:tcPr>
          <w:p w14:paraId="1099872F" w14:textId="77777777" w:rsidR="002A3928" w:rsidRPr="002A3928" w:rsidRDefault="002A3928" w:rsidP="002A3928">
            <w:pPr>
              <w:jc w:val="center"/>
              <w:rPr>
                <w:b/>
                <w:bCs/>
                <w:color w:val="000000"/>
                <w:sz w:val="20"/>
                <w:szCs w:val="20"/>
              </w:rPr>
            </w:pPr>
            <w:r w:rsidRPr="002A3928">
              <w:rPr>
                <w:b/>
                <w:bCs/>
                <w:color w:val="000000"/>
                <w:sz w:val="20"/>
                <w:szCs w:val="20"/>
              </w:rPr>
              <w:t>01.01.2021-01.01.2022 гг.</w:t>
            </w:r>
          </w:p>
        </w:tc>
        <w:tc>
          <w:tcPr>
            <w:tcW w:w="1480" w:type="dxa"/>
            <w:tcBorders>
              <w:top w:val="nil"/>
              <w:left w:val="nil"/>
              <w:bottom w:val="single" w:sz="4" w:space="0" w:color="auto"/>
              <w:right w:val="single" w:sz="4" w:space="0" w:color="auto"/>
            </w:tcBorders>
            <w:shd w:val="clear" w:color="auto" w:fill="auto"/>
            <w:vAlign w:val="center"/>
            <w:hideMark/>
          </w:tcPr>
          <w:p w14:paraId="6CE3C7C0" w14:textId="77777777" w:rsidR="002A3928" w:rsidRPr="002A3928" w:rsidRDefault="002A3928" w:rsidP="002A3928">
            <w:pPr>
              <w:jc w:val="center"/>
              <w:rPr>
                <w:b/>
                <w:bCs/>
                <w:color w:val="000000"/>
                <w:sz w:val="20"/>
                <w:szCs w:val="20"/>
              </w:rPr>
            </w:pPr>
            <w:r w:rsidRPr="002A3928">
              <w:rPr>
                <w:b/>
                <w:bCs/>
                <w:color w:val="000000"/>
                <w:sz w:val="20"/>
                <w:szCs w:val="20"/>
              </w:rPr>
              <w:t>01.01.2022-01.01.2023 гг.</w:t>
            </w:r>
          </w:p>
        </w:tc>
        <w:tc>
          <w:tcPr>
            <w:tcW w:w="1480" w:type="dxa"/>
            <w:tcBorders>
              <w:top w:val="nil"/>
              <w:left w:val="nil"/>
              <w:bottom w:val="single" w:sz="4" w:space="0" w:color="auto"/>
              <w:right w:val="single" w:sz="4" w:space="0" w:color="auto"/>
            </w:tcBorders>
            <w:shd w:val="clear" w:color="auto" w:fill="auto"/>
            <w:vAlign w:val="center"/>
            <w:hideMark/>
          </w:tcPr>
          <w:p w14:paraId="7972FAFF" w14:textId="77777777" w:rsidR="002A3928" w:rsidRPr="002A3928" w:rsidRDefault="002A3928" w:rsidP="002A3928">
            <w:pPr>
              <w:jc w:val="center"/>
              <w:rPr>
                <w:b/>
                <w:bCs/>
                <w:color w:val="000000"/>
                <w:sz w:val="20"/>
                <w:szCs w:val="20"/>
              </w:rPr>
            </w:pPr>
            <w:r w:rsidRPr="002A3928">
              <w:rPr>
                <w:b/>
                <w:bCs/>
                <w:color w:val="000000"/>
                <w:sz w:val="20"/>
                <w:szCs w:val="20"/>
              </w:rPr>
              <w:t>01.01.2023-01.01.2024 гг.</w:t>
            </w:r>
          </w:p>
        </w:tc>
        <w:tc>
          <w:tcPr>
            <w:tcW w:w="1780" w:type="dxa"/>
            <w:tcBorders>
              <w:top w:val="nil"/>
              <w:left w:val="nil"/>
              <w:bottom w:val="single" w:sz="4" w:space="0" w:color="auto"/>
              <w:right w:val="single" w:sz="4" w:space="0" w:color="auto"/>
            </w:tcBorders>
            <w:shd w:val="clear" w:color="auto" w:fill="auto"/>
            <w:vAlign w:val="center"/>
            <w:hideMark/>
          </w:tcPr>
          <w:p w14:paraId="4B13F85B" w14:textId="77777777" w:rsidR="002A3928" w:rsidRPr="002A3928" w:rsidRDefault="002A3928" w:rsidP="002A3928">
            <w:pPr>
              <w:jc w:val="center"/>
              <w:rPr>
                <w:b/>
                <w:bCs/>
                <w:color w:val="000000"/>
                <w:sz w:val="20"/>
                <w:szCs w:val="20"/>
              </w:rPr>
            </w:pPr>
            <w:r w:rsidRPr="002A3928">
              <w:rPr>
                <w:b/>
                <w:bCs/>
                <w:color w:val="000000"/>
                <w:sz w:val="20"/>
                <w:szCs w:val="20"/>
              </w:rPr>
              <w:t>01.01.2024-01.09.2025 гг.</w:t>
            </w:r>
          </w:p>
        </w:tc>
      </w:tr>
      <w:tr w:rsidR="002A3928" w:rsidRPr="002A3928" w14:paraId="0CCD10C8" w14:textId="77777777" w:rsidTr="002A3928">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9FF189C" w14:textId="77777777" w:rsidR="002A3928" w:rsidRPr="002A3928" w:rsidRDefault="002A3928" w:rsidP="002A3928">
            <w:pPr>
              <w:jc w:val="center"/>
              <w:rPr>
                <w:color w:val="000000"/>
                <w:sz w:val="20"/>
                <w:szCs w:val="20"/>
              </w:rPr>
            </w:pPr>
            <w:r w:rsidRPr="002A3928">
              <w:rPr>
                <w:color w:val="000000"/>
                <w:sz w:val="20"/>
                <w:szCs w:val="20"/>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6A5FDD14" w14:textId="77777777" w:rsidR="002A3928" w:rsidRPr="002A3928" w:rsidRDefault="002A3928" w:rsidP="002A3928">
            <w:pPr>
              <w:rPr>
                <w:color w:val="000000"/>
                <w:sz w:val="20"/>
                <w:szCs w:val="20"/>
              </w:rPr>
            </w:pPr>
            <w:r w:rsidRPr="002A3928">
              <w:rPr>
                <w:color w:val="000000"/>
                <w:sz w:val="20"/>
                <w:szCs w:val="20"/>
              </w:rPr>
              <w:t>Приобретение жилых помещений у лиц, не являющихся застройщиками</w:t>
            </w:r>
          </w:p>
        </w:tc>
        <w:tc>
          <w:tcPr>
            <w:tcW w:w="1860" w:type="dxa"/>
            <w:tcBorders>
              <w:top w:val="nil"/>
              <w:left w:val="nil"/>
              <w:bottom w:val="single" w:sz="4" w:space="0" w:color="auto"/>
              <w:right w:val="single" w:sz="4" w:space="0" w:color="auto"/>
            </w:tcBorders>
            <w:shd w:val="clear" w:color="auto" w:fill="auto"/>
            <w:vAlign w:val="center"/>
            <w:hideMark/>
          </w:tcPr>
          <w:p w14:paraId="7AB1423F" w14:textId="77777777" w:rsidR="002A3928" w:rsidRPr="002A3928" w:rsidRDefault="002A3928" w:rsidP="002A3928">
            <w:pPr>
              <w:rPr>
                <w:b/>
                <w:bCs/>
                <w:color w:val="000000"/>
                <w:sz w:val="20"/>
                <w:szCs w:val="20"/>
              </w:rPr>
            </w:pPr>
            <w:r w:rsidRPr="002A3928">
              <w:rPr>
                <w:b/>
                <w:bCs/>
                <w:color w:val="000000"/>
                <w:sz w:val="20"/>
                <w:szCs w:val="20"/>
              </w:rPr>
              <w:t xml:space="preserve">Всего </w:t>
            </w:r>
          </w:p>
        </w:tc>
        <w:tc>
          <w:tcPr>
            <w:tcW w:w="1480" w:type="dxa"/>
            <w:tcBorders>
              <w:top w:val="nil"/>
              <w:left w:val="nil"/>
              <w:bottom w:val="single" w:sz="4" w:space="0" w:color="auto"/>
              <w:right w:val="single" w:sz="4" w:space="0" w:color="auto"/>
            </w:tcBorders>
            <w:shd w:val="clear" w:color="auto" w:fill="auto"/>
            <w:vAlign w:val="center"/>
            <w:hideMark/>
          </w:tcPr>
          <w:p w14:paraId="7D475FFF" w14:textId="77777777" w:rsidR="002A3928" w:rsidRPr="002A3928" w:rsidRDefault="002A3928" w:rsidP="002A3928">
            <w:pPr>
              <w:jc w:val="center"/>
              <w:rPr>
                <w:b/>
                <w:bCs/>
                <w:sz w:val="20"/>
                <w:szCs w:val="20"/>
              </w:rPr>
            </w:pPr>
            <w:r w:rsidRPr="002A3928">
              <w:rPr>
                <w:b/>
                <w:bCs/>
                <w:sz w:val="20"/>
                <w:szCs w:val="20"/>
              </w:rPr>
              <w:t xml:space="preserve">  18 673 580,42   </w:t>
            </w:r>
          </w:p>
        </w:tc>
        <w:tc>
          <w:tcPr>
            <w:tcW w:w="1720" w:type="dxa"/>
            <w:tcBorders>
              <w:top w:val="nil"/>
              <w:left w:val="nil"/>
              <w:bottom w:val="single" w:sz="4" w:space="0" w:color="auto"/>
              <w:right w:val="single" w:sz="4" w:space="0" w:color="auto"/>
            </w:tcBorders>
            <w:shd w:val="clear" w:color="auto" w:fill="auto"/>
            <w:vAlign w:val="center"/>
            <w:hideMark/>
          </w:tcPr>
          <w:p w14:paraId="363AB63E" w14:textId="77777777" w:rsidR="002A3928" w:rsidRPr="002A3928" w:rsidRDefault="002A3928" w:rsidP="002A3928">
            <w:pPr>
              <w:jc w:val="center"/>
              <w:rPr>
                <w:b/>
                <w:bCs/>
                <w:sz w:val="20"/>
                <w:szCs w:val="20"/>
              </w:rPr>
            </w:pPr>
            <w:r w:rsidRPr="002A3928">
              <w:rPr>
                <w:b/>
                <w:bCs/>
                <w:sz w:val="20"/>
                <w:szCs w:val="20"/>
              </w:rPr>
              <w:t xml:space="preserve">       19 190 000,00   </w:t>
            </w:r>
          </w:p>
        </w:tc>
        <w:tc>
          <w:tcPr>
            <w:tcW w:w="1680" w:type="dxa"/>
            <w:tcBorders>
              <w:top w:val="nil"/>
              <w:left w:val="nil"/>
              <w:bottom w:val="single" w:sz="4" w:space="0" w:color="auto"/>
              <w:right w:val="single" w:sz="4" w:space="0" w:color="auto"/>
            </w:tcBorders>
            <w:shd w:val="clear" w:color="auto" w:fill="auto"/>
            <w:vAlign w:val="center"/>
            <w:hideMark/>
          </w:tcPr>
          <w:p w14:paraId="056E4510" w14:textId="77777777" w:rsidR="002A3928" w:rsidRPr="002A3928" w:rsidRDefault="002A3928" w:rsidP="002A3928">
            <w:pPr>
              <w:jc w:val="center"/>
              <w:rPr>
                <w:b/>
                <w:bCs/>
                <w:sz w:val="20"/>
                <w:szCs w:val="20"/>
              </w:rPr>
            </w:pPr>
            <w:r w:rsidRPr="002A3928">
              <w:rPr>
                <w:b/>
                <w:bCs/>
                <w:sz w:val="20"/>
                <w:szCs w:val="20"/>
              </w:rPr>
              <w:t xml:space="preserve">      16 240 000,00   </w:t>
            </w:r>
          </w:p>
        </w:tc>
        <w:tc>
          <w:tcPr>
            <w:tcW w:w="1480" w:type="dxa"/>
            <w:tcBorders>
              <w:top w:val="nil"/>
              <w:left w:val="nil"/>
              <w:bottom w:val="single" w:sz="4" w:space="0" w:color="auto"/>
              <w:right w:val="single" w:sz="4" w:space="0" w:color="auto"/>
            </w:tcBorders>
            <w:shd w:val="clear" w:color="auto" w:fill="auto"/>
            <w:noWrap/>
            <w:vAlign w:val="center"/>
            <w:hideMark/>
          </w:tcPr>
          <w:p w14:paraId="725C36CC"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56AF34F5"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1A8F76CB" w14:textId="77777777" w:rsidR="002A3928" w:rsidRPr="002A3928" w:rsidRDefault="002A3928" w:rsidP="002A3928">
            <w:pPr>
              <w:jc w:val="center"/>
              <w:rPr>
                <w:b/>
                <w:bCs/>
                <w:sz w:val="20"/>
                <w:szCs w:val="20"/>
              </w:rPr>
            </w:pPr>
            <w:r w:rsidRPr="002A3928">
              <w:rPr>
                <w:b/>
                <w:bCs/>
                <w:sz w:val="20"/>
                <w:szCs w:val="20"/>
              </w:rPr>
              <w:t xml:space="preserve">                               -     </w:t>
            </w:r>
          </w:p>
        </w:tc>
      </w:tr>
      <w:tr w:rsidR="002A3928" w:rsidRPr="002A3928" w14:paraId="24768BD7" w14:textId="77777777" w:rsidTr="002A3928">
        <w:trPr>
          <w:trHeight w:val="510"/>
        </w:trPr>
        <w:tc>
          <w:tcPr>
            <w:tcW w:w="960" w:type="dxa"/>
            <w:vMerge/>
            <w:tcBorders>
              <w:top w:val="nil"/>
              <w:left w:val="single" w:sz="4" w:space="0" w:color="auto"/>
              <w:bottom w:val="single" w:sz="4" w:space="0" w:color="auto"/>
              <w:right w:val="single" w:sz="4" w:space="0" w:color="auto"/>
            </w:tcBorders>
            <w:vAlign w:val="center"/>
            <w:hideMark/>
          </w:tcPr>
          <w:p w14:paraId="320983A0" w14:textId="77777777" w:rsidR="002A3928" w:rsidRPr="002A3928" w:rsidRDefault="002A3928" w:rsidP="002A3928">
            <w:pPr>
              <w:rPr>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320B6918" w14:textId="77777777" w:rsidR="002A3928" w:rsidRPr="002A3928" w:rsidRDefault="002A3928" w:rsidP="002A3928">
            <w:pPr>
              <w:rPr>
                <w:color w:val="000000"/>
                <w:sz w:val="20"/>
                <w:szCs w:val="20"/>
              </w:rPr>
            </w:pPr>
          </w:p>
        </w:tc>
        <w:tc>
          <w:tcPr>
            <w:tcW w:w="1860" w:type="dxa"/>
            <w:tcBorders>
              <w:top w:val="nil"/>
              <w:left w:val="nil"/>
              <w:bottom w:val="single" w:sz="4" w:space="0" w:color="auto"/>
              <w:right w:val="single" w:sz="4" w:space="0" w:color="auto"/>
            </w:tcBorders>
            <w:shd w:val="clear" w:color="auto" w:fill="auto"/>
            <w:vAlign w:val="center"/>
            <w:hideMark/>
          </w:tcPr>
          <w:p w14:paraId="7ACB7AA2" w14:textId="77777777" w:rsidR="002A3928" w:rsidRPr="002A3928" w:rsidRDefault="002A3928" w:rsidP="002A3928">
            <w:pPr>
              <w:rPr>
                <w:color w:val="000000"/>
                <w:sz w:val="20"/>
                <w:szCs w:val="20"/>
              </w:rPr>
            </w:pPr>
            <w:r w:rsidRPr="002A3928">
              <w:rPr>
                <w:color w:val="000000"/>
                <w:sz w:val="20"/>
                <w:szCs w:val="20"/>
              </w:rPr>
              <w:t>Федеральный бюджет</w:t>
            </w:r>
          </w:p>
        </w:tc>
        <w:tc>
          <w:tcPr>
            <w:tcW w:w="1480" w:type="dxa"/>
            <w:tcBorders>
              <w:top w:val="nil"/>
              <w:left w:val="nil"/>
              <w:bottom w:val="single" w:sz="4" w:space="0" w:color="auto"/>
              <w:right w:val="single" w:sz="4" w:space="0" w:color="auto"/>
            </w:tcBorders>
            <w:shd w:val="clear" w:color="auto" w:fill="auto"/>
            <w:vAlign w:val="center"/>
            <w:hideMark/>
          </w:tcPr>
          <w:p w14:paraId="6B2C8C8A" w14:textId="77777777" w:rsidR="002A3928" w:rsidRPr="002A3928" w:rsidRDefault="002A3928" w:rsidP="002A3928">
            <w:pPr>
              <w:jc w:val="center"/>
              <w:rPr>
                <w:sz w:val="20"/>
                <w:szCs w:val="20"/>
              </w:rPr>
            </w:pPr>
            <w:r w:rsidRPr="002A3928">
              <w:rPr>
                <w:sz w:val="20"/>
                <w:szCs w:val="20"/>
              </w:rPr>
              <w:t xml:space="preserve">     14 844 112,61   </w:t>
            </w:r>
          </w:p>
        </w:tc>
        <w:tc>
          <w:tcPr>
            <w:tcW w:w="1720" w:type="dxa"/>
            <w:tcBorders>
              <w:top w:val="nil"/>
              <w:left w:val="nil"/>
              <w:bottom w:val="single" w:sz="4" w:space="0" w:color="auto"/>
              <w:right w:val="single" w:sz="4" w:space="0" w:color="auto"/>
            </w:tcBorders>
            <w:shd w:val="clear" w:color="auto" w:fill="auto"/>
            <w:vAlign w:val="center"/>
            <w:hideMark/>
          </w:tcPr>
          <w:p w14:paraId="2718755B" w14:textId="77777777" w:rsidR="002A3928" w:rsidRPr="002A3928" w:rsidRDefault="002A3928" w:rsidP="002A3928">
            <w:pPr>
              <w:jc w:val="center"/>
              <w:rPr>
                <w:sz w:val="20"/>
                <w:szCs w:val="20"/>
              </w:rPr>
            </w:pPr>
            <w:r w:rsidRPr="002A3928">
              <w:rPr>
                <w:sz w:val="20"/>
                <w:szCs w:val="20"/>
              </w:rPr>
              <w:t xml:space="preserve">          18 998 100,00   </w:t>
            </w:r>
          </w:p>
        </w:tc>
        <w:tc>
          <w:tcPr>
            <w:tcW w:w="1680" w:type="dxa"/>
            <w:tcBorders>
              <w:top w:val="nil"/>
              <w:left w:val="nil"/>
              <w:bottom w:val="single" w:sz="4" w:space="0" w:color="auto"/>
              <w:right w:val="single" w:sz="4" w:space="0" w:color="auto"/>
            </w:tcBorders>
            <w:shd w:val="clear" w:color="auto" w:fill="auto"/>
            <w:vAlign w:val="center"/>
            <w:hideMark/>
          </w:tcPr>
          <w:p w14:paraId="705AFB33" w14:textId="77777777" w:rsidR="002A3928" w:rsidRPr="002A3928" w:rsidRDefault="002A3928" w:rsidP="002A3928">
            <w:pPr>
              <w:jc w:val="center"/>
              <w:rPr>
                <w:sz w:val="20"/>
                <w:szCs w:val="20"/>
              </w:rPr>
            </w:pPr>
            <w:r w:rsidRPr="002A3928">
              <w:rPr>
                <w:sz w:val="20"/>
                <w:szCs w:val="20"/>
              </w:rPr>
              <w:t xml:space="preserve">         16 077 600,00   </w:t>
            </w:r>
          </w:p>
        </w:tc>
        <w:tc>
          <w:tcPr>
            <w:tcW w:w="1480" w:type="dxa"/>
            <w:tcBorders>
              <w:top w:val="nil"/>
              <w:left w:val="nil"/>
              <w:bottom w:val="single" w:sz="4" w:space="0" w:color="auto"/>
              <w:right w:val="single" w:sz="4" w:space="0" w:color="auto"/>
            </w:tcBorders>
            <w:shd w:val="clear" w:color="auto" w:fill="auto"/>
            <w:noWrap/>
            <w:vAlign w:val="center"/>
            <w:hideMark/>
          </w:tcPr>
          <w:p w14:paraId="6D63B6E1"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256BD08C"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342C599C" w14:textId="77777777" w:rsidR="002A3928" w:rsidRPr="002A3928" w:rsidRDefault="002A3928" w:rsidP="002A3928">
            <w:pPr>
              <w:jc w:val="center"/>
              <w:rPr>
                <w:sz w:val="20"/>
                <w:szCs w:val="20"/>
              </w:rPr>
            </w:pPr>
            <w:r w:rsidRPr="002A3928">
              <w:rPr>
                <w:sz w:val="20"/>
                <w:szCs w:val="20"/>
              </w:rPr>
              <w:t xml:space="preserve">                               -     </w:t>
            </w:r>
          </w:p>
        </w:tc>
      </w:tr>
      <w:tr w:rsidR="002A3928" w:rsidRPr="002A3928" w14:paraId="348466F8" w14:textId="77777777" w:rsidTr="002A3928">
        <w:trPr>
          <w:trHeight w:val="510"/>
        </w:trPr>
        <w:tc>
          <w:tcPr>
            <w:tcW w:w="960" w:type="dxa"/>
            <w:vMerge/>
            <w:tcBorders>
              <w:top w:val="nil"/>
              <w:left w:val="single" w:sz="4" w:space="0" w:color="auto"/>
              <w:bottom w:val="single" w:sz="4" w:space="0" w:color="auto"/>
              <w:right w:val="single" w:sz="4" w:space="0" w:color="auto"/>
            </w:tcBorders>
            <w:vAlign w:val="center"/>
            <w:hideMark/>
          </w:tcPr>
          <w:p w14:paraId="72DF8C99" w14:textId="77777777" w:rsidR="002A3928" w:rsidRPr="002A3928" w:rsidRDefault="002A3928" w:rsidP="002A3928">
            <w:pPr>
              <w:rPr>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0521AD17" w14:textId="77777777" w:rsidR="002A3928" w:rsidRPr="002A3928" w:rsidRDefault="002A3928" w:rsidP="002A3928">
            <w:pPr>
              <w:rPr>
                <w:color w:val="000000"/>
                <w:sz w:val="20"/>
                <w:szCs w:val="20"/>
              </w:rPr>
            </w:pPr>
          </w:p>
        </w:tc>
        <w:tc>
          <w:tcPr>
            <w:tcW w:w="1860" w:type="dxa"/>
            <w:tcBorders>
              <w:top w:val="nil"/>
              <w:left w:val="nil"/>
              <w:bottom w:val="single" w:sz="4" w:space="0" w:color="auto"/>
              <w:right w:val="single" w:sz="4" w:space="0" w:color="auto"/>
            </w:tcBorders>
            <w:shd w:val="clear" w:color="auto" w:fill="auto"/>
            <w:vAlign w:val="center"/>
            <w:hideMark/>
          </w:tcPr>
          <w:p w14:paraId="77FA0738" w14:textId="77777777" w:rsidR="002A3928" w:rsidRPr="002A3928" w:rsidRDefault="002A3928" w:rsidP="002A3928">
            <w:pPr>
              <w:rPr>
                <w:color w:val="000000"/>
                <w:sz w:val="20"/>
                <w:szCs w:val="20"/>
              </w:rPr>
            </w:pPr>
            <w:r w:rsidRPr="002A3928">
              <w:rPr>
                <w:color w:val="000000"/>
                <w:sz w:val="20"/>
                <w:szCs w:val="20"/>
              </w:rPr>
              <w:t>Государственный бюджет РС(Я)</w:t>
            </w:r>
          </w:p>
        </w:tc>
        <w:tc>
          <w:tcPr>
            <w:tcW w:w="1480" w:type="dxa"/>
            <w:tcBorders>
              <w:top w:val="nil"/>
              <w:left w:val="nil"/>
              <w:bottom w:val="single" w:sz="4" w:space="0" w:color="auto"/>
              <w:right w:val="single" w:sz="4" w:space="0" w:color="auto"/>
            </w:tcBorders>
            <w:shd w:val="clear" w:color="auto" w:fill="auto"/>
            <w:vAlign w:val="center"/>
            <w:hideMark/>
          </w:tcPr>
          <w:p w14:paraId="4DF3F491" w14:textId="77777777" w:rsidR="002A3928" w:rsidRPr="002A3928" w:rsidRDefault="002A3928" w:rsidP="002A3928">
            <w:pPr>
              <w:jc w:val="center"/>
              <w:rPr>
                <w:sz w:val="20"/>
                <w:szCs w:val="20"/>
              </w:rPr>
            </w:pPr>
            <w:r w:rsidRPr="002A3928">
              <w:rPr>
                <w:sz w:val="20"/>
                <w:szCs w:val="20"/>
              </w:rPr>
              <w:t xml:space="preserve">       3 829 467,81   </w:t>
            </w:r>
          </w:p>
        </w:tc>
        <w:tc>
          <w:tcPr>
            <w:tcW w:w="1720" w:type="dxa"/>
            <w:tcBorders>
              <w:top w:val="nil"/>
              <w:left w:val="nil"/>
              <w:bottom w:val="single" w:sz="4" w:space="0" w:color="auto"/>
              <w:right w:val="single" w:sz="4" w:space="0" w:color="auto"/>
            </w:tcBorders>
            <w:shd w:val="clear" w:color="auto" w:fill="auto"/>
            <w:vAlign w:val="center"/>
            <w:hideMark/>
          </w:tcPr>
          <w:p w14:paraId="22FA3705" w14:textId="77777777" w:rsidR="002A3928" w:rsidRPr="002A3928" w:rsidRDefault="002A3928" w:rsidP="002A3928">
            <w:pPr>
              <w:jc w:val="center"/>
              <w:rPr>
                <w:sz w:val="20"/>
                <w:szCs w:val="20"/>
              </w:rPr>
            </w:pPr>
            <w:r w:rsidRPr="002A3928">
              <w:rPr>
                <w:sz w:val="20"/>
                <w:szCs w:val="20"/>
              </w:rPr>
              <w:t xml:space="preserve">               191 900,00   </w:t>
            </w:r>
          </w:p>
        </w:tc>
        <w:tc>
          <w:tcPr>
            <w:tcW w:w="1680" w:type="dxa"/>
            <w:tcBorders>
              <w:top w:val="nil"/>
              <w:left w:val="nil"/>
              <w:bottom w:val="single" w:sz="4" w:space="0" w:color="auto"/>
              <w:right w:val="single" w:sz="4" w:space="0" w:color="auto"/>
            </w:tcBorders>
            <w:shd w:val="clear" w:color="auto" w:fill="auto"/>
            <w:vAlign w:val="center"/>
            <w:hideMark/>
          </w:tcPr>
          <w:p w14:paraId="741D7435" w14:textId="77777777" w:rsidR="002A3928" w:rsidRPr="002A3928" w:rsidRDefault="002A3928" w:rsidP="002A3928">
            <w:pPr>
              <w:jc w:val="center"/>
              <w:rPr>
                <w:sz w:val="20"/>
                <w:szCs w:val="20"/>
              </w:rPr>
            </w:pPr>
            <w:r w:rsidRPr="002A3928">
              <w:rPr>
                <w:sz w:val="20"/>
                <w:szCs w:val="20"/>
              </w:rPr>
              <w:t xml:space="preserve">              162 400,00   </w:t>
            </w:r>
          </w:p>
        </w:tc>
        <w:tc>
          <w:tcPr>
            <w:tcW w:w="1480" w:type="dxa"/>
            <w:tcBorders>
              <w:top w:val="nil"/>
              <w:left w:val="nil"/>
              <w:bottom w:val="single" w:sz="4" w:space="0" w:color="auto"/>
              <w:right w:val="single" w:sz="4" w:space="0" w:color="auto"/>
            </w:tcBorders>
            <w:shd w:val="clear" w:color="auto" w:fill="auto"/>
            <w:noWrap/>
            <w:vAlign w:val="center"/>
            <w:hideMark/>
          </w:tcPr>
          <w:p w14:paraId="29001AB4"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040D3234"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094B9AF5" w14:textId="77777777" w:rsidR="002A3928" w:rsidRPr="002A3928" w:rsidRDefault="002A3928" w:rsidP="002A3928">
            <w:pPr>
              <w:jc w:val="center"/>
              <w:rPr>
                <w:sz w:val="20"/>
                <w:szCs w:val="20"/>
              </w:rPr>
            </w:pPr>
            <w:r w:rsidRPr="002A3928">
              <w:rPr>
                <w:sz w:val="20"/>
                <w:szCs w:val="20"/>
              </w:rPr>
              <w:t xml:space="preserve">                               -     </w:t>
            </w:r>
          </w:p>
        </w:tc>
      </w:tr>
      <w:tr w:rsidR="002A3928" w:rsidRPr="002A3928" w14:paraId="50D58705" w14:textId="77777777" w:rsidTr="002A3928">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66F1A40" w14:textId="77777777" w:rsidR="002A3928" w:rsidRPr="002A3928" w:rsidRDefault="002A3928" w:rsidP="002A3928">
            <w:pPr>
              <w:jc w:val="center"/>
              <w:rPr>
                <w:color w:val="000000"/>
                <w:sz w:val="20"/>
                <w:szCs w:val="20"/>
              </w:rPr>
            </w:pPr>
            <w:r w:rsidRPr="002A3928">
              <w:rPr>
                <w:color w:val="000000"/>
                <w:sz w:val="20"/>
                <w:szCs w:val="20"/>
              </w:rPr>
              <w:t>2</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7F4EE123" w14:textId="77777777" w:rsidR="002A3928" w:rsidRPr="002A3928" w:rsidRDefault="002A3928" w:rsidP="002A3928">
            <w:pPr>
              <w:rPr>
                <w:color w:val="000000"/>
                <w:sz w:val="20"/>
                <w:szCs w:val="20"/>
              </w:rPr>
            </w:pPr>
            <w:r w:rsidRPr="002A3928">
              <w:rPr>
                <w:color w:val="000000"/>
                <w:sz w:val="20"/>
                <w:szCs w:val="20"/>
              </w:rPr>
              <w:t>Выкуп жилых помещений у собственников помещений в аварийном жилищном фонде</w:t>
            </w:r>
          </w:p>
        </w:tc>
        <w:tc>
          <w:tcPr>
            <w:tcW w:w="1860" w:type="dxa"/>
            <w:tcBorders>
              <w:top w:val="nil"/>
              <w:left w:val="nil"/>
              <w:bottom w:val="single" w:sz="4" w:space="0" w:color="auto"/>
              <w:right w:val="single" w:sz="4" w:space="0" w:color="auto"/>
            </w:tcBorders>
            <w:shd w:val="clear" w:color="auto" w:fill="auto"/>
            <w:vAlign w:val="center"/>
            <w:hideMark/>
          </w:tcPr>
          <w:p w14:paraId="101FFE65" w14:textId="77777777" w:rsidR="002A3928" w:rsidRPr="002A3928" w:rsidRDefault="002A3928" w:rsidP="002A3928">
            <w:pPr>
              <w:rPr>
                <w:b/>
                <w:bCs/>
                <w:color w:val="000000"/>
                <w:sz w:val="20"/>
                <w:szCs w:val="20"/>
              </w:rPr>
            </w:pPr>
            <w:r w:rsidRPr="002A3928">
              <w:rPr>
                <w:b/>
                <w:bCs/>
                <w:color w:val="000000"/>
                <w:sz w:val="20"/>
                <w:szCs w:val="20"/>
              </w:rPr>
              <w:t>Всего</w:t>
            </w:r>
          </w:p>
        </w:tc>
        <w:tc>
          <w:tcPr>
            <w:tcW w:w="1480" w:type="dxa"/>
            <w:tcBorders>
              <w:top w:val="nil"/>
              <w:left w:val="nil"/>
              <w:bottom w:val="single" w:sz="4" w:space="0" w:color="auto"/>
              <w:right w:val="single" w:sz="4" w:space="0" w:color="auto"/>
            </w:tcBorders>
            <w:shd w:val="clear" w:color="auto" w:fill="auto"/>
            <w:vAlign w:val="center"/>
            <w:hideMark/>
          </w:tcPr>
          <w:p w14:paraId="366F13C7" w14:textId="77777777" w:rsidR="002A3928" w:rsidRPr="002A3928" w:rsidRDefault="002A3928" w:rsidP="002A3928">
            <w:pPr>
              <w:jc w:val="center"/>
              <w:rPr>
                <w:b/>
                <w:bCs/>
                <w:sz w:val="20"/>
                <w:szCs w:val="20"/>
              </w:rPr>
            </w:pPr>
            <w:r w:rsidRPr="002A3928">
              <w:rPr>
                <w:b/>
                <w:bCs/>
                <w:sz w:val="20"/>
                <w:szCs w:val="20"/>
              </w:rPr>
              <w:t xml:space="preserve">  13 913 525,33   </w:t>
            </w:r>
          </w:p>
        </w:tc>
        <w:tc>
          <w:tcPr>
            <w:tcW w:w="1720" w:type="dxa"/>
            <w:tcBorders>
              <w:top w:val="nil"/>
              <w:left w:val="nil"/>
              <w:bottom w:val="single" w:sz="4" w:space="0" w:color="auto"/>
              <w:right w:val="single" w:sz="4" w:space="0" w:color="auto"/>
            </w:tcBorders>
            <w:shd w:val="clear" w:color="auto" w:fill="auto"/>
            <w:vAlign w:val="center"/>
            <w:hideMark/>
          </w:tcPr>
          <w:p w14:paraId="5E567DC7" w14:textId="77777777" w:rsidR="002A3928" w:rsidRPr="002A3928" w:rsidRDefault="002A3928" w:rsidP="002A3928">
            <w:pPr>
              <w:jc w:val="center"/>
              <w:rPr>
                <w:b/>
                <w:bCs/>
                <w:sz w:val="20"/>
                <w:szCs w:val="20"/>
              </w:rPr>
            </w:pPr>
            <w:r w:rsidRPr="002A3928">
              <w:rPr>
                <w:b/>
                <w:bCs/>
                <w:sz w:val="20"/>
                <w:szCs w:val="20"/>
              </w:rPr>
              <w:t xml:space="preserve">       86 340 000,00   </w:t>
            </w:r>
          </w:p>
        </w:tc>
        <w:tc>
          <w:tcPr>
            <w:tcW w:w="1680" w:type="dxa"/>
            <w:tcBorders>
              <w:top w:val="nil"/>
              <w:left w:val="nil"/>
              <w:bottom w:val="single" w:sz="4" w:space="0" w:color="auto"/>
              <w:right w:val="single" w:sz="4" w:space="0" w:color="auto"/>
            </w:tcBorders>
            <w:shd w:val="clear" w:color="auto" w:fill="auto"/>
            <w:vAlign w:val="center"/>
            <w:hideMark/>
          </w:tcPr>
          <w:p w14:paraId="372415E2" w14:textId="77777777" w:rsidR="002A3928" w:rsidRPr="002A3928" w:rsidRDefault="002A3928" w:rsidP="002A3928">
            <w:pPr>
              <w:jc w:val="center"/>
              <w:rPr>
                <w:b/>
                <w:bCs/>
                <w:sz w:val="20"/>
                <w:szCs w:val="20"/>
              </w:rPr>
            </w:pPr>
            <w:r w:rsidRPr="002A3928">
              <w:rPr>
                <w:b/>
                <w:bCs/>
                <w:sz w:val="20"/>
                <w:szCs w:val="20"/>
              </w:rPr>
              <w:t xml:space="preserve">    111 750 000,00   </w:t>
            </w:r>
          </w:p>
        </w:tc>
        <w:tc>
          <w:tcPr>
            <w:tcW w:w="1480" w:type="dxa"/>
            <w:tcBorders>
              <w:top w:val="nil"/>
              <w:left w:val="nil"/>
              <w:bottom w:val="single" w:sz="4" w:space="0" w:color="auto"/>
              <w:right w:val="single" w:sz="4" w:space="0" w:color="auto"/>
            </w:tcBorders>
            <w:shd w:val="clear" w:color="auto" w:fill="auto"/>
            <w:noWrap/>
            <w:vAlign w:val="center"/>
            <w:hideMark/>
          </w:tcPr>
          <w:p w14:paraId="7E6849BA"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01E1617B"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3E65575E" w14:textId="77777777" w:rsidR="002A3928" w:rsidRPr="002A3928" w:rsidRDefault="002A3928" w:rsidP="002A3928">
            <w:pPr>
              <w:jc w:val="center"/>
              <w:rPr>
                <w:b/>
                <w:bCs/>
                <w:sz w:val="20"/>
                <w:szCs w:val="20"/>
              </w:rPr>
            </w:pPr>
            <w:r w:rsidRPr="002A3928">
              <w:rPr>
                <w:b/>
                <w:bCs/>
                <w:sz w:val="20"/>
                <w:szCs w:val="20"/>
              </w:rPr>
              <w:t xml:space="preserve">                               -     </w:t>
            </w:r>
          </w:p>
        </w:tc>
      </w:tr>
      <w:tr w:rsidR="002A3928" w:rsidRPr="002A3928" w14:paraId="7B571C19" w14:textId="77777777" w:rsidTr="002A3928">
        <w:trPr>
          <w:trHeight w:val="510"/>
        </w:trPr>
        <w:tc>
          <w:tcPr>
            <w:tcW w:w="960" w:type="dxa"/>
            <w:vMerge/>
            <w:tcBorders>
              <w:top w:val="nil"/>
              <w:left w:val="single" w:sz="4" w:space="0" w:color="auto"/>
              <w:bottom w:val="single" w:sz="4" w:space="0" w:color="auto"/>
              <w:right w:val="single" w:sz="4" w:space="0" w:color="auto"/>
            </w:tcBorders>
            <w:vAlign w:val="center"/>
            <w:hideMark/>
          </w:tcPr>
          <w:p w14:paraId="2AA99B71" w14:textId="77777777" w:rsidR="002A3928" w:rsidRPr="002A3928" w:rsidRDefault="002A3928" w:rsidP="002A3928">
            <w:pPr>
              <w:rPr>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47BD029C" w14:textId="77777777" w:rsidR="002A3928" w:rsidRPr="002A3928" w:rsidRDefault="002A3928" w:rsidP="002A3928">
            <w:pPr>
              <w:rPr>
                <w:color w:val="000000"/>
                <w:sz w:val="20"/>
                <w:szCs w:val="20"/>
              </w:rPr>
            </w:pPr>
          </w:p>
        </w:tc>
        <w:tc>
          <w:tcPr>
            <w:tcW w:w="1860" w:type="dxa"/>
            <w:tcBorders>
              <w:top w:val="nil"/>
              <w:left w:val="nil"/>
              <w:bottom w:val="single" w:sz="4" w:space="0" w:color="auto"/>
              <w:right w:val="single" w:sz="4" w:space="0" w:color="auto"/>
            </w:tcBorders>
            <w:shd w:val="clear" w:color="auto" w:fill="auto"/>
            <w:vAlign w:val="center"/>
            <w:hideMark/>
          </w:tcPr>
          <w:p w14:paraId="3919FC3B" w14:textId="77777777" w:rsidR="002A3928" w:rsidRPr="002A3928" w:rsidRDefault="002A3928" w:rsidP="002A3928">
            <w:pPr>
              <w:rPr>
                <w:color w:val="000000"/>
                <w:sz w:val="20"/>
                <w:szCs w:val="20"/>
              </w:rPr>
            </w:pPr>
            <w:r w:rsidRPr="002A3928">
              <w:rPr>
                <w:color w:val="000000"/>
                <w:sz w:val="20"/>
                <w:szCs w:val="20"/>
              </w:rPr>
              <w:t>Федеральный бюджет</w:t>
            </w:r>
          </w:p>
        </w:tc>
        <w:tc>
          <w:tcPr>
            <w:tcW w:w="1480" w:type="dxa"/>
            <w:tcBorders>
              <w:top w:val="nil"/>
              <w:left w:val="nil"/>
              <w:bottom w:val="single" w:sz="4" w:space="0" w:color="auto"/>
              <w:right w:val="single" w:sz="4" w:space="0" w:color="auto"/>
            </w:tcBorders>
            <w:shd w:val="clear" w:color="auto" w:fill="auto"/>
            <w:vAlign w:val="center"/>
            <w:hideMark/>
          </w:tcPr>
          <w:p w14:paraId="34EE29F1" w14:textId="77777777" w:rsidR="002A3928" w:rsidRPr="002A3928" w:rsidRDefault="002A3928" w:rsidP="002A3928">
            <w:pPr>
              <w:jc w:val="center"/>
              <w:rPr>
                <w:sz w:val="20"/>
                <w:szCs w:val="20"/>
              </w:rPr>
            </w:pPr>
            <w:r w:rsidRPr="002A3928">
              <w:rPr>
                <w:sz w:val="20"/>
                <w:szCs w:val="20"/>
              </w:rPr>
              <w:t xml:space="preserve">     11 060 221,56   </w:t>
            </w:r>
          </w:p>
        </w:tc>
        <w:tc>
          <w:tcPr>
            <w:tcW w:w="1720" w:type="dxa"/>
            <w:tcBorders>
              <w:top w:val="nil"/>
              <w:left w:val="nil"/>
              <w:bottom w:val="single" w:sz="4" w:space="0" w:color="auto"/>
              <w:right w:val="single" w:sz="4" w:space="0" w:color="auto"/>
            </w:tcBorders>
            <w:shd w:val="clear" w:color="auto" w:fill="auto"/>
            <w:vAlign w:val="center"/>
            <w:hideMark/>
          </w:tcPr>
          <w:p w14:paraId="2FCBD978" w14:textId="77777777" w:rsidR="002A3928" w:rsidRPr="002A3928" w:rsidRDefault="002A3928" w:rsidP="002A3928">
            <w:pPr>
              <w:jc w:val="center"/>
              <w:rPr>
                <w:sz w:val="20"/>
                <w:szCs w:val="20"/>
              </w:rPr>
            </w:pPr>
            <w:r w:rsidRPr="002A3928">
              <w:rPr>
                <w:sz w:val="20"/>
                <w:szCs w:val="20"/>
              </w:rPr>
              <w:t xml:space="preserve">          85 476 600,00   </w:t>
            </w:r>
          </w:p>
        </w:tc>
        <w:tc>
          <w:tcPr>
            <w:tcW w:w="1680" w:type="dxa"/>
            <w:tcBorders>
              <w:top w:val="nil"/>
              <w:left w:val="nil"/>
              <w:bottom w:val="single" w:sz="4" w:space="0" w:color="auto"/>
              <w:right w:val="single" w:sz="4" w:space="0" w:color="auto"/>
            </w:tcBorders>
            <w:shd w:val="clear" w:color="auto" w:fill="auto"/>
            <w:vAlign w:val="center"/>
            <w:hideMark/>
          </w:tcPr>
          <w:p w14:paraId="3A629F0B" w14:textId="77777777" w:rsidR="002A3928" w:rsidRPr="002A3928" w:rsidRDefault="002A3928" w:rsidP="002A3928">
            <w:pPr>
              <w:jc w:val="center"/>
              <w:rPr>
                <w:sz w:val="20"/>
                <w:szCs w:val="20"/>
              </w:rPr>
            </w:pPr>
            <w:r w:rsidRPr="002A3928">
              <w:rPr>
                <w:sz w:val="20"/>
                <w:szCs w:val="20"/>
              </w:rPr>
              <w:t xml:space="preserve">       110 632 500,00   </w:t>
            </w:r>
          </w:p>
        </w:tc>
        <w:tc>
          <w:tcPr>
            <w:tcW w:w="1480" w:type="dxa"/>
            <w:tcBorders>
              <w:top w:val="nil"/>
              <w:left w:val="nil"/>
              <w:bottom w:val="single" w:sz="4" w:space="0" w:color="auto"/>
              <w:right w:val="single" w:sz="4" w:space="0" w:color="auto"/>
            </w:tcBorders>
            <w:shd w:val="clear" w:color="auto" w:fill="auto"/>
            <w:noWrap/>
            <w:vAlign w:val="center"/>
            <w:hideMark/>
          </w:tcPr>
          <w:p w14:paraId="747C49A7"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5F2271A5"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476EA906" w14:textId="77777777" w:rsidR="002A3928" w:rsidRPr="002A3928" w:rsidRDefault="002A3928" w:rsidP="002A3928">
            <w:pPr>
              <w:jc w:val="center"/>
              <w:rPr>
                <w:sz w:val="20"/>
                <w:szCs w:val="20"/>
              </w:rPr>
            </w:pPr>
            <w:r w:rsidRPr="002A3928">
              <w:rPr>
                <w:sz w:val="20"/>
                <w:szCs w:val="20"/>
              </w:rPr>
              <w:t xml:space="preserve">                               -     </w:t>
            </w:r>
          </w:p>
        </w:tc>
      </w:tr>
      <w:tr w:rsidR="002A3928" w:rsidRPr="002A3928" w14:paraId="0F253F44" w14:textId="77777777" w:rsidTr="002A3928">
        <w:trPr>
          <w:trHeight w:val="765"/>
        </w:trPr>
        <w:tc>
          <w:tcPr>
            <w:tcW w:w="960" w:type="dxa"/>
            <w:vMerge/>
            <w:tcBorders>
              <w:top w:val="nil"/>
              <w:left w:val="single" w:sz="4" w:space="0" w:color="auto"/>
              <w:bottom w:val="single" w:sz="4" w:space="0" w:color="auto"/>
              <w:right w:val="single" w:sz="4" w:space="0" w:color="auto"/>
            </w:tcBorders>
            <w:vAlign w:val="center"/>
            <w:hideMark/>
          </w:tcPr>
          <w:p w14:paraId="57DDF1E0" w14:textId="77777777" w:rsidR="002A3928" w:rsidRPr="002A3928" w:rsidRDefault="002A3928" w:rsidP="002A3928">
            <w:pPr>
              <w:rPr>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789515E2" w14:textId="77777777" w:rsidR="002A3928" w:rsidRPr="002A3928" w:rsidRDefault="002A3928" w:rsidP="002A3928">
            <w:pPr>
              <w:rPr>
                <w:color w:val="000000"/>
                <w:sz w:val="20"/>
                <w:szCs w:val="20"/>
              </w:rPr>
            </w:pPr>
          </w:p>
        </w:tc>
        <w:tc>
          <w:tcPr>
            <w:tcW w:w="1860" w:type="dxa"/>
            <w:tcBorders>
              <w:top w:val="nil"/>
              <w:left w:val="nil"/>
              <w:bottom w:val="single" w:sz="4" w:space="0" w:color="auto"/>
              <w:right w:val="single" w:sz="4" w:space="0" w:color="auto"/>
            </w:tcBorders>
            <w:shd w:val="clear" w:color="auto" w:fill="auto"/>
            <w:vAlign w:val="center"/>
            <w:hideMark/>
          </w:tcPr>
          <w:p w14:paraId="0A757471" w14:textId="77777777" w:rsidR="002A3928" w:rsidRPr="002A3928" w:rsidRDefault="002A3928" w:rsidP="002A3928">
            <w:pPr>
              <w:rPr>
                <w:color w:val="000000"/>
                <w:sz w:val="20"/>
                <w:szCs w:val="20"/>
              </w:rPr>
            </w:pPr>
            <w:r w:rsidRPr="002A3928">
              <w:rPr>
                <w:color w:val="000000"/>
                <w:sz w:val="20"/>
                <w:szCs w:val="20"/>
              </w:rPr>
              <w:t>Государственный бюджет РС(Я)</w:t>
            </w:r>
          </w:p>
        </w:tc>
        <w:tc>
          <w:tcPr>
            <w:tcW w:w="1480" w:type="dxa"/>
            <w:tcBorders>
              <w:top w:val="nil"/>
              <w:left w:val="nil"/>
              <w:bottom w:val="single" w:sz="4" w:space="0" w:color="auto"/>
              <w:right w:val="single" w:sz="4" w:space="0" w:color="auto"/>
            </w:tcBorders>
            <w:shd w:val="clear" w:color="auto" w:fill="auto"/>
            <w:vAlign w:val="center"/>
            <w:hideMark/>
          </w:tcPr>
          <w:p w14:paraId="5700D7E9" w14:textId="77777777" w:rsidR="002A3928" w:rsidRPr="002A3928" w:rsidRDefault="002A3928" w:rsidP="002A3928">
            <w:pPr>
              <w:jc w:val="center"/>
              <w:rPr>
                <w:sz w:val="20"/>
                <w:szCs w:val="20"/>
              </w:rPr>
            </w:pPr>
            <w:r w:rsidRPr="002A3928">
              <w:rPr>
                <w:sz w:val="20"/>
                <w:szCs w:val="20"/>
              </w:rPr>
              <w:t xml:space="preserve">       2 853 303,77   </w:t>
            </w:r>
          </w:p>
        </w:tc>
        <w:tc>
          <w:tcPr>
            <w:tcW w:w="1720" w:type="dxa"/>
            <w:tcBorders>
              <w:top w:val="nil"/>
              <w:left w:val="nil"/>
              <w:bottom w:val="single" w:sz="4" w:space="0" w:color="auto"/>
              <w:right w:val="single" w:sz="4" w:space="0" w:color="auto"/>
            </w:tcBorders>
            <w:shd w:val="clear" w:color="auto" w:fill="auto"/>
            <w:vAlign w:val="center"/>
            <w:hideMark/>
          </w:tcPr>
          <w:p w14:paraId="5667DCB6" w14:textId="77777777" w:rsidR="002A3928" w:rsidRPr="002A3928" w:rsidRDefault="002A3928" w:rsidP="002A3928">
            <w:pPr>
              <w:jc w:val="center"/>
              <w:rPr>
                <w:sz w:val="20"/>
                <w:szCs w:val="20"/>
              </w:rPr>
            </w:pPr>
            <w:r w:rsidRPr="002A3928">
              <w:rPr>
                <w:sz w:val="20"/>
                <w:szCs w:val="20"/>
              </w:rPr>
              <w:t xml:space="preserve">               863 400,00   </w:t>
            </w:r>
          </w:p>
        </w:tc>
        <w:tc>
          <w:tcPr>
            <w:tcW w:w="1680" w:type="dxa"/>
            <w:tcBorders>
              <w:top w:val="nil"/>
              <w:left w:val="nil"/>
              <w:bottom w:val="single" w:sz="4" w:space="0" w:color="auto"/>
              <w:right w:val="single" w:sz="4" w:space="0" w:color="auto"/>
            </w:tcBorders>
            <w:shd w:val="clear" w:color="auto" w:fill="auto"/>
            <w:vAlign w:val="center"/>
            <w:hideMark/>
          </w:tcPr>
          <w:p w14:paraId="698B0E80" w14:textId="77777777" w:rsidR="002A3928" w:rsidRPr="002A3928" w:rsidRDefault="002A3928" w:rsidP="002A3928">
            <w:pPr>
              <w:jc w:val="center"/>
              <w:rPr>
                <w:sz w:val="20"/>
                <w:szCs w:val="20"/>
              </w:rPr>
            </w:pPr>
            <w:r w:rsidRPr="002A3928">
              <w:rPr>
                <w:sz w:val="20"/>
                <w:szCs w:val="20"/>
              </w:rPr>
              <w:t xml:space="preserve">           1 117 500,00   </w:t>
            </w:r>
          </w:p>
        </w:tc>
        <w:tc>
          <w:tcPr>
            <w:tcW w:w="1480" w:type="dxa"/>
            <w:tcBorders>
              <w:top w:val="nil"/>
              <w:left w:val="nil"/>
              <w:bottom w:val="single" w:sz="4" w:space="0" w:color="auto"/>
              <w:right w:val="single" w:sz="4" w:space="0" w:color="auto"/>
            </w:tcBorders>
            <w:shd w:val="clear" w:color="auto" w:fill="auto"/>
            <w:noWrap/>
            <w:vAlign w:val="center"/>
            <w:hideMark/>
          </w:tcPr>
          <w:p w14:paraId="16B84348"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35F9E185"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4E4D8647" w14:textId="77777777" w:rsidR="002A3928" w:rsidRPr="002A3928" w:rsidRDefault="002A3928" w:rsidP="002A3928">
            <w:pPr>
              <w:jc w:val="center"/>
              <w:rPr>
                <w:sz w:val="20"/>
                <w:szCs w:val="20"/>
              </w:rPr>
            </w:pPr>
            <w:r w:rsidRPr="002A3928">
              <w:rPr>
                <w:sz w:val="20"/>
                <w:szCs w:val="20"/>
              </w:rPr>
              <w:t xml:space="preserve">                               -     </w:t>
            </w:r>
          </w:p>
        </w:tc>
      </w:tr>
      <w:tr w:rsidR="002A3928" w:rsidRPr="002A3928" w14:paraId="09A11458" w14:textId="77777777" w:rsidTr="002A3928">
        <w:trPr>
          <w:trHeight w:val="300"/>
        </w:trPr>
        <w:tc>
          <w:tcPr>
            <w:tcW w:w="4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F8D5A4" w14:textId="77777777" w:rsidR="002A3928" w:rsidRPr="002A3928" w:rsidRDefault="002A3928" w:rsidP="002A3928">
            <w:pPr>
              <w:rPr>
                <w:b/>
                <w:bCs/>
                <w:color w:val="000000"/>
                <w:sz w:val="20"/>
                <w:szCs w:val="20"/>
              </w:rPr>
            </w:pPr>
            <w:r w:rsidRPr="002A3928">
              <w:rPr>
                <w:b/>
                <w:bCs/>
                <w:color w:val="000000"/>
                <w:sz w:val="20"/>
                <w:szCs w:val="20"/>
              </w:rPr>
              <w:t>Всего по программе, в том числе:</w:t>
            </w:r>
          </w:p>
        </w:tc>
        <w:tc>
          <w:tcPr>
            <w:tcW w:w="1480" w:type="dxa"/>
            <w:tcBorders>
              <w:top w:val="nil"/>
              <w:left w:val="nil"/>
              <w:bottom w:val="single" w:sz="4" w:space="0" w:color="auto"/>
              <w:right w:val="single" w:sz="4" w:space="0" w:color="auto"/>
            </w:tcBorders>
            <w:shd w:val="clear" w:color="auto" w:fill="auto"/>
            <w:vAlign w:val="center"/>
            <w:hideMark/>
          </w:tcPr>
          <w:p w14:paraId="3F28C86C" w14:textId="77777777" w:rsidR="002A3928" w:rsidRPr="002A3928" w:rsidRDefault="002A3928" w:rsidP="002A3928">
            <w:pPr>
              <w:jc w:val="center"/>
              <w:rPr>
                <w:b/>
                <w:bCs/>
                <w:sz w:val="20"/>
                <w:szCs w:val="20"/>
              </w:rPr>
            </w:pPr>
            <w:r w:rsidRPr="002A3928">
              <w:rPr>
                <w:b/>
                <w:bCs/>
                <w:sz w:val="20"/>
                <w:szCs w:val="20"/>
              </w:rPr>
              <w:t xml:space="preserve">  32 587 105,75   </w:t>
            </w:r>
          </w:p>
        </w:tc>
        <w:tc>
          <w:tcPr>
            <w:tcW w:w="1720" w:type="dxa"/>
            <w:tcBorders>
              <w:top w:val="nil"/>
              <w:left w:val="nil"/>
              <w:bottom w:val="single" w:sz="4" w:space="0" w:color="auto"/>
              <w:right w:val="single" w:sz="4" w:space="0" w:color="auto"/>
            </w:tcBorders>
            <w:shd w:val="clear" w:color="auto" w:fill="auto"/>
            <w:vAlign w:val="center"/>
            <w:hideMark/>
          </w:tcPr>
          <w:p w14:paraId="1A9DBAE4" w14:textId="77777777" w:rsidR="002A3928" w:rsidRPr="002A3928" w:rsidRDefault="002A3928" w:rsidP="002A3928">
            <w:pPr>
              <w:jc w:val="center"/>
              <w:rPr>
                <w:b/>
                <w:bCs/>
                <w:sz w:val="20"/>
                <w:szCs w:val="20"/>
              </w:rPr>
            </w:pPr>
            <w:r w:rsidRPr="002A3928">
              <w:rPr>
                <w:b/>
                <w:bCs/>
                <w:sz w:val="20"/>
                <w:szCs w:val="20"/>
              </w:rPr>
              <w:t xml:space="preserve">    105 530 000,00   </w:t>
            </w:r>
          </w:p>
        </w:tc>
        <w:tc>
          <w:tcPr>
            <w:tcW w:w="1680" w:type="dxa"/>
            <w:tcBorders>
              <w:top w:val="nil"/>
              <w:left w:val="nil"/>
              <w:bottom w:val="single" w:sz="4" w:space="0" w:color="auto"/>
              <w:right w:val="single" w:sz="4" w:space="0" w:color="auto"/>
            </w:tcBorders>
            <w:shd w:val="clear" w:color="auto" w:fill="auto"/>
            <w:vAlign w:val="center"/>
            <w:hideMark/>
          </w:tcPr>
          <w:p w14:paraId="301786A2" w14:textId="77777777" w:rsidR="002A3928" w:rsidRPr="002A3928" w:rsidRDefault="002A3928" w:rsidP="002A3928">
            <w:pPr>
              <w:jc w:val="center"/>
              <w:rPr>
                <w:b/>
                <w:bCs/>
                <w:sz w:val="20"/>
                <w:szCs w:val="20"/>
              </w:rPr>
            </w:pPr>
            <w:r w:rsidRPr="002A3928">
              <w:rPr>
                <w:b/>
                <w:bCs/>
                <w:sz w:val="20"/>
                <w:szCs w:val="20"/>
              </w:rPr>
              <w:t xml:space="preserve">    127 990 000,00   </w:t>
            </w:r>
          </w:p>
        </w:tc>
        <w:tc>
          <w:tcPr>
            <w:tcW w:w="1480" w:type="dxa"/>
            <w:tcBorders>
              <w:top w:val="nil"/>
              <w:left w:val="nil"/>
              <w:bottom w:val="single" w:sz="4" w:space="0" w:color="auto"/>
              <w:right w:val="single" w:sz="4" w:space="0" w:color="auto"/>
            </w:tcBorders>
            <w:shd w:val="clear" w:color="auto" w:fill="auto"/>
            <w:noWrap/>
            <w:vAlign w:val="center"/>
            <w:hideMark/>
          </w:tcPr>
          <w:p w14:paraId="1194CB79"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144E9389"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vAlign w:val="center"/>
            <w:hideMark/>
          </w:tcPr>
          <w:p w14:paraId="257EB98D" w14:textId="77777777" w:rsidR="002A3928" w:rsidRPr="002A3928" w:rsidRDefault="002A3928" w:rsidP="002A3928">
            <w:pPr>
              <w:jc w:val="center"/>
              <w:rPr>
                <w:b/>
                <w:bCs/>
                <w:sz w:val="20"/>
                <w:szCs w:val="20"/>
              </w:rPr>
            </w:pPr>
            <w:r w:rsidRPr="002A3928">
              <w:rPr>
                <w:b/>
                <w:bCs/>
                <w:sz w:val="20"/>
                <w:szCs w:val="20"/>
              </w:rPr>
              <w:t xml:space="preserve">                               -     </w:t>
            </w:r>
          </w:p>
        </w:tc>
      </w:tr>
      <w:tr w:rsidR="002A3928" w:rsidRPr="002A3928" w14:paraId="6C435D4A" w14:textId="77777777" w:rsidTr="002A3928">
        <w:trPr>
          <w:trHeight w:val="300"/>
        </w:trPr>
        <w:tc>
          <w:tcPr>
            <w:tcW w:w="4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61757" w14:textId="77777777" w:rsidR="002A3928" w:rsidRPr="002A3928" w:rsidRDefault="002A3928" w:rsidP="002A3928">
            <w:pPr>
              <w:rPr>
                <w:b/>
                <w:bCs/>
                <w:color w:val="000000"/>
                <w:sz w:val="20"/>
                <w:szCs w:val="20"/>
              </w:rPr>
            </w:pPr>
            <w:r w:rsidRPr="002A3928">
              <w:rPr>
                <w:b/>
                <w:bCs/>
                <w:color w:val="000000"/>
                <w:sz w:val="20"/>
                <w:szCs w:val="20"/>
              </w:rPr>
              <w:t>Федеральный бюджет</w:t>
            </w:r>
          </w:p>
        </w:tc>
        <w:tc>
          <w:tcPr>
            <w:tcW w:w="1480" w:type="dxa"/>
            <w:tcBorders>
              <w:top w:val="nil"/>
              <w:left w:val="nil"/>
              <w:bottom w:val="single" w:sz="4" w:space="0" w:color="auto"/>
              <w:right w:val="single" w:sz="4" w:space="0" w:color="auto"/>
            </w:tcBorders>
            <w:shd w:val="clear" w:color="auto" w:fill="auto"/>
            <w:vAlign w:val="center"/>
            <w:hideMark/>
          </w:tcPr>
          <w:p w14:paraId="300A0DE4" w14:textId="77777777" w:rsidR="002A3928" w:rsidRPr="002A3928" w:rsidRDefault="002A3928" w:rsidP="002A3928">
            <w:pPr>
              <w:jc w:val="center"/>
              <w:rPr>
                <w:b/>
                <w:bCs/>
                <w:sz w:val="20"/>
                <w:szCs w:val="20"/>
              </w:rPr>
            </w:pPr>
            <w:r w:rsidRPr="002A3928">
              <w:rPr>
                <w:b/>
                <w:bCs/>
                <w:sz w:val="20"/>
                <w:szCs w:val="20"/>
              </w:rPr>
              <w:t xml:space="preserve">  25 904 334,17   </w:t>
            </w:r>
          </w:p>
        </w:tc>
        <w:tc>
          <w:tcPr>
            <w:tcW w:w="1720" w:type="dxa"/>
            <w:tcBorders>
              <w:top w:val="nil"/>
              <w:left w:val="nil"/>
              <w:bottom w:val="single" w:sz="4" w:space="0" w:color="auto"/>
              <w:right w:val="single" w:sz="4" w:space="0" w:color="auto"/>
            </w:tcBorders>
            <w:shd w:val="clear" w:color="auto" w:fill="auto"/>
            <w:vAlign w:val="center"/>
            <w:hideMark/>
          </w:tcPr>
          <w:p w14:paraId="0CC3C0E4" w14:textId="77777777" w:rsidR="002A3928" w:rsidRPr="002A3928" w:rsidRDefault="002A3928" w:rsidP="002A3928">
            <w:pPr>
              <w:jc w:val="center"/>
              <w:rPr>
                <w:b/>
                <w:bCs/>
                <w:sz w:val="20"/>
                <w:szCs w:val="20"/>
              </w:rPr>
            </w:pPr>
            <w:r w:rsidRPr="002A3928">
              <w:rPr>
                <w:b/>
                <w:bCs/>
                <w:sz w:val="20"/>
                <w:szCs w:val="20"/>
              </w:rPr>
              <w:t xml:space="preserve">    104 474 700,00   </w:t>
            </w:r>
          </w:p>
        </w:tc>
        <w:tc>
          <w:tcPr>
            <w:tcW w:w="1680" w:type="dxa"/>
            <w:tcBorders>
              <w:top w:val="nil"/>
              <w:left w:val="nil"/>
              <w:bottom w:val="single" w:sz="4" w:space="0" w:color="auto"/>
              <w:right w:val="single" w:sz="4" w:space="0" w:color="auto"/>
            </w:tcBorders>
            <w:shd w:val="clear" w:color="auto" w:fill="auto"/>
            <w:vAlign w:val="center"/>
            <w:hideMark/>
          </w:tcPr>
          <w:p w14:paraId="4CCBB53B" w14:textId="77777777" w:rsidR="002A3928" w:rsidRPr="002A3928" w:rsidRDefault="002A3928" w:rsidP="002A3928">
            <w:pPr>
              <w:jc w:val="center"/>
              <w:rPr>
                <w:b/>
                <w:bCs/>
                <w:sz w:val="20"/>
                <w:szCs w:val="20"/>
              </w:rPr>
            </w:pPr>
            <w:r w:rsidRPr="002A3928">
              <w:rPr>
                <w:b/>
                <w:bCs/>
                <w:sz w:val="20"/>
                <w:szCs w:val="20"/>
              </w:rPr>
              <w:t xml:space="preserve">    126 710 100,00   </w:t>
            </w:r>
          </w:p>
        </w:tc>
        <w:tc>
          <w:tcPr>
            <w:tcW w:w="1480" w:type="dxa"/>
            <w:tcBorders>
              <w:top w:val="nil"/>
              <w:left w:val="nil"/>
              <w:bottom w:val="single" w:sz="4" w:space="0" w:color="auto"/>
              <w:right w:val="single" w:sz="4" w:space="0" w:color="auto"/>
            </w:tcBorders>
            <w:shd w:val="clear" w:color="auto" w:fill="auto"/>
            <w:noWrap/>
            <w:vAlign w:val="center"/>
            <w:hideMark/>
          </w:tcPr>
          <w:p w14:paraId="3DF4806F"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67F000A8"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vAlign w:val="center"/>
            <w:hideMark/>
          </w:tcPr>
          <w:p w14:paraId="7D56212B" w14:textId="77777777" w:rsidR="002A3928" w:rsidRPr="002A3928" w:rsidRDefault="002A3928" w:rsidP="002A3928">
            <w:pPr>
              <w:jc w:val="center"/>
              <w:rPr>
                <w:b/>
                <w:bCs/>
                <w:sz w:val="20"/>
                <w:szCs w:val="20"/>
              </w:rPr>
            </w:pPr>
            <w:r w:rsidRPr="002A3928">
              <w:rPr>
                <w:b/>
                <w:bCs/>
                <w:sz w:val="20"/>
                <w:szCs w:val="20"/>
              </w:rPr>
              <w:t xml:space="preserve">                               -     </w:t>
            </w:r>
          </w:p>
        </w:tc>
      </w:tr>
      <w:tr w:rsidR="002A3928" w:rsidRPr="002A3928" w14:paraId="47F1226A" w14:textId="77777777" w:rsidTr="002A3928">
        <w:trPr>
          <w:trHeight w:val="300"/>
        </w:trPr>
        <w:tc>
          <w:tcPr>
            <w:tcW w:w="4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EC4A9" w14:textId="77777777" w:rsidR="002A3928" w:rsidRPr="002A3928" w:rsidRDefault="002A3928" w:rsidP="002A3928">
            <w:pPr>
              <w:rPr>
                <w:b/>
                <w:bCs/>
                <w:color w:val="000000"/>
                <w:sz w:val="20"/>
                <w:szCs w:val="20"/>
              </w:rPr>
            </w:pPr>
            <w:r w:rsidRPr="002A3928">
              <w:rPr>
                <w:b/>
                <w:bCs/>
                <w:color w:val="000000"/>
                <w:sz w:val="20"/>
                <w:szCs w:val="20"/>
              </w:rPr>
              <w:t>Государственный бюджет РС(Я)</w:t>
            </w:r>
          </w:p>
        </w:tc>
        <w:tc>
          <w:tcPr>
            <w:tcW w:w="1480" w:type="dxa"/>
            <w:tcBorders>
              <w:top w:val="nil"/>
              <w:left w:val="nil"/>
              <w:bottom w:val="single" w:sz="4" w:space="0" w:color="auto"/>
              <w:right w:val="single" w:sz="4" w:space="0" w:color="auto"/>
            </w:tcBorders>
            <w:shd w:val="clear" w:color="auto" w:fill="auto"/>
            <w:vAlign w:val="center"/>
            <w:hideMark/>
          </w:tcPr>
          <w:p w14:paraId="21AB6D13" w14:textId="77777777" w:rsidR="002A3928" w:rsidRPr="002A3928" w:rsidRDefault="002A3928" w:rsidP="002A3928">
            <w:pPr>
              <w:jc w:val="center"/>
              <w:rPr>
                <w:b/>
                <w:bCs/>
                <w:sz w:val="20"/>
                <w:szCs w:val="20"/>
              </w:rPr>
            </w:pPr>
            <w:r w:rsidRPr="002A3928">
              <w:rPr>
                <w:b/>
                <w:bCs/>
                <w:sz w:val="20"/>
                <w:szCs w:val="20"/>
              </w:rPr>
              <w:t xml:space="preserve">    6 682 771,58   </w:t>
            </w:r>
          </w:p>
        </w:tc>
        <w:tc>
          <w:tcPr>
            <w:tcW w:w="1720" w:type="dxa"/>
            <w:tcBorders>
              <w:top w:val="nil"/>
              <w:left w:val="nil"/>
              <w:bottom w:val="single" w:sz="4" w:space="0" w:color="auto"/>
              <w:right w:val="single" w:sz="4" w:space="0" w:color="auto"/>
            </w:tcBorders>
            <w:shd w:val="clear" w:color="auto" w:fill="auto"/>
            <w:vAlign w:val="center"/>
            <w:hideMark/>
          </w:tcPr>
          <w:p w14:paraId="4884381C" w14:textId="77777777" w:rsidR="002A3928" w:rsidRPr="002A3928" w:rsidRDefault="002A3928" w:rsidP="002A3928">
            <w:pPr>
              <w:jc w:val="center"/>
              <w:rPr>
                <w:b/>
                <w:bCs/>
                <w:sz w:val="20"/>
                <w:szCs w:val="20"/>
              </w:rPr>
            </w:pPr>
            <w:r w:rsidRPr="002A3928">
              <w:rPr>
                <w:b/>
                <w:bCs/>
                <w:sz w:val="20"/>
                <w:szCs w:val="20"/>
              </w:rPr>
              <w:t xml:space="preserve">         1 055 300,00   </w:t>
            </w:r>
          </w:p>
        </w:tc>
        <w:tc>
          <w:tcPr>
            <w:tcW w:w="1680" w:type="dxa"/>
            <w:tcBorders>
              <w:top w:val="nil"/>
              <w:left w:val="nil"/>
              <w:bottom w:val="single" w:sz="4" w:space="0" w:color="auto"/>
              <w:right w:val="single" w:sz="4" w:space="0" w:color="auto"/>
            </w:tcBorders>
            <w:shd w:val="clear" w:color="auto" w:fill="auto"/>
            <w:vAlign w:val="center"/>
            <w:hideMark/>
          </w:tcPr>
          <w:p w14:paraId="13696B95" w14:textId="77777777" w:rsidR="002A3928" w:rsidRPr="002A3928" w:rsidRDefault="002A3928" w:rsidP="002A3928">
            <w:pPr>
              <w:jc w:val="center"/>
              <w:rPr>
                <w:b/>
                <w:bCs/>
                <w:sz w:val="20"/>
                <w:szCs w:val="20"/>
              </w:rPr>
            </w:pPr>
            <w:r w:rsidRPr="002A3928">
              <w:rPr>
                <w:b/>
                <w:bCs/>
                <w:sz w:val="20"/>
                <w:szCs w:val="20"/>
              </w:rPr>
              <w:t xml:space="preserve">        1 279 900,00   </w:t>
            </w:r>
          </w:p>
        </w:tc>
        <w:tc>
          <w:tcPr>
            <w:tcW w:w="1480" w:type="dxa"/>
            <w:tcBorders>
              <w:top w:val="nil"/>
              <w:left w:val="nil"/>
              <w:bottom w:val="single" w:sz="4" w:space="0" w:color="auto"/>
              <w:right w:val="single" w:sz="4" w:space="0" w:color="auto"/>
            </w:tcBorders>
            <w:shd w:val="clear" w:color="auto" w:fill="auto"/>
            <w:noWrap/>
            <w:vAlign w:val="center"/>
            <w:hideMark/>
          </w:tcPr>
          <w:p w14:paraId="4E50EBB3" w14:textId="77777777" w:rsidR="002A3928" w:rsidRPr="002A3928" w:rsidRDefault="002A3928" w:rsidP="002A3928">
            <w:pPr>
              <w:jc w:val="center"/>
              <w:rPr>
                <w:b/>
                <w:bCs/>
                <w:sz w:val="20"/>
                <w:szCs w:val="20"/>
              </w:rPr>
            </w:pPr>
            <w:r w:rsidRPr="002A3928">
              <w:rPr>
                <w:b/>
                <w:bCs/>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116F1130" w14:textId="77777777" w:rsidR="002A3928" w:rsidRPr="002A3928" w:rsidRDefault="002A3928" w:rsidP="002A3928">
            <w:pPr>
              <w:jc w:val="center"/>
              <w:rPr>
                <w:b/>
                <w:bCs/>
                <w:sz w:val="20"/>
                <w:szCs w:val="20"/>
              </w:rPr>
            </w:pPr>
            <w:r w:rsidRPr="002A3928">
              <w:rPr>
                <w:b/>
                <w:bCs/>
                <w:sz w:val="20"/>
                <w:szCs w:val="20"/>
              </w:rPr>
              <w:t xml:space="preserve">                         -     </w:t>
            </w:r>
          </w:p>
        </w:tc>
        <w:tc>
          <w:tcPr>
            <w:tcW w:w="1780" w:type="dxa"/>
            <w:tcBorders>
              <w:top w:val="nil"/>
              <w:left w:val="nil"/>
              <w:bottom w:val="single" w:sz="4" w:space="0" w:color="auto"/>
              <w:right w:val="single" w:sz="4" w:space="0" w:color="auto"/>
            </w:tcBorders>
            <w:shd w:val="clear" w:color="auto" w:fill="auto"/>
            <w:vAlign w:val="center"/>
            <w:hideMark/>
          </w:tcPr>
          <w:p w14:paraId="6CF32C23" w14:textId="77777777" w:rsidR="002A3928" w:rsidRPr="002A3928" w:rsidRDefault="002A3928" w:rsidP="002A3928">
            <w:pPr>
              <w:jc w:val="center"/>
              <w:rPr>
                <w:b/>
                <w:bCs/>
                <w:sz w:val="20"/>
                <w:szCs w:val="20"/>
              </w:rPr>
            </w:pPr>
            <w:r w:rsidRPr="002A3928">
              <w:rPr>
                <w:b/>
                <w:bCs/>
                <w:sz w:val="20"/>
                <w:szCs w:val="20"/>
              </w:rPr>
              <w:t xml:space="preserve">                               -     </w:t>
            </w:r>
          </w:p>
        </w:tc>
      </w:tr>
    </w:tbl>
    <w:p w14:paraId="08C22556" w14:textId="77777777" w:rsidR="002A3928" w:rsidRPr="002A3928" w:rsidRDefault="002A3928" w:rsidP="002A3928">
      <w:pPr>
        <w:rPr>
          <w:sz w:val="28"/>
          <w:szCs w:val="28"/>
        </w:rPr>
      </w:pPr>
    </w:p>
    <w:p w14:paraId="1B1F0C24" w14:textId="77777777" w:rsidR="002A3928" w:rsidRPr="002A3928" w:rsidRDefault="002A3928" w:rsidP="002A3928">
      <w:pPr>
        <w:rPr>
          <w:sz w:val="28"/>
          <w:szCs w:val="28"/>
        </w:rPr>
      </w:pPr>
    </w:p>
    <w:p w14:paraId="112187E3" w14:textId="77777777" w:rsidR="002A3928" w:rsidRPr="002A3928" w:rsidRDefault="002A3928" w:rsidP="002A3928">
      <w:pPr>
        <w:rPr>
          <w:sz w:val="28"/>
          <w:szCs w:val="28"/>
        </w:rPr>
      </w:pPr>
    </w:p>
    <w:p w14:paraId="4E66DBE4" w14:textId="77777777" w:rsidR="002A3928" w:rsidRPr="002A3928" w:rsidRDefault="002A3928" w:rsidP="002A3928">
      <w:pPr>
        <w:rPr>
          <w:sz w:val="28"/>
          <w:szCs w:val="28"/>
        </w:rPr>
      </w:pPr>
    </w:p>
    <w:p w14:paraId="5B0E9E28" w14:textId="77777777" w:rsidR="002A3928" w:rsidRPr="002A3928" w:rsidRDefault="002A3928" w:rsidP="002A3928">
      <w:pPr>
        <w:rPr>
          <w:sz w:val="28"/>
          <w:szCs w:val="28"/>
        </w:rPr>
      </w:pPr>
    </w:p>
    <w:p w14:paraId="5AD646B0" w14:textId="77777777" w:rsidR="002A3928" w:rsidRPr="002A3928" w:rsidRDefault="002A3928" w:rsidP="002A3928">
      <w:pPr>
        <w:rPr>
          <w:sz w:val="28"/>
          <w:szCs w:val="28"/>
        </w:rPr>
      </w:pPr>
    </w:p>
    <w:tbl>
      <w:tblPr>
        <w:tblW w:w="11240" w:type="dxa"/>
        <w:tblLook w:val="04A0" w:firstRow="1" w:lastRow="0" w:firstColumn="1" w:lastColumn="0" w:noHBand="0" w:noVBand="1"/>
      </w:tblPr>
      <w:tblGrid>
        <w:gridCol w:w="960"/>
        <w:gridCol w:w="2600"/>
        <w:gridCol w:w="1762"/>
        <w:gridCol w:w="1880"/>
        <w:gridCol w:w="1540"/>
        <w:gridCol w:w="1660"/>
        <w:gridCol w:w="960"/>
      </w:tblGrid>
      <w:tr w:rsidR="002A3928" w:rsidRPr="002A3928" w14:paraId="3F72D537" w14:textId="77777777" w:rsidTr="002A3928">
        <w:trPr>
          <w:trHeight w:val="300"/>
        </w:trPr>
        <w:tc>
          <w:tcPr>
            <w:tcW w:w="960" w:type="dxa"/>
            <w:tcBorders>
              <w:top w:val="nil"/>
              <w:left w:val="nil"/>
              <w:bottom w:val="nil"/>
              <w:right w:val="nil"/>
            </w:tcBorders>
            <w:shd w:val="clear" w:color="auto" w:fill="auto"/>
            <w:noWrap/>
            <w:vAlign w:val="bottom"/>
            <w:hideMark/>
          </w:tcPr>
          <w:p w14:paraId="6962A5D4" w14:textId="77777777" w:rsidR="002A3928" w:rsidRPr="002A3928" w:rsidRDefault="002A3928" w:rsidP="002A3928">
            <w:pPr>
              <w:rPr>
                <w:sz w:val="20"/>
                <w:szCs w:val="20"/>
              </w:rPr>
            </w:pPr>
          </w:p>
        </w:tc>
        <w:tc>
          <w:tcPr>
            <w:tcW w:w="2600" w:type="dxa"/>
            <w:tcBorders>
              <w:top w:val="nil"/>
              <w:left w:val="nil"/>
              <w:bottom w:val="nil"/>
              <w:right w:val="nil"/>
            </w:tcBorders>
            <w:shd w:val="clear" w:color="auto" w:fill="auto"/>
            <w:noWrap/>
            <w:vAlign w:val="bottom"/>
            <w:hideMark/>
          </w:tcPr>
          <w:p w14:paraId="08809255" w14:textId="77777777" w:rsidR="002A3928" w:rsidRPr="002A3928" w:rsidRDefault="002A3928" w:rsidP="002A3928">
            <w:pPr>
              <w:rPr>
                <w:sz w:val="20"/>
                <w:szCs w:val="20"/>
              </w:rPr>
            </w:pPr>
          </w:p>
        </w:tc>
        <w:tc>
          <w:tcPr>
            <w:tcW w:w="7680" w:type="dxa"/>
            <w:gridSpan w:val="5"/>
            <w:tcBorders>
              <w:top w:val="nil"/>
              <w:left w:val="nil"/>
              <w:bottom w:val="nil"/>
              <w:right w:val="nil"/>
            </w:tcBorders>
            <w:shd w:val="clear" w:color="auto" w:fill="auto"/>
            <w:noWrap/>
            <w:vAlign w:val="bottom"/>
            <w:hideMark/>
          </w:tcPr>
          <w:p w14:paraId="477A71F6" w14:textId="77777777" w:rsidR="002A3928" w:rsidRPr="002A3928" w:rsidRDefault="002A3928" w:rsidP="002A3928">
            <w:pPr>
              <w:jc w:val="center"/>
              <w:rPr>
                <w:color w:val="000000"/>
                <w:sz w:val="22"/>
                <w:szCs w:val="22"/>
              </w:rPr>
            </w:pPr>
            <w:r w:rsidRPr="002A3928">
              <w:rPr>
                <w:color w:val="000000"/>
                <w:sz w:val="22"/>
                <w:szCs w:val="22"/>
              </w:rPr>
              <w:t>Приложение 8 к подпрограмме "Переселение граждан</w:t>
            </w:r>
          </w:p>
        </w:tc>
      </w:tr>
      <w:tr w:rsidR="002A3928" w:rsidRPr="002A3928" w14:paraId="13B6C9BB" w14:textId="77777777" w:rsidTr="002A3928">
        <w:trPr>
          <w:trHeight w:val="300"/>
        </w:trPr>
        <w:tc>
          <w:tcPr>
            <w:tcW w:w="960" w:type="dxa"/>
            <w:tcBorders>
              <w:top w:val="nil"/>
              <w:left w:val="nil"/>
              <w:bottom w:val="nil"/>
              <w:right w:val="nil"/>
            </w:tcBorders>
            <w:shd w:val="clear" w:color="auto" w:fill="auto"/>
            <w:noWrap/>
            <w:vAlign w:val="bottom"/>
            <w:hideMark/>
          </w:tcPr>
          <w:p w14:paraId="336A7992" w14:textId="77777777" w:rsidR="002A3928" w:rsidRPr="002A3928" w:rsidRDefault="002A3928" w:rsidP="002A3928">
            <w:pPr>
              <w:jc w:val="center"/>
              <w:rPr>
                <w:color w:val="000000"/>
                <w:sz w:val="22"/>
                <w:szCs w:val="22"/>
              </w:rPr>
            </w:pPr>
          </w:p>
        </w:tc>
        <w:tc>
          <w:tcPr>
            <w:tcW w:w="2600" w:type="dxa"/>
            <w:tcBorders>
              <w:top w:val="nil"/>
              <w:left w:val="nil"/>
              <w:bottom w:val="nil"/>
              <w:right w:val="nil"/>
            </w:tcBorders>
            <w:shd w:val="clear" w:color="auto" w:fill="auto"/>
            <w:noWrap/>
            <w:vAlign w:val="bottom"/>
            <w:hideMark/>
          </w:tcPr>
          <w:p w14:paraId="16C6A0AC" w14:textId="77777777" w:rsidR="002A3928" w:rsidRPr="002A3928" w:rsidRDefault="002A3928" w:rsidP="002A3928">
            <w:pPr>
              <w:rPr>
                <w:sz w:val="20"/>
                <w:szCs w:val="20"/>
              </w:rPr>
            </w:pPr>
          </w:p>
        </w:tc>
        <w:tc>
          <w:tcPr>
            <w:tcW w:w="7680" w:type="dxa"/>
            <w:gridSpan w:val="5"/>
            <w:tcBorders>
              <w:top w:val="nil"/>
              <w:left w:val="nil"/>
              <w:bottom w:val="nil"/>
              <w:right w:val="nil"/>
            </w:tcBorders>
            <w:shd w:val="clear" w:color="auto" w:fill="auto"/>
            <w:noWrap/>
            <w:vAlign w:val="bottom"/>
            <w:hideMark/>
          </w:tcPr>
          <w:p w14:paraId="5D0E96A9" w14:textId="77777777" w:rsidR="002A3928" w:rsidRPr="002A3928" w:rsidRDefault="002A3928" w:rsidP="002A3928">
            <w:pPr>
              <w:jc w:val="center"/>
              <w:rPr>
                <w:color w:val="000000"/>
                <w:sz w:val="22"/>
                <w:szCs w:val="22"/>
              </w:rPr>
            </w:pPr>
            <w:r w:rsidRPr="002A3928">
              <w:rPr>
                <w:color w:val="000000"/>
                <w:sz w:val="22"/>
                <w:szCs w:val="22"/>
              </w:rPr>
              <w:t>из аварийного жилищного фонда на 2019-2025 годы"</w:t>
            </w:r>
          </w:p>
        </w:tc>
      </w:tr>
      <w:tr w:rsidR="002A3928" w:rsidRPr="002A3928" w14:paraId="0298241E" w14:textId="77777777" w:rsidTr="002A3928">
        <w:trPr>
          <w:trHeight w:val="300"/>
        </w:trPr>
        <w:tc>
          <w:tcPr>
            <w:tcW w:w="960" w:type="dxa"/>
            <w:tcBorders>
              <w:top w:val="nil"/>
              <w:left w:val="nil"/>
              <w:bottom w:val="nil"/>
              <w:right w:val="nil"/>
            </w:tcBorders>
            <w:shd w:val="clear" w:color="auto" w:fill="auto"/>
            <w:noWrap/>
            <w:vAlign w:val="bottom"/>
            <w:hideMark/>
          </w:tcPr>
          <w:p w14:paraId="6665D9D5" w14:textId="77777777" w:rsidR="002A3928" w:rsidRPr="002A3928" w:rsidRDefault="002A3928" w:rsidP="002A3928">
            <w:pPr>
              <w:jc w:val="center"/>
              <w:rPr>
                <w:color w:val="000000"/>
                <w:sz w:val="22"/>
                <w:szCs w:val="22"/>
              </w:rPr>
            </w:pPr>
          </w:p>
        </w:tc>
        <w:tc>
          <w:tcPr>
            <w:tcW w:w="2600" w:type="dxa"/>
            <w:tcBorders>
              <w:top w:val="nil"/>
              <w:left w:val="nil"/>
              <w:bottom w:val="nil"/>
              <w:right w:val="nil"/>
            </w:tcBorders>
            <w:shd w:val="clear" w:color="auto" w:fill="auto"/>
            <w:noWrap/>
            <w:vAlign w:val="bottom"/>
            <w:hideMark/>
          </w:tcPr>
          <w:p w14:paraId="6C62A47B" w14:textId="77777777" w:rsidR="002A3928" w:rsidRPr="002A3928" w:rsidRDefault="002A3928" w:rsidP="002A3928">
            <w:pPr>
              <w:rPr>
                <w:sz w:val="20"/>
                <w:szCs w:val="20"/>
              </w:rPr>
            </w:pPr>
          </w:p>
        </w:tc>
        <w:tc>
          <w:tcPr>
            <w:tcW w:w="1640" w:type="dxa"/>
            <w:tcBorders>
              <w:top w:val="nil"/>
              <w:left w:val="nil"/>
              <w:bottom w:val="nil"/>
              <w:right w:val="nil"/>
            </w:tcBorders>
            <w:shd w:val="clear" w:color="auto" w:fill="auto"/>
            <w:noWrap/>
            <w:vAlign w:val="bottom"/>
            <w:hideMark/>
          </w:tcPr>
          <w:p w14:paraId="1F4CF64D" w14:textId="77777777" w:rsidR="002A3928" w:rsidRPr="002A3928" w:rsidRDefault="002A3928" w:rsidP="002A3928">
            <w:pPr>
              <w:rPr>
                <w:sz w:val="20"/>
                <w:szCs w:val="20"/>
              </w:rPr>
            </w:pPr>
          </w:p>
        </w:tc>
        <w:tc>
          <w:tcPr>
            <w:tcW w:w="1880" w:type="dxa"/>
            <w:tcBorders>
              <w:top w:val="nil"/>
              <w:left w:val="nil"/>
              <w:bottom w:val="nil"/>
              <w:right w:val="nil"/>
            </w:tcBorders>
            <w:shd w:val="clear" w:color="auto" w:fill="auto"/>
            <w:noWrap/>
            <w:vAlign w:val="bottom"/>
            <w:hideMark/>
          </w:tcPr>
          <w:p w14:paraId="6691A5F0" w14:textId="77777777" w:rsidR="002A3928" w:rsidRPr="002A3928" w:rsidRDefault="002A3928" w:rsidP="002A3928">
            <w:pPr>
              <w:rPr>
                <w:sz w:val="20"/>
                <w:szCs w:val="20"/>
              </w:rPr>
            </w:pPr>
          </w:p>
        </w:tc>
        <w:tc>
          <w:tcPr>
            <w:tcW w:w="1540" w:type="dxa"/>
            <w:tcBorders>
              <w:top w:val="nil"/>
              <w:left w:val="nil"/>
              <w:bottom w:val="nil"/>
              <w:right w:val="nil"/>
            </w:tcBorders>
            <w:shd w:val="clear" w:color="auto" w:fill="auto"/>
            <w:noWrap/>
            <w:vAlign w:val="bottom"/>
            <w:hideMark/>
          </w:tcPr>
          <w:p w14:paraId="7C97CA57" w14:textId="77777777" w:rsidR="002A3928" w:rsidRPr="002A3928" w:rsidRDefault="002A3928" w:rsidP="002A3928">
            <w:pPr>
              <w:rPr>
                <w:sz w:val="20"/>
                <w:szCs w:val="20"/>
              </w:rPr>
            </w:pPr>
          </w:p>
        </w:tc>
        <w:tc>
          <w:tcPr>
            <w:tcW w:w="1660" w:type="dxa"/>
            <w:tcBorders>
              <w:top w:val="nil"/>
              <w:left w:val="nil"/>
              <w:bottom w:val="nil"/>
              <w:right w:val="nil"/>
            </w:tcBorders>
            <w:shd w:val="clear" w:color="auto" w:fill="auto"/>
            <w:noWrap/>
            <w:vAlign w:val="bottom"/>
            <w:hideMark/>
          </w:tcPr>
          <w:p w14:paraId="663A69DC" w14:textId="77777777" w:rsidR="002A3928" w:rsidRPr="002A3928" w:rsidRDefault="002A3928" w:rsidP="002A3928">
            <w:pPr>
              <w:rPr>
                <w:sz w:val="20"/>
                <w:szCs w:val="20"/>
              </w:rPr>
            </w:pPr>
          </w:p>
        </w:tc>
        <w:tc>
          <w:tcPr>
            <w:tcW w:w="960" w:type="dxa"/>
            <w:tcBorders>
              <w:top w:val="nil"/>
              <w:left w:val="nil"/>
              <w:bottom w:val="nil"/>
              <w:right w:val="nil"/>
            </w:tcBorders>
            <w:shd w:val="clear" w:color="auto" w:fill="auto"/>
            <w:noWrap/>
            <w:vAlign w:val="bottom"/>
            <w:hideMark/>
          </w:tcPr>
          <w:p w14:paraId="69FBF94E" w14:textId="77777777" w:rsidR="002A3928" w:rsidRPr="002A3928" w:rsidRDefault="002A3928" w:rsidP="002A3928">
            <w:pPr>
              <w:jc w:val="center"/>
              <w:rPr>
                <w:sz w:val="20"/>
                <w:szCs w:val="20"/>
              </w:rPr>
            </w:pPr>
          </w:p>
        </w:tc>
      </w:tr>
      <w:tr w:rsidR="002A3928" w:rsidRPr="002A3928" w14:paraId="6167F6A5" w14:textId="77777777" w:rsidTr="002A3928">
        <w:trPr>
          <w:trHeight w:val="300"/>
        </w:trPr>
        <w:tc>
          <w:tcPr>
            <w:tcW w:w="960" w:type="dxa"/>
            <w:tcBorders>
              <w:top w:val="nil"/>
              <w:left w:val="nil"/>
              <w:bottom w:val="nil"/>
              <w:right w:val="nil"/>
            </w:tcBorders>
            <w:shd w:val="clear" w:color="auto" w:fill="auto"/>
            <w:noWrap/>
            <w:vAlign w:val="bottom"/>
            <w:hideMark/>
          </w:tcPr>
          <w:p w14:paraId="21AE5344" w14:textId="77777777" w:rsidR="002A3928" w:rsidRPr="002A3928" w:rsidRDefault="002A3928" w:rsidP="002A3928">
            <w:pPr>
              <w:rPr>
                <w:sz w:val="20"/>
                <w:szCs w:val="20"/>
              </w:rPr>
            </w:pPr>
          </w:p>
        </w:tc>
        <w:tc>
          <w:tcPr>
            <w:tcW w:w="9320" w:type="dxa"/>
            <w:gridSpan w:val="5"/>
            <w:tcBorders>
              <w:top w:val="nil"/>
              <w:left w:val="nil"/>
              <w:bottom w:val="single" w:sz="4" w:space="0" w:color="auto"/>
              <w:right w:val="nil"/>
            </w:tcBorders>
            <w:shd w:val="clear" w:color="auto" w:fill="auto"/>
            <w:noWrap/>
            <w:vAlign w:val="bottom"/>
            <w:hideMark/>
          </w:tcPr>
          <w:p w14:paraId="37BD0C4E" w14:textId="77777777" w:rsidR="002A3928" w:rsidRPr="002A3928" w:rsidRDefault="002A3928" w:rsidP="002A3928">
            <w:pPr>
              <w:jc w:val="center"/>
              <w:rPr>
                <w:b/>
                <w:bCs/>
                <w:color w:val="000000"/>
                <w:sz w:val="22"/>
                <w:szCs w:val="22"/>
              </w:rPr>
            </w:pPr>
            <w:r w:rsidRPr="002A3928">
              <w:rPr>
                <w:b/>
                <w:bCs/>
                <w:color w:val="000000"/>
                <w:sz w:val="22"/>
                <w:szCs w:val="22"/>
              </w:rPr>
              <w:t>Объем финансирования МКД, за счет средств АК "АЛРОСА" (ПАО)</w:t>
            </w:r>
          </w:p>
        </w:tc>
        <w:tc>
          <w:tcPr>
            <w:tcW w:w="960" w:type="dxa"/>
            <w:tcBorders>
              <w:top w:val="nil"/>
              <w:left w:val="nil"/>
              <w:bottom w:val="nil"/>
              <w:right w:val="nil"/>
            </w:tcBorders>
            <w:shd w:val="clear" w:color="auto" w:fill="auto"/>
            <w:noWrap/>
            <w:vAlign w:val="bottom"/>
            <w:hideMark/>
          </w:tcPr>
          <w:p w14:paraId="6A8DEA72" w14:textId="77777777" w:rsidR="002A3928" w:rsidRPr="002A3928" w:rsidRDefault="002A3928" w:rsidP="002A3928">
            <w:pPr>
              <w:jc w:val="center"/>
              <w:rPr>
                <w:b/>
                <w:bCs/>
                <w:color w:val="000000"/>
                <w:sz w:val="22"/>
                <w:szCs w:val="22"/>
              </w:rPr>
            </w:pPr>
          </w:p>
        </w:tc>
      </w:tr>
      <w:tr w:rsidR="002A3928" w:rsidRPr="002A3928" w14:paraId="66E5C2EA" w14:textId="77777777" w:rsidTr="002A3928">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E12F9" w14:textId="77777777" w:rsidR="002A3928" w:rsidRPr="002A3928" w:rsidRDefault="002A3928" w:rsidP="002A3928">
            <w:pPr>
              <w:jc w:val="center"/>
              <w:rPr>
                <w:b/>
                <w:bCs/>
                <w:color w:val="000000"/>
                <w:sz w:val="20"/>
                <w:szCs w:val="20"/>
              </w:rPr>
            </w:pPr>
            <w:r w:rsidRPr="002A3928">
              <w:rPr>
                <w:b/>
                <w:bCs/>
                <w:color w:val="000000"/>
                <w:sz w:val="20"/>
                <w:szCs w:val="20"/>
              </w:rPr>
              <w:t>№ п/п</w:t>
            </w:r>
          </w:p>
        </w:tc>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14:paraId="55DABE09" w14:textId="77777777" w:rsidR="002A3928" w:rsidRPr="002A3928" w:rsidRDefault="002A3928" w:rsidP="002A3928">
            <w:pPr>
              <w:jc w:val="center"/>
              <w:rPr>
                <w:b/>
                <w:bCs/>
                <w:color w:val="000000"/>
                <w:sz w:val="20"/>
                <w:szCs w:val="20"/>
              </w:rPr>
            </w:pPr>
            <w:r w:rsidRPr="002A3928">
              <w:rPr>
                <w:b/>
                <w:bCs/>
                <w:color w:val="000000"/>
                <w:sz w:val="20"/>
                <w:szCs w:val="20"/>
              </w:rPr>
              <w:t>Мероприятия по реализации программы</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43B9488B" w14:textId="77777777" w:rsidR="002A3928" w:rsidRPr="002A3928" w:rsidRDefault="002A3928" w:rsidP="002A3928">
            <w:pPr>
              <w:jc w:val="center"/>
              <w:rPr>
                <w:b/>
                <w:bCs/>
                <w:color w:val="000000"/>
                <w:sz w:val="20"/>
                <w:szCs w:val="20"/>
              </w:rPr>
            </w:pPr>
            <w:r w:rsidRPr="002A3928">
              <w:rPr>
                <w:b/>
                <w:bCs/>
                <w:color w:val="000000"/>
                <w:sz w:val="20"/>
                <w:szCs w:val="20"/>
              </w:rPr>
              <w:t>Источники финансирования</w:t>
            </w:r>
          </w:p>
        </w:tc>
        <w:tc>
          <w:tcPr>
            <w:tcW w:w="5080" w:type="dxa"/>
            <w:gridSpan w:val="3"/>
            <w:tcBorders>
              <w:top w:val="single" w:sz="4" w:space="0" w:color="auto"/>
              <w:left w:val="nil"/>
              <w:bottom w:val="single" w:sz="4" w:space="0" w:color="auto"/>
              <w:right w:val="single" w:sz="4" w:space="0" w:color="auto"/>
            </w:tcBorders>
            <w:shd w:val="clear" w:color="auto" w:fill="auto"/>
            <w:vAlign w:val="center"/>
            <w:hideMark/>
          </w:tcPr>
          <w:p w14:paraId="3620DE34" w14:textId="77777777" w:rsidR="002A3928" w:rsidRPr="002A3928" w:rsidRDefault="002A3928" w:rsidP="002A3928">
            <w:pPr>
              <w:jc w:val="center"/>
              <w:rPr>
                <w:b/>
                <w:bCs/>
                <w:color w:val="000000"/>
                <w:sz w:val="20"/>
                <w:szCs w:val="20"/>
              </w:rPr>
            </w:pPr>
            <w:r w:rsidRPr="002A3928">
              <w:rPr>
                <w:b/>
                <w:bCs/>
                <w:color w:val="000000"/>
                <w:sz w:val="20"/>
                <w:szCs w:val="20"/>
              </w:rPr>
              <w:t>Объем финансирования по годам (руб.)</w:t>
            </w:r>
          </w:p>
        </w:tc>
        <w:tc>
          <w:tcPr>
            <w:tcW w:w="960" w:type="dxa"/>
            <w:tcBorders>
              <w:top w:val="nil"/>
              <w:left w:val="nil"/>
              <w:bottom w:val="nil"/>
              <w:right w:val="nil"/>
            </w:tcBorders>
            <w:shd w:val="clear" w:color="auto" w:fill="auto"/>
            <w:noWrap/>
            <w:vAlign w:val="bottom"/>
            <w:hideMark/>
          </w:tcPr>
          <w:p w14:paraId="25F94556" w14:textId="77777777" w:rsidR="002A3928" w:rsidRPr="002A3928" w:rsidRDefault="002A3928" w:rsidP="002A3928">
            <w:pPr>
              <w:jc w:val="center"/>
              <w:rPr>
                <w:b/>
                <w:bCs/>
                <w:color w:val="000000"/>
                <w:sz w:val="20"/>
                <w:szCs w:val="20"/>
              </w:rPr>
            </w:pPr>
          </w:p>
        </w:tc>
      </w:tr>
      <w:tr w:rsidR="002A3928" w:rsidRPr="002A3928" w14:paraId="0E6793E8" w14:textId="77777777" w:rsidTr="002A3928">
        <w:trPr>
          <w:trHeight w:val="492"/>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7738093" w14:textId="77777777" w:rsidR="002A3928" w:rsidRPr="002A3928" w:rsidRDefault="002A3928" w:rsidP="002A3928">
            <w:pPr>
              <w:rPr>
                <w:b/>
                <w:bCs/>
                <w:color w:val="000000"/>
                <w:sz w:val="20"/>
                <w:szCs w:val="20"/>
              </w:rPr>
            </w:pPr>
          </w:p>
        </w:tc>
        <w:tc>
          <w:tcPr>
            <w:tcW w:w="2600" w:type="dxa"/>
            <w:vMerge/>
            <w:tcBorders>
              <w:top w:val="nil"/>
              <w:left w:val="single" w:sz="4" w:space="0" w:color="auto"/>
              <w:bottom w:val="single" w:sz="4" w:space="0" w:color="auto"/>
              <w:right w:val="single" w:sz="4" w:space="0" w:color="auto"/>
            </w:tcBorders>
            <w:vAlign w:val="center"/>
            <w:hideMark/>
          </w:tcPr>
          <w:p w14:paraId="45183AA7" w14:textId="77777777" w:rsidR="002A3928" w:rsidRPr="002A3928" w:rsidRDefault="002A3928" w:rsidP="002A3928">
            <w:pPr>
              <w:rPr>
                <w:b/>
                <w:bCs/>
                <w:color w:val="000000"/>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14:paraId="4D8EFBCC" w14:textId="77777777" w:rsidR="002A3928" w:rsidRPr="002A3928" w:rsidRDefault="002A3928" w:rsidP="002A3928">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015EA6DE" w14:textId="77777777" w:rsidR="002A3928" w:rsidRPr="002A3928" w:rsidRDefault="002A3928" w:rsidP="002A3928">
            <w:pPr>
              <w:jc w:val="center"/>
              <w:rPr>
                <w:b/>
                <w:bCs/>
                <w:color w:val="000000"/>
                <w:sz w:val="20"/>
                <w:szCs w:val="20"/>
              </w:rPr>
            </w:pPr>
            <w:r w:rsidRPr="002A3928">
              <w:rPr>
                <w:b/>
                <w:bCs/>
                <w:color w:val="000000"/>
                <w:sz w:val="20"/>
                <w:szCs w:val="20"/>
              </w:rPr>
              <w:t>2019 г.</w:t>
            </w:r>
          </w:p>
        </w:tc>
        <w:tc>
          <w:tcPr>
            <w:tcW w:w="1540" w:type="dxa"/>
            <w:tcBorders>
              <w:top w:val="nil"/>
              <w:left w:val="nil"/>
              <w:bottom w:val="single" w:sz="4" w:space="0" w:color="auto"/>
              <w:right w:val="single" w:sz="4" w:space="0" w:color="auto"/>
            </w:tcBorders>
            <w:shd w:val="clear" w:color="auto" w:fill="auto"/>
            <w:vAlign w:val="center"/>
            <w:hideMark/>
          </w:tcPr>
          <w:p w14:paraId="27343963" w14:textId="77777777" w:rsidR="002A3928" w:rsidRPr="002A3928" w:rsidRDefault="002A3928" w:rsidP="002A3928">
            <w:pPr>
              <w:jc w:val="center"/>
              <w:rPr>
                <w:b/>
                <w:bCs/>
                <w:color w:val="000000"/>
                <w:sz w:val="20"/>
                <w:szCs w:val="20"/>
              </w:rPr>
            </w:pPr>
            <w:r w:rsidRPr="002A3928">
              <w:rPr>
                <w:b/>
                <w:bCs/>
                <w:color w:val="000000"/>
                <w:sz w:val="20"/>
                <w:szCs w:val="20"/>
              </w:rPr>
              <w:t>2020 г.</w:t>
            </w:r>
          </w:p>
        </w:tc>
        <w:tc>
          <w:tcPr>
            <w:tcW w:w="1660" w:type="dxa"/>
            <w:tcBorders>
              <w:top w:val="nil"/>
              <w:left w:val="nil"/>
              <w:bottom w:val="single" w:sz="4" w:space="0" w:color="auto"/>
              <w:right w:val="single" w:sz="4" w:space="0" w:color="auto"/>
            </w:tcBorders>
            <w:shd w:val="clear" w:color="auto" w:fill="auto"/>
            <w:vAlign w:val="center"/>
            <w:hideMark/>
          </w:tcPr>
          <w:p w14:paraId="198A6149" w14:textId="77777777" w:rsidR="002A3928" w:rsidRPr="002A3928" w:rsidRDefault="002A3928" w:rsidP="002A3928">
            <w:pPr>
              <w:jc w:val="center"/>
              <w:rPr>
                <w:b/>
                <w:bCs/>
                <w:color w:val="000000"/>
                <w:sz w:val="20"/>
                <w:szCs w:val="20"/>
              </w:rPr>
            </w:pPr>
            <w:r w:rsidRPr="002A3928">
              <w:rPr>
                <w:b/>
                <w:bCs/>
                <w:color w:val="000000"/>
                <w:sz w:val="20"/>
                <w:szCs w:val="20"/>
              </w:rPr>
              <w:t>Итого</w:t>
            </w:r>
          </w:p>
        </w:tc>
        <w:tc>
          <w:tcPr>
            <w:tcW w:w="960" w:type="dxa"/>
            <w:tcBorders>
              <w:top w:val="nil"/>
              <w:left w:val="nil"/>
              <w:bottom w:val="nil"/>
              <w:right w:val="nil"/>
            </w:tcBorders>
            <w:shd w:val="clear" w:color="auto" w:fill="auto"/>
            <w:noWrap/>
            <w:vAlign w:val="bottom"/>
            <w:hideMark/>
          </w:tcPr>
          <w:p w14:paraId="6CC2F616" w14:textId="77777777" w:rsidR="002A3928" w:rsidRPr="002A3928" w:rsidRDefault="002A3928" w:rsidP="002A3928">
            <w:pPr>
              <w:jc w:val="center"/>
              <w:rPr>
                <w:b/>
                <w:bCs/>
                <w:color w:val="000000"/>
                <w:sz w:val="20"/>
                <w:szCs w:val="20"/>
              </w:rPr>
            </w:pPr>
          </w:p>
        </w:tc>
      </w:tr>
      <w:tr w:rsidR="002A3928" w:rsidRPr="002A3928" w14:paraId="4A6C9ED9" w14:textId="77777777" w:rsidTr="002A3928">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A1E859" w14:textId="77777777" w:rsidR="002A3928" w:rsidRPr="002A3928" w:rsidRDefault="002A3928" w:rsidP="002A3928">
            <w:pPr>
              <w:jc w:val="center"/>
              <w:rPr>
                <w:color w:val="000000"/>
                <w:sz w:val="20"/>
                <w:szCs w:val="20"/>
              </w:rPr>
            </w:pPr>
            <w:r w:rsidRPr="002A3928">
              <w:rPr>
                <w:color w:val="000000"/>
                <w:sz w:val="20"/>
                <w:szCs w:val="20"/>
              </w:rPr>
              <w:t>1</w:t>
            </w:r>
          </w:p>
        </w:tc>
        <w:tc>
          <w:tcPr>
            <w:tcW w:w="2600" w:type="dxa"/>
            <w:tcBorders>
              <w:top w:val="nil"/>
              <w:left w:val="nil"/>
              <w:bottom w:val="single" w:sz="4" w:space="0" w:color="auto"/>
              <w:right w:val="single" w:sz="4" w:space="0" w:color="auto"/>
            </w:tcBorders>
            <w:shd w:val="clear" w:color="auto" w:fill="auto"/>
            <w:vAlign w:val="center"/>
            <w:hideMark/>
          </w:tcPr>
          <w:p w14:paraId="7C5B7997" w14:textId="77777777" w:rsidR="002A3928" w:rsidRPr="002A3928" w:rsidRDefault="002A3928" w:rsidP="002A3928">
            <w:pPr>
              <w:rPr>
                <w:color w:val="000000"/>
                <w:sz w:val="20"/>
                <w:szCs w:val="20"/>
              </w:rPr>
            </w:pPr>
            <w:r w:rsidRPr="002A3928">
              <w:rPr>
                <w:color w:val="000000"/>
                <w:sz w:val="20"/>
                <w:szCs w:val="20"/>
              </w:rPr>
              <w:t xml:space="preserve">Приобретение жилых помещений у лиц, не являющихся застройщиками </w:t>
            </w:r>
          </w:p>
        </w:tc>
        <w:tc>
          <w:tcPr>
            <w:tcW w:w="1640" w:type="dxa"/>
            <w:tcBorders>
              <w:top w:val="nil"/>
              <w:left w:val="nil"/>
              <w:bottom w:val="single" w:sz="4" w:space="0" w:color="auto"/>
              <w:right w:val="single" w:sz="4" w:space="0" w:color="auto"/>
            </w:tcBorders>
            <w:shd w:val="clear" w:color="auto" w:fill="auto"/>
            <w:vAlign w:val="center"/>
            <w:hideMark/>
          </w:tcPr>
          <w:p w14:paraId="5C549F33" w14:textId="77777777" w:rsidR="002A3928" w:rsidRPr="002A3928" w:rsidRDefault="002A3928" w:rsidP="002A3928">
            <w:pPr>
              <w:rPr>
                <w:color w:val="000000"/>
                <w:sz w:val="20"/>
                <w:szCs w:val="20"/>
              </w:rPr>
            </w:pPr>
            <w:r w:rsidRPr="002A3928">
              <w:rPr>
                <w:color w:val="000000"/>
                <w:sz w:val="20"/>
                <w:szCs w:val="20"/>
              </w:rPr>
              <w:t>бюджет АК "АЛРОСА" (ПАО)</w:t>
            </w:r>
          </w:p>
        </w:tc>
        <w:tc>
          <w:tcPr>
            <w:tcW w:w="1880" w:type="dxa"/>
            <w:tcBorders>
              <w:top w:val="nil"/>
              <w:left w:val="nil"/>
              <w:bottom w:val="nil"/>
              <w:right w:val="nil"/>
            </w:tcBorders>
            <w:shd w:val="clear" w:color="auto" w:fill="auto"/>
            <w:noWrap/>
            <w:vAlign w:val="center"/>
            <w:hideMark/>
          </w:tcPr>
          <w:p w14:paraId="356C3F6B" w14:textId="77777777" w:rsidR="002A3928" w:rsidRPr="002A3928" w:rsidRDefault="002A3928" w:rsidP="002A3928">
            <w:pPr>
              <w:jc w:val="center"/>
              <w:rPr>
                <w:color w:val="000000"/>
                <w:sz w:val="20"/>
                <w:szCs w:val="20"/>
              </w:rPr>
            </w:pPr>
            <w:r w:rsidRPr="002A3928">
              <w:rPr>
                <w:color w:val="000000"/>
                <w:sz w:val="20"/>
                <w:szCs w:val="20"/>
              </w:rPr>
              <w:t xml:space="preserve">              11 250 000,01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4C9C830" w14:textId="77777777" w:rsidR="002A3928" w:rsidRPr="002A3928" w:rsidRDefault="002A3928" w:rsidP="002A3928">
            <w:pPr>
              <w:jc w:val="center"/>
              <w:rPr>
                <w:sz w:val="20"/>
                <w:szCs w:val="20"/>
              </w:rPr>
            </w:pPr>
            <w:r w:rsidRPr="002A3928">
              <w:rPr>
                <w:sz w:val="20"/>
                <w:szCs w:val="20"/>
              </w:rPr>
              <w:t xml:space="preserve">        1 450 000,00   </w:t>
            </w:r>
          </w:p>
        </w:tc>
        <w:tc>
          <w:tcPr>
            <w:tcW w:w="1660" w:type="dxa"/>
            <w:tcBorders>
              <w:top w:val="nil"/>
              <w:left w:val="nil"/>
              <w:bottom w:val="single" w:sz="4" w:space="0" w:color="auto"/>
              <w:right w:val="single" w:sz="4" w:space="0" w:color="auto"/>
            </w:tcBorders>
            <w:shd w:val="clear" w:color="auto" w:fill="auto"/>
            <w:vAlign w:val="center"/>
            <w:hideMark/>
          </w:tcPr>
          <w:p w14:paraId="1C118486" w14:textId="77777777" w:rsidR="002A3928" w:rsidRPr="002A3928" w:rsidRDefault="002A3928" w:rsidP="002A3928">
            <w:pPr>
              <w:jc w:val="center"/>
              <w:rPr>
                <w:sz w:val="20"/>
                <w:szCs w:val="20"/>
              </w:rPr>
            </w:pPr>
            <w:r w:rsidRPr="002A3928">
              <w:rPr>
                <w:sz w:val="20"/>
                <w:szCs w:val="20"/>
              </w:rPr>
              <w:t xml:space="preserve">         12 700 000,01   </w:t>
            </w:r>
          </w:p>
        </w:tc>
        <w:tc>
          <w:tcPr>
            <w:tcW w:w="960" w:type="dxa"/>
            <w:tcBorders>
              <w:top w:val="nil"/>
              <w:left w:val="nil"/>
              <w:bottom w:val="nil"/>
              <w:right w:val="nil"/>
            </w:tcBorders>
            <w:shd w:val="clear" w:color="auto" w:fill="auto"/>
            <w:noWrap/>
            <w:vAlign w:val="bottom"/>
            <w:hideMark/>
          </w:tcPr>
          <w:p w14:paraId="6715CD29" w14:textId="77777777" w:rsidR="002A3928" w:rsidRPr="002A3928" w:rsidRDefault="002A3928" w:rsidP="002A3928">
            <w:pPr>
              <w:jc w:val="center"/>
              <w:rPr>
                <w:sz w:val="20"/>
                <w:szCs w:val="20"/>
              </w:rPr>
            </w:pPr>
          </w:p>
        </w:tc>
      </w:tr>
      <w:tr w:rsidR="002A3928" w:rsidRPr="002A3928" w14:paraId="54CA8046" w14:textId="77777777" w:rsidTr="002A3928">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16B576" w14:textId="77777777" w:rsidR="002A3928" w:rsidRPr="002A3928" w:rsidRDefault="002A3928" w:rsidP="002A3928">
            <w:pPr>
              <w:jc w:val="center"/>
              <w:rPr>
                <w:color w:val="000000"/>
                <w:sz w:val="20"/>
                <w:szCs w:val="20"/>
              </w:rPr>
            </w:pPr>
            <w:r w:rsidRPr="002A3928">
              <w:rPr>
                <w:color w:val="000000"/>
                <w:sz w:val="20"/>
                <w:szCs w:val="20"/>
              </w:rPr>
              <w:t>2</w:t>
            </w:r>
          </w:p>
        </w:tc>
        <w:tc>
          <w:tcPr>
            <w:tcW w:w="2600" w:type="dxa"/>
            <w:tcBorders>
              <w:top w:val="nil"/>
              <w:left w:val="nil"/>
              <w:bottom w:val="single" w:sz="4" w:space="0" w:color="auto"/>
              <w:right w:val="single" w:sz="4" w:space="0" w:color="auto"/>
            </w:tcBorders>
            <w:shd w:val="clear" w:color="auto" w:fill="auto"/>
            <w:vAlign w:val="center"/>
            <w:hideMark/>
          </w:tcPr>
          <w:p w14:paraId="363C4669" w14:textId="77777777" w:rsidR="002A3928" w:rsidRPr="002A3928" w:rsidRDefault="002A3928" w:rsidP="002A3928">
            <w:pPr>
              <w:rPr>
                <w:color w:val="000000"/>
                <w:sz w:val="20"/>
                <w:szCs w:val="20"/>
              </w:rPr>
            </w:pPr>
            <w:r w:rsidRPr="002A3928">
              <w:rPr>
                <w:color w:val="000000"/>
                <w:sz w:val="20"/>
                <w:szCs w:val="20"/>
              </w:rPr>
              <w:t xml:space="preserve">Выкуп жилых помещений у собственников помещений в аварийном жилищном фонде </w:t>
            </w:r>
          </w:p>
        </w:tc>
        <w:tc>
          <w:tcPr>
            <w:tcW w:w="1640" w:type="dxa"/>
            <w:tcBorders>
              <w:top w:val="nil"/>
              <w:left w:val="nil"/>
              <w:bottom w:val="single" w:sz="4" w:space="0" w:color="auto"/>
              <w:right w:val="single" w:sz="4" w:space="0" w:color="auto"/>
            </w:tcBorders>
            <w:shd w:val="clear" w:color="auto" w:fill="auto"/>
            <w:vAlign w:val="center"/>
            <w:hideMark/>
          </w:tcPr>
          <w:p w14:paraId="4165FC1E" w14:textId="77777777" w:rsidR="002A3928" w:rsidRPr="002A3928" w:rsidRDefault="002A3928" w:rsidP="002A3928">
            <w:pPr>
              <w:rPr>
                <w:color w:val="000000"/>
                <w:sz w:val="20"/>
                <w:szCs w:val="20"/>
              </w:rPr>
            </w:pPr>
            <w:r w:rsidRPr="002A3928">
              <w:rPr>
                <w:color w:val="000000"/>
                <w:sz w:val="20"/>
                <w:szCs w:val="20"/>
              </w:rPr>
              <w:t>бюджет АК "АЛРОСА" (ПАО)</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085D9CD" w14:textId="77777777" w:rsidR="002A3928" w:rsidRPr="002A3928" w:rsidRDefault="002A3928" w:rsidP="002A3928">
            <w:pPr>
              <w:jc w:val="center"/>
              <w:rPr>
                <w:sz w:val="20"/>
                <w:szCs w:val="20"/>
              </w:rPr>
            </w:pPr>
            <w:r w:rsidRPr="002A3928">
              <w:rPr>
                <w:sz w:val="20"/>
                <w:szCs w:val="20"/>
              </w:rPr>
              <w:t xml:space="preserve">              56 493 722,23   </w:t>
            </w:r>
          </w:p>
        </w:tc>
        <w:tc>
          <w:tcPr>
            <w:tcW w:w="1540" w:type="dxa"/>
            <w:tcBorders>
              <w:top w:val="nil"/>
              <w:left w:val="nil"/>
              <w:bottom w:val="single" w:sz="4" w:space="0" w:color="auto"/>
              <w:right w:val="single" w:sz="4" w:space="0" w:color="auto"/>
            </w:tcBorders>
            <w:shd w:val="clear" w:color="auto" w:fill="auto"/>
            <w:vAlign w:val="center"/>
            <w:hideMark/>
          </w:tcPr>
          <w:p w14:paraId="2A014B37" w14:textId="77777777" w:rsidR="002A3928" w:rsidRPr="002A3928" w:rsidRDefault="002A3928" w:rsidP="002A3928">
            <w:pPr>
              <w:jc w:val="center"/>
              <w:rPr>
                <w:sz w:val="20"/>
                <w:szCs w:val="20"/>
              </w:rPr>
            </w:pPr>
            <w:r w:rsidRPr="002A3928">
              <w:rPr>
                <w:sz w:val="20"/>
                <w:szCs w:val="20"/>
              </w:rPr>
              <w:t xml:space="preserve">        3 372 049,33   </w:t>
            </w:r>
          </w:p>
        </w:tc>
        <w:tc>
          <w:tcPr>
            <w:tcW w:w="1660" w:type="dxa"/>
            <w:tcBorders>
              <w:top w:val="nil"/>
              <w:left w:val="nil"/>
              <w:bottom w:val="single" w:sz="4" w:space="0" w:color="auto"/>
              <w:right w:val="single" w:sz="4" w:space="0" w:color="auto"/>
            </w:tcBorders>
            <w:shd w:val="clear" w:color="auto" w:fill="auto"/>
            <w:vAlign w:val="center"/>
            <w:hideMark/>
          </w:tcPr>
          <w:p w14:paraId="0EAF4A3C" w14:textId="77777777" w:rsidR="002A3928" w:rsidRPr="002A3928" w:rsidRDefault="002A3928" w:rsidP="002A3928">
            <w:pPr>
              <w:jc w:val="center"/>
              <w:rPr>
                <w:sz w:val="20"/>
                <w:szCs w:val="20"/>
              </w:rPr>
            </w:pPr>
            <w:r w:rsidRPr="002A3928">
              <w:rPr>
                <w:sz w:val="20"/>
                <w:szCs w:val="20"/>
              </w:rPr>
              <w:t xml:space="preserve">         59 865 771,56   </w:t>
            </w:r>
          </w:p>
        </w:tc>
        <w:tc>
          <w:tcPr>
            <w:tcW w:w="960" w:type="dxa"/>
            <w:tcBorders>
              <w:top w:val="nil"/>
              <w:left w:val="nil"/>
              <w:bottom w:val="nil"/>
              <w:right w:val="nil"/>
            </w:tcBorders>
            <w:shd w:val="clear" w:color="auto" w:fill="auto"/>
            <w:noWrap/>
            <w:vAlign w:val="bottom"/>
            <w:hideMark/>
          </w:tcPr>
          <w:p w14:paraId="75BFA930" w14:textId="77777777" w:rsidR="002A3928" w:rsidRPr="002A3928" w:rsidRDefault="002A3928" w:rsidP="002A3928">
            <w:pPr>
              <w:jc w:val="center"/>
              <w:rPr>
                <w:sz w:val="20"/>
                <w:szCs w:val="20"/>
              </w:rPr>
            </w:pPr>
          </w:p>
        </w:tc>
      </w:tr>
      <w:tr w:rsidR="002A3928" w:rsidRPr="002A3928" w14:paraId="27D1A343" w14:textId="77777777" w:rsidTr="002A3928">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7D9F7" w14:textId="77777777" w:rsidR="002A3928" w:rsidRPr="002A3928" w:rsidRDefault="002A3928" w:rsidP="002A3928">
            <w:pPr>
              <w:jc w:val="center"/>
              <w:rPr>
                <w:color w:val="000000"/>
                <w:sz w:val="20"/>
                <w:szCs w:val="20"/>
              </w:rPr>
            </w:pPr>
            <w:r w:rsidRPr="002A3928">
              <w:rPr>
                <w:color w:val="000000"/>
                <w:sz w:val="20"/>
                <w:szCs w:val="20"/>
              </w:rPr>
              <w:t>3</w:t>
            </w:r>
          </w:p>
        </w:tc>
        <w:tc>
          <w:tcPr>
            <w:tcW w:w="2600" w:type="dxa"/>
            <w:tcBorders>
              <w:top w:val="nil"/>
              <w:left w:val="nil"/>
              <w:bottom w:val="single" w:sz="4" w:space="0" w:color="auto"/>
              <w:right w:val="single" w:sz="4" w:space="0" w:color="auto"/>
            </w:tcBorders>
            <w:shd w:val="clear" w:color="auto" w:fill="auto"/>
            <w:vAlign w:val="center"/>
            <w:hideMark/>
          </w:tcPr>
          <w:p w14:paraId="7D61BF14" w14:textId="77777777" w:rsidR="002A3928" w:rsidRPr="002A3928" w:rsidRDefault="002A3928" w:rsidP="002A3928">
            <w:pPr>
              <w:rPr>
                <w:color w:val="000000"/>
                <w:sz w:val="20"/>
                <w:szCs w:val="20"/>
              </w:rPr>
            </w:pPr>
            <w:r w:rsidRPr="002A3928">
              <w:rPr>
                <w:color w:val="000000"/>
                <w:sz w:val="20"/>
                <w:szCs w:val="20"/>
              </w:rPr>
              <w:t>Физический снос МКД</w:t>
            </w:r>
          </w:p>
        </w:tc>
        <w:tc>
          <w:tcPr>
            <w:tcW w:w="1640" w:type="dxa"/>
            <w:tcBorders>
              <w:top w:val="nil"/>
              <w:left w:val="nil"/>
              <w:bottom w:val="single" w:sz="4" w:space="0" w:color="auto"/>
              <w:right w:val="single" w:sz="4" w:space="0" w:color="auto"/>
            </w:tcBorders>
            <w:shd w:val="clear" w:color="auto" w:fill="auto"/>
            <w:vAlign w:val="center"/>
            <w:hideMark/>
          </w:tcPr>
          <w:p w14:paraId="29EC6744" w14:textId="77777777" w:rsidR="002A3928" w:rsidRPr="002A3928" w:rsidRDefault="002A3928" w:rsidP="002A3928">
            <w:pPr>
              <w:rPr>
                <w:color w:val="000000"/>
                <w:sz w:val="20"/>
                <w:szCs w:val="20"/>
              </w:rPr>
            </w:pPr>
            <w:r w:rsidRPr="002A3928">
              <w:rPr>
                <w:color w:val="000000"/>
                <w:sz w:val="20"/>
                <w:szCs w:val="20"/>
              </w:rPr>
              <w:t>бюджет АК "АЛРОСА" (ПАО)</w:t>
            </w:r>
          </w:p>
        </w:tc>
        <w:tc>
          <w:tcPr>
            <w:tcW w:w="1880" w:type="dxa"/>
            <w:tcBorders>
              <w:top w:val="nil"/>
              <w:left w:val="nil"/>
              <w:bottom w:val="single" w:sz="4" w:space="0" w:color="auto"/>
              <w:right w:val="single" w:sz="4" w:space="0" w:color="auto"/>
            </w:tcBorders>
            <w:shd w:val="clear" w:color="auto" w:fill="auto"/>
            <w:vAlign w:val="center"/>
            <w:hideMark/>
          </w:tcPr>
          <w:p w14:paraId="6D425F10" w14:textId="77777777" w:rsidR="002A3928" w:rsidRPr="002A3928" w:rsidRDefault="002A3928" w:rsidP="002A3928">
            <w:pPr>
              <w:jc w:val="center"/>
              <w:rPr>
                <w:sz w:val="20"/>
                <w:szCs w:val="20"/>
              </w:rPr>
            </w:pPr>
            <w:r w:rsidRPr="002A3928">
              <w:rPr>
                <w:sz w:val="20"/>
                <w:szCs w:val="20"/>
              </w:rPr>
              <w:t xml:space="preserve">                5 149 963,22   </w:t>
            </w:r>
          </w:p>
        </w:tc>
        <w:tc>
          <w:tcPr>
            <w:tcW w:w="1540" w:type="dxa"/>
            <w:tcBorders>
              <w:top w:val="nil"/>
              <w:left w:val="nil"/>
              <w:bottom w:val="single" w:sz="4" w:space="0" w:color="auto"/>
              <w:right w:val="single" w:sz="4" w:space="0" w:color="auto"/>
            </w:tcBorders>
            <w:shd w:val="clear" w:color="auto" w:fill="auto"/>
            <w:vAlign w:val="center"/>
            <w:hideMark/>
          </w:tcPr>
          <w:p w14:paraId="2645CDF8" w14:textId="77777777" w:rsidR="002A3928" w:rsidRPr="002A3928" w:rsidRDefault="002A3928" w:rsidP="002A3928">
            <w:pPr>
              <w:jc w:val="center"/>
              <w:rPr>
                <w:sz w:val="20"/>
                <w:szCs w:val="20"/>
              </w:rPr>
            </w:pPr>
            <w:r w:rsidRPr="002A3928">
              <w:rPr>
                <w:sz w:val="20"/>
                <w:szCs w:val="20"/>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EFB5EF6" w14:textId="77777777" w:rsidR="002A3928" w:rsidRPr="002A3928" w:rsidRDefault="002A3928" w:rsidP="002A3928">
            <w:pPr>
              <w:jc w:val="center"/>
              <w:rPr>
                <w:sz w:val="20"/>
                <w:szCs w:val="20"/>
              </w:rPr>
            </w:pPr>
            <w:r w:rsidRPr="002A3928">
              <w:rPr>
                <w:sz w:val="20"/>
                <w:szCs w:val="20"/>
              </w:rPr>
              <w:t xml:space="preserve">                             -     </w:t>
            </w:r>
          </w:p>
        </w:tc>
        <w:tc>
          <w:tcPr>
            <w:tcW w:w="960" w:type="dxa"/>
            <w:tcBorders>
              <w:top w:val="nil"/>
              <w:left w:val="nil"/>
              <w:bottom w:val="nil"/>
              <w:right w:val="nil"/>
            </w:tcBorders>
            <w:shd w:val="clear" w:color="auto" w:fill="auto"/>
            <w:noWrap/>
            <w:vAlign w:val="bottom"/>
            <w:hideMark/>
          </w:tcPr>
          <w:p w14:paraId="6C76E239" w14:textId="77777777" w:rsidR="002A3928" w:rsidRPr="002A3928" w:rsidRDefault="002A3928" w:rsidP="002A3928">
            <w:pPr>
              <w:jc w:val="center"/>
              <w:rPr>
                <w:sz w:val="20"/>
                <w:szCs w:val="20"/>
              </w:rPr>
            </w:pPr>
          </w:p>
        </w:tc>
      </w:tr>
      <w:tr w:rsidR="002A3928" w:rsidRPr="002A3928" w14:paraId="56EF7E14" w14:textId="77777777" w:rsidTr="002A3928">
        <w:trPr>
          <w:trHeight w:val="300"/>
        </w:trPr>
        <w:tc>
          <w:tcPr>
            <w:tcW w:w="52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71133D" w14:textId="77777777" w:rsidR="002A3928" w:rsidRPr="002A3928" w:rsidRDefault="002A3928" w:rsidP="002A3928">
            <w:pPr>
              <w:rPr>
                <w:b/>
                <w:bCs/>
                <w:color w:val="000000"/>
                <w:sz w:val="20"/>
                <w:szCs w:val="20"/>
              </w:rPr>
            </w:pPr>
            <w:r w:rsidRPr="002A3928">
              <w:rPr>
                <w:b/>
                <w:bCs/>
                <w:color w:val="000000"/>
                <w:sz w:val="20"/>
                <w:szCs w:val="20"/>
              </w:rPr>
              <w:t>Бюджет АК "АЛРОСА" (ПАО)</w:t>
            </w:r>
          </w:p>
        </w:tc>
        <w:tc>
          <w:tcPr>
            <w:tcW w:w="5080" w:type="dxa"/>
            <w:gridSpan w:val="3"/>
            <w:tcBorders>
              <w:top w:val="single" w:sz="4" w:space="0" w:color="auto"/>
              <w:left w:val="nil"/>
              <w:bottom w:val="single" w:sz="4" w:space="0" w:color="auto"/>
              <w:right w:val="single" w:sz="4" w:space="0" w:color="000000"/>
            </w:tcBorders>
            <w:shd w:val="clear" w:color="auto" w:fill="auto"/>
            <w:vAlign w:val="center"/>
            <w:hideMark/>
          </w:tcPr>
          <w:p w14:paraId="7CFBD317" w14:textId="77777777" w:rsidR="002A3928" w:rsidRPr="002A3928" w:rsidRDefault="002A3928" w:rsidP="002A3928">
            <w:pPr>
              <w:jc w:val="center"/>
              <w:rPr>
                <w:b/>
                <w:bCs/>
                <w:sz w:val="20"/>
                <w:szCs w:val="20"/>
              </w:rPr>
            </w:pPr>
            <w:r w:rsidRPr="002A3928">
              <w:rPr>
                <w:b/>
                <w:bCs/>
                <w:sz w:val="20"/>
                <w:szCs w:val="20"/>
              </w:rPr>
              <w:t xml:space="preserve">                                                                                  77 715 734,79   </w:t>
            </w:r>
          </w:p>
        </w:tc>
        <w:tc>
          <w:tcPr>
            <w:tcW w:w="960" w:type="dxa"/>
            <w:tcBorders>
              <w:top w:val="nil"/>
              <w:left w:val="nil"/>
              <w:bottom w:val="nil"/>
              <w:right w:val="nil"/>
            </w:tcBorders>
            <w:shd w:val="clear" w:color="auto" w:fill="auto"/>
            <w:noWrap/>
            <w:vAlign w:val="bottom"/>
            <w:hideMark/>
          </w:tcPr>
          <w:p w14:paraId="63DE0194" w14:textId="77777777" w:rsidR="002A3928" w:rsidRPr="002A3928" w:rsidRDefault="002A3928" w:rsidP="002A3928">
            <w:pPr>
              <w:jc w:val="center"/>
              <w:rPr>
                <w:b/>
                <w:bCs/>
                <w:sz w:val="20"/>
                <w:szCs w:val="20"/>
              </w:rPr>
            </w:pPr>
          </w:p>
        </w:tc>
      </w:tr>
    </w:tbl>
    <w:p w14:paraId="3CC4B403" w14:textId="77777777" w:rsidR="002A3928" w:rsidRPr="002A3928" w:rsidRDefault="002A3928" w:rsidP="002A3928">
      <w:pPr>
        <w:rPr>
          <w:sz w:val="28"/>
          <w:szCs w:val="28"/>
        </w:rPr>
      </w:pPr>
    </w:p>
    <w:p w14:paraId="613A9C66" w14:textId="77777777" w:rsidR="002A3928" w:rsidRPr="002A3928" w:rsidRDefault="002A3928" w:rsidP="002A3928">
      <w:pPr>
        <w:rPr>
          <w:sz w:val="28"/>
          <w:szCs w:val="28"/>
        </w:rPr>
      </w:pPr>
    </w:p>
    <w:p w14:paraId="208ECF92" w14:textId="77777777" w:rsidR="002A3928" w:rsidRPr="002A3928" w:rsidRDefault="002A3928" w:rsidP="002A3928">
      <w:pPr>
        <w:rPr>
          <w:sz w:val="28"/>
          <w:szCs w:val="28"/>
        </w:rPr>
      </w:pPr>
    </w:p>
    <w:p w14:paraId="21BDD7B4" w14:textId="77777777" w:rsidR="002A3928" w:rsidRPr="002A3928" w:rsidRDefault="002A3928" w:rsidP="002A3928">
      <w:pPr>
        <w:rPr>
          <w:sz w:val="28"/>
          <w:szCs w:val="28"/>
        </w:rPr>
      </w:pPr>
    </w:p>
    <w:p w14:paraId="0B08C8B2" w14:textId="77777777" w:rsidR="002A3928" w:rsidRPr="002A3928" w:rsidRDefault="002A3928" w:rsidP="002A3928">
      <w:pPr>
        <w:rPr>
          <w:sz w:val="28"/>
          <w:szCs w:val="28"/>
        </w:rPr>
      </w:pPr>
    </w:p>
    <w:p w14:paraId="6B07FFE5" w14:textId="77777777" w:rsidR="002A3928" w:rsidRPr="002A3928" w:rsidRDefault="002A3928" w:rsidP="002A3928">
      <w:pPr>
        <w:rPr>
          <w:sz w:val="28"/>
          <w:szCs w:val="28"/>
        </w:rPr>
      </w:pPr>
    </w:p>
    <w:p w14:paraId="2CF0ECFA" w14:textId="77777777" w:rsidR="002A3928" w:rsidRPr="002A3928" w:rsidRDefault="002A3928" w:rsidP="002A3928">
      <w:pPr>
        <w:rPr>
          <w:sz w:val="28"/>
          <w:szCs w:val="28"/>
        </w:rPr>
      </w:pPr>
    </w:p>
    <w:p w14:paraId="31C0052B" w14:textId="77777777" w:rsidR="002A3928" w:rsidRPr="002A3928" w:rsidRDefault="002A3928" w:rsidP="002A3928">
      <w:pPr>
        <w:rPr>
          <w:sz w:val="28"/>
          <w:szCs w:val="28"/>
        </w:rPr>
      </w:pPr>
    </w:p>
    <w:p w14:paraId="2E930E00" w14:textId="77777777" w:rsidR="002A3928" w:rsidRPr="002A3928" w:rsidRDefault="002A3928" w:rsidP="002A3928">
      <w:pPr>
        <w:rPr>
          <w:sz w:val="28"/>
          <w:szCs w:val="28"/>
        </w:rPr>
      </w:pPr>
    </w:p>
    <w:p w14:paraId="5A8CE57F" w14:textId="77777777" w:rsidR="002A3928" w:rsidRPr="002A3928" w:rsidRDefault="002A3928" w:rsidP="002A3928">
      <w:pPr>
        <w:rPr>
          <w:sz w:val="28"/>
          <w:szCs w:val="28"/>
        </w:rPr>
      </w:pPr>
    </w:p>
    <w:p w14:paraId="6A4D2E9F" w14:textId="77777777" w:rsidR="002A3928" w:rsidRPr="002A3928" w:rsidRDefault="002A3928" w:rsidP="002A3928">
      <w:pPr>
        <w:rPr>
          <w:sz w:val="28"/>
          <w:szCs w:val="28"/>
        </w:rPr>
      </w:pPr>
    </w:p>
    <w:tbl>
      <w:tblPr>
        <w:tblW w:w="14739" w:type="dxa"/>
        <w:tblLook w:val="04A0" w:firstRow="1" w:lastRow="0" w:firstColumn="1" w:lastColumn="0" w:noHBand="0" w:noVBand="1"/>
      </w:tblPr>
      <w:tblGrid>
        <w:gridCol w:w="960"/>
        <w:gridCol w:w="3360"/>
        <w:gridCol w:w="1350"/>
        <w:gridCol w:w="1720"/>
        <w:gridCol w:w="1860"/>
        <w:gridCol w:w="1520"/>
        <w:gridCol w:w="1736"/>
        <w:gridCol w:w="2233"/>
      </w:tblGrid>
      <w:tr w:rsidR="002A3928" w:rsidRPr="002A3928" w14:paraId="13B6228B" w14:textId="77777777" w:rsidTr="002A3928">
        <w:trPr>
          <w:trHeight w:val="300"/>
        </w:trPr>
        <w:tc>
          <w:tcPr>
            <w:tcW w:w="960" w:type="dxa"/>
            <w:tcBorders>
              <w:top w:val="nil"/>
              <w:left w:val="nil"/>
              <w:bottom w:val="nil"/>
              <w:right w:val="nil"/>
            </w:tcBorders>
            <w:shd w:val="clear" w:color="auto" w:fill="auto"/>
            <w:noWrap/>
            <w:vAlign w:val="bottom"/>
            <w:hideMark/>
          </w:tcPr>
          <w:p w14:paraId="2E0282C6" w14:textId="77777777" w:rsidR="002A3928" w:rsidRPr="002A3928" w:rsidRDefault="002A3928" w:rsidP="002A3928">
            <w:pPr>
              <w:rPr>
                <w:sz w:val="20"/>
                <w:szCs w:val="20"/>
              </w:rPr>
            </w:pPr>
          </w:p>
        </w:tc>
        <w:tc>
          <w:tcPr>
            <w:tcW w:w="3360" w:type="dxa"/>
            <w:tcBorders>
              <w:top w:val="nil"/>
              <w:left w:val="nil"/>
              <w:bottom w:val="nil"/>
              <w:right w:val="nil"/>
            </w:tcBorders>
            <w:shd w:val="clear" w:color="auto" w:fill="auto"/>
            <w:noWrap/>
            <w:vAlign w:val="bottom"/>
            <w:hideMark/>
          </w:tcPr>
          <w:p w14:paraId="315FA6D2" w14:textId="77777777" w:rsidR="002A3928" w:rsidRPr="002A3928" w:rsidRDefault="002A3928" w:rsidP="002A3928">
            <w:pPr>
              <w:rPr>
                <w:sz w:val="20"/>
                <w:szCs w:val="20"/>
              </w:rPr>
            </w:pPr>
          </w:p>
        </w:tc>
        <w:tc>
          <w:tcPr>
            <w:tcW w:w="1350" w:type="dxa"/>
            <w:tcBorders>
              <w:top w:val="nil"/>
              <w:left w:val="nil"/>
              <w:bottom w:val="nil"/>
              <w:right w:val="nil"/>
            </w:tcBorders>
            <w:shd w:val="clear" w:color="auto" w:fill="auto"/>
            <w:noWrap/>
            <w:vAlign w:val="bottom"/>
            <w:hideMark/>
          </w:tcPr>
          <w:p w14:paraId="3D8F854E"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45F9D1F5" w14:textId="77777777" w:rsidR="002A3928" w:rsidRPr="002A3928" w:rsidRDefault="002A3928" w:rsidP="002A3928">
            <w:pPr>
              <w:rPr>
                <w:sz w:val="20"/>
                <w:szCs w:val="20"/>
              </w:rPr>
            </w:pPr>
          </w:p>
        </w:tc>
        <w:tc>
          <w:tcPr>
            <w:tcW w:w="5116" w:type="dxa"/>
            <w:gridSpan w:val="3"/>
            <w:tcBorders>
              <w:top w:val="nil"/>
              <w:left w:val="nil"/>
              <w:bottom w:val="nil"/>
              <w:right w:val="nil"/>
            </w:tcBorders>
            <w:shd w:val="clear" w:color="auto" w:fill="auto"/>
            <w:noWrap/>
            <w:vAlign w:val="bottom"/>
            <w:hideMark/>
          </w:tcPr>
          <w:p w14:paraId="1BF88EEE" w14:textId="77777777" w:rsidR="002A3928" w:rsidRPr="002A3928" w:rsidRDefault="002A3928" w:rsidP="002A3928">
            <w:pPr>
              <w:rPr>
                <w:color w:val="000000"/>
                <w:sz w:val="22"/>
                <w:szCs w:val="22"/>
              </w:rPr>
            </w:pPr>
            <w:r w:rsidRPr="002A3928">
              <w:rPr>
                <w:color w:val="000000"/>
                <w:sz w:val="22"/>
                <w:szCs w:val="22"/>
              </w:rPr>
              <w:t>Приложение 9 к подпрограмме "Переселение граждан</w:t>
            </w:r>
          </w:p>
        </w:tc>
        <w:tc>
          <w:tcPr>
            <w:tcW w:w="2233" w:type="dxa"/>
            <w:tcBorders>
              <w:top w:val="nil"/>
              <w:left w:val="nil"/>
              <w:bottom w:val="nil"/>
              <w:right w:val="nil"/>
            </w:tcBorders>
            <w:shd w:val="clear" w:color="auto" w:fill="auto"/>
            <w:noWrap/>
            <w:vAlign w:val="bottom"/>
            <w:hideMark/>
          </w:tcPr>
          <w:p w14:paraId="298FFBA8" w14:textId="77777777" w:rsidR="002A3928" w:rsidRPr="002A3928" w:rsidRDefault="002A3928" w:rsidP="002A3928">
            <w:pPr>
              <w:rPr>
                <w:color w:val="000000"/>
                <w:sz w:val="22"/>
                <w:szCs w:val="22"/>
              </w:rPr>
            </w:pPr>
          </w:p>
        </w:tc>
      </w:tr>
      <w:tr w:rsidR="002A3928" w:rsidRPr="002A3928" w14:paraId="3336238A" w14:textId="77777777" w:rsidTr="002A3928">
        <w:trPr>
          <w:trHeight w:val="300"/>
        </w:trPr>
        <w:tc>
          <w:tcPr>
            <w:tcW w:w="960" w:type="dxa"/>
            <w:tcBorders>
              <w:top w:val="nil"/>
              <w:left w:val="nil"/>
              <w:bottom w:val="nil"/>
              <w:right w:val="nil"/>
            </w:tcBorders>
            <w:shd w:val="clear" w:color="auto" w:fill="auto"/>
            <w:noWrap/>
            <w:vAlign w:val="bottom"/>
            <w:hideMark/>
          </w:tcPr>
          <w:p w14:paraId="4D57DF0D" w14:textId="77777777" w:rsidR="002A3928" w:rsidRPr="002A3928" w:rsidRDefault="002A3928" w:rsidP="002A3928">
            <w:pPr>
              <w:rPr>
                <w:sz w:val="20"/>
                <w:szCs w:val="20"/>
              </w:rPr>
            </w:pPr>
          </w:p>
        </w:tc>
        <w:tc>
          <w:tcPr>
            <w:tcW w:w="3360" w:type="dxa"/>
            <w:tcBorders>
              <w:top w:val="nil"/>
              <w:left w:val="nil"/>
              <w:bottom w:val="nil"/>
              <w:right w:val="nil"/>
            </w:tcBorders>
            <w:shd w:val="clear" w:color="auto" w:fill="auto"/>
            <w:noWrap/>
            <w:vAlign w:val="bottom"/>
            <w:hideMark/>
          </w:tcPr>
          <w:p w14:paraId="3F14C42C" w14:textId="77777777" w:rsidR="002A3928" w:rsidRPr="002A3928" w:rsidRDefault="002A3928" w:rsidP="002A3928">
            <w:pPr>
              <w:rPr>
                <w:sz w:val="20"/>
                <w:szCs w:val="20"/>
              </w:rPr>
            </w:pPr>
          </w:p>
        </w:tc>
        <w:tc>
          <w:tcPr>
            <w:tcW w:w="1350" w:type="dxa"/>
            <w:tcBorders>
              <w:top w:val="nil"/>
              <w:left w:val="nil"/>
              <w:bottom w:val="nil"/>
              <w:right w:val="nil"/>
            </w:tcBorders>
            <w:shd w:val="clear" w:color="auto" w:fill="auto"/>
            <w:noWrap/>
            <w:vAlign w:val="bottom"/>
            <w:hideMark/>
          </w:tcPr>
          <w:p w14:paraId="1AB6ACA5"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6D09F58E" w14:textId="77777777" w:rsidR="002A3928" w:rsidRPr="002A3928" w:rsidRDefault="002A3928" w:rsidP="002A3928">
            <w:pPr>
              <w:rPr>
                <w:sz w:val="20"/>
                <w:szCs w:val="20"/>
              </w:rPr>
            </w:pPr>
          </w:p>
        </w:tc>
        <w:tc>
          <w:tcPr>
            <w:tcW w:w="5116" w:type="dxa"/>
            <w:gridSpan w:val="3"/>
            <w:tcBorders>
              <w:top w:val="nil"/>
              <w:left w:val="nil"/>
              <w:bottom w:val="nil"/>
              <w:right w:val="nil"/>
            </w:tcBorders>
            <w:shd w:val="clear" w:color="auto" w:fill="auto"/>
            <w:noWrap/>
            <w:vAlign w:val="bottom"/>
            <w:hideMark/>
          </w:tcPr>
          <w:p w14:paraId="321E2A98" w14:textId="77777777" w:rsidR="002A3928" w:rsidRPr="002A3928" w:rsidRDefault="002A3928" w:rsidP="002A3928">
            <w:pPr>
              <w:rPr>
                <w:color w:val="000000"/>
                <w:sz w:val="22"/>
                <w:szCs w:val="22"/>
              </w:rPr>
            </w:pPr>
            <w:r w:rsidRPr="002A3928">
              <w:rPr>
                <w:color w:val="000000"/>
                <w:sz w:val="22"/>
                <w:szCs w:val="22"/>
              </w:rPr>
              <w:t>из аварийного жилищного фонда на 2019-2025 годы"</w:t>
            </w:r>
          </w:p>
        </w:tc>
        <w:tc>
          <w:tcPr>
            <w:tcW w:w="2233" w:type="dxa"/>
            <w:tcBorders>
              <w:top w:val="nil"/>
              <w:left w:val="nil"/>
              <w:bottom w:val="nil"/>
              <w:right w:val="nil"/>
            </w:tcBorders>
            <w:shd w:val="clear" w:color="auto" w:fill="auto"/>
            <w:noWrap/>
            <w:vAlign w:val="bottom"/>
            <w:hideMark/>
          </w:tcPr>
          <w:p w14:paraId="4A54D32C" w14:textId="77777777" w:rsidR="002A3928" w:rsidRPr="002A3928" w:rsidRDefault="002A3928" w:rsidP="002A3928">
            <w:pPr>
              <w:rPr>
                <w:color w:val="000000"/>
                <w:sz w:val="22"/>
                <w:szCs w:val="22"/>
              </w:rPr>
            </w:pPr>
          </w:p>
        </w:tc>
      </w:tr>
      <w:tr w:rsidR="002A3928" w:rsidRPr="002A3928" w14:paraId="005DF3B1" w14:textId="77777777" w:rsidTr="002A3928">
        <w:trPr>
          <w:trHeight w:val="300"/>
        </w:trPr>
        <w:tc>
          <w:tcPr>
            <w:tcW w:w="960" w:type="dxa"/>
            <w:tcBorders>
              <w:top w:val="nil"/>
              <w:left w:val="nil"/>
              <w:bottom w:val="nil"/>
              <w:right w:val="nil"/>
            </w:tcBorders>
            <w:shd w:val="clear" w:color="auto" w:fill="auto"/>
            <w:noWrap/>
            <w:vAlign w:val="bottom"/>
            <w:hideMark/>
          </w:tcPr>
          <w:p w14:paraId="3EFE35D5" w14:textId="77777777" w:rsidR="002A3928" w:rsidRPr="002A3928" w:rsidRDefault="002A3928" w:rsidP="002A3928">
            <w:pPr>
              <w:rPr>
                <w:sz w:val="20"/>
                <w:szCs w:val="20"/>
              </w:rPr>
            </w:pPr>
          </w:p>
        </w:tc>
        <w:tc>
          <w:tcPr>
            <w:tcW w:w="3360" w:type="dxa"/>
            <w:tcBorders>
              <w:top w:val="nil"/>
              <w:left w:val="nil"/>
              <w:bottom w:val="nil"/>
              <w:right w:val="nil"/>
            </w:tcBorders>
            <w:shd w:val="clear" w:color="auto" w:fill="auto"/>
            <w:noWrap/>
            <w:vAlign w:val="bottom"/>
            <w:hideMark/>
          </w:tcPr>
          <w:p w14:paraId="3963F7E8" w14:textId="77777777" w:rsidR="002A3928" w:rsidRPr="002A3928" w:rsidRDefault="002A3928" w:rsidP="002A3928">
            <w:pPr>
              <w:rPr>
                <w:sz w:val="20"/>
                <w:szCs w:val="20"/>
              </w:rPr>
            </w:pPr>
          </w:p>
        </w:tc>
        <w:tc>
          <w:tcPr>
            <w:tcW w:w="1350" w:type="dxa"/>
            <w:tcBorders>
              <w:top w:val="nil"/>
              <w:left w:val="nil"/>
              <w:bottom w:val="nil"/>
              <w:right w:val="nil"/>
            </w:tcBorders>
            <w:shd w:val="clear" w:color="auto" w:fill="auto"/>
            <w:noWrap/>
            <w:vAlign w:val="bottom"/>
            <w:hideMark/>
          </w:tcPr>
          <w:p w14:paraId="4B2A5CB7"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3333C5BA" w14:textId="77777777" w:rsidR="002A3928" w:rsidRPr="002A3928" w:rsidRDefault="002A3928" w:rsidP="002A3928">
            <w:pPr>
              <w:rPr>
                <w:sz w:val="20"/>
                <w:szCs w:val="20"/>
              </w:rPr>
            </w:pPr>
          </w:p>
        </w:tc>
        <w:tc>
          <w:tcPr>
            <w:tcW w:w="1860" w:type="dxa"/>
            <w:tcBorders>
              <w:top w:val="nil"/>
              <w:left w:val="nil"/>
              <w:bottom w:val="nil"/>
              <w:right w:val="nil"/>
            </w:tcBorders>
            <w:shd w:val="clear" w:color="auto" w:fill="auto"/>
            <w:noWrap/>
            <w:vAlign w:val="bottom"/>
            <w:hideMark/>
          </w:tcPr>
          <w:p w14:paraId="643543F7" w14:textId="77777777" w:rsidR="002A3928" w:rsidRPr="002A3928" w:rsidRDefault="002A3928" w:rsidP="002A3928">
            <w:pPr>
              <w:rPr>
                <w:sz w:val="20"/>
                <w:szCs w:val="20"/>
              </w:rPr>
            </w:pPr>
          </w:p>
        </w:tc>
        <w:tc>
          <w:tcPr>
            <w:tcW w:w="1520" w:type="dxa"/>
            <w:tcBorders>
              <w:top w:val="nil"/>
              <w:left w:val="nil"/>
              <w:bottom w:val="nil"/>
              <w:right w:val="nil"/>
            </w:tcBorders>
            <w:shd w:val="clear" w:color="auto" w:fill="auto"/>
            <w:noWrap/>
            <w:vAlign w:val="bottom"/>
            <w:hideMark/>
          </w:tcPr>
          <w:p w14:paraId="6A7D3AF0" w14:textId="77777777" w:rsidR="002A3928" w:rsidRPr="002A3928" w:rsidRDefault="002A3928" w:rsidP="002A3928">
            <w:pPr>
              <w:rPr>
                <w:sz w:val="20"/>
                <w:szCs w:val="20"/>
              </w:rPr>
            </w:pPr>
          </w:p>
        </w:tc>
        <w:tc>
          <w:tcPr>
            <w:tcW w:w="1736" w:type="dxa"/>
            <w:tcBorders>
              <w:top w:val="nil"/>
              <w:left w:val="nil"/>
              <w:bottom w:val="nil"/>
              <w:right w:val="nil"/>
            </w:tcBorders>
            <w:shd w:val="clear" w:color="auto" w:fill="auto"/>
            <w:noWrap/>
            <w:vAlign w:val="bottom"/>
            <w:hideMark/>
          </w:tcPr>
          <w:p w14:paraId="614AEBB7" w14:textId="77777777" w:rsidR="002A3928" w:rsidRPr="002A3928" w:rsidRDefault="002A3928" w:rsidP="002A3928">
            <w:pPr>
              <w:rPr>
                <w:sz w:val="20"/>
                <w:szCs w:val="20"/>
              </w:rPr>
            </w:pPr>
          </w:p>
        </w:tc>
        <w:tc>
          <w:tcPr>
            <w:tcW w:w="2233" w:type="dxa"/>
            <w:tcBorders>
              <w:top w:val="nil"/>
              <w:left w:val="nil"/>
              <w:bottom w:val="nil"/>
              <w:right w:val="nil"/>
            </w:tcBorders>
            <w:shd w:val="clear" w:color="auto" w:fill="auto"/>
            <w:noWrap/>
            <w:vAlign w:val="bottom"/>
            <w:hideMark/>
          </w:tcPr>
          <w:p w14:paraId="1241C637" w14:textId="77777777" w:rsidR="002A3928" w:rsidRPr="002A3928" w:rsidRDefault="002A3928" w:rsidP="002A3928">
            <w:pPr>
              <w:rPr>
                <w:sz w:val="20"/>
                <w:szCs w:val="20"/>
              </w:rPr>
            </w:pPr>
          </w:p>
        </w:tc>
      </w:tr>
      <w:tr w:rsidR="002A3928" w:rsidRPr="002A3928" w14:paraId="3D110F38" w14:textId="77777777" w:rsidTr="002A3928">
        <w:trPr>
          <w:trHeight w:val="315"/>
        </w:trPr>
        <w:tc>
          <w:tcPr>
            <w:tcW w:w="14739" w:type="dxa"/>
            <w:gridSpan w:val="8"/>
            <w:tcBorders>
              <w:top w:val="nil"/>
              <w:left w:val="nil"/>
              <w:bottom w:val="nil"/>
              <w:right w:val="nil"/>
            </w:tcBorders>
            <w:shd w:val="clear" w:color="auto" w:fill="auto"/>
            <w:noWrap/>
            <w:vAlign w:val="center"/>
            <w:hideMark/>
          </w:tcPr>
          <w:p w14:paraId="2F5A7A42" w14:textId="77777777" w:rsidR="002A3928" w:rsidRPr="002A3928" w:rsidRDefault="002A3928" w:rsidP="002A3928">
            <w:pPr>
              <w:jc w:val="center"/>
              <w:rPr>
                <w:b/>
                <w:bCs/>
                <w:color w:val="000000"/>
              </w:rPr>
            </w:pPr>
            <w:r w:rsidRPr="002A3928">
              <w:rPr>
                <w:b/>
                <w:bCs/>
                <w:color w:val="000000"/>
              </w:rPr>
              <w:t>Система программных мероприятий Подпрограммы "Переселение граждан из аварийного жилищного фонда на 2019-2025 годы"</w:t>
            </w:r>
          </w:p>
        </w:tc>
      </w:tr>
      <w:tr w:rsidR="002A3928" w:rsidRPr="002A3928" w14:paraId="52CADD04" w14:textId="77777777" w:rsidTr="002A3928">
        <w:trPr>
          <w:trHeight w:val="315"/>
        </w:trPr>
        <w:tc>
          <w:tcPr>
            <w:tcW w:w="14739" w:type="dxa"/>
            <w:gridSpan w:val="8"/>
            <w:tcBorders>
              <w:top w:val="nil"/>
              <w:left w:val="nil"/>
              <w:bottom w:val="nil"/>
              <w:right w:val="nil"/>
            </w:tcBorders>
            <w:shd w:val="clear" w:color="auto" w:fill="auto"/>
            <w:vAlign w:val="center"/>
            <w:hideMark/>
          </w:tcPr>
          <w:p w14:paraId="5281A605" w14:textId="77777777" w:rsidR="002A3928" w:rsidRPr="002A3928" w:rsidRDefault="002A3928" w:rsidP="002A3928">
            <w:pPr>
              <w:jc w:val="center"/>
              <w:rPr>
                <w:b/>
                <w:bCs/>
                <w:color w:val="000000"/>
              </w:rPr>
            </w:pPr>
            <w:r w:rsidRPr="002A3928">
              <w:rPr>
                <w:b/>
                <w:bCs/>
                <w:color w:val="000000"/>
              </w:rPr>
              <w:t xml:space="preserve">капитального ремонта многоквартирных домов и жилых </w:t>
            </w:r>
            <w:proofErr w:type="gramStart"/>
            <w:r w:rsidRPr="002A3928">
              <w:rPr>
                <w:b/>
                <w:bCs/>
                <w:color w:val="000000"/>
              </w:rPr>
              <w:t>помещений,  принадлежащих</w:t>
            </w:r>
            <w:proofErr w:type="gramEnd"/>
            <w:r w:rsidRPr="002A3928">
              <w:rPr>
                <w:b/>
                <w:bCs/>
                <w:color w:val="000000"/>
              </w:rPr>
              <w:t xml:space="preserve">  муниципальному образованию «Поселок </w:t>
            </w:r>
            <w:proofErr w:type="spellStart"/>
            <w:r w:rsidRPr="002A3928">
              <w:rPr>
                <w:b/>
                <w:bCs/>
                <w:color w:val="000000"/>
              </w:rPr>
              <w:t>Айхал</w:t>
            </w:r>
            <w:proofErr w:type="spellEnd"/>
            <w:r w:rsidRPr="002A3928">
              <w:rPr>
                <w:b/>
                <w:bCs/>
                <w:color w:val="000000"/>
              </w:rPr>
              <w:t xml:space="preserve">» на 2019-2023 </w:t>
            </w:r>
            <w:proofErr w:type="spellStart"/>
            <w:r w:rsidRPr="002A3928">
              <w:rPr>
                <w:b/>
                <w:bCs/>
                <w:color w:val="000000"/>
              </w:rPr>
              <w:t>г.г</w:t>
            </w:r>
            <w:proofErr w:type="spellEnd"/>
            <w:r w:rsidRPr="002A3928">
              <w:rPr>
                <w:b/>
                <w:bCs/>
                <w:color w:val="000000"/>
              </w:rPr>
              <w:t xml:space="preserve">. </w:t>
            </w:r>
          </w:p>
        </w:tc>
      </w:tr>
      <w:tr w:rsidR="002A3928" w:rsidRPr="002A3928" w14:paraId="51AA9D91" w14:textId="77777777" w:rsidTr="002A3928">
        <w:trPr>
          <w:trHeight w:val="315"/>
        </w:trPr>
        <w:tc>
          <w:tcPr>
            <w:tcW w:w="960" w:type="dxa"/>
            <w:tcBorders>
              <w:top w:val="nil"/>
              <w:left w:val="nil"/>
              <w:bottom w:val="nil"/>
              <w:right w:val="nil"/>
            </w:tcBorders>
            <w:shd w:val="clear" w:color="auto" w:fill="auto"/>
            <w:noWrap/>
            <w:vAlign w:val="center"/>
            <w:hideMark/>
          </w:tcPr>
          <w:p w14:paraId="4B8DBC11" w14:textId="77777777" w:rsidR="002A3928" w:rsidRPr="002A3928" w:rsidRDefault="002A3928" w:rsidP="002A3928">
            <w:pPr>
              <w:jc w:val="center"/>
              <w:rPr>
                <w:b/>
                <w:bCs/>
                <w:color w:val="000000"/>
              </w:rPr>
            </w:pPr>
          </w:p>
        </w:tc>
        <w:tc>
          <w:tcPr>
            <w:tcW w:w="3360" w:type="dxa"/>
            <w:tcBorders>
              <w:top w:val="nil"/>
              <w:left w:val="nil"/>
              <w:bottom w:val="nil"/>
              <w:right w:val="nil"/>
            </w:tcBorders>
            <w:shd w:val="clear" w:color="auto" w:fill="auto"/>
            <w:noWrap/>
            <w:vAlign w:val="bottom"/>
            <w:hideMark/>
          </w:tcPr>
          <w:p w14:paraId="1774BB4F" w14:textId="77777777" w:rsidR="002A3928" w:rsidRPr="002A3928" w:rsidRDefault="002A3928" w:rsidP="002A3928">
            <w:pPr>
              <w:jc w:val="center"/>
              <w:rPr>
                <w:sz w:val="20"/>
                <w:szCs w:val="20"/>
              </w:rPr>
            </w:pPr>
          </w:p>
        </w:tc>
        <w:tc>
          <w:tcPr>
            <w:tcW w:w="1350" w:type="dxa"/>
            <w:tcBorders>
              <w:top w:val="nil"/>
              <w:left w:val="nil"/>
              <w:bottom w:val="nil"/>
              <w:right w:val="nil"/>
            </w:tcBorders>
            <w:shd w:val="clear" w:color="auto" w:fill="auto"/>
            <w:noWrap/>
            <w:vAlign w:val="bottom"/>
            <w:hideMark/>
          </w:tcPr>
          <w:p w14:paraId="74428516"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36F89075" w14:textId="77777777" w:rsidR="002A3928" w:rsidRPr="002A3928" w:rsidRDefault="002A3928" w:rsidP="002A3928">
            <w:pPr>
              <w:rPr>
                <w:sz w:val="20"/>
                <w:szCs w:val="20"/>
              </w:rPr>
            </w:pPr>
          </w:p>
        </w:tc>
        <w:tc>
          <w:tcPr>
            <w:tcW w:w="1860" w:type="dxa"/>
            <w:tcBorders>
              <w:top w:val="nil"/>
              <w:left w:val="nil"/>
              <w:bottom w:val="nil"/>
              <w:right w:val="nil"/>
            </w:tcBorders>
            <w:shd w:val="clear" w:color="auto" w:fill="auto"/>
            <w:noWrap/>
            <w:vAlign w:val="bottom"/>
            <w:hideMark/>
          </w:tcPr>
          <w:p w14:paraId="78CAAEE5" w14:textId="77777777" w:rsidR="002A3928" w:rsidRPr="002A3928" w:rsidRDefault="002A3928" w:rsidP="002A3928">
            <w:pPr>
              <w:jc w:val="center"/>
              <w:rPr>
                <w:sz w:val="20"/>
                <w:szCs w:val="20"/>
              </w:rPr>
            </w:pPr>
          </w:p>
        </w:tc>
        <w:tc>
          <w:tcPr>
            <w:tcW w:w="1520" w:type="dxa"/>
            <w:tcBorders>
              <w:top w:val="nil"/>
              <w:left w:val="nil"/>
              <w:bottom w:val="nil"/>
              <w:right w:val="nil"/>
            </w:tcBorders>
            <w:shd w:val="clear" w:color="auto" w:fill="auto"/>
            <w:noWrap/>
            <w:vAlign w:val="bottom"/>
            <w:hideMark/>
          </w:tcPr>
          <w:p w14:paraId="12A47198" w14:textId="77777777" w:rsidR="002A3928" w:rsidRPr="002A3928" w:rsidRDefault="002A3928" w:rsidP="002A3928">
            <w:pPr>
              <w:rPr>
                <w:sz w:val="20"/>
                <w:szCs w:val="20"/>
              </w:rPr>
            </w:pPr>
          </w:p>
        </w:tc>
        <w:tc>
          <w:tcPr>
            <w:tcW w:w="1736" w:type="dxa"/>
            <w:tcBorders>
              <w:top w:val="nil"/>
              <w:left w:val="nil"/>
              <w:bottom w:val="nil"/>
              <w:right w:val="nil"/>
            </w:tcBorders>
            <w:shd w:val="clear" w:color="auto" w:fill="auto"/>
            <w:noWrap/>
            <w:vAlign w:val="bottom"/>
            <w:hideMark/>
          </w:tcPr>
          <w:p w14:paraId="49A684FF" w14:textId="77777777" w:rsidR="002A3928" w:rsidRPr="002A3928" w:rsidRDefault="002A3928" w:rsidP="002A3928">
            <w:pPr>
              <w:rPr>
                <w:sz w:val="20"/>
                <w:szCs w:val="20"/>
              </w:rPr>
            </w:pPr>
          </w:p>
        </w:tc>
        <w:tc>
          <w:tcPr>
            <w:tcW w:w="2233" w:type="dxa"/>
            <w:tcBorders>
              <w:top w:val="nil"/>
              <w:left w:val="nil"/>
              <w:bottom w:val="nil"/>
              <w:right w:val="nil"/>
            </w:tcBorders>
            <w:shd w:val="clear" w:color="auto" w:fill="auto"/>
            <w:noWrap/>
            <w:vAlign w:val="bottom"/>
            <w:hideMark/>
          </w:tcPr>
          <w:p w14:paraId="14490DFF" w14:textId="77777777" w:rsidR="002A3928" w:rsidRPr="002A3928" w:rsidRDefault="002A3928" w:rsidP="002A3928">
            <w:pPr>
              <w:rPr>
                <w:sz w:val="20"/>
                <w:szCs w:val="20"/>
              </w:rPr>
            </w:pPr>
          </w:p>
        </w:tc>
      </w:tr>
      <w:tr w:rsidR="002A3928" w:rsidRPr="002A3928" w14:paraId="4EBF16A8" w14:textId="77777777" w:rsidTr="002A3928">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AAC8" w14:textId="77777777" w:rsidR="002A3928" w:rsidRPr="002A3928" w:rsidRDefault="002A3928" w:rsidP="002A3928">
            <w:pPr>
              <w:jc w:val="center"/>
              <w:rPr>
                <w:b/>
                <w:bCs/>
                <w:color w:val="000000"/>
              </w:rPr>
            </w:pPr>
            <w:r w:rsidRPr="002A3928">
              <w:rPr>
                <w:b/>
                <w:bCs/>
                <w:color w:val="000000"/>
              </w:rPr>
              <w:t>№ п/п</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14:paraId="52836BBC" w14:textId="77777777" w:rsidR="002A3928" w:rsidRPr="002A3928" w:rsidRDefault="002A3928" w:rsidP="002A3928">
            <w:pPr>
              <w:jc w:val="center"/>
              <w:rPr>
                <w:b/>
                <w:bCs/>
                <w:color w:val="000000"/>
              </w:rPr>
            </w:pPr>
            <w:r w:rsidRPr="002A3928">
              <w:rPr>
                <w:b/>
                <w:bCs/>
                <w:color w:val="000000"/>
              </w:rPr>
              <w:t>Наименование мероприятия</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C8E42A" w14:textId="77777777" w:rsidR="002A3928" w:rsidRPr="002A3928" w:rsidRDefault="002A3928" w:rsidP="002A3928">
            <w:pPr>
              <w:jc w:val="center"/>
              <w:rPr>
                <w:b/>
                <w:bCs/>
                <w:color w:val="000000"/>
              </w:rPr>
            </w:pPr>
            <w:r w:rsidRPr="002A3928">
              <w:rPr>
                <w:b/>
                <w:bCs/>
                <w:color w:val="000000"/>
              </w:rPr>
              <w:t>Всего</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3E5E312" w14:textId="77777777" w:rsidR="002A3928" w:rsidRPr="002A3928" w:rsidRDefault="002A3928" w:rsidP="002A3928">
            <w:pPr>
              <w:jc w:val="center"/>
              <w:rPr>
                <w:b/>
                <w:bCs/>
                <w:color w:val="000000"/>
              </w:rPr>
            </w:pPr>
            <w:r w:rsidRPr="002A3928">
              <w:rPr>
                <w:b/>
                <w:bCs/>
                <w:color w:val="000000"/>
              </w:rPr>
              <w:t xml:space="preserve">Бюджет МО "Поселок </w:t>
            </w:r>
            <w:proofErr w:type="spellStart"/>
            <w:r w:rsidRPr="002A3928">
              <w:rPr>
                <w:b/>
                <w:bCs/>
                <w:color w:val="000000"/>
              </w:rPr>
              <w:t>Айхал</w:t>
            </w:r>
            <w:proofErr w:type="spellEnd"/>
            <w:r w:rsidRPr="002A3928">
              <w:rPr>
                <w:b/>
                <w:bCs/>
                <w:color w:val="000000"/>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544EBC7" w14:textId="77777777" w:rsidR="002A3928" w:rsidRPr="002A3928" w:rsidRDefault="002A3928" w:rsidP="002A3928">
            <w:pPr>
              <w:jc w:val="center"/>
              <w:rPr>
                <w:b/>
                <w:bCs/>
                <w:color w:val="000000"/>
              </w:rPr>
            </w:pPr>
            <w:r w:rsidRPr="002A3928">
              <w:rPr>
                <w:b/>
                <w:bCs/>
                <w:color w:val="000000"/>
              </w:rPr>
              <w:t>Бюджет МО "</w:t>
            </w:r>
            <w:proofErr w:type="spellStart"/>
            <w:r w:rsidRPr="002A3928">
              <w:rPr>
                <w:b/>
                <w:bCs/>
                <w:color w:val="000000"/>
              </w:rPr>
              <w:t>Мирнинский</w:t>
            </w:r>
            <w:proofErr w:type="spellEnd"/>
            <w:r w:rsidRPr="002A3928">
              <w:rPr>
                <w:b/>
                <w:bCs/>
                <w:color w:val="000000"/>
              </w:rPr>
              <w:t xml:space="preserve"> район"</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015FAA7" w14:textId="77777777" w:rsidR="002A3928" w:rsidRPr="002A3928" w:rsidRDefault="002A3928" w:rsidP="002A3928">
            <w:pPr>
              <w:jc w:val="center"/>
              <w:rPr>
                <w:b/>
                <w:bCs/>
                <w:color w:val="000000"/>
              </w:rPr>
            </w:pPr>
            <w:r w:rsidRPr="002A3928">
              <w:rPr>
                <w:b/>
                <w:bCs/>
                <w:color w:val="000000"/>
              </w:rPr>
              <w:t>Бюджет РС (Я)</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363D857A" w14:textId="77777777" w:rsidR="002A3928" w:rsidRPr="002A3928" w:rsidRDefault="002A3928" w:rsidP="002A3928">
            <w:pPr>
              <w:jc w:val="center"/>
              <w:rPr>
                <w:b/>
                <w:bCs/>
                <w:color w:val="000000"/>
              </w:rPr>
            </w:pPr>
            <w:r w:rsidRPr="002A3928">
              <w:rPr>
                <w:b/>
                <w:bCs/>
                <w:color w:val="000000"/>
              </w:rPr>
              <w:t>Федеральный бюджет</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14:paraId="7136649F" w14:textId="77777777" w:rsidR="002A3928" w:rsidRPr="002A3928" w:rsidRDefault="002A3928" w:rsidP="002A3928">
            <w:pPr>
              <w:jc w:val="center"/>
              <w:rPr>
                <w:b/>
                <w:bCs/>
                <w:color w:val="000000"/>
              </w:rPr>
            </w:pPr>
            <w:r w:rsidRPr="002A3928">
              <w:rPr>
                <w:b/>
                <w:bCs/>
                <w:color w:val="000000"/>
              </w:rPr>
              <w:t>Иные дополнительные источники финансирования</w:t>
            </w:r>
          </w:p>
        </w:tc>
      </w:tr>
      <w:tr w:rsidR="002A3928" w:rsidRPr="002A3928" w14:paraId="3E1D415E"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4FE48" w14:textId="77777777" w:rsidR="002A3928" w:rsidRPr="002A3928" w:rsidRDefault="002A3928" w:rsidP="002A3928">
            <w:pPr>
              <w:jc w:val="center"/>
              <w:rPr>
                <w:b/>
                <w:bCs/>
                <w:color w:val="000000"/>
              </w:rPr>
            </w:pPr>
            <w:r w:rsidRPr="002A3928">
              <w:rPr>
                <w:b/>
                <w:bCs/>
                <w:color w:val="000000"/>
              </w:rPr>
              <w:t> </w:t>
            </w:r>
          </w:p>
        </w:tc>
        <w:tc>
          <w:tcPr>
            <w:tcW w:w="3360" w:type="dxa"/>
            <w:tcBorders>
              <w:top w:val="nil"/>
              <w:left w:val="nil"/>
              <w:bottom w:val="single" w:sz="4" w:space="0" w:color="auto"/>
              <w:right w:val="single" w:sz="4" w:space="0" w:color="auto"/>
            </w:tcBorders>
            <w:shd w:val="clear" w:color="auto" w:fill="auto"/>
            <w:noWrap/>
            <w:vAlign w:val="bottom"/>
            <w:hideMark/>
          </w:tcPr>
          <w:p w14:paraId="6D2BBC10" w14:textId="77777777" w:rsidR="002A3928" w:rsidRPr="002A3928" w:rsidRDefault="002A3928" w:rsidP="002A3928">
            <w:pPr>
              <w:rPr>
                <w:b/>
                <w:bCs/>
                <w:color w:val="000000"/>
              </w:rPr>
            </w:pPr>
            <w:r w:rsidRPr="002A3928">
              <w:rPr>
                <w:b/>
                <w:bCs/>
                <w:color w:val="000000"/>
              </w:rPr>
              <w:t>ВСЕГО:</w:t>
            </w:r>
          </w:p>
        </w:tc>
        <w:tc>
          <w:tcPr>
            <w:tcW w:w="1350" w:type="dxa"/>
            <w:tcBorders>
              <w:top w:val="nil"/>
              <w:left w:val="nil"/>
              <w:bottom w:val="single" w:sz="4" w:space="0" w:color="auto"/>
              <w:right w:val="single" w:sz="4" w:space="0" w:color="auto"/>
            </w:tcBorders>
            <w:shd w:val="clear" w:color="auto" w:fill="auto"/>
            <w:noWrap/>
            <w:vAlign w:val="bottom"/>
            <w:hideMark/>
          </w:tcPr>
          <w:p w14:paraId="41DA9C96"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7AB5FA2F"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324BD928"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22D6A594" w14:textId="77777777" w:rsidR="002A3928" w:rsidRPr="002A3928" w:rsidRDefault="002A3928" w:rsidP="002A3928">
            <w:pPr>
              <w:jc w:val="center"/>
              <w:rPr>
                <w:b/>
                <w:bCs/>
                <w:color w:val="000000"/>
              </w:rPr>
            </w:pPr>
            <w:r w:rsidRPr="002A3928">
              <w:rPr>
                <w:b/>
                <w:bCs/>
                <w:color w:val="000000"/>
              </w:rPr>
              <w:t xml:space="preserve">                9 017,96   </w:t>
            </w:r>
          </w:p>
        </w:tc>
        <w:tc>
          <w:tcPr>
            <w:tcW w:w="1736" w:type="dxa"/>
            <w:tcBorders>
              <w:top w:val="nil"/>
              <w:left w:val="nil"/>
              <w:bottom w:val="single" w:sz="4" w:space="0" w:color="auto"/>
              <w:right w:val="single" w:sz="4" w:space="0" w:color="auto"/>
            </w:tcBorders>
            <w:shd w:val="clear" w:color="auto" w:fill="auto"/>
            <w:noWrap/>
            <w:vAlign w:val="bottom"/>
            <w:hideMark/>
          </w:tcPr>
          <w:p w14:paraId="1F9AF4A3" w14:textId="77777777" w:rsidR="002A3928" w:rsidRPr="002A3928" w:rsidRDefault="002A3928" w:rsidP="002A3928">
            <w:pPr>
              <w:jc w:val="center"/>
              <w:rPr>
                <w:b/>
                <w:bCs/>
                <w:color w:val="000000"/>
              </w:rPr>
            </w:pPr>
            <w:r w:rsidRPr="002A3928">
              <w:rPr>
                <w:b/>
                <w:bCs/>
                <w:color w:val="000000"/>
              </w:rPr>
              <w:t xml:space="preserve">            257 089,13   </w:t>
            </w:r>
          </w:p>
        </w:tc>
        <w:tc>
          <w:tcPr>
            <w:tcW w:w="2233" w:type="dxa"/>
            <w:tcBorders>
              <w:top w:val="nil"/>
              <w:left w:val="nil"/>
              <w:bottom w:val="single" w:sz="4" w:space="0" w:color="auto"/>
              <w:right w:val="single" w:sz="4" w:space="0" w:color="auto"/>
            </w:tcBorders>
            <w:shd w:val="clear" w:color="auto" w:fill="auto"/>
            <w:noWrap/>
            <w:vAlign w:val="bottom"/>
            <w:hideMark/>
          </w:tcPr>
          <w:p w14:paraId="16A7CAD6" w14:textId="77777777" w:rsidR="002A3928" w:rsidRPr="002A3928" w:rsidRDefault="002A3928" w:rsidP="002A3928">
            <w:pPr>
              <w:jc w:val="center"/>
              <w:rPr>
                <w:b/>
                <w:bCs/>
                <w:color w:val="000000"/>
              </w:rPr>
            </w:pPr>
            <w:r w:rsidRPr="002A3928">
              <w:rPr>
                <w:b/>
                <w:bCs/>
                <w:color w:val="000000"/>
              </w:rPr>
              <w:t xml:space="preserve">                         72 565,76   </w:t>
            </w:r>
          </w:p>
        </w:tc>
      </w:tr>
      <w:tr w:rsidR="002A3928" w:rsidRPr="002A3928" w14:paraId="45B17CF0"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193E3" w14:textId="77777777" w:rsidR="002A3928" w:rsidRPr="002A3928" w:rsidRDefault="002A3928" w:rsidP="002A3928">
            <w:pPr>
              <w:jc w:val="center"/>
              <w:rPr>
                <w:b/>
                <w:bCs/>
                <w:color w:val="000000"/>
              </w:rPr>
            </w:pPr>
            <w:r w:rsidRPr="002A3928">
              <w:rPr>
                <w:b/>
                <w:bCs/>
                <w:color w:val="000000"/>
              </w:rPr>
              <w:t> </w:t>
            </w:r>
          </w:p>
        </w:tc>
        <w:tc>
          <w:tcPr>
            <w:tcW w:w="3360" w:type="dxa"/>
            <w:tcBorders>
              <w:top w:val="nil"/>
              <w:left w:val="nil"/>
              <w:bottom w:val="single" w:sz="4" w:space="0" w:color="auto"/>
              <w:right w:val="single" w:sz="4" w:space="0" w:color="auto"/>
            </w:tcBorders>
            <w:shd w:val="clear" w:color="auto" w:fill="auto"/>
            <w:noWrap/>
            <w:vAlign w:val="bottom"/>
            <w:hideMark/>
          </w:tcPr>
          <w:p w14:paraId="51730BAF" w14:textId="77777777" w:rsidR="002A3928" w:rsidRPr="002A3928" w:rsidRDefault="002A3928" w:rsidP="002A3928">
            <w:pPr>
              <w:rPr>
                <w:b/>
                <w:bCs/>
                <w:color w:val="000000"/>
              </w:rPr>
            </w:pPr>
            <w:r w:rsidRPr="002A3928">
              <w:rPr>
                <w:b/>
                <w:bCs/>
                <w:color w:val="000000"/>
              </w:rPr>
              <w:t>Управление программой</w:t>
            </w:r>
          </w:p>
        </w:tc>
        <w:tc>
          <w:tcPr>
            <w:tcW w:w="1350" w:type="dxa"/>
            <w:tcBorders>
              <w:top w:val="nil"/>
              <w:left w:val="nil"/>
              <w:bottom w:val="single" w:sz="4" w:space="0" w:color="auto"/>
              <w:right w:val="single" w:sz="4" w:space="0" w:color="auto"/>
            </w:tcBorders>
            <w:shd w:val="clear" w:color="auto" w:fill="auto"/>
            <w:noWrap/>
            <w:vAlign w:val="bottom"/>
            <w:hideMark/>
          </w:tcPr>
          <w:p w14:paraId="45941676" w14:textId="77777777" w:rsidR="002A3928" w:rsidRPr="002A3928" w:rsidRDefault="002A3928" w:rsidP="002A3928">
            <w:pPr>
              <w:jc w:val="center"/>
              <w:rPr>
                <w:b/>
                <w:bCs/>
                <w:color w:val="000000"/>
              </w:rPr>
            </w:pPr>
            <w:r w:rsidRPr="002A3928">
              <w:rPr>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5D2E7732" w14:textId="77777777" w:rsidR="002A3928" w:rsidRPr="002A3928" w:rsidRDefault="002A3928" w:rsidP="002A3928">
            <w:pPr>
              <w:jc w:val="center"/>
              <w:rPr>
                <w:b/>
                <w:bCs/>
                <w:color w:val="000000"/>
              </w:rPr>
            </w:pPr>
            <w:r w:rsidRPr="002A3928">
              <w:rPr>
                <w:b/>
                <w:bCs/>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5A9F9A32" w14:textId="77777777" w:rsidR="002A3928" w:rsidRPr="002A3928" w:rsidRDefault="002A3928" w:rsidP="002A3928">
            <w:pPr>
              <w:jc w:val="center"/>
              <w:rPr>
                <w:b/>
                <w:bCs/>
                <w:color w:val="000000"/>
              </w:rPr>
            </w:pPr>
            <w:r w:rsidRPr="002A3928">
              <w:rPr>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14:paraId="37EB529F" w14:textId="77777777" w:rsidR="002A3928" w:rsidRPr="002A3928" w:rsidRDefault="002A3928" w:rsidP="002A3928">
            <w:pPr>
              <w:jc w:val="cente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59CD6B29" w14:textId="77777777" w:rsidR="002A3928" w:rsidRPr="002A3928" w:rsidRDefault="002A3928" w:rsidP="002A3928">
            <w:pPr>
              <w:jc w:val="cente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3894F616" w14:textId="77777777" w:rsidR="002A3928" w:rsidRPr="002A3928" w:rsidRDefault="002A3928" w:rsidP="002A3928">
            <w:pPr>
              <w:jc w:val="center"/>
              <w:rPr>
                <w:b/>
                <w:bCs/>
                <w:color w:val="000000"/>
              </w:rPr>
            </w:pPr>
            <w:r w:rsidRPr="002A3928">
              <w:rPr>
                <w:b/>
                <w:bCs/>
                <w:color w:val="000000"/>
              </w:rPr>
              <w:t> </w:t>
            </w:r>
          </w:p>
        </w:tc>
      </w:tr>
      <w:tr w:rsidR="002A3928" w:rsidRPr="002A3928" w14:paraId="2F35D732" w14:textId="77777777" w:rsidTr="002A3928">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12DFF3" w14:textId="77777777" w:rsidR="002A3928" w:rsidRPr="002A3928" w:rsidRDefault="002A3928" w:rsidP="002A3928">
            <w:pPr>
              <w:jc w:val="center"/>
              <w:rPr>
                <w:b/>
                <w:bCs/>
                <w:color w:val="000000"/>
              </w:rPr>
            </w:pPr>
            <w:r w:rsidRPr="002A3928">
              <w:rPr>
                <w:b/>
                <w:bCs/>
                <w:color w:val="000000"/>
              </w:rPr>
              <w:t>1</w:t>
            </w:r>
          </w:p>
        </w:tc>
        <w:tc>
          <w:tcPr>
            <w:tcW w:w="3360" w:type="dxa"/>
            <w:tcBorders>
              <w:top w:val="nil"/>
              <w:left w:val="nil"/>
              <w:bottom w:val="nil"/>
              <w:right w:val="nil"/>
            </w:tcBorders>
            <w:shd w:val="clear" w:color="auto" w:fill="auto"/>
            <w:vAlign w:val="bottom"/>
            <w:hideMark/>
          </w:tcPr>
          <w:p w14:paraId="0026422D" w14:textId="77777777" w:rsidR="002A3928" w:rsidRPr="002A3928" w:rsidRDefault="002A3928" w:rsidP="002A3928">
            <w:pPr>
              <w:rPr>
                <w:color w:val="000000"/>
              </w:rPr>
            </w:pPr>
            <w:r w:rsidRPr="002A3928">
              <w:rPr>
                <w:color w:val="000000"/>
              </w:rPr>
              <w:t xml:space="preserve">"Переселение граждан из аварийного жилищного фонда на 2019 – 2025 годы»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C5641B" w14:textId="77777777" w:rsidR="002A3928" w:rsidRPr="002A3928" w:rsidRDefault="002A3928" w:rsidP="002A3928">
            <w:pPr>
              <w:jc w:val="center"/>
              <w:rPr>
                <w:b/>
                <w:bCs/>
                <w:color w:val="000000"/>
              </w:rPr>
            </w:pPr>
            <w:r w:rsidRPr="002A3928">
              <w:rPr>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6D9E3CA5" w14:textId="77777777" w:rsidR="002A3928" w:rsidRPr="002A3928" w:rsidRDefault="002A3928" w:rsidP="002A3928">
            <w:pPr>
              <w:jc w:val="center"/>
              <w:rPr>
                <w:b/>
                <w:bCs/>
                <w:color w:val="000000"/>
              </w:rPr>
            </w:pPr>
            <w:r w:rsidRPr="002A3928">
              <w:rPr>
                <w:b/>
                <w:bCs/>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6A897030" w14:textId="77777777" w:rsidR="002A3928" w:rsidRPr="002A3928" w:rsidRDefault="002A3928" w:rsidP="002A3928">
            <w:pPr>
              <w:jc w:val="center"/>
              <w:rPr>
                <w:b/>
                <w:bCs/>
                <w:color w:val="000000"/>
              </w:rPr>
            </w:pPr>
            <w:r w:rsidRPr="002A3928">
              <w:rPr>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14:paraId="35A1D128" w14:textId="77777777" w:rsidR="002A3928" w:rsidRPr="002A3928" w:rsidRDefault="002A3928" w:rsidP="002A3928">
            <w:pPr>
              <w:jc w:val="cente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1BE1BEB4" w14:textId="77777777" w:rsidR="002A3928" w:rsidRPr="002A3928" w:rsidRDefault="002A3928" w:rsidP="002A3928">
            <w:pPr>
              <w:jc w:val="cente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3E5DCAB2" w14:textId="77777777" w:rsidR="002A3928" w:rsidRPr="002A3928" w:rsidRDefault="002A3928" w:rsidP="002A3928">
            <w:pPr>
              <w:jc w:val="center"/>
              <w:rPr>
                <w:b/>
                <w:bCs/>
                <w:color w:val="000000"/>
              </w:rPr>
            </w:pPr>
            <w:r w:rsidRPr="002A3928">
              <w:rPr>
                <w:b/>
                <w:bCs/>
                <w:color w:val="000000"/>
              </w:rPr>
              <w:t> </w:t>
            </w:r>
          </w:p>
        </w:tc>
      </w:tr>
      <w:tr w:rsidR="002A3928" w:rsidRPr="002A3928" w14:paraId="7972F1D7" w14:textId="77777777" w:rsidTr="002A3928">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8D6C69" w14:textId="77777777" w:rsidR="002A3928" w:rsidRPr="002A3928" w:rsidRDefault="002A3928" w:rsidP="002A3928">
            <w:pPr>
              <w:jc w:val="center"/>
              <w:rPr>
                <w:b/>
                <w:bCs/>
                <w:color w:val="000000"/>
              </w:rPr>
            </w:pPr>
            <w:r w:rsidRPr="002A3928">
              <w:rPr>
                <w:b/>
                <w:bCs/>
                <w:color w:val="000000"/>
              </w:rPr>
              <w:t>1.1</w:t>
            </w:r>
          </w:p>
        </w:tc>
        <w:tc>
          <w:tcPr>
            <w:tcW w:w="3360" w:type="dxa"/>
            <w:tcBorders>
              <w:top w:val="single" w:sz="4" w:space="0" w:color="auto"/>
              <w:left w:val="nil"/>
              <w:bottom w:val="single" w:sz="4" w:space="0" w:color="auto"/>
              <w:right w:val="single" w:sz="4" w:space="0" w:color="auto"/>
            </w:tcBorders>
            <w:shd w:val="clear" w:color="auto" w:fill="auto"/>
            <w:hideMark/>
          </w:tcPr>
          <w:p w14:paraId="2F84CA6B" w14:textId="77777777" w:rsidR="002A3928" w:rsidRPr="002A3928" w:rsidRDefault="002A3928" w:rsidP="002A3928">
            <w:pPr>
              <w:rPr>
                <w:color w:val="000000"/>
              </w:rPr>
            </w:pPr>
            <w:r w:rsidRPr="002A3928">
              <w:rPr>
                <w:color w:val="000000"/>
              </w:rPr>
              <w:t>Переселение граждан из аварийного жилищного фонда</w:t>
            </w:r>
          </w:p>
        </w:tc>
        <w:tc>
          <w:tcPr>
            <w:tcW w:w="1350" w:type="dxa"/>
            <w:tcBorders>
              <w:top w:val="nil"/>
              <w:left w:val="nil"/>
              <w:bottom w:val="single" w:sz="4" w:space="0" w:color="auto"/>
              <w:right w:val="single" w:sz="4" w:space="0" w:color="auto"/>
            </w:tcBorders>
            <w:shd w:val="clear" w:color="auto" w:fill="auto"/>
            <w:noWrap/>
            <w:vAlign w:val="bottom"/>
            <w:hideMark/>
          </w:tcPr>
          <w:p w14:paraId="14562F49" w14:textId="77777777" w:rsidR="002A3928" w:rsidRPr="002A3928" w:rsidRDefault="002A3928" w:rsidP="002A3928">
            <w:pPr>
              <w:jc w:val="center"/>
              <w:rPr>
                <w:b/>
                <w:bCs/>
                <w:color w:val="000000"/>
              </w:rPr>
            </w:pPr>
            <w:r w:rsidRPr="002A3928">
              <w:rPr>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4960B0C7" w14:textId="77777777" w:rsidR="002A3928" w:rsidRPr="002A3928" w:rsidRDefault="002A3928" w:rsidP="002A3928">
            <w:pPr>
              <w:jc w:val="center"/>
              <w:rPr>
                <w:b/>
                <w:bCs/>
                <w:color w:val="000000"/>
              </w:rPr>
            </w:pPr>
            <w:r w:rsidRPr="002A3928">
              <w:rPr>
                <w:b/>
                <w:bCs/>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1D6A910C" w14:textId="77777777" w:rsidR="002A3928" w:rsidRPr="002A3928" w:rsidRDefault="002A3928" w:rsidP="002A3928">
            <w:pPr>
              <w:jc w:val="center"/>
              <w:rPr>
                <w:b/>
                <w:bCs/>
                <w:color w:val="000000"/>
              </w:rPr>
            </w:pPr>
            <w:r w:rsidRPr="002A3928">
              <w:rPr>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C4B292B" w14:textId="77777777" w:rsidR="002A3928" w:rsidRPr="002A3928" w:rsidRDefault="002A3928" w:rsidP="002A3928">
            <w:pPr>
              <w:jc w:val="cente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0A7705C1" w14:textId="77777777" w:rsidR="002A3928" w:rsidRPr="002A3928" w:rsidRDefault="002A3928" w:rsidP="002A3928">
            <w:pPr>
              <w:jc w:val="cente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13247A42" w14:textId="77777777" w:rsidR="002A3928" w:rsidRPr="002A3928" w:rsidRDefault="002A3928" w:rsidP="002A3928">
            <w:pPr>
              <w:jc w:val="center"/>
              <w:rPr>
                <w:b/>
                <w:bCs/>
                <w:color w:val="000000"/>
              </w:rPr>
            </w:pPr>
            <w:r w:rsidRPr="002A3928">
              <w:rPr>
                <w:b/>
                <w:bCs/>
                <w:color w:val="000000"/>
              </w:rPr>
              <w:t> </w:t>
            </w:r>
          </w:p>
        </w:tc>
      </w:tr>
      <w:tr w:rsidR="002A3928" w:rsidRPr="002A3928" w14:paraId="6F1C017B" w14:textId="77777777" w:rsidTr="002A3928">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4CA54" w14:textId="77777777" w:rsidR="002A3928" w:rsidRPr="002A3928" w:rsidRDefault="002A3928" w:rsidP="002A3928">
            <w:pPr>
              <w:jc w:val="center"/>
              <w:rPr>
                <w:b/>
                <w:bCs/>
                <w:color w:val="000000"/>
              </w:rPr>
            </w:pPr>
            <w:r w:rsidRPr="002A3928">
              <w:rPr>
                <w:b/>
                <w:bCs/>
                <w:color w:val="000000"/>
              </w:rPr>
              <w:t>1.1.1</w:t>
            </w:r>
          </w:p>
        </w:tc>
        <w:tc>
          <w:tcPr>
            <w:tcW w:w="3360" w:type="dxa"/>
            <w:tcBorders>
              <w:top w:val="nil"/>
              <w:left w:val="nil"/>
              <w:bottom w:val="single" w:sz="4" w:space="0" w:color="auto"/>
              <w:right w:val="single" w:sz="4" w:space="0" w:color="auto"/>
            </w:tcBorders>
            <w:shd w:val="clear" w:color="auto" w:fill="auto"/>
            <w:vAlign w:val="center"/>
            <w:hideMark/>
          </w:tcPr>
          <w:p w14:paraId="37C2D0DB" w14:textId="77777777" w:rsidR="002A3928" w:rsidRPr="002A3928" w:rsidRDefault="002A3928" w:rsidP="002A3928">
            <w:pPr>
              <w:rPr>
                <w:b/>
                <w:bCs/>
                <w:color w:val="000000"/>
              </w:rPr>
            </w:pPr>
            <w:r w:rsidRPr="002A3928">
              <w:rPr>
                <w:b/>
                <w:bCs/>
                <w:color w:val="000000"/>
              </w:rPr>
              <w:t>Приобретение жилых помещений у лиц, не являющихся застройщиками</w:t>
            </w:r>
          </w:p>
        </w:tc>
        <w:tc>
          <w:tcPr>
            <w:tcW w:w="1350" w:type="dxa"/>
            <w:tcBorders>
              <w:top w:val="nil"/>
              <w:left w:val="nil"/>
              <w:bottom w:val="single" w:sz="4" w:space="0" w:color="auto"/>
              <w:right w:val="single" w:sz="4" w:space="0" w:color="auto"/>
            </w:tcBorders>
            <w:shd w:val="clear" w:color="auto" w:fill="auto"/>
            <w:noWrap/>
            <w:vAlign w:val="bottom"/>
            <w:hideMark/>
          </w:tcPr>
          <w:p w14:paraId="47D34151" w14:textId="77777777" w:rsidR="002A3928" w:rsidRPr="002A3928" w:rsidRDefault="002A3928" w:rsidP="002A3928">
            <w:pPr>
              <w:jc w:val="center"/>
              <w:rPr>
                <w:b/>
                <w:bCs/>
                <w:color w:val="000000"/>
              </w:rPr>
            </w:pPr>
            <w:r w:rsidRPr="002A3928">
              <w:rPr>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0E7D9F83" w14:textId="77777777" w:rsidR="002A3928" w:rsidRPr="002A3928" w:rsidRDefault="002A3928" w:rsidP="002A3928">
            <w:pPr>
              <w:jc w:val="center"/>
              <w:rPr>
                <w:b/>
                <w:bCs/>
                <w:color w:val="000000"/>
              </w:rPr>
            </w:pPr>
            <w:r w:rsidRPr="002A3928">
              <w:rPr>
                <w:b/>
                <w:bCs/>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045D2B53" w14:textId="77777777" w:rsidR="002A3928" w:rsidRPr="002A3928" w:rsidRDefault="002A3928" w:rsidP="002A3928">
            <w:pPr>
              <w:rPr>
                <w:b/>
                <w:bCs/>
                <w:color w:val="000000"/>
              </w:rPr>
            </w:pPr>
            <w:r w:rsidRPr="002A3928">
              <w:rPr>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553D49D" w14:textId="77777777" w:rsidR="002A3928" w:rsidRPr="002A3928" w:rsidRDefault="002A3928" w:rsidP="002A3928">
            <w:pP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7C104D1E" w14:textId="77777777" w:rsidR="002A3928" w:rsidRPr="002A3928" w:rsidRDefault="002A3928" w:rsidP="002A3928">
            <w:pP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186B800C" w14:textId="77777777" w:rsidR="002A3928" w:rsidRPr="002A3928" w:rsidRDefault="002A3928" w:rsidP="002A3928">
            <w:pPr>
              <w:rPr>
                <w:b/>
                <w:bCs/>
                <w:color w:val="000000"/>
              </w:rPr>
            </w:pPr>
            <w:r w:rsidRPr="002A3928">
              <w:rPr>
                <w:b/>
                <w:bCs/>
                <w:color w:val="000000"/>
              </w:rPr>
              <w:t> </w:t>
            </w:r>
          </w:p>
        </w:tc>
      </w:tr>
      <w:tr w:rsidR="002A3928" w:rsidRPr="002A3928" w14:paraId="2846E2A1"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71C392"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4768837E" w14:textId="77777777" w:rsidR="002A3928" w:rsidRPr="002A3928" w:rsidRDefault="002A3928" w:rsidP="002A3928">
            <w:pPr>
              <w:rPr>
                <w:color w:val="000000"/>
              </w:rPr>
            </w:pPr>
            <w:r w:rsidRPr="002A3928">
              <w:rPr>
                <w:color w:val="000000"/>
              </w:rPr>
              <w:t>2019 г.</w:t>
            </w:r>
          </w:p>
        </w:tc>
        <w:tc>
          <w:tcPr>
            <w:tcW w:w="1350" w:type="dxa"/>
            <w:tcBorders>
              <w:top w:val="nil"/>
              <w:left w:val="nil"/>
              <w:bottom w:val="single" w:sz="4" w:space="0" w:color="auto"/>
              <w:right w:val="single" w:sz="4" w:space="0" w:color="auto"/>
            </w:tcBorders>
            <w:shd w:val="clear" w:color="auto" w:fill="auto"/>
            <w:noWrap/>
            <w:vAlign w:val="bottom"/>
            <w:hideMark/>
          </w:tcPr>
          <w:p w14:paraId="0F894F3E"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21B1C887"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3C66B610"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4B63678B" w14:textId="77777777" w:rsidR="002A3928" w:rsidRPr="002A3928" w:rsidRDefault="002A3928" w:rsidP="002A3928">
            <w:pPr>
              <w:rPr>
                <w:color w:val="000000"/>
              </w:rPr>
            </w:pPr>
            <w:r w:rsidRPr="002A3928">
              <w:rPr>
                <w:color w:val="000000"/>
              </w:rPr>
              <w:t xml:space="preserve">                3 829,46   </w:t>
            </w:r>
          </w:p>
        </w:tc>
        <w:tc>
          <w:tcPr>
            <w:tcW w:w="1736" w:type="dxa"/>
            <w:tcBorders>
              <w:top w:val="nil"/>
              <w:left w:val="nil"/>
              <w:bottom w:val="single" w:sz="4" w:space="0" w:color="auto"/>
              <w:right w:val="single" w:sz="4" w:space="0" w:color="auto"/>
            </w:tcBorders>
            <w:shd w:val="clear" w:color="auto" w:fill="auto"/>
            <w:noWrap/>
            <w:vAlign w:val="bottom"/>
            <w:hideMark/>
          </w:tcPr>
          <w:p w14:paraId="3F881045" w14:textId="77777777" w:rsidR="002A3928" w:rsidRPr="002A3928" w:rsidRDefault="002A3928" w:rsidP="002A3928">
            <w:pPr>
              <w:rPr>
                <w:color w:val="000000"/>
              </w:rPr>
            </w:pPr>
            <w:r w:rsidRPr="002A3928">
              <w:rPr>
                <w:color w:val="000000"/>
              </w:rPr>
              <w:t xml:space="preserve">              14 844,11   </w:t>
            </w:r>
          </w:p>
        </w:tc>
        <w:tc>
          <w:tcPr>
            <w:tcW w:w="2233" w:type="dxa"/>
            <w:tcBorders>
              <w:top w:val="nil"/>
              <w:left w:val="nil"/>
              <w:bottom w:val="single" w:sz="4" w:space="0" w:color="auto"/>
              <w:right w:val="single" w:sz="4" w:space="0" w:color="auto"/>
            </w:tcBorders>
            <w:shd w:val="clear" w:color="auto" w:fill="auto"/>
            <w:noWrap/>
            <w:vAlign w:val="bottom"/>
            <w:hideMark/>
          </w:tcPr>
          <w:p w14:paraId="61E4F990" w14:textId="77777777" w:rsidR="002A3928" w:rsidRPr="002A3928" w:rsidRDefault="002A3928" w:rsidP="002A3928">
            <w:pPr>
              <w:rPr>
                <w:color w:val="000000"/>
              </w:rPr>
            </w:pPr>
            <w:r w:rsidRPr="002A3928">
              <w:rPr>
                <w:color w:val="000000"/>
              </w:rPr>
              <w:t xml:space="preserve">                         11 250,00   </w:t>
            </w:r>
          </w:p>
        </w:tc>
      </w:tr>
      <w:tr w:rsidR="002A3928" w:rsidRPr="002A3928" w14:paraId="46D6DF56"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7101BF"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045CCC44" w14:textId="77777777" w:rsidR="002A3928" w:rsidRPr="002A3928" w:rsidRDefault="002A3928" w:rsidP="002A3928">
            <w:pPr>
              <w:rPr>
                <w:color w:val="000000"/>
              </w:rPr>
            </w:pPr>
            <w:r w:rsidRPr="002A3928">
              <w:rPr>
                <w:color w:val="000000"/>
              </w:rPr>
              <w:t>2020 г.</w:t>
            </w:r>
          </w:p>
        </w:tc>
        <w:tc>
          <w:tcPr>
            <w:tcW w:w="1350" w:type="dxa"/>
            <w:tcBorders>
              <w:top w:val="nil"/>
              <w:left w:val="nil"/>
              <w:bottom w:val="single" w:sz="4" w:space="0" w:color="auto"/>
              <w:right w:val="single" w:sz="4" w:space="0" w:color="auto"/>
            </w:tcBorders>
            <w:shd w:val="clear" w:color="auto" w:fill="auto"/>
            <w:noWrap/>
            <w:vAlign w:val="bottom"/>
            <w:hideMark/>
          </w:tcPr>
          <w:p w14:paraId="7714F1F1"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79928EF4"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06830FC5"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6D00A60C" w14:textId="77777777" w:rsidR="002A3928" w:rsidRPr="002A3928" w:rsidRDefault="002A3928" w:rsidP="002A3928">
            <w:pPr>
              <w:rPr>
                <w:color w:val="000000"/>
              </w:rPr>
            </w:pPr>
            <w:r w:rsidRPr="002A3928">
              <w:rPr>
                <w:color w:val="000000"/>
              </w:rPr>
              <w:t xml:space="preserve">                   191,90   </w:t>
            </w:r>
          </w:p>
        </w:tc>
        <w:tc>
          <w:tcPr>
            <w:tcW w:w="1736" w:type="dxa"/>
            <w:tcBorders>
              <w:top w:val="nil"/>
              <w:left w:val="nil"/>
              <w:bottom w:val="single" w:sz="4" w:space="0" w:color="auto"/>
              <w:right w:val="single" w:sz="4" w:space="0" w:color="auto"/>
            </w:tcBorders>
            <w:shd w:val="clear" w:color="auto" w:fill="auto"/>
            <w:noWrap/>
            <w:vAlign w:val="bottom"/>
            <w:hideMark/>
          </w:tcPr>
          <w:p w14:paraId="4CEEFE03" w14:textId="77777777" w:rsidR="002A3928" w:rsidRPr="002A3928" w:rsidRDefault="002A3928" w:rsidP="002A3928">
            <w:pPr>
              <w:rPr>
                <w:color w:val="000000"/>
              </w:rPr>
            </w:pPr>
            <w:r w:rsidRPr="002A3928">
              <w:rPr>
                <w:color w:val="000000"/>
              </w:rPr>
              <w:t xml:space="preserve">              18 998,10   </w:t>
            </w:r>
          </w:p>
        </w:tc>
        <w:tc>
          <w:tcPr>
            <w:tcW w:w="2233" w:type="dxa"/>
            <w:tcBorders>
              <w:top w:val="nil"/>
              <w:left w:val="nil"/>
              <w:bottom w:val="single" w:sz="4" w:space="0" w:color="auto"/>
              <w:right w:val="single" w:sz="4" w:space="0" w:color="auto"/>
            </w:tcBorders>
            <w:shd w:val="clear" w:color="auto" w:fill="auto"/>
            <w:noWrap/>
            <w:vAlign w:val="bottom"/>
            <w:hideMark/>
          </w:tcPr>
          <w:p w14:paraId="0793A969" w14:textId="77777777" w:rsidR="002A3928" w:rsidRPr="002A3928" w:rsidRDefault="002A3928" w:rsidP="002A3928">
            <w:pPr>
              <w:rPr>
                <w:color w:val="000000"/>
              </w:rPr>
            </w:pPr>
            <w:r w:rsidRPr="002A3928">
              <w:rPr>
                <w:color w:val="000000"/>
              </w:rPr>
              <w:t xml:space="preserve">                           1 450,00   </w:t>
            </w:r>
          </w:p>
        </w:tc>
      </w:tr>
      <w:tr w:rsidR="002A3928" w:rsidRPr="002A3928" w14:paraId="5C1EC64B"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42B6F1"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66710714" w14:textId="77777777" w:rsidR="002A3928" w:rsidRPr="002A3928" w:rsidRDefault="002A3928" w:rsidP="002A3928">
            <w:pPr>
              <w:rPr>
                <w:color w:val="000000"/>
              </w:rPr>
            </w:pPr>
            <w:r w:rsidRPr="002A3928">
              <w:rPr>
                <w:color w:val="000000"/>
              </w:rPr>
              <w:t>2021 г.</w:t>
            </w:r>
          </w:p>
        </w:tc>
        <w:tc>
          <w:tcPr>
            <w:tcW w:w="1350" w:type="dxa"/>
            <w:tcBorders>
              <w:top w:val="nil"/>
              <w:left w:val="nil"/>
              <w:bottom w:val="single" w:sz="4" w:space="0" w:color="auto"/>
              <w:right w:val="single" w:sz="4" w:space="0" w:color="auto"/>
            </w:tcBorders>
            <w:shd w:val="clear" w:color="auto" w:fill="auto"/>
            <w:noWrap/>
            <w:vAlign w:val="bottom"/>
            <w:hideMark/>
          </w:tcPr>
          <w:p w14:paraId="192967B4"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647C2B45"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0A94EFD4"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0EC151DD" w14:textId="77777777" w:rsidR="002A3928" w:rsidRPr="002A3928" w:rsidRDefault="002A3928" w:rsidP="002A3928">
            <w:pPr>
              <w:rPr>
                <w:color w:val="000000"/>
              </w:rPr>
            </w:pPr>
            <w:r w:rsidRPr="002A3928">
              <w:rPr>
                <w:color w:val="000000"/>
              </w:rPr>
              <w:t xml:space="preserve">                   162,40   </w:t>
            </w:r>
          </w:p>
        </w:tc>
        <w:tc>
          <w:tcPr>
            <w:tcW w:w="1736" w:type="dxa"/>
            <w:tcBorders>
              <w:top w:val="nil"/>
              <w:left w:val="nil"/>
              <w:bottom w:val="single" w:sz="4" w:space="0" w:color="auto"/>
              <w:right w:val="single" w:sz="4" w:space="0" w:color="auto"/>
            </w:tcBorders>
            <w:shd w:val="clear" w:color="auto" w:fill="auto"/>
            <w:noWrap/>
            <w:vAlign w:val="bottom"/>
            <w:hideMark/>
          </w:tcPr>
          <w:p w14:paraId="296E4774" w14:textId="77777777" w:rsidR="002A3928" w:rsidRPr="002A3928" w:rsidRDefault="002A3928" w:rsidP="002A3928">
            <w:pPr>
              <w:rPr>
                <w:color w:val="000000"/>
              </w:rPr>
            </w:pPr>
            <w:r w:rsidRPr="002A3928">
              <w:rPr>
                <w:color w:val="000000"/>
              </w:rPr>
              <w:t xml:space="preserve">              16 077,60   </w:t>
            </w:r>
          </w:p>
        </w:tc>
        <w:tc>
          <w:tcPr>
            <w:tcW w:w="2233" w:type="dxa"/>
            <w:tcBorders>
              <w:top w:val="nil"/>
              <w:left w:val="nil"/>
              <w:bottom w:val="single" w:sz="4" w:space="0" w:color="auto"/>
              <w:right w:val="single" w:sz="4" w:space="0" w:color="auto"/>
            </w:tcBorders>
            <w:shd w:val="clear" w:color="auto" w:fill="auto"/>
            <w:noWrap/>
            <w:vAlign w:val="bottom"/>
            <w:hideMark/>
          </w:tcPr>
          <w:p w14:paraId="06B80184" w14:textId="77777777" w:rsidR="002A3928" w:rsidRPr="002A3928" w:rsidRDefault="002A3928" w:rsidP="002A3928">
            <w:pPr>
              <w:jc w:val="center"/>
              <w:rPr>
                <w:b/>
                <w:bCs/>
                <w:color w:val="000000"/>
              </w:rPr>
            </w:pPr>
            <w:r w:rsidRPr="002A3928">
              <w:rPr>
                <w:b/>
                <w:bCs/>
                <w:color w:val="000000"/>
              </w:rPr>
              <w:t xml:space="preserve">                                      -     </w:t>
            </w:r>
          </w:p>
        </w:tc>
      </w:tr>
      <w:tr w:rsidR="002A3928" w:rsidRPr="002A3928" w14:paraId="3127C714"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A24EF" w14:textId="77777777" w:rsidR="002A3928" w:rsidRPr="002A3928" w:rsidRDefault="002A3928" w:rsidP="002A3928">
            <w:pPr>
              <w:jc w:val="center"/>
              <w:rPr>
                <w:color w:val="000000"/>
              </w:rPr>
            </w:pPr>
            <w:r w:rsidRPr="002A3928">
              <w:rPr>
                <w:color w:val="000000"/>
              </w:rPr>
              <w:lastRenderedPageBreak/>
              <w:t> </w:t>
            </w:r>
          </w:p>
        </w:tc>
        <w:tc>
          <w:tcPr>
            <w:tcW w:w="3360" w:type="dxa"/>
            <w:tcBorders>
              <w:top w:val="nil"/>
              <w:left w:val="nil"/>
              <w:bottom w:val="single" w:sz="4" w:space="0" w:color="auto"/>
              <w:right w:val="single" w:sz="4" w:space="0" w:color="auto"/>
            </w:tcBorders>
            <w:shd w:val="clear" w:color="auto" w:fill="auto"/>
            <w:vAlign w:val="center"/>
            <w:hideMark/>
          </w:tcPr>
          <w:p w14:paraId="515797B3" w14:textId="77777777" w:rsidR="002A3928" w:rsidRPr="002A3928" w:rsidRDefault="002A3928" w:rsidP="002A3928">
            <w:pPr>
              <w:rPr>
                <w:color w:val="000000"/>
              </w:rPr>
            </w:pPr>
            <w:r w:rsidRPr="002A3928">
              <w:rPr>
                <w:color w:val="000000"/>
              </w:rPr>
              <w:t>2022 г.</w:t>
            </w:r>
          </w:p>
        </w:tc>
        <w:tc>
          <w:tcPr>
            <w:tcW w:w="1350" w:type="dxa"/>
            <w:tcBorders>
              <w:top w:val="nil"/>
              <w:left w:val="nil"/>
              <w:bottom w:val="single" w:sz="4" w:space="0" w:color="auto"/>
              <w:right w:val="single" w:sz="4" w:space="0" w:color="auto"/>
            </w:tcBorders>
            <w:shd w:val="clear" w:color="auto" w:fill="auto"/>
            <w:noWrap/>
            <w:vAlign w:val="bottom"/>
            <w:hideMark/>
          </w:tcPr>
          <w:p w14:paraId="286394AE"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0F4BAB35"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64F3DB7B"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7A37E59B" w14:textId="77777777" w:rsidR="002A3928" w:rsidRPr="002A3928" w:rsidRDefault="002A3928" w:rsidP="002A3928">
            <w:pPr>
              <w:jc w:val="center"/>
              <w:rPr>
                <w:b/>
                <w:bCs/>
                <w:color w:val="000000"/>
              </w:rPr>
            </w:pPr>
            <w:r w:rsidRPr="002A3928">
              <w:rPr>
                <w:b/>
                <w:bCs/>
                <w:color w:val="000000"/>
              </w:rPr>
              <w:t xml:space="preserve">                           -     </w:t>
            </w:r>
          </w:p>
        </w:tc>
        <w:tc>
          <w:tcPr>
            <w:tcW w:w="1736" w:type="dxa"/>
            <w:tcBorders>
              <w:top w:val="nil"/>
              <w:left w:val="nil"/>
              <w:bottom w:val="single" w:sz="4" w:space="0" w:color="auto"/>
              <w:right w:val="single" w:sz="4" w:space="0" w:color="auto"/>
            </w:tcBorders>
            <w:shd w:val="clear" w:color="auto" w:fill="auto"/>
            <w:noWrap/>
            <w:vAlign w:val="bottom"/>
            <w:hideMark/>
          </w:tcPr>
          <w:p w14:paraId="4D70690A" w14:textId="77777777" w:rsidR="002A3928" w:rsidRPr="002A3928" w:rsidRDefault="002A3928" w:rsidP="002A3928">
            <w:pPr>
              <w:jc w:val="center"/>
              <w:rPr>
                <w:b/>
                <w:bCs/>
                <w:color w:val="000000"/>
              </w:rPr>
            </w:pPr>
            <w:r w:rsidRPr="002A3928">
              <w:rPr>
                <w:b/>
                <w:bCs/>
                <w:color w:val="000000"/>
              </w:rPr>
              <w:t xml:space="preserve">                           -     </w:t>
            </w:r>
          </w:p>
        </w:tc>
        <w:tc>
          <w:tcPr>
            <w:tcW w:w="2233" w:type="dxa"/>
            <w:tcBorders>
              <w:top w:val="nil"/>
              <w:left w:val="nil"/>
              <w:bottom w:val="single" w:sz="4" w:space="0" w:color="auto"/>
              <w:right w:val="single" w:sz="4" w:space="0" w:color="auto"/>
            </w:tcBorders>
            <w:shd w:val="clear" w:color="auto" w:fill="auto"/>
            <w:noWrap/>
            <w:vAlign w:val="bottom"/>
            <w:hideMark/>
          </w:tcPr>
          <w:p w14:paraId="6C7A76AD" w14:textId="77777777" w:rsidR="002A3928" w:rsidRPr="002A3928" w:rsidRDefault="002A3928" w:rsidP="002A3928">
            <w:pPr>
              <w:jc w:val="center"/>
              <w:rPr>
                <w:b/>
                <w:bCs/>
                <w:color w:val="000000"/>
              </w:rPr>
            </w:pPr>
            <w:r w:rsidRPr="002A3928">
              <w:rPr>
                <w:b/>
                <w:bCs/>
                <w:color w:val="000000"/>
              </w:rPr>
              <w:t xml:space="preserve">                                      -     </w:t>
            </w:r>
          </w:p>
        </w:tc>
      </w:tr>
      <w:tr w:rsidR="002A3928" w:rsidRPr="002A3928" w14:paraId="58307C34"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0D2A66"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3A20669E" w14:textId="77777777" w:rsidR="002A3928" w:rsidRPr="002A3928" w:rsidRDefault="002A3928" w:rsidP="002A3928">
            <w:pPr>
              <w:rPr>
                <w:color w:val="000000"/>
              </w:rPr>
            </w:pPr>
            <w:r w:rsidRPr="002A3928">
              <w:rPr>
                <w:color w:val="000000"/>
              </w:rPr>
              <w:t>2023 г.</w:t>
            </w:r>
          </w:p>
        </w:tc>
        <w:tc>
          <w:tcPr>
            <w:tcW w:w="1350" w:type="dxa"/>
            <w:tcBorders>
              <w:top w:val="nil"/>
              <w:left w:val="nil"/>
              <w:bottom w:val="single" w:sz="4" w:space="0" w:color="auto"/>
              <w:right w:val="single" w:sz="4" w:space="0" w:color="auto"/>
            </w:tcBorders>
            <w:shd w:val="clear" w:color="auto" w:fill="auto"/>
            <w:noWrap/>
            <w:vAlign w:val="bottom"/>
            <w:hideMark/>
          </w:tcPr>
          <w:p w14:paraId="080D93E4"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0BEF592A"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783C50BC"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3CF22A24" w14:textId="77777777" w:rsidR="002A3928" w:rsidRPr="002A3928" w:rsidRDefault="002A3928" w:rsidP="002A3928">
            <w:pPr>
              <w:jc w:val="cente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31478C02" w14:textId="77777777" w:rsidR="002A3928" w:rsidRPr="002A3928" w:rsidRDefault="002A3928" w:rsidP="002A3928">
            <w:pPr>
              <w:jc w:val="cente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20D2F5E8" w14:textId="77777777" w:rsidR="002A3928" w:rsidRPr="002A3928" w:rsidRDefault="002A3928" w:rsidP="002A3928">
            <w:pPr>
              <w:jc w:val="center"/>
              <w:rPr>
                <w:b/>
                <w:bCs/>
                <w:color w:val="000000"/>
              </w:rPr>
            </w:pPr>
            <w:r w:rsidRPr="002A3928">
              <w:rPr>
                <w:b/>
                <w:bCs/>
                <w:color w:val="000000"/>
              </w:rPr>
              <w:t> </w:t>
            </w:r>
          </w:p>
        </w:tc>
      </w:tr>
      <w:tr w:rsidR="002A3928" w:rsidRPr="002A3928" w14:paraId="5917A350"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9B633"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106F9E2B" w14:textId="77777777" w:rsidR="002A3928" w:rsidRPr="002A3928" w:rsidRDefault="002A3928" w:rsidP="002A3928">
            <w:pPr>
              <w:rPr>
                <w:color w:val="000000"/>
              </w:rPr>
            </w:pPr>
            <w:r w:rsidRPr="002A3928">
              <w:rPr>
                <w:color w:val="000000"/>
              </w:rPr>
              <w:t>2024 г.</w:t>
            </w:r>
          </w:p>
        </w:tc>
        <w:tc>
          <w:tcPr>
            <w:tcW w:w="1350" w:type="dxa"/>
            <w:tcBorders>
              <w:top w:val="nil"/>
              <w:left w:val="nil"/>
              <w:bottom w:val="single" w:sz="4" w:space="0" w:color="auto"/>
              <w:right w:val="single" w:sz="4" w:space="0" w:color="auto"/>
            </w:tcBorders>
            <w:shd w:val="clear" w:color="auto" w:fill="auto"/>
            <w:noWrap/>
            <w:vAlign w:val="bottom"/>
            <w:hideMark/>
          </w:tcPr>
          <w:p w14:paraId="251390B8"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7AA3A60D"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73263E4D"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1D30FA4C" w14:textId="77777777" w:rsidR="002A3928" w:rsidRPr="002A3928" w:rsidRDefault="002A3928" w:rsidP="002A3928">
            <w:pPr>
              <w:jc w:val="cente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7AFF05DB" w14:textId="77777777" w:rsidR="002A3928" w:rsidRPr="002A3928" w:rsidRDefault="002A3928" w:rsidP="002A3928">
            <w:pPr>
              <w:jc w:val="cente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24909101" w14:textId="77777777" w:rsidR="002A3928" w:rsidRPr="002A3928" w:rsidRDefault="002A3928" w:rsidP="002A3928">
            <w:pPr>
              <w:jc w:val="center"/>
              <w:rPr>
                <w:b/>
                <w:bCs/>
                <w:color w:val="000000"/>
              </w:rPr>
            </w:pPr>
            <w:r w:rsidRPr="002A3928">
              <w:rPr>
                <w:b/>
                <w:bCs/>
                <w:color w:val="000000"/>
              </w:rPr>
              <w:t> </w:t>
            </w:r>
          </w:p>
        </w:tc>
      </w:tr>
      <w:tr w:rsidR="002A3928" w:rsidRPr="002A3928" w14:paraId="27801878"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E106A1"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25C85523" w14:textId="77777777" w:rsidR="002A3928" w:rsidRPr="002A3928" w:rsidRDefault="002A3928" w:rsidP="002A3928">
            <w:pPr>
              <w:rPr>
                <w:color w:val="000000"/>
              </w:rPr>
            </w:pPr>
            <w:r w:rsidRPr="002A3928">
              <w:rPr>
                <w:color w:val="000000"/>
              </w:rPr>
              <w:t>2025 г.</w:t>
            </w:r>
          </w:p>
        </w:tc>
        <w:tc>
          <w:tcPr>
            <w:tcW w:w="1350" w:type="dxa"/>
            <w:tcBorders>
              <w:top w:val="nil"/>
              <w:left w:val="nil"/>
              <w:bottom w:val="single" w:sz="4" w:space="0" w:color="auto"/>
              <w:right w:val="single" w:sz="4" w:space="0" w:color="auto"/>
            </w:tcBorders>
            <w:shd w:val="clear" w:color="auto" w:fill="auto"/>
            <w:noWrap/>
            <w:vAlign w:val="bottom"/>
            <w:hideMark/>
          </w:tcPr>
          <w:p w14:paraId="1176E2EE"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18EC7551"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425D6863"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147A6E24" w14:textId="77777777" w:rsidR="002A3928" w:rsidRPr="002A3928" w:rsidRDefault="002A3928" w:rsidP="002A3928">
            <w:pPr>
              <w:jc w:val="cente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37E01C31" w14:textId="77777777" w:rsidR="002A3928" w:rsidRPr="002A3928" w:rsidRDefault="002A3928" w:rsidP="002A3928">
            <w:pPr>
              <w:jc w:val="cente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2BA657B9" w14:textId="77777777" w:rsidR="002A3928" w:rsidRPr="002A3928" w:rsidRDefault="002A3928" w:rsidP="002A3928">
            <w:pPr>
              <w:jc w:val="center"/>
              <w:rPr>
                <w:b/>
                <w:bCs/>
                <w:color w:val="000000"/>
              </w:rPr>
            </w:pPr>
            <w:r w:rsidRPr="002A3928">
              <w:rPr>
                <w:b/>
                <w:bCs/>
                <w:color w:val="000000"/>
              </w:rPr>
              <w:t xml:space="preserve">                                      -     </w:t>
            </w:r>
          </w:p>
        </w:tc>
      </w:tr>
      <w:tr w:rsidR="002A3928" w:rsidRPr="002A3928" w14:paraId="5940EE20" w14:textId="77777777" w:rsidTr="002A3928">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377946" w14:textId="77777777" w:rsidR="002A3928" w:rsidRPr="002A3928" w:rsidRDefault="002A3928" w:rsidP="002A3928">
            <w:pPr>
              <w:jc w:val="center"/>
              <w:rPr>
                <w:b/>
                <w:bCs/>
                <w:color w:val="000000"/>
              </w:rPr>
            </w:pPr>
            <w:r w:rsidRPr="002A3928">
              <w:rPr>
                <w:b/>
                <w:bCs/>
                <w:color w:val="000000"/>
              </w:rPr>
              <w:t>1.1.2</w:t>
            </w:r>
          </w:p>
        </w:tc>
        <w:tc>
          <w:tcPr>
            <w:tcW w:w="3360" w:type="dxa"/>
            <w:tcBorders>
              <w:top w:val="nil"/>
              <w:left w:val="nil"/>
              <w:bottom w:val="single" w:sz="4" w:space="0" w:color="auto"/>
              <w:right w:val="single" w:sz="4" w:space="0" w:color="auto"/>
            </w:tcBorders>
            <w:shd w:val="clear" w:color="auto" w:fill="auto"/>
            <w:vAlign w:val="bottom"/>
            <w:hideMark/>
          </w:tcPr>
          <w:p w14:paraId="03346FCA" w14:textId="77777777" w:rsidR="002A3928" w:rsidRPr="002A3928" w:rsidRDefault="002A3928" w:rsidP="002A3928">
            <w:pPr>
              <w:rPr>
                <w:b/>
                <w:bCs/>
                <w:color w:val="000000"/>
              </w:rPr>
            </w:pPr>
            <w:r w:rsidRPr="002A3928">
              <w:rPr>
                <w:b/>
                <w:bCs/>
                <w:color w:val="000000"/>
              </w:rPr>
              <w:t>Выкуп жилых помещений у собственников помещений в аварийном жилищном фонде</w:t>
            </w:r>
          </w:p>
        </w:tc>
        <w:tc>
          <w:tcPr>
            <w:tcW w:w="1350" w:type="dxa"/>
            <w:tcBorders>
              <w:top w:val="nil"/>
              <w:left w:val="nil"/>
              <w:bottom w:val="single" w:sz="4" w:space="0" w:color="auto"/>
              <w:right w:val="single" w:sz="4" w:space="0" w:color="auto"/>
            </w:tcBorders>
            <w:shd w:val="clear" w:color="auto" w:fill="auto"/>
            <w:noWrap/>
            <w:vAlign w:val="bottom"/>
            <w:hideMark/>
          </w:tcPr>
          <w:p w14:paraId="0DB14784" w14:textId="77777777" w:rsidR="002A3928" w:rsidRPr="002A3928" w:rsidRDefault="002A3928" w:rsidP="002A3928">
            <w:pPr>
              <w:jc w:val="center"/>
              <w:rPr>
                <w:b/>
                <w:bCs/>
                <w:color w:val="000000"/>
              </w:rPr>
            </w:pPr>
            <w:r w:rsidRPr="002A3928">
              <w:rPr>
                <w:b/>
                <w:bCs/>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65115018" w14:textId="77777777" w:rsidR="002A3928" w:rsidRPr="002A3928" w:rsidRDefault="002A3928" w:rsidP="002A3928">
            <w:pPr>
              <w:jc w:val="center"/>
              <w:rPr>
                <w:b/>
                <w:bCs/>
                <w:color w:val="000000"/>
              </w:rPr>
            </w:pPr>
            <w:r w:rsidRPr="002A3928">
              <w:rPr>
                <w:b/>
                <w:bCs/>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643AA1F3" w14:textId="77777777" w:rsidR="002A3928" w:rsidRPr="002A3928" w:rsidRDefault="002A3928" w:rsidP="002A3928">
            <w:pPr>
              <w:rPr>
                <w:b/>
                <w:bCs/>
                <w:color w:val="000000"/>
              </w:rPr>
            </w:pPr>
            <w:r w:rsidRPr="002A3928">
              <w:rPr>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14:paraId="3863E36F" w14:textId="77777777" w:rsidR="002A3928" w:rsidRPr="002A3928" w:rsidRDefault="002A3928" w:rsidP="002A3928">
            <w:pPr>
              <w:rPr>
                <w:b/>
                <w:bCs/>
                <w:color w:val="000000"/>
              </w:rPr>
            </w:pPr>
            <w:r w:rsidRPr="002A3928">
              <w:rPr>
                <w:b/>
                <w:bCs/>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14:paraId="6B18F256" w14:textId="77777777" w:rsidR="002A3928" w:rsidRPr="002A3928" w:rsidRDefault="002A3928" w:rsidP="002A3928">
            <w:pPr>
              <w:rPr>
                <w:b/>
                <w:bCs/>
                <w:color w:val="000000"/>
              </w:rPr>
            </w:pPr>
            <w:r w:rsidRPr="002A3928">
              <w:rPr>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14:paraId="3715C55A" w14:textId="77777777" w:rsidR="002A3928" w:rsidRPr="002A3928" w:rsidRDefault="002A3928" w:rsidP="002A3928">
            <w:pPr>
              <w:rPr>
                <w:b/>
                <w:bCs/>
                <w:color w:val="000000"/>
              </w:rPr>
            </w:pPr>
            <w:r w:rsidRPr="002A3928">
              <w:rPr>
                <w:b/>
                <w:bCs/>
                <w:color w:val="000000"/>
              </w:rPr>
              <w:t> </w:t>
            </w:r>
          </w:p>
        </w:tc>
      </w:tr>
      <w:tr w:rsidR="002A3928" w:rsidRPr="002A3928" w14:paraId="4112A4D0"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C3910"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2925E2D2" w14:textId="77777777" w:rsidR="002A3928" w:rsidRPr="002A3928" w:rsidRDefault="002A3928" w:rsidP="002A3928">
            <w:pPr>
              <w:rPr>
                <w:color w:val="000000"/>
              </w:rPr>
            </w:pPr>
            <w:r w:rsidRPr="002A3928">
              <w:rPr>
                <w:color w:val="000000"/>
              </w:rPr>
              <w:t>2019 г.</w:t>
            </w:r>
          </w:p>
        </w:tc>
        <w:tc>
          <w:tcPr>
            <w:tcW w:w="1350" w:type="dxa"/>
            <w:tcBorders>
              <w:top w:val="nil"/>
              <w:left w:val="nil"/>
              <w:bottom w:val="single" w:sz="4" w:space="0" w:color="auto"/>
              <w:right w:val="single" w:sz="4" w:space="0" w:color="auto"/>
            </w:tcBorders>
            <w:shd w:val="clear" w:color="auto" w:fill="auto"/>
            <w:noWrap/>
            <w:vAlign w:val="bottom"/>
            <w:hideMark/>
          </w:tcPr>
          <w:p w14:paraId="2D7B5B1F"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70637D04"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33BFEA9B"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6498025D" w14:textId="77777777" w:rsidR="002A3928" w:rsidRPr="002A3928" w:rsidRDefault="002A3928" w:rsidP="002A3928">
            <w:pPr>
              <w:rPr>
                <w:color w:val="000000"/>
              </w:rPr>
            </w:pPr>
            <w:r w:rsidRPr="002A3928">
              <w:rPr>
                <w:color w:val="000000"/>
              </w:rPr>
              <w:t xml:space="preserve">                2 853,30   </w:t>
            </w:r>
          </w:p>
        </w:tc>
        <w:tc>
          <w:tcPr>
            <w:tcW w:w="1736" w:type="dxa"/>
            <w:tcBorders>
              <w:top w:val="nil"/>
              <w:left w:val="nil"/>
              <w:bottom w:val="single" w:sz="4" w:space="0" w:color="auto"/>
              <w:right w:val="single" w:sz="4" w:space="0" w:color="auto"/>
            </w:tcBorders>
            <w:shd w:val="clear" w:color="auto" w:fill="auto"/>
            <w:noWrap/>
            <w:vAlign w:val="bottom"/>
            <w:hideMark/>
          </w:tcPr>
          <w:p w14:paraId="369FA39F" w14:textId="77777777" w:rsidR="002A3928" w:rsidRPr="002A3928" w:rsidRDefault="002A3928" w:rsidP="002A3928">
            <w:pPr>
              <w:rPr>
                <w:color w:val="000000"/>
              </w:rPr>
            </w:pPr>
            <w:r w:rsidRPr="002A3928">
              <w:rPr>
                <w:color w:val="000000"/>
              </w:rPr>
              <w:t xml:space="preserve">              11 060,22   </w:t>
            </w:r>
          </w:p>
        </w:tc>
        <w:tc>
          <w:tcPr>
            <w:tcW w:w="2233" w:type="dxa"/>
            <w:tcBorders>
              <w:top w:val="nil"/>
              <w:left w:val="nil"/>
              <w:bottom w:val="single" w:sz="4" w:space="0" w:color="auto"/>
              <w:right w:val="single" w:sz="4" w:space="0" w:color="auto"/>
            </w:tcBorders>
            <w:shd w:val="clear" w:color="auto" w:fill="auto"/>
            <w:noWrap/>
            <w:vAlign w:val="bottom"/>
            <w:hideMark/>
          </w:tcPr>
          <w:p w14:paraId="2554CB94" w14:textId="77777777" w:rsidR="002A3928" w:rsidRPr="002A3928" w:rsidRDefault="002A3928" w:rsidP="002A3928">
            <w:pPr>
              <w:rPr>
                <w:color w:val="000000"/>
              </w:rPr>
            </w:pPr>
            <w:r w:rsidRPr="002A3928">
              <w:rPr>
                <w:color w:val="000000"/>
              </w:rPr>
              <w:t xml:space="preserve">                         56 493,72   </w:t>
            </w:r>
          </w:p>
        </w:tc>
      </w:tr>
      <w:tr w:rsidR="002A3928" w:rsidRPr="002A3928" w14:paraId="47282F98"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49944F"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38CB5EE2" w14:textId="77777777" w:rsidR="002A3928" w:rsidRPr="002A3928" w:rsidRDefault="002A3928" w:rsidP="002A3928">
            <w:pPr>
              <w:rPr>
                <w:color w:val="000000"/>
              </w:rPr>
            </w:pPr>
            <w:r w:rsidRPr="002A3928">
              <w:rPr>
                <w:color w:val="000000"/>
              </w:rPr>
              <w:t>2020 г.</w:t>
            </w:r>
          </w:p>
        </w:tc>
        <w:tc>
          <w:tcPr>
            <w:tcW w:w="1350" w:type="dxa"/>
            <w:tcBorders>
              <w:top w:val="nil"/>
              <w:left w:val="nil"/>
              <w:bottom w:val="single" w:sz="4" w:space="0" w:color="auto"/>
              <w:right w:val="single" w:sz="4" w:space="0" w:color="auto"/>
            </w:tcBorders>
            <w:shd w:val="clear" w:color="auto" w:fill="auto"/>
            <w:noWrap/>
            <w:vAlign w:val="bottom"/>
            <w:hideMark/>
          </w:tcPr>
          <w:p w14:paraId="6D03E92E"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4A157BD4"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353C4012"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6372B406" w14:textId="77777777" w:rsidR="002A3928" w:rsidRPr="002A3928" w:rsidRDefault="002A3928" w:rsidP="002A3928">
            <w:pPr>
              <w:rPr>
                <w:color w:val="000000"/>
              </w:rPr>
            </w:pPr>
            <w:r w:rsidRPr="002A3928">
              <w:rPr>
                <w:color w:val="000000"/>
              </w:rPr>
              <w:t xml:space="preserve">                   863,40   </w:t>
            </w:r>
          </w:p>
        </w:tc>
        <w:tc>
          <w:tcPr>
            <w:tcW w:w="1736" w:type="dxa"/>
            <w:tcBorders>
              <w:top w:val="nil"/>
              <w:left w:val="nil"/>
              <w:bottom w:val="single" w:sz="4" w:space="0" w:color="auto"/>
              <w:right w:val="single" w:sz="4" w:space="0" w:color="auto"/>
            </w:tcBorders>
            <w:shd w:val="clear" w:color="auto" w:fill="auto"/>
            <w:noWrap/>
            <w:vAlign w:val="bottom"/>
            <w:hideMark/>
          </w:tcPr>
          <w:p w14:paraId="427140F1" w14:textId="77777777" w:rsidR="002A3928" w:rsidRPr="002A3928" w:rsidRDefault="002A3928" w:rsidP="002A3928">
            <w:pPr>
              <w:rPr>
                <w:color w:val="000000"/>
              </w:rPr>
            </w:pPr>
            <w:r w:rsidRPr="002A3928">
              <w:rPr>
                <w:color w:val="000000"/>
              </w:rPr>
              <w:t xml:space="preserve">              85 476,60   </w:t>
            </w:r>
          </w:p>
        </w:tc>
        <w:tc>
          <w:tcPr>
            <w:tcW w:w="2233" w:type="dxa"/>
            <w:tcBorders>
              <w:top w:val="nil"/>
              <w:left w:val="nil"/>
              <w:bottom w:val="single" w:sz="4" w:space="0" w:color="auto"/>
              <w:right w:val="single" w:sz="4" w:space="0" w:color="auto"/>
            </w:tcBorders>
            <w:shd w:val="clear" w:color="auto" w:fill="auto"/>
            <w:noWrap/>
            <w:vAlign w:val="bottom"/>
            <w:hideMark/>
          </w:tcPr>
          <w:p w14:paraId="0DD53392" w14:textId="77777777" w:rsidR="002A3928" w:rsidRPr="002A3928" w:rsidRDefault="002A3928" w:rsidP="002A3928">
            <w:pPr>
              <w:rPr>
                <w:color w:val="000000"/>
              </w:rPr>
            </w:pPr>
            <w:r w:rsidRPr="002A3928">
              <w:rPr>
                <w:color w:val="000000"/>
              </w:rPr>
              <w:t xml:space="preserve">                           3 372,04   </w:t>
            </w:r>
          </w:p>
        </w:tc>
      </w:tr>
      <w:tr w:rsidR="002A3928" w:rsidRPr="002A3928" w14:paraId="77E4F3B1"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6C5F7"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5DD57636" w14:textId="77777777" w:rsidR="002A3928" w:rsidRPr="002A3928" w:rsidRDefault="002A3928" w:rsidP="002A3928">
            <w:pPr>
              <w:rPr>
                <w:color w:val="000000"/>
              </w:rPr>
            </w:pPr>
            <w:r w:rsidRPr="002A3928">
              <w:rPr>
                <w:color w:val="000000"/>
              </w:rPr>
              <w:t>2021 г.</w:t>
            </w:r>
          </w:p>
        </w:tc>
        <w:tc>
          <w:tcPr>
            <w:tcW w:w="1350" w:type="dxa"/>
            <w:tcBorders>
              <w:top w:val="nil"/>
              <w:left w:val="nil"/>
              <w:bottom w:val="single" w:sz="4" w:space="0" w:color="auto"/>
              <w:right w:val="single" w:sz="4" w:space="0" w:color="auto"/>
            </w:tcBorders>
            <w:shd w:val="clear" w:color="auto" w:fill="auto"/>
            <w:noWrap/>
            <w:vAlign w:val="bottom"/>
            <w:hideMark/>
          </w:tcPr>
          <w:p w14:paraId="6124DB98"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5E093839"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22BED307"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0DB271BD" w14:textId="77777777" w:rsidR="002A3928" w:rsidRPr="002A3928" w:rsidRDefault="002A3928" w:rsidP="002A3928">
            <w:pPr>
              <w:rPr>
                <w:color w:val="000000"/>
              </w:rPr>
            </w:pPr>
            <w:r w:rsidRPr="002A3928">
              <w:rPr>
                <w:color w:val="000000"/>
              </w:rPr>
              <w:t xml:space="preserve">                1 117,50   </w:t>
            </w:r>
          </w:p>
        </w:tc>
        <w:tc>
          <w:tcPr>
            <w:tcW w:w="1736" w:type="dxa"/>
            <w:tcBorders>
              <w:top w:val="nil"/>
              <w:left w:val="nil"/>
              <w:bottom w:val="single" w:sz="4" w:space="0" w:color="auto"/>
              <w:right w:val="single" w:sz="4" w:space="0" w:color="auto"/>
            </w:tcBorders>
            <w:shd w:val="clear" w:color="auto" w:fill="auto"/>
            <w:noWrap/>
            <w:vAlign w:val="bottom"/>
            <w:hideMark/>
          </w:tcPr>
          <w:p w14:paraId="11C209FF" w14:textId="77777777" w:rsidR="002A3928" w:rsidRPr="002A3928" w:rsidRDefault="002A3928" w:rsidP="002A3928">
            <w:pPr>
              <w:rPr>
                <w:color w:val="000000"/>
              </w:rPr>
            </w:pPr>
            <w:r w:rsidRPr="002A3928">
              <w:rPr>
                <w:color w:val="000000"/>
              </w:rPr>
              <w:t xml:space="preserve">            110 632,50   </w:t>
            </w:r>
          </w:p>
        </w:tc>
        <w:tc>
          <w:tcPr>
            <w:tcW w:w="2233" w:type="dxa"/>
            <w:tcBorders>
              <w:top w:val="nil"/>
              <w:left w:val="nil"/>
              <w:bottom w:val="single" w:sz="4" w:space="0" w:color="auto"/>
              <w:right w:val="single" w:sz="4" w:space="0" w:color="auto"/>
            </w:tcBorders>
            <w:shd w:val="clear" w:color="auto" w:fill="auto"/>
            <w:noWrap/>
            <w:vAlign w:val="bottom"/>
            <w:hideMark/>
          </w:tcPr>
          <w:p w14:paraId="5C06472A" w14:textId="77777777" w:rsidR="002A3928" w:rsidRPr="002A3928" w:rsidRDefault="002A3928" w:rsidP="002A3928">
            <w:pPr>
              <w:rPr>
                <w:color w:val="000000"/>
              </w:rPr>
            </w:pPr>
            <w:r w:rsidRPr="002A3928">
              <w:rPr>
                <w:color w:val="000000"/>
              </w:rPr>
              <w:t> </w:t>
            </w:r>
          </w:p>
        </w:tc>
      </w:tr>
      <w:tr w:rsidR="002A3928" w:rsidRPr="002A3928" w14:paraId="6B9F198C"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65BA8C"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4AB26067" w14:textId="77777777" w:rsidR="002A3928" w:rsidRPr="002A3928" w:rsidRDefault="002A3928" w:rsidP="002A3928">
            <w:pPr>
              <w:rPr>
                <w:color w:val="000000"/>
              </w:rPr>
            </w:pPr>
            <w:r w:rsidRPr="002A3928">
              <w:rPr>
                <w:color w:val="000000"/>
              </w:rPr>
              <w:t>2022 г.</w:t>
            </w:r>
          </w:p>
        </w:tc>
        <w:tc>
          <w:tcPr>
            <w:tcW w:w="1350" w:type="dxa"/>
            <w:tcBorders>
              <w:top w:val="nil"/>
              <w:left w:val="nil"/>
              <w:bottom w:val="single" w:sz="4" w:space="0" w:color="auto"/>
              <w:right w:val="single" w:sz="4" w:space="0" w:color="auto"/>
            </w:tcBorders>
            <w:shd w:val="clear" w:color="auto" w:fill="auto"/>
            <w:noWrap/>
            <w:vAlign w:val="bottom"/>
            <w:hideMark/>
          </w:tcPr>
          <w:p w14:paraId="38293D90"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212B979A"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2063C411"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2E6580D7" w14:textId="77777777" w:rsidR="002A3928" w:rsidRPr="002A3928" w:rsidRDefault="002A3928" w:rsidP="002A3928">
            <w:pPr>
              <w:jc w:val="center"/>
              <w:rPr>
                <w:b/>
                <w:bCs/>
                <w:color w:val="000000"/>
              </w:rPr>
            </w:pPr>
            <w:r w:rsidRPr="002A3928">
              <w:rPr>
                <w:b/>
                <w:bCs/>
                <w:color w:val="000000"/>
              </w:rPr>
              <w:t xml:space="preserve">                           -     </w:t>
            </w:r>
          </w:p>
        </w:tc>
        <w:tc>
          <w:tcPr>
            <w:tcW w:w="1736" w:type="dxa"/>
            <w:tcBorders>
              <w:top w:val="nil"/>
              <w:left w:val="nil"/>
              <w:bottom w:val="single" w:sz="4" w:space="0" w:color="auto"/>
              <w:right w:val="single" w:sz="4" w:space="0" w:color="auto"/>
            </w:tcBorders>
            <w:shd w:val="clear" w:color="auto" w:fill="auto"/>
            <w:noWrap/>
            <w:vAlign w:val="bottom"/>
            <w:hideMark/>
          </w:tcPr>
          <w:p w14:paraId="070C8895" w14:textId="77777777" w:rsidR="002A3928" w:rsidRPr="002A3928" w:rsidRDefault="002A3928" w:rsidP="002A3928">
            <w:pPr>
              <w:jc w:val="center"/>
              <w:rPr>
                <w:b/>
                <w:bCs/>
                <w:color w:val="000000"/>
              </w:rPr>
            </w:pPr>
            <w:r w:rsidRPr="002A3928">
              <w:rPr>
                <w:b/>
                <w:bCs/>
                <w:color w:val="000000"/>
              </w:rPr>
              <w:t xml:space="preserve">                           -     </w:t>
            </w:r>
          </w:p>
        </w:tc>
        <w:tc>
          <w:tcPr>
            <w:tcW w:w="2233" w:type="dxa"/>
            <w:tcBorders>
              <w:top w:val="nil"/>
              <w:left w:val="nil"/>
              <w:bottom w:val="single" w:sz="4" w:space="0" w:color="auto"/>
              <w:right w:val="single" w:sz="4" w:space="0" w:color="auto"/>
            </w:tcBorders>
            <w:shd w:val="clear" w:color="auto" w:fill="auto"/>
            <w:noWrap/>
            <w:vAlign w:val="bottom"/>
            <w:hideMark/>
          </w:tcPr>
          <w:p w14:paraId="06E072C1" w14:textId="77777777" w:rsidR="002A3928" w:rsidRPr="002A3928" w:rsidRDefault="002A3928" w:rsidP="002A3928">
            <w:pPr>
              <w:rPr>
                <w:color w:val="000000"/>
              </w:rPr>
            </w:pPr>
            <w:r w:rsidRPr="002A3928">
              <w:rPr>
                <w:color w:val="000000"/>
              </w:rPr>
              <w:t> </w:t>
            </w:r>
          </w:p>
        </w:tc>
      </w:tr>
      <w:tr w:rsidR="002A3928" w:rsidRPr="002A3928" w14:paraId="032579AC"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3FBFB"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1B06AA39" w14:textId="77777777" w:rsidR="002A3928" w:rsidRPr="002A3928" w:rsidRDefault="002A3928" w:rsidP="002A3928">
            <w:pPr>
              <w:rPr>
                <w:color w:val="000000"/>
              </w:rPr>
            </w:pPr>
            <w:r w:rsidRPr="002A3928">
              <w:rPr>
                <w:color w:val="000000"/>
              </w:rPr>
              <w:t>2023 г.</w:t>
            </w:r>
          </w:p>
        </w:tc>
        <w:tc>
          <w:tcPr>
            <w:tcW w:w="1350" w:type="dxa"/>
            <w:tcBorders>
              <w:top w:val="nil"/>
              <w:left w:val="nil"/>
              <w:bottom w:val="single" w:sz="4" w:space="0" w:color="auto"/>
              <w:right w:val="single" w:sz="4" w:space="0" w:color="auto"/>
            </w:tcBorders>
            <w:shd w:val="clear" w:color="auto" w:fill="auto"/>
            <w:noWrap/>
            <w:vAlign w:val="bottom"/>
            <w:hideMark/>
          </w:tcPr>
          <w:p w14:paraId="69BCFE9B"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12807F77"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66A6B512"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247D6043" w14:textId="77777777" w:rsidR="002A3928" w:rsidRPr="002A3928" w:rsidRDefault="002A3928" w:rsidP="002A3928">
            <w:pPr>
              <w:jc w:val="center"/>
              <w:rPr>
                <w:b/>
                <w:bCs/>
                <w:color w:val="000000"/>
              </w:rPr>
            </w:pPr>
            <w:r w:rsidRPr="002A3928">
              <w:rPr>
                <w:b/>
                <w:bCs/>
                <w:color w:val="000000"/>
              </w:rPr>
              <w:t xml:space="preserve">                           -     </w:t>
            </w:r>
          </w:p>
        </w:tc>
        <w:tc>
          <w:tcPr>
            <w:tcW w:w="1736" w:type="dxa"/>
            <w:tcBorders>
              <w:top w:val="nil"/>
              <w:left w:val="nil"/>
              <w:bottom w:val="single" w:sz="4" w:space="0" w:color="auto"/>
              <w:right w:val="single" w:sz="4" w:space="0" w:color="auto"/>
            </w:tcBorders>
            <w:shd w:val="clear" w:color="auto" w:fill="auto"/>
            <w:noWrap/>
            <w:vAlign w:val="bottom"/>
            <w:hideMark/>
          </w:tcPr>
          <w:p w14:paraId="78E2B351" w14:textId="77777777" w:rsidR="002A3928" w:rsidRPr="002A3928" w:rsidRDefault="002A3928" w:rsidP="002A3928">
            <w:pPr>
              <w:jc w:val="center"/>
              <w:rPr>
                <w:b/>
                <w:bCs/>
                <w:color w:val="000000"/>
              </w:rPr>
            </w:pPr>
            <w:r w:rsidRPr="002A3928">
              <w:rPr>
                <w:b/>
                <w:bCs/>
                <w:color w:val="000000"/>
              </w:rPr>
              <w:t xml:space="preserve">                           -     </w:t>
            </w:r>
          </w:p>
        </w:tc>
        <w:tc>
          <w:tcPr>
            <w:tcW w:w="2233" w:type="dxa"/>
            <w:tcBorders>
              <w:top w:val="nil"/>
              <w:left w:val="nil"/>
              <w:bottom w:val="single" w:sz="4" w:space="0" w:color="auto"/>
              <w:right w:val="single" w:sz="4" w:space="0" w:color="auto"/>
            </w:tcBorders>
            <w:shd w:val="clear" w:color="auto" w:fill="auto"/>
            <w:noWrap/>
            <w:vAlign w:val="bottom"/>
            <w:hideMark/>
          </w:tcPr>
          <w:p w14:paraId="2C06277C" w14:textId="77777777" w:rsidR="002A3928" w:rsidRPr="002A3928" w:rsidRDefault="002A3928" w:rsidP="002A3928">
            <w:pPr>
              <w:rPr>
                <w:color w:val="000000"/>
              </w:rPr>
            </w:pPr>
            <w:r w:rsidRPr="002A3928">
              <w:rPr>
                <w:color w:val="000000"/>
              </w:rPr>
              <w:t> </w:t>
            </w:r>
          </w:p>
        </w:tc>
      </w:tr>
      <w:tr w:rsidR="002A3928" w:rsidRPr="002A3928" w14:paraId="7B8B3B81"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962BF" w14:textId="77777777" w:rsidR="002A3928" w:rsidRPr="002A3928" w:rsidRDefault="002A3928" w:rsidP="002A3928">
            <w:pPr>
              <w:jc w:val="center"/>
              <w:rPr>
                <w:b/>
                <w:bCs/>
                <w:color w:val="000000"/>
              </w:rPr>
            </w:pPr>
            <w:r w:rsidRPr="002A3928">
              <w:rPr>
                <w:b/>
                <w:bCs/>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160E1A20" w14:textId="77777777" w:rsidR="002A3928" w:rsidRPr="002A3928" w:rsidRDefault="002A3928" w:rsidP="002A3928">
            <w:pPr>
              <w:rPr>
                <w:color w:val="000000"/>
              </w:rPr>
            </w:pPr>
            <w:r w:rsidRPr="002A3928">
              <w:rPr>
                <w:color w:val="000000"/>
              </w:rPr>
              <w:t>2024 г.</w:t>
            </w:r>
          </w:p>
        </w:tc>
        <w:tc>
          <w:tcPr>
            <w:tcW w:w="1350" w:type="dxa"/>
            <w:tcBorders>
              <w:top w:val="nil"/>
              <w:left w:val="nil"/>
              <w:bottom w:val="single" w:sz="4" w:space="0" w:color="auto"/>
              <w:right w:val="single" w:sz="4" w:space="0" w:color="auto"/>
            </w:tcBorders>
            <w:shd w:val="clear" w:color="auto" w:fill="auto"/>
            <w:noWrap/>
            <w:vAlign w:val="bottom"/>
            <w:hideMark/>
          </w:tcPr>
          <w:p w14:paraId="360CF4D9"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2A19FDA7"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4224BAD2"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161FEB40" w14:textId="77777777" w:rsidR="002A3928" w:rsidRPr="002A3928" w:rsidRDefault="002A3928" w:rsidP="002A3928">
            <w:pPr>
              <w:jc w:val="center"/>
              <w:rPr>
                <w:b/>
                <w:bCs/>
                <w:color w:val="000000"/>
              </w:rPr>
            </w:pPr>
            <w:r w:rsidRPr="002A3928">
              <w:rPr>
                <w:b/>
                <w:bCs/>
                <w:color w:val="000000"/>
              </w:rPr>
              <w:t xml:space="preserve">                           -     </w:t>
            </w:r>
          </w:p>
        </w:tc>
        <w:tc>
          <w:tcPr>
            <w:tcW w:w="1736" w:type="dxa"/>
            <w:tcBorders>
              <w:top w:val="nil"/>
              <w:left w:val="nil"/>
              <w:bottom w:val="single" w:sz="4" w:space="0" w:color="auto"/>
              <w:right w:val="single" w:sz="4" w:space="0" w:color="auto"/>
            </w:tcBorders>
            <w:shd w:val="clear" w:color="auto" w:fill="auto"/>
            <w:noWrap/>
            <w:vAlign w:val="bottom"/>
            <w:hideMark/>
          </w:tcPr>
          <w:p w14:paraId="6190AB5F" w14:textId="77777777" w:rsidR="002A3928" w:rsidRPr="002A3928" w:rsidRDefault="002A3928" w:rsidP="002A3928">
            <w:pPr>
              <w:jc w:val="center"/>
              <w:rPr>
                <w:b/>
                <w:bCs/>
                <w:color w:val="000000"/>
              </w:rPr>
            </w:pPr>
            <w:r w:rsidRPr="002A3928">
              <w:rPr>
                <w:b/>
                <w:bCs/>
                <w:color w:val="000000"/>
              </w:rPr>
              <w:t xml:space="preserve">                           -     </w:t>
            </w:r>
          </w:p>
        </w:tc>
        <w:tc>
          <w:tcPr>
            <w:tcW w:w="2233" w:type="dxa"/>
            <w:tcBorders>
              <w:top w:val="nil"/>
              <w:left w:val="nil"/>
              <w:bottom w:val="single" w:sz="4" w:space="0" w:color="auto"/>
              <w:right w:val="single" w:sz="4" w:space="0" w:color="auto"/>
            </w:tcBorders>
            <w:shd w:val="clear" w:color="auto" w:fill="auto"/>
            <w:noWrap/>
            <w:vAlign w:val="bottom"/>
            <w:hideMark/>
          </w:tcPr>
          <w:p w14:paraId="060B5367" w14:textId="77777777" w:rsidR="002A3928" w:rsidRPr="002A3928" w:rsidRDefault="002A3928" w:rsidP="002A3928">
            <w:pPr>
              <w:rPr>
                <w:color w:val="000000"/>
              </w:rPr>
            </w:pPr>
            <w:r w:rsidRPr="002A3928">
              <w:rPr>
                <w:color w:val="000000"/>
              </w:rPr>
              <w:t> </w:t>
            </w:r>
          </w:p>
        </w:tc>
      </w:tr>
      <w:tr w:rsidR="002A3928" w:rsidRPr="002A3928" w14:paraId="7BDE600E" w14:textId="77777777" w:rsidTr="002A39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76C0B2" w14:textId="77777777" w:rsidR="002A3928" w:rsidRPr="002A3928" w:rsidRDefault="002A3928" w:rsidP="002A3928">
            <w:pPr>
              <w:jc w:val="center"/>
              <w:rPr>
                <w:color w:val="000000"/>
              </w:rPr>
            </w:pPr>
            <w:r w:rsidRPr="002A3928">
              <w:rPr>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11CB37D2" w14:textId="77777777" w:rsidR="002A3928" w:rsidRPr="002A3928" w:rsidRDefault="002A3928" w:rsidP="002A3928">
            <w:pPr>
              <w:rPr>
                <w:color w:val="000000"/>
              </w:rPr>
            </w:pPr>
            <w:r w:rsidRPr="002A3928">
              <w:rPr>
                <w:color w:val="000000"/>
              </w:rPr>
              <w:t>2025 г.</w:t>
            </w:r>
          </w:p>
        </w:tc>
        <w:tc>
          <w:tcPr>
            <w:tcW w:w="1350" w:type="dxa"/>
            <w:tcBorders>
              <w:top w:val="nil"/>
              <w:left w:val="nil"/>
              <w:bottom w:val="single" w:sz="4" w:space="0" w:color="auto"/>
              <w:right w:val="single" w:sz="4" w:space="0" w:color="auto"/>
            </w:tcBorders>
            <w:shd w:val="clear" w:color="auto" w:fill="auto"/>
            <w:noWrap/>
            <w:vAlign w:val="bottom"/>
            <w:hideMark/>
          </w:tcPr>
          <w:p w14:paraId="3C292DE2" w14:textId="77777777" w:rsidR="002A3928" w:rsidRPr="002A3928" w:rsidRDefault="002A3928" w:rsidP="002A3928">
            <w:pPr>
              <w:jc w:val="center"/>
              <w:rPr>
                <w:b/>
                <w:bCs/>
                <w:color w:val="000000"/>
              </w:rPr>
            </w:pPr>
            <w:r w:rsidRPr="002A3928">
              <w:rPr>
                <w:b/>
                <w:bCs/>
                <w:color w:val="000000"/>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14:paraId="12D21298" w14:textId="77777777" w:rsidR="002A3928" w:rsidRPr="002A3928" w:rsidRDefault="002A3928" w:rsidP="002A3928">
            <w:pPr>
              <w:jc w:val="center"/>
              <w:rPr>
                <w:b/>
                <w:bCs/>
                <w:color w:val="000000"/>
              </w:rPr>
            </w:pPr>
            <w:r w:rsidRPr="002A3928">
              <w:rPr>
                <w:b/>
                <w:bCs/>
                <w:color w:val="000000"/>
              </w:rPr>
              <w:t xml:space="preserve">                     -     </w:t>
            </w:r>
          </w:p>
        </w:tc>
        <w:tc>
          <w:tcPr>
            <w:tcW w:w="1860" w:type="dxa"/>
            <w:tcBorders>
              <w:top w:val="nil"/>
              <w:left w:val="nil"/>
              <w:bottom w:val="single" w:sz="4" w:space="0" w:color="auto"/>
              <w:right w:val="single" w:sz="4" w:space="0" w:color="auto"/>
            </w:tcBorders>
            <w:shd w:val="clear" w:color="auto" w:fill="auto"/>
            <w:noWrap/>
            <w:vAlign w:val="bottom"/>
            <w:hideMark/>
          </w:tcPr>
          <w:p w14:paraId="201FFC61" w14:textId="77777777" w:rsidR="002A3928" w:rsidRPr="002A3928" w:rsidRDefault="002A3928" w:rsidP="002A3928">
            <w:pPr>
              <w:jc w:val="center"/>
              <w:rPr>
                <w:b/>
                <w:bCs/>
                <w:color w:val="000000"/>
              </w:rPr>
            </w:pPr>
            <w:r w:rsidRPr="002A3928">
              <w:rPr>
                <w:b/>
                <w:bCs/>
                <w:color w:val="000000"/>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14:paraId="0621E0B2" w14:textId="77777777" w:rsidR="002A3928" w:rsidRPr="002A3928" w:rsidRDefault="002A3928" w:rsidP="002A3928">
            <w:pPr>
              <w:jc w:val="center"/>
              <w:rPr>
                <w:b/>
                <w:bCs/>
                <w:color w:val="000000"/>
              </w:rPr>
            </w:pPr>
            <w:r w:rsidRPr="002A3928">
              <w:rPr>
                <w:b/>
                <w:bCs/>
                <w:color w:val="000000"/>
              </w:rPr>
              <w:t xml:space="preserve">                           -     </w:t>
            </w:r>
          </w:p>
        </w:tc>
        <w:tc>
          <w:tcPr>
            <w:tcW w:w="1736" w:type="dxa"/>
            <w:tcBorders>
              <w:top w:val="nil"/>
              <w:left w:val="nil"/>
              <w:bottom w:val="single" w:sz="4" w:space="0" w:color="auto"/>
              <w:right w:val="single" w:sz="4" w:space="0" w:color="auto"/>
            </w:tcBorders>
            <w:shd w:val="clear" w:color="auto" w:fill="auto"/>
            <w:noWrap/>
            <w:vAlign w:val="bottom"/>
            <w:hideMark/>
          </w:tcPr>
          <w:p w14:paraId="5CB5BCC4" w14:textId="77777777" w:rsidR="002A3928" w:rsidRPr="002A3928" w:rsidRDefault="002A3928" w:rsidP="002A3928">
            <w:pPr>
              <w:jc w:val="center"/>
              <w:rPr>
                <w:b/>
                <w:bCs/>
                <w:color w:val="000000"/>
              </w:rPr>
            </w:pPr>
            <w:r w:rsidRPr="002A3928">
              <w:rPr>
                <w:b/>
                <w:bCs/>
                <w:color w:val="000000"/>
              </w:rPr>
              <w:t xml:space="preserve">                           -     </w:t>
            </w:r>
          </w:p>
        </w:tc>
        <w:tc>
          <w:tcPr>
            <w:tcW w:w="2233" w:type="dxa"/>
            <w:tcBorders>
              <w:top w:val="nil"/>
              <w:left w:val="nil"/>
              <w:bottom w:val="single" w:sz="4" w:space="0" w:color="auto"/>
              <w:right w:val="single" w:sz="4" w:space="0" w:color="auto"/>
            </w:tcBorders>
            <w:shd w:val="clear" w:color="auto" w:fill="auto"/>
            <w:noWrap/>
            <w:vAlign w:val="bottom"/>
            <w:hideMark/>
          </w:tcPr>
          <w:p w14:paraId="43179C92" w14:textId="77777777" w:rsidR="002A3928" w:rsidRPr="002A3928" w:rsidRDefault="002A3928" w:rsidP="002A3928">
            <w:pPr>
              <w:rPr>
                <w:color w:val="000000"/>
              </w:rPr>
            </w:pPr>
            <w:r w:rsidRPr="002A3928">
              <w:rPr>
                <w:color w:val="000000"/>
              </w:rPr>
              <w:t> </w:t>
            </w:r>
          </w:p>
        </w:tc>
      </w:tr>
    </w:tbl>
    <w:p w14:paraId="1D18032E" w14:textId="77777777" w:rsidR="002A3928" w:rsidRPr="002A3928" w:rsidRDefault="002A3928" w:rsidP="002A3928">
      <w:pPr>
        <w:rPr>
          <w:sz w:val="28"/>
          <w:szCs w:val="28"/>
        </w:rPr>
      </w:pPr>
    </w:p>
    <w:p w14:paraId="3D3ECC8F" w14:textId="77777777" w:rsidR="002A3928" w:rsidRPr="002A3928" w:rsidRDefault="002A3928" w:rsidP="002A3928">
      <w:pPr>
        <w:rPr>
          <w:sz w:val="28"/>
          <w:szCs w:val="28"/>
        </w:rPr>
      </w:pPr>
    </w:p>
    <w:p w14:paraId="2D3A636A" w14:textId="77777777" w:rsidR="002A3928" w:rsidRPr="002A3928" w:rsidRDefault="002A3928" w:rsidP="002A3928">
      <w:pPr>
        <w:rPr>
          <w:sz w:val="28"/>
          <w:szCs w:val="28"/>
        </w:rPr>
      </w:pPr>
    </w:p>
    <w:p w14:paraId="3404AEB4" w14:textId="77777777" w:rsidR="002A3928" w:rsidRPr="002A3928" w:rsidRDefault="002A3928" w:rsidP="002A3928">
      <w:pPr>
        <w:rPr>
          <w:sz w:val="28"/>
          <w:szCs w:val="28"/>
        </w:rPr>
      </w:pPr>
    </w:p>
    <w:p w14:paraId="32AEF706" w14:textId="77777777" w:rsidR="002A3928" w:rsidRPr="002A3928" w:rsidRDefault="002A3928" w:rsidP="002A3928">
      <w:pPr>
        <w:rPr>
          <w:sz w:val="28"/>
          <w:szCs w:val="28"/>
        </w:rPr>
      </w:pPr>
    </w:p>
    <w:tbl>
      <w:tblPr>
        <w:tblW w:w="15588" w:type="dxa"/>
        <w:tblInd w:w="5" w:type="dxa"/>
        <w:tblLayout w:type="fixed"/>
        <w:tblLook w:val="04A0" w:firstRow="1" w:lastRow="0" w:firstColumn="1" w:lastColumn="0" w:noHBand="0" w:noVBand="1"/>
      </w:tblPr>
      <w:tblGrid>
        <w:gridCol w:w="760"/>
        <w:gridCol w:w="1543"/>
        <w:gridCol w:w="766"/>
        <w:gridCol w:w="1042"/>
        <w:gridCol w:w="851"/>
        <w:gridCol w:w="850"/>
        <w:gridCol w:w="1862"/>
        <w:gridCol w:w="1176"/>
        <w:gridCol w:w="1340"/>
        <w:gridCol w:w="963"/>
        <w:gridCol w:w="799"/>
        <w:gridCol w:w="908"/>
        <w:gridCol w:w="961"/>
        <w:gridCol w:w="900"/>
        <w:gridCol w:w="867"/>
      </w:tblGrid>
      <w:tr w:rsidR="002A3928" w:rsidRPr="002A3928" w14:paraId="1FB7F849" w14:textId="77777777" w:rsidTr="002A3928">
        <w:trPr>
          <w:trHeight w:val="300"/>
        </w:trPr>
        <w:tc>
          <w:tcPr>
            <w:tcW w:w="760" w:type="dxa"/>
            <w:tcBorders>
              <w:top w:val="nil"/>
              <w:left w:val="nil"/>
              <w:bottom w:val="nil"/>
              <w:right w:val="nil"/>
            </w:tcBorders>
            <w:shd w:val="clear" w:color="auto" w:fill="auto"/>
            <w:noWrap/>
            <w:vAlign w:val="bottom"/>
            <w:hideMark/>
          </w:tcPr>
          <w:p w14:paraId="7D476D87" w14:textId="77777777" w:rsidR="002A3928" w:rsidRPr="002A3928" w:rsidRDefault="002A3928" w:rsidP="002A3928">
            <w:pPr>
              <w:rPr>
                <w:sz w:val="20"/>
                <w:szCs w:val="20"/>
              </w:rPr>
            </w:pPr>
          </w:p>
        </w:tc>
        <w:tc>
          <w:tcPr>
            <w:tcW w:w="1543" w:type="dxa"/>
            <w:tcBorders>
              <w:top w:val="nil"/>
              <w:left w:val="nil"/>
              <w:bottom w:val="nil"/>
              <w:right w:val="nil"/>
            </w:tcBorders>
            <w:shd w:val="clear" w:color="auto" w:fill="auto"/>
            <w:noWrap/>
            <w:vAlign w:val="bottom"/>
            <w:hideMark/>
          </w:tcPr>
          <w:p w14:paraId="3841D7C5" w14:textId="77777777" w:rsidR="002A3928" w:rsidRPr="002A3928" w:rsidRDefault="002A3928" w:rsidP="002A3928">
            <w:pPr>
              <w:rPr>
                <w:sz w:val="20"/>
                <w:szCs w:val="20"/>
              </w:rPr>
            </w:pPr>
          </w:p>
        </w:tc>
        <w:tc>
          <w:tcPr>
            <w:tcW w:w="766" w:type="dxa"/>
            <w:tcBorders>
              <w:top w:val="nil"/>
              <w:left w:val="nil"/>
              <w:bottom w:val="nil"/>
              <w:right w:val="nil"/>
            </w:tcBorders>
            <w:shd w:val="clear" w:color="auto" w:fill="auto"/>
            <w:noWrap/>
            <w:vAlign w:val="bottom"/>
            <w:hideMark/>
          </w:tcPr>
          <w:p w14:paraId="50FF60A1" w14:textId="77777777" w:rsidR="002A3928" w:rsidRPr="002A3928" w:rsidRDefault="002A3928" w:rsidP="002A3928">
            <w:pPr>
              <w:rPr>
                <w:sz w:val="20"/>
                <w:szCs w:val="20"/>
              </w:rPr>
            </w:pPr>
          </w:p>
        </w:tc>
        <w:tc>
          <w:tcPr>
            <w:tcW w:w="1042" w:type="dxa"/>
            <w:tcBorders>
              <w:top w:val="nil"/>
              <w:left w:val="nil"/>
              <w:bottom w:val="nil"/>
              <w:right w:val="nil"/>
            </w:tcBorders>
            <w:shd w:val="clear" w:color="auto" w:fill="auto"/>
            <w:noWrap/>
            <w:vAlign w:val="bottom"/>
            <w:hideMark/>
          </w:tcPr>
          <w:p w14:paraId="702AE5F0" w14:textId="77777777" w:rsidR="002A3928" w:rsidRPr="002A3928" w:rsidRDefault="002A3928" w:rsidP="002A3928">
            <w:pPr>
              <w:rPr>
                <w:sz w:val="20"/>
                <w:szCs w:val="20"/>
              </w:rPr>
            </w:pPr>
          </w:p>
        </w:tc>
        <w:tc>
          <w:tcPr>
            <w:tcW w:w="851" w:type="dxa"/>
            <w:tcBorders>
              <w:top w:val="nil"/>
              <w:left w:val="nil"/>
              <w:bottom w:val="nil"/>
              <w:right w:val="nil"/>
            </w:tcBorders>
            <w:shd w:val="clear" w:color="auto" w:fill="auto"/>
            <w:noWrap/>
            <w:vAlign w:val="bottom"/>
            <w:hideMark/>
          </w:tcPr>
          <w:p w14:paraId="38C42625" w14:textId="77777777" w:rsidR="002A3928" w:rsidRPr="002A3928" w:rsidRDefault="002A3928" w:rsidP="002A3928">
            <w:pPr>
              <w:rPr>
                <w:sz w:val="20"/>
                <w:szCs w:val="20"/>
              </w:rPr>
            </w:pPr>
          </w:p>
        </w:tc>
        <w:tc>
          <w:tcPr>
            <w:tcW w:w="850" w:type="dxa"/>
            <w:tcBorders>
              <w:top w:val="nil"/>
              <w:left w:val="nil"/>
              <w:bottom w:val="nil"/>
              <w:right w:val="nil"/>
            </w:tcBorders>
            <w:shd w:val="clear" w:color="auto" w:fill="auto"/>
            <w:noWrap/>
            <w:vAlign w:val="bottom"/>
            <w:hideMark/>
          </w:tcPr>
          <w:p w14:paraId="57F819F4" w14:textId="77777777" w:rsidR="002A3928" w:rsidRPr="002A3928" w:rsidRDefault="002A3928" w:rsidP="002A3928">
            <w:pPr>
              <w:rPr>
                <w:sz w:val="20"/>
                <w:szCs w:val="20"/>
              </w:rPr>
            </w:pPr>
          </w:p>
        </w:tc>
        <w:tc>
          <w:tcPr>
            <w:tcW w:w="1862" w:type="dxa"/>
            <w:tcBorders>
              <w:top w:val="nil"/>
              <w:left w:val="nil"/>
              <w:bottom w:val="nil"/>
              <w:right w:val="nil"/>
            </w:tcBorders>
            <w:shd w:val="clear" w:color="auto" w:fill="auto"/>
            <w:noWrap/>
            <w:vAlign w:val="bottom"/>
            <w:hideMark/>
          </w:tcPr>
          <w:p w14:paraId="64088E8A" w14:textId="77777777" w:rsidR="002A3928" w:rsidRPr="002A3928" w:rsidRDefault="002A3928" w:rsidP="002A3928">
            <w:pPr>
              <w:rPr>
                <w:sz w:val="20"/>
                <w:szCs w:val="20"/>
              </w:rPr>
            </w:pPr>
          </w:p>
        </w:tc>
        <w:tc>
          <w:tcPr>
            <w:tcW w:w="6147" w:type="dxa"/>
            <w:gridSpan w:val="6"/>
            <w:tcBorders>
              <w:top w:val="nil"/>
              <w:left w:val="nil"/>
              <w:bottom w:val="nil"/>
              <w:right w:val="nil"/>
            </w:tcBorders>
            <w:shd w:val="clear" w:color="auto" w:fill="auto"/>
            <w:noWrap/>
            <w:vAlign w:val="bottom"/>
            <w:hideMark/>
          </w:tcPr>
          <w:p w14:paraId="3751295D" w14:textId="77777777" w:rsidR="002A3928" w:rsidRPr="002A3928" w:rsidRDefault="002A3928" w:rsidP="002A3928">
            <w:pPr>
              <w:rPr>
                <w:color w:val="000000"/>
                <w:sz w:val="22"/>
                <w:szCs w:val="22"/>
              </w:rPr>
            </w:pPr>
            <w:r w:rsidRPr="002A3928">
              <w:rPr>
                <w:color w:val="000000"/>
                <w:sz w:val="22"/>
                <w:szCs w:val="22"/>
              </w:rPr>
              <w:t>Приложение 10 к подпрограмме "Переселение граждан</w:t>
            </w:r>
          </w:p>
        </w:tc>
        <w:tc>
          <w:tcPr>
            <w:tcW w:w="900" w:type="dxa"/>
            <w:tcBorders>
              <w:top w:val="nil"/>
              <w:left w:val="nil"/>
              <w:bottom w:val="nil"/>
              <w:right w:val="nil"/>
            </w:tcBorders>
            <w:shd w:val="clear" w:color="auto" w:fill="auto"/>
            <w:noWrap/>
            <w:vAlign w:val="bottom"/>
            <w:hideMark/>
          </w:tcPr>
          <w:p w14:paraId="3FAC9779" w14:textId="77777777" w:rsidR="002A3928" w:rsidRPr="002A3928" w:rsidRDefault="002A3928" w:rsidP="002A3928">
            <w:pPr>
              <w:rPr>
                <w:color w:val="000000"/>
                <w:sz w:val="22"/>
                <w:szCs w:val="22"/>
              </w:rPr>
            </w:pPr>
          </w:p>
        </w:tc>
        <w:tc>
          <w:tcPr>
            <w:tcW w:w="867" w:type="dxa"/>
            <w:tcBorders>
              <w:top w:val="nil"/>
              <w:left w:val="nil"/>
              <w:bottom w:val="nil"/>
              <w:right w:val="nil"/>
            </w:tcBorders>
            <w:shd w:val="clear" w:color="auto" w:fill="auto"/>
            <w:noWrap/>
            <w:vAlign w:val="bottom"/>
            <w:hideMark/>
          </w:tcPr>
          <w:p w14:paraId="5B3BC9C2" w14:textId="77777777" w:rsidR="002A3928" w:rsidRPr="002A3928" w:rsidRDefault="002A3928" w:rsidP="002A3928">
            <w:pPr>
              <w:rPr>
                <w:sz w:val="20"/>
                <w:szCs w:val="20"/>
              </w:rPr>
            </w:pPr>
          </w:p>
        </w:tc>
      </w:tr>
      <w:tr w:rsidR="002A3928" w:rsidRPr="002A3928" w14:paraId="322D1FA4" w14:textId="77777777" w:rsidTr="002A3928">
        <w:trPr>
          <w:trHeight w:val="300"/>
        </w:trPr>
        <w:tc>
          <w:tcPr>
            <w:tcW w:w="760" w:type="dxa"/>
            <w:tcBorders>
              <w:top w:val="nil"/>
              <w:left w:val="nil"/>
              <w:bottom w:val="nil"/>
              <w:right w:val="nil"/>
            </w:tcBorders>
            <w:shd w:val="clear" w:color="auto" w:fill="auto"/>
            <w:noWrap/>
            <w:vAlign w:val="bottom"/>
            <w:hideMark/>
          </w:tcPr>
          <w:p w14:paraId="6FBCD611" w14:textId="77777777" w:rsidR="002A3928" w:rsidRPr="002A3928" w:rsidRDefault="002A3928" w:rsidP="002A3928">
            <w:pPr>
              <w:rPr>
                <w:sz w:val="20"/>
                <w:szCs w:val="20"/>
              </w:rPr>
            </w:pPr>
          </w:p>
        </w:tc>
        <w:tc>
          <w:tcPr>
            <w:tcW w:w="1543" w:type="dxa"/>
            <w:tcBorders>
              <w:top w:val="nil"/>
              <w:left w:val="nil"/>
              <w:bottom w:val="nil"/>
              <w:right w:val="nil"/>
            </w:tcBorders>
            <w:shd w:val="clear" w:color="auto" w:fill="auto"/>
            <w:noWrap/>
            <w:vAlign w:val="bottom"/>
            <w:hideMark/>
          </w:tcPr>
          <w:p w14:paraId="3A6D4A4E" w14:textId="77777777" w:rsidR="002A3928" w:rsidRPr="002A3928" w:rsidRDefault="002A3928" w:rsidP="002A3928">
            <w:pPr>
              <w:rPr>
                <w:sz w:val="20"/>
                <w:szCs w:val="20"/>
              </w:rPr>
            </w:pPr>
          </w:p>
        </w:tc>
        <w:tc>
          <w:tcPr>
            <w:tcW w:w="766" w:type="dxa"/>
            <w:tcBorders>
              <w:top w:val="nil"/>
              <w:left w:val="nil"/>
              <w:bottom w:val="nil"/>
              <w:right w:val="nil"/>
            </w:tcBorders>
            <w:shd w:val="clear" w:color="auto" w:fill="auto"/>
            <w:noWrap/>
            <w:vAlign w:val="bottom"/>
            <w:hideMark/>
          </w:tcPr>
          <w:p w14:paraId="0DC85D31" w14:textId="77777777" w:rsidR="002A3928" w:rsidRPr="002A3928" w:rsidRDefault="002A3928" w:rsidP="002A3928">
            <w:pPr>
              <w:rPr>
                <w:sz w:val="20"/>
                <w:szCs w:val="20"/>
              </w:rPr>
            </w:pPr>
          </w:p>
        </w:tc>
        <w:tc>
          <w:tcPr>
            <w:tcW w:w="1042" w:type="dxa"/>
            <w:tcBorders>
              <w:top w:val="nil"/>
              <w:left w:val="nil"/>
              <w:bottom w:val="nil"/>
              <w:right w:val="nil"/>
            </w:tcBorders>
            <w:shd w:val="clear" w:color="auto" w:fill="auto"/>
            <w:noWrap/>
            <w:vAlign w:val="bottom"/>
            <w:hideMark/>
          </w:tcPr>
          <w:p w14:paraId="5AABE5E2" w14:textId="77777777" w:rsidR="002A3928" w:rsidRPr="002A3928" w:rsidRDefault="002A3928" w:rsidP="002A3928">
            <w:pPr>
              <w:rPr>
                <w:sz w:val="20"/>
                <w:szCs w:val="20"/>
              </w:rPr>
            </w:pPr>
          </w:p>
        </w:tc>
        <w:tc>
          <w:tcPr>
            <w:tcW w:w="851" w:type="dxa"/>
            <w:tcBorders>
              <w:top w:val="nil"/>
              <w:left w:val="nil"/>
              <w:bottom w:val="nil"/>
              <w:right w:val="nil"/>
            </w:tcBorders>
            <w:shd w:val="clear" w:color="auto" w:fill="auto"/>
            <w:noWrap/>
            <w:vAlign w:val="bottom"/>
            <w:hideMark/>
          </w:tcPr>
          <w:p w14:paraId="0F9EFB14" w14:textId="77777777" w:rsidR="002A3928" w:rsidRPr="002A3928" w:rsidRDefault="002A3928" w:rsidP="002A3928">
            <w:pPr>
              <w:rPr>
                <w:sz w:val="20"/>
                <w:szCs w:val="20"/>
              </w:rPr>
            </w:pPr>
          </w:p>
        </w:tc>
        <w:tc>
          <w:tcPr>
            <w:tcW w:w="850" w:type="dxa"/>
            <w:tcBorders>
              <w:top w:val="nil"/>
              <w:left w:val="nil"/>
              <w:bottom w:val="nil"/>
              <w:right w:val="nil"/>
            </w:tcBorders>
            <w:shd w:val="clear" w:color="auto" w:fill="auto"/>
            <w:noWrap/>
            <w:vAlign w:val="bottom"/>
            <w:hideMark/>
          </w:tcPr>
          <w:p w14:paraId="6112D7ED" w14:textId="77777777" w:rsidR="002A3928" w:rsidRPr="002A3928" w:rsidRDefault="002A3928" w:rsidP="002A3928">
            <w:pPr>
              <w:rPr>
                <w:sz w:val="20"/>
                <w:szCs w:val="20"/>
              </w:rPr>
            </w:pPr>
          </w:p>
        </w:tc>
        <w:tc>
          <w:tcPr>
            <w:tcW w:w="1862" w:type="dxa"/>
            <w:tcBorders>
              <w:top w:val="nil"/>
              <w:left w:val="nil"/>
              <w:bottom w:val="nil"/>
              <w:right w:val="nil"/>
            </w:tcBorders>
            <w:shd w:val="clear" w:color="auto" w:fill="auto"/>
            <w:noWrap/>
            <w:vAlign w:val="bottom"/>
            <w:hideMark/>
          </w:tcPr>
          <w:p w14:paraId="2AF278A3" w14:textId="77777777" w:rsidR="002A3928" w:rsidRPr="002A3928" w:rsidRDefault="002A3928" w:rsidP="002A3928">
            <w:pPr>
              <w:rPr>
                <w:sz w:val="20"/>
                <w:szCs w:val="20"/>
              </w:rPr>
            </w:pPr>
          </w:p>
        </w:tc>
        <w:tc>
          <w:tcPr>
            <w:tcW w:w="5186" w:type="dxa"/>
            <w:gridSpan w:val="5"/>
            <w:tcBorders>
              <w:top w:val="nil"/>
              <w:left w:val="nil"/>
              <w:bottom w:val="nil"/>
              <w:right w:val="nil"/>
            </w:tcBorders>
            <w:shd w:val="clear" w:color="auto" w:fill="auto"/>
            <w:noWrap/>
            <w:vAlign w:val="bottom"/>
            <w:hideMark/>
          </w:tcPr>
          <w:p w14:paraId="330AE161" w14:textId="77777777" w:rsidR="002A3928" w:rsidRPr="002A3928" w:rsidRDefault="002A3928" w:rsidP="002A3928">
            <w:pPr>
              <w:rPr>
                <w:color w:val="000000"/>
                <w:sz w:val="22"/>
                <w:szCs w:val="22"/>
              </w:rPr>
            </w:pPr>
            <w:r w:rsidRPr="002A3928">
              <w:rPr>
                <w:color w:val="000000"/>
                <w:sz w:val="22"/>
                <w:szCs w:val="22"/>
              </w:rPr>
              <w:t>из аварийного жилищного фонда на 2019-2025 годы"</w:t>
            </w:r>
          </w:p>
        </w:tc>
        <w:tc>
          <w:tcPr>
            <w:tcW w:w="961" w:type="dxa"/>
            <w:tcBorders>
              <w:top w:val="nil"/>
              <w:left w:val="nil"/>
              <w:bottom w:val="nil"/>
              <w:right w:val="nil"/>
            </w:tcBorders>
            <w:shd w:val="clear" w:color="auto" w:fill="auto"/>
            <w:noWrap/>
            <w:vAlign w:val="bottom"/>
            <w:hideMark/>
          </w:tcPr>
          <w:p w14:paraId="437509C0" w14:textId="77777777" w:rsidR="002A3928" w:rsidRPr="002A3928" w:rsidRDefault="002A3928" w:rsidP="002A3928">
            <w:pPr>
              <w:rPr>
                <w:color w:val="000000"/>
                <w:sz w:val="22"/>
                <w:szCs w:val="22"/>
              </w:rPr>
            </w:pPr>
          </w:p>
        </w:tc>
        <w:tc>
          <w:tcPr>
            <w:tcW w:w="900" w:type="dxa"/>
            <w:tcBorders>
              <w:top w:val="nil"/>
              <w:left w:val="nil"/>
              <w:bottom w:val="nil"/>
              <w:right w:val="nil"/>
            </w:tcBorders>
            <w:shd w:val="clear" w:color="auto" w:fill="auto"/>
            <w:noWrap/>
            <w:vAlign w:val="bottom"/>
            <w:hideMark/>
          </w:tcPr>
          <w:p w14:paraId="7C03D779" w14:textId="77777777" w:rsidR="002A3928" w:rsidRPr="002A3928" w:rsidRDefault="002A3928" w:rsidP="002A3928">
            <w:pPr>
              <w:rPr>
                <w:sz w:val="20"/>
                <w:szCs w:val="20"/>
              </w:rPr>
            </w:pPr>
          </w:p>
        </w:tc>
        <w:tc>
          <w:tcPr>
            <w:tcW w:w="867" w:type="dxa"/>
            <w:tcBorders>
              <w:top w:val="nil"/>
              <w:left w:val="nil"/>
              <w:bottom w:val="nil"/>
              <w:right w:val="nil"/>
            </w:tcBorders>
            <w:shd w:val="clear" w:color="auto" w:fill="auto"/>
            <w:noWrap/>
            <w:vAlign w:val="bottom"/>
            <w:hideMark/>
          </w:tcPr>
          <w:p w14:paraId="3A6E3D29" w14:textId="77777777" w:rsidR="002A3928" w:rsidRPr="002A3928" w:rsidRDefault="002A3928" w:rsidP="002A3928">
            <w:pPr>
              <w:rPr>
                <w:sz w:val="20"/>
                <w:szCs w:val="20"/>
              </w:rPr>
            </w:pPr>
          </w:p>
        </w:tc>
      </w:tr>
      <w:tr w:rsidR="002A3928" w:rsidRPr="002A3928" w14:paraId="5A6D4E88" w14:textId="77777777" w:rsidTr="002A3928">
        <w:trPr>
          <w:trHeight w:val="300"/>
        </w:trPr>
        <w:tc>
          <w:tcPr>
            <w:tcW w:w="760" w:type="dxa"/>
            <w:tcBorders>
              <w:top w:val="nil"/>
              <w:left w:val="nil"/>
              <w:bottom w:val="nil"/>
              <w:right w:val="nil"/>
            </w:tcBorders>
            <w:shd w:val="clear" w:color="auto" w:fill="auto"/>
            <w:noWrap/>
            <w:vAlign w:val="bottom"/>
            <w:hideMark/>
          </w:tcPr>
          <w:p w14:paraId="0823B6F1" w14:textId="77777777" w:rsidR="002A3928" w:rsidRPr="002A3928" w:rsidRDefault="002A3928" w:rsidP="002A3928">
            <w:pPr>
              <w:rPr>
                <w:sz w:val="20"/>
                <w:szCs w:val="20"/>
              </w:rPr>
            </w:pPr>
          </w:p>
        </w:tc>
        <w:tc>
          <w:tcPr>
            <w:tcW w:w="1543" w:type="dxa"/>
            <w:tcBorders>
              <w:top w:val="nil"/>
              <w:left w:val="nil"/>
              <w:bottom w:val="nil"/>
              <w:right w:val="nil"/>
            </w:tcBorders>
            <w:shd w:val="clear" w:color="auto" w:fill="auto"/>
            <w:noWrap/>
            <w:vAlign w:val="bottom"/>
            <w:hideMark/>
          </w:tcPr>
          <w:p w14:paraId="5D2DDF4A" w14:textId="77777777" w:rsidR="002A3928" w:rsidRPr="002A3928" w:rsidRDefault="002A3928" w:rsidP="002A3928">
            <w:pPr>
              <w:rPr>
                <w:sz w:val="20"/>
                <w:szCs w:val="20"/>
              </w:rPr>
            </w:pPr>
          </w:p>
        </w:tc>
        <w:tc>
          <w:tcPr>
            <w:tcW w:w="766" w:type="dxa"/>
            <w:tcBorders>
              <w:top w:val="nil"/>
              <w:left w:val="nil"/>
              <w:bottom w:val="nil"/>
              <w:right w:val="nil"/>
            </w:tcBorders>
            <w:shd w:val="clear" w:color="auto" w:fill="auto"/>
            <w:noWrap/>
            <w:vAlign w:val="bottom"/>
            <w:hideMark/>
          </w:tcPr>
          <w:p w14:paraId="43DC0C60" w14:textId="77777777" w:rsidR="002A3928" w:rsidRPr="002A3928" w:rsidRDefault="002A3928" w:rsidP="002A3928">
            <w:pPr>
              <w:rPr>
                <w:sz w:val="20"/>
                <w:szCs w:val="20"/>
              </w:rPr>
            </w:pPr>
          </w:p>
        </w:tc>
        <w:tc>
          <w:tcPr>
            <w:tcW w:w="1042" w:type="dxa"/>
            <w:tcBorders>
              <w:top w:val="nil"/>
              <w:left w:val="nil"/>
              <w:bottom w:val="nil"/>
              <w:right w:val="nil"/>
            </w:tcBorders>
            <w:shd w:val="clear" w:color="auto" w:fill="auto"/>
            <w:noWrap/>
            <w:vAlign w:val="bottom"/>
            <w:hideMark/>
          </w:tcPr>
          <w:p w14:paraId="6BD38754" w14:textId="77777777" w:rsidR="002A3928" w:rsidRPr="002A3928" w:rsidRDefault="002A3928" w:rsidP="002A3928">
            <w:pPr>
              <w:rPr>
                <w:sz w:val="20"/>
                <w:szCs w:val="20"/>
              </w:rPr>
            </w:pPr>
          </w:p>
        </w:tc>
        <w:tc>
          <w:tcPr>
            <w:tcW w:w="851" w:type="dxa"/>
            <w:tcBorders>
              <w:top w:val="nil"/>
              <w:left w:val="nil"/>
              <w:bottom w:val="nil"/>
              <w:right w:val="nil"/>
            </w:tcBorders>
            <w:shd w:val="clear" w:color="auto" w:fill="auto"/>
            <w:noWrap/>
            <w:vAlign w:val="bottom"/>
            <w:hideMark/>
          </w:tcPr>
          <w:p w14:paraId="2CFB9428" w14:textId="77777777" w:rsidR="002A3928" w:rsidRPr="002A3928" w:rsidRDefault="002A3928" w:rsidP="002A3928">
            <w:pPr>
              <w:rPr>
                <w:sz w:val="20"/>
                <w:szCs w:val="20"/>
              </w:rPr>
            </w:pPr>
          </w:p>
        </w:tc>
        <w:tc>
          <w:tcPr>
            <w:tcW w:w="850" w:type="dxa"/>
            <w:tcBorders>
              <w:top w:val="nil"/>
              <w:left w:val="nil"/>
              <w:bottom w:val="nil"/>
              <w:right w:val="nil"/>
            </w:tcBorders>
            <w:shd w:val="clear" w:color="auto" w:fill="auto"/>
            <w:noWrap/>
            <w:vAlign w:val="bottom"/>
            <w:hideMark/>
          </w:tcPr>
          <w:p w14:paraId="4A6F9913" w14:textId="77777777" w:rsidR="002A3928" w:rsidRPr="002A3928" w:rsidRDefault="002A3928" w:rsidP="002A3928">
            <w:pPr>
              <w:rPr>
                <w:sz w:val="20"/>
                <w:szCs w:val="20"/>
              </w:rPr>
            </w:pPr>
          </w:p>
        </w:tc>
        <w:tc>
          <w:tcPr>
            <w:tcW w:w="1862" w:type="dxa"/>
            <w:tcBorders>
              <w:top w:val="nil"/>
              <w:left w:val="nil"/>
              <w:bottom w:val="nil"/>
              <w:right w:val="nil"/>
            </w:tcBorders>
            <w:shd w:val="clear" w:color="auto" w:fill="auto"/>
            <w:noWrap/>
            <w:vAlign w:val="bottom"/>
            <w:hideMark/>
          </w:tcPr>
          <w:p w14:paraId="36503FE0" w14:textId="77777777" w:rsidR="002A3928" w:rsidRPr="002A3928" w:rsidRDefault="002A3928" w:rsidP="002A3928">
            <w:pPr>
              <w:rPr>
                <w:sz w:val="20"/>
                <w:szCs w:val="20"/>
              </w:rPr>
            </w:pPr>
          </w:p>
        </w:tc>
        <w:tc>
          <w:tcPr>
            <w:tcW w:w="1176" w:type="dxa"/>
            <w:tcBorders>
              <w:top w:val="nil"/>
              <w:left w:val="nil"/>
              <w:bottom w:val="nil"/>
              <w:right w:val="nil"/>
            </w:tcBorders>
            <w:shd w:val="clear" w:color="auto" w:fill="auto"/>
            <w:noWrap/>
            <w:vAlign w:val="bottom"/>
            <w:hideMark/>
          </w:tcPr>
          <w:p w14:paraId="3FAF4346" w14:textId="77777777" w:rsidR="002A3928" w:rsidRPr="002A3928" w:rsidRDefault="002A3928" w:rsidP="002A3928">
            <w:pPr>
              <w:rPr>
                <w:sz w:val="20"/>
                <w:szCs w:val="20"/>
              </w:rPr>
            </w:pPr>
          </w:p>
        </w:tc>
        <w:tc>
          <w:tcPr>
            <w:tcW w:w="1340" w:type="dxa"/>
            <w:tcBorders>
              <w:top w:val="nil"/>
              <w:left w:val="nil"/>
              <w:bottom w:val="nil"/>
              <w:right w:val="nil"/>
            </w:tcBorders>
            <w:shd w:val="clear" w:color="auto" w:fill="auto"/>
            <w:noWrap/>
            <w:vAlign w:val="bottom"/>
            <w:hideMark/>
          </w:tcPr>
          <w:p w14:paraId="41B4B889" w14:textId="77777777" w:rsidR="002A3928" w:rsidRPr="002A3928" w:rsidRDefault="002A3928" w:rsidP="002A3928">
            <w:pPr>
              <w:rPr>
                <w:sz w:val="20"/>
                <w:szCs w:val="20"/>
              </w:rPr>
            </w:pPr>
          </w:p>
        </w:tc>
        <w:tc>
          <w:tcPr>
            <w:tcW w:w="963" w:type="dxa"/>
            <w:tcBorders>
              <w:top w:val="nil"/>
              <w:left w:val="nil"/>
              <w:bottom w:val="nil"/>
              <w:right w:val="nil"/>
            </w:tcBorders>
            <w:shd w:val="clear" w:color="auto" w:fill="auto"/>
            <w:noWrap/>
            <w:vAlign w:val="bottom"/>
            <w:hideMark/>
          </w:tcPr>
          <w:p w14:paraId="4D182D05" w14:textId="77777777" w:rsidR="002A3928" w:rsidRPr="002A3928" w:rsidRDefault="002A3928" w:rsidP="002A3928">
            <w:pPr>
              <w:rPr>
                <w:sz w:val="20"/>
                <w:szCs w:val="20"/>
              </w:rPr>
            </w:pPr>
          </w:p>
        </w:tc>
        <w:tc>
          <w:tcPr>
            <w:tcW w:w="799" w:type="dxa"/>
            <w:tcBorders>
              <w:top w:val="nil"/>
              <w:left w:val="nil"/>
              <w:bottom w:val="nil"/>
              <w:right w:val="nil"/>
            </w:tcBorders>
            <w:shd w:val="clear" w:color="auto" w:fill="auto"/>
            <w:noWrap/>
            <w:vAlign w:val="bottom"/>
            <w:hideMark/>
          </w:tcPr>
          <w:p w14:paraId="3383FD12" w14:textId="77777777" w:rsidR="002A3928" w:rsidRPr="002A3928" w:rsidRDefault="002A3928" w:rsidP="002A3928">
            <w:pPr>
              <w:rPr>
                <w:sz w:val="20"/>
                <w:szCs w:val="20"/>
              </w:rPr>
            </w:pPr>
          </w:p>
        </w:tc>
        <w:tc>
          <w:tcPr>
            <w:tcW w:w="908" w:type="dxa"/>
            <w:tcBorders>
              <w:top w:val="nil"/>
              <w:left w:val="nil"/>
              <w:bottom w:val="nil"/>
              <w:right w:val="nil"/>
            </w:tcBorders>
            <w:shd w:val="clear" w:color="auto" w:fill="auto"/>
            <w:noWrap/>
            <w:vAlign w:val="bottom"/>
            <w:hideMark/>
          </w:tcPr>
          <w:p w14:paraId="699076B9" w14:textId="77777777" w:rsidR="002A3928" w:rsidRPr="002A3928" w:rsidRDefault="002A3928" w:rsidP="002A3928">
            <w:pPr>
              <w:rPr>
                <w:sz w:val="20"/>
                <w:szCs w:val="20"/>
              </w:rPr>
            </w:pPr>
          </w:p>
        </w:tc>
        <w:tc>
          <w:tcPr>
            <w:tcW w:w="961" w:type="dxa"/>
            <w:tcBorders>
              <w:top w:val="nil"/>
              <w:left w:val="nil"/>
              <w:bottom w:val="nil"/>
              <w:right w:val="nil"/>
            </w:tcBorders>
            <w:shd w:val="clear" w:color="auto" w:fill="auto"/>
            <w:noWrap/>
            <w:vAlign w:val="bottom"/>
            <w:hideMark/>
          </w:tcPr>
          <w:p w14:paraId="66279995" w14:textId="77777777" w:rsidR="002A3928" w:rsidRPr="002A3928" w:rsidRDefault="002A3928" w:rsidP="002A3928">
            <w:pPr>
              <w:rPr>
                <w:sz w:val="20"/>
                <w:szCs w:val="20"/>
              </w:rPr>
            </w:pPr>
          </w:p>
        </w:tc>
        <w:tc>
          <w:tcPr>
            <w:tcW w:w="900" w:type="dxa"/>
            <w:tcBorders>
              <w:top w:val="nil"/>
              <w:left w:val="nil"/>
              <w:bottom w:val="nil"/>
              <w:right w:val="nil"/>
            </w:tcBorders>
            <w:shd w:val="clear" w:color="auto" w:fill="auto"/>
            <w:noWrap/>
            <w:vAlign w:val="bottom"/>
            <w:hideMark/>
          </w:tcPr>
          <w:p w14:paraId="183BC512" w14:textId="77777777" w:rsidR="002A3928" w:rsidRPr="002A3928" w:rsidRDefault="002A3928" w:rsidP="002A3928">
            <w:pPr>
              <w:rPr>
                <w:sz w:val="20"/>
                <w:szCs w:val="20"/>
              </w:rPr>
            </w:pPr>
          </w:p>
        </w:tc>
        <w:tc>
          <w:tcPr>
            <w:tcW w:w="867" w:type="dxa"/>
            <w:tcBorders>
              <w:top w:val="nil"/>
              <w:left w:val="nil"/>
              <w:bottom w:val="nil"/>
              <w:right w:val="nil"/>
            </w:tcBorders>
            <w:shd w:val="clear" w:color="auto" w:fill="auto"/>
            <w:noWrap/>
            <w:vAlign w:val="bottom"/>
            <w:hideMark/>
          </w:tcPr>
          <w:p w14:paraId="4803F225" w14:textId="77777777" w:rsidR="002A3928" w:rsidRPr="002A3928" w:rsidRDefault="002A3928" w:rsidP="002A3928">
            <w:pPr>
              <w:rPr>
                <w:sz w:val="20"/>
                <w:szCs w:val="20"/>
              </w:rPr>
            </w:pPr>
          </w:p>
        </w:tc>
      </w:tr>
      <w:tr w:rsidR="002A3928" w:rsidRPr="002A3928" w14:paraId="4927D180" w14:textId="77777777" w:rsidTr="002A3928">
        <w:trPr>
          <w:trHeight w:val="315"/>
        </w:trPr>
        <w:tc>
          <w:tcPr>
            <w:tcW w:w="15588" w:type="dxa"/>
            <w:gridSpan w:val="15"/>
            <w:tcBorders>
              <w:top w:val="nil"/>
              <w:left w:val="nil"/>
              <w:bottom w:val="nil"/>
              <w:right w:val="nil"/>
            </w:tcBorders>
            <w:shd w:val="clear" w:color="auto" w:fill="auto"/>
            <w:noWrap/>
            <w:vAlign w:val="bottom"/>
            <w:hideMark/>
          </w:tcPr>
          <w:p w14:paraId="2E6A901F" w14:textId="77777777" w:rsidR="002A3928" w:rsidRPr="002A3928" w:rsidRDefault="002A3928" w:rsidP="002A3928">
            <w:pPr>
              <w:jc w:val="center"/>
              <w:rPr>
                <w:b/>
                <w:bCs/>
                <w:color w:val="000000"/>
              </w:rPr>
            </w:pPr>
            <w:r w:rsidRPr="002A3928">
              <w:rPr>
                <w:b/>
                <w:bCs/>
                <w:color w:val="000000"/>
              </w:rPr>
              <w:t>Форма</w:t>
            </w:r>
          </w:p>
        </w:tc>
      </w:tr>
      <w:tr w:rsidR="002A3928" w:rsidRPr="002A3928" w14:paraId="792F96C9" w14:textId="77777777" w:rsidTr="002A3928">
        <w:trPr>
          <w:trHeight w:val="315"/>
        </w:trPr>
        <w:tc>
          <w:tcPr>
            <w:tcW w:w="15588" w:type="dxa"/>
            <w:gridSpan w:val="15"/>
            <w:tcBorders>
              <w:top w:val="nil"/>
              <w:left w:val="nil"/>
              <w:bottom w:val="nil"/>
              <w:right w:val="nil"/>
            </w:tcBorders>
            <w:shd w:val="clear" w:color="auto" w:fill="auto"/>
            <w:noWrap/>
            <w:vAlign w:val="bottom"/>
            <w:hideMark/>
          </w:tcPr>
          <w:p w14:paraId="179CE5FB" w14:textId="77777777" w:rsidR="002A3928" w:rsidRPr="002A3928" w:rsidRDefault="002A3928" w:rsidP="002A3928">
            <w:pPr>
              <w:jc w:val="center"/>
              <w:rPr>
                <w:b/>
                <w:bCs/>
                <w:color w:val="000000"/>
              </w:rPr>
            </w:pPr>
            <w:r w:rsidRPr="002A3928">
              <w:rPr>
                <w:b/>
                <w:bCs/>
                <w:color w:val="000000"/>
              </w:rPr>
              <w:t>планируемых результатов реализации Подпрограммы</w:t>
            </w:r>
          </w:p>
        </w:tc>
      </w:tr>
      <w:tr w:rsidR="002A3928" w:rsidRPr="002A3928" w14:paraId="1282C4BC" w14:textId="77777777" w:rsidTr="002A3928">
        <w:trPr>
          <w:trHeight w:val="315"/>
        </w:trPr>
        <w:tc>
          <w:tcPr>
            <w:tcW w:w="15588" w:type="dxa"/>
            <w:gridSpan w:val="15"/>
            <w:tcBorders>
              <w:top w:val="nil"/>
              <w:left w:val="nil"/>
              <w:bottom w:val="nil"/>
              <w:right w:val="nil"/>
            </w:tcBorders>
            <w:shd w:val="clear" w:color="auto" w:fill="auto"/>
            <w:vAlign w:val="center"/>
            <w:hideMark/>
          </w:tcPr>
          <w:p w14:paraId="31B89D99" w14:textId="77777777" w:rsidR="002A3928" w:rsidRPr="002A3928" w:rsidRDefault="002A3928" w:rsidP="002A3928">
            <w:pPr>
              <w:jc w:val="center"/>
              <w:rPr>
                <w:b/>
                <w:bCs/>
                <w:color w:val="000000"/>
              </w:rPr>
            </w:pPr>
            <w:r w:rsidRPr="002A3928">
              <w:rPr>
                <w:b/>
                <w:bCs/>
                <w:color w:val="000000"/>
              </w:rPr>
              <w:t>"Переселение граждан из аварийного жилищного фонда на 2019-2025 годы"</w:t>
            </w:r>
          </w:p>
        </w:tc>
      </w:tr>
      <w:tr w:rsidR="002A3928" w:rsidRPr="002A3928" w14:paraId="5C5D597F" w14:textId="77777777" w:rsidTr="002A3928">
        <w:trPr>
          <w:trHeight w:val="315"/>
        </w:trPr>
        <w:tc>
          <w:tcPr>
            <w:tcW w:w="760" w:type="dxa"/>
            <w:tcBorders>
              <w:top w:val="nil"/>
              <w:left w:val="nil"/>
              <w:bottom w:val="nil"/>
              <w:right w:val="nil"/>
            </w:tcBorders>
            <w:shd w:val="clear" w:color="auto" w:fill="auto"/>
            <w:noWrap/>
            <w:vAlign w:val="bottom"/>
            <w:hideMark/>
          </w:tcPr>
          <w:p w14:paraId="3DC22515" w14:textId="77777777" w:rsidR="002A3928" w:rsidRPr="002A3928" w:rsidRDefault="002A3928" w:rsidP="002A3928">
            <w:pPr>
              <w:jc w:val="center"/>
              <w:rPr>
                <w:b/>
                <w:bCs/>
                <w:color w:val="000000"/>
              </w:rPr>
            </w:pPr>
          </w:p>
        </w:tc>
        <w:tc>
          <w:tcPr>
            <w:tcW w:w="1543" w:type="dxa"/>
            <w:tcBorders>
              <w:top w:val="nil"/>
              <w:left w:val="nil"/>
              <w:bottom w:val="nil"/>
              <w:right w:val="nil"/>
            </w:tcBorders>
            <w:shd w:val="clear" w:color="auto" w:fill="auto"/>
            <w:noWrap/>
            <w:vAlign w:val="bottom"/>
            <w:hideMark/>
          </w:tcPr>
          <w:p w14:paraId="5C1566BA" w14:textId="77777777" w:rsidR="002A3928" w:rsidRPr="002A3928" w:rsidRDefault="002A3928" w:rsidP="002A3928">
            <w:pPr>
              <w:rPr>
                <w:sz w:val="20"/>
                <w:szCs w:val="20"/>
              </w:rPr>
            </w:pPr>
          </w:p>
        </w:tc>
        <w:tc>
          <w:tcPr>
            <w:tcW w:w="766" w:type="dxa"/>
            <w:tcBorders>
              <w:top w:val="nil"/>
              <w:left w:val="nil"/>
              <w:bottom w:val="nil"/>
              <w:right w:val="nil"/>
            </w:tcBorders>
            <w:shd w:val="clear" w:color="auto" w:fill="auto"/>
            <w:noWrap/>
            <w:vAlign w:val="bottom"/>
            <w:hideMark/>
          </w:tcPr>
          <w:p w14:paraId="3C12CE14" w14:textId="77777777" w:rsidR="002A3928" w:rsidRPr="002A3928" w:rsidRDefault="002A3928" w:rsidP="002A3928">
            <w:pPr>
              <w:rPr>
                <w:sz w:val="20"/>
                <w:szCs w:val="20"/>
              </w:rPr>
            </w:pPr>
          </w:p>
        </w:tc>
        <w:tc>
          <w:tcPr>
            <w:tcW w:w="1042" w:type="dxa"/>
            <w:tcBorders>
              <w:top w:val="nil"/>
              <w:left w:val="nil"/>
              <w:bottom w:val="nil"/>
              <w:right w:val="nil"/>
            </w:tcBorders>
            <w:shd w:val="clear" w:color="auto" w:fill="auto"/>
            <w:noWrap/>
            <w:vAlign w:val="bottom"/>
            <w:hideMark/>
          </w:tcPr>
          <w:p w14:paraId="3878AD4F" w14:textId="77777777" w:rsidR="002A3928" w:rsidRPr="002A3928" w:rsidRDefault="002A3928" w:rsidP="002A3928">
            <w:pPr>
              <w:rPr>
                <w:sz w:val="20"/>
                <w:szCs w:val="20"/>
              </w:rPr>
            </w:pPr>
          </w:p>
        </w:tc>
        <w:tc>
          <w:tcPr>
            <w:tcW w:w="851" w:type="dxa"/>
            <w:tcBorders>
              <w:top w:val="nil"/>
              <w:left w:val="nil"/>
              <w:bottom w:val="nil"/>
              <w:right w:val="nil"/>
            </w:tcBorders>
            <w:shd w:val="clear" w:color="auto" w:fill="auto"/>
            <w:noWrap/>
            <w:vAlign w:val="bottom"/>
            <w:hideMark/>
          </w:tcPr>
          <w:p w14:paraId="089D7397" w14:textId="77777777" w:rsidR="002A3928" w:rsidRPr="002A3928" w:rsidRDefault="002A3928" w:rsidP="002A3928">
            <w:pPr>
              <w:rPr>
                <w:sz w:val="20"/>
                <w:szCs w:val="20"/>
              </w:rPr>
            </w:pPr>
          </w:p>
        </w:tc>
        <w:tc>
          <w:tcPr>
            <w:tcW w:w="850" w:type="dxa"/>
            <w:tcBorders>
              <w:top w:val="nil"/>
              <w:left w:val="nil"/>
              <w:bottom w:val="nil"/>
              <w:right w:val="nil"/>
            </w:tcBorders>
            <w:shd w:val="clear" w:color="auto" w:fill="auto"/>
            <w:noWrap/>
            <w:vAlign w:val="bottom"/>
            <w:hideMark/>
          </w:tcPr>
          <w:p w14:paraId="1B680AB3" w14:textId="77777777" w:rsidR="002A3928" w:rsidRPr="002A3928" w:rsidRDefault="002A3928" w:rsidP="002A3928">
            <w:pPr>
              <w:rPr>
                <w:sz w:val="20"/>
                <w:szCs w:val="20"/>
              </w:rPr>
            </w:pPr>
          </w:p>
        </w:tc>
        <w:tc>
          <w:tcPr>
            <w:tcW w:w="1862" w:type="dxa"/>
            <w:tcBorders>
              <w:top w:val="nil"/>
              <w:left w:val="nil"/>
              <w:bottom w:val="nil"/>
              <w:right w:val="nil"/>
            </w:tcBorders>
            <w:shd w:val="clear" w:color="auto" w:fill="auto"/>
            <w:noWrap/>
            <w:vAlign w:val="bottom"/>
            <w:hideMark/>
          </w:tcPr>
          <w:p w14:paraId="016F3A44" w14:textId="77777777" w:rsidR="002A3928" w:rsidRPr="002A3928" w:rsidRDefault="002A3928" w:rsidP="002A3928">
            <w:pPr>
              <w:rPr>
                <w:sz w:val="20"/>
                <w:szCs w:val="20"/>
              </w:rPr>
            </w:pPr>
          </w:p>
        </w:tc>
        <w:tc>
          <w:tcPr>
            <w:tcW w:w="1176" w:type="dxa"/>
            <w:tcBorders>
              <w:top w:val="nil"/>
              <w:left w:val="nil"/>
              <w:bottom w:val="nil"/>
              <w:right w:val="nil"/>
            </w:tcBorders>
            <w:shd w:val="clear" w:color="auto" w:fill="auto"/>
            <w:noWrap/>
            <w:vAlign w:val="bottom"/>
            <w:hideMark/>
          </w:tcPr>
          <w:p w14:paraId="231AEFE3" w14:textId="77777777" w:rsidR="002A3928" w:rsidRPr="002A3928" w:rsidRDefault="002A3928" w:rsidP="002A3928">
            <w:pPr>
              <w:rPr>
                <w:sz w:val="20"/>
                <w:szCs w:val="20"/>
              </w:rPr>
            </w:pPr>
          </w:p>
        </w:tc>
        <w:tc>
          <w:tcPr>
            <w:tcW w:w="1340" w:type="dxa"/>
            <w:tcBorders>
              <w:top w:val="nil"/>
              <w:left w:val="nil"/>
              <w:bottom w:val="nil"/>
              <w:right w:val="nil"/>
            </w:tcBorders>
            <w:shd w:val="clear" w:color="auto" w:fill="auto"/>
            <w:noWrap/>
            <w:vAlign w:val="bottom"/>
            <w:hideMark/>
          </w:tcPr>
          <w:p w14:paraId="5B719F3F" w14:textId="77777777" w:rsidR="002A3928" w:rsidRPr="002A3928" w:rsidRDefault="002A3928" w:rsidP="002A3928">
            <w:pPr>
              <w:rPr>
                <w:sz w:val="20"/>
                <w:szCs w:val="20"/>
              </w:rPr>
            </w:pPr>
          </w:p>
        </w:tc>
        <w:tc>
          <w:tcPr>
            <w:tcW w:w="963" w:type="dxa"/>
            <w:tcBorders>
              <w:top w:val="nil"/>
              <w:left w:val="nil"/>
              <w:bottom w:val="nil"/>
              <w:right w:val="nil"/>
            </w:tcBorders>
            <w:shd w:val="clear" w:color="auto" w:fill="auto"/>
            <w:noWrap/>
            <w:vAlign w:val="bottom"/>
            <w:hideMark/>
          </w:tcPr>
          <w:p w14:paraId="30F719AE" w14:textId="77777777" w:rsidR="002A3928" w:rsidRPr="002A3928" w:rsidRDefault="002A3928" w:rsidP="002A3928">
            <w:pPr>
              <w:rPr>
                <w:sz w:val="20"/>
                <w:szCs w:val="20"/>
              </w:rPr>
            </w:pPr>
          </w:p>
        </w:tc>
        <w:tc>
          <w:tcPr>
            <w:tcW w:w="799" w:type="dxa"/>
            <w:tcBorders>
              <w:top w:val="nil"/>
              <w:left w:val="nil"/>
              <w:bottom w:val="nil"/>
              <w:right w:val="nil"/>
            </w:tcBorders>
            <w:shd w:val="clear" w:color="auto" w:fill="auto"/>
            <w:noWrap/>
            <w:vAlign w:val="bottom"/>
            <w:hideMark/>
          </w:tcPr>
          <w:p w14:paraId="12A0E5A8" w14:textId="77777777" w:rsidR="002A3928" w:rsidRPr="002A3928" w:rsidRDefault="002A3928" w:rsidP="002A3928">
            <w:pPr>
              <w:rPr>
                <w:sz w:val="20"/>
                <w:szCs w:val="20"/>
              </w:rPr>
            </w:pPr>
          </w:p>
        </w:tc>
        <w:tc>
          <w:tcPr>
            <w:tcW w:w="908" w:type="dxa"/>
            <w:tcBorders>
              <w:top w:val="nil"/>
              <w:left w:val="nil"/>
              <w:bottom w:val="nil"/>
              <w:right w:val="nil"/>
            </w:tcBorders>
            <w:shd w:val="clear" w:color="auto" w:fill="auto"/>
            <w:noWrap/>
            <w:vAlign w:val="bottom"/>
            <w:hideMark/>
          </w:tcPr>
          <w:p w14:paraId="41970F69" w14:textId="77777777" w:rsidR="002A3928" w:rsidRPr="002A3928" w:rsidRDefault="002A3928" w:rsidP="002A3928">
            <w:pPr>
              <w:rPr>
                <w:sz w:val="20"/>
                <w:szCs w:val="20"/>
              </w:rPr>
            </w:pPr>
          </w:p>
        </w:tc>
        <w:tc>
          <w:tcPr>
            <w:tcW w:w="961" w:type="dxa"/>
            <w:tcBorders>
              <w:top w:val="nil"/>
              <w:left w:val="nil"/>
              <w:bottom w:val="nil"/>
              <w:right w:val="nil"/>
            </w:tcBorders>
            <w:shd w:val="clear" w:color="auto" w:fill="auto"/>
            <w:noWrap/>
            <w:vAlign w:val="bottom"/>
            <w:hideMark/>
          </w:tcPr>
          <w:p w14:paraId="5B36FD85" w14:textId="77777777" w:rsidR="002A3928" w:rsidRPr="002A3928" w:rsidRDefault="002A3928" w:rsidP="002A3928">
            <w:pPr>
              <w:rPr>
                <w:sz w:val="20"/>
                <w:szCs w:val="20"/>
              </w:rPr>
            </w:pPr>
          </w:p>
        </w:tc>
        <w:tc>
          <w:tcPr>
            <w:tcW w:w="900" w:type="dxa"/>
            <w:tcBorders>
              <w:top w:val="nil"/>
              <w:left w:val="nil"/>
              <w:bottom w:val="nil"/>
              <w:right w:val="nil"/>
            </w:tcBorders>
            <w:shd w:val="clear" w:color="auto" w:fill="auto"/>
            <w:noWrap/>
            <w:vAlign w:val="bottom"/>
            <w:hideMark/>
          </w:tcPr>
          <w:p w14:paraId="67A8B101" w14:textId="77777777" w:rsidR="002A3928" w:rsidRPr="002A3928" w:rsidRDefault="002A3928" w:rsidP="002A3928">
            <w:pPr>
              <w:rPr>
                <w:sz w:val="20"/>
                <w:szCs w:val="20"/>
              </w:rPr>
            </w:pPr>
          </w:p>
        </w:tc>
        <w:tc>
          <w:tcPr>
            <w:tcW w:w="867" w:type="dxa"/>
            <w:tcBorders>
              <w:top w:val="nil"/>
              <w:left w:val="nil"/>
              <w:bottom w:val="nil"/>
              <w:right w:val="nil"/>
            </w:tcBorders>
            <w:shd w:val="clear" w:color="auto" w:fill="auto"/>
            <w:noWrap/>
            <w:vAlign w:val="bottom"/>
            <w:hideMark/>
          </w:tcPr>
          <w:p w14:paraId="4D9B5D76" w14:textId="4BAC4CD9" w:rsidR="002A3928" w:rsidRPr="002A3928" w:rsidRDefault="002A3928" w:rsidP="002A3928">
            <w:pPr>
              <w:ind w:left="-942"/>
              <w:rPr>
                <w:b/>
                <w:bCs/>
                <w:color w:val="000000"/>
              </w:rPr>
            </w:pPr>
            <w:r w:rsidRPr="002A3928">
              <w:rPr>
                <w:b/>
                <w:bCs/>
                <w:color w:val="000000"/>
              </w:rPr>
              <w:t>(</w:t>
            </w:r>
            <w:proofErr w:type="spellStart"/>
            <w:r w:rsidRPr="002A3928">
              <w:rPr>
                <w:b/>
                <w:bCs/>
                <w:color w:val="000000"/>
              </w:rPr>
              <w:t>тыс.руб</w:t>
            </w:r>
            <w:proofErr w:type="spellEnd"/>
            <w:r w:rsidRPr="002A3928">
              <w:rPr>
                <w:b/>
                <w:bCs/>
                <w:color w:val="000000"/>
              </w:rPr>
              <w:t>.)</w:t>
            </w:r>
          </w:p>
        </w:tc>
      </w:tr>
      <w:tr w:rsidR="002A3928" w:rsidRPr="002A3928" w14:paraId="7A563A3A" w14:textId="77777777" w:rsidTr="002A3928">
        <w:trPr>
          <w:trHeight w:val="45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3F50FB" w14:textId="77777777" w:rsidR="002A3928" w:rsidRPr="002A3928" w:rsidRDefault="002A3928" w:rsidP="002A3928">
            <w:pPr>
              <w:jc w:val="center"/>
              <w:rPr>
                <w:b/>
                <w:bCs/>
                <w:color w:val="000000"/>
                <w:sz w:val="20"/>
                <w:szCs w:val="20"/>
              </w:rPr>
            </w:pPr>
            <w:r w:rsidRPr="002A3928">
              <w:rPr>
                <w:b/>
                <w:bCs/>
                <w:color w:val="000000"/>
                <w:sz w:val="20"/>
                <w:szCs w:val="20"/>
              </w:rPr>
              <w:t>№ п/п</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599F" w14:textId="77777777" w:rsidR="002A3928" w:rsidRPr="002A3928" w:rsidRDefault="002A3928" w:rsidP="002A3928">
            <w:pPr>
              <w:jc w:val="center"/>
              <w:rPr>
                <w:b/>
                <w:bCs/>
                <w:color w:val="000000"/>
                <w:sz w:val="20"/>
                <w:szCs w:val="20"/>
              </w:rPr>
            </w:pPr>
            <w:r w:rsidRPr="002A3928">
              <w:rPr>
                <w:b/>
                <w:bCs/>
                <w:color w:val="000000"/>
                <w:sz w:val="20"/>
                <w:szCs w:val="20"/>
              </w:rPr>
              <w:t>Задачи направленные на достижение цели</w:t>
            </w:r>
          </w:p>
        </w:tc>
        <w:tc>
          <w:tcPr>
            <w:tcW w:w="3509" w:type="dxa"/>
            <w:gridSpan w:val="4"/>
            <w:tcBorders>
              <w:top w:val="single" w:sz="4" w:space="0" w:color="auto"/>
              <w:left w:val="nil"/>
              <w:bottom w:val="single" w:sz="4" w:space="0" w:color="auto"/>
              <w:right w:val="single" w:sz="4" w:space="0" w:color="auto"/>
            </w:tcBorders>
            <w:shd w:val="clear" w:color="auto" w:fill="auto"/>
            <w:vAlign w:val="center"/>
            <w:hideMark/>
          </w:tcPr>
          <w:p w14:paraId="3704D139" w14:textId="77777777" w:rsidR="002A3928" w:rsidRPr="002A3928" w:rsidRDefault="002A3928" w:rsidP="002A3928">
            <w:pPr>
              <w:jc w:val="center"/>
              <w:rPr>
                <w:b/>
                <w:bCs/>
                <w:color w:val="000000"/>
                <w:sz w:val="20"/>
                <w:szCs w:val="20"/>
              </w:rPr>
            </w:pPr>
            <w:r w:rsidRPr="002A3928">
              <w:rPr>
                <w:b/>
                <w:bCs/>
                <w:color w:val="000000"/>
                <w:sz w:val="20"/>
                <w:szCs w:val="20"/>
              </w:rPr>
              <w:t>Планируемый объем финансирования на решение данной задачи</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DB54D8" w14:textId="77777777" w:rsidR="002A3928" w:rsidRPr="002A3928" w:rsidRDefault="002A3928" w:rsidP="002A3928">
            <w:pPr>
              <w:jc w:val="center"/>
              <w:rPr>
                <w:b/>
                <w:bCs/>
                <w:color w:val="000000"/>
                <w:sz w:val="20"/>
                <w:szCs w:val="20"/>
              </w:rPr>
            </w:pPr>
            <w:r w:rsidRPr="002A3928">
              <w:rPr>
                <w:b/>
                <w:bCs/>
                <w:color w:val="000000"/>
                <w:sz w:val="20"/>
                <w:szCs w:val="20"/>
              </w:rPr>
              <w:t>Количественные и/ или качественные показатели, характеризующие достижение целей и решения задач</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2B3D7" w14:textId="77777777" w:rsidR="002A3928" w:rsidRPr="002A3928" w:rsidRDefault="002A3928" w:rsidP="002A3928">
            <w:pPr>
              <w:jc w:val="center"/>
              <w:rPr>
                <w:b/>
                <w:bCs/>
                <w:color w:val="000000"/>
                <w:sz w:val="20"/>
                <w:szCs w:val="20"/>
              </w:rPr>
            </w:pPr>
            <w:r w:rsidRPr="002A3928">
              <w:rPr>
                <w:b/>
                <w:bCs/>
                <w:color w:val="000000"/>
                <w:sz w:val="20"/>
                <w:szCs w:val="20"/>
              </w:rPr>
              <w:t>Единица измерения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A22FC" w14:textId="77777777" w:rsidR="002A3928" w:rsidRPr="002A3928" w:rsidRDefault="002A3928" w:rsidP="002A3928">
            <w:pPr>
              <w:jc w:val="center"/>
              <w:rPr>
                <w:b/>
                <w:bCs/>
                <w:color w:val="000000"/>
                <w:sz w:val="20"/>
                <w:szCs w:val="20"/>
              </w:rPr>
            </w:pPr>
            <w:r w:rsidRPr="002A3928">
              <w:rPr>
                <w:b/>
                <w:bCs/>
                <w:color w:val="000000"/>
                <w:sz w:val="20"/>
                <w:szCs w:val="20"/>
              </w:rPr>
              <w:t>Базовое значение показателя (на начало реализации программы)</w:t>
            </w:r>
          </w:p>
        </w:tc>
        <w:tc>
          <w:tcPr>
            <w:tcW w:w="5398" w:type="dxa"/>
            <w:gridSpan w:val="6"/>
            <w:tcBorders>
              <w:top w:val="single" w:sz="4" w:space="0" w:color="auto"/>
              <w:left w:val="nil"/>
              <w:bottom w:val="single" w:sz="4" w:space="0" w:color="auto"/>
              <w:right w:val="single" w:sz="4" w:space="0" w:color="auto"/>
            </w:tcBorders>
            <w:shd w:val="clear" w:color="auto" w:fill="auto"/>
            <w:vAlign w:val="bottom"/>
            <w:hideMark/>
          </w:tcPr>
          <w:p w14:paraId="0FACFC42" w14:textId="77777777" w:rsidR="002A3928" w:rsidRPr="002A3928" w:rsidRDefault="002A3928" w:rsidP="002A3928">
            <w:pPr>
              <w:jc w:val="center"/>
              <w:rPr>
                <w:b/>
                <w:bCs/>
                <w:color w:val="000000"/>
                <w:sz w:val="20"/>
                <w:szCs w:val="20"/>
              </w:rPr>
            </w:pPr>
            <w:r w:rsidRPr="002A3928">
              <w:rPr>
                <w:b/>
                <w:bCs/>
                <w:color w:val="000000"/>
                <w:sz w:val="20"/>
                <w:szCs w:val="20"/>
              </w:rPr>
              <w:t>Планируемое значение показателя по годам реализации</w:t>
            </w:r>
          </w:p>
        </w:tc>
      </w:tr>
      <w:tr w:rsidR="002A3928" w:rsidRPr="002A3928" w14:paraId="130C106C" w14:textId="77777777" w:rsidTr="002A3928">
        <w:trPr>
          <w:trHeight w:val="3045"/>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5904C37F" w14:textId="77777777" w:rsidR="002A3928" w:rsidRPr="002A3928" w:rsidRDefault="002A3928" w:rsidP="002A3928">
            <w:pPr>
              <w:rPr>
                <w:b/>
                <w:bCs/>
                <w:color w:val="000000"/>
                <w:sz w:val="20"/>
                <w:szCs w:val="20"/>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14:paraId="26CCC5DE" w14:textId="77777777" w:rsidR="002A3928" w:rsidRPr="002A3928" w:rsidRDefault="002A3928" w:rsidP="002A3928">
            <w:pPr>
              <w:rPr>
                <w:b/>
                <w:bCs/>
                <w:color w:val="000000"/>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18CF8A40" w14:textId="77777777" w:rsidR="002A3928" w:rsidRPr="002A3928" w:rsidRDefault="002A3928" w:rsidP="002A3928">
            <w:pPr>
              <w:jc w:val="center"/>
              <w:rPr>
                <w:b/>
                <w:bCs/>
                <w:color w:val="000000"/>
                <w:sz w:val="20"/>
                <w:szCs w:val="20"/>
              </w:rPr>
            </w:pPr>
            <w:r w:rsidRPr="002A3928">
              <w:rPr>
                <w:b/>
                <w:bCs/>
                <w:color w:val="000000"/>
                <w:sz w:val="20"/>
                <w:szCs w:val="20"/>
              </w:rPr>
              <w:t>Всего</w:t>
            </w:r>
          </w:p>
        </w:tc>
        <w:tc>
          <w:tcPr>
            <w:tcW w:w="1042" w:type="dxa"/>
            <w:tcBorders>
              <w:top w:val="nil"/>
              <w:left w:val="nil"/>
              <w:bottom w:val="single" w:sz="4" w:space="0" w:color="auto"/>
              <w:right w:val="single" w:sz="4" w:space="0" w:color="auto"/>
            </w:tcBorders>
            <w:shd w:val="clear" w:color="auto" w:fill="auto"/>
            <w:vAlign w:val="center"/>
            <w:hideMark/>
          </w:tcPr>
          <w:p w14:paraId="6CF7805B" w14:textId="77777777" w:rsidR="002A3928" w:rsidRPr="002A3928" w:rsidRDefault="002A3928" w:rsidP="002A3928">
            <w:pPr>
              <w:jc w:val="center"/>
              <w:rPr>
                <w:b/>
                <w:bCs/>
                <w:color w:val="000000"/>
                <w:sz w:val="20"/>
                <w:szCs w:val="20"/>
              </w:rPr>
            </w:pPr>
            <w:r w:rsidRPr="002A3928">
              <w:rPr>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6E040B5B" w14:textId="77777777" w:rsidR="002A3928" w:rsidRPr="002A3928" w:rsidRDefault="002A3928" w:rsidP="002A3928">
            <w:pPr>
              <w:jc w:val="center"/>
              <w:rPr>
                <w:b/>
                <w:bCs/>
                <w:color w:val="000000"/>
                <w:sz w:val="20"/>
                <w:szCs w:val="20"/>
              </w:rPr>
            </w:pPr>
            <w:r w:rsidRPr="002A3928">
              <w:rPr>
                <w:b/>
                <w:bCs/>
                <w:color w:val="000000"/>
                <w:sz w:val="20"/>
                <w:szCs w:val="20"/>
              </w:rPr>
              <w:t>Бюджет РС(Я)</w:t>
            </w:r>
          </w:p>
        </w:tc>
        <w:tc>
          <w:tcPr>
            <w:tcW w:w="850" w:type="dxa"/>
            <w:tcBorders>
              <w:top w:val="nil"/>
              <w:left w:val="nil"/>
              <w:bottom w:val="single" w:sz="4" w:space="0" w:color="auto"/>
              <w:right w:val="single" w:sz="4" w:space="0" w:color="auto"/>
            </w:tcBorders>
            <w:shd w:val="clear" w:color="auto" w:fill="auto"/>
            <w:vAlign w:val="center"/>
            <w:hideMark/>
          </w:tcPr>
          <w:p w14:paraId="2C349C45" w14:textId="77777777" w:rsidR="002A3928" w:rsidRPr="002A3928" w:rsidRDefault="002A3928" w:rsidP="002A3928">
            <w:pPr>
              <w:jc w:val="center"/>
              <w:rPr>
                <w:b/>
                <w:bCs/>
                <w:color w:val="000000"/>
                <w:sz w:val="20"/>
                <w:szCs w:val="20"/>
              </w:rPr>
            </w:pPr>
            <w:r w:rsidRPr="002A3928">
              <w:rPr>
                <w:b/>
                <w:bCs/>
                <w:color w:val="000000"/>
                <w:sz w:val="20"/>
                <w:szCs w:val="20"/>
              </w:rPr>
              <w:t>Другие источники</w:t>
            </w: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795BC06E" w14:textId="77777777" w:rsidR="002A3928" w:rsidRPr="002A3928" w:rsidRDefault="002A3928" w:rsidP="002A3928">
            <w:pPr>
              <w:rPr>
                <w:b/>
                <w:bCs/>
                <w:color w:val="000000"/>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FF23319" w14:textId="77777777" w:rsidR="002A3928" w:rsidRPr="002A3928" w:rsidRDefault="002A3928" w:rsidP="002A3928">
            <w:pPr>
              <w:rPr>
                <w:b/>
                <w:bCs/>
                <w:color w:val="00000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199F18BB" w14:textId="77777777" w:rsidR="002A3928" w:rsidRPr="002A3928" w:rsidRDefault="002A3928" w:rsidP="002A3928">
            <w:pPr>
              <w:rPr>
                <w:b/>
                <w:bCs/>
                <w:color w:val="000000"/>
                <w:sz w:val="20"/>
                <w:szCs w:val="20"/>
              </w:rPr>
            </w:pPr>
          </w:p>
        </w:tc>
        <w:tc>
          <w:tcPr>
            <w:tcW w:w="963" w:type="dxa"/>
            <w:tcBorders>
              <w:top w:val="nil"/>
              <w:left w:val="nil"/>
              <w:bottom w:val="single" w:sz="4" w:space="0" w:color="auto"/>
              <w:right w:val="single" w:sz="4" w:space="0" w:color="auto"/>
            </w:tcBorders>
            <w:shd w:val="clear" w:color="auto" w:fill="auto"/>
            <w:noWrap/>
            <w:vAlign w:val="center"/>
            <w:hideMark/>
          </w:tcPr>
          <w:p w14:paraId="07847ED3" w14:textId="77777777" w:rsidR="002A3928" w:rsidRPr="002A3928" w:rsidRDefault="002A3928" w:rsidP="002A3928">
            <w:pPr>
              <w:jc w:val="center"/>
              <w:rPr>
                <w:b/>
                <w:bCs/>
                <w:color w:val="000000"/>
                <w:sz w:val="20"/>
                <w:szCs w:val="20"/>
              </w:rPr>
            </w:pPr>
            <w:r w:rsidRPr="002A3928">
              <w:rPr>
                <w:b/>
                <w:bCs/>
                <w:color w:val="000000"/>
                <w:sz w:val="20"/>
                <w:szCs w:val="20"/>
              </w:rPr>
              <w:t>Всего</w:t>
            </w:r>
          </w:p>
        </w:tc>
        <w:tc>
          <w:tcPr>
            <w:tcW w:w="799" w:type="dxa"/>
            <w:tcBorders>
              <w:top w:val="nil"/>
              <w:left w:val="nil"/>
              <w:bottom w:val="single" w:sz="4" w:space="0" w:color="auto"/>
              <w:right w:val="single" w:sz="4" w:space="0" w:color="auto"/>
            </w:tcBorders>
            <w:shd w:val="clear" w:color="auto" w:fill="auto"/>
            <w:noWrap/>
            <w:vAlign w:val="center"/>
            <w:hideMark/>
          </w:tcPr>
          <w:p w14:paraId="010223AC" w14:textId="77777777" w:rsidR="002A3928" w:rsidRPr="002A3928" w:rsidRDefault="002A3928" w:rsidP="002A3928">
            <w:pPr>
              <w:jc w:val="center"/>
              <w:rPr>
                <w:b/>
                <w:bCs/>
                <w:color w:val="000000"/>
                <w:sz w:val="20"/>
                <w:szCs w:val="20"/>
              </w:rPr>
            </w:pPr>
            <w:r w:rsidRPr="002A3928">
              <w:rPr>
                <w:b/>
                <w:bCs/>
                <w:color w:val="000000"/>
                <w:sz w:val="20"/>
                <w:szCs w:val="20"/>
              </w:rPr>
              <w:t>2019 г.</w:t>
            </w:r>
          </w:p>
        </w:tc>
        <w:tc>
          <w:tcPr>
            <w:tcW w:w="908" w:type="dxa"/>
            <w:tcBorders>
              <w:top w:val="nil"/>
              <w:left w:val="nil"/>
              <w:bottom w:val="single" w:sz="4" w:space="0" w:color="auto"/>
              <w:right w:val="single" w:sz="4" w:space="0" w:color="auto"/>
            </w:tcBorders>
            <w:shd w:val="clear" w:color="auto" w:fill="auto"/>
            <w:noWrap/>
            <w:vAlign w:val="center"/>
            <w:hideMark/>
          </w:tcPr>
          <w:p w14:paraId="4A1F27BE" w14:textId="77777777" w:rsidR="002A3928" w:rsidRPr="002A3928" w:rsidRDefault="002A3928" w:rsidP="002A3928">
            <w:pPr>
              <w:jc w:val="center"/>
              <w:rPr>
                <w:b/>
                <w:bCs/>
                <w:color w:val="000000"/>
                <w:sz w:val="20"/>
                <w:szCs w:val="20"/>
              </w:rPr>
            </w:pPr>
            <w:r w:rsidRPr="002A3928">
              <w:rPr>
                <w:b/>
                <w:bCs/>
                <w:color w:val="000000"/>
                <w:sz w:val="20"/>
                <w:szCs w:val="20"/>
              </w:rPr>
              <w:t>2020 г.</w:t>
            </w:r>
          </w:p>
        </w:tc>
        <w:tc>
          <w:tcPr>
            <w:tcW w:w="961" w:type="dxa"/>
            <w:tcBorders>
              <w:top w:val="nil"/>
              <w:left w:val="nil"/>
              <w:bottom w:val="single" w:sz="4" w:space="0" w:color="auto"/>
              <w:right w:val="single" w:sz="4" w:space="0" w:color="auto"/>
            </w:tcBorders>
            <w:shd w:val="clear" w:color="auto" w:fill="auto"/>
            <w:noWrap/>
            <w:vAlign w:val="center"/>
            <w:hideMark/>
          </w:tcPr>
          <w:p w14:paraId="28448EF3" w14:textId="77777777" w:rsidR="002A3928" w:rsidRPr="002A3928" w:rsidRDefault="002A3928" w:rsidP="002A3928">
            <w:pPr>
              <w:jc w:val="center"/>
              <w:rPr>
                <w:b/>
                <w:bCs/>
                <w:color w:val="000000"/>
                <w:sz w:val="20"/>
                <w:szCs w:val="20"/>
              </w:rPr>
            </w:pPr>
            <w:r w:rsidRPr="002A3928">
              <w:rPr>
                <w:b/>
                <w:bCs/>
                <w:color w:val="000000"/>
                <w:sz w:val="20"/>
                <w:szCs w:val="20"/>
              </w:rPr>
              <w:t>2021 г.</w:t>
            </w:r>
          </w:p>
        </w:tc>
        <w:tc>
          <w:tcPr>
            <w:tcW w:w="900" w:type="dxa"/>
            <w:tcBorders>
              <w:top w:val="nil"/>
              <w:left w:val="nil"/>
              <w:bottom w:val="single" w:sz="4" w:space="0" w:color="auto"/>
              <w:right w:val="single" w:sz="4" w:space="0" w:color="auto"/>
            </w:tcBorders>
            <w:shd w:val="clear" w:color="auto" w:fill="auto"/>
            <w:noWrap/>
            <w:vAlign w:val="center"/>
            <w:hideMark/>
          </w:tcPr>
          <w:p w14:paraId="692CC6EF" w14:textId="77777777" w:rsidR="002A3928" w:rsidRPr="002A3928" w:rsidRDefault="002A3928" w:rsidP="002A3928">
            <w:pPr>
              <w:jc w:val="center"/>
              <w:rPr>
                <w:b/>
                <w:bCs/>
                <w:color w:val="000000"/>
                <w:sz w:val="20"/>
                <w:szCs w:val="20"/>
              </w:rPr>
            </w:pPr>
            <w:r w:rsidRPr="002A3928">
              <w:rPr>
                <w:b/>
                <w:bCs/>
                <w:color w:val="000000"/>
                <w:sz w:val="20"/>
                <w:szCs w:val="20"/>
              </w:rPr>
              <w:t>2022 г.</w:t>
            </w:r>
          </w:p>
        </w:tc>
        <w:tc>
          <w:tcPr>
            <w:tcW w:w="867" w:type="dxa"/>
            <w:tcBorders>
              <w:top w:val="nil"/>
              <w:left w:val="nil"/>
              <w:bottom w:val="single" w:sz="4" w:space="0" w:color="auto"/>
              <w:right w:val="single" w:sz="4" w:space="0" w:color="auto"/>
            </w:tcBorders>
            <w:shd w:val="clear" w:color="auto" w:fill="auto"/>
            <w:noWrap/>
            <w:vAlign w:val="center"/>
            <w:hideMark/>
          </w:tcPr>
          <w:p w14:paraId="75D8A3AD" w14:textId="77777777" w:rsidR="002A3928" w:rsidRPr="002A3928" w:rsidRDefault="002A3928" w:rsidP="002A3928">
            <w:pPr>
              <w:jc w:val="center"/>
              <w:rPr>
                <w:b/>
                <w:bCs/>
                <w:color w:val="000000"/>
                <w:sz w:val="20"/>
                <w:szCs w:val="20"/>
              </w:rPr>
            </w:pPr>
            <w:r w:rsidRPr="002A3928">
              <w:rPr>
                <w:b/>
                <w:bCs/>
                <w:color w:val="000000"/>
                <w:sz w:val="20"/>
                <w:szCs w:val="20"/>
              </w:rPr>
              <w:t>2023 г.</w:t>
            </w:r>
          </w:p>
        </w:tc>
      </w:tr>
      <w:tr w:rsidR="002A3928" w:rsidRPr="002A3928" w14:paraId="366FB2E3"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DEBA5A" w14:textId="77777777" w:rsidR="002A3928" w:rsidRPr="002A3928" w:rsidRDefault="002A3928" w:rsidP="002A3928">
            <w:pPr>
              <w:jc w:val="center"/>
              <w:rPr>
                <w:color w:val="000000"/>
                <w:sz w:val="20"/>
                <w:szCs w:val="20"/>
              </w:rPr>
            </w:pPr>
            <w:r w:rsidRPr="002A3928">
              <w:rPr>
                <w:color w:val="000000"/>
                <w:sz w:val="20"/>
                <w:szCs w:val="20"/>
              </w:rPr>
              <w:t>1</w:t>
            </w:r>
          </w:p>
        </w:tc>
        <w:tc>
          <w:tcPr>
            <w:tcW w:w="1543" w:type="dxa"/>
            <w:tcBorders>
              <w:top w:val="nil"/>
              <w:left w:val="nil"/>
              <w:bottom w:val="single" w:sz="4" w:space="0" w:color="auto"/>
              <w:right w:val="single" w:sz="4" w:space="0" w:color="auto"/>
            </w:tcBorders>
            <w:shd w:val="clear" w:color="auto" w:fill="auto"/>
            <w:noWrap/>
            <w:vAlign w:val="bottom"/>
            <w:hideMark/>
          </w:tcPr>
          <w:p w14:paraId="0B9FF49A" w14:textId="77777777" w:rsidR="002A3928" w:rsidRPr="002A3928" w:rsidRDefault="002A3928" w:rsidP="002A3928">
            <w:pPr>
              <w:jc w:val="center"/>
              <w:rPr>
                <w:color w:val="000000"/>
                <w:sz w:val="20"/>
                <w:szCs w:val="20"/>
              </w:rPr>
            </w:pPr>
            <w:r w:rsidRPr="002A3928">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bottom"/>
            <w:hideMark/>
          </w:tcPr>
          <w:p w14:paraId="12776C9F" w14:textId="77777777" w:rsidR="002A3928" w:rsidRPr="002A3928" w:rsidRDefault="002A3928" w:rsidP="002A3928">
            <w:pPr>
              <w:jc w:val="center"/>
              <w:rPr>
                <w:color w:val="000000"/>
                <w:sz w:val="20"/>
                <w:szCs w:val="20"/>
              </w:rPr>
            </w:pPr>
            <w:r w:rsidRPr="002A3928">
              <w:rPr>
                <w:color w:val="000000"/>
                <w:sz w:val="20"/>
                <w:szCs w:val="20"/>
              </w:rPr>
              <w:t>3</w:t>
            </w:r>
          </w:p>
        </w:tc>
        <w:tc>
          <w:tcPr>
            <w:tcW w:w="1042" w:type="dxa"/>
            <w:tcBorders>
              <w:top w:val="nil"/>
              <w:left w:val="nil"/>
              <w:bottom w:val="single" w:sz="4" w:space="0" w:color="auto"/>
              <w:right w:val="single" w:sz="4" w:space="0" w:color="auto"/>
            </w:tcBorders>
            <w:shd w:val="clear" w:color="auto" w:fill="auto"/>
            <w:noWrap/>
            <w:vAlign w:val="bottom"/>
            <w:hideMark/>
          </w:tcPr>
          <w:p w14:paraId="0A8EDDD7" w14:textId="77777777" w:rsidR="002A3928" w:rsidRPr="002A3928" w:rsidRDefault="002A3928" w:rsidP="002A3928">
            <w:pPr>
              <w:jc w:val="center"/>
              <w:rPr>
                <w:color w:val="000000"/>
                <w:sz w:val="20"/>
                <w:szCs w:val="20"/>
              </w:rPr>
            </w:pPr>
            <w:r w:rsidRPr="002A3928">
              <w:rPr>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14:paraId="25E13EEC" w14:textId="77777777" w:rsidR="002A3928" w:rsidRPr="002A3928" w:rsidRDefault="002A3928" w:rsidP="002A3928">
            <w:pPr>
              <w:jc w:val="center"/>
              <w:rPr>
                <w:color w:val="000000"/>
                <w:sz w:val="20"/>
                <w:szCs w:val="20"/>
              </w:rPr>
            </w:pPr>
            <w:r w:rsidRPr="002A3928">
              <w:rPr>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4D37B7F4" w14:textId="77777777" w:rsidR="002A3928" w:rsidRPr="002A3928" w:rsidRDefault="002A3928" w:rsidP="002A3928">
            <w:pPr>
              <w:jc w:val="center"/>
              <w:rPr>
                <w:color w:val="000000"/>
                <w:sz w:val="20"/>
                <w:szCs w:val="20"/>
              </w:rPr>
            </w:pPr>
            <w:r w:rsidRPr="002A3928">
              <w:rPr>
                <w:color w:val="000000"/>
                <w:sz w:val="20"/>
                <w:szCs w:val="20"/>
              </w:rPr>
              <w:t>6</w:t>
            </w:r>
          </w:p>
        </w:tc>
        <w:tc>
          <w:tcPr>
            <w:tcW w:w="1862" w:type="dxa"/>
            <w:tcBorders>
              <w:top w:val="nil"/>
              <w:left w:val="nil"/>
              <w:bottom w:val="single" w:sz="4" w:space="0" w:color="auto"/>
              <w:right w:val="single" w:sz="4" w:space="0" w:color="auto"/>
            </w:tcBorders>
            <w:shd w:val="clear" w:color="auto" w:fill="auto"/>
            <w:noWrap/>
            <w:vAlign w:val="bottom"/>
            <w:hideMark/>
          </w:tcPr>
          <w:p w14:paraId="6D98EBC5" w14:textId="77777777" w:rsidR="002A3928" w:rsidRPr="002A3928" w:rsidRDefault="002A3928" w:rsidP="002A3928">
            <w:pPr>
              <w:jc w:val="center"/>
              <w:rPr>
                <w:color w:val="000000"/>
                <w:sz w:val="20"/>
                <w:szCs w:val="20"/>
              </w:rPr>
            </w:pPr>
            <w:r w:rsidRPr="002A3928">
              <w:rPr>
                <w:color w:val="000000"/>
                <w:sz w:val="20"/>
                <w:szCs w:val="20"/>
              </w:rPr>
              <w:t>7</w:t>
            </w:r>
          </w:p>
        </w:tc>
        <w:tc>
          <w:tcPr>
            <w:tcW w:w="1176" w:type="dxa"/>
            <w:tcBorders>
              <w:top w:val="nil"/>
              <w:left w:val="nil"/>
              <w:bottom w:val="single" w:sz="4" w:space="0" w:color="auto"/>
              <w:right w:val="single" w:sz="4" w:space="0" w:color="auto"/>
            </w:tcBorders>
            <w:shd w:val="clear" w:color="auto" w:fill="auto"/>
            <w:noWrap/>
            <w:vAlign w:val="bottom"/>
            <w:hideMark/>
          </w:tcPr>
          <w:p w14:paraId="1E99E67F" w14:textId="77777777" w:rsidR="002A3928" w:rsidRPr="002A3928" w:rsidRDefault="002A3928" w:rsidP="002A3928">
            <w:pPr>
              <w:jc w:val="center"/>
              <w:rPr>
                <w:color w:val="000000"/>
                <w:sz w:val="20"/>
                <w:szCs w:val="20"/>
              </w:rPr>
            </w:pPr>
            <w:r w:rsidRPr="002A3928">
              <w:rPr>
                <w:color w:val="000000"/>
                <w:sz w:val="20"/>
                <w:szCs w:val="20"/>
              </w:rPr>
              <w:t>8</w:t>
            </w:r>
          </w:p>
        </w:tc>
        <w:tc>
          <w:tcPr>
            <w:tcW w:w="1340" w:type="dxa"/>
            <w:tcBorders>
              <w:top w:val="nil"/>
              <w:left w:val="nil"/>
              <w:bottom w:val="single" w:sz="4" w:space="0" w:color="auto"/>
              <w:right w:val="single" w:sz="4" w:space="0" w:color="auto"/>
            </w:tcBorders>
            <w:shd w:val="clear" w:color="auto" w:fill="auto"/>
            <w:noWrap/>
            <w:vAlign w:val="bottom"/>
            <w:hideMark/>
          </w:tcPr>
          <w:p w14:paraId="112C486B" w14:textId="77777777" w:rsidR="002A3928" w:rsidRPr="002A3928" w:rsidRDefault="002A3928" w:rsidP="002A3928">
            <w:pPr>
              <w:jc w:val="center"/>
              <w:rPr>
                <w:color w:val="000000"/>
                <w:sz w:val="20"/>
                <w:szCs w:val="20"/>
              </w:rPr>
            </w:pPr>
            <w:r w:rsidRPr="002A3928">
              <w:rPr>
                <w:color w:val="000000"/>
                <w:sz w:val="20"/>
                <w:szCs w:val="20"/>
              </w:rPr>
              <w:t>9</w:t>
            </w:r>
          </w:p>
        </w:tc>
        <w:tc>
          <w:tcPr>
            <w:tcW w:w="963" w:type="dxa"/>
            <w:tcBorders>
              <w:top w:val="nil"/>
              <w:left w:val="nil"/>
              <w:bottom w:val="single" w:sz="4" w:space="0" w:color="auto"/>
              <w:right w:val="single" w:sz="4" w:space="0" w:color="auto"/>
            </w:tcBorders>
            <w:shd w:val="clear" w:color="auto" w:fill="auto"/>
            <w:noWrap/>
            <w:vAlign w:val="bottom"/>
            <w:hideMark/>
          </w:tcPr>
          <w:p w14:paraId="6AE2DFC6" w14:textId="77777777" w:rsidR="002A3928" w:rsidRPr="002A3928" w:rsidRDefault="002A3928" w:rsidP="002A3928">
            <w:pPr>
              <w:jc w:val="center"/>
              <w:rPr>
                <w:color w:val="000000"/>
                <w:sz w:val="20"/>
                <w:szCs w:val="20"/>
              </w:rPr>
            </w:pPr>
            <w:r w:rsidRPr="002A3928">
              <w:rPr>
                <w:color w:val="000000"/>
                <w:sz w:val="20"/>
                <w:szCs w:val="20"/>
              </w:rPr>
              <w:t>10</w:t>
            </w:r>
          </w:p>
        </w:tc>
        <w:tc>
          <w:tcPr>
            <w:tcW w:w="799" w:type="dxa"/>
            <w:tcBorders>
              <w:top w:val="nil"/>
              <w:left w:val="nil"/>
              <w:bottom w:val="single" w:sz="4" w:space="0" w:color="auto"/>
              <w:right w:val="single" w:sz="4" w:space="0" w:color="auto"/>
            </w:tcBorders>
            <w:shd w:val="clear" w:color="auto" w:fill="auto"/>
            <w:noWrap/>
            <w:vAlign w:val="bottom"/>
            <w:hideMark/>
          </w:tcPr>
          <w:p w14:paraId="1CAFA3E5" w14:textId="77777777" w:rsidR="002A3928" w:rsidRPr="002A3928" w:rsidRDefault="002A3928" w:rsidP="002A3928">
            <w:pPr>
              <w:jc w:val="center"/>
              <w:rPr>
                <w:color w:val="000000"/>
                <w:sz w:val="20"/>
                <w:szCs w:val="20"/>
              </w:rPr>
            </w:pPr>
            <w:r w:rsidRPr="002A3928">
              <w:rPr>
                <w:color w:val="000000"/>
                <w:sz w:val="20"/>
                <w:szCs w:val="20"/>
              </w:rPr>
              <w:t>11</w:t>
            </w:r>
          </w:p>
        </w:tc>
        <w:tc>
          <w:tcPr>
            <w:tcW w:w="908" w:type="dxa"/>
            <w:tcBorders>
              <w:top w:val="nil"/>
              <w:left w:val="nil"/>
              <w:bottom w:val="single" w:sz="4" w:space="0" w:color="auto"/>
              <w:right w:val="single" w:sz="4" w:space="0" w:color="auto"/>
            </w:tcBorders>
            <w:shd w:val="clear" w:color="auto" w:fill="auto"/>
            <w:noWrap/>
            <w:vAlign w:val="bottom"/>
            <w:hideMark/>
          </w:tcPr>
          <w:p w14:paraId="192F5080" w14:textId="77777777" w:rsidR="002A3928" w:rsidRPr="002A3928" w:rsidRDefault="002A3928" w:rsidP="002A3928">
            <w:pPr>
              <w:jc w:val="center"/>
              <w:rPr>
                <w:color w:val="000000"/>
                <w:sz w:val="20"/>
                <w:szCs w:val="20"/>
              </w:rPr>
            </w:pPr>
            <w:r w:rsidRPr="002A3928">
              <w:rPr>
                <w:color w:val="000000"/>
                <w:sz w:val="20"/>
                <w:szCs w:val="20"/>
              </w:rPr>
              <w:t>12</w:t>
            </w:r>
          </w:p>
        </w:tc>
        <w:tc>
          <w:tcPr>
            <w:tcW w:w="961" w:type="dxa"/>
            <w:tcBorders>
              <w:top w:val="nil"/>
              <w:left w:val="nil"/>
              <w:bottom w:val="single" w:sz="4" w:space="0" w:color="auto"/>
              <w:right w:val="single" w:sz="4" w:space="0" w:color="auto"/>
            </w:tcBorders>
            <w:shd w:val="clear" w:color="auto" w:fill="auto"/>
            <w:noWrap/>
            <w:vAlign w:val="bottom"/>
            <w:hideMark/>
          </w:tcPr>
          <w:p w14:paraId="472FFCD7" w14:textId="77777777" w:rsidR="002A3928" w:rsidRPr="002A3928" w:rsidRDefault="002A3928" w:rsidP="002A3928">
            <w:pPr>
              <w:jc w:val="center"/>
              <w:rPr>
                <w:color w:val="000000"/>
                <w:sz w:val="20"/>
                <w:szCs w:val="20"/>
              </w:rPr>
            </w:pPr>
            <w:r w:rsidRPr="002A3928">
              <w:rPr>
                <w:color w:val="000000"/>
                <w:sz w:val="20"/>
                <w:szCs w:val="20"/>
              </w:rPr>
              <w:t>13</w:t>
            </w:r>
          </w:p>
        </w:tc>
        <w:tc>
          <w:tcPr>
            <w:tcW w:w="900" w:type="dxa"/>
            <w:tcBorders>
              <w:top w:val="nil"/>
              <w:left w:val="nil"/>
              <w:bottom w:val="single" w:sz="4" w:space="0" w:color="auto"/>
              <w:right w:val="single" w:sz="4" w:space="0" w:color="auto"/>
            </w:tcBorders>
            <w:shd w:val="clear" w:color="auto" w:fill="auto"/>
            <w:noWrap/>
            <w:vAlign w:val="bottom"/>
            <w:hideMark/>
          </w:tcPr>
          <w:p w14:paraId="1703A2BE" w14:textId="77777777" w:rsidR="002A3928" w:rsidRPr="002A3928" w:rsidRDefault="002A3928" w:rsidP="002A3928">
            <w:pPr>
              <w:jc w:val="center"/>
              <w:rPr>
                <w:color w:val="000000"/>
                <w:sz w:val="20"/>
                <w:szCs w:val="20"/>
              </w:rPr>
            </w:pPr>
            <w:r w:rsidRPr="002A3928">
              <w:rPr>
                <w:color w:val="000000"/>
                <w:sz w:val="20"/>
                <w:szCs w:val="20"/>
              </w:rPr>
              <w:t>14</w:t>
            </w:r>
          </w:p>
        </w:tc>
        <w:tc>
          <w:tcPr>
            <w:tcW w:w="867" w:type="dxa"/>
            <w:tcBorders>
              <w:top w:val="nil"/>
              <w:left w:val="nil"/>
              <w:bottom w:val="single" w:sz="4" w:space="0" w:color="auto"/>
              <w:right w:val="single" w:sz="4" w:space="0" w:color="auto"/>
            </w:tcBorders>
            <w:shd w:val="clear" w:color="auto" w:fill="auto"/>
            <w:noWrap/>
            <w:vAlign w:val="bottom"/>
            <w:hideMark/>
          </w:tcPr>
          <w:p w14:paraId="01871650" w14:textId="77777777" w:rsidR="002A3928" w:rsidRPr="002A3928" w:rsidRDefault="002A3928" w:rsidP="002A3928">
            <w:pPr>
              <w:jc w:val="center"/>
              <w:rPr>
                <w:color w:val="000000"/>
                <w:sz w:val="20"/>
                <w:szCs w:val="20"/>
              </w:rPr>
            </w:pPr>
            <w:r w:rsidRPr="002A3928">
              <w:rPr>
                <w:color w:val="000000"/>
                <w:sz w:val="20"/>
                <w:szCs w:val="20"/>
              </w:rPr>
              <w:t>15</w:t>
            </w:r>
          </w:p>
        </w:tc>
      </w:tr>
      <w:tr w:rsidR="002A3928" w:rsidRPr="002A3928" w14:paraId="5007D46C" w14:textId="77777777" w:rsidTr="002A3928">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2E6E4D" w14:textId="77777777" w:rsidR="002A3928" w:rsidRPr="002A3928" w:rsidRDefault="002A3928" w:rsidP="002A3928">
            <w:pPr>
              <w:jc w:val="center"/>
              <w:rPr>
                <w:color w:val="000000"/>
                <w:sz w:val="20"/>
                <w:szCs w:val="20"/>
              </w:rPr>
            </w:pPr>
            <w:r w:rsidRPr="002A3928">
              <w:rPr>
                <w:color w:val="000000"/>
                <w:sz w:val="20"/>
                <w:szCs w:val="20"/>
              </w:rPr>
              <w:t>1</w:t>
            </w:r>
          </w:p>
        </w:tc>
        <w:tc>
          <w:tcPr>
            <w:tcW w:w="1543" w:type="dxa"/>
            <w:tcBorders>
              <w:top w:val="nil"/>
              <w:left w:val="nil"/>
              <w:bottom w:val="single" w:sz="4" w:space="0" w:color="auto"/>
              <w:right w:val="single" w:sz="4" w:space="0" w:color="auto"/>
            </w:tcBorders>
            <w:shd w:val="clear" w:color="auto" w:fill="auto"/>
            <w:vAlign w:val="center"/>
            <w:hideMark/>
          </w:tcPr>
          <w:p w14:paraId="6E4A8258" w14:textId="77777777" w:rsidR="002A3928" w:rsidRPr="002A3928" w:rsidRDefault="002A3928" w:rsidP="002A3928">
            <w:pPr>
              <w:rPr>
                <w:color w:val="000000"/>
                <w:sz w:val="20"/>
                <w:szCs w:val="20"/>
              </w:rPr>
            </w:pPr>
            <w:r w:rsidRPr="002A3928">
              <w:rPr>
                <w:color w:val="000000"/>
                <w:sz w:val="20"/>
                <w:szCs w:val="20"/>
              </w:rPr>
              <w:t xml:space="preserve">Переселение граждан из </w:t>
            </w:r>
            <w:proofErr w:type="spellStart"/>
            <w:r w:rsidRPr="002A3928">
              <w:rPr>
                <w:color w:val="000000"/>
                <w:sz w:val="20"/>
                <w:szCs w:val="20"/>
              </w:rPr>
              <w:t>аварийног</w:t>
            </w:r>
            <w:proofErr w:type="spellEnd"/>
            <w:r w:rsidRPr="002A3928">
              <w:rPr>
                <w:color w:val="000000"/>
                <w:sz w:val="20"/>
                <w:szCs w:val="20"/>
              </w:rPr>
              <w:t xml:space="preserve"> жилищного фонда</w:t>
            </w:r>
          </w:p>
        </w:tc>
        <w:tc>
          <w:tcPr>
            <w:tcW w:w="766" w:type="dxa"/>
            <w:tcBorders>
              <w:top w:val="nil"/>
              <w:left w:val="nil"/>
              <w:bottom w:val="single" w:sz="4" w:space="0" w:color="auto"/>
              <w:right w:val="single" w:sz="4" w:space="0" w:color="auto"/>
            </w:tcBorders>
            <w:shd w:val="clear" w:color="auto" w:fill="auto"/>
            <w:noWrap/>
            <w:vAlign w:val="center"/>
            <w:hideMark/>
          </w:tcPr>
          <w:p w14:paraId="3B776C45" w14:textId="77777777" w:rsidR="002A3928" w:rsidRPr="002A3928" w:rsidRDefault="002A3928" w:rsidP="002A3928">
            <w:pPr>
              <w:rPr>
                <w:b/>
                <w:bCs/>
                <w:color w:val="000000"/>
                <w:sz w:val="20"/>
                <w:szCs w:val="20"/>
              </w:rPr>
            </w:pPr>
            <w:r w:rsidRPr="002A3928">
              <w:rPr>
                <w:b/>
                <w:bCs/>
                <w:color w:val="000000"/>
                <w:sz w:val="20"/>
                <w:szCs w:val="20"/>
              </w:rPr>
              <w:t xml:space="preserve">    338 672,85   </w:t>
            </w:r>
          </w:p>
        </w:tc>
        <w:tc>
          <w:tcPr>
            <w:tcW w:w="1042" w:type="dxa"/>
            <w:tcBorders>
              <w:top w:val="nil"/>
              <w:left w:val="nil"/>
              <w:bottom w:val="single" w:sz="4" w:space="0" w:color="auto"/>
              <w:right w:val="single" w:sz="4" w:space="0" w:color="auto"/>
            </w:tcBorders>
            <w:shd w:val="clear" w:color="auto" w:fill="auto"/>
            <w:noWrap/>
            <w:vAlign w:val="center"/>
            <w:hideMark/>
          </w:tcPr>
          <w:p w14:paraId="6F81681C" w14:textId="77777777" w:rsidR="002A3928" w:rsidRPr="002A3928" w:rsidRDefault="002A3928" w:rsidP="002A3928">
            <w:pPr>
              <w:rPr>
                <w:color w:val="000000"/>
                <w:sz w:val="20"/>
                <w:szCs w:val="20"/>
              </w:rPr>
            </w:pPr>
            <w:r w:rsidRPr="002A3928">
              <w:rPr>
                <w:color w:val="000000"/>
                <w:sz w:val="20"/>
                <w:szCs w:val="20"/>
              </w:rPr>
              <w:t xml:space="preserve">       257 089,13   </w:t>
            </w:r>
          </w:p>
        </w:tc>
        <w:tc>
          <w:tcPr>
            <w:tcW w:w="851" w:type="dxa"/>
            <w:tcBorders>
              <w:top w:val="nil"/>
              <w:left w:val="nil"/>
              <w:bottom w:val="single" w:sz="4" w:space="0" w:color="auto"/>
              <w:right w:val="single" w:sz="4" w:space="0" w:color="auto"/>
            </w:tcBorders>
            <w:shd w:val="clear" w:color="auto" w:fill="auto"/>
            <w:noWrap/>
            <w:vAlign w:val="center"/>
            <w:hideMark/>
          </w:tcPr>
          <w:p w14:paraId="5283DA3B" w14:textId="77777777" w:rsidR="002A3928" w:rsidRPr="002A3928" w:rsidRDefault="002A3928" w:rsidP="002A3928">
            <w:pPr>
              <w:jc w:val="center"/>
              <w:rPr>
                <w:color w:val="000000"/>
                <w:sz w:val="20"/>
                <w:szCs w:val="20"/>
              </w:rPr>
            </w:pPr>
            <w:r w:rsidRPr="002A3928">
              <w:rPr>
                <w:color w:val="000000"/>
                <w:sz w:val="20"/>
                <w:szCs w:val="20"/>
              </w:rPr>
              <w:t xml:space="preserve">          9 017,96   </w:t>
            </w:r>
          </w:p>
        </w:tc>
        <w:tc>
          <w:tcPr>
            <w:tcW w:w="850" w:type="dxa"/>
            <w:tcBorders>
              <w:top w:val="nil"/>
              <w:left w:val="nil"/>
              <w:bottom w:val="single" w:sz="4" w:space="0" w:color="auto"/>
              <w:right w:val="single" w:sz="4" w:space="0" w:color="auto"/>
            </w:tcBorders>
            <w:shd w:val="clear" w:color="auto" w:fill="auto"/>
            <w:noWrap/>
            <w:vAlign w:val="center"/>
            <w:hideMark/>
          </w:tcPr>
          <w:p w14:paraId="2757DE2E" w14:textId="77777777" w:rsidR="002A3928" w:rsidRPr="002A3928" w:rsidRDefault="002A3928" w:rsidP="002A3928">
            <w:pPr>
              <w:rPr>
                <w:color w:val="000000"/>
                <w:sz w:val="20"/>
                <w:szCs w:val="20"/>
              </w:rPr>
            </w:pPr>
            <w:r w:rsidRPr="002A3928">
              <w:rPr>
                <w:color w:val="000000"/>
                <w:sz w:val="20"/>
                <w:szCs w:val="20"/>
              </w:rPr>
              <w:t xml:space="preserve">      72 565,76   </w:t>
            </w:r>
          </w:p>
        </w:tc>
        <w:tc>
          <w:tcPr>
            <w:tcW w:w="1862" w:type="dxa"/>
            <w:tcBorders>
              <w:top w:val="nil"/>
              <w:left w:val="nil"/>
              <w:bottom w:val="single" w:sz="4" w:space="0" w:color="auto"/>
              <w:right w:val="single" w:sz="4" w:space="0" w:color="auto"/>
            </w:tcBorders>
            <w:shd w:val="clear" w:color="auto" w:fill="auto"/>
            <w:vAlign w:val="center"/>
            <w:hideMark/>
          </w:tcPr>
          <w:p w14:paraId="70F34EE5" w14:textId="77777777" w:rsidR="002A3928" w:rsidRPr="002A3928" w:rsidRDefault="002A3928" w:rsidP="002A3928">
            <w:pPr>
              <w:jc w:val="center"/>
              <w:rPr>
                <w:color w:val="000000"/>
                <w:sz w:val="20"/>
                <w:szCs w:val="20"/>
              </w:rPr>
            </w:pPr>
            <w:r w:rsidRPr="002A3928">
              <w:rPr>
                <w:color w:val="000000"/>
                <w:sz w:val="20"/>
                <w:szCs w:val="20"/>
              </w:rPr>
              <w:t xml:space="preserve"> расселение граждан из аварийного жилищного фонда </w:t>
            </w:r>
          </w:p>
        </w:tc>
        <w:tc>
          <w:tcPr>
            <w:tcW w:w="1176" w:type="dxa"/>
            <w:tcBorders>
              <w:top w:val="nil"/>
              <w:left w:val="nil"/>
              <w:bottom w:val="single" w:sz="4" w:space="0" w:color="auto"/>
              <w:right w:val="single" w:sz="4" w:space="0" w:color="auto"/>
            </w:tcBorders>
            <w:shd w:val="clear" w:color="auto" w:fill="auto"/>
            <w:noWrap/>
            <w:vAlign w:val="center"/>
            <w:hideMark/>
          </w:tcPr>
          <w:p w14:paraId="41268C45" w14:textId="77777777" w:rsidR="002A3928" w:rsidRPr="002A3928" w:rsidRDefault="002A3928" w:rsidP="002A3928">
            <w:pPr>
              <w:jc w:val="center"/>
              <w:rPr>
                <w:color w:val="000000"/>
                <w:sz w:val="20"/>
                <w:szCs w:val="20"/>
              </w:rPr>
            </w:pPr>
            <w:r w:rsidRPr="002A3928">
              <w:rPr>
                <w:color w:val="000000"/>
                <w:sz w:val="20"/>
                <w:szCs w:val="20"/>
              </w:rPr>
              <w:t>МКД</w:t>
            </w:r>
          </w:p>
        </w:tc>
        <w:tc>
          <w:tcPr>
            <w:tcW w:w="1340" w:type="dxa"/>
            <w:tcBorders>
              <w:top w:val="nil"/>
              <w:left w:val="nil"/>
              <w:bottom w:val="single" w:sz="4" w:space="0" w:color="auto"/>
              <w:right w:val="single" w:sz="4" w:space="0" w:color="auto"/>
            </w:tcBorders>
            <w:shd w:val="clear" w:color="auto" w:fill="auto"/>
            <w:noWrap/>
            <w:vAlign w:val="center"/>
            <w:hideMark/>
          </w:tcPr>
          <w:p w14:paraId="7EE00E40" w14:textId="77777777" w:rsidR="002A3928" w:rsidRPr="002A3928" w:rsidRDefault="002A3928" w:rsidP="002A3928">
            <w:pPr>
              <w:jc w:val="center"/>
              <w:rPr>
                <w:b/>
                <w:bCs/>
                <w:color w:val="000000"/>
                <w:sz w:val="20"/>
                <w:szCs w:val="20"/>
              </w:rPr>
            </w:pPr>
            <w:r w:rsidRPr="002A3928">
              <w:rPr>
                <w:b/>
                <w:bCs/>
                <w:color w:val="000000"/>
                <w:sz w:val="20"/>
                <w:szCs w:val="20"/>
              </w:rPr>
              <w:t xml:space="preserve">           20,00   </w:t>
            </w:r>
          </w:p>
        </w:tc>
        <w:tc>
          <w:tcPr>
            <w:tcW w:w="963" w:type="dxa"/>
            <w:tcBorders>
              <w:top w:val="nil"/>
              <w:left w:val="nil"/>
              <w:bottom w:val="single" w:sz="4" w:space="0" w:color="auto"/>
              <w:right w:val="single" w:sz="4" w:space="0" w:color="auto"/>
            </w:tcBorders>
            <w:shd w:val="clear" w:color="auto" w:fill="auto"/>
            <w:noWrap/>
            <w:vAlign w:val="center"/>
            <w:hideMark/>
          </w:tcPr>
          <w:p w14:paraId="748FAF9F" w14:textId="77777777" w:rsidR="002A3928" w:rsidRPr="002A3928" w:rsidRDefault="002A3928" w:rsidP="002A3928">
            <w:pPr>
              <w:rPr>
                <w:b/>
                <w:bCs/>
                <w:color w:val="000000"/>
                <w:sz w:val="20"/>
                <w:szCs w:val="20"/>
              </w:rPr>
            </w:pPr>
            <w:r w:rsidRPr="002A3928">
              <w:rPr>
                <w:b/>
                <w:bCs/>
                <w:color w:val="000000"/>
                <w:sz w:val="20"/>
                <w:szCs w:val="20"/>
              </w:rPr>
              <w:t xml:space="preserve">        20,00   </w:t>
            </w:r>
          </w:p>
        </w:tc>
        <w:tc>
          <w:tcPr>
            <w:tcW w:w="799" w:type="dxa"/>
            <w:tcBorders>
              <w:top w:val="nil"/>
              <w:left w:val="nil"/>
              <w:bottom w:val="single" w:sz="4" w:space="0" w:color="auto"/>
              <w:right w:val="single" w:sz="4" w:space="0" w:color="auto"/>
            </w:tcBorders>
            <w:shd w:val="clear" w:color="auto" w:fill="auto"/>
            <w:noWrap/>
            <w:vAlign w:val="center"/>
            <w:hideMark/>
          </w:tcPr>
          <w:p w14:paraId="47516910" w14:textId="77777777" w:rsidR="002A3928" w:rsidRPr="002A3928" w:rsidRDefault="002A3928" w:rsidP="002A3928">
            <w:pPr>
              <w:jc w:val="center"/>
              <w:rPr>
                <w:color w:val="000000"/>
                <w:sz w:val="20"/>
                <w:szCs w:val="20"/>
              </w:rPr>
            </w:pPr>
            <w:r w:rsidRPr="002A3928">
              <w:rPr>
                <w:color w:val="000000"/>
                <w:sz w:val="20"/>
                <w:szCs w:val="20"/>
              </w:rPr>
              <w:t xml:space="preserve">     11,00   </w:t>
            </w:r>
          </w:p>
        </w:tc>
        <w:tc>
          <w:tcPr>
            <w:tcW w:w="908" w:type="dxa"/>
            <w:tcBorders>
              <w:top w:val="nil"/>
              <w:left w:val="nil"/>
              <w:bottom w:val="single" w:sz="4" w:space="0" w:color="auto"/>
              <w:right w:val="single" w:sz="4" w:space="0" w:color="auto"/>
            </w:tcBorders>
            <w:shd w:val="clear" w:color="auto" w:fill="auto"/>
            <w:noWrap/>
            <w:vAlign w:val="center"/>
            <w:hideMark/>
          </w:tcPr>
          <w:p w14:paraId="19385FDC" w14:textId="77777777" w:rsidR="002A3928" w:rsidRPr="002A3928" w:rsidRDefault="002A3928" w:rsidP="002A3928">
            <w:pPr>
              <w:jc w:val="center"/>
              <w:rPr>
                <w:color w:val="000000"/>
                <w:sz w:val="20"/>
                <w:szCs w:val="20"/>
              </w:rPr>
            </w:pPr>
            <w:r w:rsidRPr="002A3928">
              <w:rPr>
                <w:color w:val="000000"/>
                <w:sz w:val="20"/>
                <w:szCs w:val="20"/>
              </w:rPr>
              <w:t xml:space="preserve">         5,00   </w:t>
            </w:r>
          </w:p>
        </w:tc>
        <w:tc>
          <w:tcPr>
            <w:tcW w:w="961" w:type="dxa"/>
            <w:tcBorders>
              <w:top w:val="nil"/>
              <w:left w:val="nil"/>
              <w:bottom w:val="single" w:sz="4" w:space="0" w:color="auto"/>
              <w:right w:val="single" w:sz="4" w:space="0" w:color="auto"/>
            </w:tcBorders>
            <w:shd w:val="clear" w:color="auto" w:fill="auto"/>
            <w:noWrap/>
            <w:vAlign w:val="center"/>
            <w:hideMark/>
          </w:tcPr>
          <w:p w14:paraId="22C2349E" w14:textId="77777777" w:rsidR="002A3928" w:rsidRPr="002A3928" w:rsidRDefault="002A3928" w:rsidP="002A3928">
            <w:pPr>
              <w:rPr>
                <w:color w:val="000000"/>
                <w:sz w:val="20"/>
                <w:szCs w:val="20"/>
              </w:rPr>
            </w:pPr>
            <w:r w:rsidRPr="002A3928">
              <w:rPr>
                <w:color w:val="000000"/>
                <w:sz w:val="20"/>
                <w:szCs w:val="20"/>
              </w:rPr>
              <w:t xml:space="preserve">          4,00   </w:t>
            </w:r>
          </w:p>
        </w:tc>
        <w:tc>
          <w:tcPr>
            <w:tcW w:w="900" w:type="dxa"/>
            <w:tcBorders>
              <w:top w:val="nil"/>
              <w:left w:val="nil"/>
              <w:bottom w:val="single" w:sz="4" w:space="0" w:color="auto"/>
              <w:right w:val="single" w:sz="4" w:space="0" w:color="auto"/>
            </w:tcBorders>
            <w:shd w:val="clear" w:color="auto" w:fill="auto"/>
            <w:noWrap/>
            <w:vAlign w:val="center"/>
            <w:hideMark/>
          </w:tcPr>
          <w:p w14:paraId="0F6965FF" w14:textId="77777777" w:rsidR="002A3928" w:rsidRPr="002A3928" w:rsidRDefault="002A3928" w:rsidP="002A3928">
            <w:pPr>
              <w:rPr>
                <w:color w:val="000000"/>
                <w:sz w:val="20"/>
                <w:szCs w:val="20"/>
              </w:rPr>
            </w:pPr>
            <w:r w:rsidRPr="002A3928">
              <w:rPr>
                <w:color w:val="000000"/>
                <w:sz w:val="20"/>
                <w:szCs w:val="20"/>
              </w:rPr>
              <w:t xml:space="preserve">            -     </w:t>
            </w:r>
          </w:p>
        </w:tc>
        <w:tc>
          <w:tcPr>
            <w:tcW w:w="867" w:type="dxa"/>
            <w:tcBorders>
              <w:top w:val="nil"/>
              <w:left w:val="nil"/>
              <w:bottom w:val="single" w:sz="4" w:space="0" w:color="auto"/>
              <w:right w:val="single" w:sz="4" w:space="0" w:color="auto"/>
            </w:tcBorders>
            <w:shd w:val="clear" w:color="auto" w:fill="auto"/>
            <w:noWrap/>
            <w:vAlign w:val="center"/>
            <w:hideMark/>
          </w:tcPr>
          <w:p w14:paraId="597A9DE2" w14:textId="77777777" w:rsidR="002A3928" w:rsidRPr="002A3928" w:rsidRDefault="002A3928" w:rsidP="002A3928">
            <w:pPr>
              <w:rPr>
                <w:color w:val="000000"/>
                <w:sz w:val="20"/>
                <w:szCs w:val="20"/>
              </w:rPr>
            </w:pPr>
            <w:r w:rsidRPr="002A3928">
              <w:rPr>
                <w:color w:val="000000"/>
                <w:sz w:val="20"/>
                <w:szCs w:val="20"/>
              </w:rPr>
              <w:t xml:space="preserve">          -     </w:t>
            </w:r>
          </w:p>
        </w:tc>
      </w:tr>
      <w:tr w:rsidR="002A3928" w:rsidRPr="002A3928" w14:paraId="6CDC521B"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6D0D99" w14:textId="77777777" w:rsidR="002A3928" w:rsidRPr="002A3928" w:rsidRDefault="002A3928" w:rsidP="002A3928">
            <w:pPr>
              <w:rPr>
                <w:b/>
                <w:bCs/>
                <w:color w:val="000000"/>
                <w:sz w:val="20"/>
                <w:szCs w:val="20"/>
              </w:rPr>
            </w:pPr>
            <w:r w:rsidRPr="002A3928">
              <w:rPr>
                <w:b/>
                <w:bCs/>
                <w:color w:val="000000"/>
                <w:sz w:val="20"/>
                <w:szCs w:val="20"/>
              </w:rPr>
              <w:t> </w:t>
            </w:r>
          </w:p>
        </w:tc>
        <w:tc>
          <w:tcPr>
            <w:tcW w:w="1543" w:type="dxa"/>
            <w:tcBorders>
              <w:top w:val="nil"/>
              <w:left w:val="nil"/>
              <w:bottom w:val="single" w:sz="4" w:space="0" w:color="auto"/>
              <w:right w:val="single" w:sz="4" w:space="0" w:color="auto"/>
            </w:tcBorders>
            <w:shd w:val="clear" w:color="auto" w:fill="auto"/>
            <w:noWrap/>
            <w:vAlign w:val="bottom"/>
            <w:hideMark/>
          </w:tcPr>
          <w:p w14:paraId="0DAF82AC" w14:textId="77777777" w:rsidR="002A3928" w:rsidRPr="002A3928" w:rsidRDefault="002A3928" w:rsidP="002A3928">
            <w:pPr>
              <w:rPr>
                <w:b/>
                <w:bCs/>
                <w:color w:val="000000"/>
                <w:sz w:val="20"/>
                <w:szCs w:val="20"/>
              </w:rPr>
            </w:pPr>
            <w:r w:rsidRPr="002A3928">
              <w:rPr>
                <w:b/>
                <w:bCs/>
                <w:color w:val="000000"/>
                <w:sz w:val="20"/>
                <w:szCs w:val="20"/>
              </w:rPr>
              <w:t>ИТОГО:</w:t>
            </w:r>
          </w:p>
        </w:tc>
        <w:tc>
          <w:tcPr>
            <w:tcW w:w="766" w:type="dxa"/>
            <w:tcBorders>
              <w:top w:val="nil"/>
              <w:left w:val="nil"/>
              <w:bottom w:val="single" w:sz="4" w:space="0" w:color="auto"/>
              <w:right w:val="single" w:sz="4" w:space="0" w:color="auto"/>
            </w:tcBorders>
            <w:shd w:val="clear" w:color="auto" w:fill="auto"/>
            <w:noWrap/>
            <w:vAlign w:val="bottom"/>
            <w:hideMark/>
          </w:tcPr>
          <w:p w14:paraId="2134BD07"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bottom"/>
            <w:hideMark/>
          </w:tcPr>
          <w:p w14:paraId="7F448663"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2E483CC"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3A0D818"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62" w:type="dxa"/>
            <w:tcBorders>
              <w:top w:val="nil"/>
              <w:left w:val="nil"/>
              <w:bottom w:val="single" w:sz="4" w:space="0" w:color="auto"/>
              <w:right w:val="single" w:sz="4" w:space="0" w:color="auto"/>
            </w:tcBorders>
            <w:shd w:val="clear" w:color="auto" w:fill="auto"/>
            <w:noWrap/>
            <w:vAlign w:val="bottom"/>
            <w:hideMark/>
          </w:tcPr>
          <w:p w14:paraId="1C8EBFEE"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14:paraId="2B65C236"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D866A8"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bottom"/>
            <w:hideMark/>
          </w:tcPr>
          <w:p w14:paraId="7DE74173"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799" w:type="dxa"/>
            <w:tcBorders>
              <w:top w:val="nil"/>
              <w:left w:val="nil"/>
              <w:bottom w:val="single" w:sz="4" w:space="0" w:color="auto"/>
              <w:right w:val="single" w:sz="4" w:space="0" w:color="auto"/>
            </w:tcBorders>
            <w:shd w:val="clear" w:color="auto" w:fill="auto"/>
            <w:noWrap/>
            <w:vAlign w:val="bottom"/>
            <w:hideMark/>
          </w:tcPr>
          <w:p w14:paraId="2BC6D3E3"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908" w:type="dxa"/>
            <w:tcBorders>
              <w:top w:val="nil"/>
              <w:left w:val="nil"/>
              <w:bottom w:val="single" w:sz="4" w:space="0" w:color="auto"/>
              <w:right w:val="single" w:sz="4" w:space="0" w:color="auto"/>
            </w:tcBorders>
            <w:shd w:val="clear" w:color="auto" w:fill="auto"/>
            <w:noWrap/>
            <w:vAlign w:val="bottom"/>
            <w:hideMark/>
          </w:tcPr>
          <w:p w14:paraId="05BB6FBA"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961" w:type="dxa"/>
            <w:tcBorders>
              <w:top w:val="nil"/>
              <w:left w:val="nil"/>
              <w:bottom w:val="single" w:sz="4" w:space="0" w:color="auto"/>
              <w:right w:val="single" w:sz="4" w:space="0" w:color="auto"/>
            </w:tcBorders>
            <w:shd w:val="clear" w:color="auto" w:fill="auto"/>
            <w:noWrap/>
            <w:vAlign w:val="bottom"/>
            <w:hideMark/>
          </w:tcPr>
          <w:p w14:paraId="02B9F842"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375AC9B"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14:paraId="446B8BBB" w14:textId="77777777" w:rsidR="002A3928" w:rsidRPr="002A3928" w:rsidRDefault="002A3928" w:rsidP="002A3928">
            <w:pPr>
              <w:jc w:val="center"/>
              <w:rPr>
                <w:b/>
                <w:bCs/>
                <w:color w:val="000000"/>
                <w:sz w:val="20"/>
                <w:szCs w:val="20"/>
              </w:rPr>
            </w:pPr>
            <w:r w:rsidRPr="002A3928">
              <w:rPr>
                <w:b/>
                <w:bCs/>
                <w:color w:val="000000"/>
                <w:sz w:val="20"/>
                <w:szCs w:val="20"/>
              </w:rPr>
              <w:t> </w:t>
            </w:r>
          </w:p>
        </w:tc>
      </w:tr>
    </w:tbl>
    <w:p w14:paraId="5B46D975" w14:textId="77777777" w:rsidR="002A3928" w:rsidRPr="002A3928" w:rsidRDefault="002A3928" w:rsidP="002A3928">
      <w:pPr>
        <w:rPr>
          <w:sz w:val="28"/>
          <w:szCs w:val="28"/>
        </w:rPr>
      </w:pPr>
    </w:p>
    <w:p w14:paraId="1F6512AA" w14:textId="77777777" w:rsidR="002A3928" w:rsidRPr="002A3928" w:rsidRDefault="002A3928" w:rsidP="002A3928">
      <w:pPr>
        <w:rPr>
          <w:sz w:val="28"/>
          <w:szCs w:val="28"/>
        </w:rPr>
        <w:sectPr w:rsidR="002A3928" w:rsidRPr="002A3928" w:rsidSect="002A3928">
          <w:pgSz w:w="16838" w:h="11906" w:orient="landscape"/>
          <w:pgMar w:top="1701" w:right="1134" w:bottom="850" w:left="568" w:header="142" w:footer="709"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2A3928" w:rsidRPr="002A3928" w14:paraId="4E5F55D4" w14:textId="77777777" w:rsidTr="002A3928">
        <w:trPr>
          <w:trHeight w:val="2202"/>
        </w:trPr>
        <w:tc>
          <w:tcPr>
            <w:tcW w:w="3837" w:type="dxa"/>
            <w:shd w:val="clear" w:color="auto" w:fill="auto"/>
          </w:tcPr>
          <w:p w14:paraId="1B46B8D0" w14:textId="77777777" w:rsidR="002A3928" w:rsidRPr="002A3928" w:rsidRDefault="002A3928" w:rsidP="002A3928">
            <w:pPr>
              <w:jc w:val="center"/>
              <w:rPr>
                <w:b/>
              </w:rPr>
            </w:pPr>
            <w:r w:rsidRPr="002A3928">
              <w:rPr>
                <w:b/>
              </w:rPr>
              <w:lastRenderedPageBreak/>
              <w:t>Российская Федерация (Россия)</w:t>
            </w:r>
          </w:p>
          <w:p w14:paraId="032CCE0C" w14:textId="77777777" w:rsidR="002A3928" w:rsidRPr="002A3928" w:rsidRDefault="002A3928" w:rsidP="002A3928">
            <w:pPr>
              <w:jc w:val="center"/>
              <w:rPr>
                <w:b/>
              </w:rPr>
            </w:pPr>
            <w:r w:rsidRPr="002A3928">
              <w:rPr>
                <w:b/>
              </w:rPr>
              <w:t>Республика Саха (Якутия)</w:t>
            </w:r>
          </w:p>
          <w:p w14:paraId="68E94499" w14:textId="77777777" w:rsidR="002A3928" w:rsidRPr="002A3928" w:rsidRDefault="002A3928" w:rsidP="002A3928">
            <w:pPr>
              <w:jc w:val="center"/>
              <w:rPr>
                <w:b/>
              </w:rPr>
            </w:pPr>
            <w:r w:rsidRPr="002A3928">
              <w:rPr>
                <w:b/>
              </w:rPr>
              <w:t>АДМИНИСТРАЦИЯ</w:t>
            </w:r>
          </w:p>
          <w:p w14:paraId="57F9A229" w14:textId="77777777" w:rsidR="002A3928" w:rsidRPr="002A3928" w:rsidRDefault="002A3928" w:rsidP="002A3928">
            <w:pPr>
              <w:jc w:val="center"/>
              <w:rPr>
                <w:b/>
              </w:rPr>
            </w:pPr>
            <w:r w:rsidRPr="002A3928">
              <w:rPr>
                <w:b/>
              </w:rPr>
              <w:t>муниципального образования</w:t>
            </w:r>
          </w:p>
          <w:p w14:paraId="1ECEE40D" w14:textId="77777777" w:rsidR="002A3928" w:rsidRPr="002A3928" w:rsidRDefault="002A3928" w:rsidP="002A3928">
            <w:pPr>
              <w:jc w:val="center"/>
              <w:rPr>
                <w:b/>
              </w:rPr>
            </w:pPr>
            <w:r w:rsidRPr="002A3928">
              <w:rPr>
                <w:b/>
              </w:rPr>
              <w:t xml:space="preserve">«Поселок </w:t>
            </w:r>
            <w:proofErr w:type="spellStart"/>
            <w:r w:rsidRPr="002A3928">
              <w:rPr>
                <w:b/>
              </w:rPr>
              <w:t>Айхал</w:t>
            </w:r>
            <w:proofErr w:type="spellEnd"/>
            <w:r w:rsidRPr="002A3928">
              <w:rPr>
                <w:b/>
              </w:rPr>
              <w:t>»</w:t>
            </w:r>
          </w:p>
          <w:p w14:paraId="020F8272" w14:textId="77777777" w:rsidR="002A3928" w:rsidRPr="002A3928" w:rsidRDefault="002A3928" w:rsidP="002A3928">
            <w:pPr>
              <w:jc w:val="center"/>
              <w:rPr>
                <w:b/>
              </w:rPr>
            </w:pPr>
            <w:proofErr w:type="spellStart"/>
            <w:r w:rsidRPr="002A3928">
              <w:rPr>
                <w:b/>
              </w:rPr>
              <w:t>Мирнинского</w:t>
            </w:r>
            <w:proofErr w:type="spellEnd"/>
            <w:r w:rsidRPr="002A3928">
              <w:rPr>
                <w:b/>
              </w:rPr>
              <w:t xml:space="preserve"> района</w:t>
            </w:r>
          </w:p>
          <w:p w14:paraId="280BF9FA" w14:textId="77777777" w:rsidR="002A3928" w:rsidRPr="002A3928" w:rsidRDefault="002A3928" w:rsidP="002A3928">
            <w:pPr>
              <w:jc w:val="center"/>
              <w:rPr>
                <w:b/>
                <w:bCs/>
                <w:kern w:val="32"/>
                <w:position w:val="6"/>
              </w:rPr>
            </w:pPr>
            <w:r w:rsidRPr="002A3928">
              <w:rPr>
                <w:b/>
                <w:bCs/>
                <w:kern w:val="32"/>
                <w:position w:val="6"/>
              </w:rPr>
              <w:t xml:space="preserve"> </w:t>
            </w:r>
          </w:p>
          <w:p w14:paraId="6E81A5E4" w14:textId="77777777" w:rsidR="002A3928" w:rsidRPr="002A3928" w:rsidRDefault="002A3928" w:rsidP="002A3928">
            <w:pPr>
              <w:jc w:val="center"/>
              <w:rPr>
                <w:b/>
                <w:bCs/>
                <w:kern w:val="32"/>
                <w:position w:val="6"/>
                <w:sz w:val="28"/>
                <w:szCs w:val="28"/>
              </w:rPr>
            </w:pPr>
            <w:r w:rsidRPr="002A3928">
              <w:rPr>
                <w:b/>
                <w:bCs/>
                <w:kern w:val="32"/>
                <w:position w:val="6"/>
                <w:sz w:val="28"/>
                <w:szCs w:val="28"/>
              </w:rPr>
              <w:t>ПОСТАНОВЛЕНИЕ</w:t>
            </w:r>
          </w:p>
        </w:tc>
        <w:tc>
          <w:tcPr>
            <w:tcW w:w="1563" w:type="dxa"/>
            <w:shd w:val="clear" w:color="auto" w:fill="auto"/>
          </w:tcPr>
          <w:p w14:paraId="7EC603E6" w14:textId="77777777" w:rsidR="002A3928" w:rsidRPr="002A3928" w:rsidRDefault="002A3928" w:rsidP="002A3928">
            <w:pPr>
              <w:jc w:val="center"/>
              <w:rPr>
                <w:noProof/>
              </w:rPr>
            </w:pPr>
            <w:r w:rsidRPr="002A3928">
              <w:rPr>
                <w:noProof/>
              </w:rPr>
              <w:drawing>
                <wp:anchor distT="0" distB="0" distL="114300" distR="114300" simplePos="0" relativeHeight="251659264" behindDoc="0" locked="0" layoutInCell="1" allowOverlap="1" wp14:anchorId="647184F0" wp14:editId="7205DD13">
                  <wp:simplePos x="0" y="0"/>
                  <wp:positionH relativeFrom="column">
                    <wp:posOffset>12065</wp:posOffset>
                  </wp:positionH>
                  <wp:positionV relativeFrom="paragraph">
                    <wp:posOffset>-25400</wp:posOffset>
                  </wp:positionV>
                  <wp:extent cx="838764"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20" cstate="print"/>
                          <a:srcRect t="21161" r="-61"/>
                          <a:stretch>
                            <a:fillRect/>
                          </a:stretch>
                        </pic:blipFill>
                        <pic:spPr bwMode="auto">
                          <a:xfrm>
                            <a:off x="0" y="0"/>
                            <a:ext cx="838764" cy="822960"/>
                          </a:xfrm>
                          <a:prstGeom prst="rect">
                            <a:avLst/>
                          </a:prstGeom>
                          <a:noFill/>
                        </pic:spPr>
                      </pic:pic>
                    </a:graphicData>
                  </a:graphic>
                </wp:anchor>
              </w:drawing>
            </w:r>
          </w:p>
          <w:p w14:paraId="0D909A4D" w14:textId="77777777" w:rsidR="002A3928" w:rsidRPr="002A3928" w:rsidRDefault="002A3928" w:rsidP="002A3928">
            <w:pPr>
              <w:jc w:val="center"/>
            </w:pPr>
          </w:p>
        </w:tc>
        <w:tc>
          <w:tcPr>
            <w:tcW w:w="3960" w:type="dxa"/>
            <w:shd w:val="clear" w:color="auto" w:fill="auto"/>
          </w:tcPr>
          <w:p w14:paraId="7F7C264E" w14:textId="77777777" w:rsidR="002A3928" w:rsidRPr="002A3928" w:rsidRDefault="002A3928" w:rsidP="002A3928">
            <w:pPr>
              <w:jc w:val="center"/>
              <w:rPr>
                <w:b/>
              </w:rPr>
            </w:pPr>
            <w:r w:rsidRPr="002A3928">
              <w:rPr>
                <w:b/>
              </w:rPr>
              <w:t xml:space="preserve">Россия </w:t>
            </w:r>
            <w:proofErr w:type="spellStart"/>
            <w:r w:rsidRPr="002A3928">
              <w:rPr>
                <w:b/>
              </w:rPr>
              <w:t>Федерацията</w:t>
            </w:r>
            <w:proofErr w:type="spellEnd"/>
            <w:r w:rsidRPr="002A3928">
              <w:rPr>
                <w:b/>
              </w:rPr>
              <w:t xml:space="preserve"> (Россия)</w:t>
            </w:r>
          </w:p>
          <w:p w14:paraId="58D6703A" w14:textId="77777777" w:rsidR="002A3928" w:rsidRPr="002A3928" w:rsidRDefault="002A3928" w:rsidP="002A3928">
            <w:pPr>
              <w:jc w:val="center"/>
              <w:rPr>
                <w:b/>
              </w:rPr>
            </w:pPr>
            <w:r w:rsidRPr="002A3928">
              <w:rPr>
                <w:b/>
                <w:shd w:val="clear" w:color="auto" w:fill="FFFFFF"/>
              </w:rPr>
              <w:t xml:space="preserve">Саха </w:t>
            </w:r>
            <w:proofErr w:type="spellStart"/>
            <w:r w:rsidRPr="002A3928">
              <w:rPr>
                <w:b/>
                <w:shd w:val="clear" w:color="auto" w:fill="FFFFFF"/>
              </w:rPr>
              <w:t>Өрөспүүбүлүкэтэ</w:t>
            </w:r>
            <w:proofErr w:type="spellEnd"/>
          </w:p>
          <w:p w14:paraId="359C3E82" w14:textId="77777777" w:rsidR="002A3928" w:rsidRPr="002A3928" w:rsidRDefault="002A3928" w:rsidP="002A3928">
            <w:pPr>
              <w:jc w:val="center"/>
              <w:rPr>
                <w:b/>
              </w:rPr>
            </w:pPr>
            <w:proofErr w:type="spellStart"/>
            <w:r w:rsidRPr="002A3928">
              <w:rPr>
                <w:b/>
              </w:rPr>
              <w:t>Мииринэй</w:t>
            </w:r>
            <w:proofErr w:type="spellEnd"/>
            <w:r w:rsidRPr="002A3928">
              <w:rPr>
                <w:b/>
              </w:rPr>
              <w:t xml:space="preserve"> </w:t>
            </w:r>
            <w:proofErr w:type="spellStart"/>
            <w:r w:rsidRPr="002A3928">
              <w:rPr>
                <w:b/>
              </w:rPr>
              <w:t>улуу</w:t>
            </w:r>
            <w:proofErr w:type="spellEnd"/>
            <w:r w:rsidRPr="002A3928">
              <w:rPr>
                <w:b/>
                <w:lang w:val="en-US"/>
              </w:rPr>
              <w:t>h</w:t>
            </w:r>
            <w:proofErr w:type="spellStart"/>
            <w:r w:rsidRPr="002A3928">
              <w:rPr>
                <w:b/>
              </w:rPr>
              <w:t>ун</w:t>
            </w:r>
            <w:proofErr w:type="spellEnd"/>
          </w:p>
          <w:p w14:paraId="4616C81C" w14:textId="77777777" w:rsidR="002A3928" w:rsidRPr="002A3928" w:rsidRDefault="002A3928" w:rsidP="002A3928">
            <w:pPr>
              <w:jc w:val="center"/>
              <w:rPr>
                <w:b/>
              </w:rPr>
            </w:pPr>
            <w:proofErr w:type="spellStart"/>
            <w:r w:rsidRPr="002A3928">
              <w:rPr>
                <w:b/>
              </w:rPr>
              <w:t>Айхал</w:t>
            </w:r>
            <w:proofErr w:type="spellEnd"/>
            <w:r w:rsidRPr="002A3928">
              <w:rPr>
                <w:b/>
              </w:rPr>
              <w:t xml:space="preserve"> </w:t>
            </w:r>
            <w:proofErr w:type="spellStart"/>
            <w:r w:rsidRPr="002A3928">
              <w:rPr>
                <w:b/>
              </w:rPr>
              <w:t>бө</w:t>
            </w:r>
            <w:proofErr w:type="spellEnd"/>
            <w:r w:rsidRPr="002A3928">
              <w:rPr>
                <w:b/>
                <w:lang w:val="en-US"/>
              </w:rPr>
              <w:t>h</w:t>
            </w:r>
            <w:proofErr w:type="spellStart"/>
            <w:r w:rsidRPr="002A3928">
              <w:rPr>
                <w:b/>
              </w:rPr>
              <w:t>үөлэгин</w:t>
            </w:r>
            <w:proofErr w:type="spellEnd"/>
          </w:p>
          <w:p w14:paraId="7307AD90" w14:textId="77777777" w:rsidR="002A3928" w:rsidRPr="002A3928" w:rsidRDefault="002A3928" w:rsidP="002A3928">
            <w:pPr>
              <w:jc w:val="center"/>
              <w:rPr>
                <w:b/>
              </w:rPr>
            </w:pPr>
            <w:proofErr w:type="spellStart"/>
            <w:r w:rsidRPr="002A3928">
              <w:rPr>
                <w:b/>
              </w:rPr>
              <w:t>муниципальнай</w:t>
            </w:r>
            <w:proofErr w:type="spellEnd"/>
            <w:r w:rsidRPr="002A3928">
              <w:rPr>
                <w:b/>
              </w:rPr>
              <w:t xml:space="preserve"> </w:t>
            </w:r>
            <w:proofErr w:type="spellStart"/>
            <w:r w:rsidRPr="002A3928">
              <w:rPr>
                <w:b/>
              </w:rPr>
              <w:t>тэриллиитин</w:t>
            </w:r>
            <w:proofErr w:type="spellEnd"/>
          </w:p>
          <w:p w14:paraId="089A73E3" w14:textId="77777777" w:rsidR="002A3928" w:rsidRPr="002A3928" w:rsidRDefault="002A3928" w:rsidP="002A3928">
            <w:pPr>
              <w:jc w:val="center"/>
              <w:rPr>
                <w:b/>
                <w:position w:val="6"/>
              </w:rPr>
            </w:pPr>
            <w:r w:rsidRPr="002A3928">
              <w:rPr>
                <w:b/>
              </w:rPr>
              <w:t>ДЬА</w:t>
            </w:r>
            <w:r w:rsidRPr="002A3928">
              <w:rPr>
                <w:b/>
                <w:lang w:val="en-US"/>
              </w:rPr>
              <w:t>h</w:t>
            </w:r>
            <w:r w:rsidRPr="002A3928">
              <w:rPr>
                <w:b/>
              </w:rPr>
              <w:t>АЛТАТА</w:t>
            </w:r>
          </w:p>
          <w:p w14:paraId="285C87A2" w14:textId="77777777" w:rsidR="002A3928" w:rsidRPr="002A3928" w:rsidRDefault="002A3928" w:rsidP="002A3928">
            <w:pPr>
              <w:jc w:val="center"/>
              <w:rPr>
                <w:b/>
                <w:position w:val="6"/>
              </w:rPr>
            </w:pPr>
          </w:p>
          <w:p w14:paraId="00CC263A" w14:textId="77777777" w:rsidR="002A3928" w:rsidRPr="002A3928" w:rsidRDefault="002A3928" w:rsidP="002A3928">
            <w:pPr>
              <w:jc w:val="center"/>
              <w:rPr>
                <w:b/>
                <w:sz w:val="28"/>
                <w:szCs w:val="28"/>
              </w:rPr>
            </w:pPr>
            <w:r w:rsidRPr="002A3928">
              <w:rPr>
                <w:b/>
                <w:position w:val="6"/>
                <w:sz w:val="28"/>
                <w:szCs w:val="28"/>
              </w:rPr>
              <w:t>УУРААХ</w:t>
            </w:r>
          </w:p>
          <w:p w14:paraId="32E3206A" w14:textId="77777777" w:rsidR="002A3928" w:rsidRPr="002A3928" w:rsidRDefault="002A3928" w:rsidP="002A3928">
            <w:pPr>
              <w:jc w:val="center"/>
              <w:rPr>
                <w:b/>
                <w:bCs/>
                <w:kern w:val="32"/>
                <w:position w:val="6"/>
              </w:rPr>
            </w:pPr>
          </w:p>
        </w:tc>
      </w:tr>
    </w:tbl>
    <w:p w14:paraId="3A6C8AC2" w14:textId="77777777" w:rsidR="002A3928" w:rsidRPr="002A3928" w:rsidRDefault="002A3928" w:rsidP="002A3928">
      <w:pPr>
        <w:ind w:left="-709" w:right="-284" w:firstLine="709"/>
        <w:rPr>
          <w:b/>
        </w:rPr>
      </w:pPr>
    </w:p>
    <w:p w14:paraId="71140373" w14:textId="77777777" w:rsidR="002A3928" w:rsidRPr="002A3928" w:rsidRDefault="002A3928" w:rsidP="002A3928">
      <w:pPr>
        <w:ind w:left="-709" w:right="-284" w:firstLine="709"/>
        <w:rPr>
          <w:b/>
        </w:rPr>
      </w:pPr>
      <w:r w:rsidRPr="002A3928">
        <w:t>30.11.2023 г.</w:t>
      </w:r>
      <w:r w:rsidRPr="002A3928">
        <w:tab/>
      </w:r>
      <w:r w:rsidRPr="002A3928">
        <w:tab/>
      </w:r>
      <w:r w:rsidRPr="002A3928">
        <w:tab/>
      </w:r>
      <w:r w:rsidRPr="002A3928">
        <w:tab/>
      </w:r>
      <w:r w:rsidRPr="002A3928">
        <w:tab/>
      </w:r>
      <w:r w:rsidRPr="002A3928">
        <w:tab/>
        <w:t xml:space="preserve">      </w:t>
      </w:r>
      <w:r w:rsidRPr="002A3928">
        <w:tab/>
        <w:t xml:space="preserve">                                                      № 737</w:t>
      </w:r>
      <w:r w:rsidRPr="002A3928">
        <w:rPr>
          <w:b/>
        </w:rPr>
        <w:t xml:space="preserve"> </w:t>
      </w:r>
    </w:p>
    <w:p w14:paraId="27D53DDA" w14:textId="77777777" w:rsidR="002A3928" w:rsidRPr="002A3928" w:rsidRDefault="002A3928" w:rsidP="002A3928">
      <w:pPr>
        <w:rPr>
          <w:b/>
        </w:rPr>
      </w:pPr>
    </w:p>
    <w:p w14:paraId="3AB29D67" w14:textId="77777777" w:rsidR="002A3928" w:rsidRPr="002A3928" w:rsidRDefault="002A3928" w:rsidP="002A3928">
      <w:pPr>
        <w:rPr>
          <w:b/>
        </w:rPr>
      </w:pPr>
      <w:r w:rsidRPr="002A3928">
        <w:rPr>
          <w:b/>
        </w:rPr>
        <w:t>О внесении изменений и дополнений в</w:t>
      </w:r>
    </w:p>
    <w:p w14:paraId="714D3DA6" w14:textId="77777777" w:rsidR="002A3928" w:rsidRPr="002A3928" w:rsidRDefault="002A3928" w:rsidP="002A3928">
      <w:r w:rsidRPr="002A3928">
        <w:rPr>
          <w:b/>
        </w:rPr>
        <w:t xml:space="preserve">муниципальную адресную подпрограмму </w:t>
      </w:r>
    </w:p>
    <w:p w14:paraId="3B430337" w14:textId="77777777" w:rsidR="002A3928" w:rsidRPr="002A3928" w:rsidRDefault="002A3928" w:rsidP="002A3928">
      <w:r w:rsidRPr="002A3928">
        <w:rPr>
          <w:b/>
        </w:rPr>
        <w:t>«Переселение граждан из аварийного жилищного</w:t>
      </w:r>
    </w:p>
    <w:p w14:paraId="14DF1CD7" w14:textId="77777777" w:rsidR="002A3928" w:rsidRPr="002A3928" w:rsidRDefault="002A3928" w:rsidP="002A3928">
      <w:r w:rsidRPr="002A3928">
        <w:rPr>
          <w:b/>
        </w:rPr>
        <w:t xml:space="preserve">фонда п. Дорожный и ул. Октябрьская Партия </w:t>
      </w:r>
    </w:p>
    <w:p w14:paraId="4E621F00" w14:textId="77777777" w:rsidR="002A3928" w:rsidRPr="002A3928" w:rsidRDefault="002A3928" w:rsidP="002A3928">
      <w:r w:rsidRPr="002A3928">
        <w:rPr>
          <w:b/>
        </w:rPr>
        <w:t xml:space="preserve">муниципального образования «Поселок </w:t>
      </w:r>
      <w:proofErr w:type="spellStart"/>
      <w:r w:rsidRPr="002A3928">
        <w:rPr>
          <w:b/>
        </w:rPr>
        <w:t>Айхал</w:t>
      </w:r>
      <w:proofErr w:type="spellEnd"/>
      <w:r w:rsidRPr="002A3928">
        <w:rPr>
          <w:b/>
        </w:rPr>
        <w:t xml:space="preserve">» на 2021-2023 годы», </w:t>
      </w:r>
    </w:p>
    <w:p w14:paraId="254C1400" w14:textId="77777777" w:rsidR="002A3928" w:rsidRPr="002A3928" w:rsidRDefault="002A3928" w:rsidP="002A3928">
      <w:r w:rsidRPr="002A3928">
        <w:rPr>
          <w:b/>
        </w:rPr>
        <w:t xml:space="preserve">муниципальной программы МО «Поселок </w:t>
      </w:r>
      <w:proofErr w:type="spellStart"/>
      <w:r w:rsidRPr="002A3928">
        <w:rPr>
          <w:b/>
        </w:rPr>
        <w:t>Айхал</w:t>
      </w:r>
      <w:proofErr w:type="spellEnd"/>
      <w:r w:rsidRPr="002A3928">
        <w:rPr>
          <w:b/>
        </w:rPr>
        <w:t>»</w:t>
      </w:r>
    </w:p>
    <w:p w14:paraId="72A80509" w14:textId="77777777" w:rsidR="002A3928" w:rsidRPr="002A3928" w:rsidRDefault="002A3928" w:rsidP="002A3928">
      <w:r w:rsidRPr="002A3928">
        <w:rPr>
          <w:b/>
        </w:rPr>
        <w:t xml:space="preserve">«Обеспечение качественным жильём на 2019-2025 годы» </w:t>
      </w:r>
    </w:p>
    <w:p w14:paraId="32D61D96" w14:textId="77777777" w:rsidR="002A3928" w:rsidRPr="002A3928" w:rsidRDefault="002A3928" w:rsidP="002A3928">
      <w:pPr>
        <w:ind w:right="-284"/>
        <w:rPr>
          <w:sz w:val="20"/>
          <w:szCs w:val="20"/>
        </w:rPr>
      </w:pPr>
      <w:r w:rsidRPr="002A3928">
        <w:rPr>
          <w:sz w:val="20"/>
          <w:szCs w:val="20"/>
        </w:rPr>
        <w:t xml:space="preserve">(утвержденной постановлением от 30.09.2019 № 330, </w:t>
      </w:r>
    </w:p>
    <w:p w14:paraId="5B39CBF2" w14:textId="77777777" w:rsidR="002A3928" w:rsidRPr="002A3928" w:rsidRDefault="002A3928" w:rsidP="002A3928">
      <w:pPr>
        <w:ind w:right="-284"/>
        <w:rPr>
          <w:sz w:val="20"/>
          <w:szCs w:val="20"/>
        </w:rPr>
      </w:pPr>
      <w:r w:rsidRPr="002A3928">
        <w:rPr>
          <w:sz w:val="20"/>
          <w:szCs w:val="20"/>
        </w:rPr>
        <w:t xml:space="preserve">в редакции постановлений от 03.04.2020 № 99, от 29.12.2020 № 396, </w:t>
      </w:r>
    </w:p>
    <w:p w14:paraId="5351F58E" w14:textId="77777777" w:rsidR="002A3928" w:rsidRPr="002A3928" w:rsidRDefault="002A3928" w:rsidP="002A3928">
      <w:pPr>
        <w:ind w:right="-284"/>
        <w:rPr>
          <w:sz w:val="20"/>
          <w:szCs w:val="20"/>
        </w:rPr>
      </w:pPr>
      <w:r w:rsidRPr="002A3928">
        <w:rPr>
          <w:sz w:val="20"/>
          <w:szCs w:val="20"/>
        </w:rPr>
        <w:t>от 22.04.2021 г. № 154 от 30.12.2021 № 594, от 13.12.2022 № 628, от 14.12.2022 № 639, от 26.01.2023 № 28,</w:t>
      </w:r>
    </w:p>
    <w:p w14:paraId="0A461EFB" w14:textId="77777777" w:rsidR="002A3928" w:rsidRPr="002A3928" w:rsidRDefault="002A3928" w:rsidP="002A3928">
      <w:pPr>
        <w:ind w:right="-284"/>
        <w:rPr>
          <w:sz w:val="20"/>
          <w:szCs w:val="20"/>
        </w:rPr>
      </w:pPr>
      <w:r w:rsidRPr="002A3928">
        <w:rPr>
          <w:sz w:val="20"/>
          <w:szCs w:val="20"/>
        </w:rPr>
        <w:t>от 22.02.2023 № 90, от 13.03.2023 № 123, от 30.10.2023 № 609)</w:t>
      </w:r>
    </w:p>
    <w:p w14:paraId="3F1F4738" w14:textId="77777777" w:rsidR="002A3928" w:rsidRPr="002A3928" w:rsidRDefault="002A3928" w:rsidP="002A3928">
      <w:pPr>
        <w:jc w:val="center"/>
        <w:rPr>
          <w:b/>
        </w:rPr>
      </w:pPr>
    </w:p>
    <w:p w14:paraId="2DFC067D" w14:textId="77777777" w:rsidR="002A3928" w:rsidRPr="002A3928" w:rsidRDefault="002A3928" w:rsidP="002A3928">
      <w:pPr>
        <w:ind w:firstLine="567"/>
        <w:jc w:val="both"/>
      </w:pPr>
      <w:r w:rsidRPr="002A3928">
        <w:t xml:space="preserve">В соответствии со статьей ст.179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№158 от 30.10.2013 г. «Об утверждении порядка разработки и реализации муниципальных программ МО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Администрация МО «Поселок </w:t>
      </w:r>
      <w:proofErr w:type="spellStart"/>
      <w:r w:rsidRPr="002A3928">
        <w:t>Айхал</w:t>
      </w:r>
      <w:proofErr w:type="spellEnd"/>
      <w:r w:rsidRPr="002A3928">
        <w:t>» постановляет:</w:t>
      </w:r>
    </w:p>
    <w:p w14:paraId="3891A667" w14:textId="77777777" w:rsidR="002A3928" w:rsidRPr="002A3928" w:rsidRDefault="002A3928" w:rsidP="002A3928">
      <w:pPr>
        <w:pStyle w:val="af"/>
        <w:ind w:left="0"/>
        <w:jc w:val="both"/>
        <w:rPr>
          <w:rFonts w:ascii="Times New Roman" w:hAnsi="Times New Roman"/>
        </w:rPr>
      </w:pPr>
    </w:p>
    <w:p w14:paraId="46A991B6" w14:textId="77777777" w:rsidR="002A3928" w:rsidRPr="002A3928" w:rsidRDefault="002A3928" w:rsidP="00427324">
      <w:pPr>
        <w:pStyle w:val="af"/>
        <w:numPr>
          <w:ilvl w:val="0"/>
          <w:numId w:val="1"/>
        </w:numPr>
        <w:spacing w:after="0" w:line="240" w:lineRule="auto"/>
        <w:ind w:left="0" w:firstLine="360"/>
        <w:jc w:val="both"/>
        <w:rPr>
          <w:rFonts w:ascii="Times New Roman" w:hAnsi="Times New Roman"/>
        </w:rPr>
      </w:pPr>
      <w:r w:rsidRPr="002A3928">
        <w:rPr>
          <w:rFonts w:ascii="Times New Roman" w:hAnsi="Times New Roman"/>
        </w:rPr>
        <w:t xml:space="preserve">Внести изменения и дополнения в паспорт муниципальной адресной подпрограммы «Переселение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rFonts w:ascii="Times New Roman" w:hAnsi="Times New Roman"/>
        </w:rPr>
        <w:t>Айхал</w:t>
      </w:r>
      <w:proofErr w:type="spellEnd"/>
      <w:r w:rsidRPr="002A3928">
        <w:rPr>
          <w:rFonts w:ascii="Times New Roman" w:hAnsi="Times New Roman"/>
        </w:rPr>
        <w:t xml:space="preserve">» на 2021-2023 годы», муниципальной программы МО «Поселок </w:t>
      </w:r>
      <w:proofErr w:type="spellStart"/>
      <w:r w:rsidRPr="002A3928">
        <w:rPr>
          <w:rFonts w:ascii="Times New Roman" w:hAnsi="Times New Roman"/>
        </w:rPr>
        <w:t>Айхал</w:t>
      </w:r>
      <w:proofErr w:type="spellEnd"/>
      <w:r w:rsidRPr="002A3928">
        <w:rPr>
          <w:rFonts w:ascii="Times New Roman" w:hAnsi="Times New Roman"/>
        </w:rPr>
        <w:t xml:space="preserve">» «Обеспечение качественным жильём на 2019-2025 годы», утвержденной постановлением Администрации МО «Поселок </w:t>
      </w:r>
      <w:proofErr w:type="spellStart"/>
      <w:r w:rsidRPr="002A3928">
        <w:rPr>
          <w:rFonts w:ascii="Times New Roman" w:hAnsi="Times New Roman"/>
        </w:rPr>
        <w:t>Айхал</w:t>
      </w:r>
      <w:proofErr w:type="spellEnd"/>
      <w:r w:rsidRPr="002A3928">
        <w:rPr>
          <w:rFonts w:ascii="Times New Roman" w:hAnsi="Times New Roman"/>
        </w:rPr>
        <w:t>» от 30.09.2019 № 330.</w:t>
      </w:r>
    </w:p>
    <w:p w14:paraId="7247DA37" w14:textId="77777777" w:rsidR="002A3928" w:rsidRPr="002A3928" w:rsidRDefault="002A3928" w:rsidP="00427324">
      <w:pPr>
        <w:pStyle w:val="af"/>
        <w:numPr>
          <w:ilvl w:val="0"/>
          <w:numId w:val="1"/>
        </w:numPr>
        <w:spacing w:after="0" w:line="240" w:lineRule="auto"/>
        <w:ind w:left="0" w:firstLine="360"/>
        <w:jc w:val="both"/>
        <w:rPr>
          <w:rFonts w:ascii="Times New Roman" w:hAnsi="Times New Roman"/>
        </w:rPr>
      </w:pPr>
      <w:r w:rsidRPr="002A3928">
        <w:rPr>
          <w:rFonts w:ascii="Times New Roman" w:hAnsi="Times New Roman"/>
          <w:bCs/>
        </w:rPr>
        <w:t>М</w:t>
      </w:r>
      <w:r w:rsidRPr="002A3928">
        <w:rPr>
          <w:rFonts w:ascii="Times New Roman" w:hAnsi="Times New Roman"/>
        </w:rPr>
        <w:t xml:space="preserve">униципальную адресную подпрограмму «Переселение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rFonts w:ascii="Times New Roman" w:hAnsi="Times New Roman"/>
        </w:rPr>
        <w:t>Айхал</w:t>
      </w:r>
      <w:proofErr w:type="spellEnd"/>
      <w:r w:rsidRPr="002A3928">
        <w:rPr>
          <w:rFonts w:ascii="Times New Roman" w:hAnsi="Times New Roman"/>
        </w:rPr>
        <w:t xml:space="preserve">» на 2021-2022 годы», муниципальной программы МО «Поселок </w:t>
      </w:r>
      <w:proofErr w:type="spellStart"/>
      <w:r w:rsidRPr="002A3928">
        <w:rPr>
          <w:rFonts w:ascii="Times New Roman" w:hAnsi="Times New Roman"/>
        </w:rPr>
        <w:t>Айхал</w:t>
      </w:r>
      <w:proofErr w:type="spellEnd"/>
      <w:r w:rsidRPr="002A3928">
        <w:rPr>
          <w:rFonts w:ascii="Times New Roman" w:hAnsi="Times New Roman"/>
        </w:rPr>
        <w:t xml:space="preserve">» «Обеспечение качественным жильём на 2019-2025 годы», утвержденной постановлением Администрации МО «Поселок </w:t>
      </w:r>
      <w:proofErr w:type="spellStart"/>
      <w:r w:rsidRPr="002A3928">
        <w:rPr>
          <w:rFonts w:ascii="Times New Roman" w:hAnsi="Times New Roman"/>
        </w:rPr>
        <w:t>Айхал</w:t>
      </w:r>
      <w:proofErr w:type="spellEnd"/>
      <w:r w:rsidRPr="002A3928">
        <w:rPr>
          <w:rFonts w:ascii="Times New Roman" w:hAnsi="Times New Roman"/>
        </w:rPr>
        <w:t xml:space="preserve">» от 30.09.2019 № 330, читать в редакции согласно приложению, к настоящему постановлению.   </w:t>
      </w:r>
    </w:p>
    <w:p w14:paraId="498B6DC9" w14:textId="77777777" w:rsidR="002A3928" w:rsidRPr="002A3928" w:rsidRDefault="002A3928" w:rsidP="00427324">
      <w:pPr>
        <w:pStyle w:val="af"/>
        <w:numPr>
          <w:ilvl w:val="0"/>
          <w:numId w:val="1"/>
        </w:numPr>
        <w:spacing w:after="0" w:line="240" w:lineRule="auto"/>
        <w:ind w:left="0" w:firstLine="360"/>
        <w:jc w:val="both"/>
        <w:rPr>
          <w:rFonts w:ascii="Times New Roman" w:hAnsi="Times New Roman"/>
        </w:rPr>
      </w:pPr>
      <w:r w:rsidRPr="002A3928">
        <w:rPr>
          <w:rFonts w:ascii="Times New Roman" w:hAnsi="Times New Roman"/>
        </w:rPr>
        <w:t>Пресс-секретарю (</w:t>
      </w:r>
      <w:proofErr w:type="spellStart"/>
      <w:r w:rsidRPr="002A3928">
        <w:rPr>
          <w:rFonts w:ascii="Times New Roman" w:hAnsi="Times New Roman"/>
        </w:rPr>
        <w:t>Байгаскина</w:t>
      </w:r>
      <w:proofErr w:type="spellEnd"/>
      <w:r w:rsidRPr="002A3928">
        <w:rPr>
          <w:rFonts w:ascii="Times New Roman" w:hAnsi="Times New Roman"/>
        </w:rPr>
        <w:t xml:space="preserve"> А.А.) разместить настоящее постановление с приложениями в информационном бюллетене «Вестник </w:t>
      </w:r>
      <w:proofErr w:type="spellStart"/>
      <w:r w:rsidRPr="002A3928">
        <w:rPr>
          <w:rFonts w:ascii="Times New Roman" w:hAnsi="Times New Roman"/>
        </w:rPr>
        <w:t>Айхала</w:t>
      </w:r>
      <w:proofErr w:type="spellEnd"/>
      <w:r w:rsidRPr="002A3928">
        <w:rPr>
          <w:rFonts w:ascii="Times New Roman" w:hAnsi="Times New Roman"/>
        </w:rPr>
        <w:t xml:space="preserve">» и на официальном сайте МО «Поселок </w:t>
      </w:r>
      <w:proofErr w:type="spellStart"/>
      <w:r w:rsidRPr="002A3928">
        <w:rPr>
          <w:rFonts w:ascii="Times New Roman" w:hAnsi="Times New Roman"/>
        </w:rPr>
        <w:t>Айхал</w:t>
      </w:r>
      <w:proofErr w:type="spellEnd"/>
      <w:r w:rsidRPr="002A3928">
        <w:rPr>
          <w:rFonts w:ascii="Times New Roman" w:hAnsi="Times New Roman"/>
        </w:rPr>
        <w:t xml:space="preserve">» (www.мо-айхал.рф). </w:t>
      </w:r>
    </w:p>
    <w:p w14:paraId="04FF90F7" w14:textId="77777777" w:rsidR="002A3928" w:rsidRPr="002A3928" w:rsidRDefault="002A3928" w:rsidP="00427324">
      <w:pPr>
        <w:pStyle w:val="af"/>
        <w:numPr>
          <w:ilvl w:val="0"/>
          <w:numId w:val="1"/>
        </w:numPr>
        <w:spacing w:after="0" w:line="240" w:lineRule="auto"/>
        <w:ind w:left="0" w:firstLine="360"/>
        <w:jc w:val="both"/>
        <w:rPr>
          <w:rFonts w:ascii="Times New Roman" w:hAnsi="Times New Roman"/>
        </w:rPr>
      </w:pPr>
      <w:r w:rsidRPr="002A3928">
        <w:rPr>
          <w:rFonts w:ascii="Times New Roman" w:hAnsi="Times New Roman"/>
        </w:rPr>
        <w:t>Настоящее постановление вступает в силу после его официального опубликования (обнародования).</w:t>
      </w:r>
    </w:p>
    <w:p w14:paraId="5B68F825" w14:textId="77777777" w:rsidR="002A3928" w:rsidRPr="002A3928" w:rsidRDefault="002A3928" w:rsidP="00427324">
      <w:pPr>
        <w:pStyle w:val="af"/>
        <w:numPr>
          <w:ilvl w:val="0"/>
          <w:numId w:val="1"/>
        </w:numPr>
        <w:spacing w:after="0" w:line="240" w:lineRule="auto"/>
        <w:ind w:left="0" w:firstLine="360"/>
        <w:jc w:val="both"/>
        <w:rPr>
          <w:rFonts w:ascii="Times New Roman" w:hAnsi="Times New Roman"/>
        </w:rPr>
      </w:pPr>
      <w:r w:rsidRPr="002A3928">
        <w:rPr>
          <w:rFonts w:ascii="Times New Roman" w:hAnsi="Times New Roman"/>
        </w:rPr>
        <w:t>Контроль исполнения настоящего Постановления возложить на заместителя Главы Администрации по ЖКХ.</w:t>
      </w:r>
    </w:p>
    <w:p w14:paraId="650487EB" w14:textId="77777777" w:rsidR="002A3928" w:rsidRPr="002A3928" w:rsidRDefault="002A3928" w:rsidP="002A3928">
      <w:pPr>
        <w:rPr>
          <w:b/>
        </w:rPr>
      </w:pPr>
    </w:p>
    <w:p w14:paraId="79DF3276" w14:textId="77777777" w:rsidR="002A3928" w:rsidRPr="002A3928" w:rsidRDefault="002A3928" w:rsidP="002A3928">
      <w:pPr>
        <w:rPr>
          <w:b/>
        </w:rPr>
      </w:pPr>
      <w:r w:rsidRPr="002A3928">
        <w:rPr>
          <w:b/>
        </w:rPr>
        <w:t>Исполняющий обязанности</w:t>
      </w:r>
    </w:p>
    <w:p w14:paraId="029FCEE2" w14:textId="77777777" w:rsidR="002A3928" w:rsidRPr="002A3928" w:rsidRDefault="002A3928" w:rsidP="002A3928">
      <w:pPr>
        <w:rPr>
          <w:b/>
        </w:rPr>
      </w:pPr>
      <w:r w:rsidRPr="002A3928">
        <w:rPr>
          <w:b/>
        </w:rPr>
        <w:t xml:space="preserve">Главы поселка                                                                                                    А.С. </w:t>
      </w:r>
      <w:proofErr w:type="spellStart"/>
      <w:r w:rsidRPr="002A3928">
        <w:rPr>
          <w:b/>
        </w:rPr>
        <w:t>Цицора</w:t>
      </w:r>
      <w:proofErr w:type="spellEnd"/>
    </w:p>
    <w:p w14:paraId="47D06AE0" w14:textId="77777777" w:rsidR="002A3928" w:rsidRPr="002A3928" w:rsidRDefault="002A3928" w:rsidP="002A3928">
      <w:pPr>
        <w:rPr>
          <w:b/>
        </w:rPr>
      </w:pPr>
    </w:p>
    <w:p w14:paraId="21A0E4C0" w14:textId="77777777" w:rsidR="002A3928" w:rsidRPr="002A3928" w:rsidRDefault="002A3928" w:rsidP="002A3928">
      <w:pPr>
        <w:jc w:val="right"/>
        <w:rPr>
          <w:color w:val="000000"/>
        </w:rPr>
      </w:pPr>
    </w:p>
    <w:p w14:paraId="41CDF99E" w14:textId="77777777" w:rsidR="002A3928" w:rsidRPr="002A3928" w:rsidRDefault="002A3928" w:rsidP="002A3928">
      <w:pPr>
        <w:ind w:left="567"/>
        <w:jc w:val="right"/>
        <w:rPr>
          <w:color w:val="000000"/>
        </w:rPr>
      </w:pPr>
    </w:p>
    <w:p w14:paraId="34746E45" w14:textId="77777777" w:rsidR="002A3928" w:rsidRPr="002A3928" w:rsidRDefault="002A3928" w:rsidP="002A3928">
      <w:pPr>
        <w:ind w:left="567"/>
        <w:jc w:val="right"/>
        <w:rPr>
          <w:color w:val="000000" w:themeColor="text1"/>
        </w:rPr>
      </w:pPr>
      <w:r w:rsidRPr="002A3928">
        <w:rPr>
          <w:color w:val="000000"/>
        </w:rPr>
        <w:t>Утверждена</w:t>
      </w:r>
    </w:p>
    <w:p w14:paraId="71B722B5" w14:textId="77777777" w:rsidR="002A3928" w:rsidRPr="002A3928" w:rsidRDefault="002A3928" w:rsidP="002A3928">
      <w:pPr>
        <w:ind w:left="567"/>
        <w:jc w:val="right"/>
        <w:rPr>
          <w:color w:val="000000" w:themeColor="text1"/>
        </w:rPr>
      </w:pPr>
      <w:r w:rsidRPr="002A3928">
        <w:rPr>
          <w:color w:val="000000" w:themeColor="text1"/>
        </w:rPr>
        <w:t>Постановлением Администрации</w:t>
      </w:r>
    </w:p>
    <w:p w14:paraId="19BB6B33" w14:textId="77777777" w:rsidR="002A3928" w:rsidRPr="002A3928" w:rsidRDefault="002A3928" w:rsidP="002A3928">
      <w:pPr>
        <w:ind w:left="567"/>
        <w:jc w:val="right"/>
        <w:rPr>
          <w:color w:val="000000" w:themeColor="text1"/>
        </w:rPr>
      </w:pPr>
      <w:r w:rsidRPr="002A3928">
        <w:rPr>
          <w:color w:val="000000" w:themeColor="text1"/>
        </w:rPr>
        <w:t xml:space="preserve">                                                                                      МО «Поселок </w:t>
      </w:r>
      <w:proofErr w:type="spellStart"/>
      <w:r w:rsidRPr="002A3928">
        <w:rPr>
          <w:color w:val="000000" w:themeColor="text1"/>
        </w:rPr>
        <w:t>Айхал</w:t>
      </w:r>
      <w:proofErr w:type="spellEnd"/>
      <w:r w:rsidRPr="002A3928">
        <w:rPr>
          <w:color w:val="000000" w:themeColor="text1"/>
        </w:rPr>
        <w:t>»</w:t>
      </w:r>
    </w:p>
    <w:p w14:paraId="460C374E" w14:textId="77777777" w:rsidR="002A3928" w:rsidRPr="002A3928" w:rsidRDefault="002A3928" w:rsidP="002A3928">
      <w:pPr>
        <w:ind w:left="567"/>
        <w:jc w:val="right"/>
        <w:rPr>
          <w:color w:val="000000" w:themeColor="text1"/>
        </w:rPr>
      </w:pPr>
      <w:r w:rsidRPr="002A3928">
        <w:rPr>
          <w:color w:val="000000" w:themeColor="text1"/>
        </w:rPr>
        <w:t xml:space="preserve">                                                                                                                   от </w:t>
      </w:r>
      <w:r w:rsidRPr="002A3928">
        <w:rPr>
          <w:color w:val="000000" w:themeColor="text1"/>
          <w:u w:val="single"/>
        </w:rPr>
        <w:t xml:space="preserve">02.08.2021 г. </w:t>
      </w:r>
      <w:r w:rsidRPr="002A3928">
        <w:rPr>
          <w:color w:val="000000" w:themeColor="text1"/>
        </w:rPr>
        <w:t xml:space="preserve">№ </w:t>
      </w:r>
      <w:r w:rsidRPr="002A3928">
        <w:rPr>
          <w:color w:val="000000" w:themeColor="text1"/>
          <w:u w:val="single"/>
        </w:rPr>
        <w:t xml:space="preserve">308, в </w:t>
      </w:r>
      <w:r w:rsidRPr="002A3928">
        <w:rPr>
          <w:color w:val="000000" w:themeColor="text1"/>
        </w:rPr>
        <w:t xml:space="preserve">редакции постановлений </w:t>
      </w:r>
    </w:p>
    <w:p w14:paraId="5DB27284" w14:textId="77777777" w:rsidR="002A3928" w:rsidRPr="002A3928" w:rsidRDefault="002A3928" w:rsidP="002A3928">
      <w:pPr>
        <w:ind w:left="567"/>
        <w:jc w:val="right"/>
        <w:rPr>
          <w:color w:val="000000" w:themeColor="text1"/>
        </w:rPr>
      </w:pPr>
      <w:r w:rsidRPr="002A3928">
        <w:rPr>
          <w:color w:val="000000" w:themeColor="text1"/>
        </w:rPr>
        <w:t xml:space="preserve">Администрации МО «Поселок </w:t>
      </w:r>
      <w:proofErr w:type="spellStart"/>
      <w:r w:rsidRPr="002A3928">
        <w:rPr>
          <w:color w:val="000000" w:themeColor="text1"/>
        </w:rPr>
        <w:t>Айхал</w:t>
      </w:r>
      <w:proofErr w:type="spellEnd"/>
      <w:r w:rsidRPr="002A3928">
        <w:rPr>
          <w:color w:val="000000" w:themeColor="text1"/>
        </w:rPr>
        <w:t xml:space="preserve">» </w:t>
      </w:r>
    </w:p>
    <w:p w14:paraId="21E02139" w14:textId="77777777" w:rsidR="002A3928" w:rsidRPr="002A3928" w:rsidRDefault="002A3928" w:rsidP="002A3928">
      <w:pPr>
        <w:ind w:left="567"/>
        <w:jc w:val="right"/>
        <w:rPr>
          <w:color w:val="000000" w:themeColor="text1"/>
        </w:rPr>
      </w:pPr>
      <w:r w:rsidRPr="002A3928">
        <w:rPr>
          <w:color w:val="000000" w:themeColor="text1"/>
        </w:rPr>
        <w:t xml:space="preserve">от 03.04.2020 № 99, </w:t>
      </w:r>
    </w:p>
    <w:p w14:paraId="2E67576F" w14:textId="77777777" w:rsidR="002A3928" w:rsidRPr="002A3928" w:rsidRDefault="002A3928" w:rsidP="002A3928">
      <w:pPr>
        <w:ind w:left="567"/>
        <w:jc w:val="right"/>
        <w:rPr>
          <w:color w:val="000000" w:themeColor="text1"/>
        </w:rPr>
      </w:pPr>
      <w:r w:rsidRPr="002A3928">
        <w:rPr>
          <w:color w:val="000000" w:themeColor="text1"/>
        </w:rPr>
        <w:t xml:space="preserve">от 29.12.2020 № 396, </w:t>
      </w:r>
    </w:p>
    <w:p w14:paraId="4D91FAFD" w14:textId="77777777" w:rsidR="002A3928" w:rsidRPr="002A3928" w:rsidRDefault="002A3928" w:rsidP="002A3928">
      <w:pPr>
        <w:ind w:left="567"/>
        <w:jc w:val="right"/>
        <w:rPr>
          <w:color w:val="000000" w:themeColor="text1"/>
        </w:rPr>
      </w:pPr>
      <w:r w:rsidRPr="002A3928">
        <w:rPr>
          <w:color w:val="000000" w:themeColor="text1"/>
        </w:rPr>
        <w:t xml:space="preserve">от 22.04.2021 № 154, </w:t>
      </w:r>
    </w:p>
    <w:p w14:paraId="7456A88E" w14:textId="77777777" w:rsidR="002A3928" w:rsidRPr="002A3928" w:rsidRDefault="002A3928" w:rsidP="002A3928">
      <w:pPr>
        <w:ind w:left="567"/>
        <w:jc w:val="right"/>
        <w:rPr>
          <w:color w:val="000000" w:themeColor="text1"/>
        </w:rPr>
      </w:pPr>
      <w:r w:rsidRPr="002A3928">
        <w:rPr>
          <w:color w:val="000000" w:themeColor="text1"/>
        </w:rPr>
        <w:t xml:space="preserve">от 30.12.2021 № 593, </w:t>
      </w:r>
    </w:p>
    <w:p w14:paraId="3B8D37F6" w14:textId="77777777" w:rsidR="002A3928" w:rsidRPr="002A3928" w:rsidRDefault="002A3928" w:rsidP="002A3928">
      <w:pPr>
        <w:ind w:left="567"/>
        <w:jc w:val="right"/>
        <w:rPr>
          <w:color w:val="000000" w:themeColor="text1"/>
        </w:rPr>
      </w:pPr>
      <w:r w:rsidRPr="002A3928">
        <w:rPr>
          <w:color w:val="000000" w:themeColor="text1"/>
        </w:rPr>
        <w:t>от 07.12.2022 № 614,</w:t>
      </w:r>
    </w:p>
    <w:p w14:paraId="33A8B342" w14:textId="77777777" w:rsidR="002A3928" w:rsidRPr="002A3928" w:rsidRDefault="002A3928" w:rsidP="002A3928">
      <w:pPr>
        <w:ind w:left="567"/>
        <w:jc w:val="right"/>
        <w:rPr>
          <w:color w:val="000000" w:themeColor="text1"/>
        </w:rPr>
      </w:pPr>
      <w:r w:rsidRPr="002A3928">
        <w:rPr>
          <w:color w:val="000000" w:themeColor="text1"/>
        </w:rPr>
        <w:t>от 14.12.2022 № 640,</w:t>
      </w:r>
    </w:p>
    <w:p w14:paraId="69F1AB1D" w14:textId="77777777" w:rsidR="002A3928" w:rsidRPr="002A3928" w:rsidRDefault="002A3928" w:rsidP="002A3928">
      <w:pPr>
        <w:ind w:left="567"/>
        <w:jc w:val="right"/>
        <w:rPr>
          <w:color w:val="000000" w:themeColor="text1"/>
        </w:rPr>
      </w:pPr>
      <w:r w:rsidRPr="002A3928">
        <w:rPr>
          <w:color w:val="000000" w:themeColor="text1"/>
        </w:rPr>
        <w:t>от 18.01.2023 № 16</w:t>
      </w:r>
    </w:p>
    <w:p w14:paraId="773E63F4" w14:textId="77777777" w:rsidR="002A3928" w:rsidRPr="002A3928" w:rsidRDefault="002A3928" w:rsidP="002A3928">
      <w:pPr>
        <w:tabs>
          <w:tab w:val="left" w:pos="8430"/>
        </w:tabs>
        <w:ind w:left="567"/>
        <w:rPr>
          <w:color w:val="000000" w:themeColor="text1"/>
        </w:rPr>
      </w:pPr>
      <w:r w:rsidRPr="002A3928">
        <w:rPr>
          <w:color w:val="000000" w:themeColor="text1"/>
        </w:rPr>
        <w:t xml:space="preserve">                                                                                                                 от 26.01.2023 № 23</w:t>
      </w:r>
    </w:p>
    <w:p w14:paraId="2F8D817A" w14:textId="77777777" w:rsidR="002A3928" w:rsidRPr="002A3928" w:rsidRDefault="002A3928" w:rsidP="002A3928">
      <w:pPr>
        <w:tabs>
          <w:tab w:val="left" w:pos="8430"/>
        </w:tabs>
        <w:ind w:left="567"/>
        <w:rPr>
          <w:color w:val="000000" w:themeColor="text1"/>
        </w:rPr>
      </w:pPr>
      <w:r w:rsidRPr="002A3928">
        <w:rPr>
          <w:color w:val="000000" w:themeColor="text1"/>
        </w:rPr>
        <w:t xml:space="preserve">                                                                                                               от 22.02.2023 № 90 </w:t>
      </w:r>
    </w:p>
    <w:p w14:paraId="62ACE648" w14:textId="77777777" w:rsidR="002A3928" w:rsidRPr="002A3928" w:rsidRDefault="002A3928" w:rsidP="002A3928">
      <w:pPr>
        <w:tabs>
          <w:tab w:val="left" w:pos="8430"/>
        </w:tabs>
        <w:ind w:left="567"/>
        <w:rPr>
          <w:color w:val="000000" w:themeColor="text1"/>
        </w:rPr>
      </w:pPr>
      <w:r w:rsidRPr="002A3928">
        <w:rPr>
          <w:color w:val="000000" w:themeColor="text1"/>
        </w:rPr>
        <w:t xml:space="preserve">                                                                                                              от 13.03.2023 № 123</w:t>
      </w:r>
    </w:p>
    <w:p w14:paraId="1E0B4481" w14:textId="77777777" w:rsidR="002A3928" w:rsidRPr="002A3928" w:rsidRDefault="002A3928" w:rsidP="002A3928">
      <w:pPr>
        <w:ind w:left="567"/>
        <w:jc w:val="right"/>
        <w:rPr>
          <w:color w:val="000000" w:themeColor="text1"/>
        </w:rPr>
      </w:pPr>
      <w:r w:rsidRPr="002A3928">
        <w:rPr>
          <w:color w:val="000000" w:themeColor="text1"/>
        </w:rPr>
        <w:t>от 30.10.2023 № 610</w:t>
      </w:r>
    </w:p>
    <w:p w14:paraId="314FD55E" w14:textId="77777777" w:rsidR="002A3928" w:rsidRPr="002A3928" w:rsidRDefault="002A3928" w:rsidP="002A3928">
      <w:pPr>
        <w:ind w:left="567"/>
        <w:jc w:val="center"/>
        <w:rPr>
          <w:b/>
          <w:sz w:val="22"/>
          <w:szCs w:val="22"/>
        </w:rPr>
      </w:pPr>
    </w:p>
    <w:p w14:paraId="5EB93C15" w14:textId="77777777" w:rsidR="002A3928" w:rsidRPr="002A3928" w:rsidRDefault="002A3928" w:rsidP="002A3928">
      <w:pPr>
        <w:jc w:val="center"/>
        <w:rPr>
          <w:b/>
          <w:sz w:val="22"/>
          <w:szCs w:val="22"/>
        </w:rPr>
      </w:pPr>
    </w:p>
    <w:p w14:paraId="0342CFAB" w14:textId="77777777" w:rsidR="002A3928" w:rsidRPr="002A3928" w:rsidRDefault="002A3928" w:rsidP="002A3928">
      <w:pPr>
        <w:jc w:val="center"/>
        <w:rPr>
          <w:b/>
          <w:sz w:val="22"/>
          <w:szCs w:val="22"/>
        </w:rPr>
      </w:pPr>
    </w:p>
    <w:p w14:paraId="35258506" w14:textId="77777777" w:rsidR="002A3928" w:rsidRPr="002A3928" w:rsidRDefault="002A3928" w:rsidP="002A3928">
      <w:pPr>
        <w:jc w:val="center"/>
        <w:rPr>
          <w:b/>
          <w:sz w:val="22"/>
          <w:szCs w:val="22"/>
        </w:rPr>
      </w:pPr>
    </w:p>
    <w:p w14:paraId="7B6D0FF8" w14:textId="77777777" w:rsidR="002A3928" w:rsidRPr="002A3928" w:rsidRDefault="002A3928" w:rsidP="002A3928">
      <w:pPr>
        <w:jc w:val="center"/>
        <w:rPr>
          <w:b/>
          <w:sz w:val="22"/>
          <w:szCs w:val="22"/>
        </w:rPr>
      </w:pPr>
    </w:p>
    <w:p w14:paraId="220A974E" w14:textId="77777777" w:rsidR="002A3928" w:rsidRPr="002A3928" w:rsidRDefault="002A3928" w:rsidP="002A3928">
      <w:pPr>
        <w:jc w:val="center"/>
        <w:rPr>
          <w:b/>
          <w:sz w:val="22"/>
          <w:szCs w:val="22"/>
        </w:rPr>
      </w:pPr>
    </w:p>
    <w:p w14:paraId="0B5B48B5" w14:textId="77777777" w:rsidR="002A3928" w:rsidRPr="002A3928" w:rsidRDefault="002A3928" w:rsidP="002A3928">
      <w:pPr>
        <w:jc w:val="center"/>
        <w:rPr>
          <w:b/>
          <w:sz w:val="22"/>
          <w:szCs w:val="22"/>
        </w:rPr>
      </w:pPr>
    </w:p>
    <w:p w14:paraId="4800F22A" w14:textId="77777777" w:rsidR="002A3928" w:rsidRPr="002A3928" w:rsidRDefault="002A3928" w:rsidP="002A3928">
      <w:pPr>
        <w:jc w:val="center"/>
        <w:rPr>
          <w:b/>
          <w:sz w:val="22"/>
          <w:szCs w:val="22"/>
        </w:rPr>
      </w:pPr>
    </w:p>
    <w:p w14:paraId="675707C0" w14:textId="77777777" w:rsidR="002A3928" w:rsidRPr="002A3928" w:rsidRDefault="002A3928" w:rsidP="002A3928">
      <w:pPr>
        <w:jc w:val="center"/>
        <w:rPr>
          <w:b/>
          <w:sz w:val="22"/>
          <w:szCs w:val="22"/>
        </w:rPr>
      </w:pPr>
    </w:p>
    <w:p w14:paraId="10D1506E" w14:textId="77777777" w:rsidR="002A3928" w:rsidRPr="002A3928" w:rsidRDefault="002A3928" w:rsidP="002A3928">
      <w:pPr>
        <w:jc w:val="center"/>
        <w:rPr>
          <w:b/>
          <w:sz w:val="22"/>
          <w:szCs w:val="22"/>
        </w:rPr>
      </w:pPr>
    </w:p>
    <w:p w14:paraId="49075338" w14:textId="77777777" w:rsidR="002A3928" w:rsidRPr="002A3928" w:rsidRDefault="002A3928" w:rsidP="002A3928">
      <w:pPr>
        <w:jc w:val="center"/>
        <w:rPr>
          <w:b/>
          <w:sz w:val="22"/>
          <w:szCs w:val="22"/>
        </w:rPr>
      </w:pPr>
      <w:r w:rsidRPr="002A3928">
        <w:rPr>
          <w:b/>
          <w:sz w:val="22"/>
          <w:szCs w:val="22"/>
        </w:rPr>
        <w:t xml:space="preserve">МУНИЦИПАЛЬНАЯ АДРЕСНАЯ ПОДПРОГРАММА </w:t>
      </w:r>
    </w:p>
    <w:p w14:paraId="39105B38" w14:textId="77777777" w:rsidR="002A3928" w:rsidRPr="002A3928" w:rsidRDefault="002A3928" w:rsidP="002A3928">
      <w:pPr>
        <w:jc w:val="center"/>
        <w:rPr>
          <w:sz w:val="22"/>
          <w:szCs w:val="22"/>
        </w:rPr>
      </w:pPr>
      <w:r w:rsidRPr="002A3928">
        <w:rPr>
          <w:b/>
          <w:sz w:val="22"/>
          <w:szCs w:val="22"/>
        </w:rPr>
        <w:t>«ПЕРЕСЕЛЕНИЕ ГРАЖДАН ИЗ АВАРИЙНОГО ЖИЛИЩНОГО ФОНДА П. ДОРОЖНЫЙ И УЛ. ОКТЯБРЬСКАЯ ПАРТИЯ МУНИЦИПАЛЬНОГО ОБРАЗОВАНИЯ «ПОСЕЛОК АЙХАЛ» НА 2021-2023 ГОДЫ» МУНИЦИПАЛЬНОЙ ПРОГРАММЫ МО «ПОСЕЛОК АЙХАЛ» «ОБЕСПЕЧЕНИЕ КАЧЕСТВЕННЫМ ЖИЛЬЕМ НА 2019-2025 ГОДЫ»</w:t>
      </w:r>
    </w:p>
    <w:p w14:paraId="43883EF2" w14:textId="77777777" w:rsidR="002A3928" w:rsidRPr="002A3928" w:rsidRDefault="002A3928" w:rsidP="002A3928">
      <w:pPr>
        <w:jc w:val="center"/>
        <w:rPr>
          <w:b/>
          <w:bCs/>
          <w:sz w:val="22"/>
          <w:szCs w:val="22"/>
        </w:rPr>
      </w:pPr>
    </w:p>
    <w:p w14:paraId="5CE3AE51" w14:textId="77777777" w:rsidR="002A3928" w:rsidRPr="002A3928" w:rsidRDefault="002A3928" w:rsidP="002A3928">
      <w:pPr>
        <w:jc w:val="center"/>
        <w:rPr>
          <w:b/>
          <w:bCs/>
          <w:sz w:val="22"/>
          <w:szCs w:val="22"/>
        </w:rPr>
      </w:pPr>
    </w:p>
    <w:p w14:paraId="25A3428D" w14:textId="77777777" w:rsidR="002A3928" w:rsidRPr="002A3928" w:rsidRDefault="002A3928" w:rsidP="002A3928">
      <w:pPr>
        <w:jc w:val="center"/>
        <w:rPr>
          <w:b/>
          <w:bCs/>
          <w:sz w:val="22"/>
          <w:szCs w:val="22"/>
        </w:rPr>
      </w:pPr>
    </w:p>
    <w:p w14:paraId="033CEEFF" w14:textId="77777777" w:rsidR="002A3928" w:rsidRPr="002A3928" w:rsidRDefault="002A3928" w:rsidP="002A3928">
      <w:pPr>
        <w:jc w:val="center"/>
        <w:rPr>
          <w:b/>
          <w:bCs/>
          <w:sz w:val="22"/>
          <w:szCs w:val="22"/>
        </w:rPr>
      </w:pPr>
    </w:p>
    <w:p w14:paraId="53A962F5" w14:textId="77777777" w:rsidR="002A3928" w:rsidRPr="002A3928" w:rsidRDefault="002A3928" w:rsidP="002A3928">
      <w:pPr>
        <w:jc w:val="center"/>
        <w:rPr>
          <w:b/>
          <w:bCs/>
          <w:sz w:val="22"/>
          <w:szCs w:val="22"/>
        </w:rPr>
      </w:pPr>
    </w:p>
    <w:p w14:paraId="2446454C" w14:textId="77777777" w:rsidR="002A3928" w:rsidRPr="002A3928" w:rsidRDefault="002A3928" w:rsidP="002A3928">
      <w:pPr>
        <w:jc w:val="center"/>
        <w:rPr>
          <w:b/>
          <w:bCs/>
          <w:sz w:val="22"/>
          <w:szCs w:val="22"/>
        </w:rPr>
      </w:pPr>
    </w:p>
    <w:p w14:paraId="36DD3B7E" w14:textId="77777777" w:rsidR="002A3928" w:rsidRPr="002A3928" w:rsidRDefault="002A3928" w:rsidP="002A3928">
      <w:pPr>
        <w:jc w:val="center"/>
        <w:rPr>
          <w:b/>
          <w:bCs/>
          <w:sz w:val="22"/>
          <w:szCs w:val="22"/>
        </w:rPr>
      </w:pPr>
    </w:p>
    <w:p w14:paraId="6040242B" w14:textId="77777777" w:rsidR="002A3928" w:rsidRPr="002A3928" w:rsidRDefault="002A3928" w:rsidP="002A3928">
      <w:pPr>
        <w:jc w:val="center"/>
        <w:rPr>
          <w:b/>
          <w:bCs/>
          <w:sz w:val="22"/>
          <w:szCs w:val="22"/>
        </w:rPr>
      </w:pPr>
    </w:p>
    <w:p w14:paraId="17B865D5" w14:textId="77777777" w:rsidR="002A3928" w:rsidRPr="002A3928" w:rsidRDefault="002A3928" w:rsidP="002A3928">
      <w:pPr>
        <w:jc w:val="center"/>
        <w:rPr>
          <w:b/>
          <w:bCs/>
          <w:sz w:val="22"/>
          <w:szCs w:val="22"/>
        </w:rPr>
      </w:pPr>
    </w:p>
    <w:p w14:paraId="1827588D" w14:textId="77777777" w:rsidR="002A3928" w:rsidRPr="002A3928" w:rsidRDefault="002A3928" w:rsidP="002A3928">
      <w:pPr>
        <w:jc w:val="center"/>
        <w:rPr>
          <w:b/>
          <w:bCs/>
          <w:sz w:val="22"/>
          <w:szCs w:val="22"/>
        </w:rPr>
      </w:pPr>
    </w:p>
    <w:p w14:paraId="387CC73B" w14:textId="77777777" w:rsidR="002A3928" w:rsidRPr="002A3928" w:rsidRDefault="002A3928" w:rsidP="002A3928">
      <w:pPr>
        <w:jc w:val="center"/>
        <w:rPr>
          <w:b/>
          <w:bCs/>
          <w:sz w:val="22"/>
          <w:szCs w:val="22"/>
        </w:rPr>
      </w:pPr>
    </w:p>
    <w:p w14:paraId="25F3EA24" w14:textId="77777777" w:rsidR="002A3928" w:rsidRPr="002A3928" w:rsidRDefault="002A3928" w:rsidP="002A3928">
      <w:pPr>
        <w:jc w:val="center"/>
        <w:rPr>
          <w:b/>
          <w:bCs/>
          <w:sz w:val="22"/>
          <w:szCs w:val="22"/>
        </w:rPr>
      </w:pPr>
    </w:p>
    <w:p w14:paraId="196A3A67" w14:textId="77777777" w:rsidR="002A3928" w:rsidRPr="002A3928" w:rsidRDefault="002A3928" w:rsidP="002A3928">
      <w:pPr>
        <w:jc w:val="center"/>
        <w:rPr>
          <w:b/>
          <w:bCs/>
          <w:sz w:val="22"/>
          <w:szCs w:val="22"/>
        </w:rPr>
      </w:pPr>
    </w:p>
    <w:p w14:paraId="1B4F344C" w14:textId="77777777" w:rsidR="002A3928" w:rsidRPr="002A3928" w:rsidRDefault="002A3928" w:rsidP="002A3928">
      <w:pPr>
        <w:jc w:val="center"/>
        <w:rPr>
          <w:b/>
          <w:bCs/>
          <w:sz w:val="22"/>
          <w:szCs w:val="22"/>
        </w:rPr>
      </w:pPr>
    </w:p>
    <w:p w14:paraId="489607E6" w14:textId="77777777" w:rsidR="002A3928" w:rsidRPr="002A3928" w:rsidRDefault="002A3928" w:rsidP="002A3928">
      <w:pPr>
        <w:jc w:val="center"/>
        <w:rPr>
          <w:b/>
          <w:bCs/>
          <w:sz w:val="22"/>
          <w:szCs w:val="22"/>
        </w:rPr>
      </w:pPr>
    </w:p>
    <w:p w14:paraId="3EB9D68D" w14:textId="77777777" w:rsidR="002A3928" w:rsidRPr="002A3928" w:rsidRDefault="002A3928" w:rsidP="002A3928">
      <w:pPr>
        <w:jc w:val="center"/>
        <w:rPr>
          <w:b/>
          <w:bCs/>
          <w:sz w:val="22"/>
          <w:szCs w:val="22"/>
        </w:rPr>
      </w:pPr>
    </w:p>
    <w:p w14:paraId="7A68AA73" w14:textId="77777777" w:rsidR="002A3928" w:rsidRPr="002A3928" w:rsidRDefault="002A3928" w:rsidP="002A3928">
      <w:pPr>
        <w:jc w:val="center"/>
        <w:rPr>
          <w:b/>
          <w:bCs/>
          <w:sz w:val="22"/>
          <w:szCs w:val="22"/>
        </w:rPr>
      </w:pPr>
    </w:p>
    <w:p w14:paraId="1C5FE5B5" w14:textId="77777777" w:rsidR="002A3928" w:rsidRPr="002A3928" w:rsidRDefault="002A3928" w:rsidP="002A3928">
      <w:pPr>
        <w:jc w:val="center"/>
        <w:rPr>
          <w:b/>
          <w:bCs/>
          <w:sz w:val="22"/>
          <w:szCs w:val="22"/>
        </w:rPr>
      </w:pPr>
    </w:p>
    <w:p w14:paraId="25FC01D5" w14:textId="77777777" w:rsidR="002A3928" w:rsidRPr="002A3928" w:rsidRDefault="002A3928" w:rsidP="002A3928">
      <w:pPr>
        <w:rPr>
          <w:b/>
          <w:bCs/>
          <w:sz w:val="22"/>
          <w:szCs w:val="22"/>
        </w:rPr>
      </w:pPr>
    </w:p>
    <w:p w14:paraId="4FDF213E" w14:textId="77777777" w:rsidR="002A3928" w:rsidRPr="002A3928" w:rsidRDefault="002A3928" w:rsidP="002A3928">
      <w:pPr>
        <w:jc w:val="center"/>
        <w:rPr>
          <w:b/>
          <w:bCs/>
          <w:sz w:val="22"/>
          <w:szCs w:val="22"/>
        </w:rPr>
      </w:pPr>
      <w:r w:rsidRPr="002A3928">
        <w:rPr>
          <w:b/>
          <w:bCs/>
          <w:sz w:val="22"/>
          <w:szCs w:val="22"/>
        </w:rPr>
        <w:t xml:space="preserve">п. </w:t>
      </w:r>
      <w:proofErr w:type="spellStart"/>
      <w:r w:rsidRPr="002A3928">
        <w:rPr>
          <w:b/>
          <w:bCs/>
          <w:sz w:val="22"/>
          <w:szCs w:val="22"/>
        </w:rPr>
        <w:t>Айхал</w:t>
      </w:r>
      <w:proofErr w:type="spellEnd"/>
      <w:r w:rsidRPr="002A3928">
        <w:rPr>
          <w:b/>
          <w:bCs/>
          <w:sz w:val="22"/>
          <w:szCs w:val="22"/>
        </w:rPr>
        <w:t xml:space="preserve"> </w:t>
      </w:r>
    </w:p>
    <w:p w14:paraId="3E0B31B3" w14:textId="77777777" w:rsidR="002A3928" w:rsidRPr="002A3928" w:rsidRDefault="002A3928" w:rsidP="002A3928">
      <w:pPr>
        <w:jc w:val="center"/>
        <w:rPr>
          <w:b/>
          <w:bCs/>
          <w:sz w:val="22"/>
          <w:szCs w:val="22"/>
        </w:rPr>
      </w:pPr>
      <w:r w:rsidRPr="002A3928">
        <w:rPr>
          <w:b/>
          <w:bCs/>
          <w:sz w:val="22"/>
          <w:szCs w:val="22"/>
        </w:rPr>
        <w:t>2021 год</w:t>
      </w:r>
    </w:p>
    <w:p w14:paraId="4E7E6243" w14:textId="77777777" w:rsidR="002A3928" w:rsidRPr="002A3928" w:rsidRDefault="002A3928" w:rsidP="002A3928">
      <w:pPr>
        <w:jc w:val="center"/>
        <w:rPr>
          <w:b/>
          <w:bCs/>
          <w:sz w:val="22"/>
          <w:szCs w:val="22"/>
        </w:rPr>
      </w:pPr>
    </w:p>
    <w:p w14:paraId="618C940E" w14:textId="77777777" w:rsidR="002A3928" w:rsidRPr="002A3928" w:rsidRDefault="002A3928" w:rsidP="002A3928">
      <w:pPr>
        <w:jc w:val="center"/>
        <w:rPr>
          <w:b/>
          <w:bCs/>
          <w:sz w:val="22"/>
          <w:szCs w:val="22"/>
        </w:rPr>
      </w:pPr>
    </w:p>
    <w:p w14:paraId="6918D69E" w14:textId="77777777" w:rsidR="002A3928" w:rsidRPr="002A3928" w:rsidRDefault="002A3928" w:rsidP="002A3928">
      <w:pPr>
        <w:jc w:val="center"/>
        <w:rPr>
          <w:b/>
          <w:sz w:val="22"/>
          <w:szCs w:val="22"/>
        </w:rPr>
      </w:pPr>
      <w:r w:rsidRPr="002A3928">
        <w:rPr>
          <w:b/>
          <w:sz w:val="22"/>
          <w:szCs w:val="22"/>
        </w:rPr>
        <w:t>ПАСПОРТ ПОДПРОГРАММЫ</w:t>
      </w:r>
    </w:p>
    <w:tbl>
      <w:tblPr>
        <w:tblW w:w="107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8235"/>
      </w:tblGrid>
      <w:tr w:rsidR="002A3928" w:rsidRPr="002A3928" w14:paraId="72A4C7B5" w14:textId="77777777" w:rsidTr="002A3928">
        <w:tc>
          <w:tcPr>
            <w:tcW w:w="2511" w:type="dxa"/>
            <w:shd w:val="clear" w:color="auto" w:fill="auto"/>
          </w:tcPr>
          <w:p w14:paraId="78EE5D10" w14:textId="77777777" w:rsidR="002A3928" w:rsidRPr="002A3928" w:rsidRDefault="002A3928" w:rsidP="002A3928">
            <w:pPr>
              <w:rPr>
                <w:sz w:val="22"/>
                <w:szCs w:val="22"/>
              </w:rPr>
            </w:pPr>
            <w:r w:rsidRPr="002A3928">
              <w:rPr>
                <w:sz w:val="22"/>
                <w:szCs w:val="22"/>
              </w:rPr>
              <w:t xml:space="preserve">Наименование </w:t>
            </w:r>
          </w:p>
          <w:p w14:paraId="6B751DB4" w14:textId="77777777" w:rsidR="002A3928" w:rsidRPr="002A3928" w:rsidRDefault="002A3928" w:rsidP="002A3928">
            <w:pPr>
              <w:rPr>
                <w:sz w:val="22"/>
                <w:szCs w:val="22"/>
              </w:rPr>
            </w:pPr>
            <w:r w:rsidRPr="002A3928">
              <w:rPr>
                <w:sz w:val="22"/>
                <w:szCs w:val="22"/>
              </w:rPr>
              <w:t>Подпрограммы</w:t>
            </w:r>
          </w:p>
        </w:tc>
        <w:tc>
          <w:tcPr>
            <w:tcW w:w="8235" w:type="dxa"/>
            <w:shd w:val="clear" w:color="auto" w:fill="auto"/>
          </w:tcPr>
          <w:p w14:paraId="07017C01" w14:textId="77777777" w:rsidR="002A3928" w:rsidRPr="002A3928" w:rsidRDefault="002A3928" w:rsidP="002A3928">
            <w:pPr>
              <w:jc w:val="both"/>
              <w:rPr>
                <w:sz w:val="22"/>
                <w:szCs w:val="22"/>
              </w:rPr>
            </w:pPr>
            <w:r w:rsidRPr="002A3928">
              <w:rPr>
                <w:sz w:val="22"/>
                <w:szCs w:val="22"/>
              </w:rPr>
              <w:t xml:space="preserve">«Переселение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sz w:val="22"/>
                <w:szCs w:val="22"/>
              </w:rPr>
              <w:t>Айхал</w:t>
            </w:r>
            <w:proofErr w:type="spellEnd"/>
            <w:r w:rsidRPr="002A3928">
              <w:rPr>
                <w:sz w:val="22"/>
                <w:szCs w:val="22"/>
              </w:rPr>
              <w:t>» на 2021 – 2023 гг.» (далее по тексту – Подпрограмма)</w:t>
            </w:r>
          </w:p>
          <w:p w14:paraId="5EFEDE58" w14:textId="77777777" w:rsidR="002A3928" w:rsidRPr="002A3928" w:rsidRDefault="002A3928" w:rsidP="002A3928">
            <w:pPr>
              <w:jc w:val="both"/>
              <w:rPr>
                <w:sz w:val="22"/>
                <w:szCs w:val="22"/>
              </w:rPr>
            </w:pPr>
          </w:p>
        </w:tc>
      </w:tr>
      <w:tr w:rsidR="002A3928" w:rsidRPr="002A3928" w14:paraId="7596E84B" w14:textId="77777777" w:rsidTr="002A3928">
        <w:tc>
          <w:tcPr>
            <w:tcW w:w="2511" w:type="dxa"/>
            <w:shd w:val="clear" w:color="auto" w:fill="auto"/>
          </w:tcPr>
          <w:p w14:paraId="368E609E" w14:textId="77777777" w:rsidR="002A3928" w:rsidRPr="002A3928" w:rsidRDefault="002A3928" w:rsidP="002A3928">
            <w:pPr>
              <w:rPr>
                <w:sz w:val="22"/>
                <w:szCs w:val="22"/>
              </w:rPr>
            </w:pPr>
            <w:r w:rsidRPr="002A3928">
              <w:rPr>
                <w:sz w:val="22"/>
                <w:szCs w:val="22"/>
              </w:rPr>
              <w:t>Муниципальный заказчик Подпрограммы</w:t>
            </w:r>
          </w:p>
        </w:tc>
        <w:tc>
          <w:tcPr>
            <w:tcW w:w="8235" w:type="dxa"/>
            <w:shd w:val="clear" w:color="auto" w:fill="auto"/>
          </w:tcPr>
          <w:p w14:paraId="0F1D5C9A" w14:textId="77777777" w:rsidR="002A3928" w:rsidRPr="002A3928" w:rsidRDefault="002A3928" w:rsidP="002A3928">
            <w:pPr>
              <w:jc w:val="both"/>
              <w:rPr>
                <w:sz w:val="22"/>
                <w:szCs w:val="22"/>
              </w:rPr>
            </w:pPr>
            <w:r w:rsidRPr="002A3928">
              <w:rPr>
                <w:sz w:val="22"/>
                <w:szCs w:val="22"/>
              </w:rPr>
              <w:t xml:space="preserve">Администрация МО «Поселок </w:t>
            </w:r>
            <w:proofErr w:type="spellStart"/>
            <w:r w:rsidRPr="002A3928">
              <w:rPr>
                <w:sz w:val="22"/>
                <w:szCs w:val="22"/>
              </w:rPr>
              <w:t>Айхал</w:t>
            </w:r>
            <w:proofErr w:type="spellEnd"/>
            <w:r w:rsidRPr="002A3928">
              <w:rPr>
                <w:sz w:val="22"/>
                <w:szCs w:val="22"/>
              </w:rPr>
              <w:t>»</w:t>
            </w:r>
          </w:p>
          <w:p w14:paraId="74763332" w14:textId="77777777" w:rsidR="002A3928" w:rsidRPr="002A3928" w:rsidRDefault="002A3928" w:rsidP="002A3928">
            <w:pPr>
              <w:jc w:val="both"/>
              <w:rPr>
                <w:sz w:val="22"/>
                <w:szCs w:val="22"/>
              </w:rPr>
            </w:pPr>
          </w:p>
        </w:tc>
      </w:tr>
      <w:tr w:rsidR="002A3928" w:rsidRPr="002A3928" w14:paraId="616B8186" w14:textId="77777777" w:rsidTr="002A3928">
        <w:tc>
          <w:tcPr>
            <w:tcW w:w="2511" w:type="dxa"/>
            <w:shd w:val="clear" w:color="auto" w:fill="auto"/>
          </w:tcPr>
          <w:p w14:paraId="395A6B13" w14:textId="77777777" w:rsidR="002A3928" w:rsidRPr="002A3928" w:rsidRDefault="002A3928" w:rsidP="002A3928">
            <w:pPr>
              <w:rPr>
                <w:sz w:val="22"/>
                <w:szCs w:val="22"/>
              </w:rPr>
            </w:pPr>
            <w:r w:rsidRPr="002A3928">
              <w:rPr>
                <w:sz w:val="22"/>
                <w:szCs w:val="22"/>
              </w:rPr>
              <w:t>Координатор Подпрограммы</w:t>
            </w:r>
          </w:p>
        </w:tc>
        <w:tc>
          <w:tcPr>
            <w:tcW w:w="8235" w:type="dxa"/>
            <w:shd w:val="clear" w:color="auto" w:fill="auto"/>
          </w:tcPr>
          <w:p w14:paraId="5CCA8C0C" w14:textId="77777777" w:rsidR="002A3928" w:rsidRPr="002A3928" w:rsidRDefault="002A3928" w:rsidP="002A3928">
            <w:pPr>
              <w:jc w:val="both"/>
              <w:rPr>
                <w:sz w:val="22"/>
                <w:szCs w:val="22"/>
              </w:rPr>
            </w:pPr>
            <w:r w:rsidRPr="002A3928">
              <w:rPr>
                <w:sz w:val="22"/>
                <w:szCs w:val="22"/>
              </w:rPr>
              <w:t xml:space="preserve">Глава МО «Посёлок </w:t>
            </w:r>
            <w:proofErr w:type="spellStart"/>
            <w:r w:rsidRPr="002A3928">
              <w:rPr>
                <w:sz w:val="22"/>
                <w:szCs w:val="22"/>
              </w:rPr>
              <w:t>Айхал</w:t>
            </w:r>
            <w:proofErr w:type="spellEnd"/>
            <w:r w:rsidRPr="002A3928">
              <w:rPr>
                <w:sz w:val="22"/>
                <w:szCs w:val="22"/>
              </w:rPr>
              <w:t xml:space="preserve">» </w:t>
            </w:r>
          </w:p>
        </w:tc>
      </w:tr>
      <w:tr w:rsidR="002A3928" w:rsidRPr="002A3928" w14:paraId="56B48D16" w14:textId="77777777" w:rsidTr="002A3928">
        <w:tc>
          <w:tcPr>
            <w:tcW w:w="2511" w:type="dxa"/>
            <w:shd w:val="clear" w:color="auto" w:fill="auto"/>
          </w:tcPr>
          <w:p w14:paraId="7454D15C" w14:textId="77777777" w:rsidR="002A3928" w:rsidRPr="002A3928" w:rsidRDefault="002A3928" w:rsidP="002A3928">
            <w:pPr>
              <w:rPr>
                <w:sz w:val="22"/>
                <w:szCs w:val="22"/>
              </w:rPr>
            </w:pPr>
            <w:r w:rsidRPr="002A3928">
              <w:rPr>
                <w:sz w:val="22"/>
                <w:szCs w:val="22"/>
              </w:rPr>
              <w:t>Основные разработчики</w:t>
            </w:r>
          </w:p>
          <w:p w14:paraId="74F0B4E6" w14:textId="77777777" w:rsidR="002A3928" w:rsidRPr="002A3928" w:rsidRDefault="002A3928" w:rsidP="002A3928">
            <w:pPr>
              <w:rPr>
                <w:sz w:val="22"/>
                <w:szCs w:val="22"/>
              </w:rPr>
            </w:pPr>
            <w:r w:rsidRPr="002A3928">
              <w:rPr>
                <w:sz w:val="22"/>
                <w:szCs w:val="22"/>
              </w:rPr>
              <w:t>Подпрограммы</w:t>
            </w:r>
          </w:p>
        </w:tc>
        <w:tc>
          <w:tcPr>
            <w:tcW w:w="8235" w:type="dxa"/>
            <w:shd w:val="clear" w:color="auto" w:fill="auto"/>
          </w:tcPr>
          <w:p w14:paraId="5158CCC5" w14:textId="77777777" w:rsidR="002A3928" w:rsidRPr="002A3928" w:rsidRDefault="002A3928" w:rsidP="002A3928">
            <w:pPr>
              <w:jc w:val="both"/>
              <w:rPr>
                <w:sz w:val="22"/>
                <w:szCs w:val="22"/>
              </w:rPr>
            </w:pPr>
            <w:r w:rsidRPr="002A3928">
              <w:rPr>
                <w:sz w:val="22"/>
                <w:szCs w:val="22"/>
              </w:rPr>
              <w:t xml:space="preserve">Администрация МО «Посёлок </w:t>
            </w:r>
            <w:proofErr w:type="spellStart"/>
            <w:r w:rsidRPr="002A3928">
              <w:rPr>
                <w:sz w:val="22"/>
                <w:szCs w:val="22"/>
              </w:rPr>
              <w:t>Айхал</w:t>
            </w:r>
            <w:proofErr w:type="spellEnd"/>
            <w:r w:rsidRPr="002A3928">
              <w:rPr>
                <w:sz w:val="22"/>
                <w:szCs w:val="22"/>
              </w:rPr>
              <w:t>»</w:t>
            </w:r>
          </w:p>
        </w:tc>
      </w:tr>
      <w:tr w:rsidR="002A3928" w:rsidRPr="002A3928" w14:paraId="639F32B6" w14:textId="77777777" w:rsidTr="002A3928">
        <w:tc>
          <w:tcPr>
            <w:tcW w:w="2511" w:type="dxa"/>
            <w:shd w:val="clear" w:color="auto" w:fill="auto"/>
          </w:tcPr>
          <w:p w14:paraId="679577EE" w14:textId="77777777" w:rsidR="002A3928" w:rsidRPr="002A3928" w:rsidRDefault="002A3928" w:rsidP="002A3928">
            <w:pPr>
              <w:rPr>
                <w:sz w:val="22"/>
                <w:szCs w:val="22"/>
              </w:rPr>
            </w:pPr>
            <w:r w:rsidRPr="002A3928">
              <w:rPr>
                <w:sz w:val="22"/>
                <w:szCs w:val="22"/>
              </w:rPr>
              <w:t>Цели и задачи</w:t>
            </w:r>
          </w:p>
          <w:p w14:paraId="6C26D7B9" w14:textId="77777777" w:rsidR="002A3928" w:rsidRPr="002A3928" w:rsidRDefault="002A3928" w:rsidP="002A3928">
            <w:pPr>
              <w:ind w:left="-397" w:firstLine="397"/>
              <w:rPr>
                <w:sz w:val="22"/>
                <w:szCs w:val="22"/>
              </w:rPr>
            </w:pPr>
            <w:r w:rsidRPr="002A3928">
              <w:rPr>
                <w:sz w:val="22"/>
                <w:szCs w:val="22"/>
              </w:rPr>
              <w:t>Подпрограммы</w:t>
            </w:r>
          </w:p>
        </w:tc>
        <w:tc>
          <w:tcPr>
            <w:tcW w:w="8235" w:type="dxa"/>
            <w:shd w:val="clear" w:color="auto" w:fill="auto"/>
          </w:tcPr>
          <w:p w14:paraId="292ED47C" w14:textId="77777777" w:rsidR="002A3928" w:rsidRPr="002A3928" w:rsidRDefault="002A3928" w:rsidP="002A3928">
            <w:pPr>
              <w:rPr>
                <w:sz w:val="22"/>
                <w:szCs w:val="22"/>
              </w:rPr>
            </w:pPr>
            <w:r w:rsidRPr="002A3928">
              <w:rPr>
                <w:sz w:val="22"/>
                <w:szCs w:val="22"/>
              </w:rPr>
              <w:t>Цель:</w:t>
            </w:r>
          </w:p>
          <w:p w14:paraId="049A71B1" w14:textId="77777777" w:rsidR="002A3928" w:rsidRPr="002A3928" w:rsidRDefault="002A3928" w:rsidP="002A3928">
            <w:pPr>
              <w:ind w:firstLine="708"/>
              <w:jc w:val="both"/>
              <w:rPr>
                <w:sz w:val="22"/>
                <w:szCs w:val="22"/>
              </w:rPr>
            </w:pPr>
            <w:r w:rsidRPr="002A3928">
              <w:rPr>
                <w:sz w:val="22"/>
                <w:szCs w:val="22"/>
              </w:rPr>
              <w:t xml:space="preserve">   Основной целью реализации настоящей Подпрограммы является</w:t>
            </w:r>
            <w:r w:rsidRPr="002A3928">
              <w:rPr>
                <w:b/>
                <w:color w:val="000000"/>
                <w:sz w:val="22"/>
                <w:szCs w:val="22"/>
              </w:rPr>
              <w:t xml:space="preserve"> </w:t>
            </w:r>
            <w:r w:rsidRPr="002A3928">
              <w:rPr>
                <w:sz w:val="22"/>
                <w:szCs w:val="22"/>
              </w:rPr>
              <w:t xml:space="preserve">финансовое и организационное обеспечение переселения граждан из жилищного фонда, признанного в установленном порядке аварийным и подлежащим сносу в связи с физическим износом в процессе его эксплуатации, в благоустроенные помещения и частичная ликвидация аварийного жилищного фонда на территории МО «Поселок </w:t>
            </w:r>
            <w:proofErr w:type="spellStart"/>
            <w:r w:rsidRPr="002A3928">
              <w:rPr>
                <w:sz w:val="22"/>
                <w:szCs w:val="22"/>
              </w:rPr>
              <w:t>Айхал</w:t>
            </w:r>
            <w:proofErr w:type="spellEnd"/>
            <w:r w:rsidRPr="002A3928">
              <w:rPr>
                <w:sz w:val="22"/>
                <w:szCs w:val="22"/>
              </w:rPr>
              <w:t xml:space="preserve">» </w:t>
            </w:r>
            <w:proofErr w:type="spellStart"/>
            <w:r w:rsidRPr="002A3928">
              <w:rPr>
                <w:sz w:val="22"/>
                <w:szCs w:val="22"/>
              </w:rPr>
              <w:t>Мирнинского</w:t>
            </w:r>
            <w:proofErr w:type="spellEnd"/>
            <w:r w:rsidRPr="002A3928">
              <w:rPr>
                <w:sz w:val="22"/>
                <w:szCs w:val="22"/>
              </w:rPr>
              <w:t xml:space="preserve"> района Республики Саха (Якутия).</w:t>
            </w:r>
          </w:p>
          <w:p w14:paraId="34084235" w14:textId="77777777" w:rsidR="002A3928" w:rsidRPr="002A3928" w:rsidRDefault="002A3928" w:rsidP="002A3928">
            <w:pPr>
              <w:jc w:val="both"/>
              <w:rPr>
                <w:sz w:val="22"/>
                <w:szCs w:val="22"/>
              </w:rPr>
            </w:pPr>
            <w:r w:rsidRPr="002A3928">
              <w:rPr>
                <w:sz w:val="22"/>
                <w:szCs w:val="22"/>
              </w:rPr>
              <w:t>Задачи:</w:t>
            </w:r>
          </w:p>
          <w:p w14:paraId="3BE0B9DB" w14:textId="77777777" w:rsidR="002A3928" w:rsidRPr="002A3928" w:rsidRDefault="002A3928" w:rsidP="002A3928">
            <w:pPr>
              <w:tabs>
                <w:tab w:val="left" w:pos="567"/>
                <w:tab w:val="left" w:pos="993"/>
              </w:tabs>
              <w:jc w:val="both"/>
              <w:rPr>
                <w:sz w:val="22"/>
                <w:szCs w:val="22"/>
              </w:rPr>
            </w:pPr>
            <w:r w:rsidRPr="002A3928">
              <w:rPr>
                <w:sz w:val="22"/>
                <w:szCs w:val="22"/>
              </w:rPr>
              <w:t>- уточнение перечня жилищного фонда, подлежащего включению в категорию</w:t>
            </w:r>
            <w:r w:rsidRPr="002A3928">
              <w:rPr>
                <w:sz w:val="22"/>
                <w:szCs w:val="22"/>
              </w:rPr>
              <w:br/>
              <w:t>непригодного для проживания;</w:t>
            </w:r>
          </w:p>
          <w:p w14:paraId="3746CECA" w14:textId="77777777" w:rsidR="002A3928" w:rsidRPr="002A3928" w:rsidRDefault="002A3928" w:rsidP="002A3928">
            <w:pPr>
              <w:tabs>
                <w:tab w:val="left" w:pos="567"/>
                <w:tab w:val="left" w:pos="993"/>
              </w:tabs>
              <w:jc w:val="both"/>
              <w:rPr>
                <w:sz w:val="22"/>
                <w:szCs w:val="22"/>
              </w:rPr>
            </w:pPr>
            <w:r w:rsidRPr="002A3928">
              <w:rPr>
                <w:sz w:val="22"/>
                <w:szCs w:val="22"/>
              </w:rPr>
              <w:t>- определение сроков и очередности сноса аварийных жилых домов;</w:t>
            </w:r>
          </w:p>
          <w:p w14:paraId="3277F91F" w14:textId="77777777" w:rsidR="002A3928" w:rsidRPr="002A3928" w:rsidRDefault="002A3928" w:rsidP="002A3928">
            <w:pPr>
              <w:tabs>
                <w:tab w:val="left" w:pos="567"/>
                <w:tab w:val="left" w:pos="993"/>
              </w:tabs>
              <w:jc w:val="both"/>
              <w:rPr>
                <w:sz w:val="22"/>
                <w:szCs w:val="22"/>
              </w:rPr>
            </w:pPr>
            <w:r w:rsidRPr="002A3928">
              <w:rPr>
                <w:sz w:val="22"/>
                <w:szCs w:val="22"/>
              </w:rPr>
              <w:t>- проведение соответствующей разъяснительной работы среди жителей аварийных</w:t>
            </w:r>
            <w:r w:rsidRPr="002A3928">
              <w:rPr>
                <w:sz w:val="22"/>
                <w:szCs w:val="22"/>
              </w:rPr>
              <w:br/>
              <w:t xml:space="preserve">жилых домов и населения в целом; </w:t>
            </w:r>
          </w:p>
          <w:p w14:paraId="3F9CD6A7" w14:textId="77777777" w:rsidR="002A3928" w:rsidRPr="002A3928" w:rsidRDefault="002A3928" w:rsidP="002A3928">
            <w:pPr>
              <w:tabs>
                <w:tab w:val="left" w:pos="567"/>
                <w:tab w:val="left" w:pos="993"/>
              </w:tabs>
              <w:jc w:val="both"/>
              <w:rPr>
                <w:sz w:val="22"/>
                <w:szCs w:val="22"/>
              </w:rPr>
            </w:pPr>
            <w:r w:rsidRPr="002A3928">
              <w:rPr>
                <w:sz w:val="22"/>
                <w:szCs w:val="22"/>
              </w:rPr>
              <w:t>- осуществление мероприятий по приобретению жилья на вторичном рынке;</w:t>
            </w:r>
          </w:p>
          <w:p w14:paraId="7EE3ADF0" w14:textId="77777777" w:rsidR="002A3928" w:rsidRPr="002A3928" w:rsidRDefault="002A3928" w:rsidP="002A3928">
            <w:pPr>
              <w:tabs>
                <w:tab w:val="left" w:pos="567"/>
                <w:tab w:val="left" w:pos="993"/>
              </w:tabs>
              <w:jc w:val="both"/>
              <w:rPr>
                <w:sz w:val="22"/>
                <w:szCs w:val="22"/>
              </w:rPr>
            </w:pPr>
            <w:r w:rsidRPr="002A3928">
              <w:rPr>
                <w:sz w:val="22"/>
                <w:szCs w:val="22"/>
              </w:rPr>
              <w:t>- привлечение средств внебюджетных источников для финансирования переселения</w:t>
            </w:r>
            <w:r w:rsidRPr="002A3928">
              <w:rPr>
                <w:sz w:val="22"/>
                <w:szCs w:val="22"/>
              </w:rPr>
              <w:br/>
              <w:t>граждан из аварийного жилищного фонда;</w:t>
            </w:r>
          </w:p>
          <w:p w14:paraId="7F94D841" w14:textId="77777777" w:rsidR="002A3928" w:rsidRPr="002A3928" w:rsidRDefault="002A3928" w:rsidP="002A3928">
            <w:pPr>
              <w:tabs>
                <w:tab w:val="left" w:pos="567"/>
                <w:tab w:val="left" w:pos="993"/>
              </w:tabs>
              <w:jc w:val="both"/>
              <w:rPr>
                <w:sz w:val="22"/>
                <w:szCs w:val="22"/>
              </w:rPr>
            </w:pPr>
            <w:r w:rsidRPr="002A3928">
              <w:rPr>
                <w:sz w:val="22"/>
                <w:szCs w:val="22"/>
              </w:rPr>
              <w:t>- поэтапное переселение граждан из жилищного фонда, непригодного для</w:t>
            </w:r>
            <w:r w:rsidRPr="002A3928">
              <w:rPr>
                <w:sz w:val="22"/>
                <w:szCs w:val="22"/>
              </w:rPr>
              <w:br/>
              <w:t>проживания;</w:t>
            </w:r>
          </w:p>
          <w:p w14:paraId="0C39306D" w14:textId="77777777" w:rsidR="002A3928" w:rsidRPr="002A3928" w:rsidRDefault="002A3928" w:rsidP="002A3928">
            <w:pPr>
              <w:tabs>
                <w:tab w:val="left" w:pos="567"/>
                <w:tab w:val="left" w:pos="993"/>
              </w:tabs>
              <w:jc w:val="both"/>
              <w:rPr>
                <w:sz w:val="22"/>
                <w:szCs w:val="22"/>
              </w:rPr>
            </w:pPr>
            <w:r w:rsidRPr="002A3928">
              <w:rPr>
                <w:sz w:val="22"/>
                <w:szCs w:val="22"/>
              </w:rPr>
              <w:t xml:space="preserve">- финансирование мероприятий, направленных на переселение </w:t>
            </w:r>
            <w:r w:rsidRPr="002A3928">
              <w:rPr>
                <w:bCs/>
                <w:sz w:val="22"/>
                <w:szCs w:val="22"/>
              </w:rPr>
              <w:t xml:space="preserve">граждан из аварийного </w:t>
            </w:r>
            <w:r w:rsidRPr="002A3928">
              <w:rPr>
                <w:sz w:val="22"/>
                <w:szCs w:val="22"/>
              </w:rPr>
              <w:t>жилищного фонда;</w:t>
            </w:r>
          </w:p>
          <w:p w14:paraId="09036DFD" w14:textId="77777777" w:rsidR="002A3928" w:rsidRPr="002A3928" w:rsidRDefault="002A3928" w:rsidP="002A3928">
            <w:pPr>
              <w:tabs>
                <w:tab w:val="left" w:pos="567"/>
                <w:tab w:val="left" w:pos="993"/>
              </w:tabs>
              <w:jc w:val="both"/>
              <w:rPr>
                <w:sz w:val="22"/>
                <w:szCs w:val="22"/>
              </w:rPr>
            </w:pPr>
            <w:r w:rsidRPr="002A3928">
              <w:rPr>
                <w:bCs/>
                <w:sz w:val="22"/>
                <w:szCs w:val="22"/>
              </w:rPr>
              <w:t>- ликвидация жилищного фонда, непригодного для проживания, путем сноса.</w:t>
            </w:r>
          </w:p>
        </w:tc>
      </w:tr>
      <w:tr w:rsidR="002A3928" w:rsidRPr="002A3928" w14:paraId="4269429D" w14:textId="77777777" w:rsidTr="002A3928">
        <w:tc>
          <w:tcPr>
            <w:tcW w:w="2511" w:type="dxa"/>
            <w:shd w:val="clear" w:color="auto" w:fill="auto"/>
          </w:tcPr>
          <w:p w14:paraId="6D696BF9" w14:textId="77777777" w:rsidR="002A3928" w:rsidRPr="002A3928" w:rsidRDefault="002A3928" w:rsidP="002A3928">
            <w:pPr>
              <w:rPr>
                <w:sz w:val="22"/>
                <w:szCs w:val="22"/>
              </w:rPr>
            </w:pPr>
            <w:r w:rsidRPr="002A3928">
              <w:rPr>
                <w:sz w:val="22"/>
                <w:szCs w:val="22"/>
              </w:rPr>
              <w:t>Сроки и этапы реализации</w:t>
            </w:r>
          </w:p>
          <w:p w14:paraId="006012F7" w14:textId="77777777" w:rsidR="002A3928" w:rsidRPr="002A3928" w:rsidRDefault="002A3928" w:rsidP="002A3928">
            <w:pPr>
              <w:rPr>
                <w:sz w:val="22"/>
                <w:szCs w:val="22"/>
              </w:rPr>
            </w:pPr>
            <w:r w:rsidRPr="002A3928">
              <w:rPr>
                <w:sz w:val="22"/>
                <w:szCs w:val="22"/>
              </w:rPr>
              <w:t>Подпрограммы</w:t>
            </w:r>
          </w:p>
        </w:tc>
        <w:tc>
          <w:tcPr>
            <w:tcW w:w="8235" w:type="dxa"/>
            <w:shd w:val="clear" w:color="auto" w:fill="auto"/>
          </w:tcPr>
          <w:p w14:paraId="00C4499A" w14:textId="77777777" w:rsidR="002A3928" w:rsidRPr="002A3928" w:rsidRDefault="002A3928" w:rsidP="002A3928">
            <w:pPr>
              <w:jc w:val="both"/>
              <w:rPr>
                <w:sz w:val="22"/>
                <w:szCs w:val="22"/>
              </w:rPr>
            </w:pPr>
          </w:p>
          <w:p w14:paraId="05485172" w14:textId="77777777" w:rsidR="002A3928" w:rsidRPr="002A3928" w:rsidRDefault="002A3928" w:rsidP="002A3928">
            <w:pPr>
              <w:jc w:val="both"/>
              <w:rPr>
                <w:sz w:val="22"/>
                <w:szCs w:val="22"/>
              </w:rPr>
            </w:pPr>
            <w:r w:rsidRPr="002A3928">
              <w:rPr>
                <w:sz w:val="22"/>
                <w:szCs w:val="22"/>
              </w:rPr>
              <w:t>2021 – 2023 годы</w:t>
            </w:r>
          </w:p>
        </w:tc>
      </w:tr>
      <w:tr w:rsidR="002A3928" w:rsidRPr="002A3928" w14:paraId="57DA2C75" w14:textId="77777777" w:rsidTr="002A3928">
        <w:tc>
          <w:tcPr>
            <w:tcW w:w="2511" w:type="dxa"/>
            <w:shd w:val="clear" w:color="auto" w:fill="auto"/>
          </w:tcPr>
          <w:p w14:paraId="5B2D6909" w14:textId="77777777" w:rsidR="002A3928" w:rsidRPr="002A3928" w:rsidRDefault="002A3928" w:rsidP="002A3928">
            <w:pPr>
              <w:rPr>
                <w:sz w:val="22"/>
                <w:szCs w:val="22"/>
              </w:rPr>
            </w:pPr>
            <w:r w:rsidRPr="002A3928">
              <w:rPr>
                <w:sz w:val="22"/>
                <w:szCs w:val="22"/>
              </w:rPr>
              <w:t>Перечень основных мероприятий</w:t>
            </w:r>
          </w:p>
        </w:tc>
        <w:tc>
          <w:tcPr>
            <w:tcW w:w="8235" w:type="dxa"/>
            <w:shd w:val="clear" w:color="auto" w:fill="auto"/>
          </w:tcPr>
          <w:p w14:paraId="78235C9A" w14:textId="77777777" w:rsidR="002A3928" w:rsidRPr="002A3928" w:rsidRDefault="002A3928" w:rsidP="002A3928">
            <w:pPr>
              <w:jc w:val="both"/>
              <w:rPr>
                <w:sz w:val="22"/>
                <w:szCs w:val="22"/>
              </w:rPr>
            </w:pPr>
            <w:r w:rsidRPr="002A3928">
              <w:rPr>
                <w:sz w:val="22"/>
                <w:szCs w:val="22"/>
              </w:rPr>
              <w:t>Организационные:</w:t>
            </w:r>
          </w:p>
          <w:p w14:paraId="7FA47415" w14:textId="77777777" w:rsidR="002A3928" w:rsidRPr="002A3928" w:rsidRDefault="002A3928" w:rsidP="002A3928">
            <w:pPr>
              <w:jc w:val="both"/>
              <w:rPr>
                <w:sz w:val="22"/>
                <w:szCs w:val="22"/>
              </w:rPr>
            </w:pPr>
            <w:r w:rsidRPr="002A3928">
              <w:rPr>
                <w:sz w:val="22"/>
                <w:szCs w:val="22"/>
              </w:rPr>
              <w:t>- анализ состояния жилищного фонда;</w:t>
            </w:r>
          </w:p>
          <w:p w14:paraId="63063872" w14:textId="77777777" w:rsidR="002A3928" w:rsidRPr="002A3928" w:rsidRDefault="002A3928" w:rsidP="002A3928">
            <w:pPr>
              <w:jc w:val="both"/>
              <w:rPr>
                <w:sz w:val="22"/>
                <w:szCs w:val="22"/>
              </w:rPr>
            </w:pPr>
            <w:r w:rsidRPr="002A3928">
              <w:rPr>
                <w:sz w:val="22"/>
                <w:szCs w:val="22"/>
              </w:rPr>
              <w:t>-уточнение адресного перечня аварийного, непригодного для проживания жилья, подлежащего сносу.</w:t>
            </w:r>
          </w:p>
          <w:p w14:paraId="00B06022" w14:textId="77777777" w:rsidR="002A3928" w:rsidRPr="002A3928" w:rsidRDefault="002A3928" w:rsidP="002A3928">
            <w:pPr>
              <w:jc w:val="both"/>
              <w:rPr>
                <w:sz w:val="22"/>
                <w:szCs w:val="22"/>
              </w:rPr>
            </w:pPr>
            <w:r w:rsidRPr="002A3928">
              <w:rPr>
                <w:sz w:val="22"/>
                <w:szCs w:val="22"/>
              </w:rPr>
              <w:t>Технические:</w:t>
            </w:r>
          </w:p>
          <w:p w14:paraId="0964AF5A" w14:textId="77777777" w:rsidR="002A3928" w:rsidRPr="002A3928" w:rsidRDefault="002A3928" w:rsidP="002A3928">
            <w:pPr>
              <w:jc w:val="both"/>
              <w:rPr>
                <w:sz w:val="22"/>
                <w:szCs w:val="22"/>
              </w:rPr>
            </w:pPr>
            <w:r w:rsidRPr="002A3928">
              <w:rPr>
                <w:sz w:val="22"/>
                <w:szCs w:val="22"/>
              </w:rPr>
              <w:t>- приобретение жилья для переселения граждан из аварийного муниципального жилищного фонда, не пригодного для постоянного проживания;</w:t>
            </w:r>
          </w:p>
          <w:p w14:paraId="76A7CF9B" w14:textId="77777777" w:rsidR="002A3928" w:rsidRPr="002A3928" w:rsidRDefault="002A3928" w:rsidP="002A3928">
            <w:pPr>
              <w:jc w:val="both"/>
              <w:rPr>
                <w:sz w:val="22"/>
                <w:szCs w:val="22"/>
              </w:rPr>
            </w:pPr>
            <w:r w:rsidRPr="002A3928">
              <w:rPr>
                <w:sz w:val="22"/>
                <w:szCs w:val="22"/>
              </w:rPr>
              <w:t>- возмещение выкупной стоимости квартир гражданам, имеющим в собственности жилые помещения, находящиеся в жилых домах, признанных в установленном порядке аварийными;</w:t>
            </w:r>
          </w:p>
          <w:p w14:paraId="1ED476B1" w14:textId="77777777" w:rsidR="002A3928" w:rsidRPr="002A3928" w:rsidRDefault="002A3928" w:rsidP="002A3928">
            <w:pPr>
              <w:jc w:val="both"/>
              <w:rPr>
                <w:sz w:val="22"/>
                <w:szCs w:val="22"/>
              </w:rPr>
            </w:pPr>
            <w:r w:rsidRPr="002A3928">
              <w:rPr>
                <w:sz w:val="22"/>
                <w:szCs w:val="22"/>
              </w:rPr>
              <w:t>- снос аварийного, непригодного для постоянного проживания и временного жилья.</w:t>
            </w:r>
          </w:p>
        </w:tc>
      </w:tr>
      <w:tr w:rsidR="002A3928" w:rsidRPr="002A3928" w14:paraId="42BAFB01" w14:textId="77777777" w:rsidTr="002A3928">
        <w:tc>
          <w:tcPr>
            <w:tcW w:w="2511" w:type="dxa"/>
            <w:shd w:val="clear" w:color="auto" w:fill="auto"/>
          </w:tcPr>
          <w:p w14:paraId="67E85B45" w14:textId="77777777" w:rsidR="002A3928" w:rsidRPr="002A3928" w:rsidRDefault="002A3928" w:rsidP="002A3928">
            <w:pPr>
              <w:rPr>
                <w:sz w:val="22"/>
                <w:szCs w:val="22"/>
              </w:rPr>
            </w:pPr>
            <w:r w:rsidRPr="002A3928">
              <w:rPr>
                <w:sz w:val="22"/>
                <w:szCs w:val="22"/>
              </w:rPr>
              <w:t>Исполнители основных мероприятий</w:t>
            </w:r>
          </w:p>
        </w:tc>
        <w:tc>
          <w:tcPr>
            <w:tcW w:w="8235" w:type="dxa"/>
            <w:shd w:val="clear" w:color="auto" w:fill="auto"/>
          </w:tcPr>
          <w:p w14:paraId="58024CF1" w14:textId="77777777" w:rsidR="002A3928" w:rsidRPr="002A3928" w:rsidRDefault="002A3928" w:rsidP="00427324">
            <w:pPr>
              <w:numPr>
                <w:ilvl w:val="0"/>
                <w:numId w:val="3"/>
              </w:numPr>
              <w:tabs>
                <w:tab w:val="left" w:pos="732"/>
                <w:tab w:val="left" w:pos="800"/>
              </w:tabs>
              <w:ind w:left="24" w:firstLine="162"/>
              <w:contextualSpacing/>
              <w:jc w:val="both"/>
              <w:rPr>
                <w:sz w:val="22"/>
                <w:szCs w:val="22"/>
              </w:rPr>
            </w:pPr>
            <w:r w:rsidRPr="002A3928">
              <w:rPr>
                <w:sz w:val="22"/>
                <w:szCs w:val="22"/>
              </w:rPr>
              <w:t xml:space="preserve">Администрация МО «Поселок </w:t>
            </w:r>
            <w:proofErr w:type="spellStart"/>
            <w:r w:rsidRPr="002A3928">
              <w:rPr>
                <w:sz w:val="22"/>
                <w:szCs w:val="22"/>
              </w:rPr>
              <w:t>Айхал</w:t>
            </w:r>
            <w:proofErr w:type="spellEnd"/>
            <w:r w:rsidRPr="002A3928">
              <w:rPr>
                <w:sz w:val="22"/>
                <w:szCs w:val="22"/>
              </w:rPr>
              <w:t xml:space="preserve">», </w:t>
            </w:r>
          </w:p>
          <w:p w14:paraId="6B4EA273" w14:textId="77777777" w:rsidR="002A3928" w:rsidRPr="002A3928" w:rsidRDefault="002A3928" w:rsidP="00427324">
            <w:pPr>
              <w:numPr>
                <w:ilvl w:val="0"/>
                <w:numId w:val="3"/>
              </w:numPr>
              <w:tabs>
                <w:tab w:val="left" w:pos="732"/>
                <w:tab w:val="left" w:pos="800"/>
              </w:tabs>
              <w:ind w:left="24" w:firstLine="162"/>
              <w:contextualSpacing/>
              <w:jc w:val="both"/>
              <w:rPr>
                <w:sz w:val="22"/>
                <w:szCs w:val="22"/>
              </w:rPr>
            </w:pPr>
            <w:r w:rsidRPr="002A3928">
              <w:rPr>
                <w:sz w:val="22"/>
                <w:szCs w:val="22"/>
              </w:rPr>
              <w:t>АК «АЛРОСА» (ПАО).</w:t>
            </w:r>
          </w:p>
        </w:tc>
      </w:tr>
      <w:tr w:rsidR="002A3928" w:rsidRPr="002A3928" w14:paraId="5493290F" w14:textId="77777777" w:rsidTr="002A3928">
        <w:tc>
          <w:tcPr>
            <w:tcW w:w="2511" w:type="dxa"/>
            <w:shd w:val="clear" w:color="auto" w:fill="auto"/>
          </w:tcPr>
          <w:p w14:paraId="1A3C3E7E" w14:textId="77777777" w:rsidR="002A3928" w:rsidRPr="002A3928" w:rsidRDefault="002A3928" w:rsidP="002A3928">
            <w:pPr>
              <w:rPr>
                <w:sz w:val="22"/>
                <w:szCs w:val="22"/>
              </w:rPr>
            </w:pPr>
            <w:r w:rsidRPr="002A3928">
              <w:rPr>
                <w:bCs/>
                <w:color w:val="000000"/>
                <w:sz w:val="22"/>
                <w:szCs w:val="22"/>
              </w:rPr>
              <w:t>Планируемые результаты реализации Подпрограммы</w:t>
            </w:r>
          </w:p>
        </w:tc>
        <w:tc>
          <w:tcPr>
            <w:tcW w:w="8235" w:type="dxa"/>
            <w:shd w:val="clear" w:color="auto" w:fill="auto"/>
          </w:tcPr>
          <w:p w14:paraId="1436152F" w14:textId="77777777" w:rsidR="002A3928" w:rsidRPr="002A3928" w:rsidRDefault="002A3928" w:rsidP="00427324">
            <w:pPr>
              <w:numPr>
                <w:ilvl w:val="0"/>
                <w:numId w:val="4"/>
              </w:numPr>
              <w:ind w:left="0" w:firstLine="459"/>
              <w:contextualSpacing/>
              <w:jc w:val="both"/>
              <w:rPr>
                <w:color w:val="000000"/>
                <w:sz w:val="22"/>
                <w:szCs w:val="22"/>
              </w:rPr>
            </w:pPr>
            <w:r w:rsidRPr="002A3928">
              <w:rPr>
                <w:color w:val="000000"/>
                <w:sz w:val="22"/>
                <w:szCs w:val="22"/>
              </w:rPr>
              <w:t xml:space="preserve">Сокращение непригодного для проживания, признанного аварийным жилищного фонда на территории </w:t>
            </w:r>
            <w:proofErr w:type="spellStart"/>
            <w:r w:rsidRPr="002A3928">
              <w:rPr>
                <w:color w:val="000000"/>
                <w:sz w:val="22"/>
                <w:szCs w:val="22"/>
              </w:rPr>
              <w:t>Мирнинского</w:t>
            </w:r>
            <w:proofErr w:type="spellEnd"/>
            <w:r w:rsidRPr="002A3928">
              <w:rPr>
                <w:color w:val="000000"/>
                <w:sz w:val="22"/>
                <w:szCs w:val="22"/>
              </w:rPr>
              <w:t xml:space="preserve"> района;</w:t>
            </w:r>
          </w:p>
          <w:p w14:paraId="79D76265" w14:textId="77777777" w:rsidR="002A3928" w:rsidRPr="002A3928" w:rsidRDefault="002A3928" w:rsidP="00427324">
            <w:pPr>
              <w:numPr>
                <w:ilvl w:val="0"/>
                <w:numId w:val="4"/>
              </w:numPr>
              <w:ind w:left="0" w:firstLine="459"/>
              <w:contextualSpacing/>
              <w:jc w:val="both"/>
              <w:rPr>
                <w:color w:val="000000"/>
                <w:sz w:val="22"/>
                <w:szCs w:val="22"/>
              </w:rPr>
            </w:pPr>
            <w:r w:rsidRPr="002A3928">
              <w:rPr>
                <w:color w:val="000000"/>
                <w:sz w:val="22"/>
                <w:szCs w:val="22"/>
              </w:rPr>
              <w:t>Переселение граждан из аварийного жилищного фонда;</w:t>
            </w:r>
          </w:p>
          <w:p w14:paraId="56E6B0FB" w14:textId="77777777" w:rsidR="002A3928" w:rsidRPr="002A3928" w:rsidRDefault="002A3928" w:rsidP="00427324">
            <w:pPr>
              <w:numPr>
                <w:ilvl w:val="0"/>
                <w:numId w:val="4"/>
              </w:numPr>
              <w:ind w:left="0" w:firstLine="459"/>
              <w:contextualSpacing/>
              <w:jc w:val="both"/>
              <w:rPr>
                <w:color w:val="000000"/>
                <w:sz w:val="22"/>
                <w:szCs w:val="22"/>
              </w:rPr>
            </w:pPr>
            <w:r w:rsidRPr="002A3928">
              <w:rPr>
                <w:color w:val="000000"/>
                <w:sz w:val="22"/>
                <w:szCs w:val="22"/>
              </w:rPr>
              <w:t>Снос расселённых домов;</w:t>
            </w:r>
          </w:p>
          <w:p w14:paraId="6B20636C" w14:textId="77777777" w:rsidR="002A3928" w:rsidRPr="002A3928" w:rsidRDefault="002A3928" w:rsidP="002A3928">
            <w:pPr>
              <w:tabs>
                <w:tab w:val="left" w:pos="732"/>
                <w:tab w:val="left" w:pos="800"/>
              </w:tabs>
              <w:ind w:left="-103"/>
              <w:contextualSpacing/>
              <w:jc w:val="both"/>
              <w:rPr>
                <w:sz w:val="22"/>
                <w:szCs w:val="22"/>
              </w:rPr>
            </w:pPr>
            <w:r w:rsidRPr="002A3928">
              <w:rPr>
                <w:color w:val="000000"/>
                <w:sz w:val="22"/>
                <w:szCs w:val="22"/>
              </w:rPr>
              <w:t>Повышение информированности граждан</w:t>
            </w:r>
            <w:r w:rsidRPr="002A3928">
              <w:rPr>
                <w:sz w:val="22"/>
                <w:szCs w:val="22"/>
              </w:rPr>
              <w:t xml:space="preserve"> посредством размещения в СМИ информации о Подпрограмме</w:t>
            </w:r>
          </w:p>
        </w:tc>
      </w:tr>
    </w:tbl>
    <w:p w14:paraId="2C9B03FC" w14:textId="77777777" w:rsidR="002A3928" w:rsidRPr="002A3928" w:rsidRDefault="002A3928" w:rsidP="002A3928">
      <w:pPr>
        <w:ind w:left="360"/>
        <w:jc w:val="center"/>
        <w:rPr>
          <w:b/>
          <w:sz w:val="22"/>
          <w:szCs w:val="22"/>
        </w:rPr>
      </w:pPr>
    </w:p>
    <w:p w14:paraId="51F4A4BA" w14:textId="77777777" w:rsidR="002A3928" w:rsidRPr="002A3928" w:rsidRDefault="002A3928" w:rsidP="002A3928">
      <w:pPr>
        <w:rPr>
          <w:b/>
          <w:sz w:val="22"/>
          <w:szCs w:val="22"/>
        </w:rPr>
      </w:pPr>
    </w:p>
    <w:p w14:paraId="316046AB" w14:textId="77777777" w:rsidR="002A3928" w:rsidRPr="002A3928" w:rsidRDefault="002A3928" w:rsidP="002A3928">
      <w:pPr>
        <w:ind w:left="360"/>
        <w:jc w:val="center"/>
        <w:rPr>
          <w:b/>
          <w:sz w:val="22"/>
          <w:szCs w:val="22"/>
        </w:rPr>
      </w:pPr>
    </w:p>
    <w:p w14:paraId="5583D274" w14:textId="77777777" w:rsidR="002A3928" w:rsidRPr="002A3928" w:rsidRDefault="002A3928" w:rsidP="002A3928">
      <w:pPr>
        <w:ind w:left="360"/>
        <w:jc w:val="center"/>
        <w:rPr>
          <w:b/>
          <w:sz w:val="22"/>
          <w:szCs w:val="22"/>
        </w:rPr>
      </w:pPr>
      <w:r w:rsidRPr="002A3928">
        <w:rPr>
          <w:b/>
          <w:sz w:val="22"/>
          <w:szCs w:val="22"/>
        </w:rPr>
        <w:t>1.Характеристика проблемы</w:t>
      </w:r>
    </w:p>
    <w:p w14:paraId="3D2D9F28" w14:textId="77777777" w:rsidR="002A3928" w:rsidRPr="002A3928" w:rsidRDefault="002A3928" w:rsidP="002A3928">
      <w:pPr>
        <w:ind w:left="360"/>
        <w:jc w:val="center"/>
        <w:rPr>
          <w:b/>
          <w:sz w:val="22"/>
          <w:szCs w:val="22"/>
        </w:rPr>
      </w:pPr>
    </w:p>
    <w:p w14:paraId="1A3F9468" w14:textId="77777777" w:rsidR="002A3928" w:rsidRPr="002A3928" w:rsidRDefault="002A3928" w:rsidP="002A3928">
      <w:pPr>
        <w:ind w:firstLine="360"/>
        <w:jc w:val="both"/>
        <w:rPr>
          <w:sz w:val="22"/>
          <w:szCs w:val="22"/>
        </w:rPr>
      </w:pPr>
      <w:r w:rsidRPr="002A3928">
        <w:rPr>
          <w:sz w:val="22"/>
          <w:szCs w:val="22"/>
        </w:rPr>
        <w:t xml:space="preserve">Одним из ключевых приоритетов развития </w:t>
      </w:r>
      <w:proofErr w:type="spellStart"/>
      <w:r w:rsidRPr="002A3928">
        <w:rPr>
          <w:sz w:val="22"/>
          <w:szCs w:val="22"/>
        </w:rPr>
        <w:t>Мирнинского</w:t>
      </w:r>
      <w:proofErr w:type="spellEnd"/>
      <w:r w:rsidRPr="002A3928">
        <w:rPr>
          <w:sz w:val="22"/>
          <w:szCs w:val="22"/>
        </w:rPr>
        <w:t xml:space="preserve"> района является повышение качества жизни граждан. Важнейшим направлением в данной сфере выступает переселение граждан из аварийного жилого фонда. По состоянию на 01.01.2021г. на территории МО «Поселок </w:t>
      </w:r>
      <w:proofErr w:type="spellStart"/>
      <w:r w:rsidRPr="002A3928">
        <w:rPr>
          <w:sz w:val="22"/>
          <w:szCs w:val="22"/>
        </w:rPr>
        <w:t>Айхал</w:t>
      </w:r>
      <w:proofErr w:type="spellEnd"/>
      <w:r w:rsidRPr="002A3928">
        <w:rPr>
          <w:sz w:val="22"/>
          <w:szCs w:val="22"/>
        </w:rPr>
        <w:t xml:space="preserve">» </w:t>
      </w:r>
      <w:proofErr w:type="spellStart"/>
      <w:r w:rsidRPr="002A3928">
        <w:rPr>
          <w:sz w:val="22"/>
          <w:szCs w:val="22"/>
        </w:rPr>
        <w:t>Мирнинского</w:t>
      </w:r>
      <w:proofErr w:type="spellEnd"/>
      <w:r w:rsidRPr="002A3928">
        <w:rPr>
          <w:sz w:val="22"/>
          <w:szCs w:val="22"/>
        </w:rPr>
        <w:t xml:space="preserve"> района признаны аварийными и подлежащими переселению 109 жилых домов. Наличие данного жилого фонда представляет угрозу для проживания в нем граждан и подлежит сносу. Кроме того, отрицательно сказывается на внешнем облике поселка, сдерживает развитие инженерной инфраструктуры. </w:t>
      </w:r>
    </w:p>
    <w:p w14:paraId="142D0937" w14:textId="77777777" w:rsidR="002A3928" w:rsidRPr="002A3928" w:rsidRDefault="002A3928" w:rsidP="002A3928">
      <w:pPr>
        <w:ind w:firstLine="360"/>
        <w:jc w:val="both"/>
        <w:rPr>
          <w:sz w:val="22"/>
          <w:szCs w:val="22"/>
        </w:rPr>
      </w:pPr>
      <w:r w:rsidRPr="002A3928">
        <w:rPr>
          <w:sz w:val="22"/>
          <w:szCs w:val="22"/>
        </w:rPr>
        <w:t xml:space="preserve">Проживающие в аварийном жилищном фонде граждане, как правило, не имеют возможности самостоятельно приобрести жильё, отвечающее установленным санитарным и техническим требованиям.  </w:t>
      </w:r>
    </w:p>
    <w:p w14:paraId="1EC735A2" w14:textId="77777777" w:rsidR="002A3928" w:rsidRPr="002A3928" w:rsidRDefault="002A3928" w:rsidP="002A3928">
      <w:pPr>
        <w:ind w:firstLine="360"/>
        <w:jc w:val="both"/>
        <w:rPr>
          <w:sz w:val="22"/>
          <w:szCs w:val="22"/>
        </w:rPr>
      </w:pPr>
      <w:r w:rsidRPr="002A3928">
        <w:rPr>
          <w:sz w:val="22"/>
          <w:szCs w:val="22"/>
        </w:rPr>
        <w:t xml:space="preserve">Проблемы по обеспечению благоустроенным жильем граждан, проживающих в признанном аварийным жилищным фондом, и проблемы по развитию территории поселка </w:t>
      </w:r>
      <w:proofErr w:type="spellStart"/>
      <w:r w:rsidRPr="002A3928">
        <w:rPr>
          <w:sz w:val="22"/>
          <w:szCs w:val="22"/>
        </w:rPr>
        <w:t>Айхал</w:t>
      </w:r>
      <w:proofErr w:type="spellEnd"/>
      <w:r w:rsidRPr="002A3928">
        <w:rPr>
          <w:sz w:val="22"/>
          <w:szCs w:val="22"/>
        </w:rPr>
        <w:t xml:space="preserve"> необходимо решать одновременно. Программно-целевой метод решения указанных проблем является самым эффективным и значительно ускорит переход к развитию жилищной сферы п. </w:t>
      </w:r>
      <w:proofErr w:type="spellStart"/>
      <w:r w:rsidRPr="002A3928">
        <w:rPr>
          <w:sz w:val="22"/>
          <w:szCs w:val="22"/>
        </w:rPr>
        <w:t>Айхал</w:t>
      </w:r>
      <w:proofErr w:type="spellEnd"/>
      <w:r w:rsidRPr="002A3928">
        <w:rPr>
          <w:sz w:val="22"/>
          <w:szCs w:val="22"/>
        </w:rPr>
        <w:t xml:space="preserve"> и </w:t>
      </w:r>
      <w:proofErr w:type="spellStart"/>
      <w:r w:rsidRPr="002A3928">
        <w:rPr>
          <w:sz w:val="22"/>
          <w:szCs w:val="22"/>
        </w:rPr>
        <w:t>Мирнинского</w:t>
      </w:r>
      <w:proofErr w:type="spellEnd"/>
      <w:r w:rsidRPr="002A3928">
        <w:rPr>
          <w:sz w:val="22"/>
          <w:szCs w:val="22"/>
        </w:rPr>
        <w:t xml:space="preserve"> района в целом.   </w:t>
      </w:r>
    </w:p>
    <w:p w14:paraId="5B615999" w14:textId="77777777" w:rsidR="002A3928" w:rsidRPr="002A3928" w:rsidRDefault="002A3928" w:rsidP="002A3928">
      <w:pPr>
        <w:ind w:firstLine="360"/>
        <w:jc w:val="both"/>
        <w:rPr>
          <w:sz w:val="22"/>
          <w:szCs w:val="22"/>
        </w:rPr>
      </w:pPr>
      <w:r w:rsidRPr="002A3928">
        <w:rPr>
          <w:sz w:val="22"/>
          <w:szCs w:val="22"/>
        </w:rPr>
        <w:t xml:space="preserve">Выполнение обязательств по переселению граждан из аварийного и ветхого жилищного фонда за счет средств всех бюджетов и внебюджетных средств целесообразно организовать в рамках единой Подпрограммы. Это позволит использовать наиболее эффективные механизмы, скоординировать деятельность участников Подпрограммы, обеспечить согласованность при принятии решений о распространении обязательств на участников Подпрограммы и о распределении средств на эти цели. </w:t>
      </w:r>
    </w:p>
    <w:p w14:paraId="40B722F1" w14:textId="77777777" w:rsidR="002A3928" w:rsidRPr="002A3928" w:rsidRDefault="002A3928" w:rsidP="002A3928">
      <w:pPr>
        <w:ind w:firstLine="360"/>
        <w:jc w:val="both"/>
        <w:rPr>
          <w:sz w:val="22"/>
          <w:szCs w:val="22"/>
        </w:rPr>
      </w:pPr>
      <w:r w:rsidRPr="002A3928">
        <w:rPr>
          <w:sz w:val="22"/>
          <w:szCs w:val="22"/>
        </w:rPr>
        <w:t xml:space="preserve">За последние пять лет переселено 427 человек из 227 квартир общей площадью 8024,2 м2, в том числе по Соглашению о передаче в собственность муниципальным образованиям </w:t>
      </w:r>
      <w:proofErr w:type="spellStart"/>
      <w:r w:rsidRPr="002A3928">
        <w:rPr>
          <w:sz w:val="22"/>
          <w:szCs w:val="22"/>
        </w:rPr>
        <w:t>Мирнинского</w:t>
      </w:r>
      <w:proofErr w:type="spellEnd"/>
      <w:r w:rsidRPr="002A3928">
        <w:rPr>
          <w:sz w:val="22"/>
          <w:szCs w:val="22"/>
        </w:rPr>
        <w:t xml:space="preserve"> района объектов жилищного фонда АК «АЛРОСА» (ПАО) и о финансировании расходов по их содержанию от 23 октября 2012 г.:</w:t>
      </w:r>
    </w:p>
    <w:p w14:paraId="4CC441A8" w14:textId="77777777" w:rsidR="002A3928" w:rsidRPr="002A3928" w:rsidRDefault="002A3928" w:rsidP="00427324">
      <w:pPr>
        <w:numPr>
          <w:ilvl w:val="0"/>
          <w:numId w:val="5"/>
        </w:numPr>
        <w:tabs>
          <w:tab w:val="left" w:pos="1134"/>
        </w:tabs>
        <w:spacing w:line="276" w:lineRule="auto"/>
        <w:ind w:left="0" w:firstLine="851"/>
        <w:contextualSpacing/>
        <w:jc w:val="both"/>
        <w:rPr>
          <w:sz w:val="22"/>
          <w:szCs w:val="22"/>
        </w:rPr>
      </w:pPr>
      <w:r w:rsidRPr="002A3928">
        <w:rPr>
          <w:sz w:val="22"/>
          <w:szCs w:val="22"/>
        </w:rPr>
        <w:t xml:space="preserve">в 2016 году – </w:t>
      </w:r>
      <w:r w:rsidRPr="002A3928">
        <w:rPr>
          <w:bCs/>
          <w:sz w:val="22"/>
          <w:szCs w:val="22"/>
        </w:rPr>
        <w:t xml:space="preserve">17 </w:t>
      </w:r>
      <w:r w:rsidRPr="002A3928">
        <w:rPr>
          <w:sz w:val="22"/>
          <w:szCs w:val="22"/>
        </w:rPr>
        <w:t xml:space="preserve">человек из 4 квартир, общей площадью </w:t>
      </w:r>
      <w:r w:rsidRPr="002A3928">
        <w:rPr>
          <w:bCs/>
          <w:sz w:val="22"/>
          <w:szCs w:val="22"/>
        </w:rPr>
        <w:t xml:space="preserve">198,1 </w:t>
      </w:r>
      <w:r w:rsidRPr="002A3928">
        <w:rPr>
          <w:sz w:val="22"/>
          <w:szCs w:val="22"/>
        </w:rPr>
        <w:t>м</w:t>
      </w:r>
      <w:r w:rsidRPr="002A3928">
        <w:rPr>
          <w:sz w:val="22"/>
          <w:szCs w:val="22"/>
          <w:vertAlign w:val="superscript"/>
        </w:rPr>
        <w:t>2</w:t>
      </w:r>
      <w:r w:rsidRPr="002A3928">
        <w:rPr>
          <w:sz w:val="22"/>
          <w:szCs w:val="22"/>
        </w:rPr>
        <w:t>;</w:t>
      </w:r>
    </w:p>
    <w:p w14:paraId="20179629" w14:textId="77777777" w:rsidR="002A3928" w:rsidRPr="002A3928" w:rsidRDefault="002A3928" w:rsidP="00427324">
      <w:pPr>
        <w:numPr>
          <w:ilvl w:val="0"/>
          <w:numId w:val="5"/>
        </w:numPr>
        <w:tabs>
          <w:tab w:val="left" w:pos="1134"/>
        </w:tabs>
        <w:spacing w:line="276" w:lineRule="auto"/>
        <w:ind w:left="0" w:firstLine="851"/>
        <w:contextualSpacing/>
        <w:jc w:val="both"/>
        <w:rPr>
          <w:bCs/>
          <w:sz w:val="22"/>
          <w:szCs w:val="22"/>
        </w:rPr>
      </w:pPr>
      <w:r w:rsidRPr="002A3928">
        <w:rPr>
          <w:sz w:val="22"/>
          <w:szCs w:val="22"/>
        </w:rPr>
        <w:t xml:space="preserve">в 2017 году – </w:t>
      </w:r>
      <w:r w:rsidRPr="002A3928">
        <w:rPr>
          <w:bCs/>
          <w:sz w:val="22"/>
          <w:szCs w:val="22"/>
        </w:rPr>
        <w:t xml:space="preserve">109 </w:t>
      </w:r>
      <w:r w:rsidRPr="002A3928">
        <w:rPr>
          <w:sz w:val="22"/>
          <w:szCs w:val="22"/>
        </w:rPr>
        <w:t xml:space="preserve">человек из 48 квартир, общей площадью </w:t>
      </w:r>
      <w:r w:rsidRPr="002A3928">
        <w:rPr>
          <w:bCs/>
          <w:sz w:val="22"/>
          <w:szCs w:val="22"/>
        </w:rPr>
        <w:t xml:space="preserve">1424,5 </w:t>
      </w:r>
      <w:r w:rsidRPr="002A3928">
        <w:rPr>
          <w:sz w:val="22"/>
          <w:szCs w:val="22"/>
        </w:rPr>
        <w:t>м</w:t>
      </w:r>
      <w:r w:rsidRPr="002A3928">
        <w:rPr>
          <w:sz w:val="22"/>
          <w:szCs w:val="22"/>
          <w:vertAlign w:val="superscript"/>
        </w:rPr>
        <w:t>2</w:t>
      </w:r>
      <w:r w:rsidRPr="002A3928">
        <w:rPr>
          <w:sz w:val="22"/>
          <w:szCs w:val="22"/>
        </w:rPr>
        <w:t>;</w:t>
      </w:r>
    </w:p>
    <w:p w14:paraId="43E86B5A" w14:textId="77777777" w:rsidR="002A3928" w:rsidRPr="002A3928" w:rsidRDefault="002A3928" w:rsidP="00427324">
      <w:pPr>
        <w:numPr>
          <w:ilvl w:val="0"/>
          <w:numId w:val="5"/>
        </w:numPr>
        <w:tabs>
          <w:tab w:val="left" w:pos="1134"/>
        </w:tabs>
        <w:spacing w:line="276" w:lineRule="auto"/>
        <w:ind w:left="0" w:firstLine="851"/>
        <w:contextualSpacing/>
        <w:jc w:val="both"/>
        <w:rPr>
          <w:bCs/>
          <w:sz w:val="22"/>
          <w:szCs w:val="22"/>
        </w:rPr>
      </w:pPr>
      <w:r w:rsidRPr="002A3928">
        <w:rPr>
          <w:sz w:val="22"/>
          <w:szCs w:val="22"/>
        </w:rPr>
        <w:t>в 2018 году – 65 человек из 32 квартир, общей площадью 1 336,5 м</w:t>
      </w:r>
      <w:r w:rsidRPr="002A3928">
        <w:rPr>
          <w:sz w:val="22"/>
          <w:szCs w:val="22"/>
          <w:vertAlign w:val="superscript"/>
        </w:rPr>
        <w:t>2</w:t>
      </w:r>
      <w:r w:rsidRPr="002A3928">
        <w:rPr>
          <w:sz w:val="22"/>
          <w:szCs w:val="22"/>
        </w:rPr>
        <w:t>;</w:t>
      </w:r>
    </w:p>
    <w:p w14:paraId="466B27F9" w14:textId="77777777" w:rsidR="002A3928" w:rsidRPr="002A3928" w:rsidRDefault="002A3928" w:rsidP="00427324">
      <w:pPr>
        <w:numPr>
          <w:ilvl w:val="0"/>
          <w:numId w:val="5"/>
        </w:numPr>
        <w:tabs>
          <w:tab w:val="left" w:pos="1134"/>
        </w:tabs>
        <w:spacing w:line="276" w:lineRule="auto"/>
        <w:ind w:left="0" w:firstLine="851"/>
        <w:contextualSpacing/>
        <w:jc w:val="both"/>
        <w:rPr>
          <w:bCs/>
          <w:sz w:val="22"/>
          <w:szCs w:val="22"/>
        </w:rPr>
      </w:pPr>
      <w:r w:rsidRPr="002A3928">
        <w:rPr>
          <w:sz w:val="22"/>
          <w:szCs w:val="22"/>
        </w:rPr>
        <w:t>в 2019 году – 139 человек из 93 квартир, общей площадью 2954,5 м</w:t>
      </w:r>
      <w:r w:rsidRPr="002A3928">
        <w:rPr>
          <w:sz w:val="22"/>
          <w:szCs w:val="22"/>
          <w:vertAlign w:val="superscript"/>
        </w:rPr>
        <w:t>2</w:t>
      </w:r>
      <w:r w:rsidRPr="002A3928">
        <w:rPr>
          <w:sz w:val="22"/>
          <w:szCs w:val="22"/>
        </w:rPr>
        <w:t>.</w:t>
      </w:r>
    </w:p>
    <w:p w14:paraId="17E951DA" w14:textId="77777777" w:rsidR="002A3928" w:rsidRPr="002A3928" w:rsidRDefault="002A3928" w:rsidP="00427324">
      <w:pPr>
        <w:numPr>
          <w:ilvl w:val="0"/>
          <w:numId w:val="5"/>
        </w:numPr>
        <w:tabs>
          <w:tab w:val="left" w:pos="1134"/>
        </w:tabs>
        <w:spacing w:line="276" w:lineRule="auto"/>
        <w:ind w:left="0" w:firstLine="851"/>
        <w:contextualSpacing/>
        <w:jc w:val="both"/>
        <w:rPr>
          <w:bCs/>
          <w:sz w:val="22"/>
          <w:szCs w:val="22"/>
        </w:rPr>
      </w:pPr>
      <w:r w:rsidRPr="002A3928">
        <w:rPr>
          <w:sz w:val="22"/>
          <w:szCs w:val="22"/>
        </w:rPr>
        <w:t>в 2020 году – 97 человек из 50 квартир, общей площадью 2110,6 м</w:t>
      </w:r>
      <w:r w:rsidRPr="002A3928">
        <w:rPr>
          <w:sz w:val="22"/>
          <w:szCs w:val="22"/>
          <w:vertAlign w:val="superscript"/>
        </w:rPr>
        <w:t>2</w:t>
      </w:r>
      <w:r w:rsidRPr="002A3928">
        <w:rPr>
          <w:sz w:val="22"/>
          <w:szCs w:val="22"/>
        </w:rPr>
        <w:t>.</w:t>
      </w:r>
    </w:p>
    <w:p w14:paraId="6CF5DC3A" w14:textId="77777777" w:rsidR="002A3928" w:rsidRPr="002A3928" w:rsidRDefault="002A3928" w:rsidP="002A3928">
      <w:pPr>
        <w:ind w:firstLine="737"/>
        <w:jc w:val="both"/>
        <w:rPr>
          <w:sz w:val="22"/>
          <w:szCs w:val="22"/>
        </w:rPr>
      </w:pPr>
      <w:r w:rsidRPr="002A3928">
        <w:rPr>
          <w:sz w:val="22"/>
          <w:szCs w:val="22"/>
        </w:rPr>
        <w:t>Подпрограмма реализуется за счет средств Государственного бюджета Республики Саха (Якутия), бюджета МО «</w:t>
      </w:r>
      <w:proofErr w:type="spellStart"/>
      <w:r w:rsidRPr="002A3928">
        <w:rPr>
          <w:sz w:val="22"/>
          <w:szCs w:val="22"/>
        </w:rPr>
        <w:t>Мирнинский</w:t>
      </w:r>
      <w:proofErr w:type="spellEnd"/>
      <w:r w:rsidRPr="002A3928">
        <w:rPr>
          <w:sz w:val="22"/>
          <w:szCs w:val="22"/>
        </w:rPr>
        <w:t xml:space="preserve"> район», финансовых средств АК «АЛРОСА» (ПАО) </w:t>
      </w:r>
      <w:proofErr w:type="gramStart"/>
      <w:r w:rsidRPr="002A3928">
        <w:rPr>
          <w:sz w:val="22"/>
          <w:szCs w:val="22"/>
        </w:rPr>
        <w:t>( далее</w:t>
      </w:r>
      <w:proofErr w:type="gramEnd"/>
      <w:r w:rsidRPr="002A3928">
        <w:rPr>
          <w:sz w:val="22"/>
          <w:szCs w:val="22"/>
        </w:rPr>
        <w:t xml:space="preserve">  –Компания) и иных привлеченных средств.</w:t>
      </w:r>
    </w:p>
    <w:p w14:paraId="2F0E9A94" w14:textId="77777777" w:rsidR="002A3928" w:rsidRPr="002A3928" w:rsidRDefault="002A3928" w:rsidP="002A3928">
      <w:pPr>
        <w:ind w:firstLine="737"/>
        <w:jc w:val="both"/>
        <w:rPr>
          <w:sz w:val="22"/>
          <w:szCs w:val="22"/>
        </w:rPr>
      </w:pPr>
      <w:r w:rsidRPr="002A3928">
        <w:rPr>
          <w:sz w:val="22"/>
          <w:szCs w:val="22"/>
        </w:rPr>
        <w:t>В ходе реализации данной Подпрограммы планируется произвести расселение 46 аварийных жилых домов, общей площадью 8 043,1 м², в которых проживают 204 семьи, из них 79 семей, работников Компании.</w:t>
      </w:r>
    </w:p>
    <w:p w14:paraId="5E4CDCD5" w14:textId="77777777" w:rsidR="002A3928" w:rsidRPr="002A3928" w:rsidRDefault="002A3928" w:rsidP="002A3928">
      <w:pPr>
        <w:ind w:firstLine="737"/>
        <w:jc w:val="both"/>
        <w:rPr>
          <w:sz w:val="22"/>
          <w:szCs w:val="22"/>
        </w:rPr>
      </w:pPr>
      <w:r w:rsidRPr="002A3928">
        <w:rPr>
          <w:sz w:val="22"/>
          <w:szCs w:val="22"/>
        </w:rPr>
        <w:t xml:space="preserve">Реализация Подпрограммы утверждена на период 2021-2022 года и проводится поэтапно. Очередность расселения граждан и сноса аварийных жилых домов устанавливается Администрацией МО «Посёлок </w:t>
      </w:r>
      <w:proofErr w:type="spellStart"/>
      <w:r w:rsidRPr="002A3928">
        <w:rPr>
          <w:sz w:val="22"/>
          <w:szCs w:val="22"/>
        </w:rPr>
        <w:t>Айхал</w:t>
      </w:r>
      <w:proofErr w:type="spellEnd"/>
      <w:r w:rsidRPr="002A3928">
        <w:rPr>
          <w:sz w:val="22"/>
          <w:szCs w:val="22"/>
        </w:rPr>
        <w:t xml:space="preserve">» </w:t>
      </w:r>
      <w:proofErr w:type="spellStart"/>
      <w:r w:rsidRPr="002A3928">
        <w:rPr>
          <w:sz w:val="22"/>
          <w:szCs w:val="22"/>
        </w:rPr>
        <w:t>Мирнинского</w:t>
      </w:r>
      <w:proofErr w:type="spellEnd"/>
      <w:r w:rsidRPr="002A3928">
        <w:rPr>
          <w:sz w:val="22"/>
          <w:szCs w:val="22"/>
        </w:rPr>
        <w:t xml:space="preserve"> района Республики Саха (Якутия) по согласованию с Компанией.</w:t>
      </w:r>
    </w:p>
    <w:p w14:paraId="45C0B2A4" w14:textId="77777777" w:rsidR="002A3928" w:rsidRPr="002A3928" w:rsidRDefault="002A3928" w:rsidP="002A3928">
      <w:pPr>
        <w:tabs>
          <w:tab w:val="left" w:pos="1134"/>
        </w:tabs>
        <w:jc w:val="both"/>
        <w:rPr>
          <w:bCs/>
          <w:sz w:val="22"/>
          <w:szCs w:val="22"/>
        </w:rPr>
      </w:pPr>
    </w:p>
    <w:p w14:paraId="0C922090" w14:textId="77777777" w:rsidR="002A3928" w:rsidRPr="002A3928" w:rsidRDefault="002A3928" w:rsidP="002A3928">
      <w:pPr>
        <w:spacing w:line="276" w:lineRule="auto"/>
        <w:rPr>
          <w:color w:val="000000"/>
          <w:sz w:val="22"/>
          <w:szCs w:val="22"/>
          <w:lang w:eastAsia="en-US" w:bidi="en-US"/>
        </w:rPr>
      </w:pPr>
    </w:p>
    <w:p w14:paraId="5CF7E5C4" w14:textId="77777777" w:rsidR="002A3928" w:rsidRPr="002A3928" w:rsidRDefault="002A3928" w:rsidP="00427324">
      <w:pPr>
        <w:widowControl/>
        <w:numPr>
          <w:ilvl w:val="0"/>
          <w:numId w:val="6"/>
        </w:numPr>
        <w:autoSpaceDE/>
        <w:autoSpaceDN/>
        <w:adjustRightInd/>
        <w:spacing w:line="276" w:lineRule="auto"/>
        <w:jc w:val="center"/>
        <w:rPr>
          <w:b/>
          <w:color w:val="000000"/>
          <w:sz w:val="22"/>
          <w:szCs w:val="22"/>
          <w:lang w:eastAsia="en-US" w:bidi="en-US"/>
        </w:rPr>
      </w:pPr>
      <w:r w:rsidRPr="002A3928">
        <w:rPr>
          <w:b/>
          <w:color w:val="000000"/>
          <w:sz w:val="22"/>
          <w:szCs w:val="22"/>
          <w:lang w:eastAsia="en-US" w:bidi="en-US"/>
        </w:rPr>
        <w:t>Основные цели и задачи Подпрограммы</w:t>
      </w:r>
    </w:p>
    <w:p w14:paraId="2D36658C" w14:textId="77777777" w:rsidR="002A3928" w:rsidRPr="002A3928" w:rsidRDefault="002A3928" w:rsidP="002A3928">
      <w:pPr>
        <w:spacing w:line="276" w:lineRule="auto"/>
        <w:ind w:left="720"/>
        <w:rPr>
          <w:b/>
          <w:color w:val="000000"/>
          <w:sz w:val="22"/>
          <w:szCs w:val="22"/>
          <w:lang w:eastAsia="en-US" w:bidi="en-US"/>
        </w:rPr>
      </w:pPr>
    </w:p>
    <w:p w14:paraId="1AE2816E" w14:textId="77777777" w:rsidR="002A3928" w:rsidRPr="002A3928" w:rsidRDefault="002A3928" w:rsidP="002A3928">
      <w:pPr>
        <w:ind w:firstLine="708"/>
        <w:jc w:val="both"/>
        <w:rPr>
          <w:sz w:val="22"/>
          <w:szCs w:val="22"/>
        </w:rPr>
      </w:pPr>
      <w:r w:rsidRPr="002A3928">
        <w:rPr>
          <w:sz w:val="22"/>
          <w:szCs w:val="22"/>
        </w:rPr>
        <w:t xml:space="preserve">Основными целями Подпрограммы являются финансовое и организационное обеспечение переселения граждан из жилищного фонда, признанного в установленном порядке аварийным и подлежащим сносу в связи с физическим износом в процессе его эксплуатации, в благоустроенные помещения и частичная ликвидация аварийного жилищного фонда на территории МО «Поселок </w:t>
      </w:r>
      <w:proofErr w:type="spellStart"/>
      <w:r w:rsidRPr="002A3928">
        <w:rPr>
          <w:sz w:val="22"/>
          <w:szCs w:val="22"/>
        </w:rPr>
        <w:t>Айхал</w:t>
      </w:r>
      <w:proofErr w:type="spellEnd"/>
      <w:r w:rsidRPr="002A3928">
        <w:rPr>
          <w:sz w:val="22"/>
          <w:szCs w:val="22"/>
        </w:rPr>
        <w:t xml:space="preserve">» </w:t>
      </w:r>
      <w:proofErr w:type="spellStart"/>
      <w:r w:rsidRPr="002A3928">
        <w:rPr>
          <w:sz w:val="22"/>
          <w:szCs w:val="22"/>
        </w:rPr>
        <w:t>Мирнинского</w:t>
      </w:r>
      <w:proofErr w:type="spellEnd"/>
      <w:r w:rsidRPr="002A3928">
        <w:rPr>
          <w:sz w:val="22"/>
          <w:szCs w:val="22"/>
        </w:rPr>
        <w:t xml:space="preserve"> района Республики Саха (Якутия).</w:t>
      </w:r>
    </w:p>
    <w:p w14:paraId="7E8C1D11" w14:textId="77777777" w:rsidR="002A3928" w:rsidRPr="002A3928" w:rsidRDefault="002A3928" w:rsidP="002A3928">
      <w:pPr>
        <w:ind w:firstLine="737"/>
        <w:jc w:val="both"/>
        <w:rPr>
          <w:sz w:val="22"/>
          <w:szCs w:val="22"/>
        </w:rPr>
      </w:pPr>
      <w:r w:rsidRPr="002A3928">
        <w:rPr>
          <w:sz w:val="22"/>
          <w:szCs w:val="22"/>
        </w:rPr>
        <w:t xml:space="preserve">Для реализации поставленных целей необходимо решение следующих основных задач: </w:t>
      </w:r>
    </w:p>
    <w:p w14:paraId="604419A6"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lastRenderedPageBreak/>
        <w:t>уточнение перечня жилищного фонда, подлежащего включению в категорию</w:t>
      </w:r>
      <w:r w:rsidRPr="002A3928">
        <w:rPr>
          <w:sz w:val="22"/>
          <w:szCs w:val="22"/>
        </w:rPr>
        <w:br/>
        <w:t>непригодного для проживания;</w:t>
      </w:r>
    </w:p>
    <w:p w14:paraId="2F98D48A"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t>определение сроков и очередности сноса аварийных жилых домов;</w:t>
      </w:r>
    </w:p>
    <w:p w14:paraId="151E86CE"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t>проведение соответствующей разъяснительной работы среди жителей аварийных</w:t>
      </w:r>
      <w:r w:rsidRPr="002A3928">
        <w:rPr>
          <w:sz w:val="22"/>
          <w:szCs w:val="22"/>
        </w:rPr>
        <w:br/>
        <w:t xml:space="preserve">жилых домов и населения в целом; </w:t>
      </w:r>
    </w:p>
    <w:p w14:paraId="4F264A0D"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t>осуществление мероприятий по приобретению жилья на вторичном рынке;</w:t>
      </w:r>
    </w:p>
    <w:p w14:paraId="0AF3BDED"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t>привлечение средств внебюджетных источников для финансирования переселения</w:t>
      </w:r>
      <w:r w:rsidRPr="002A3928">
        <w:rPr>
          <w:sz w:val="22"/>
          <w:szCs w:val="22"/>
        </w:rPr>
        <w:br/>
        <w:t>граждан из аварийного жилищного фонда;</w:t>
      </w:r>
    </w:p>
    <w:p w14:paraId="43C9E179"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t>поэтапное переселение граждан из жилищного фонда, непригодного для</w:t>
      </w:r>
      <w:r w:rsidRPr="002A3928">
        <w:rPr>
          <w:sz w:val="22"/>
          <w:szCs w:val="22"/>
        </w:rPr>
        <w:br/>
        <w:t>проживания;</w:t>
      </w:r>
    </w:p>
    <w:p w14:paraId="32DBB786"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sz w:val="22"/>
          <w:szCs w:val="22"/>
        </w:rPr>
        <w:t xml:space="preserve">финансирование мероприятий, направленных на переселение </w:t>
      </w:r>
      <w:r w:rsidRPr="002A3928">
        <w:rPr>
          <w:bCs/>
          <w:sz w:val="22"/>
          <w:szCs w:val="22"/>
        </w:rPr>
        <w:t xml:space="preserve">граждан из аварийного </w:t>
      </w:r>
      <w:r w:rsidRPr="002A3928">
        <w:rPr>
          <w:sz w:val="22"/>
          <w:szCs w:val="22"/>
        </w:rPr>
        <w:t>жилищного фонда;</w:t>
      </w:r>
    </w:p>
    <w:p w14:paraId="321C5DFB" w14:textId="77777777" w:rsidR="002A3928" w:rsidRPr="002A3928" w:rsidRDefault="002A3928" w:rsidP="00427324">
      <w:pPr>
        <w:widowControl/>
        <w:numPr>
          <w:ilvl w:val="0"/>
          <w:numId w:val="8"/>
        </w:numPr>
        <w:tabs>
          <w:tab w:val="left" w:pos="567"/>
          <w:tab w:val="left" w:pos="993"/>
        </w:tabs>
        <w:ind w:left="0" w:firstLine="737"/>
        <w:jc w:val="both"/>
        <w:rPr>
          <w:sz w:val="22"/>
          <w:szCs w:val="22"/>
        </w:rPr>
      </w:pPr>
      <w:r w:rsidRPr="002A3928">
        <w:rPr>
          <w:bCs/>
          <w:sz w:val="22"/>
          <w:szCs w:val="22"/>
        </w:rPr>
        <w:t>ликвидация жилищного фонда, непригодного для проживания, путем сноса.</w:t>
      </w:r>
    </w:p>
    <w:p w14:paraId="054E38E9" w14:textId="77777777" w:rsidR="002A3928" w:rsidRPr="002A3928" w:rsidRDefault="002A3928" w:rsidP="002A3928">
      <w:pPr>
        <w:ind w:firstLine="737"/>
        <w:jc w:val="both"/>
        <w:rPr>
          <w:sz w:val="22"/>
          <w:szCs w:val="22"/>
          <w:lang w:eastAsia="en-US" w:bidi="en-US"/>
        </w:rPr>
      </w:pPr>
      <w:r w:rsidRPr="002A3928">
        <w:rPr>
          <w:sz w:val="22"/>
          <w:szCs w:val="22"/>
          <w:lang w:eastAsia="en-US" w:bidi="en-US"/>
        </w:rPr>
        <w:t>Объектом Подпрограммы является жилищный фонд, признанный в 2017 году аварийным и подлежащим сносу, указанный в Приложении № 1 (адресный перечень).</w:t>
      </w:r>
    </w:p>
    <w:p w14:paraId="24E9E424" w14:textId="77777777" w:rsidR="002A3928" w:rsidRPr="002A3928" w:rsidRDefault="002A3928" w:rsidP="002A3928">
      <w:pPr>
        <w:ind w:firstLine="737"/>
        <w:jc w:val="both"/>
        <w:rPr>
          <w:sz w:val="22"/>
          <w:szCs w:val="22"/>
          <w:lang w:eastAsia="en-US" w:bidi="en-US"/>
        </w:rPr>
      </w:pPr>
      <w:r w:rsidRPr="002A3928">
        <w:rPr>
          <w:bCs/>
          <w:sz w:val="22"/>
          <w:szCs w:val="22"/>
          <w:lang w:eastAsia="en-US" w:bidi="en-US"/>
        </w:rPr>
        <w:t xml:space="preserve">Предметом регулирования Подпрограммы </w:t>
      </w:r>
      <w:r w:rsidRPr="002A3928">
        <w:rPr>
          <w:sz w:val="22"/>
          <w:szCs w:val="22"/>
          <w:lang w:eastAsia="en-US" w:bidi="en-US"/>
        </w:rPr>
        <w:t xml:space="preserve">являются отношения, возникающие в процессе переселения </w:t>
      </w:r>
      <w:r w:rsidRPr="002A3928">
        <w:rPr>
          <w:bCs/>
          <w:sz w:val="22"/>
          <w:szCs w:val="22"/>
          <w:lang w:eastAsia="en-US" w:bidi="en-US"/>
        </w:rPr>
        <w:t xml:space="preserve">граждан </w:t>
      </w:r>
      <w:r w:rsidRPr="002A3928">
        <w:rPr>
          <w:sz w:val="22"/>
          <w:szCs w:val="22"/>
          <w:lang w:eastAsia="en-US" w:bidi="en-US"/>
        </w:rPr>
        <w:t xml:space="preserve">из аварийного жилищного фонда поселка </w:t>
      </w:r>
      <w:proofErr w:type="spellStart"/>
      <w:r w:rsidRPr="002A3928">
        <w:rPr>
          <w:sz w:val="22"/>
          <w:szCs w:val="22"/>
          <w:lang w:eastAsia="en-US" w:bidi="en-US"/>
        </w:rPr>
        <w:t>Айхал</w:t>
      </w:r>
      <w:proofErr w:type="spellEnd"/>
      <w:r w:rsidRPr="002A3928">
        <w:rPr>
          <w:sz w:val="22"/>
          <w:szCs w:val="22"/>
          <w:lang w:eastAsia="en-US" w:bidi="en-US"/>
        </w:rPr>
        <w:t xml:space="preserve"> в соответствии с действующим законодательством.</w:t>
      </w:r>
    </w:p>
    <w:p w14:paraId="3BE1F3F9" w14:textId="77777777" w:rsidR="002A3928" w:rsidRPr="002A3928" w:rsidRDefault="002A3928" w:rsidP="002A3928">
      <w:pPr>
        <w:ind w:firstLine="737"/>
        <w:jc w:val="both"/>
        <w:rPr>
          <w:sz w:val="22"/>
          <w:szCs w:val="22"/>
        </w:rPr>
      </w:pPr>
      <w:r w:rsidRPr="002A3928">
        <w:rPr>
          <w:bCs/>
          <w:iCs/>
          <w:sz w:val="22"/>
          <w:szCs w:val="22"/>
        </w:rPr>
        <w:t xml:space="preserve"> Конечным итогом реализации Подпрограммы является </w:t>
      </w:r>
      <w:r w:rsidRPr="002A3928">
        <w:rPr>
          <w:sz w:val="22"/>
          <w:szCs w:val="22"/>
        </w:rPr>
        <w:t>ликвидация аварийного жилищного фонда и повышение комфортности и безопасности проживания граждан в жилищном фонде.</w:t>
      </w:r>
    </w:p>
    <w:p w14:paraId="66596874" w14:textId="77777777" w:rsidR="002A3928" w:rsidRPr="002A3928" w:rsidRDefault="002A3928" w:rsidP="002A3928">
      <w:pPr>
        <w:jc w:val="both"/>
        <w:rPr>
          <w:sz w:val="22"/>
          <w:szCs w:val="22"/>
        </w:rPr>
      </w:pPr>
    </w:p>
    <w:p w14:paraId="0F09118C" w14:textId="77777777" w:rsidR="002A3928" w:rsidRPr="002A3928" w:rsidRDefault="002A3928" w:rsidP="00427324">
      <w:pPr>
        <w:numPr>
          <w:ilvl w:val="0"/>
          <w:numId w:val="6"/>
        </w:numPr>
        <w:spacing w:after="200" w:line="276" w:lineRule="auto"/>
        <w:contextualSpacing/>
        <w:jc w:val="center"/>
        <w:rPr>
          <w:b/>
          <w:sz w:val="22"/>
          <w:szCs w:val="22"/>
        </w:rPr>
      </w:pPr>
      <w:r w:rsidRPr="002A3928">
        <w:rPr>
          <w:b/>
          <w:sz w:val="22"/>
          <w:szCs w:val="22"/>
        </w:rPr>
        <w:t>Характеристика основных подпрограммных мероприятий</w:t>
      </w:r>
    </w:p>
    <w:p w14:paraId="69F2CE72" w14:textId="77777777" w:rsidR="002A3928" w:rsidRPr="002A3928" w:rsidRDefault="002A3928" w:rsidP="002A3928">
      <w:pPr>
        <w:ind w:firstLine="737"/>
        <w:rPr>
          <w:b/>
          <w:sz w:val="22"/>
          <w:szCs w:val="22"/>
        </w:rPr>
      </w:pPr>
      <w:r w:rsidRPr="002A3928">
        <w:rPr>
          <w:sz w:val="22"/>
          <w:szCs w:val="22"/>
        </w:rPr>
        <w:t xml:space="preserve">Мероприятия Подпрограммы направлены на обеспечение сокращения непригодного для проживания жилищного фонда в соответствии с действующим законодательством. </w:t>
      </w:r>
    </w:p>
    <w:p w14:paraId="22E6DA29" w14:textId="77777777" w:rsidR="002A3928" w:rsidRPr="002A3928" w:rsidRDefault="002A3928" w:rsidP="002A3928">
      <w:pPr>
        <w:ind w:firstLine="737"/>
        <w:jc w:val="both"/>
        <w:rPr>
          <w:sz w:val="22"/>
          <w:szCs w:val="22"/>
        </w:rPr>
      </w:pPr>
      <w:r w:rsidRPr="002A3928">
        <w:rPr>
          <w:sz w:val="22"/>
          <w:szCs w:val="22"/>
        </w:rPr>
        <w:t xml:space="preserve">    Реализация мероприятий Подпрограммы осуществляется:</w:t>
      </w:r>
    </w:p>
    <w:p w14:paraId="0D4C1C35" w14:textId="77777777" w:rsidR="002A3928" w:rsidRPr="002A3928" w:rsidRDefault="002A3928" w:rsidP="002A3928">
      <w:pPr>
        <w:ind w:firstLine="737"/>
        <w:jc w:val="both"/>
        <w:rPr>
          <w:sz w:val="22"/>
          <w:szCs w:val="22"/>
        </w:rPr>
      </w:pPr>
      <w:r w:rsidRPr="002A3928">
        <w:rPr>
          <w:sz w:val="22"/>
          <w:szCs w:val="22"/>
        </w:rPr>
        <w:t>- путём приобретения в муниципальную собственность жилых помещений в многоквартирных благоустроенных жилых домах для переселения граждан из аварийного жилищного фонда;</w:t>
      </w:r>
    </w:p>
    <w:p w14:paraId="3BE2D168" w14:textId="77777777" w:rsidR="002A3928" w:rsidRPr="002A3928" w:rsidRDefault="002A3928" w:rsidP="002A3928">
      <w:pPr>
        <w:ind w:firstLine="737"/>
        <w:jc w:val="both"/>
        <w:rPr>
          <w:sz w:val="22"/>
          <w:szCs w:val="22"/>
        </w:rPr>
      </w:pPr>
      <w:r w:rsidRPr="002A3928">
        <w:rPr>
          <w:sz w:val="22"/>
          <w:szCs w:val="22"/>
        </w:rPr>
        <w:t>- путём выплаты возмещений за изымаемые жилые помещения собственникам, проживающим в аварийном жилищном фонде.</w:t>
      </w:r>
    </w:p>
    <w:p w14:paraId="07884672" w14:textId="77777777" w:rsidR="002A3928" w:rsidRPr="002A3928" w:rsidRDefault="002A3928" w:rsidP="002A3928">
      <w:pPr>
        <w:ind w:firstLine="737"/>
        <w:jc w:val="both"/>
        <w:rPr>
          <w:sz w:val="22"/>
          <w:szCs w:val="22"/>
        </w:rPr>
      </w:pPr>
      <w:r w:rsidRPr="002A3928">
        <w:rPr>
          <w:sz w:val="22"/>
          <w:szCs w:val="22"/>
        </w:rPr>
        <w:t xml:space="preserve">    Отселение граждан из аварийного жилищного фонда производится в соответствии со статьями 32,86,89 Жилищного кодекса Российской Федерации.</w:t>
      </w:r>
    </w:p>
    <w:p w14:paraId="120337B8" w14:textId="77777777" w:rsidR="002A3928" w:rsidRPr="002A3928" w:rsidRDefault="002A3928" w:rsidP="002A3928">
      <w:pPr>
        <w:ind w:firstLine="737"/>
        <w:jc w:val="both"/>
        <w:rPr>
          <w:sz w:val="22"/>
          <w:szCs w:val="22"/>
        </w:rPr>
      </w:pPr>
      <w:r w:rsidRPr="002A3928">
        <w:rPr>
          <w:sz w:val="22"/>
          <w:szCs w:val="22"/>
        </w:rPr>
        <w:t xml:space="preserve">    Граждане, являющиеся собственниками жилых помещений в жилых домах, признанных аварийными и подлежащими сносу, в соответствии со статьей 32 Жилищного кодекса Российской Федерации имеют право на получение выкупной стоимости за изымаемые у них жилые помещения либо по соглашению сторон им может быть предоставлено взамен изымаемого жилого помещения другое жилое помещение с зачетом его стоимости. Способ отселения определяется по согласованию с собственником изымаемого помещения.</w:t>
      </w:r>
    </w:p>
    <w:p w14:paraId="207D3914" w14:textId="77777777" w:rsidR="002A3928" w:rsidRPr="002A3928" w:rsidRDefault="002A3928" w:rsidP="002A3928">
      <w:pPr>
        <w:ind w:firstLine="737"/>
        <w:jc w:val="both"/>
        <w:rPr>
          <w:sz w:val="22"/>
          <w:szCs w:val="22"/>
        </w:rPr>
      </w:pPr>
      <w:r w:rsidRPr="002A3928">
        <w:rPr>
          <w:sz w:val="22"/>
          <w:szCs w:val="22"/>
        </w:rPr>
        <w:t xml:space="preserve">    Гражданам, занимающим жилые помещения по договорам социального найма, выселяемым в порядке, предусмотренном статьями 86,89 Жилищного кодекса Российской Федерации, предоставляются другие благоустроенные жилые помещения по договорам социального найма, равнозначные по общей площади ранее занимаемому жилому помещению. </w:t>
      </w:r>
    </w:p>
    <w:p w14:paraId="7F0386AF" w14:textId="77777777" w:rsidR="002A3928" w:rsidRPr="002A3928" w:rsidRDefault="002A3928" w:rsidP="002A3928">
      <w:pPr>
        <w:ind w:firstLine="284"/>
        <w:jc w:val="both"/>
        <w:rPr>
          <w:sz w:val="22"/>
          <w:szCs w:val="22"/>
        </w:rPr>
      </w:pPr>
    </w:p>
    <w:p w14:paraId="4552E049" w14:textId="77777777" w:rsidR="002A3928" w:rsidRPr="002A3928" w:rsidRDefault="002A3928" w:rsidP="002A3928">
      <w:pPr>
        <w:ind w:left="1080"/>
        <w:rPr>
          <w:b/>
          <w:sz w:val="22"/>
          <w:szCs w:val="22"/>
        </w:rPr>
      </w:pPr>
      <w:r w:rsidRPr="002A3928">
        <w:rPr>
          <w:b/>
          <w:sz w:val="22"/>
          <w:szCs w:val="22"/>
        </w:rPr>
        <w:t xml:space="preserve">                                    4. Ресурсное обеспечение Подпрограммы</w:t>
      </w:r>
      <w:r w:rsidRPr="002A3928">
        <w:rPr>
          <w:b/>
          <w:sz w:val="22"/>
          <w:szCs w:val="22"/>
        </w:rPr>
        <w:tab/>
      </w:r>
      <w:r w:rsidRPr="002A3928">
        <w:rPr>
          <w:b/>
          <w:sz w:val="22"/>
          <w:szCs w:val="22"/>
        </w:rPr>
        <w:tab/>
      </w:r>
      <w:r w:rsidRPr="002A3928">
        <w:rPr>
          <w:b/>
          <w:sz w:val="22"/>
          <w:szCs w:val="22"/>
        </w:rPr>
        <w:tab/>
      </w:r>
      <w:r w:rsidRPr="002A3928">
        <w:rPr>
          <w:b/>
          <w:sz w:val="22"/>
          <w:szCs w:val="22"/>
        </w:rPr>
        <w:tab/>
        <w:t xml:space="preserve">  </w:t>
      </w:r>
    </w:p>
    <w:p w14:paraId="17731BFA" w14:textId="77777777" w:rsidR="002A3928" w:rsidRPr="002A3928" w:rsidRDefault="002A3928" w:rsidP="002A3928">
      <w:pPr>
        <w:ind w:left="1080"/>
        <w:rPr>
          <w:sz w:val="22"/>
          <w:szCs w:val="22"/>
        </w:rPr>
      </w:pPr>
      <w:r w:rsidRPr="002A3928">
        <w:rPr>
          <w:b/>
          <w:sz w:val="22"/>
          <w:szCs w:val="22"/>
        </w:rPr>
        <w:tab/>
      </w:r>
      <w:r w:rsidRPr="002A3928">
        <w:rPr>
          <w:b/>
          <w:sz w:val="22"/>
          <w:szCs w:val="22"/>
        </w:rPr>
        <w:tab/>
      </w:r>
      <w:r w:rsidRPr="002A3928">
        <w:rPr>
          <w:b/>
          <w:sz w:val="22"/>
          <w:szCs w:val="22"/>
        </w:rPr>
        <w:tab/>
      </w:r>
      <w:r w:rsidRPr="002A3928">
        <w:rPr>
          <w:b/>
          <w:sz w:val="22"/>
          <w:szCs w:val="22"/>
        </w:rPr>
        <w:tab/>
        <w:t xml:space="preserve">  </w:t>
      </w:r>
    </w:p>
    <w:p w14:paraId="3604F5ED" w14:textId="77777777" w:rsidR="002A3928" w:rsidRPr="002A3928" w:rsidRDefault="002A3928" w:rsidP="002A3928">
      <w:pPr>
        <w:ind w:firstLine="708"/>
        <w:jc w:val="both"/>
        <w:rPr>
          <w:sz w:val="22"/>
          <w:szCs w:val="22"/>
        </w:rPr>
      </w:pPr>
      <w:r w:rsidRPr="002A3928">
        <w:rPr>
          <w:sz w:val="22"/>
          <w:szCs w:val="22"/>
        </w:rPr>
        <w:t>Финансовые средства, направляемые на достижение цели Подпрограммы посредством реализации её мероприятий, формируются за счет средств бюджетов различных уровней и внебюджетных источников</w:t>
      </w:r>
    </w:p>
    <w:p w14:paraId="775B5019" w14:textId="77777777" w:rsidR="002A3928" w:rsidRPr="002A3928" w:rsidRDefault="002A3928" w:rsidP="002A3928">
      <w:pPr>
        <w:jc w:val="center"/>
        <w:rPr>
          <w:sz w:val="22"/>
          <w:szCs w:val="22"/>
        </w:rPr>
      </w:pPr>
    </w:p>
    <w:p w14:paraId="051CC878" w14:textId="77777777" w:rsidR="002A3928" w:rsidRPr="002A3928" w:rsidRDefault="002A3928" w:rsidP="002A3928">
      <w:pPr>
        <w:shd w:val="clear" w:color="auto" w:fill="FFFFFF"/>
        <w:spacing w:line="276" w:lineRule="auto"/>
        <w:ind w:left="720"/>
        <w:contextualSpacing/>
        <w:jc w:val="center"/>
        <w:rPr>
          <w:sz w:val="20"/>
          <w:szCs w:val="20"/>
        </w:rPr>
      </w:pPr>
      <w:r w:rsidRPr="002A3928">
        <w:fldChar w:fldCharType="begin"/>
      </w:r>
      <w:r w:rsidRPr="002A3928">
        <w:instrText xml:space="preserve"> LINK Excel.Sheet.12 "C:\\Users\\Юдина Ю Ю\\Desktop\\Программы\\переселенеие Дорожный\\Изменения 20.02.23\\Приложения к программе изменения 20.02.23.xlsx" "Объем финансирования по годам!R3C1:R8C4" \a \f 4 \h  \* MERGEFORMAT </w:instrText>
      </w:r>
      <w:r w:rsidRPr="002A3928">
        <w:fldChar w:fldCharType="separate"/>
      </w:r>
    </w:p>
    <w:tbl>
      <w:tblPr>
        <w:tblW w:w="9500" w:type="dxa"/>
        <w:tblInd w:w="-147" w:type="dxa"/>
        <w:tblLook w:val="04A0" w:firstRow="1" w:lastRow="0" w:firstColumn="1" w:lastColumn="0" w:noHBand="0" w:noVBand="1"/>
      </w:tblPr>
      <w:tblGrid>
        <w:gridCol w:w="3480"/>
        <w:gridCol w:w="2100"/>
        <w:gridCol w:w="1900"/>
        <w:gridCol w:w="2020"/>
      </w:tblGrid>
      <w:tr w:rsidR="002A3928" w:rsidRPr="002A3928" w14:paraId="71888EF8" w14:textId="77777777" w:rsidTr="002A3928">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60F6" w14:textId="77777777" w:rsidR="002A3928" w:rsidRPr="002A3928" w:rsidRDefault="002A3928" w:rsidP="002A3928">
            <w:pPr>
              <w:jc w:val="center"/>
              <w:rPr>
                <w:b/>
                <w:color w:val="000000"/>
                <w:sz w:val="22"/>
                <w:szCs w:val="22"/>
              </w:rPr>
            </w:pPr>
            <w:r w:rsidRPr="002A3928">
              <w:rPr>
                <w:b/>
                <w:color w:val="000000"/>
                <w:sz w:val="22"/>
                <w:szCs w:val="22"/>
              </w:rPr>
              <w:t>Источники финансирования</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EB8E23" w14:textId="77777777" w:rsidR="002A3928" w:rsidRPr="002A3928" w:rsidRDefault="002A3928" w:rsidP="002A3928">
            <w:pPr>
              <w:jc w:val="center"/>
              <w:rPr>
                <w:b/>
                <w:color w:val="000000"/>
                <w:sz w:val="22"/>
                <w:szCs w:val="22"/>
              </w:rPr>
            </w:pPr>
            <w:r w:rsidRPr="002A3928">
              <w:rPr>
                <w:b/>
                <w:color w:val="000000"/>
                <w:sz w:val="22"/>
                <w:szCs w:val="22"/>
              </w:rPr>
              <w:t>2021 г.</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AB8CD94" w14:textId="77777777" w:rsidR="002A3928" w:rsidRPr="002A3928" w:rsidRDefault="002A3928" w:rsidP="002A3928">
            <w:pPr>
              <w:jc w:val="center"/>
              <w:rPr>
                <w:b/>
                <w:color w:val="000000"/>
                <w:sz w:val="22"/>
                <w:szCs w:val="22"/>
              </w:rPr>
            </w:pPr>
            <w:r w:rsidRPr="002A3928">
              <w:rPr>
                <w:b/>
                <w:color w:val="000000"/>
                <w:sz w:val="22"/>
                <w:szCs w:val="22"/>
              </w:rPr>
              <w:t>2022 г.</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EB359CA" w14:textId="77777777" w:rsidR="002A3928" w:rsidRPr="002A3928" w:rsidRDefault="002A3928" w:rsidP="002A3928">
            <w:pPr>
              <w:jc w:val="center"/>
              <w:rPr>
                <w:b/>
                <w:color w:val="000000"/>
                <w:sz w:val="22"/>
                <w:szCs w:val="22"/>
              </w:rPr>
            </w:pPr>
            <w:r w:rsidRPr="002A3928">
              <w:rPr>
                <w:b/>
                <w:color w:val="000000"/>
                <w:sz w:val="22"/>
                <w:szCs w:val="22"/>
              </w:rPr>
              <w:t>2023 г.</w:t>
            </w:r>
          </w:p>
        </w:tc>
      </w:tr>
      <w:tr w:rsidR="002A3928" w:rsidRPr="002A3928" w14:paraId="1FAF0794" w14:textId="77777777" w:rsidTr="002A3928">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EE1B236" w14:textId="77777777" w:rsidR="002A3928" w:rsidRPr="002A3928" w:rsidRDefault="002A3928" w:rsidP="002A3928">
            <w:pPr>
              <w:rPr>
                <w:color w:val="000000"/>
                <w:sz w:val="22"/>
                <w:szCs w:val="22"/>
              </w:rPr>
            </w:pPr>
            <w:r w:rsidRPr="002A3928">
              <w:rPr>
                <w:color w:val="000000"/>
                <w:sz w:val="22"/>
                <w:szCs w:val="22"/>
              </w:rPr>
              <w:t>Средства АК "АЛРОСА" (ПАО)</w:t>
            </w:r>
          </w:p>
        </w:tc>
        <w:tc>
          <w:tcPr>
            <w:tcW w:w="2100" w:type="dxa"/>
            <w:tcBorders>
              <w:top w:val="nil"/>
              <w:left w:val="nil"/>
              <w:bottom w:val="single" w:sz="4" w:space="0" w:color="auto"/>
              <w:right w:val="single" w:sz="4" w:space="0" w:color="auto"/>
            </w:tcBorders>
            <w:shd w:val="clear" w:color="auto" w:fill="auto"/>
            <w:noWrap/>
            <w:vAlign w:val="bottom"/>
            <w:hideMark/>
          </w:tcPr>
          <w:p w14:paraId="537E8DAB" w14:textId="77777777" w:rsidR="002A3928" w:rsidRPr="002A3928" w:rsidRDefault="002A3928" w:rsidP="002A3928">
            <w:pPr>
              <w:jc w:val="center"/>
              <w:rPr>
                <w:color w:val="000000"/>
                <w:sz w:val="22"/>
                <w:szCs w:val="22"/>
              </w:rPr>
            </w:pPr>
            <w:r w:rsidRPr="002A3928">
              <w:rPr>
                <w:color w:val="000000"/>
                <w:sz w:val="22"/>
                <w:szCs w:val="22"/>
              </w:rPr>
              <w:t>24 400,0</w:t>
            </w:r>
          </w:p>
        </w:tc>
        <w:tc>
          <w:tcPr>
            <w:tcW w:w="1900" w:type="dxa"/>
            <w:tcBorders>
              <w:top w:val="nil"/>
              <w:left w:val="nil"/>
              <w:bottom w:val="single" w:sz="4" w:space="0" w:color="auto"/>
              <w:right w:val="single" w:sz="4" w:space="0" w:color="auto"/>
            </w:tcBorders>
            <w:shd w:val="clear" w:color="auto" w:fill="auto"/>
            <w:noWrap/>
            <w:vAlign w:val="bottom"/>
            <w:hideMark/>
          </w:tcPr>
          <w:p w14:paraId="390DC0F9" w14:textId="77777777" w:rsidR="002A3928" w:rsidRPr="002A3928" w:rsidRDefault="002A3928" w:rsidP="002A3928">
            <w:pPr>
              <w:jc w:val="center"/>
              <w:rPr>
                <w:color w:val="000000"/>
                <w:sz w:val="22"/>
                <w:szCs w:val="22"/>
              </w:rPr>
            </w:pPr>
            <w:r w:rsidRPr="002A3928">
              <w:rPr>
                <w:color w:val="000000"/>
                <w:sz w:val="22"/>
                <w:szCs w:val="22"/>
              </w:rPr>
              <w:t>110 617,2</w:t>
            </w:r>
          </w:p>
        </w:tc>
        <w:tc>
          <w:tcPr>
            <w:tcW w:w="2020" w:type="dxa"/>
            <w:tcBorders>
              <w:top w:val="nil"/>
              <w:left w:val="nil"/>
              <w:bottom w:val="single" w:sz="4" w:space="0" w:color="auto"/>
              <w:right w:val="single" w:sz="4" w:space="0" w:color="auto"/>
            </w:tcBorders>
            <w:shd w:val="clear" w:color="auto" w:fill="auto"/>
            <w:noWrap/>
            <w:vAlign w:val="bottom"/>
            <w:hideMark/>
          </w:tcPr>
          <w:p w14:paraId="5FB0E0DA" w14:textId="77777777" w:rsidR="002A3928" w:rsidRPr="002A3928" w:rsidRDefault="002A3928" w:rsidP="002A3928">
            <w:pPr>
              <w:jc w:val="center"/>
              <w:rPr>
                <w:color w:val="000000"/>
                <w:sz w:val="22"/>
                <w:szCs w:val="22"/>
              </w:rPr>
            </w:pPr>
            <w:r w:rsidRPr="002A3928">
              <w:rPr>
                <w:color w:val="000000"/>
                <w:sz w:val="22"/>
                <w:szCs w:val="22"/>
              </w:rPr>
              <w:t>38 925,8</w:t>
            </w:r>
          </w:p>
        </w:tc>
      </w:tr>
      <w:tr w:rsidR="002A3928" w:rsidRPr="002A3928" w14:paraId="77BFF613" w14:textId="77777777" w:rsidTr="002A3928">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8C28053" w14:textId="77777777" w:rsidR="002A3928" w:rsidRPr="002A3928" w:rsidRDefault="002A3928" w:rsidP="002A3928">
            <w:pPr>
              <w:rPr>
                <w:color w:val="000000"/>
                <w:sz w:val="22"/>
                <w:szCs w:val="22"/>
              </w:rPr>
            </w:pPr>
            <w:r w:rsidRPr="002A3928">
              <w:rPr>
                <w:color w:val="000000"/>
                <w:sz w:val="22"/>
                <w:szCs w:val="22"/>
              </w:rPr>
              <w:t>Государственный бюджет РС (Я)</w:t>
            </w:r>
          </w:p>
        </w:tc>
        <w:tc>
          <w:tcPr>
            <w:tcW w:w="2100" w:type="dxa"/>
            <w:tcBorders>
              <w:top w:val="nil"/>
              <w:left w:val="nil"/>
              <w:bottom w:val="single" w:sz="4" w:space="0" w:color="auto"/>
              <w:right w:val="single" w:sz="4" w:space="0" w:color="auto"/>
            </w:tcBorders>
            <w:shd w:val="clear" w:color="auto" w:fill="auto"/>
            <w:noWrap/>
            <w:vAlign w:val="bottom"/>
            <w:hideMark/>
          </w:tcPr>
          <w:p w14:paraId="78C1B588" w14:textId="77777777" w:rsidR="002A3928" w:rsidRPr="002A3928" w:rsidRDefault="002A3928" w:rsidP="002A3928">
            <w:pPr>
              <w:jc w:val="center"/>
              <w:rPr>
                <w:color w:val="000000"/>
                <w:sz w:val="22"/>
                <w:szCs w:val="22"/>
              </w:rPr>
            </w:pPr>
            <w:r w:rsidRPr="002A3928">
              <w:rPr>
                <w:color w:val="000000"/>
                <w:sz w:val="22"/>
                <w:szCs w:val="22"/>
              </w:rPr>
              <w:t>45 440,5</w:t>
            </w:r>
          </w:p>
        </w:tc>
        <w:tc>
          <w:tcPr>
            <w:tcW w:w="1900" w:type="dxa"/>
            <w:tcBorders>
              <w:top w:val="nil"/>
              <w:left w:val="nil"/>
              <w:bottom w:val="single" w:sz="4" w:space="0" w:color="auto"/>
              <w:right w:val="single" w:sz="4" w:space="0" w:color="auto"/>
            </w:tcBorders>
            <w:shd w:val="clear" w:color="auto" w:fill="auto"/>
            <w:noWrap/>
            <w:vAlign w:val="bottom"/>
            <w:hideMark/>
          </w:tcPr>
          <w:p w14:paraId="3A5E2A40" w14:textId="77777777" w:rsidR="002A3928" w:rsidRPr="002A3928" w:rsidRDefault="002A3928" w:rsidP="002A3928">
            <w:pPr>
              <w:jc w:val="center"/>
              <w:rPr>
                <w:color w:val="000000"/>
                <w:sz w:val="22"/>
                <w:szCs w:val="22"/>
              </w:rPr>
            </w:pPr>
            <w:r w:rsidRPr="002A3928">
              <w:rPr>
                <w:color w:val="000000"/>
                <w:sz w:val="22"/>
                <w:szCs w:val="22"/>
              </w:rPr>
              <w:t>116 112,5</w:t>
            </w:r>
          </w:p>
        </w:tc>
        <w:tc>
          <w:tcPr>
            <w:tcW w:w="2020" w:type="dxa"/>
            <w:tcBorders>
              <w:top w:val="nil"/>
              <w:left w:val="nil"/>
              <w:bottom w:val="single" w:sz="4" w:space="0" w:color="auto"/>
              <w:right w:val="single" w:sz="4" w:space="0" w:color="auto"/>
            </w:tcBorders>
            <w:shd w:val="clear" w:color="auto" w:fill="auto"/>
            <w:noWrap/>
            <w:vAlign w:val="bottom"/>
            <w:hideMark/>
          </w:tcPr>
          <w:p w14:paraId="4987BF3A" w14:textId="77777777" w:rsidR="002A3928" w:rsidRPr="002A3928" w:rsidRDefault="002A3928" w:rsidP="002A3928">
            <w:pPr>
              <w:jc w:val="center"/>
              <w:rPr>
                <w:color w:val="000000"/>
                <w:sz w:val="22"/>
                <w:szCs w:val="22"/>
              </w:rPr>
            </w:pPr>
            <w:r w:rsidRPr="002A3928">
              <w:rPr>
                <w:color w:val="000000"/>
                <w:sz w:val="22"/>
                <w:szCs w:val="22"/>
              </w:rPr>
              <w:t> </w:t>
            </w:r>
          </w:p>
        </w:tc>
      </w:tr>
      <w:tr w:rsidR="002A3928" w:rsidRPr="002A3928" w14:paraId="60F71EB7" w14:textId="77777777" w:rsidTr="002A3928">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A502739" w14:textId="77777777" w:rsidR="002A3928" w:rsidRPr="002A3928" w:rsidRDefault="002A3928" w:rsidP="002A3928">
            <w:pPr>
              <w:rPr>
                <w:color w:val="000000"/>
                <w:sz w:val="22"/>
                <w:szCs w:val="22"/>
              </w:rPr>
            </w:pPr>
            <w:r w:rsidRPr="002A3928">
              <w:rPr>
                <w:color w:val="000000"/>
                <w:sz w:val="22"/>
                <w:szCs w:val="22"/>
              </w:rPr>
              <w:t>Бюджет МО "</w:t>
            </w:r>
            <w:proofErr w:type="spellStart"/>
            <w:r w:rsidRPr="002A3928">
              <w:rPr>
                <w:color w:val="000000"/>
                <w:sz w:val="22"/>
                <w:szCs w:val="22"/>
              </w:rPr>
              <w:t>Мирнинский</w:t>
            </w:r>
            <w:proofErr w:type="spellEnd"/>
            <w:r w:rsidRPr="002A3928">
              <w:rPr>
                <w:color w:val="000000"/>
                <w:sz w:val="22"/>
                <w:szCs w:val="22"/>
              </w:rPr>
              <w:t xml:space="preserve"> район</w:t>
            </w:r>
          </w:p>
        </w:tc>
        <w:tc>
          <w:tcPr>
            <w:tcW w:w="2100" w:type="dxa"/>
            <w:tcBorders>
              <w:top w:val="nil"/>
              <w:left w:val="nil"/>
              <w:bottom w:val="single" w:sz="4" w:space="0" w:color="auto"/>
              <w:right w:val="single" w:sz="4" w:space="0" w:color="auto"/>
            </w:tcBorders>
            <w:shd w:val="clear" w:color="auto" w:fill="auto"/>
            <w:noWrap/>
            <w:vAlign w:val="bottom"/>
            <w:hideMark/>
          </w:tcPr>
          <w:p w14:paraId="0FFD73FA" w14:textId="77777777" w:rsidR="002A3928" w:rsidRPr="002A3928" w:rsidRDefault="002A3928" w:rsidP="002A3928">
            <w:pPr>
              <w:jc w:val="center"/>
              <w:rPr>
                <w:color w:val="000000"/>
                <w:sz w:val="22"/>
                <w:szCs w:val="22"/>
              </w:rPr>
            </w:pPr>
            <w:r w:rsidRPr="002A3928">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0956EF20" w14:textId="77777777" w:rsidR="002A3928" w:rsidRPr="002A3928" w:rsidRDefault="002A3928" w:rsidP="002A3928">
            <w:pPr>
              <w:jc w:val="center"/>
              <w:rPr>
                <w:color w:val="000000"/>
                <w:sz w:val="22"/>
                <w:szCs w:val="22"/>
              </w:rPr>
            </w:pPr>
            <w:r w:rsidRPr="002A3928">
              <w:rPr>
                <w:color w:val="000000"/>
                <w:sz w:val="22"/>
                <w:szCs w:val="22"/>
              </w:rPr>
              <w:t>20 499,7</w:t>
            </w:r>
          </w:p>
        </w:tc>
        <w:tc>
          <w:tcPr>
            <w:tcW w:w="2020" w:type="dxa"/>
            <w:tcBorders>
              <w:top w:val="nil"/>
              <w:left w:val="nil"/>
              <w:bottom w:val="single" w:sz="4" w:space="0" w:color="auto"/>
              <w:right w:val="single" w:sz="4" w:space="0" w:color="auto"/>
            </w:tcBorders>
            <w:shd w:val="clear" w:color="auto" w:fill="auto"/>
            <w:noWrap/>
            <w:vAlign w:val="bottom"/>
            <w:hideMark/>
          </w:tcPr>
          <w:p w14:paraId="67206608" w14:textId="77777777" w:rsidR="002A3928" w:rsidRPr="002A3928" w:rsidRDefault="002A3928" w:rsidP="002A3928">
            <w:pPr>
              <w:jc w:val="center"/>
              <w:rPr>
                <w:color w:val="000000"/>
                <w:sz w:val="22"/>
                <w:szCs w:val="22"/>
              </w:rPr>
            </w:pPr>
            <w:r w:rsidRPr="002A3928">
              <w:rPr>
                <w:color w:val="000000"/>
                <w:sz w:val="22"/>
                <w:szCs w:val="22"/>
              </w:rPr>
              <w:t> 1 591,3</w:t>
            </w:r>
          </w:p>
        </w:tc>
      </w:tr>
      <w:tr w:rsidR="002A3928" w:rsidRPr="002A3928" w14:paraId="43C1D5DF" w14:textId="77777777" w:rsidTr="002A3928">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3623C35" w14:textId="77777777" w:rsidR="002A3928" w:rsidRPr="002A3928" w:rsidRDefault="002A3928" w:rsidP="002A3928">
            <w:pPr>
              <w:rPr>
                <w:color w:val="000000"/>
                <w:sz w:val="22"/>
                <w:szCs w:val="22"/>
              </w:rPr>
            </w:pPr>
            <w:r w:rsidRPr="002A3928">
              <w:rPr>
                <w:color w:val="000000"/>
                <w:sz w:val="22"/>
                <w:szCs w:val="22"/>
              </w:rPr>
              <w:lastRenderedPageBreak/>
              <w:t xml:space="preserve">Бюджет МО "Поселок </w:t>
            </w:r>
            <w:proofErr w:type="spellStart"/>
            <w:r w:rsidRPr="002A3928">
              <w:rPr>
                <w:color w:val="000000"/>
                <w:sz w:val="22"/>
                <w:szCs w:val="22"/>
              </w:rPr>
              <w:t>Айхал</w:t>
            </w:r>
            <w:proofErr w:type="spellEnd"/>
            <w:r w:rsidRPr="002A3928">
              <w:rPr>
                <w:color w:val="000000"/>
                <w:sz w:val="22"/>
                <w:szCs w:val="22"/>
              </w:rPr>
              <w:t>"</w:t>
            </w:r>
          </w:p>
        </w:tc>
        <w:tc>
          <w:tcPr>
            <w:tcW w:w="2100" w:type="dxa"/>
            <w:tcBorders>
              <w:top w:val="nil"/>
              <w:left w:val="nil"/>
              <w:bottom w:val="single" w:sz="4" w:space="0" w:color="auto"/>
              <w:right w:val="single" w:sz="4" w:space="0" w:color="auto"/>
            </w:tcBorders>
            <w:shd w:val="clear" w:color="auto" w:fill="auto"/>
            <w:noWrap/>
            <w:vAlign w:val="bottom"/>
            <w:hideMark/>
          </w:tcPr>
          <w:p w14:paraId="6AAC7C0B" w14:textId="77777777" w:rsidR="002A3928" w:rsidRPr="002A3928" w:rsidRDefault="002A3928" w:rsidP="002A3928">
            <w:pPr>
              <w:jc w:val="center"/>
              <w:rPr>
                <w:color w:val="000000"/>
                <w:sz w:val="22"/>
                <w:szCs w:val="22"/>
              </w:rPr>
            </w:pPr>
            <w:r w:rsidRPr="002A3928">
              <w:rPr>
                <w:color w:val="000000"/>
                <w:sz w:val="22"/>
                <w:szCs w:val="22"/>
              </w:rPr>
              <w:t> 569,1</w:t>
            </w:r>
          </w:p>
        </w:tc>
        <w:tc>
          <w:tcPr>
            <w:tcW w:w="1900" w:type="dxa"/>
            <w:tcBorders>
              <w:top w:val="nil"/>
              <w:left w:val="nil"/>
              <w:bottom w:val="single" w:sz="4" w:space="0" w:color="auto"/>
              <w:right w:val="single" w:sz="4" w:space="0" w:color="auto"/>
            </w:tcBorders>
            <w:shd w:val="clear" w:color="auto" w:fill="auto"/>
            <w:noWrap/>
            <w:vAlign w:val="bottom"/>
            <w:hideMark/>
          </w:tcPr>
          <w:p w14:paraId="761F9413" w14:textId="77777777" w:rsidR="002A3928" w:rsidRPr="002A3928" w:rsidRDefault="002A3928" w:rsidP="002A3928">
            <w:pPr>
              <w:jc w:val="center"/>
              <w:rPr>
                <w:color w:val="000000"/>
                <w:sz w:val="22"/>
                <w:szCs w:val="22"/>
              </w:rPr>
            </w:pPr>
            <w:r w:rsidRPr="002A3928">
              <w:rPr>
                <w:color w:val="000000"/>
                <w:sz w:val="22"/>
                <w:szCs w:val="22"/>
              </w:rPr>
              <w:t>1 142,9</w:t>
            </w:r>
          </w:p>
        </w:tc>
        <w:tc>
          <w:tcPr>
            <w:tcW w:w="2020" w:type="dxa"/>
            <w:tcBorders>
              <w:top w:val="nil"/>
              <w:left w:val="nil"/>
              <w:bottom w:val="single" w:sz="4" w:space="0" w:color="auto"/>
              <w:right w:val="single" w:sz="4" w:space="0" w:color="auto"/>
            </w:tcBorders>
            <w:shd w:val="clear" w:color="auto" w:fill="auto"/>
            <w:noWrap/>
            <w:vAlign w:val="bottom"/>
            <w:hideMark/>
          </w:tcPr>
          <w:p w14:paraId="34809430" w14:textId="77777777" w:rsidR="002A3928" w:rsidRPr="002A3928" w:rsidRDefault="002A3928" w:rsidP="002A3928">
            <w:pPr>
              <w:jc w:val="center"/>
              <w:rPr>
                <w:color w:val="000000"/>
                <w:sz w:val="22"/>
                <w:szCs w:val="22"/>
              </w:rPr>
            </w:pPr>
            <w:r w:rsidRPr="002A3928">
              <w:rPr>
                <w:color w:val="000000"/>
                <w:sz w:val="22"/>
                <w:szCs w:val="22"/>
              </w:rPr>
              <w:t>100,7</w:t>
            </w:r>
          </w:p>
        </w:tc>
      </w:tr>
      <w:tr w:rsidR="002A3928" w:rsidRPr="002A3928" w14:paraId="26B06765" w14:textId="77777777" w:rsidTr="002A3928">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E369D15" w14:textId="77777777" w:rsidR="002A3928" w:rsidRPr="002A3928" w:rsidRDefault="002A3928" w:rsidP="002A3928">
            <w:pPr>
              <w:rPr>
                <w:b/>
                <w:bCs/>
                <w:color w:val="000000"/>
                <w:sz w:val="22"/>
                <w:szCs w:val="22"/>
              </w:rPr>
            </w:pPr>
            <w:r w:rsidRPr="002A3928">
              <w:rPr>
                <w:b/>
                <w:bCs/>
                <w:color w:val="000000"/>
                <w:sz w:val="22"/>
                <w:szCs w:val="22"/>
              </w:rPr>
              <w:t>Итого:</w:t>
            </w:r>
          </w:p>
        </w:tc>
        <w:tc>
          <w:tcPr>
            <w:tcW w:w="2100" w:type="dxa"/>
            <w:tcBorders>
              <w:top w:val="nil"/>
              <w:left w:val="nil"/>
              <w:bottom w:val="single" w:sz="4" w:space="0" w:color="auto"/>
              <w:right w:val="single" w:sz="4" w:space="0" w:color="auto"/>
            </w:tcBorders>
            <w:shd w:val="clear" w:color="auto" w:fill="auto"/>
            <w:noWrap/>
            <w:vAlign w:val="bottom"/>
            <w:hideMark/>
          </w:tcPr>
          <w:p w14:paraId="10351D00" w14:textId="77777777" w:rsidR="002A3928" w:rsidRPr="002A3928" w:rsidRDefault="002A3928" w:rsidP="002A3928">
            <w:pPr>
              <w:jc w:val="center"/>
              <w:rPr>
                <w:b/>
                <w:bCs/>
                <w:color w:val="000000"/>
                <w:sz w:val="22"/>
                <w:szCs w:val="22"/>
              </w:rPr>
            </w:pPr>
            <w:r w:rsidRPr="002A3928">
              <w:rPr>
                <w:b/>
                <w:bCs/>
                <w:color w:val="000000"/>
                <w:sz w:val="22"/>
                <w:szCs w:val="22"/>
              </w:rPr>
              <w:t>70 409,6</w:t>
            </w:r>
          </w:p>
        </w:tc>
        <w:tc>
          <w:tcPr>
            <w:tcW w:w="1900" w:type="dxa"/>
            <w:tcBorders>
              <w:top w:val="nil"/>
              <w:left w:val="nil"/>
              <w:bottom w:val="single" w:sz="4" w:space="0" w:color="auto"/>
              <w:right w:val="single" w:sz="4" w:space="0" w:color="auto"/>
            </w:tcBorders>
            <w:shd w:val="clear" w:color="auto" w:fill="auto"/>
            <w:noWrap/>
            <w:vAlign w:val="bottom"/>
            <w:hideMark/>
          </w:tcPr>
          <w:p w14:paraId="60A651E7" w14:textId="77777777" w:rsidR="002A3928" w:rsidRPr="002A3928" w:rsidRDefault="002A3928" w:rsidP="002A3928">
            <w:pPr>
              <w:jc w:val="center"/>
              <w:rPr>
                <w:b/>
                <w:bCs/>
                <w:color w:val="000000"/>
                <w:sz w:val="22"/>
                <w:szCs w:val="22"/>
              </w:rPr>
            </w:pPr>
            <w:r w:rsidRPr="002A3928">
              <w:rPr>
                <w:b/>
                <w:bCs/>
                <w:color w:val="000000"/>
                <w:sz w:val="22"/>
                <w:szCs w:val="22"/>
              </w:rPr>
              <w:t>248 372,3</w:t>
            </w:r>
          </w:p>
        </w:tc>
        <w:tc>
          <w:tcPr>
            <w:tcW w:w="2020" w:type="dxa"/>
            <w:tcBorders>
              <w:top w:val="nil"/>
              <w:left w:val="nil"/>
              <w:bottom w:val="single" w:sz="4" w:space="0" w:color="auto"/>
              <w:right w:val="single" w:sz="4" w:space="0" w:color="auto"/>
            </w:tcBorders>
            <w:shd w:val="clear" w:color="auto" w:fill="auto"/>
            <w:noWrap/>
            <w:vAlign w:val="bottom"/>
            <w:hideMark/>
          </w:tcPr>
          <w:p w14:paraId="67A10101" w14:textId="77777777" w:rsidR="002A3928" w:rsidRPr="002A3928" w:rsidRDefault="002A3928" w:rsidP="002A3928">
            <w:pPr>
              <w:jc w:val="center"/>
              <w:rPr>
                <w:b/>
                <w:bCs/>
                <w:color w:val="000000"/>
                <w:sz w:val="22"/>
                <w:szCs w:val="22"/>
              </w:rPr>
            </w:pPr>
            <w:r w:rsidRPr="002A3928">
              <w:rPr>
                <w:b/>
                <w:bCs/>
                <w:color w:val="000000"/>
                <w:sz w:val="22"/>
                <w:szCs w:val="22"/>
              </w:rPr>
              <w:t>40 617,8</w:t>
            </w:r>
          </w:p>
        </w:tc>
      </w:tr>
    </w:tbl>
    <w:p w14:paraId="587B53F9" w14:textId="77777777" w:rsidR="002A3928" w:rsidRPr="002A3928" w:rsidRDefault="002A3928" w:rsidP="002A3928">
      <w:pPr>
        <w:shd w:val="clear" w:color="auto" w:fill="FFFFFF"/>
        <w:spacing w:line="276" w:lineRule="auto"/>
        <w:ind w:left="720"/>
        <w:contextualSpacing/>
        <w:jc w:val="center"/>
        <w:rPr>
          <w:b/>
          <w:sz w:val="22"/>
          <w:szCs w:val="22"/>
        </w:rPr>
      </w:pPr>
      <w:r w:rsidRPr="002A3928">
        <w:rPr>
          <w:b/>
          <w:sz w:val="22"/>
          <w:szCs w:val="22"/>
        </w:rPr>
        <w:fldChar w:fldCharType="end"/>
      </w:r>
    </w:p>
    <w:p w14:paraId="0E515FD6" w14:textId="77777777" w:rsidR="002A3928" w:rsidRPr="002A3928" w:rsidRDefault="002A3928" w:rsidP="002A3928">
      <w:pPr>
        <w:shd w:val="clear" w:color="auto" w:fill="FFFFFF"/>
        <w:spacing w:line="276" w:lineRule="auto"/>
        <w:ind w:firstLine="708"/>
        <w:contextualSpacing/>
        <w:jc w:val="both"/>
        <w:rPr>
          <w:sz w:val="22"/>
          <w:szCs w:val="22"/>
        </w:rPr>
      </w:pPr>
      <w:r w:rsidRPr="002A3928">
        <w:rPr>
          <w:sz w:val="22"/>
          <w:szCs w:val="22"/>
        </w:rPr>
        <w:t>К бюджетным источникам относятся средства государственного бюджета Республики Саха (Якутия), бюджета МО «</w:t>
      </w:r>
      <w:proofErr w:type="spellStart"/>
      <w:r w:rsidRPr="002A3928">
        <w:rPr>
          <w:sz w:val="22"/>
          <w:szCs w:val="22"/>
        </w:rPr>
        <w:t>Мирнинский</w:t>
      </w:r>
      <w:proofErr w:type="spellEnd"/>
      <w:r w:rsidRPr="002A3928">
        <w:rPr>
          <w:sz w:val="22"/>
          <w:szCs w:val="22"/>
        </w:rPr>
        <w:t xml:space="preserve"> район.</w:t>
      </w:r>
    </w:p>
    <w:p w14:paraId="62D64931" w14:textId="77777777" w:rsidR="002A3928" w:rsidRPr="002A3928" w:rsidRDefault="002A3928" w:rsidP="002A3928">
      <w:pPr>
        <w:shd w:val="clear" w:color="auto" w:fill="FFFFFF"/>
        <w:spacing w:line="276" w:lineRule="auto"/>
        <w:ind w:firstLine="708"/>
        <w:contextualSpacing/>
        <w:jc w:val="both"/>
        <w:rPr>
          <w:sz w:val="22"/>
          <w:szCs w:val="22"/>
        </w:rPr>
      </w:pPr>
      <w:r w:rsidRPr="002A3928">
        <w:rPr>
          <w:sz w:val="22"/>
          <w:szCs w:val="22"/>
        </w:rPr>
        <w:t>К внебюджетным источникам относится бюджет АК АЛРОСА (ПАО).</w:t>
      </w:r>
    </w:p>
    <w:p w14:paraId="51C2BC55" w14:textId="77777777" w:rsidR="002A3928" w:rsidRPr="002A3928" w:rsidRDefault="002A3928" w:rsidP="002A3928">
      <w:pPr>
        <w:shd w:val="clear" w:color="auto" w:fill="FFFFFF"/>
        <w:spacing w:line="276" w:lineRule="auto"/>
        <w:ind w:firstLine="708"/>
        <w:contextualSpacing/>
        <w:jc w:val="both"/>
        <w:rPr>
          <w:sz w:val="22"/>
          <w:szCs w:val="22"/>
        </w:rPr>
      </w:pPr>
      <w:r w:rsidRPr="002A3928">
        <w:rPr>
          <w:sz w:val="22"/>
          <w:szCs w:val="22"/>
        </w:rPr>
        <w:t xml:space="preserve">Ресурсное обеспечение реализации Подпрограммы может быть скорректировано в течении периода её действия. </w:t>
      </w:r>
    </w:p>
    <w:p w14:paraId="36BFF96C" w14:textId="77777777" w:rsidR="002A3928" w:rsidRPr="002A3928" w:rsidRDefault="002A3928" w:rsidP="00427324">
      <w:pPr>
        <w:numPr>
          <w:ilvl w:val="0"/>
          <w:numId w:val="7"/>
        </w:numPr>
        <w:shd w:val="clear" w:color="auto" w:fill="FFFFFF"/>
        <w:spacing w:line="276" w:lineRule="auto"/>
        <w:contextualSpacing/>
        <w:jc w:val="center"/>
        <w:rPr>
          <w:b/>
          <w:sz w:val="22"/>
          <w:szCs w:val="22"/>
        </w:rPr>
      </w:pPr>
      <w:r w:rsidRPr="002A3928">
        <w:rPr>
          <w:b/>
          <w:sz w:val="22"/>
          <w:szCs w:val="22"/>
        </w:rPr>
        <w:t>Механизм реализации Подпрограммы</w:t>
      </w:r>
    </w:p>
    <w:p w14:paraId="7DD07754" w14:textId="77777777" w:rsidR="002A3928" w:rsidRPr="002A3928" w:rsidRDefault="002A3928" w:rsidP="002A3928">
      <w:pPr>
        <w:shd w:val="clear" w:color="auto" w:fill="FFFFFF"/>
        <w:spacing w:line="276" w:lineRule="auto"/>
        <w:ind w:left="1080"/>
        <w:contextualSpacing/>
        <w:rPr>
          <w:b/>
          <w:sz w:val="22"/>
          <w:szCs w:val="22"/>
        </w:rPr>
      </w:pPr>
    </w:p>
    <w:p w14:paraId="417EBC37" w14:textId="77777777" w:rsidR="002A3928" w:rsidRPr="002A3928" w:rsidRDefault="002A3928" w:rsidP="002A3928">
      <w:pPr>
        <w:ind w:firstLine="568"/>
        <w:jc w:val="both"/>
        <w:rPr>
          <w:sz w:val="22"/>
          <w:szCs w:val="22"/>
        </w:rPr>
      </w:pPr>
      <w:r w:rsidRPr="002A3928">
        <w:rPr>
          <w:sz w:val="22"/>
          <w:szCs w:val="22"/>
        </w:rPr>
        <w:t xml:space="preserve">Реализация Подпрограммы осуществляется путём исполнения мероприятий направлений, являющихся стратегическими для достижения поставленной цели. </w:t>
      </w:r>
    </w:p>
    <w:p w14:paraId="360756A2" w14:textId="77777777" w:rsidR="002A3928" w:rsidRPr="002A3928" w:rsidRDefault="002A3928" w:rsidP="002A3928">
      <w:pPr>
        <w:ind w:firstLine="568"/>
        <w:jc w:val="both"/>
        <w:rPr>
          <w:sz w:val="22"/>
          <w:szCs w:val="22"/>
        </w:rPr>
      </w:pPr>
      <w:r w:rsidRPr="002A3928">
        <w:rPr>
          <w:sz w:val="22"/>
          <w:szCs w:val="22"/>
        </w:rPr>
        <w:t>Реализация Подпрограммы осуществляется на основе муниципальных контрактов (договоров) на закупку и поставку продукции для муниципальных нужд, заключаемых муниципальными заказчиками. Отбор объектов и проектов программных мероприятий и их исполнителей производится на конкурсной основе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9357B9" w14:textId="77777777" w:rsidR="002A3928" w:rsidRPr="002A3928" w:rsidRDefault="002A3928" w:rsidP="002A3928">
      <w:pPr>
        <w:ind w:firstLine="568"/>
        <w:jc w:val="both"/>
        <w:rPr>
          <w:sz w:val="22"/>
          <w:szCs w:val="22"/>
        </w:rPr>
      </w:pPr>
      <w:r w:rsidRPr="002A3928">
        <w:rPr>
          <w:sz w:val="22"/>
          <w:szCs w:val="22"/>
        </w:rPr>
        <w:t>С целью освещения целей и задач Подпрограммы и привлечения населения к реализации ее направлений, исполнители мероприятий Подпрограммы организуют информационно - разъяснительные работы с населением через средства массовой информации.</w:t>
      </w:r>
    </w:p>
    <w:p w14:paraId="799929FF" w14:textId="77777777" w:rsidR="002A3928" w:rsidRPr="002A3928" w:rsidRDefault="002A3928" w:rsidP="002A3928">
      <w:pPr>
        <w:ind w:firstLine="568"/>
        <w:jc w:val="both"/>
        <w:rPr>
          <w:sz w:val="22"/>
          <w:szCs w:val="22"/>
        </w:rPr>
      </w:pPr>
      <w:r w:rsidRPr="002A3928">
        <w:rPr>
          <w:sz w:val="22"/>
          <w:szCs w:val="22"/>
        </w:rPr>
        <w:t xml:space="preserve">В Подпрограмму могут вноситься изменения и дополнения в связи с изменением действующей нормативно-правовой базы и с учетом социально-экономического положения МО «Поселок </w:t>
      </w:r>
      <w:proofErr w:type="spellStart"/>
      <w:r w:rsidRPr="002A3928">
        <w:rPr>
          <w:sz w:val="22"/>
          <w:szCs w:val="22"/>
        </w:rPr>
        <w:t>Айхал</w:t>
      </w:r>
      <w:proofErr w:type="spellEnd"/>
      <w:r w:rsidRPr="002A3928">
        <w:rPr>
          <w:sz w:val="22"/>
          <w:szCs w:val="22"/>
        </w:rPr>
        <w:t>».</w:t>
      </w:r>
    </w:p>
    <w:p w14:paraId="03ED1B05" w14:textId="77777777" w:rsidR="002A3928" w:rsidRPr="002A3928" w:rsidRDefault="002A3928" w:rsidP="002A3928">
      <w:pPr>
        <w:ind w:firstLine="568"/>
        <w:jc w:val="both"/>
        <w:rPr>
          <w:sz w:val="22"/>
          <w:szCs w:val="22"/>
        </w:rPr>
      </w:pPr>
      <w:r w:rsidRPr="002A3928">
        <w:rPr>
          <w:sz w:val="22"/>
          <w:szCs w:val="22"/>
        </w:rPr>
        <w:t>Общее текущее управление и оперативный контроль реализации Подпрограммы возлагается на Заместителя Главы Администрации по ЖКХ.</w:t>
      </w:r>
    </w:p>
    <w:p w14:paraId="3A323A33" w14:textId="77777777" w:rsidR="002A3928" w:rsidRPr="002A3928" w:rsidRDefault="002A3928" w:rsidP="002A3928">
      <w:pPr>
        <w:ind w:firstLine="568"/>
        <w:jc w:val="both"/>
        <w:rPr>
          <w:sz w:val="22"/>
          <w:szCs w:val="22"/>
        </w:rPr>
      </w:pPr>
      <w:r w:rsidRPr="002A3928">
        <w:rPr>
          <w:sz w:val="22"/>
          <w:szCs w:val="22"/>
        </w:rPr>
        <w:t xml:space="preserve">Управление реализацией Подпрограммы и контроль её исполнения осуществляется в форме отчета и мониторинга. </w:t>
      </w:r>
    </w:p>
    <w:p w14:paraId="33EF96E3" w14:textId="77777777" w:rsidR="002A3928" w:rsidRPr="002A3928" w:rsidRDefault="002A3928" w:rsidP="002A3928">
      <w:pPr>
        <w:ind w:left="-426" w:firstLine="994"/>
        <w:jc w:val="both"/>
        <w:rPr>
          <w:sz w:val="22"/>
          <w:szCs w:val="22"/>
        </w:rPr>
      </w:pPr>
      <w:r w:rsidRPr="002A3928">
        <w:rPr>
          <w:sz w:val="22"/>
          <w:szCs w:val="22"/>
        </w:rPr>
        <w:t>Реализация мероприятий осуществляется по двум направлениям:</w:t>
      </w:r>
    </w:p>
    <w:p w14:paraId="097C4C93" w14:textId="77777777" w:rsidR="002A3928" w:rsidRPr="002A3928" w:rsidRDefault="002A3928" w:rsidP="002A3928">
      <w:pPr>
        <w:ind w:firstLine="142"/>
        <w:jc w:val="both"/>
        <w:rPr>
          <w:sz w:val="22"/>
          <w:szCs w:val="22"/>
        </w:rPr>
      </w:pPr>
      <w:r w:rsidRPr="002A3928">
        <w:rPr>
          <w:sz w:val="22"/>
          <w:szCs w:val="22"/>
        </w:rPr>
        <w:t>-  приобретение жилых помещений на вторичном рынке недвижимости для предоставления гражданам, переселяемым из занимаемых по договорам социального найма жилых помещений в признанных аварийными многоквартирных домах, или гражданам - собственникам жилых помещений по договорам выкупа;</w:t>
      </w:r>
    </w:p>
    <w:p w14:paraId="0092492C" w14:textId="77777777" w:rsidR="002A3928" w:rsidRPr="002A3928" w:rsidRDefault="002A3928" w:rsidP="002A3928">
      <w:pPr>
        <w:ind w:left="-426" w:firstLine="568"/>
        <w:jc w:val="both"/>
        <w:rPr>
          <w:sz w:val="22"/>
          <w:szCs w:val="22"/>
        </w:rPr>
      </w:pPr>
      <w:r w:rsidRPr="002A3928">
        <w:rPr>
          <w:sz w:val="22"/>
          <w:szCs w:val="22"/>
        </w:rPr>
        <w:t>-    выплата гражданам - собственникам жилья выкупной цены изымаемых жилых помещений.</w:t>
      </w:r>
    </w:p>
    <w:p w14:paraId="070DBF15" w14:textId="77777777" w:rsidR="002A3928" w:rsidRPr="002A3928" w:rsidRDefault="002A3928" w:rsidP="002A3928">
      <w:pPr>
        <w:ind w:firstLine="568"/>
        <w:jc w:val="both"/>
        <w:rPr>
          <w:sz w:val="22"/>
          <w:szCs w:val="22"/>
        </w:rPr>
      </w:pPr>
      <w:r w:rsidRPr="002A3928">
        <w:rPr>
          <w:sz w:val="22"/>
          <w:szCs w:val="22"/>
        </w:rPr>
        <w:t>В процессе исполнения направления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 благоустроенные применительно к условиям населенного пункта, в котором расположен аварийный многоквартирный дом, равнозначные по общей площади ранее занимаемым жилым помещениям, отвечающие установленным требованиям, находящиеся в черте населенного пункта, в котором расположен аварийный многоквартирный дом.</w:t>
      </w:r>
    </w:p>
    <w:p w14:paraId="35682E8B" w14:textId="77777777" w:rsidR="002A3928" w:rsidRPr="002A3928" w:rsidRDefault="002A3928" w:rsidP="002A3928">
      <w:pPr>
        <w:ind w:firstLine="568"/>
        <w:jc w:val="both"/>
        <w:rPr>
          <w:sz w:val="22"/>
          <w:szCs w:val="22"/>
        </w:rPr>
      </w:pPr>
      <w:r w:rsidRPr="002A3928">
        <w:rPr>
          <w:sz w:val="22"/>
          <w:szCs w:val="22"/>
        </w:rPr>
        <w:t xml:space="preserve">Изъятие у собственника жилых помещений в аварийных многоквартирных домах осуществляется в соответствии с действующим законодательством. </w:t>
      </w:r>
    </w:p>
    <w:p w14:paraId="78CE6C63" w14:textId="77777777" w:rsidR="002A3928" w:rsidRPr="002A3928" w:rsidRDefault="002A3928" w:rsidP="002A3928">
      <w:pPr>
        <w:ind w:firstLine="568"/>
        <w:jc w:val="both"/>
        <w:rPr>
          <w:sz w:val="22"/>
          <w:szCs w:val="22"/>
        </w:rPr>
      </w:pPr>
      <w:r w:rsidRPr="002A3928">
        <w:rPr>
          <w:sz w:val="22"/>
          <w:szCs w:val="22"/>
        </w:rPr>
        <w:t xml:space="preserve">В целях реализации настоящего направления, Администрация МО «Поселок </w:t>
      </w:r>
      <w:proofErr w:type="spellStart"/>
      <w:r w:rsidRPr="002A3928">
        <w:rPr>
          <w:sz w:val="22"/>
          <w:szCs w:val="22"/>
        </w:rPr>
        <w:t>Айхал</w:t>
      </w:r>
      <w:proofErr w:type="spellEnd"/>
      <w:r w:rsidRPr="002A3928">
        <w:rPr>
          <w:sz w:val="22"/>
          <w:szCs w:val="22"/>
        </w:rPr>
        <w:t>» в пределах полномочий и компетенции принимает необходимые нормативные правовые акты.</w:t>
      </w:r>
    </w:p>
    <w:p w14:paraId="22210B0D" w14:textId="77777777" w:rsidR="002A3928" w:rsidRPr="002A3928" w:rsidRDefault="002A3928" w:rsidP="002A3928">
      <w:pPr>
        <w:ind w:firstLine="568"/>
        <w:jc w:val="both"/>
        <w:rPr>
          <w:sz w:val="22"/>
          <w:szCs w:val="22"/>
        </w:rPr>
      </w:pPr>
      <w:r w:rsidRPr="002A3928">
        <w:rPr>
          <w:sz w:val="22"/>
          <w:szCs w:val="22"/>
        </w:rPr>
        <w:t>Отнесение жилищного фонда к аварийному и подлежащему сносу осуществляется в соответствии с действующим законодательством Российской Федерации.</w:t>
      </w:r>
    </w:p>
    <w:p w14:paraId="68B1B994" w14:textId="77777777" w:rsidR="002A3928" w:rsidRPr="002A3928" w:rsidRDefault="002A3928" w:rsidP="002A3928">
      <w:pPr>
        <w:ind w:left="142" w:firstLine="426"/>
        <w:jc w:val="both"/>
        <w:rPr>
          <w:sz w:val="22"/>
          <w:szCs w:val="22"/>
        </w:rPr>
      </w:pPr>
      <w:r w:rsidRPr="002A3928">
        <w:rPr>
          <w:sz w:val="22"/>
          <w:szCs w:val="22"/>
        </w:rPr>
        <w:t>Под непригодными для проживания понимаются многоквартирные жилые дома, признанные аварийными и подлежащими сносу,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28.01.2006 N 47.</w:t>
      </w:r>
    </w:p>
    <w:p w14:paraId="05294407" w14:textId="77777777" w:rsidR="002A3928" w:rsidRPr="002A3928" w:rsidRDefault="002A3928" w:rsidP="002A3928">
      <w:pPr>
        <w:ind w:left="142" w:firstLine="426"/>
        <w:jc w:val="both"/>
        <w:rPr>
          <w:sz w:val="22"/>
          <w:szCs w:val="22"/>
        </w:rPr>
      </w:pPr>
      <w:r w:rsidRPr="002A3928">
        <w:rPr>
          <w:sz w:val="22"/>
          <w:szCs w:val="22"/>
        </w:rPr>
        <w:t>Исполнители мероприятий осуществляют ежеквартальный мониторинг их выполнения и при выявлении случаев неисполнения или иных нарушений принимают соответствующие меры.</w:t>
      </w:r>
    </w:p>
    <w:p w14:paraId="1B236B2E" w14:textId="77777777" w:rsidR="002A3928" w:rsidRPr="002A3928" w:rsidRDefault="002A3928" w:rsidP="002A3928">
      <w:pPr>
        <w:ind w:left="142" w:firstLine="426"/>
        <w:jc w:val="both"/>
        <w:rPr>
          <w:sz w:val="22"/>
          <w:szCs w:val="22"/>
        </w:rPr>
      </w:pPr>
    </w:p>
    <w:p w14:paraId="38D384C0" w14:textId="77777777" w:rsidR="002A3928" w:rsidRPr="002A3928" w:rsidRDefault="002A3928" w:rsidP="002A3928">
      <w:pPr>
        <w:ind w:left="720"/>
        <w:jc w:val="center"/>
        <w:rPr>
          <w:b/>
          <w:sz w:val="22"/>
          <w:szCs w:val="22"/>
        </w:rPr>
      </w:pPr>
      <w:r w:rsidRPr="002A3928">
        <w:rPr>
          <w:b/>
          <w:sz w:val="22"/>
          <w:szCs w:val="22"/>
        </w:rPr>
        <w:lastRenderedPageBreak/>
        <w:t>6. Оценка эффективности Подпрограммы</w:t>
      </w:r>
    </w:p>
    <w:p w14:paraId="259886B4" w14:textId="77777777" w:rsidR="002A3928" w:rsidRPr="002A3928" w:rsidRDefault="002A3928" w:rsidP="002A3928">
      <w:pPr>
        <w:ind w:left="720"/>
        <w:rPr>
          <w:b/>
          <w:sz w:val="22"/>
          <w:szCs w:val="22"/>
        </w:rPr>
      </w:pPr>
    </w:p>
    <w:p w14:paraId="67746FC5" w14:textId="77777777" w:rsidR="002A3928" w:rsidRPr="002A3928" w:rsidRDefault="002A3928" w:rsidP="00427324">
      <w:pPr>
        <w:numPr>
          <w:ilvl w:val="0"/>
          <w:numId w:val="2"/>
        </w:numPr>
        <w:ind w:left="-284" w:firstLine="568"/>
        <w:jc w:val="both"/>
        <w:rPr>
          <w:bCs/>
          <w:sz w:val="22"/>
          <w:szCs w:val="22"/>
        </w:rPr>
      </w:pPr>
      <w:r w:rsidRPr="002A3928">
        <w:rPr>
          <w:sz w:val="22"/>
          <w:szCs w:val="22"/>
        </w:rPr>
        <w:t>Оценка эффективности Подпрограммы осуществляется Координатором Подпрограммы по итогам ее исполнения за отчетный финансовый год и в целом после завершения её реализации.</w:t>
      </w:r>
    </w:p>
    <w:p w14:paraId="78F0C43C" w14:textId="77777777" w:rsidR="002A3928" w:rsidRPr="002A3928" w:rsidRDefault="002A3928" w:rsidP="00427324">
      <w:pPr>
        <w:numPr>
          <w:ilvl w:val="0"/>
          <w:numId w:val="2"/>
        </w:numPr>
        <w:ind w:left="-284" w:firstLine="568"/>
        <w:jc w:val="both"/>
        <w:rPr>
          <w:bCs/>
          <w:sz w:val="22"/>
          <w:szCs w:val="22"/>
        </w:rPr>
      </w:pPr>
      <w:r w:rsidRPr="002A3928">
        <w:rPr>
          <w:bCs/>
          <w:sz w:val="22"/>
          <w:szCs w:val="22"/>
        </w:rPr>
        <w:t xml:space="preserve"> Оценка эффективности муниципальной адресной Подпрограммы МО «Посёлок </w:t>
      </w:r>
      <w:proofErr w:type="spellStart"/>
      <w:r w:rsidRPr="002A3928">
        <w:rPr>
          <w:bCs/>
          <w:sz w:val="22"/>
          <w:szCs w:val="22"/>
        </w:rPr>
        <w:t>Айхал</w:t>
      </w:r>
      <w:proofErr w:type="spellEnd"/>
      <w:r w:rsidRPr="002A3928">
        <w:rPr>
          <w:bCs/>
          <w:sz w:val="22"/>
          <w:szCs w:val="22"/>
        </w:rPr>
        <w:t>» "Переселение граждан из аварийного жилищного фонда на 2021-2022 годы" будет ежегодно производиться на основе использования системы целевых индикаторов, которая обеспечит мониторинг динамики изменений в жилищной сфере за оцениваемый период, с целью уточнения задач и мероприятий Подпрограммы.</w:t>
      </w:r>
    </w:p>
    <w:p w14:paraId="47A532AC" w14:textId="77777777" w:rsidR="002A3928" w:rsidRPr="002A3928" w:rsidRDefault="002A3928" w:rsidP="002A3928">
      <w:pPr>
        <w:shd w:val="clear" w:color="auto" w:fill="FFFFFF"/>
        <w:spacing w:line="276" w:lineRule="auto"/>
        <w:ind w:left="1080"/>
        <w:contextualSpacing/>
        <w:rPr>
          <w:b/>
          <w:sz w:val="22"/>
          <w:szCs w:val="22"/>
        </w:rPr>
      </w:pPr>
    </w:p>
    <w:p w14:paraId="2795DA82" w14:textId="77777777" w:rsidR="002A3928" w:rsidRPr="002A3928" w:rsidRDefault="002A3928" w:rsidP="002A3928">
      <w:pPr>
        <w:tabs>
          <w:tab w:val="left" w:pos="567"/>
        </w:tabs>
        <w:ind w:firstLine="709"/>
        <w:jc w:val="center"/>
        <w:rPr>
          <w:rFonts w:eastAsia="Calibri"/>
          <w:b/>
          <w:sz w:val="22"/>
          <w:szCs w:val="22"/>
          <w:lang w:eastAsia="en-US"/>
        </w:rPr>
      </w:pPr>
      <w:r w:rsidRPr="002A3928">
        <w:rPr>
          <w:rFonts w:eastAsia="Calibri"/>
          <w:b/>
          <w:sz w:val="22"/>
          <w:szCs w:val="22"/>
          <w:lang w:eastAsia="en-US"/>
        </w:rPr>
        <w:t>7. Методика расчета значений показателей эффективности</w:t>
      </w:r>
    </w:p>
    <w:p w14:paraId="3AEC87E4" w14:textId="77777777" w:rsidR="002A3928" w:rsidRPr="002A3928" w:rsidRDefault="002A3928" w:rsidP="002A3928">
      <w:pPr>
        <w:tabs>
          <w:tab w:val="left" w:pos="567"/>
        </w:tabs>
        <w:ind w:firstLine="709"/>
        <w:jc w:val="center"/>
        <w:rPr>
          <w:rFonts w:eastAsia="Calibri"/>
          <w:b/>
          <w:sz w:val="22"/>
          <w:szCs w:val="22"/>
          <w:lang w:eastAsia="en-US"/>
        </w:rPr>
      </w:pPr>
      <w:r w:rsidRPr="002A3928">
        <w:rPr>
          <w:rFonts w:eastAsia="Calibri"/>
          <w:b/>
          <w:sz w:val="22"/>
          <w:szCs w:val="22"/>
          <w:lang w:eastAsia="en-US"/>
        </w:rPr>
        <w:t xml:space="preserve"> реализации Подпрограммы</w:t>
      </w:r>
    </w:p>
    <w:p w14:paraId="1F26076D" w14:textId="77777777" w:rsidR="002A3928" w:rsidRPr="002A3928" w:rsidRDefault="002A3928" w:rsidP="002A3928">
      <w:pPr>
        <w:tabs>
          <w:tab w:val="left" w:pos="567"/>
        </w:tabs>
        <w:ind w:firstLine="709"/>
        <w:jc w:val="center"/>
        <w:rPr>
          <w:rFonts w:eastAsia="Calibri"/>
          <w:b/>
          <w:sz w:val="22"/>
          <w:szCs w:val="22"/>
          <w:lang w:eastAsia="en-US"/>
        </w:rPr>
      </w:pPr>
    </w:p>
    <w:p w14:paraId="10F7B306" w14:textId="77777777" w:rsidR="002A3928" w:rsidRPr="002A3928" w:rsidRDefault="002A3928" w:rsidP="002A3928">
      <w:pPr>
        <w:tabs>
          <w:tab w:val="left" w:pos="567"/>
        </w:tabs>
        <w:ind w:firstLine="709"/>
        <w:jc w:val="both"/>
        <w:rPr>
          <w:rFonts w:eastAsia="Calibri"/>
          <w:sz w:val="22"/>
          <w:szCs w:val="22"/>
          <w:lang w:eastAsia="en-US"/>
        </w:rPr>
      </w:pPr>
      <w:r w:rsidRPr="002A3928">
        <w:rPr>
          <w:rFonts w:eastAsia="Calibri"/>
          <w:sz w:val="22"/>
          <w:szCs w:val="22"/>
          <w:lang w:eastAsia="en-US"/>
        </w:rPr>
        <w:t xml:space="preserve">Методика оценки эффективности реализации муниципальной Подпрограммы определяет алгоритм оценки результативности и эффективности Подпрограммы. </w:t>
      </w:r>
    </w:p>
    <w:p w14:paraId="099B992B" w14:textId="77777777" w:rsidR="002A3928" w:rsidRPr="002A3928" w:rsidRDefault="002A3928" w:rsidP="002A3928">
      <w:pPr>
        <w:tabs>
          <w:tab w:val="left" w:pos="2268"/>
        </w:tabs>
        <w:ind w:firstLine="709"/>
        <w:jc w:val="both"/>
        <w:rPr>
          <w:rFonts w:eastAsia="Calibri"/>
          <w:sz w:val="22"/>
          <w:szCs w:val="22"/>
          <w:lang w:eastAsia="en-US"/>
        </w:rPr>
      </w:pPr>
      <w:r w:rsidRPr="002A3928">
        <w:rPr>
          <w:rFonts w:eastAsia="Calibri"/>
          <w:sz w:val="22"/>
          <w:szCs w:val="22"/>
          <w:lang w:eastAsia="en-US"/>
        </w:rPr>
        <w:t>Оценка эффективности реализации муниципальной Подпрограммы осуществляется с учетом количественных и качественных целевых показателей на момент включения данного мероприятия (мероприятий) в муниципальную подпрограмму.</w:t>
      </w:r>
    </w:p>
    <w:p w14:paraId="314FABA3" w14:textId="77777777" w:rsidR="002A3928" w:rsidRPr="002A3928" w:rsidRDefault="002A3928" w:rsidP="002A3928">
      <w:pPr>
        <w:tabs>
          <w:tab w:val="left" w:pos="2268"/>
        </w:tabs>
        <w:ind w:firstLine="709"/>
        <w:jc w:val="both"/>
        <w:rPr>
          <w:rFonts w:eastAsia="Calibri"/>
          <w:sz w:val="22"/>
          <w:szCs w:val="22"/>
          <w:lang w:eastAsia="en-US"/>
        </w:rPr>
      </w:pPr>
      <w:r w:rsidRPr="002A3928">
        <w:rPr>
          <w:rFonts w:eastAsia="Calibri"/>
          <w:sz w:val="22"/>
          <w:szCs w:val="22"/>
          <w:lang w:eastAsia="en-US"/>
        </w:rPr>
        <w:t>Под результативностью понимается степень достижения запланированного уровня нефинансовых результатов реализации Подпрограммы.</w:t>
      </w:r>
    </w:p>
    <w:p w14:paraId="58785BB6" w14:textId="77777777" w:rsidR="002A3928" w:rsidRPr="002A3928" w:rsidRDefault="002A3928" w:rsidP="002A3928">
      <w:pPr>
        <w:tabs>
          <w:tab w:val="left" w:pos="2268"/>
        </w:tabs>
        <w:ind w:firstLine="709"/>
        <w:jc w:val="both"/>
        <w:rPr>
          <w:rFonts w:eastAsia="Calibri"/>
          <w:sz w:val="22"/>
          <w:szCs w:val="22"/>
          <w:lang w:eastAsia="en-US"/>
        </w:rPr>
      </w:pPr>
      <w:r w:rsidRPr="002A3928">
        <w:rPr>
          <w:rFonts w:eastAsia="Calibri"/>
          <w:sz w:val="22"/>
          <w:szCs w:val="22"/>
          <w:lang w:eastAsia="en-US"/>
        </w:rPr>
        <w:t>Результативность определяется отношением фактического результата к запланированному результату на основе проведения анализа реализации Подпрограммы.</w:t>
      </w:r>
    </w:p>
    <w:p w14:paraId="1C634A9B" w14:textId="77777777" w:rsidR="002A3928" w:rsidRPr="002A3928" w:rsidRDefault="002A3928" w:rsidP="002A3928">
      <w:pPr>
        <w:tabs>
          <w:tab w:val="left" w:pos="2268"/>
        </w:tabs>
        <w:ind w:firstLine="709"/>
        <w:jc w:val="both"/>
        <w:rPr>
          <w:rFonts w:eastAsia="Calibri"/>
          <w:sz w:val="22"/>
          <w:szCs w:val="22"/>
          <w:lang w:eastAsia="en-US"/>
        </w:rPr>
      </w:pPr>
      <w:r w:rsidRPr="002A3928">
        <w:rPr>
          <w:rFonts w:eastAsia="Calibri"/>
          <w:sz w:val="22"/>
          <w:szCs w:val="22"/>
          <w:lang w:eastAsia="en-US"/>
        </w:rPr>
        <w:t>Для оценки результативности Подпрограммы должны быть использованы плановые и фактические значения соответствующих целевых показателей.</w:t>
      </w:r>
    </w:p>
    <w:p w14:paraId="2831EEF5" w14:textId="77777777" w:rsidR="002A3928" w:rsidRPr="002A3928" w:rsidRDefault="002A3928" w:rsidP="002A3928">
      <w:pPr>
        <w:tabs>
          <w:tab w:val="left" w:pos="2268"/>
        </w:tabs>
        <w:ind w:firstLine="709"/>
        <w:jc w:val="both"/>
        <w:rPr>
          <w:rFonts w:eastAsia="Calibri"/>
          <w:sz w:val="22"/>
          <w:szCs w:val="22"/>
          <w:lang w:eastAsia="en-US"/>
        </w:rPr>
      </w:pPr>
      <w:r w:rsidRPr="002A3928">
        <w:rPr>
          <w:rFonts w:eastAsia="Calibri"/>
          <w:sz w:val="22"/>
          <w:szCs w:val="22"/>
          <w:lang w:eastAsia="en-US"/>
        </w:rPr>
        <w:t>Индекс результативности Подпрограммы определяется по формуле:</w:t>
      </w:r>
    </w:p>
    <w:p w14:paraId="1EA8EDE5" w14:textId="77777777" w:rsidR="002A3928" w:rsidRPr="002A3928" w:rsidRDefault="002A3928" w:rsidP="002A3928">
      <w:pPr>
        <w:tabs>
          <w:tab w:val="left" w:pos="2268"/>
        </w:tabs>
        <w:ind w:firstLine="709"/>
        <w:jc w:val="center"/>
        <w:rPr>
          <w:sz w:val="22"/>
          <w:szCs w:val="22"/>
          <w:lang w:val="en-US"/>
        </w:rPr>
      </w:pPr>
      <w:r w:rsidRPr="002A3928">
        <w:rPr>
          <w:sz w:val="22"/>
          <w:szCs w:val="22"/>
          <w:lang w:val="en-US"/>
        </w:rPr>
        <w:t xml:space="preserve">I </w:t>
      </w:r>
      <w:r w:rsidRPr="002A3928">
        <w:rPr>
          <w:sz w:val="22"/>
          <w:szCs w:val="22"/>
          <w:vertAlign w:val="subscript"/>
        </w:rPr>
        <w:t>р</w:t>
      </w:r>
      <w:r w:rsidRPr="002A3928">
        <w:rPr>
          <w:sz w:val="22"/>
          <w:szCs w:val="22"/>
          <w:lang w:val="en-US"/>
        </w:rPr>
        <w:t xml:space="preserve"> = SUM (M</w:t>
      </w:r>
      <w:r w:rsidRPr="002A3928">
        <w:rPr>
          <w:sz w:val="22"/>
          <w:szCs w:val="22"/>
          <w:vertAlign w:val="subscript"/>
        </w:rPr>
        <w:t>п</w:t>
      </w:r>
      <w:r w:rsidRPr="002A3928">
        <w:rPr>
          <w:sz w:val="22"/>
          <w:szCs w:val="22"/>
          <w:lang w:val="en-US"/>
        </w:rPr>
        <w:t xml:space="preserve"> x S), </w:t>
      </w:r>
      <w:r w:rsidRPr="002A3928">
        <w:rPr>
          <w:sz w:val="22"/>
          <w:szCs w:val="22"/>
        </w:rPr>
        <w:t>где</w:t>
      </w:r>
    </w:p>
    <w:p w14:paraId="51BB2935" w14:textId="77777777" w:rsidR="002A3928" w:rsidRPr="002A3928" w:rsidRDefault="002A3928" w:rsidP="002A3928">
      <w:pPr>
        <w:tabs>
          <w:tab w:val="left" w:pos="2268"/>
        </w:tabs>
        <w:ind w:firstLine="709"/>
        <w:jc w:val="both"/>
        <w:rPr>
          <w:sz w:val="22"/>
          <w:szCs w:val="22"/>
        </w:rPr>
      </w:pPr>
      <w:r w:rsidRPr="002A3928">
        <w:rPr>
          <w:sz w:val="22"/>
          <w:szCs w:val="22"/>
          <w:lang w:val="en-US"/>
        </w:rPr>
        <w:t xml:space="preserve"> I</w:t>
      </w:r>
      <w:r w:rsidRPr="002A3928">
        <w:rPr>
          <w:sz w:val="22"/>
          <w:szCs w:val="22"/>
          <w:vertAlign w:val="subscript"/>
        </w:rPr>
        <w:t xml:space="preserve">р </w:t>
      </w:r>
      <w:r w:rsidRPr="002A3928">
        <w:rPr>
          <w:sz w:val="22"/>
          <w:szCs w:val="22"/>
        </w:rPr>
        <w:t>- индекс результативности Подпрограммы;</w:t>
      </w:r>
    </w:p>
    <w:p w14:paraId="1428A6E1" w14:textId="77777777" w:rsidR="002A3928" w:rsidRPr="002A3928" w:rsidRDefault="002A3928" w:rsidP="002A3928">
      <w:pPr>
        <w:tabs>
          <w:tab w:val="left" w:pos="2268"/>
        </w:tabs>
        <w:ind w:firstLine="709"/>
        <w:jc w:val="both"/>
        <w:rPr>
          <w:sz w:val="22"/>
          <w:szCs w:val="22"/>
        </w:rPr>
      </w:pPr>
      <w:r w:rsidRPr="002A3928">
        <w:rPr>
          <w:sz w:val="22"/>
          <w:szCs w:val="22"/>
        </w:rPr>
        <w:t xml:space="preserve"> S - соотношение достигнутых и плановых результатов целевых значений показателей. Соотношение рассчитывается по формулам:</w:t>
      </w:r>
    </w:p>
    <w:p w14:paraId="7696CA4B" w14:textId="77777777" w:rsidR="002A3928" w:rsidRPr="002A3928" w:rsidRDefault="002A3928" w:rsidP="002A3928">
      <w:pPr>
        <w:tabs>
          <w:tab w:val="left" w:pos="2268"/>
        </w:tabs>
        <w:ind w:firstLine="709"/>
        <w:jc w:val="both"/>
        <w:rPr>
          <w:sz w:val="22"/>
          <w:szCs w:val="22"/>
        </w:rPr>
      </w:pPr>
      <w:r w:rsidRPr="002A3928">
        <w:rPr>
          <w:sz w:val="22"/>
          <w:szCs w:val="22"/>
        </w:rPr>
        <w:t xml:space="preserve"> S = </w:t>
      </w:r>
      <w:proofErr w:type="spellStart"/>
      <w:r w:rsidRPr="002A3928">
        <w:rPr>
          <w:sz w:val="22"/>
          <w:szCs w:val="22"/>
        </w:rPr>
        <w:t>R</w:t>
      </w:r>
      <w:r w:rsidRPr="002A3928">
        <w:rPr>
          <w:sz w:val="22"/>
          <w:szCs w:val="22"/>
          <w:vertAlign w:val="subscript"/>
        </w:rPr>
        <w:t>ф</w:t>
      </w:r>
      <w:proofErr w:type="spellEnd"/>
      <w:r w:rsidRPr="002A3928">
        <w:rPr>
          <w:sz w:val="22"/>
          <w:szCs w:val="22"/>
        </w:rPr>
        <w:t xml:space="preserve"> / </w:t>
      </w:r>
      <w:proofErr w:type="spellStart"/>
      <w:r w:rsidRPr="002A3928">
        <w:rPr>
          <w:sz w:val="22"/>
          <w:szCs w:val="22"/>
        </w:rPr>
        <w:t>R</w:t>
      </w:r>
      <w:proofErr w:type="gramStart"/>
      <w:r w:rsidRPr="002A3928">
        <w:rPr>
          <w:sz w:val="22"/>
          <w:szCs w:val="22"/>
          <w:vertAlign w:val="subscript"/>
        </w:rPr>
        <w:t>п</w:t>
      </w:r>
      <w:proofErr w:type="spellEnd"/>
      <w:r w:rsidRPr="002A3928">
        <w:rPr>
          <w:sz w:val="22"/>
          <w:szCs w:val="22"/>
          <w:vertAlign w:val="subscript"/>
        </w:rPr>
        <w:t xml:space="preserve"> </w:t>
      </w:r>
      <w:r w:rsidRPr="002A3928">
        <w:rPr>
          <w:sz w:val="22"/>
          <w:szCs w:val="22"/>
        </w:rPr>
        <w:t xml:space="preserve"> -</w:t>
      </w:r>
      <w:proofErr w:type="gramEnd"/>
      <w:r w:rsidRPr="002A3928">
        <w:rPr>
          <w:sz w:val="22"/>
          <w:szCs w:val="22"/>
        </w:rPr>
        <w:t xml:space="preserve"> в  случае  использования  показателей,  направленных  на увеличение целевых значений;</w:t>
      </w:r>
    </w:p>
    <w:p w14:paraId="11DBA72B" w14:textId="77777777" w:rsidR="002A3928" w:rsidRPr="002A3928" w:rsidRDefault="002A3928" w:rsidP="002A3928">
      <w:pPr>
        <w:tabs>
          <w:tab w:val="left" w:pos="2268"/>
        </w:tabs>
        <w:ind w:firstLine="709"/>
        <w:jc w:val="both"/>
        <w:rPr>
          <w:sz w:val="22"/>
          <w:szCs w:val="22"/>
        </w:rPr>
      </w:pPr>
      <w:r w:rsidRPr="002A3928">
        <w:rPr>
          <w:sz w:val="22"/>
          <w:szCs w:val="22"/>
        </w:rPr>
        <w:t xml:space="preserve">S = </w:t>
      </w:r>
      <w:proofErr w:type="spellStart"/>
      <w:r w:rsidRPr="002A3928">
        <w:rPr>
          <w:sz w:val="22"/>
          <w:szCs w:val="22"/>
        </w:rPr>
        <w:t>R</w:t>
      </w:r>
      <w:r w:rsidRPr="002A3928">
        <w:rPr>
          <w:sz w:val="22"/>
          <w:szCs w:val="22"/>
          <w:vertAlign w:val="subscript"/>
        </w:rPr>
        <w:t>п</w:t>
      </w:r>
      <w:proofErr w:type="spellEnd"/>
      <w:r w:rsidRPr="002A3928">
        <w:rPr>
          <w:sz w:val="22"/>
          <w:szCs w:val="22"/>
        </w:rPr>
        <w:t xml:space="preserve"> /</w:t>
      </w:r>
      <w:proofErr w:type="spellStart"/>
      <w:r w:rsidRPr="002A3928">
        <w:rPr>
          <w:sz w:val="22"/>
          <w:szCs w:val="22"/>
        </w:rPr>
        <w:t>R</w:t>
      </w:r>
      <w:proofErr w:type="gramStart"/>
      <w:r w:rsidRPr="002A3928">
        <w:rPr>
          <w:sz w:val="22"/>
          <w:szCs w:val="22"/>
          <w:vertAlign w:val="subscript"/>
        </w:rPr>
        <w:t>ф</w:t>
      </w:r>
      <w:proofErr w:type="spellEnd"/>
      <w:r w:rsidRPr="002A3928">
        <w:rPr>
          <w:sz w:val="22"/>
          <w:szCs w:val="22"/>
        </w:rPr>
        <w:t xml:space="preserve">  -</w:t>
      </w:r>
      <w:proofErr w:type="gramEnd"/>
      <w:r w:rsidRPr="002A3928">
        <w:rPr>
          <w:sz w:val="22"/>
          <w:szCs w:val="22"/>
        </w:rPr>
        <w:t xml:space="preserve"> в  случае  использования  показателей,  направленных  на   снижение целевых значений;</w:t>
      </w:r>
    </w:p>
    <w:p w14:paraId="32A8E348" w14:textId="77777777" w:rsidR="002A3928" w:rsidRPr="002A3928" w:rsidRDefault="002A3928" w:rsidP="002A3928">
      <w:pPr>
        <w:tabs>
          <w:tab w:val="left" w:pos="2268"/>
        </w:tabs>
        <w:ind w:firstLine="709"/>
        <w:jc w:val="both"/>
        <w:rPr>
          <w:sz w:val="22"/>
          <w:szCs w:val="22"/>
        </w:rPr>
      </w:pPr>
      <w:proofErr w:type="spellStart"/>
      <w:r w:rsidRPr="002A3928">
        <w:rPr>
          <w:sz w:val="22"/>
          <w:szCs w:val="22"/>
        </w:rPr>
        <w:t>R</w:t>
      </w:r>
      <w:r w:rsidRPr="002A3928">
        <w:rPr>
          <w:sz w:val="22"/>
          <w:szCs w:val="22"/>
          <w:vertAlign w:val="subscript"/>
        </w:rPr>
        <w:t>ф</w:t>
      </w:r>
      <w:proofErr w:type="spellEnd"/>
      <w:r w:rsidRPr="002A3928">
        <w:rPr>
          <w:sz w:val="22"/>
          <w:szCs w:val="22"/>
        </w:rPr>
        <w:t xml:space="preserve"> - достигнутый результат целевого значения показателя;</w:t>
      </w:r>
    </w:p>
    <w:p w14:paraId="1423FFA6" w14:textId="77777777" w:rsidR="002A3928" w:rsidRPr="002A3928" w:rsidRDefault="002A3928" w:rsidP="002A3928">
      <w:pPr>
        <w:tabs>
          <w:tab w:val="left" w:pos="2268"/>
        </w:tabs>
        <w:ind w:firstLine="709"/>
        <w:jc w:val="both"/>
        <w:rPr>
          <w:sz w:val="22"/>
          <w:szCs w:val="22"/>
        </w:rPr>
      </w:pPr>
      <w:proofErr w:type="spellStart"/>
      <w:r w:rsidRPr="002A3928">
        <w:rPr>
          <w:sz w:val="22"/>
          <w:szCs w:val="22"/>
        </w:rPr>
        <w:t>R</w:t>
      </w:r>
      <w:r w:rsidRPr="002A3928">
        <w:rPr>
          <w:sz w:val="22"/>
          <w:szCs w:val="22"/>
          <w:vertAlign w:val="subscript"/>
        </w:rPr>
        <w:t>п</w:t>
      </w:r>
      <w:proofErr w:type="spellEnd"/>
      <w:r w:rsidRPr="002A3928">
        <w:rPr>
          <w:sz w:val="22"/>
          <w:szCs w:val="22"/>
        </w:rPr>
        <w:t xml:space="preserve"> - плановый результат целевого значения показателя;</w:t>
      </w:r>
    </w:p>
    <w:p w14:paraId="44134983" w14:textId="77777777" w:rsidR="002A3928" w:rsidRPr="002A3928" w:rsidRDefault="002A3928" w:rsidP="002A3928">
      <w:pPr>
        <w:tabs>
          <w:tab w:val="left" w:pos="2268"/>
        </w:tabs>
        <w:ind w:firstLine="709"/>
        <w:jc w:val="both"/>
        <w:rPr>
          <w:sz w:val="22"/>
          <w:szCs w:val="22"/>
        </w:rPr>
      </w:pPr>
      <w:proofErr w:type="spellStart"/>
      <w:r w:rsidRPr="002A3928">
        <w:rPr>
          <w:sz w:val="22"/>
          <w:szCs w:val="22"/>
        </w:rPr>
        <w:t>M</w:t>
      </w:r>
      <w:proofErr w:type="gramStart"/>
      <w:r w:rsidRPr="002A3928">
        <w:rPr>
          <w:sz w:val="22"/>
          <w:szCs w:val="22"/>
          <w:vertAlign w:val="subscript"/>
        </w:rPr>
        <w:t>п</w:t>
      </w:r>
      <w:proofErr w:type="spellEnd"/>
      <w:r w:rsidRPr="002A3928">
        <w:rPr>
          <w:sz w:val="22"/>
          <w:szCs w:val="22"/>
        </w:rPr>
        <w:t xml:space="preserve">  -</w:t>
      </w:r>
      <w:proofErr w:type="gramEnd"/>
      <w:r w:rsidRPr="002A3928">
        <w:rPr>
          <w:sz w:val="22"/>
          <w:szCs w:val="22"/>
        </w:rPr>
        <w:t xml:space="preserve"> весовое  значение  показателя  (вес  показателя), характеризующего подпрограмму. </w:t>
      </w:r>
    </w:p>
    <w:p w14:paraId="32F807FF" w14:textId="77777777" w:rsidR="002A3928" w:rsidRPr="002A3928" w:rsidRDefault="002A3928" w:rsidP="002A3928">
      <w:pPr>
        <w:tabs>
          <w:tab w:val="left" w:pos="2268"/>
        </w:tabs>
        <w:ind w:firstLine="709"/>
        <w:jc w:val="both"/>
        <w:rPr>
          <w:sz w:val="22"/>
          <w:szCs w:val="22"/>
        </w:rPr>
      </w:pPr>
      <w:r w:rsidRPr="002A3928">
        <w:rPr>
          <w:sz w:val="22"/>
          <w:szCs w:val="22"/>
        </w:rPr>
        <w:t xml:space="preserve">Вес показателя рассчитывается по </w:t>
      </w:r>
      <w:proofErr w:type="gramStart"/>
      <w:r w:rsidRPr="002A3928">
        <w:rPr>
          <w:sz w:val="22"/>
          <w:szCs w:val="22"/>
        </w:rPr>
        <w:t xml:space="preserve">формуле:   </w:t>
      </w:r>
      <w:proofErr w:type="spellStart"/>
      <w:proofErr w:type="gramEnd"/>
      <w:r w:rsidRPr="002A3928">
        <w:rPr>
          <w:sz w:val="22"/>
          <w:szCs w:val="22"/>
        </w:rPr>
        <w:t>M</w:t>
      </w:r>
      <w:r w:rsidRPr="002A3928">
        <w:rPr>
          <w:sz w:val="22"/>
          <w:szCs w:val="22"/>
          <w:vertAlign w:val="subscript"/>
        </w:rPr>
        <w:t>п</w:t>
      </w:r>
      <w:proofErr w:type="spellEnd"/>
      <w:r w:rsidRPr="002A3928">
        <w:rPr>
          <w:sz w:val="22"/>
          <w:szCs w:val="22"/>
        </w:rPr>
        <w:t xml:space="preserve">  = 1 / </w:t>
      </w:r>
      <w:r w:rsidRPr="002A3928">
        <w:rPr>
          <w:sz w:val="22"/>
          <w:szCs w:val="22"/>
          <w:lang w:val="en-US"/>
        </w:rPr>
        <w:t>N</w:t>
      </w:r>
      <w:r w:rsidRPr="002A3928">
        <w:rPr>
          <w:sz w:val="22"/>
          <w:szCs w:val="22"/>
        </w:rPr>
        <w:t>, где</w:t>
      </w:r>
    </w:p>
    <w:p w14:paraId="7057A091" w14:textId="77777777" w:rsidR="002A3928" w:rsidRPr="002A3928" w:rsidRDefault="002A3928" w:rsidP="002A3928">
      <w:pPr>
        <w:tabs>
          <w:tab w:val="left" w:pos="2268"/>
        </w:tabs>
        <w:ind w:firstLine="709"/>
        <w:jc w:val="both"/>
        <w:rPr>
          <w:sz w:val="22"/>
          <w:szCs w:val="22"/>
        </w:rPr>
      </w:pPr>
      <w:r w:rsidRPr="002A3928">
        <w:rPr>
          <w:sz w:val="22"/>
          <w:szCs w:val="22"/>
          <w:lang w:val="en-US"/>
        </w:rPr>
        <w:t>N</w:t>
      </w:r>
      <w:r w:rsidRPr="002A3928">
        <w:rPr>
          <w:sz w:val="22"/>
          <w:szCs w:val="22"/>
        </w:rPr>
        <w:t xml:space="preserve"> - </w:t>
      </w:r>
      <w:proofErr w:type="gramStart"/>
      <w:r w:rsidRPr="002A3928">
        <w:rPr>
          <w:sz w:val="22"/>
          <w:szCs w:val="22"/>
        </w:rPr>
        <w:t>общее</w:t>
      </w:r>
      <w:proofErr w:type="gramEnd"/>
      <w:r w:rsidRPr="002A3928">
        <w:rPr>
          <w:sz w:val="22"/>
          <w:szCs w:val="22"/>
        </w:rPr>
        <w:t xml:space="preserve"> число показателей, характеризующих выполнение Подпрограммы.</w:t>
      </w:r>
    </w:p>
    <w:p w14:paraId="6CB7E032" w14:textId="77777777" w:rsidR="002A3928" w:rsidRPr="002A3928" w:rsidRDefault="002A3928" w:rsidP="002A3928">
      <w:pPr>
        <w:tabs>
          <w:tab w:val="left" w:pos="567"/>
        </w:tabs>
        <w:ind w:firstLine="709"/>
        <w:jc w:val="both"/>
        <w:rPr>
          <w:sz w:val="22"/>
          <w:szCs w:val="22"/>
        </w:rPr>
      </w:pPr>
      <w:r w:rsidRPr="002A3928">
        <w:rPr>
          <w:sz w:val="22"/>
          <w:szCs w:val="22"/>
        </w:rPr>
        <w:t>Под эффективностью понимается отношение затрат на достижение (фактических) нефинансовых результатов реализации Подпрограммы к планируемым затратам.</w:t>
      </w:r>
    </w:p>
    <w:p w14:paraId="6520D260" w14:textId="77777777" w:rsidR="002A3928" w:rsidRPr="002A3928" w:rsidRDefault="002A3928" w:rsidP="002A3928">
      <w:pPr>
        <w:tabs>
          <w:tab w:val="left" w:pos="2268"/>
        </w:tabs>
        <w:ind w:firstLine="709"/>
        <w:jc w:val="both"/>
        <w:rPr>
          <w:sz w:val="22"/>
          <w:szCs w:val="22"/>
        </w:rPr>
      </w:pPr>
      <w:r w:rsidRPr="002A3928">
        <w:rPr>
          <w:sz w:val="22"/>
          <w:szCs w:val="22"/>
        </w:rPr>
        <w:t>Эффективность Подпрограммы определяется по индексу эффективности.</w:t>
      </w:r>
    </w:p>
    <w:p w14:paraId="3733A297" w14:textId="77777777" w:rsidR="002A3928" w:rsidRPr="002A3928" w:rsidRDefault="002A3928" w:rsidP="002A3928">
      <w:pPr>
        <w:tabs>
          <w:tab w:val="left" w:pos="2268"/>
        </w:tabs>
        <w:ind w:firstLine="709"/>
        <w:jc w:val="both"/>
        <w:rPr>
          <w:sz w:val="22"/>
          <w:szCs w:val="22"/>
        </w:rPr>
      </w:pPr>
      <w:r w:rsidRPr="002A3928">
        <w:rPr>
          <w:sz w:val="22"/>
          <w:szCs w:val="22"/>
        </w:rPr>
        <w:t>Индекс эффективности Подпрограммы определяется по формуле:</w:t>
      </w:r>
    </w:p>
    <w:p w14:paraId="52F13C0B" w14:textId="77777777" w:rsidR="002A3928" w:rsidRPr="002A3928" w:rsidRDefault="002A3928" w:rsidP="002A3928">
      <w:pPr>
        <w:tabs>
          <w:tab w:val="left" w:pos="2268"/>
        </w:tabs>
        <w:ind w:firstLine="709"/>
        <w:jc w:val="both"/>
        <w:rPr>
          <w:sz w:val="22"/>
          <w:szCs w:val="22"/>
        </w:rPr>
      </w:pPr>
      <w:r w:rsidRPr="002A3928">
        <w:rPr>
          <w:sz w:val="22"/>
          <w:szCs w:val="22"/>
          <w:lang w:val="en-US"/>
        </w:rPr>
        <w:t>I</w:t>
      </w:r>
      <w:r w:rsidRPr="002A3928">
        <w:rPr>
          <w:sz w:val="22"/>
          <w:szCs w:val="22"/>
          <w:vertAlign w:val="subscript"/>
        </w:rPr>
        <w:t>э</w:t>
      </w:r>
      <w:r w:rsidRPr="002A3928">
        <w:rPr>
          <w:sz w:val="22"/>
          <w:szCs w:val="22"/>
        </w:rPr>
        <w:t xml:space="preserve"> = (</w:t>
      </w:r>
      <w:proofErr w:type="gramStart"/>
      <w:r w:rsidRPr="002A3928">
        <w:rPr>
          <w:sz w:val="22"/>
          <w:szCs w:val="22"/>
          <w:lang w:val="en-US"/>
        </w:rPr>
        <w:t>V</w:t>
      </w:r>
      <w:r w:rsidRPr="002A3928">
        <w:rPr>
          <w:sz w:val="22"/>
          <w:szCs w:val="22"/>
          <w:vertAlign w:val="subscript"/>
        </w:rPr>
        <w:t>ф</w:t>
      </w:r>
      <w:proofErr w:type="spellStart"/>
      <w:r w:rsidRPr="002A3928">
        <w:rPr>
          <w:sz w:val="22"/>
          <w:szCs w:val="22"/>
          <w:lang w:val="en-US"/>
        </w:rPr>
        <w:t>xI</w:t>
      </w:r>
      <w:proofErr w:type="spellEnd"/>
      <w:r w:rsidRPr="002A3928">
        <w:rPr>
          <w:sz w:val="22"/>
          <w:szCs w:val="22"/>
          <w:vertAlign w:val="subscript"/>
        </w:rPr>
        <w:t>р</w:t>
      </w:r>
      <w:r w:rsidRPr="002A3928">
        <w:rPr>
          <w:sz w:val="22"/>
          <w:szCs w:val="22"/>
        </w:rPr>
        <w:t xml:space="preserve"> )</w:t>
      </w:r>
      <w:proofErr w:type="gramEnd"/>
      <w:r w:rsidRPr="002A3928">
        <w:rPr>
          <w:sz w:val="22"/>
          <w:szCs w:val="22"/>
        </w:rPr>
        <w:t xml:space="preserve"> /</w:t>
      </w:r>
      <w:r w:rsidRPr="002A3928">
        <w:rPr>
          <w:sz w:val="22"/>
          <w:szCs w:val="22"/>
          <w:lang w:val="en-US"/>
        </w:rPr>
        <w:t>V</w:t>
      </w:r>
      <w:r w:rsidRPr="002A3928">
        <w:rPr>
          <w:sz w:val="22"/>
          <w:szCs w:val="22"/>
          <w:vertAlign w:val="subscript"/>
        </w:rPr>
        <w:t>п</w:t>
      </w:r>
      <w:r w:rsidRPr="002A3928">
        <w:rPr>
          <w:sz w:val="22"/>
          <w:szCs w:val="22"/>
        </w:rPr>
        <w:t>, где</w:t>
      </w:r>
    </w:p>
    <w:p w14:paraId="0B994CE3" w14:textId="77777777" w:rsidR="002A3928" w:rsidRPr="002A3928" w:rsidRDefault="002A3928" w:rsidP="002A3928">
      <w:pPr>
        <w:tabs>
          <w:tab w:val="left" w:pos="2268"/>
        </w:tabs>
        <w:ind w:firstLine="709"/>
        <w:jc w:val="both"/>
        <w:rPr>
          <w:sz w:val="22"/>
          <w:szCs w:val="22"/>
        </w:rPr>
      </w:pPr>
      <w:proofErr w:type="gramStart"/>
      <w:r w:rsidRPr="002A3928">
        <w:rPr>
          <w:sz w:val="22"/>
          <w:szCs w:val="22"/>
          <w:lang w:val="en-US"/>
        </w:rPr>
        <w:t>I</w:t>
      </w:r>
      <w:r w:rsidRPr="002A3928">
        <w:rPr>
          <w:sz w:val="22"/>
          <w:szCs w:val="22"/>
          <w:vertAlign w:val="subscript"/>
        </w:rPr>
        <w:t>э</w:t>
      </w:r>
      <w:r w:rsidRPr="002A3928">
        <w:rPr>
          <w:sz w:val="22"/>
          <w:szCs w:val="22"/>
        </w:rPr>
        <w:t xml:space="preserve">  -</w:t>
      </w:r>
      <w:proofErr w:type="gramEnd"/>
      <w:r w:rsidRPr="002A3928">
        <w:rPr>
          <w:sz w:val="22"/>
          <w:szCs w:val="22"/>
        </w:rPr>
        <w:t xml:space="preserve"> индекс эффективности Подпрограммы;</w:t>
      </w:r>
    </w:p>
    <w:p w14:paraId="1327609B" w14:textId="77777777" w:rsidR="002A3928" w:rsidRPr="002A3928" w:rsidRDefault="002A3928" w:rsidP="002A3928">
      <w:pPr>
        <w:tabs>
          <w:tab w:val="left" w:pos="2268"/>
        </w:tabs>
        <w:ind w:firstLine="709"/>
        <w:jc w:val="both"/>
        <w:rPr>
          <w:sz w:val="22"/>
          <w:szCs w:val="22"/>
        </w:rPr>
      </w:pPr>
      <w:r w:rsidRPr="002A3928">
        <w:rPr>
          <w:sz w:val="22"/>
          <w:szCs w:val="22"/>
          <w:lang w:val="en-US"/>
        </w:rPr>
        <w:t>V</w:t>
      </w:r>
      <w:r w:rsidRPr="002A3928">
        <w:rPr>
          <w:sz w:val="22"/>
          <w:szCs w:val="22"/>
          <w:vertAlign w:val="subscript"/>
        </w:rPr>
        <w:t>ф</w:t>
      </w:r>
      <w:r w:rsidRPr="002A3928">
        <w:rPr>
          <w:sz w:val="22"/>
          <w:szCs w:val="22"/>
        </w:rPr>
        <w:t xml:space="preserve"> - объем фактического совокупного финансирования Подпрограммы;</w:t>
      </w:r>
    </w:p>
    <w:p w14:paraId="68B1E05D" w14:textId="77777777" w:rsidR="002A3928" w:rsidRPr="002A3928" w:rsidRDefault="002A3928" w:rsidP="002A3928">
      <w:pPr>
        <w:tabs>
          <w:tab w:val="left" w:pos="2268"/>
        </w:tabs>
        <w:ind w:firstLine="709"/>
        <w:jc w:val="both"/>
        <w:rPr>
          <w:sz w:val="22"/>
          <w:szCs w:val="22"/>
        </w:rPr>
      </w:pPr>
      <w:r w:rsidRPr="002A3928">
        <w:rPr>
          <w:sz w:val="22"/>
          <w:szCs w:val="22"/>
          <w:lang w:val="en-US"/>
        </w:rPr>
        <w:t>I</w:t>
      </w:r>
      <w:r w:rsidRPr="002A3928">
        <w:rPr>
          <w:sz w:val="22"/>
          <w:szCs w:val="22"/>
          <w:vertAlign w:val="subscript"/>
        </w:rPr>
        <w:t>р</w:t>
      </w:r>
      <w:r w:rsidRPr="002A3928">
        <w:rPr>
          <w:sz w:val="22"/>
          <w:szCs w:val="22"/>
        </w:rPr>
        <w:t xml:space="preserve"> - индекс результативности Подпрограммы;</w:t>
      </w:r>
    </w:p>
    <w:p w14:paraId="0AF9499F" w14:textId="77777777" w:rsidR="002A3928" w:rsidRPr="002A3928" w:rsidRDefault="002A3928" w:rsidP="002A3928">
      <w:pPr>
        <w:tabs>
          <w:tab w:val="left" w:pos="2268"/>
        </w:tabs>
        <w:ind w:firstLine="709"/>
        <w:jc w:val="both"/>
        <w:rPr>
          <w:sz w:val="22"/>
          <w:szCs w:val="22"/>
        </w:rPr>
      </w:pPr>
      <w:r w:rsidRPr="002A3928">
        <w:rPr>
          <w:sz w:val="22"/>
          <w:szCs w:val="22"/>
          <w:lang w:val="en-US"/>
        </w:rPr>
        <w:t>V</w:t>
      </w:r>
      <w:r w:rsidRPr="002A3928">
        <w:rPr>
          <w:sz w:val="22"/>
          <w:szCs w:val="22"/>
          <w:vertAlign w:val="subscript"/>
        </w:rPr>
        <w:t>п</w:t>
      </w:r>
      <w:r w:rsidRPr="002A3928">
        <w:rPr>
          <w:sz w:val="22"/>
          <w:szCs w:val="22"/>
        </w:rPr>
        <w:t xml:space="preserve"> - объем запланированного совокупного финансирования Подпрограммы.</w:t>
      </w:r>
    </w:p>
    <w:p w14:paraId="188A1994" w14:textId="77777777" w:rsidR="002A3928" w:rsidRPr="002A3928" w:rsidRDefault="002A3928" w:rsidP="002A3928">
      <w:pPr>
        <w:tabs>
          <w:tab w:val="left" w:pos="567"/>
        </w:tabs>
        <w:ind w:firstLine="709"/>
        <w:jc w:val="both"/>
        <w:rPr>
          <w:sz w:val="22"/>
          <w:szCs w:val="22"/>
        </w:rPr>
      </w:pPr>
      <w:r w:rsidRPr="002A3928">
        <w:rPr>
          <w:sz w:val="22"/>
          <w:szCs w:val="22"/>
        </w:rPr>
        <w:t>По итогам проведения анализа индекса эффективности дается качественная оценка эффективности реализации Подпрограммы:</w:t>
      </w:r>
    </w:p>
    <w:p w14:paraId="0503FAD1" w14:textId="77777777" w:rsidR="002A3928" w:rsidRPr="002A3928" w:rsidRDefault="002A3928" w:rsidP="002A3928">
      <w:pPr>
        <w:tabs>
          <w:tab w:val="left" w:pos="2268"/>
        </w:tabs>
        <w:ind w:firstLine="709"/>
        <w:jc w:val="both"/>
        <w:rPr>
          <w:sz w:val="22"/>
          <w:szCs w:val="22"/>
        </w:rPr>
      </w:pPr>
      <w:r w:rsidRPr="002A3928">
        <w:rPr>
          <w:sz w:val="22"/>
          <w:szCs w:val="22"/>
        </w:rPr>
        <w:t>наименование индикатора - индекс эффективности Подпрограммы (</w:t>
      </w:r>
      <w:proofErr w:type="spellStart"/>
      <w:r w:rsidRPr="002A3928">
        <w:rPr>
          <w:sz w:val="22"/>
          <w:szCs w:val="22"/>
        </w:rPr>
        <w:t>I</w:t>
      </w:r>
      <w:proofErr w:type="gramStart"/>
      <w:r w:rsidRPr="002A3928">
        <w:rPr>
          <w:sz w:val="22"/>
          <w:szCs w:val="22"/>
          <w:vertAlign w:val="subscript"/>
        </w:rPr>
        <w:t>э</w:t>
      </w:r>
      <w:proofErr w:type="spellEnd"/>
      <w:r w:rsidRPr="002A3928">
        <w:rPr>
          <w:sz w:val="22"/>
          <w:szCs w:val="22"/>
          <w:vertAlign w:val="subscript"/>
        </w:rPr>
        <w:t xml:space="preserve"> </w:t>
      </w:r>
      <w:r w:rsidRPr="002A3928">
        <w:rPr>
          <w:sz w:val="22"/>
          <w:szCs w:val="22"/>
        </w:rPr>
        <w:t>)</w:t>
      </w:r>
      <w:proofErr w:type="gramEnd"/>
      <w:r w:rsidRPr="002A3928">
        <w:rPr>
          <w:sz w:val="22"/>
          <w:szCs w:val="22"/>
        </w:rPr>
        <w:t>;</w:t>
      </w:r>
    </w:p>
    <w:p w14:paraId="04B9D24F" w14:textId="77777777" w:rsidR="002A3928" w:rsidRPr="002A3928" w:rsidRDefault="002A3928" w:rsidP="002A3928">
      <w:pPr>
        <w:tabs>
          <w:tab w:val="left" w:pos="2268"/>
        </w:tabs>
        <w:ind w:firstLine="709"/>
        <w:jc w:val="both"/>
        <w:rPr>
          <w:sz w:val="22"/>
          <w:szCs w:val="22"/>
        </w:rPr>
      </w:pPr>
      <w:r w:rsidRPr="002A3928">
        <w:rPr>
          <w:sz w:val="22"/>
          <w:szCs w:val="22"/>
        </w:rPr>
        <w:t>диапазоны    значений, характеризующие   эффективность    Подпрограммы, перечислены ниже.</w:t>
      </w:r>
    </w:p>
    <w:p w14:paraId="67C5E4E2" w14:textId="77777777" w:rsidR="002A3928" w:rsidRPr="002A3928" w:rsidRDefault="002A3928" w:rsidP="002A3928">
      <w:pPr>
        <w:tabs>
          <w:tab w:val="left" w:pos="2268"/>
        </w:tabs>
        <w:ind w:firstLine="709"/>
        <w:jc w:val="both"/>
        <w:rPr>
          <w:sz w:val="22"/>
          <w:szCs w:val="22"/>
        </w:rPr>
      </w:pPr>
      <w:r w:rsidRPr="002A3928">
        <w:rPr>
          <w:sz w:val="22"/>
          <w:szCs w:val="22"/>
        </w:rPr>
        <w:t>Значение показателя: 0,9 &lt;=</w:t>
      </w:r>
      <w:proofErr w:type="spellStart"/>
      <w:r w:rsidRPr="002A3928">
        <w:rPr>
          <w:sz w:val="22"/>
          <w:szCs w:val="22"/>
        </w:rPr>
        <w:t>I</w:t>
      </w:r>
      <w:r w:rsidRPr="002A3928">
        <w:rPr>
          <w:sz w:val="22"/>
          <w:szCs w:val="22"/>
          <w:vertAlign w:val="subscript"/>
        </w:rPr>
        <w:t>э</w:t>
      </w:r>
      <w:proofErr w:type="spellEnd"/>
      <w:r w:rsidRPr="002A3928">
        <w:rPr>
          <w:sz w:val="22"/>
          <w:szCs w:val="22"/>
          <w:vertAlign w:val="subscript"/>
        </w:rPr>
        <w:t xml:space="preserve"> </w:t>
      </w:r>
      <w:r w:rsidRPr="002A3928">
        <w:rPr>
          <w:sz w:val="22"/>
          <w:szCs w:val="22"/>
        </w:rPr>
        <w:t>&lt;= 1,1.</w:t>
      </w:r>
    </w:p>
    <w:p w14:paraId="2DEA972E" w14:textId="77777777" w:rsidR="002A3928" w:rsidRPr="002A3928" w:rsidRDefault="002A3928" w:rsidP="002A3928">
      <w:pPr>
        <w:ind w:firstLine="709"/>
        <w:jc w:val="both"/>
        <w:rPr>
          <w:sz w:val="22"/>
          <w:szCs w:val="22"/>
        </w:rPr>
      </w:pPr>
      <w:r w:rsidRPr="002A3928">
        <w:rPr>
          <w:sz w:val="22"/>
          <w:szCs w:val="22"/>
        </w:rPr>
        <w:t>Качественная оценка Подпрограммы: высокий уровень эффективности.</w:t>
      </w:r>
    </w:p>
    <w:p w14:paraId="1BB69AD4" w14:textId="77777777" w:rsidR="002A3928" w:rsidRPr="002A3928" w:rsidRDefault="002A3928" w:rsidP="002A3928">
      <w:pPr>
        <w:tabs>
          <w:tab w:val="left" w:pos="2268"/>
        </w:tabs>
        <w:ind w:firstLine="709"/>
        <w:jc w:val="both"/>
        <w:rPr>
          <w:sz w:val="22"/>
          <w:szCs w:val="22"/>
        </w:rPr>
      </w:pPr>
      <w:r w:rsidRPr="002A3928">
        <w:rPr>
          <w:sz w:val="22"/>
          <w:szCs w:val="22"/>
        </w:rPr>
        <w:t>Значение показателя: 0,8 &lt;=</w:t>
      </w:r>
      <w:proofErr w:type="spellStart"/>
      <w:r w:rsidRPr="002A3928">
        <w:rPr>
          <w:sz w:val="22"/>
          <w:szCs w:val="22"/>
        </w:rPr>
        <w:t>I</w:t>
      </w:r>
      <w:r w:rsidRPr="002A3928">
        <w:rPr>
          <w:sz w:val="22"/>
          <w:szCs w:val="22"/>
          <w:vertAlign w:val="subscript"/>
        </w:rPr>
        <w:t>э</w:t>
      </w:r>
      <w:proofErr w:type="spellEnd"/>
      <w:r w:rsidRPr="002A3928">
        <w:rPr>
          <w:sz w:val="22"/>
          <w:szCs w:val="22"/>
          <w:vertAlign w:val="subscript"/>
        </w:rPr>
        <w:t xml:space="preserve"> </w:t>
      </w:r>
      <w:proofErr w:type="gramStart"/>
      <w:r w:rsidRPr="002A3928">
        <w:rPr>
          <w:sz w:val="22"/>
          <w:szCs w:val="22"/>
        </w:rPr>
        <w:t>&lt; 0</w:t>
      </w:r>
      <w:proofErr w:type="gramEnd"/>
      <w:r w:rsidRPr="002A3928">
        <w:rPr>
          <w:sz w:val="22"/>
          <w:szCs w:val="22"/>
        </w:rPr>
        <w:t>,9.</w:t>
      </w:r>
    </w:p>
    <w:p w14:paraId="475E65B2" w14:textId="77777777" w:rsidR="002A3928" w:rsidRPr="002A3928" w:rsidRDefault="002A3928" w:rsidP="002A3928">
      <w:pPr>
        <w:tabs>
          <w:tab w:val="left" w:pos="2268"/>
        </w:tabs>
        <w:ind w:firstLine="709"/>
        <w:jc w:val="both"/>
        <w:rPr>
          <w:sz w:val="22"/>
          <w:szCs w:val="22"/>
        </w:rPr>
      </w:pPr>
      <w:r w:rsidRPr="002A3928">
        <w:rPr>
          <w:sz w:val="22"/>
          <w:szCs w:val="22"/>
        </w:rPr>
        <w:t>Качественная оценка Подпрограммы: запланированный уровень</w:t>
      </w:r>
    </w:p>
    <w:p w14:paraId="0B703DBA" w14:textId="77777777" w:rsidR="002A3928" w:rsidRPr="002A3928" w:rsidRDefault="002A3928" w:rsidP="002A3928">
      <w:pPr>
        <w:tabs>
          <w:tab w:val="left" w:pos="2268"/>
        </w:tabs>
        <w:ind w:firstLine="709"/>
        <w:jc w:val="both"/>
        <w:rPr>
          <w:sz w:val="22"/>
          <w:szCs w:val="22"/>
        </w:rPr>
      </w:pPr>
      <w:r w:rsidRPr="002A3928">
        <w:rPr>
          <w:sz w:val="22"/>
          <w:szCs w:val="22"/>
        </w:rPr>
        <w:lastRenderedPageBreak/>
        <w:t>эффективности.</w:t>
      </w:r>
    </w:p>
    <w:p w14:paraId="6BFCB6CC" w14:textId="77777777" w:rsidR="002A3928" w:rsidRPr="002A3928" w:rsidRDefault="002A3928" w:rsidP="002A3928">
      <w:pPr>
        <w:tabs>
          <w:tab w:val="left" w:pos="2268"/>
        </w:tabs>
        <w:ind w:firstLine="709"/>
        <w:jc w:val="both"/>
        <w:rPr>
          <w:sz w:val="22"/>
          <w:szCs w:val="22"/>
        </w:rPr>
      </w:pPr>
      <w:r w:rsidRPr="002A3928">
        <w:rPr>
          <w:sz w:val="22"/>
          <w:szCs w:val="22"/>
        </w:rPr>
        <w:t xml:space="preserve">Значение показателя: </w:t>
      </w:r>
      <w:proofErr w:type="spellStart"/>
      <w:r w:rsidRPr="002A3928">
        <w:rPr>
          <w:sz w:val="22"/>
          <w:szCs w:val="22"/>
        </w:rPr>
        <w:t>I</w:t>
      </w:r>
      <w:proofErr w:type="gramStart"/>
      <w:r w:rsidRPr="002A3928">
        <w:rPr>
          <w:sz w:val="22"/>
          <w:szCs w:val="22"/>
          <w:vertAlign w:val="subscript"/>
        </w:rPr>
        <w:t>э</w:t>
      </w:r>
      <w:proofErr w:type="spellEnd"/>
      <w:r w:rsidRPr="002A3928">
        <w:rPr>
          <w:sz w:val="22"/>
          <w:szCs w:val="22"/>
        </w:rPr>
        <w:t>&lt; 0</w:t>
      </w:r>
      <w:proofErr w:type="gramEnd"/>
      <w:r w:rsidRPr="002A3928">
        <w:rPr>
          <w:sz w:val="22"/>
          <w:szCs w:val="22"/>
        </w:rPr>
        <w:t>,8.</w:t>
      </w:r>
    </w:p>
    <w:p w14:paraId="58FDB315" w14:textId="77777777" w:rsidR="002A3928" w:rsidRPr="002A3928" w:rsidRDefault="002A3928" w:rsidP="002A3928">
      <w:pPr>
        <w:tabs>
          <w:tab w:val="left" w:pos="2268"/>
        </w:tabs>
        <w:ind w:firstLine="709"/>
        <w:jc w:val="both"/>
        <w:rPr>
          <w:sz w:val="22"/>
          <w:szCs w:val="22"/>
        </w:rPr>
      </w:pPr>
      <w:r w:rsidRPr="002A3928">
        <w:rPr>
          <w:sz w:val="22"/>
          <w:szCs w:val="22"/>
        </w:rPr>
        <w:t>Качественная оценка Подпрограммы: низкий уровень эффективности.</w:t>
      </w:r>
    </w:p>
    <w:p w14:paraId="17CC19F4" w14:textId="77777777" w:rsidR="002A3928" w:rsidRPr="002A3928" w:rsidRDefault="002A3928" w:rsidP="002A3928">
      <w:pPr>
        <w:tabs>
          <w:tab w:val="left" w:pos="2268"/>
        </w:tabs>
        <w:ind w:firstLine="709"/>
        <w:jc w:val="both"/>
        <w:rPr>
          <w:sz w:val="22"/>
          <w:szCs w:val="22"/>
        </w:rPr>
      </w:pPr>
    </w:p>
    <w:p w14:paraId="0C0C59A5" w14:textId="77777777" w:rsidR="002A3928" w:rsidRPr="002A3928" w:rsidRDefault="002A3928" w:rsidP="00427324">
      <w:pPr>
        <w:numPr>
          <w:ilvl w:val="0"/>
          <w:numId w:val="9"/>
        </w:numPr>
        <w:tabs>
          <w:tab w:val="left" w:pos="2268"/>
        </w:tabs>
        <w:spacing w:after="200" w:line="276" w:lineRule="auto"/>
        <w:contextualSpacing/>
        <w:jc w:val="center"/>
        <w:rPr>
          <w:b/>
          <w:szCs w:val="22"/>
        </w:rPr>
      </w:pPr>
      <w:r w:rsidRPr="002A3928">
        <w:rPr>
          <w:b/>
          <w:szCs w:val="22"/>
        </w:rPr>
        <w:t>Требования к приобретаемым жилым помещениям, на вторичном рынке.</w:t>
      </w:r>
    </w:p>
    <w:p w14:paraId="50D7C4AA" w14:textId="77777777" w:rsidR="002A3928" w:rsidRPr="002A3928" w:rsidRDefault="002A3928" w:rsidP="002A3928">
      <w:pPr>
        <w:overflowPunct w:val="0"/>
        <w:ind w:left="142" w:firstLine="567"/>
        <w:contextualSpacing/>
        <w:jc w:val="both"/>
        <w:rPr>
          <w:rFonts w:eastAsia="Calibri"/>
          <w:sz w:val="22"/>
          <w:szCs w:val="16"/>
        </w:rPr>
      </w:pPr>
      <w:r w:rsidRPr="002A3928">
        <w:rPr>
          <w:rFonts w:eastAsia="Calibri"/>
          <w:sz w:val="22"/>
          <w:szCs w:val="16"/>
        </w:rPr>
        <w:t xml:space="preserve">1. Жилое помещение должно отвечать установленным строительным нормам и правилам (СНиП), Федеральному закону от 30 декабря 2009 г. №384-ФЗ «Технический регламент о безопасности зданий и сооружений», быть зарегистрированном в порядке, установленном законодательством Российской Федерации, </w:t>
      </w:r>
      <w:r w:rsidRPr="002A3928">
        <w:rPr>
          <w:sz w:val="22"/>
          <w:szCs w:val="16"/>
        </w:rPr>
        <w:t>не требовать проведения капитального и текущего ремонта,</w:t>
      </w:r>
      <w:r w:rsidRPr="002A3928">
        <w:rPr>
          <w:rFonts w:eastAsia="Calibri"/>
          <w:sz w:val="22"/>
          <w:szCs w:val="16"/>
        </w:rPr>
        <w:t xml:space="preserve"> не иметь ограничений и обременений.</w:t>
      </w:r>
    </w:p>
    <w:p w14:paraId="00A090AB" w14:textId="77777777" w:rsidR="002A3928" w:rsidRPr="002A3928" w:rsidRDefault="002A3928" w:rsidP="002A3928">
      <w:pPr>
        <w:overflowPunct w:val="0"/>
        <w:ind w:firstLine="708"/>
        <w:jc w:val="both"/>
        <w:rPr>
          <w:rFonts w:eastAsia="Calibri"/>
          <w:sz w:val="22"/>
          <w:szCs w:val="16"/>
        </w:rPr>
      </w:pPr>
      <w:r w:rsidRPr="002A3928">
        <w:rPr>
          <w:rFonts w:eastAsia="Calibri"/>
          <w:lang w:eastAsia="en-US"/>
        </w:rPr>
        <w:t>2.</w:t>
      </w:r>
      <w:r w:rsidRPr="002A3928">
        <w:rPr>
          <w:rFonts w:eastAsia="Calibri"/>
          <w:sz w:val="22"/>
          <w:lang w:eastAsia="en-US"/>
        </w:rPr>
        <w:t xml:space="preserve"> Несущие и ограждающие конструкции жилого помещения не должны иметь трещин.</w:t>
      </w:r>
    </w:p>
    <w:p w14:paraId="2ADA9A9B" w14:textId="77777777" w:rsidR="002A3928" w:rsidRPr="002A3928" w:rsidRDefault="002A3928" w:rsidP="002A3928">
      <w:pPr>
        <w:overflowPunct w:val="0"/>
        <w:ind w:left="284" w:firstLine="425"/>
        <w:contextualSpacing/>
        <w:jc w:val="both"/>
        <w:rPr>
          <w:sz w:val="36"/>
        </w:rPr>
      </w:pPr>
      <w:r w:rsidRPr="002A3928">
        <w:rPr>
          <w:rFonts w:eastAsia="Calibri"/>
          <w:lang w:eastAsia="en-US"/>
        </w:rPr>
        <w:t>3.</w:t>
      </w:r>
      <w:r w:rsidRPr="002A3928">
        <w:rPr>
          <w:rFonts w:eastAsia="Calibri"/>
          <w:sz w:val="22"/>
          <w:lang w:eastAsia="en-US"/>
        </w:rPr>
        <w:t xml:space="preserve"> Инженерные системы, оборудование и механизмы,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w:t>
      </w:r>
    </w:p>
    <w:p w14:paraId="1F6A05C7" w14:textId="77777777" w:rsidR="002A3928" w:rsidRPr="002A3928" w:rsidRDefault="002A3928" w:rsidP="002A3928">
      <w:pPr>
        <w:overflowPunct w:val="0"/>
        <w:ind w:firstLine="708"/>
        <w:jc w:val="both"/>
        <w:rPr>
          <w:sz w:val="36"/>
        </w:rPr>
      </w:pPr>
      <w:r w:rsidRPr="002A3928">
        <w:rPr>
          <w:rFonts w:eastAsia="Calibri"/>
          <w:sz w:val="22"/>
          <w:szCs w:val="16"/>
        </w:rPr>
        <w:t>4. Должно быть благоустроено согласно степени благоустройства, пригодной и безопасной для проживания граждан, подключено к электроснабжению (</w:t>
      </w:r>
      <w:r w:rsidRPr="002A3928">
        <w:rPr>
          <w:rFonts w:eastAsia="Calibri"/>
          <w:sz w:val="22"/>
          <w:lang w:eastAsia="en-US"/>
        </w:rPr>
        <w:t xml:space="preserve">наличие в исправном состоянии </w:t>
      </w:r>
      <w:proofErr w:type="spellStart"/>
      <w:r w:rsidRPr="002A3928">
        <w:rPr>
          <w:rFonts w:eastAsia="Calibri"/>
          <w:sz w:val="22"/>
          <w:lang w:eastAsia="en-US"/>
        </w:rPr>
        <w:t>электровыключателей</w:t>
      </w:r>
      <w:proofErr w:type="spellEnd"/>
      <w:r w:rsidRPr="002A3928">
        <w:rPr>
          <w:rFonts w:eastAsia="Calibri"/>
          <w:sz w:val="22"/>
          <w:lang w:eastAsia="en-US"/>
        </w:rPr>
        <w:t xml:space="preserve">, </w:t>
      </w:r>
      <w:proofErr w:type="spellStart"/>
      <w:r w:rsidRPr="002A3928">
        <w:rPr>
          <w:rFonts w:eastAsia="Calibri"/>
          <w:sz w:val="22"/>
          <w:lang w:eastAsia="en-US"/>
        </w:rPr>
        <w:t>электророзеток</w:t>
      </w:r>
      <w:proofErr w:type="spellEnd"/>
      <w:r w:rsidRPr="002A3928">
        <w:rPr>
          <w:rFonts w:eastAsia="Calibri"/>
          <w:sz w:val="22"/>
          <w:lang w:eastAsia="en-US"/>
        </w:rPr>
        <w:t>), наличие холодного и горячего водоснабжения в исправном состоянии, иметь вентиляционные шахты с вентиляционными решетками, иметь квартирные приборы учета в исправном состоянии.</w:t>
      </w:r>
    </w:p>
    <w:p w14:paraId="416C5DA0" w14:textId="77777777" w:rsidR="002A3928" w:rsidRPr="002A3928" w:rsidRDefault="002A3928" w:rsidP="002A3928">
      <w:pPr>
        <w:overflowPunct w:val="0"/>
        <w:jc w:val="both"/>
        <w:rPr>
          <w:sz w:val="40"/>
        </w:rPr>
      </w:pPr>
      <w:r w:rsidRPr="002A3928">
        <w:rPr>
          <w:rFonts w:eastAsia="Calibri"/>
          <w:szCs w:val="16"/>
        </w:rPr>
        <w:t xml:space="preserve">             5. Жилое помещение приобретается у лица, являющего собственником помещения, на территории Республики Саха (Якутия).</w:t>
      </w:r>
    </w:p>
    <w:p w14:paraId="75509967" w14:textId="77777777" w:rsidR="002A3928" w:rsidRPr="002A3928" w:rsidRDefault="002A3928" w:rsidP="002A3928">
      <w:pPr>
        <w:overflowPunct w:val="0"/>
        <w:ind w:firstLine="568"/>
        <w:contextualSpacing/>
        <w:jc w:val="both"/>
        <w:rPr>
          <w:rFonts w:eastAsia="Calibri"/>
          <w:sz w:val="22"/>
          <w:szCs w:val="16"/>
        </w:rPr>
      </w:pPr>
      <w:r w:rsidRPr="002A3928">
        <w:rPr>
          <w:rFonts w:eastAsia="Calibri"/>
          <w:sz w:val="22"/>
          <w:szCs w:val="16"/>
        </w:rPr>
        <w:t xml:space="preserve">     6. Жилое помещение должно быть свободно от любых прав и притязаний третьих лиц, не обременено (не заложено, не являться предметом судебного спора, не передано в доверительное управление, в аренду, не быть под арестом, иным ограничением). Отсутствие задолженности по налогу на недвижимость и оплате коммунальных платежей (тепло-водоснабжение), электроэнергии, за услуги связи и иных обязательных платежей. Жилое помещение не должно иметь скрытых дефектов. </w:t>
      </w:r>
    </w:p>
    <w:p w14:paraId="3019F782" w14:textId="77777777" w:rsidR="002A3928" w:rsidRPr="002A3928" w:rsidRDefault="002A3928" w:rsidP="002A3928">
      <w:pPr>
        <w:overflowPunct w:val="0"/>
        <w:contextualSpacing/>
        <w:jc w:val="both"/>
        <w:rPr>
          <w:sz w:val="36"/>
        </w:rPr>
      </w:pPr>
      <w:r w:rsidRPr="002A3928">
        <w:rPr>
          <w:rFonts w:eastAsia="Calibri"/>
          <w:sz w:val="22"/>
          <w:szCs w:val="16"/>
        </w:rPr>
        <w:t xml:space="preserve">                    7. Жилое помещение, месторасположение комнат, межкомнатных перегородок должно соответствовать техническому плану жилого помещения.</w:t>
      </w:r>
    </w:p>
    <w:p w14:paraId="6F391010" w14:textId="77777777" w:rsidR="002A3928" w:rsidRPr="002A3928" w:rsidRDefault="002A3928" w:rsidP="002A3928">
      <w:pPr>
        <w:overflowPunct w:val="0"/>
        <w:contextualSpacing/>
        <w:jc w:val="both"/>
        <w:rPr>
          <w:sz w:val="36"/>
        </w:rPr>
      </w:pPr>
      <w:r w:rsidRPr="002A3928">
        <w:rPr>
          <w:rFonts w:eastAsia="Calibri"/>
          <w:sz w:val="22"/>
          <w:szCs w:val="16"/>
        </w:rPr>
        <w:t xml:space="preserve">                    8.  Исключается приобретение жилого помещения (квартиры), расположенного в цокольном, полуподвальном этажах, в ветхом и аварийном жилом фонде, в доме, подлежащем сносу, реконструкции.</w:t>
      </w:r>
    </w:p>
    <w:p w14:paraId="7B2A2DD8" w14:textId="77777777" w:rsidR="002A3928" w:rsidRPr="002A3928" w:rsidRDefault="002A3928" w:rsidP="002A3928">
      <w:pPr>
        <w:overflowPunct w:val="0"/>
        <w:contextualSpacing/>
        <w:jc w:val="both"/>
        <w:rPr>
          <w:sz w:val="36"/>
        </w:rPr>
      </w:pPr>
      <w:r w:rsidRPr="002A3928">
        <w:rPr>
          <w:rFonts w:eastAsia="Calibri"/>
          <w:sz w:val="22"/>
          <w:szCs w:val="16"/>
        </w:rPr>
        <w:t xml:space="preserve">                   9. Предлагаемое жилое помещение должно сопровождаться всеми необходимыми документами для проведения государственной регистрации прав Российской Федерации в соответствии с порядком, установленным Федеральным законом от 13 июля 2015 года № 218-ФЗ «О государственной регистрации недвижимости».</w:t>
      </w:r>
    </w:p>
    <w:p w14:paraId="1C2DB760" w14:textId="77777777" w:rsidR="002A3928" w:rsidRPr="002A3928" w:rsidRDefault="002A3928" w:rsidP="002A3928">
      <w:pPr>
        <w:tabs>
          <w:tab w:val="left" w:pos="2268"/>
        </w:tabs>
        <w:ind w:firstLine="709"/>
        <w:jc w:val="center"/>
        <w:rPr>
          <w:sz w:val="22"/>
          <w:szCs w:val="22"/>
        </w:rPr>
      </w:pPr>
    </w:p>
    <w:p w14:paraId="20E093C0" w14:textId="77777777" w:rsidR="002A3928" w:rsidRPr="002A3928" w:rsidRDefault="002A3928" w:rsidP="002A3928">
      <w:pPr>
        <w:jc w:val="both"/>
        <w:rPr>
          <w:bCs/>
          <w:sz w:val="22"/>
          <w:szCs w:val="22"/>
        </w:rPr>
      </w:pPr>
    </w:p>
    <w:p w14:paraId="6290F73A" w14:textId="77777777" w:rsidR="002A3928" w:rsidRPr="002A3928" w:rsidRDefault="002A3928" w:rsidP="002A3928">
      <w:pPr>
        <w:ind w:left="720"/>
        <w:jc w:val="center"/>
        <w:rPr>
          <w:b/>
          <w:bCs/>
          <w:iCs/>
          <w:sz w:val="22"/>
          <w:szCs w:val="22"/>
        </w:rPr>
      </w:pPr>
      <w:r w:rsidRPr="002A3928">
        <w:rPr>
          <w:b/>
          <w:bCs/>
          <w:iCs/>
          <w:sz w:val="22"/>
          <w:szCs w:val="22"/>
        </w:rPr>
        <w:t>9. Система индикаторов оценки социально-экономических эффективности от реализации Подпрограммы</w:t>
      </w:r>
    </w:p>
    <w:p w14:paraId="6E695B09" w14:textId="77777777" w:rsidR="002A3928" w:rsidRPr="002A3928" w:rsidRDefault="002A3928" w:rsidP="002A3928">
      <w:pPr>
        <w:ind w:left="720"/>
        <w:jc w:val="center"/>
        <w:rPr>
          <w:b/>
          <w:bCs/>
          <w:iCs/>
          <w:sz w:val="22"/>
          <w:szCs w:val="22"/>
        </w:rPr>
      </w:pP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94"/>
        <w:gridCol w:w="1292"/>
        <w:gridCol w:w="1385"/>
        <w:gridCol w:w="1276"/>
        <w:gridCol w:w="1417"/>
        <w:gridCol w:w="1276"/>
      </w:tblGrid>
      <w:tr w:rsidR="002A3928" w:rsidRPr="002A3928" w14:paraId="6088ACFB" w14:textId="77777777" w:rsidTr="002A3928">
        <w:trPr>
          <w:trHeight w:val="415"/>
        </w:trPr>
        <w:tc>
          <w:tcPr>
            <w:tcW w:w="850" w:type="dxa"/>
            <w:vMerge w:val="restart"/>
            <w:shd w:val="clear" w:color="auto" w:fill="auto"/>
          </w:tcPr>
          <w:p w14:paraId="5AD668D8" w14:textId="77777777" w:rsidR="002A3928" w:rsidRPr="002A3928" w:rsidRDefault="002A3928" w:rsidP="002A3928">
            <w:pPr>
              <w:jc w:val="center"/>
              <w:rPr>
                <w:sz w:val="22"/>
                <w:szCs w:val="22"/>
              </w:rPr>
            </w:pPr>
            <w:r w:rsidRPr="002A3928">
              <w:rPr>
                <w:sz w:val="22"/>
                <w:szCs w:val="22"/>
              </w:rPr>
              <w:t>№ п/п</w:t>
            </w:r>
          </w:p>
        </w:tc>
        <w:tc>
          <w:tcPr>
            <w:tcW w:w="2994" w:type="dxa"/>
            <w:vMerge w:val="restart"/>
            <w:shd w:val="clear" w:color="auto" w:fill="auto"/>
          </w:tcPr>
          <w:p w14:paraId="6E811AFB" w14:textId="77777777" w:rsidR="002A3928" w:rsidRPr="002A3928" w:rsidRDefault="002A3928" w:rsidP="002A3928">
            <w:pPr>
              <w:jc w:val="center"/>
              <w:rPr>
                <w:sz w:val="22"/>
                <w:szCs w:val="22"/>
              </w:rPr>
            </w:pPr>
          </w:p>
          <w:p w14:paraId="69F4FA54" w14:textId="77777777" w:rsidR="002A3928" w:rsidRPr="002A3928" w:rsidRDefault="002A3928" w:rsidP="002A3928">
            <w:pPr>
              <w:jc w:val="center"/>
              <w:rPr>
                <w:sz w:val="22"/>
                <w:szCs w:val="22"/>
              </w:rPr>
            </w:pPr>
            <w:r w:rsidRPr="002A3928">
              <w:rPr>
                <w:sz w:val="22"/>
                <w:szCs w:val="22"/>
              </w:rPr>
              <w:t>Наименование Подпрограммы/индикатора</w:t>
            </w:r>
          </w:p>
        </w:tc>
        <w:tc>
          <w:tcPr>
            <w:tcW w:w="1292" w:type="dxa"/>
            <w:vMerge w:val="restart"/>
            <w:shd w:val="clear" w:color="auto" w:fill="auto"/>
          </w:tcPr>
          <w:p w14:paraId="76345F20" w14:textId="77777777" w:rsidR="002A3928" w:rsidRPr="002A3928" w:rsidRDefault="002A3928" w:rsidP="002A3928">
            <w:pPr>
              <w:jc w:val="center"/>
              <w:rPr>
                <w:sz w:val="22"/>
                <w:szCs w:val="22"/>
              </w:rPr>
            </w:pPr>
          </w:p>
          <w:p w14:paraId="52323D12" w14:textId="77777777" w:rsidR="002A3928" w:rsidRPr="002A3928" w:rsidRDefault="002A3928" w:rsidP="002A3928">
            <w:pPr>
              <w:jc w:val="center"/>
              <w:rPr>
                <w:sz w:val="22"/>
                <w:szCs w:val="22"/>
              </w:rPr>
            </w:pPr>
            <w:r w:rsidRPr="002A3928">
              <w:rPr>
                <w:sz w:val="22"/>
                <w:szCs w:val="22"/>
              </w:rPr>
              <w:t>Единица измерения</w:t>
            </w:r>
          </w:p>
        </w:tc>
        <w:tc>
          <w:tcPr>
            <w:tcW w:w="5354" w:type="dxa"/>
            <w:gridSpan w:val="4"/>
            <w:shd w:val="clear" w:color="auto" w:fill="auto"/>
          </w:tcPr>
          <w:p w14:paraId="6C5DAB7C" w14:textId="77777777" w:rsidR="002A3928" w:rsidRPr="002A3928" w:rsidRDefault="002A3928" w:rsidP="002A3928">
            <w:pPr>
              <w:jc w:val="center"/>
              <w:rPr>
                <w:sz w:val="22"/>
                <w:szCs w:val="22"/>
              </w:rPr>
            </w:pPr>
            <w:r w:rsidRPr="002A3928">
              <w:rPr>
                <w:sz w:val="22"/>
                <w:szCs w:val="22"/>
              </w:rPr>
              <w:t>Значение показателей</w:t>
            </w:r>
          </w:p>
        </w:tc>
      </w:tr>
      <w:tr w:rsidR="002A3928" w:rsidRPr="002A3928" w14:paraId="0C539523" w14:textId="77777777" w:rsidTr="002A3928">
        <w:trPr>
          <w:trHeight w:val="526"/>
        </w:trPr>
        <w:tc>
          <w:tcPr>
            <w:tcW w:w="850" w:type="dxa"/>
            <w:vMerge/>
            <w:shd w:val="clear" w:color="auto" w:fill="auto"/>
          </w:tcPr>
          <w:p w14:paraId="7660F99D" w14:textId="77777777" w:rsidR="002A3928" w:rsidRPr="002A3928" w:rsidRDefault="002A3928" w:rsidP="002A3928">
            <w:pPr>
              <w:jc w:val="center"/>
              <w:rPr>
                <w:sz w:val="22"/>
                <w:szCs w:val="22"/>
              </w:rPr>
            </w:pPr>
          </w:p>
        </w:tc>
        <w:tc>
          <w:tcPr>
            <w:tcW w:w="2994" w:type="dxa"/>
            <w:vMerge/>
            <w:shd w:val="clear" w:color="auto" w:fill="auto"/>
          </w:tcPr>
          <w:p w14:paraId="0154F37A" w14:textId="77777777" w:rsidR="002A3928" w:rsidRPr="002A3928" w:rsidRDefault="002A3928" w:rsidP="002A3928">
            <w:pPr>
              <w:jc w:val="center"/>
              <w:rPr>
                <w:sz w:val="22"/>
                <w:szCs w:val="22"/>
              </w:rPr>
            </w:pPr>
          </w:p>
        </w:tc>
        <w:tc>
          <w:tcPr>
            <w:tcW w:w="1292" w:type="dxa"/>
            <w:vMerge/>
            <w:shd w:val="clear" w:color="auto" w:fill="auto"/>
          </w:tcPr>
          <w:p w14:paraId="330D311D" w14:textId="77777777" w:rsidR="002A3928" w:rsidRPr="002A3928" w:rsidRDefault="002A3928" w:rsidP="002A3928">
            <w:pPr>
              <w:jc w:val="center"/>
              <w:rPr>
                <w:sz w:val="22"/>
                <w:szCs w:val="22"/>
              </w:rPr>
            </w:pPr>
          </w:p>
        </w:tc>
        <w:tc>
          <w:tcPr>
            <w:tcW w:w="1385" w:type="dxa"/>
            <w:shd w:val="clear" w:color="auto" w:fill="auto"/>
          </w:tcPr>
          <w:p w14:paraId="1C21FC4E" w14:textId="77777777" w:rsidR="002A3928" w:rsidRPr="002A3928" w:rsidRDefault="002A3928" w:rsidP="002A3928">
            <w:pPr>
              <w:jc w:val="center"/>
              <w:rPr>
                <w:sz w:val="22"/>
                <w:szCs w:val="22"/>
              </w:rPr>
            </w:pPr>
            <w:r w:rsidRPr="002A3928">
              <w:rPr>
                <w:sz w:val="22"/>
                <w:szCs w:val="22"/>
              </w:rPr>
              <w:t>всего</w:t>
            </w:r>
          </w:p>
        </w:tc>
        <w:tc>
          <w:tcPr>
            <w:tcW w:w="1276" w:type="dxa"/>
            <w:shd w:val="clear" w:color="auto" w:fill="auto"/>
          </w:tcPr>
          <w:p w14:paraId="5ED90859" w14:textId="77777777" w:rsidR="002A3928" w:rsidRPr="002A3928" w:rsidRDefault="002A3928" w:rsidP="002A3928">
            <w:pPr>
              <w:jc w:val="center"/>
              <w:rPr>
                <w:sz w:val="22"/>
                <w:szCs w:val="22"/>
              </w:rPr>
            </w:pPr>
            <w:r w:rsidRPr="002A3928">
              <w:rPr>
                <w:sz w:val="22"/>
                <w:szCs w:val="22"/>
              </w:rPr>
              <w:t>2021г.</w:t>
            </w:r>
          </w:p>
        </w:tc>
        <w:tc>
          <w:tcPr>
            <w:tcW w:w="1417" w:type="dxa"/>
            <w:shd w:val="clear" w:color="auto" w:fill="auto"/>
          </w:tcPr>
          <w:p w14:paraId="472235E1" w14:textId="77777777" w:rsidR="002A3928" w:rsidRPr="002A3928" w:rsidRDefault="002A3928" w:rsidP="002A3928">
            <w:pPr>
              <w:jc w:val="center"/>
              <w:rPr>
                <w:sz w:val="22"/>
                <w:szCs w:val="22"/>
              </w:rPr>
            </w:pPr>
            <w:r w:rsidRPr="002A3928">
              <w:rPr>
                <w:sz w:val="22"/>
                <w:szCs w:val="22"/>
              </w:rPr>
              <w:t>2022 г.</w:t>
            </w:r>
          </w:p>
        </w:tc>
        <w:tc>
          <w:tcPr>
            <w:tcW w:w="1276" w:type="dxa"/>
          </w:tcPr>
          <w:p w14:paraId="0679DE58" w14:textId="77777777" w:rsidR="002A3928" w:rsidRPr="002A3928" w:rsidRDefault="002A3928" w:rsidP="002A3928">
            <w:pPr>
              <w:jc w:val="center"/>
              <w:rPr>
                <w:sz w:val="22"/>
                <w:szCs w:val="22"/>
              </w:rPr>
            </w:pPr>
            <w:r w:rsidRPr="002A3928">
              <w:rPr>
                <w:sz w:val="22"/>
                <w:szCs w:val="22"/>
              </w:rPr>
              <w:t>2023 г.</w:t>
            </w:r>
          </w:p>
        </w:tc>
      </w:tr>
      <w:tr w:rsidR="002A3928" w:rsidRPr="002A3928" w14:paraId="50771A61" w14:textId="77777777" w:rsidTr="002A3928">
        <w:tc>
          <w:tcPr>
            <w:tcW w:w="850" w:type="dxa"/>
            <w:shd w:val="clear" w:color="auto" w:fill="auto"/>
          </w:tcPr>
          <w:p w14:paraId="7D8D17E8" w14:textId="77777777" w:rsidR="002A3928" w:rsidRPr="002A3928" w:rsidRDefault="002A3928" w:rsidP="002A3928">
            <w:pPr>
              <w:jc w:val="center"/>
              <w:rPr>
                <w:sz w:val="22"/>
                <w:szCs w:val="22"/>
              </w:rPr>
            </w:pPr>
            <w:r w:rsidRPr="002A3928">
              <w:rPr>
                <w:sz w:val="22"/>
                <w:szCs w:val="22"/>
              </w:rPr>
              <w:t>1</w:t>
            </w:r>
          </w:p>
        </w:tc>
        <w:tc>
          <w:tcPr>
            <w:tcW w:w="2994" w:type="dxa"/>
            <w:shd w:val="clear" w:color="auto" w:fill="auto"/>
          </w:tcPr>
          <w:p w14:paraId="28DB2854" w14:textId="77777777" w:rsidR="002A3928" w:rsidRPr="002A3928" w:rsidRDefault="002A3928" w:rsidP="002A3928">
            <w:pPr>
              <w:jc w:val="center"/>
              <w:rPr>
                <w:sz w:val="22"/>
                <w:szCs w:val="22"/>
              </w:rPr>
            </w:pPr>
            <w:r w:rsidRPr="002A3928">
              <w:rPr>
                <w:sz w:val="22"/>
                <w:szCs w:val="22"/>
              </w:rPr>
              <w:t>2</w:t>
            </w:r>
          </w:p>
        </w:tc>
        <w:tc>
          <w:tcPr>
            <w:tcW w:w="1292" w:type="dxa"/>
            <w:shd w:val="clear" w:color="auto" w:fill="auto"/>
          </w:tcPr>
          <w:p w14:paraId="7AA6DA88" w14:textId="77777777" w:rsidR="002A3928" w:rsidRPr="002A3928" w:rsidRDefault="002A3928" w:rsidP="002A3928">
            <w:pPr>
              <w:jc w:val="center"/>
              <w:rPr>
                <w:sz w:val="22"/>
                <w:szCs w:val="22"/>
              </w:rPr>
            </w:pPr>
            <w:r w:rsidRPr="002A3928">
              <w:rPr>
                <w:sz w:val="22"/>
                <w:szCs w:val="22"/>
              </w:rPr>
              <w:t>3</w:t>
            </w:r>
          </w:p>
        </w:tc>
        <w:tc>
          <w:tcPr>
            <w:tcW w:w="1385" w:type="dxa"/>
            <w:shd w:val="clear" w:color="auto" w:fill="auto"/>
          </w:tcPr>
          <w:p w14:paraId="6E1A8033" w14:textId="77777777" w:rsidR="002A3928" w:rsidRPr="002A3928" w:rsidRDefault="002A3928" w:rsidP="002A3928">
            <w:pPr>
              <w:jc w:val="center"/>
              <w:rPr>
                <w:sz w:val="22"/>
                <w:szCs w:val="22"/>
              </w:rPr>
            </w:pPr>
            <w:r w:rsidRPr="002A3928">
              <w:rPr>
                <w:sz w:val="22"/>
                <w:szCs w:val="22"/>
              </w:rPr>
              <w:t>4</w:t>
            </w:r>
          </w:p>
        </w:tc>
        <w:tc>
          <w:tcPr>
            <w:tcW w:w="1276" w:type="dxa"/>
            <w:shd w:val="clear" w:color="auto" w:fill="auto"/>
          </w:tcPr>
          <w:p w14:paraId="09B51AD8" w14:textId="77777777" w:rsidR="002A3928" w:rsidRPr="002A3928" w:rsidRDefault="002A3928" w:rsidP="002A3928">
            <w:pPr>
              <w:jc w:val="center"/>
              <w:rPr>
                <w:sz w:val="22"/>
                <w:szCs w:val="22"/>
              </w:rPr>
            </w:pPr>
            <w:r w:rsidRPr="002A3928">
              <w:rPr>
                <w:sz w:val="22"/>
                <w:szCs w:val="22"/>
              </w:rPr>
              <w:t>5</w:t>
            </w:r>
          </w:p>
        </w:tc>
        <w:tc>
          <w:tcPr>
            <w:tcW w:w="1417" w:type="dxa"/>
            <w:shd w:val="clear" w:color="auto" w:fill="auto"/>
          </w:tcPr>
          <w:p w14:paraId="03D37CC1" w14:textId="77777777" w:rsidR="002A3928" w:rsidRPr="002A3928" w:rsidRDefault="002A3928" w:rsidP="002A3928">
            <w:pPr>
              <w:jc w:val="center"/>
              <w:rPr>
                <w:sz w:val="22"/>
                <w:szCs w:val="22"/>
              </w:rPr>
            </w:pPr>
            <w:r w:rsidRPr="002A3928">
              <w:rPr>
                <w:sz w:val="22"/>
                <w:szCs w:val="22"/>
              </w:rPr>
              <w:t>6</w:t>
            </w:r>
          </w:p>
        </w:tc>
        <w:tc>
          <w:tcPr>
            <w:tcW w:w="1276" w:type="dxa"/>
          </w:tcPr>
          <w:p w14:paraId="6365B900" w14:textId="77777777" w:rsidR="002A3928" w:rsidRPr="002A3928" w:rsidRDefault="002A3928" w:rsidP="002A3928">
            <w:pPr>
              <w:jc w:val="center"/>
              <w:rPr>
                <w:sz w:val="22"/>
                <w:szCs w:val="22"/>
              </w:rPr>
            </w:pPr>
          </w:p>
        </w:tc>
      </w:tr>
      <w:tr w:rsidR="002A3928" w:rsidRPr="002A3928" w14:paraId="5EC63CDE" w14:textId="77777777" w:rsidTr="002A3928">
        <w:tc>
          <w:tcPr>
            <w:tcW w:w="850" w:type="dxa"/>
            <w:shd w:val="clear" w:color="auto" w:fill="auto"/>
          </w:tcPr>
          <w:p w14:paraId="043BCBDD" w14:textId="77777777" w:rsidR="002A3928" w:rsidRPr="002A3928" w:rsidRDefault="002A3928" w:rsidP="002A3928">
            <w:pPr>
              <w:jc w:val="center"/>
              <w:rPr>
                <w:sz w:val="22"/>
                <w:szCs w:val="22"/>
              </w:rPr>
            </w:pPr>
            <w:r w:rsidRPr="002A3928">
              <w:rPr>
                <w:sz w:val="22"/>
                <w:szCs w:val="22"/>
              </w:rPr>
              <w:t>1</w:t>
            </w:r>
          </w:p>
        </w:tc>
        <w:tc>
          <w:tcPr>
            <w:tcW w:w="2994" w:type="dxa"/>
            <w:shd w:val="clear" w:color="auto" w:fill="auto"/>
          </w:tcPr>
          <w:p w14:paraId="0508A1D9" w14:textId="77777777" w:rsidR="002A3928" w:rsidRPr="002A3928" w:rsidRDefault="002A3928" w:rsidP="002A3928">
            <w:pPr>
              <w:jc w:val="center"/>
              <w:rPr>
                <w:sz w:val="22"/>
                <w:szCs w:val="22"/>
              </w:rPr>
            </w:pPr>
            <w:r w:rsidRPr="002A3928">
              <w:rPr>
                <w:sz w:val="22"/>
                <w:szCs w:val="22"/>
              </w:rPr>
              <w:t>Количество жилых домов, подлежащих сносу в ходе реализации Подпрограммы</w:t>
            </w:r>
          </w:p>
        </w:tc>
        <w:tc>
          <w:tcPr>
            <w:tcW w:w="1292" w:type="dxa"/>
            <w:shd w:val="clear" w:color="auto" w:fill="auto"/>
          </w:tcPr>
          <w:p w14:paraId="3735BD07" w14:textId="77777777" w:rsidR="002A3928" w:rsidRPr="002A3928" w:rsidRDefault="002A3928" w:rsidP="002A3928">
            <w:pPr>
              <w:jc w:val="center"/>
              <w:rPr>
                <w:sz w:val="22"/>
                <w:szCs w:val="22"/>
              </w:rPr>
            </w:pPr>
          </w:p>
          <w:p w14:paraId="23A17C0D" w14:textId="77777777" w:rsidR="002A3928" w:rsidRPr="002A3928" w:rsidRDefault="002A3928" w:rsidP="002A3928">
            <w:pPr>
              <w:jc w:val="center"/>
              <w:rPr>
                <w:sz w:val="22"/>
                <w:szCs w:val="22"/>
              </w:rPr>
            </w:pPr>
            <w:r w:rsidRPr="002A3928">
              <w:rPr>
                <w:sz w:val="22"/>
                <w:szCs w:val="22"/>
              </w:rPr>
              <w:t>шт.</w:t>
            </w:r>
          </w:p>
        </w:tc>
        <w:tc>
          <w:tcPr>
            <w:tcW w:w="1385" w:type="dxa"/>
            <w:shd w:val="clear" w:color="auto" w:fill="auto"/>
          </w:tcPr>
          <w:p w14:paraId="0520D5A5" w14:textId="77777777" w:rsidR="002A3928" w:rsidRPr="002A3928" w:rsidRDefault="002A3928" w:rsidP="002A3928">
            <w:pPr>
              <w:jc w:val="center"/>
              <w:rPr>
                <w:b/>
                <w:sz w:val="22"/>
                <w:szCs w:val="22"/>
              </w:rPr>
            </w:pPr>
            <w:r w:rsidRPr="002A3928">
              <w:rPr>
                <w:b/>
                <w:sz w:val="22"/>
                <w:szCs w:val="22"/>
              </w:rPr>
              <w:t>46</w:t>
            </w:r>
          </w:p>
        </w:tc>
        <w:tc>
          <w:tcPr>
            <w:tcW w:w="1276" w:type="dxa"/>
            <w:shd w:val="clear" w:color="auto" w:fill="auto"/>
          </w:tcPr>
          <w:p w14:paraId="57B0C307" w14:textId="77777777" w:rsidR="002A3928" w:rsidRPr="002A3928" w:rsidRDefault="002A3928" w:rsidP="002A3928">
            <w:pPr>
              <w:jc w:val="center"/>
              <w:rPr>
                <w:sz w:val="22"/>
                <w:szCs w:val="22"/>
              </w:rPr>
            </w:pPr>
            <w:r w:rsidRPr="002A3928">
              <w:rPr>
                <w:sz w:val="22"/>
                <w:szCs w:val="22"/>
              </w:rPr>
              <w:t>15</w:t>
            </w:r>
          </w:p>
        </w:tc>
        <w:tc>
          <w:tcPr>
            <w:tcW w:w="1417" w:type="dxa"/>
            <w:shd w:val="clear" w:color="auto" w:fill="auto"/>
          </w:tcPr>
          <w:p w14:paraId="3336C434" w14:textId="77777777" w:rsidR="002A3928" w:rsidRPr="002A3928" w:rsidRDefault="002A3928" w:rsidP="002A3928">
            <w:pPr>
              <w:jc w:val="center"/>
              <w:rPr>
                <w:sz w:val="22"/>
                <w:szCs w:val="22"/>
              </w:rPr>
            </w:pPr>
            <w:r w:rsidRPr="002A3928">
              <w:rPr>
                <w:sz w:val="22"/>
                <w:szCs w:val="22"/>
              </w:rPr>
              <w:t>28</w:t>
            </w:r>
          </w:p>
        </w:tc>
        <w:tc>
          <w:tcPr>
            <w:tcW w:w="1276" w:type="dxa"/>
          </w:tcPr>
          <w:p w14:paraId="5711BE81" w14:textId="77777777" w:rsidR="002A3928" w:rsidRPr="002A3928" w:rsidRDefault="002A3928" w:rsidP="002A3928">
            <w:pPr>
              <w:jc w:val="center"/>
              <w:rPr>
                <w:sz w:val="22"/>
                <w:szCs w:val="22"/>
              </w:rPr>
            </w:pPr>
            <w:r w:rsidRPr="002A3928">
              <w:rPr>
                <w:sz w:val="22"/>
                <w:szCs w:val="22"/>
              </w:rPr>
              <w:t>4</w:t>
            </w:r>
          </w:p>
        </w:tc>
      </w:tr>
      <w:tr w:rsidR="002A3928" w:rsidRPr="002A3928" w14:paraId="3DAC80D8" w14:textId="77777777" w:rsidTr="002A3928">
        <w:tc>
          <w:tcPr>
            <w:tcW w:w="850" w:type="dxa"/>
            <w:shd w:val="clear" w:color="auto" w:fill="auto"/>
          </w:tcPr>
          <w:p w14:paraId="761A00F7" w14:textId="77777777" w:rsidR="002A3928" w:rsidRPr="002A3928" w:rsidRDefault="002A3928" w:rsidP="002A3928">
            <w:pPr>
              <w:jc w:val="center"/>
              <w:rPr>
                <w:sz w:val="22"/>
                <w:szCs w:val="22"/>
              </w:rPr>
            </w:pPr>
            <w:r w:rsidRPr="002A3928">
              <w:rPr>
                <w:sz w:val="22"/>
                <w:szCs w:val="22"/>
              </w:rPr>
              <w:t>2</w:t>
            </w:r>
          </w:p>
        </w:tc>
        <w:tc>
          <w:tcPr>
            <w:tcW w:w="2994" w:type="dxa"/>
            <w:shd w:val="clear" w:color="auto" w:fill="auto"/>
          </w:tcPr>
          <w:p w14:paraId="5EA3E848" w14:textId="77777777" w:rsidR="002A3928" w:rsidRPr="002A3928" w:rsidRDefault="002A3928" w:rsidP="002A3928">
            <w:pPr>
              <w:jc w:val="center"/>
              <w:rPr>
                <w:sz w:val="22"/>
                <w:szCs w:val="22"/>
              </w:rPr>
            </w:pPr>
            <w:r w:rsidRPr="002A3928">
              <w:rPr>
                <w:sz w:val="22"/>
                <w:szCs w:val="22"/>
              </w:rPr>
              <w:t>Общая площадь квартир жилых домов, подлежащих сносу в ходе реализации Подпрограммы</w:t>
            </w:r>
          </w:p>
        </w:tc>
        <w:tc>
          <w:tcPr>
            <w:tcW w:w="1292" w:type="dxa"/>
            <w:shd w:val="clear" w:color="auto" w:fill="auto"/>
          </w:tcPr>
          <w:p w14:paraId="5113095E" w14:textId="77777777" w:rsidR="002A3928" w:rsidRPr="002A3928" w:rsidRDefault="002A3928" w:rsidP="002A3928">
            <w:pPr>
              <w:jc w:val="center"/>
              <w:rPr>
                <w:sz w:val="22"/>
                <w:szCs w:val="22"/>
              </w:rPr>
            </w:pPr>
          </w:p>
          <w:p w14:paraId="625B349C" w14:textId="77777777" w:rsidR="002A3928" w:rsidRPr="002A3928" w:rsidRDefault="002A3928" w:rsidP="002A3928">
            <w:pPr>
              <w:jc w:val="center"/>
              <w:rPr>
                <w:sz w:val="22"/>
                <w:szCs w:val="22"/>
              </w:rPr>
            </w:pPr>
            <w:r w:rsidRPr="002A3928">
              <w:rPr>
                <w:sz w:val="22"/>
                <w:szCs w:val="22"/>
              </w:rPr>
              <w:t>м</w:t>
            </w:r>
            <w:r w:rsidRPr="002A3928">
              <w:rPr>
                <w:sz w:val="22"/>
                <w:szCs w:val="22"/>
                <w:vertAlign w:val="superscript"/>
              </w:rPr>
              <w:t>2</w:t>
            </w:r>
          </w:p>
        </w:tc>
        <w:tc>
          <w:tcPr>
            <w:tcW w:w="1385" w:type="dxa"/>
            <w:shd w:val="clear" w:color="auto" w:fill="auto"/>
          </w:tcPr>
          <w:p w14:paraId="5FFE403A" w14:textId="77777777" w:rsidR="002A3928" w:rsidRPr="002A3928" w:rsidRDefault="002A3928" w:rsidP="002A3928">
            <w:pPr>
              <w:jc w:val="center"/>
              <w:rPr>
                <w:b/>
                <w:sz w:val="22"/>
                <w:szCs w:val="22"/>
              </w:rPr>
            </w:pPr>
            <w:r w:rsidRPr="002A3928">
              <w:rPr>
                <w:b/>
                <w:sz w:val="22"/>
                <w:szCs w:val="22"/>
              </w:rPr>
              <w:t>8172,4</w:t>
            </w:r>
          </w:p>
        </w:tc>
        <w:tc>
          <w:tcPr>
            <w:tcW w:w="1276" w:type="dxa"/>
            <w:shd w:val="clear" w:color="auto" w:fill="auto"/>
          </w:tcPr>
          <w:p w14:paraId="37F2DF11" w14:textId="77777777" w:rsidR="002A3928" w:rsidRPr="002A3928" w:rsidRDefault="002A3928" w:rsidP="002A3928">
            <w:pPr>
              <w:jc w:val="center"/>
              <w:rPr>
                <w:sz w:val="22"/>
                <w:szCs w:val="22"/>
              </w:rPr>
            </w:pPr>
            <w:r w:rsidRPr="002A3928">
              <w:rPr>
                <w:sz w:val="22"/>
                <w:szCs w:val="22"/>
              </w:rPr>
              <w:t>1939,9</w:t>
            </w:r>
          </w:p>
        </w:tc>
        <w:tc>
          <w:tcPr>
            <w:tcW w:w="1417" w:type="dxa"/>
            <w:shd w:val="clear" w:color="auto" w:fill="auto"/>
          </w:tcPr>
          <w:p w14:paraId="7B645B86" w14:textId="77777777" w:rsidR="002A3928" w:rsidRPr="002A3928" w:rsidRDefault="002A3928" w:rsidP="002A3928">
            <w:pPr>
              <w:jc w:val="center"/>
              <w:rPr>
                <w:sz w:val="22"/>
                <w:szCs w:val="22"/>
              </w:rPr>
            </w:pPr>
            <w:r w:rsidRPr="002A3928">
              <w:rPr>
                <w:sz w:val="22"/>
                <w:szCs w:val="22"/>
              </w:rPr>
              <w:t>5798,2</w:t>
            </w:r>
          </w:p>
        </w:tc>
        <w:tc>
          <w:tcPr>
            <w:tcW w:w="1276" w:type="dxa"/>
          </w:tcPr>
          <w:p w14:paraId="54182767" w14:textId="77777777" w:rsidR="002A3928" w:rsidRPr="002A3928" w:rsidRDefault="002A3928" w:rsidP="002A3928">
            <w:pPr>
              <w:jc w:val="center"/>
              <w:rPr>
                <w:sz w:val="22"/>
                <w:szCs w:val="22"/>
              </w:rPr>
            </w:pPr>
            <w:r w:rsidRPr="002A3928">
              <w:rPr>
                <w:sz w:val="22"/>
                <w:szCs w:val="22"/>
              </w:rPr>
              <w:t>434,3</w:t>
            </w:r>
          </w:p>
        </w:tc>
      </w:tr>
    </w:tbl>
    <w:p w14:paraId="1DD7C3ED" w14:textId="77777777" w:rsidR="002A3928" w:rsidRPr="002A3928" w:rsidRDefault="002A3928" w:rsidP="002A3928">
      <w:pPr>
        <w:jc w:val="right"/>
        <w:rPr>
          <w:sz w:val="22"/>
          <w:szCs w:val="22"/>
        </w:rPr>
      </w:pPr>
    </w:p>
    <w:p w14:paraId="79840C53" w14:textId="77777777" w:rsidR="002A3928" w:rsidRPr="002A3928" w:rsidRDefault="002A3928" w:rsidP="002A3928">
      <w:pPr>
        <w:jc w:val="right"/>
        <w:rPr>
          <w:sz w:val="22"/>
          <w:szCs w:val="22"/>
        </w:rPr>
      </w:pPr>
    </w:p>
    <w:p w14:paraId="59D9B2F4" w14:textId="77777777" w:rsidR="002A3928" w:rsidRPr="002A3928" w:rsidRDefault="002A3928" w:rsidP="002A3928">
      <w:pPr>
        <w:jc w:val="right"/>
        <w:rPr>
          <w:sz w:val="22"/>
          <w:szCs w:val="22"/>
        </w:rPr>
      </w:pPr>
    </w:p>
    <w:p w14:paraId="0FB31C93" w14:textId="77777777" w:rsidR="002A3928" w:rsidRPr="002A3928" w:rsidRDefault="002A3928" w:rsidP="002A3928">
      <w:pPr>
        <w:jc w:val="right"/>
        <w:rPr>
          <w:sz w:val="22"/>
          <w:szCs w:val="22"/>
        </w:rPr>
      </w:pPr>
    </w:p>
    <w:p w14:paraId="655BF663" w14:textId="77777777" w:rsidR="002A3928" w:rsidRPr="002A3928" w:rsidRDefault="002A3928" w:rsidP="002A3928">
      <w:pPr>
        <w:jc w:val="right"/>
        <w:rPr>
          <w:sz w:val="22"/>
          <w:szCs w:val="22"/>
        </w:rPr>
      </w:pPr>
    </w:p>
    <w:p w14:paraId="14081CA5" w14:textId="77777777" w:rsidR="002A3928" w:rsidRPr="002A3928" w:rsidRDefault="002A3928" w:rsidP="002A3928">
      <w:pPr>
        <w:shd w:val="clear" w:color="auto" w:fill="FFFFFF"/>
        <w:spacing w:line="276" w:lineRule="auto"/>
        <w:ind w:left="720"/>
        <w:contextualSpacing/>
        <w:rPr>
          <w:b/>
          <w:sz w:val="22"/>
          <w:szCs w:val="22"/>
        </w:rPr>
      </w:pPr>
    </w:p>
    <w:p w14:paraId="163F8FE7" w14:textId="77777777" w:rsidR="002A3928" w:rsidRPr="002A3928" w:rsidRDefault="002A3928" w:rsidP="002A3928">
      <w:pPr>
        <w:jc w:val="right"/>
        <w:rPr>
          <w:sz w:val="22"/>
          <w:szCs w:val="22"/>
        </w:rPr>
      </w:pPr>
    </w:p>
    <w:p w14:paraId="1F805FF8" w14:textId="77777777" w:rsidR="002A3928" w:rsidRPr="002A3928" w:rsidRDefault="002A3928" w:rsidP="002A3928">
      <w:pPr>
        <w:jc w:val="right"/>
        <w:rPr>
          <w:sz w:val="22"/>
          <w:szCs w:val="22"/>
        </w:rPr>
      </w:pPr>
    </w:p>
    <w:p w14:paraId="1AEE78C6" w14:textId="77777777" w:rsidR="002A3928" w:rsidRPr="002A3928" w:rsidRDefault="002A3928" w:rsidP="002A3928">
      <w:pPr>
        <w:jc w:val="right"/>
        <w:rPr>
          <w:sz w:val="22"/>
          <w:szCs w:val="22"/>
        </w:rPr>
      </w:pPr>
    </w:p>
    <w:p w14:paraId="499C08F0" w14:textId="77777777" w:rsidR="002A3928" w:rsidRPr="002A3928" w:rsidRDefault="002A3928" w:rsidP="002A3928">
      <w:pPr>
        <w:jc w:val="right"/>
        <w:rPr>
          <w:sz w:val="22"/>
          <w:szCs w:val="22"/>
        </w:rPr>
      </w:pPr>
    </w:p>
    <w:p w14:paraId="020FC432" w14:textId="77777777" w:rsidR="002A3928" w:rsidRPr="002A3928" w:rsidRDefault="002A3928" w:rsidP="002A3928">
      <w:pPr>
        <w:shd w:val="clear" w:color="auto" w:fill="FFFFFF"/>
        <w:spacing w:line="276" w:lineRule="auto"/>
        <w:ind w:left="720"/>
        <w:contextualSpacing/>
        <w:rPr>
          <w:b/>
          <w:sz w:val="22"/>
          <w:szCs w:val="22"/>
        </w:rPr>
      </w:pPr>
    </w:p>
    <w:p w14:paraId="31E65FF2" w14:textId="77777777" w:rsidR="002A3928" w:rsidRPr="002A3928" w:rsidRDefault="002A3928" w:rsidP="002A3928">
      <w:pPr>
        <w:jc w:val="right"/>
        <w:rPr>
          <w:sz w:val="22"/>
          <w:szCs w:val="22"/>
        </w:rPr>
      </w:pPr>
    </w:p>
    <w:p w14:paraId="6DFBA014" w14:textId="77777777" w:rsidR="002A3928" w:rsidRPr="002A3928" w:rsidRDefault="002A3928" w:rsidP="002A3928">
      <w:pPr>
        <w:jc w:val="right"/>
        <w:rPr>
          <w:sz w:val="22"/>
          <w:szCs w:val="22"/>
        </w:rPr>
      </w:pPr>
    </w:p>
    <w:p w14:paraId="693915F3" w14:textId="77777777" w:rsidR="002A3928" w:rsidRPr="002A3928" w:rsidRDefault="002A3928" w:rsidP="002A3928">
      <w:pPr>
        <w:jc w:val="right"/>
        <w:rPr>
          <w:sz w:val="22"/>
          <w:szCs w:val="22"/>
        </w:rPr>
      </w:pPr>
    </w:p>
    <w:p w14:paraId="4E0C00B0" w14:textId="77777777" w:rsidR="002A3928" w:rsidRPr="002A3928" w:rsidRDefault="002A3928" w:rsidP="002A3928">
      <w:pPr>
        <w:jc w:val="right"/>
        <w:rPr>
          <w:sz w:val="22"/>
          <w:szCs w:val="22"/>
        </w:rPr>
      </w:pPr>
    </w:p>
    <w:p w14:paraId="3D8351FB" w14:textId="77777777" w:rsidR="002A3928" w:rsidRPr="002A3928" w:rsidRDefault="002A3928" w:rsidP="002A3928">
      <w:pPr>
        <w:shd w:val="clear" w:color="auto" w:fill="FFFFFF"/>
        <w:spacing w:line="276" w:lineRule="auto"/>
        <w:ind w:left="720"/>
        <w:contextualSpacing/>
        <w:rPr>
          <w:b/>
          <w:sz w:val="22"/>
          <w:szCs w:val="22"/>
        </w:rPr>
      </w:pPr>
    </w:p>
    <w:p w14:paraId="6548E976" w14:textId="77777777" w:rsidR="002A3928" w:rsidRPr="002A3928" w:rsidRDefault="002A3928" w:rsidP="002A3928">
      <w:pPr>
        <w:jc w:val="right"/>
        <w:rPr>
          <w:sz w:val="22"/>
          <w:szCs w:val="22"/>
        </w:rPr>
        <w:sectPr w:rsidR="002A3928" w:rsidRPr="002A3928" w:rsidSect="002A3928">
          <w:pgSz w:w="11906" w:h="16838"/>
          <w:pgMar w:top="1134" w:right="850" w:bottom="568" w:left="1701" w:header="142" w:footer="709" w:gutter="0"/>
          <w:cols w:space="708"/>
          <w:docGrid w:linePitch="360"/>
        </w:sectPr>
      </w:pPr>
    </w:p>
    <w:p w14:paraId="538F0104" w14:textId="15EDF7D2" w:rsidR="002A3928" w:rsidRPr="002A3928" w:rsidRDefault="002A3928" w:rsidP="002A3928">
      <w:pPr>
        <w:jc w:val="right"/>
        <w:rPr>
          <w:sz w:val="22"/>
          <w:szCs w:val="22"/>
        </w:rPr>
      </w:pPr>
    </w:p>
    <w:tbl>
      <w:tblPr>
        <w:tblW w:w="13865" w:type="dxa"/>
        <w:tblInd w:w="5" w:type="dxa"/>
        <w:tblLook w:val="04A0" w:firstRow="1" w:lastRow="0" w:firstColumn="1" w:lastColumn="0" w:noHBand="0" w:noVBand="1"/>
      </w:tblPr>
      <w:tblGrid>
        <w:gridCol w:w="960"/>
        <w:gridCol w:w="2780"/>
        <w:gridCol w:w="1665"/>
        <w:gridCol w:w="3620"/>
        <w:gridCol w:w="1600"/>
        <w:gridCol w:w="1400"/>
        <w:gridCol w:w="1840"/>
      </w:tblGrid>
      <w:tr w:rsidR="002A3928" w:rsidRPr="002A3928" w14:paraId="12D8D7A0" w14:textId="77777777" w:rsidTr="002A3928">
        <w:trPr>
          <w:trHeight w:val="555"/>
        </w:trPr>
        <w:tc>
          <w:tcPr>
            <w:tcW w:w="960" w:type="dxa"/>
            <w:tcBorders>
              <w:top w:val="nil"/>
              <w:left w:val="nil"/>
              <w:bottom w:val="nil"/>
              <w:right w:val="nil"/>
            </w:tcBorders>
            <w:shd w:val="clear" w:color="auto" w:fill="auto"/>
            <w:noWrap/>
            <w:vAlign w:val="bottom"/>
            <w:hideMark/>
          </w:tcPr>
          <w:p w14:paraId="6278325C" w14:textId="77777777" w:rsidR="002A3928" w:rsidRPr="002A3928" w:rsidRDefault="002A3928" w:rsidP="002A3928">
            <w:pPr>
              <w:rPr>
                <w:sz w:val="20"/>
                <w:szCs w:val="20"/>
              </w:rPr>
            </w:pPr>
          </w:p>
        </w:tc>
        <w:tc>
          <w:tcPr>
            <w:tcW w:w="2780" w:type="dxa"/>
            <w:tcBorders>
              <w:top w:val="nil"/>
              <w:left w:val="nil"/>
              <w:bottom w:val="nil"/>
              <w:right w:val="nil"/>
            </w:tcBorders>
            <w:shd w:val="clear" w:color="auto" w:fill="auto"/>
            <w:noWrap/>
            <w:vAlign w:val="bottom"/>
            <w:hideMark/>
          </w:tcPr>
          <w:p w14:paraId="3830EB75" w14:textId="77777777" w:rsidR="002A3928" w:rsidRPr="002A3928" w:rsidRDefault="002A3928" w:rsidP="002A3928">
            <w:pPr>
              <w:rPr>
                <w:sz w:val="20"/>
                <w:szCs w:val="20"/>
              </w:rPr>
            </w:pPr>
          </w:p>
        </w:tc>
        <w:tc>
          <w:tcPr>
            <w:tcW w:w="1665" w:type="dxa"/>
            <w:tcBorders>
              <w:top w:val="nil"/>
              <w:left w:val="nil"/>
              <w:bottom w:val="nil"/>
              <w:right w:val="nil"/>
            </w:tcBorders>
            <w:shd w:val="clear" w:color="auto" w:fill="auto"/>
            <w:noWrap/>
            <w:vAlign w:val="center"/>
            <w:hideMark/>
          </w:tcPr>
          <w:p w14:paraId="47C5C0E5" w14:textId="77777777" w:rsidR="002A3928" w:rsidRPr="002A3928" w:rsidRDefault="002A3928" w:rsidP="002A3928">
            <w:pPr>
              <w:rPr>
                <w:sz w:val="20"/>
                <w:szCs w:val="20"/>
              </w:rPr>
            </w:pPr>
          </w:p>
        </w:tc>
        <w:tc>
          <w:tcPr>
            <w:tcW w:w="8460" w:type="dxa"/>
            <w:gridSpan w:val="4"/>
            <w:tcBorders>
              <w:top w:val="nil"/>
              <w:left w:val="nil"/>
              <w:bottom w:val="nil"/>
              <w:right w:val="nil"/>
            </w:tcBorders>
            <w:shd w:val="clear" w:color="auto" w:fill="auto"/>
            <w:vAlign w:val="bottom"/>
            <w:hideMark/>
          </w:tcPr>
          <w:p w14:paraId="0885DF6C" w14:textId="77777777" w:rsidR="002A3928" w:rsidRPr="002A3928" w:rsidRDefault="002A3928" w:rsidP="002A3928">
            <w:pPr>
              <w:jc w:val="center"/>
              <w:rPr>
                <w:color w:val="000000"/>
                <w:sz w:val="18"/>
                <w:szCs w:val="18"/>
              </w:rPr>
            </w:pPr>
            <w:r w:rsidRPr="002A3928">
              <w:rPr>
                <w:color w:val="000000"/>
                <w:sz w:val="18"/>
                <w:szCs w:val="18"/>
              </w:rPr>
              <w:t xml:space="preserve">Приложение 1 к </w:t>
            </w:r>
            <w:proofErr w:type="spellStart"/>
            <w:r w:rsidRPr="002A3928">
              <w:rPr>
                <w:color w:val="000000"/>
                <w:sz w:val="18"/>
                <w:szCs w:val="18"/>
              </w:rPr>
              <w:t>Подрограмме</w:t>
            </w:r>
            <w:proofErr w:type="spellEnd"/>
            <w:r w:rsidRPr="002A3928">
              <w:rPr>
                <w:color w:val="000000"/>
                <w:sz w:val="18"/>
                <w:szCs w:val="18"/>
              </w:rPr>
              <w:t xml:space="preserve"> "Переселение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color w:val="000000"/>
                <w:sz w:val="18"/>
                <w:szCs w:val="18"/>
              </w:rPr>
              <w:t>Айхал"на</w:t>
            </w:r>
            <w:proofErr w:type="spellEnd"/>
            <w:r w:rsidRPr="002A3928">
              <w:rPr>
                <w:color w:val="000000"/>
                <w:sz w:val="18"/>
                <w:szCs w:val="18"/>
              </w:rPr>
              <w:t xml:space="preserve"> 2021-2022 годы"</w:t>
            </w:r>
          </w:p>
        </w:tc>
      </w:tr>
      <w:tr w:rsidR="002A3928" w:rsidRPr="002A3928" w14:paraId="4C5209E5" w14:textId="77777777" w:rsidTr="002A3928">
        <w:trPr>
          <w:trHeight w:val="300"/>
        </w:trPr>
        <w:tc>
          <w:tcPr>
            <w:tcW w:w="960" w:type="dxa"/>
            <w:tcBorders>
              <w:top w:val="nil"/>
              <w:left w:val="nil"/>
              <w:bottom w:val="nil"/>
              <w:right w:val="nil"/>
            </w:tcBorders>
            <w:shd w:val="clear" w:color="auto" w:fill="auto"/>
            <w:noWrap/>
            <w:vAlign w:val="bottom"/>
            <w:hideMark/>
          </w:tcPr>
          <w:p w14:paraId="23D4E11B" w14:textId="77777777" w:rsidR="002A3928" w:rsidRPr="002A3928" w:rsidRDefault="002A3928" w:rsidP="002A3928">
            <w:pPr>
              <w:jc w:val="center"/>
              <w:rPr>
                <w:color w:val="000000"/>
                <w:sz w:val="18"/>
                <w:szCs w:val="18"/>
              </w:rPr>
            </w:pPr>
          </w:p>
        </w:tc>
        <w:tc>
          <w:tcPr>
            <w:tcW w:w="2780" w:type="dxa"/>
            <w:tcBorders>
              <w:top w:val="nil"/>
              <w:left w:val="nil"/>
              <w:bottom w:val="nil"/>
              <w:right w:val="nil"/>
            </w:tcBorders>
            <w:shd w:val="clear" w:color="auto" w:fill="auto"/>
            <w:noWrap/>
            <w:vAlign w:val="bottom"/>
            <w:hideMark/>
          </w:tcPr>
          <w:p w14:paraId="38CC8354" w14:textId="77777777" w:rsidR="002A3928" w:rsidRPr="002A3928" w:rsidRDefault="002A3928" w:rsidP="002A3928">
            <w:pPr>
              <w:rPr>
                <w:sz w:val="20"/>
                <w:szCs w:val="20"/>
              </w:rPr>
            </w:pPr>
          </w:p>
        </w:tc>
        <w:tc>
          <w:tcPr>
            <w:tcW w:w="1665" w:type="dxa"/>
            <w:tcBorders>
              <w:top w:val="nil"/>
              <w:left w:val="nil"/>
              <w:bottom w:val="nil"/>
              <w:right w:val="nil"/>
            </w:tcBorders>
            <w:shd w:val="clear" w:color="auto" w:fill="auto"/>
            <w:noWrap/>
            <w:vAlign w:val="center"/>
            <w:hideMark/>
          </w:tcPr>
          <w:p w14:paraId="18D7020A" w14:textId="77777777" w:rsidR="002A3928" w:rsidRPr="002A3928" w:rsidRDefault="002A3928" w:rsidP="002A3928">
            <w:pPr>
              <w:rPr>
                <w:sz w:val="20"/>
                <w:szCs w:val="20"/>
              </w:rPr>
            </w:pPr>
          </w:p>
        </w:tc>
        <w:tc>
          <w:tcPr>
            <w:tcW w:w="3620" w:type="dxa"/>
            <w:tcBorders>
              <w:top w:val="nil"/>
              <w:left w:val="nil"/>
              <w:bottom w:val="nil"/>
              <w:right w:val="nil"/>
            </w:tcBorders>
            <w:shd w:val="clear" w:color="auto" w:fill="auto"/>
            <w:noWrap/>
            <w:vAlign w:val="bottom"/>
            <w:hideMark/>
          </w:tcPr>
          <w:p w14:paraId="0B75E8EB" w14:textId="77777777" w:rsidR="002A3928" w:rsidRPr="002A3928" w:rsidRDefault="002A3928" w:rsidP="002A3928">
            <w:pPr>
              <w:rPr>
                <w:sz w:val="20"/>
                <w:szCs w:val="20"/>
              </w:rPr>
            </w:pPr>
          </w:p>
        </w:tc>
        <w:tc>
          <w:tcPr>
            <w:tcW w:w="1600" w:type="dxa"/>
            <w:tcBorders>
              <w:top w:val="nil"/>
              <w:left w:val="nil"/>
              <w:bottom w:val="nil"/>
              <w:right w:val="nil"/>
            </w:tcBorders>
            <w:shd w:val="clear" w:color="auto" w:fill="auto"/>
            <w:noWrap/>
            <w:vAlign w:val="bottom"/>
            <w:hideMark/>
          </w:tcPr>
          <w:p w14:paraId="45752416" w14:textId="77777777" w:rsidR="002A3928" w:rsidRPr="002A3928" w:rsidRDefault="002A3928" w:rsidP="002A3928">
            <w:pPr>
              <w:rPr>
                <w:sz w:val="20"/>
                <w:szCs w:val="20"/>
              </w:rPr>
            </w:pPr>
          </w:p>
        </w:tc>
        <w:tc>
          <w:tcPr>
            <w:tcW w:w="1400" w:type="dxa"/>
            <w:tcBorders>
              <w:top w:val="nil"/>
              <w:left w:val="nil"/>
              <w:bottom w:val="nil"/>
              <w:right w:val="nil"/>
            </w:tcBorders>
            <w:shd w:val="clear" w:color="auto" w:fill="auto"/>
            <w:noWrap/>
            <w:vAlign w:val="bottom"/>
            <w:hideMark/>
          </w:tcPr>
          <w:p w14:paraId="39F639FB" w14:textId="77777777" w:rsidR="002A3928" w:rsidRPr="002A3928" w:rsidRDefault="002A3928" w:rsidP="002A3928">
            <w:pPr>
              <w:rPr>
                <w:sz w:val="20"/>
                <w:szCs w:val="20"/>
              </w:rPr>
            </w:pPr>
          </w:p>
        </w:tc>
        <w:tc>
          <w:tcPr>
            <w:tcW w:w="1840" w:type="dxa"/>
            <w:tcBorders>
              <w:top w:val="nil"/>
              <w:left w:val="nil"/>
              <w:bottom w:val="nil"/>
              <w:right w:val="nil"/>
            </w:tcBorders>
            <w:shd w:val="clear" w:color="auto" w:fill="auto"/>
            <w:noWrap/>
            <w:vAlign w:val="bottom"/>
            <w:hideMark/>
          </w:tcPr>
          <w:p w14:paraId="361B31CB" w14:textId="77777777" w:rsidR="002A3928" w:rsidRPr="002A3928" w:rsidRDefault="002A3928" w:rsidP="002A3928">
            <w:pPr>
              <w:rPr>
                <w:sz w:val="20"/>
                <w:szCs w:val="20"/>
              </w:rPr>
            </w:pPr>
          </w:p>
        </w:tc>
      </w:tr>
      <w:tr w:rsidR="002A3928" w:rsidRPr="002A3928" w14:paraId="2DFFE755" w14:textId="77777777" w:rsidTr="002A3928">
        <w:trPr>
          <w:trHeight w:val="555"/>
        </w:trPr>
        <w:tc>
          <w:tcPr>
            <w:tcW w:w="13865" w:type="dxa"/>
            <w:gridSpan w:val="7"/>
            <w:tcBorders>
              <w:top w:val="nil"/>
              <w:left w:val="nil"/>
              <w:bottom w:val="nil"/>
              <w:right w:val="nil"/>
            </w:tcBorders>
            <w:shd w:val="clear" w:color="auto" w:fill="auto"/>
            <w:hideMark/>
          </w:tcPr>
          <w:p w14:paraId="0252652B" w14:textId="77777777" w:rsidR="002A3928" w:rsidRPr="002A3928" w:rsidRDefault="002A3928" w:rsidP="002A3928">
            <w:r w:rsidRPr="002A3928">
              <w:t xml:space="preserve">Перечень жилых домов, включенных в муниципальную адресную подпрограмму "Переселение граждан из аварийного жилищного фонда п. Дорожный и ул. Октябрьская Партия муниципального образования "Поселок </w:t>
            </w:r>
            <w:proofErr w:type="spellStart"/>
            <w:r w:rsidRPr="002A3928">
              <w:t>Айхал</w:t>
            </w:r>
            <w:proofErr w:type="spellEnd"/>
            <w:r w:rsidRPr="002A3928">
              <w:t>" на 2021-2022 годы</w:t>
            </w:r>
          </w:p>
        </w:tc>
      </w:tr>
      <w:tr w:rsidR="002A3928" w:rsidRPr="002A3928" w14:paraId="19E5D0F6" w14:textId="77777777" w:rsidTr="002A3928">
        <w:trPr>
          <w:trHeight w:val="300"/>
        </w:trPr>
        <w:tc>
          <w:tcPr>
            <w:tcW w:w="960" w:type="dxa"/>
            <w:tcBorders>
              <w:top w:val="nil"/>
              <w:left w:val="nil"/>
              <w:bottom w:val="nil"/>
              <w:right w:val="nil"/>
            </w:tcBorders>
            <w:shd w:val="clear" w:color="auto" w:fill="auto"/>
            <w:noWrap/>
            <w:hideMark/>
          </w:tcPr>
          <w:p w14:paraId="4D5A7103" w14:textId="77777777" w:rsidR="002A3928" w:rsidRPr="002A3928" w:rsidRDefault="002A3928" w:rsidP="002A3928"/>
        </w:tc>
        <w:tc>
          <w:tcPr>
            <w:tcW w:w="2780" w:type="dxa"/>
            <w:tcBorders>
              <w:top w:val="nil"/>
              <w:left w:val="nil"/>
              <w:bottom w:val="nil"/>
              <w:right w:val="nil"/>
            </w:tcBorders>
            <w:shd w:val="clear" w:color="auto" w:fill="auto"/>
            <w:noWrap/>
            <w:hideMark/>
          </w:tcPr>
          <w:p w14:paraId="21AE555C" w14:textId="77777777" w:rsidR="002A3928" w:rsidRPr="002A3928" w:rsidRDefault="002A3928" w:rsidP="002A3928"/>
        </w:tc>
        <w:tc>
          <w:tcPr>
            <w:tcW w:w="1665" w:type="dxa"/>
            <w:tcBorders>
              <w:top w:val="nil"/>
              <w:left w:val="nil"/>
              <w:bottom w:val="nil"/>
              <w:right w:val="nil"/>
            </w:tcBorders>
            <w:shd w:val="clear" w:color="auto" w:fill="auto"/>
            <w:noWrap/>
            <w:hideMark/>
          </w:tcPr>
          <w:p w14:paraId="380D7906" w14:textId="77777777" w:rsidR="002A3928" w:rsidRPr="002A3928" w:rsidRDefault="002A3928" w:rsidP="002A3928"/>
        </w:tc>
        <w:tc>
          <w:tcPr>
            <w:tcW w:w="3620" w:type="dxa"/>
            <w:tcBorders>
              <w:top w:val="nil"/>
              <w:left w:val="nil"/>
              <w:bottom w:val="nil"/>
              <w:right w:val="nil"/>
            </w:tcBorders>
            <w:shd w:val="clear" w:color="auto" w:fill="auto"/>
            <w:noWrap/>
            <w:hideMark/>
          </w:tcPr>
          <w:p w14:paraId="77E8A368" w14:textId="77777777" w:rsidR="002A3928" w:rsidRPr="002A3928" w:rsidRDefault="002A3928" w:rsidP="002A3928"/>
        </w:tc>
        <w:tc>
          <w:tcPr>
            <w:tcW w:w="1600" w:type="dxa"/>
            <w:tcBorders>
              <w:top w:val="nil"/>
              <w:left w:val="nil"/>
              <w:bottom w:val="nil"/>
              <w:right w:val="nil"/>
            </w:tcBorders>
            <w:shd w:val="clear" w:color="auto" w:fill="auto"/>
            <w:noWrap/>
            <w:hideMark/>
          </w:tcPr>
          <w:p w14:paraId="32D1D0E2" w14:textId="77777777" w:rsidR="002A3928" w:rsidRPr="002A3928" w:rsidRDefault="002A3928" w:rsidP="002A3928"/>
        </w:tc>
        <w:tc>
          <w:tcPr>
            <w:tcW w:w="1400" w:type="dxa"/>
            <w:tcBorders>
              <w:top w:val="nil"/>
              <w:left w:val="nil"/>
              <w:bottom w:val="nil"/>
              <w:right w:val="nil"/>
            </w:tcBorders>
            <w:shd w:val="clear" w:color="auto" w:fill="auto"/>
            <w:noWrap/>
            <w:hideMark/>
          </w:tcPr>
          <w:p w14:paraId="36472A92" w14:textId="77777777" w:rsidR="002A3928" w:rsidRPr="002A3928" w:rsidRDefault="002A3928" w:rsidP="002A3928"/>
        </w:tc>
        <w:tc>
          <w:tcPr>
            <w:tcW w:w="1840" w:type="dxa"/>
            <w:tcBorders>
              <w:top w:val="nil"/>
              <w:left w:val="nil"/>
              <w:bottom w:val="nil"/>
              <w:right w:val="nil"/>
            </w:tcBorders>
            <w:shd w:val="clear" w:color="auto" w:fill="auto"/>
            <w:noWrap/>
            <w:hideMark/>
          </w:tcPr>
          <w:p w14:paraId="6338ECEB" w14:textId="77777777" w:rsidR="002A3928" w:rsidRPr="002A3928" w:rsidRDefault="002A3928" w:rsidP="002A3928"/>
        </w:tc>
      </w:tr>
      <w:tr w:rsidR="002A3928" w:rsidRPr="002A3928" w14:paraId="312F2088" w14:textId="77777777" w:rsidTr="002A3928">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E1BD3" w14:textId="77777777" w:rsidR="002A3928" w:rsidRPr="002A3928" w:rsidRDefault="002A3928" w:rsidP="002A3928">
            <w:r w:rsidRPr="002A3928">
              <w:t>№      п/п</w:t>
            </w:r>
          </w:p>
          <w:p w14:paraId="06CE38CF" w14:textId="77777777" w:rsidR="002A3928" w:rsidRPr="002A3928" w:rsidRDefault="002A3928" w:rsidP="002A3928"/>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6617CB" w14:textId="77777777" w:rsidR="002A3928" w:rsidRPr="002A3928" w:rsidRDefault="002A3928" w:rsidP="002A3928">
            <w:r w:rsidRPr="002A3928">
              <w:t xml:space="preserve">Адрес многоквартирного дома </w:t>
            </w:r>
          </w:p>
          <w:p w14:paraId="57ABA23B" w14:textId="77777777" w:rsidR="002A3928" w:rsidRPr="002A3928" w:rsidRDefault="002A3928" w:rsidP="002A3928"/>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BA951" w14:textId="77777777" w:rsidR="002A3928" w:rsidRPr="002A3928" w:rsidRDefault="002A3928" w:rsidP="002A3928">
            <w:r w:rsidRPr="002A3928">
              <w:t>Год ввода дома в эксплуатацию</w:t>
            </w:r>
          </w:p>
          <w:p w14:paraId="191B7A3F" w14:textId="77777777" w:rsidR="002A3928" w:rsidRPr="002A3928" w:rsidRDefault="002A3928" w:rsidP="002A3928"/>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D7311" w14:textId="77777777" w:rsidR="002A3928" w:rsidRPr="002A3928" w:rsidRDefault="002A3928" w:rsidP="002A3928">
            <w:r w:rsidRPr="002A3928">
              <w:t xml:space="preserve">Дата признания многоквартирного дома аварийным </w:t>
            </w:r>
          </w:p>
          <w:p w14:paraId="40A42526" w14:textId="77777777" w:rsidR="002A3928" w:rsidRPr="002A3928" w:rsidRDefault="002A3928" w:rsidP="002A3928"/>
        </w:tc>
        <w:tc>
          <w:tcPr>
            <w:tcW w:w="3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431F1B4" w14:textId="77777777" w:rsidR="002A3928" w:rsidRPr="002A3928" w:rsidRDefault="002A3928" w:rsidP="002A3928">
            <w:r w:rsidRPr="002A3928">
              <w:t xml:space="preserve"> Сведения об аварийном жилищном фонде, подлежащем расселению </w:t>
            </w:r>
          </w:p>
          <w:p w14:paraId="3B126A7F" w14:textId="77777777" w:rsidR="002A3928" w:rsidRPr="002A3928" w:rsidRDefault="002A3928" w:rsidP="002A3928"/>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C5763" w14:textId="77777777" w:rsidR="002A3928" w:rsidRPr="002A3928" w:rsidRDefault="002A3928" w:rsidP="002A3928"/>
          <w:p w14:paraId="3F015538" w14:textId="77777777" w:rsidR="002A3928" w:rsidRPr="002A3928" w:rsidRDefault="002A3928" w:rsidP="002A3928"/>
        </w:tc>
      </w:tr>
      <w:tr w:rsidR="002A3928" w:rsidRPr="002A3928" w14:paraId="59A83D3F" w14:textId="77777777" w:rsidTr="002A3928">
        <w:trPr>
          <w:trHeight w:val="1185"/>
        </w:trPr>
        <w:tc>
          <w:tcPr>
            <w:tcW w:w="960" w:type="dxa"/>
            <w:vMerge/>
            <w:tcBorders>
              <w:top w:val="single" w:sz="4" w:space="0" w:color="auto"/>
              <w:left w:val="single" w:sz="4" w:space="0" w:color="auto"/>
              <w:bottom w:val="single" w:sz="4" w:space="0" w:color="auto"/>
              <w:right w:val="single" w:sz="4" w:space="0" w:color="auto"/>
            </w:tcBorders>
            <w:hideMark/>
          </w:tcPr>
          <w:p w14:paraId="77FFDD6A" w14:textId="77777777" w:rsidR="002A3928" w:rsidRPr="002A3928" w:rsidRDefault="002A3928" w:rsidP="002A3928">
            <w:pPr>
              <w:rPr>
                <w:b/>
                <w:bCs/>
                <w:color w:val="000000"/>
                <w:sz w:val="22"/>
                <w:szCs w:val="22"/>
              </w:rPr>
            </w:pPr>
          </w:p>
        </w:tc>
        <w:tc>
          <w:tcPr>
            <w:tcW w:w="2780" w:type="dxa"/>
            <w:vMerge/>
            <w:tcBorders>
              <w:top w:val="single" w:sz="4" w:space="0" w:color="auto"/>
              <w:left w:val="single" w:sz="4" w:space="0" w:color="auto"/>
              <w:bottom w:val="single" w:sz="4" w:space="0" w:color="auto"/>
              <w:right w:val="single" w:sz="4" w:space="0" w:color="auto"/>
            </w:tcBorders>
            <w:hideMark/>
          </w:tcPr>
          <w:p w14:paraId="2DDE2DCF" w14:textId="77777777" w:rsidR="002A3928" w:rsidRPr="002A3928" w:rsidRDefault="002A3928" w:rsidP="002A3928">
            <w:pPr>
              <w:rPr>
                <w:b/>
                <w:bCs/>
                <w:color w:val="000000"/>
                <w:sz w:val="22"/>
                <w:szCs w:val="22"/>
              </w:rPr>
            </w:pPr>
          </w:p>
        </w:tc>
        <w:tc>
          <w:tcPr>
            <w:tcW w:w="1665" w:type="dxa"/>
            <w:vMerge/>
            <w:tcBorders>
              <w:top w:val="single" w:sz="4" w:space="0" w:color="auto"/>
              <w:left w:val="single" w:sz="4" w:space="0" w:color="auto"/>
              <w:bottom w:val="single" w:sz="4" w:space="0" w:color="auto"/>
              <w:right w:val="single" w:sz="4" w:space="0" w:color="auto"/>
            </w:tcBorders>
            <w:hideMark/>
          </w:tcPr>
          <w:p w14:paraId="3F90333E" w14:textId="77777777" w:rsidR="002A3928" w:rsidRPr="002A3928" w:rsidRDefault="002A3928" w:rsidP="002A3928">
            <w:pPr>
              <w:rPr>
                <w:b/>
                <w:bCs/>
                <w:color w:val="000000"/>
                <w:sz w:val="22"/>
                <w:szCs w:val="22"/>
              </w:rPr>
            </w:pPr>
          </w:p>
        </w:tc>
        <w:tc>
          <w:tcPr>
            <w:tcW w:w="3620" w:type="dxa"/>
            <w:vMerge/>
            <w:tcBorders>
              <w:top w:val="single" w:sz="4" w:space="0" w:color="auto"/>
              <w:left w:val="single" w:sz="4" w:space="0" w:color="auto"/>
              <w:bottom w:val="single" w:sz="4" w:space="0" w:color="auto"/>
              <w:right w:val="single" w:sz="4" w:space="0" w:color="auto"/>
            </w:tcBorders>
            <w:hideMark/>
          </w:tcPr>
          <w:p w14:paraId="1A0AB196" w14:textId="77777777" w:rsidR="002A3928" w:rsidRPr="002A3928" w:rsidRDefault="002A3928" w:rsidP="002A3928">
            <w:pPr>
              <w:rPr>
                <w:b/>
                <w:bCs/>
                <w:color w:val="000000"/>
                <w:sz w:val="22"/>
                <w:szCs w:val="22"/>
              </w:rPr>
            </w:pPr>
          </w:p>
        </w:tc>
        <w:tc>
          <w:tcPr>
            <w:tcW w:w="3000" w:type="dxa"/>
            <w:gridSpan w:val="2"/>
            <w:vMerge/>
            <w:tcBorders>
              <w:top w:val="single" w:sz="4" w:space="0" w:color="auto"/>
              <w:left w:val="single" w:sz="4" w:space="0" w:color="auto"/>
              <w:bottom w:val="single" w:sz="4" w:space="0" w:color="auto"/>
              <w:right w:val="single" w:sz="4" w:space="0" w:color="auto"/>
            </w:tcBorders>
            <w:hideMark/>
          </w:tcPr>
          <w:p w14:paraId="274B75BA" w14:textId="77777777" w:rsidR="002A3928" w:rsidRPr="002A3928" w:rsidRDefault="002A3928" w:rsidP="002A3928">
            <w:pPr>
              <w:rPr>
                <w:b/>
                <w:bCs/>
                <w:color w:val="000000"/>
                <w:sz w:val="22"/>
                <w:szCs w:val="22"/>
              </w:rPr>
            </w:pPr>
          </w:p>
        </w:tc>
        <w:tc>
          <w:tcPr>
            <w:tcW w:w="1840" w:type="dxa"/>
            <w:vMerge/>
            <w:tcBorders>
              <w:top w:val="single" w:sz="4" w:space="0" w:color="auto"/>
              <w:left w:val="single" w:sz="4" w:space="0" w:color="auto"/>
              <w:bottom w:val="single" w:sz="4" w:space="0" w:color="auto"/>
              <w:right w:val="single" w:sz="4" w:space="0" w:color="auto"/>
            </w:tcBorders>
            <w:hideMark/>
          </w:tcPr>
          <w:p w14:paraId="14F016D2" w14:textId="77777777" w:rsidR="002A3928" w:rsidRPr="002A3928" w:rsidRDefault="002A3928" w:rsidP="002A3928">
            <w:pPr>
              <w:rPr>
                <w:b/>
                <w:bCs/>
                <w:color w:val="000000"/>
                <w:sz w:val="22"/>
                <w:szCs w:val="22"/>
              </w:rPr>
            </w:pPr>
          </w:p>
        </w:tc>
      </w:tr>
      <w:tr w:rsidR="002A3928" w:rsidRPr="002A3928" w14:paraId="36D41C67" w14:textId="77777777" w:rsidTr="002A3928">
        <w:trPr>
          <w:trHeight w:val="855"/>
        </w:trPr>
        <w:tc>
          <w:tcPr>
            <w:tcW w:w="960" w:type="dxa"/>
            <w:vMerge/>
            <w:tcBorders>
              <w:top w:val="single" w:sz="4" w:space="0" w:color="auto"/>
              <w:left w:val="single" w:sz="4" w:space="0" w:color="auto"/>
              <w:bottom w:val="single" w:sz="4" w:space="0" w:color="auto"/>
              <w:right w:val="single" w:sz="4" w:space="0" w:color="auto"/>
            </w:tcBorders>
            <w:hideMark/>
          </w:tcPr>
          <w:p w14:paraId="26427441" w14:textId="77777777" w:rsidR="002A3928" w:rsidRPr="002A3928" w:rsidRDefault="002A3928" w:rsidP="002A3928">
            <w:pPr>
              <w:rPr>
                <w:b/>
                <w:bCs/>
                <w:color w:val="000000"/>
                <w:sz w:val="22"/>
                <w:szCs w:val="22"/>
              </w:rPr>
            </w:pPr>
          </w:p>
        </w:tc>
        <w:tc>
          <w:tcPr>
            <w:tcW w:w="2780" w:type="dxa"/>
            <w:vMerge/>
            <w:tcBorders>
              <w:top w:val="single" w:sz="4" w:space="0" w:color="auto"/>
              <w:left w:val="single" w:sz="4" w:space="0" w:color="auto"/>
              <w:bottom w:val="single" w:sz="4" w:space="0" w:color="auto"/>
              <w:right w:val="single" w:sz="4" w:space="0" w:color="auto"/>
            </w:tcBorders>
            <w:hideMark/>
          </w:tcPr>
          <w:p w14:paraId="5E729756" w14:textId="77777777" w:rsidR="002A3928" w:rsidRPr="002A3928" w:rsidRDefault="002A3928" w:rsidP="002A3928">
            <w:pPr>
              <w:rPr>
                <w:b/>
                <w:bCs/>
                <w:color w:val="000000"/>
                <w:sz w:val="22"/>
                <w:szCs w:val="22"/>
              </w:rPr>
            </w:pPr>
          </w:p>
        </w:tc>
        <w:tc>
          <w:tcPr>
            <w:tcW w:w="1665" w:type="dxa"/>
            <w:tcBorders>
              <w:top w:val="nil"/>
              <w:left w:val="nil"/>
              <w:bottom w:val="single" w:sz="4" w:space="0" w:color="auto"/>
              <w:right w:val="single" w:sz="4" w:space="0" w:color="auto"/>
            </w:tcBorders>
            <w:shd w:val="clear" w:color="auto" w:fill="auto"/>
            <w:noWrap/>
            <w:hideMark/>
          </w:tcPr>
          <w:p w14:paraId="6D24A125" w14:textId="77777777" w:rsidR="002A3928" w:rsidRPr="002A3928" w:rsidRDefault="002A3928" w:rsidP="002A3928">
            <w:pPr>
              <w:jc w:val="center"/>
              <w:rPr>
                <w:b/>
                <w:bCs/>
                <w:color w:val="000000"/>
                <w:sz w:val="22"/>
                <w:szCs w:val="22"/>
              </w:rPr>
            </w:pPr>
            <w:r w:rsidRPr="002A3928">
              <w:t>год</w:t>
            </w:r>
          </w:p>
        </w:tc>
        <w:tc>
          <w:tcPr>
            <w:tcW w:w="3620" w:type="dxa"/>
            <w:tcBorders>
              <w:top w:val="nil"/>
              <w:left w:val="nil"/>
              <w:bottom w:val="single" w:sz="4" w:space="0" w:color="auto"/>
              <w:right w:val="single" w:sz="4" w:space="0" w:color="auto"/>
            </w:tcBorders>
            <w:shd w:val="clear" w:color="auto" w:fill="auto"/>
            <w:hideMark/>
          </w:tcPr>
          <w:p w14:paraId="3146FFA7" w14:textId="77777777" w:rsidR="002A3928" w:rsidRPr="002A3928" w:rsidRDefault="002A3928" w:rsidP="002A3928">
            <w:pPr>
              <w:jc w:val="center"/>
              <w:rPr>
                <w:b/>
                <w:bCs/>
                <w:color w:val="000000"/>
                <w:sz w:val="22"/>
                <w:szCs w:val="22"/>
              </w:rPr>
            </w:pPr>
            <w:r w:rsidRPr="002A3928">
              <w:t>дата</w:t>
            </w:r>
          </w:p>
        </w:tc>
        <w:tc>
          <w:tcPr>
            <w:tcW w:w="1600" w:type="dxa"/>
            <w:tcBorders>
              <w:top w:val="nil"/>
              <w:left w:val="nil"/>
              <w:bottom w:val="single" w:sz="4" w:space="0" w:color="auto"/>
              <w:right w:val="single" w:sz="4" w:space="0" w:color="auto"/>
            </w:tcBorders>
            <w:shd w:val="clear" w:color="auto" w:fill="auto"/>
            <w:hideMark/>
          </w:tcPr>
          <w:p w14:paraId="0BCA8336" w14:textId="77777777" w:rsidR="002A3928" w:rsidRPr="002A3928" w:rsidRDefault="002A3928" w:rsidP="002A3928">
            <w:pPr>
              <w:jc w:val="center"/>
              <w:rPr>
                <w:b/>
                <w:bCs/>
                <w:color w:val="000000"/>
                <w:sz w:val="22"/>
                <w:szCs w:val="22"/>
              </w:rPr>
            </w:pPr>
            <w:r w:rsidRPr="002A3928">
              <w:t xml:space="preserve">площадь, </w:t>
            </w:r>
            <w:proofErr w:type="spellStart"/>
            <w:r w:rsidRPr="002A3928">
              <w:t>кв.м</w:t>
            </w:r>
            <w:proofErr w:type="spellEnd"/>
          </w:p>
        </w:tc>
        <w:tc>
          <w:tcPr>
            <w:tcW w:w="1400" w:type="dxa"/>
            <w:tcBorders>
              <w:top w:val="nil"/>
              <w:left w:val="nil"/>
              <w:bottom w:val="single" w:sz="4" w:space="0" w:color="auto"/>
              <w:right w:val="single" w:sz="4" w:space="0" w:color="auto"/>
            </w:tcBorders>
            <w:shd w:val="clear" w:color="auto" w:fill="auto"/>
            <w:hideMark/>
          </w:tcPr>
          <w:p w14:paraId="7318646A" w14:textId="77777777" w:rsidR="002A3928" w:rsidRPr="002A3928" w:rsidRDefault="002A3928" w:rsidP="002A3928">
            <w:pPr>
              <w:jc w:val="center"/>
              <w:rPr>
                <w:b/>
                <w:bCs/>
                <w:color w:val="000000"/>
                <w:sz w:val="22"/>
                <w:szCs w:val="22"/>
              </w:rPr>
            </w:pPr>
            <w:r w:rsidRPr="002A3928">
              <w:t>количество жилых помещений</w:t>
            </w:r>
          </w:p>
        </w:tc>
        <w:tc>
          <w:tcPr>
            <w:tcW w:w="1840" w:type="dxa"/>
            <w:tcBorders>
              <w:top w:val="nil"/>
              <w:left w:val="nil"/>
              <w:bottom w:val="single" w:sz="4" w:space="0" w:color="auto"/>
              <w:right w:val="single" w:sz="4" w:space="0" w:color="auto"/>
            </w:tcBorders>
            <w:shd w:val="clear" w:color="auto" w:fill="auto"/>
            <w:noWrap/>
            <w:hideMark/>
          </w:tcPr>
          <w:p w14:paraId="09D12063" w14:textId="77777777" w:rsidR="002A3928" w:rsidRPr="002A3928" w:rsidRDefault="002A3928" w:rsidP="002A3928">
            <w:pPr>
              <w:jc w:val="center"/>
              <w:rPr>
                <w:b/>
                <w:bCs/>
                <w:color w:val="000000"/>
                <w:sz w:val="22"/>
                <w:szCs w:val="22"/>
              </w:rPr>
            </w:pPr>
            <w:r w:rsidRPr="002A3928">
              <w:t>дата</w:t>
            </w:r>
          </w:p>
        </w:tc>
      </w:tr>
      <w:tr w:rsidR="002A3928" w:rsidRPr="002A3928" w14:paraId="677741F3" w14:textId="77777777" w:rsidTr="002A3928">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02527C3B" w14:textId="77777777" w:rsidR="002A3928" w:rsidRPr="002A3928" w:rsidRDefault="002A3928" w:rsidP="002A3928">
            <w:r w:rsidRPr="002A3928">
              <w:t>1</w:t>
            </w:r>
          </w:p>
        </w:tc>
        <w:tc>
          <w:tcPr>
            <w:tcW w:w="2780" w:type="dxa"/>
            <w:tcBorders>
              <w:top w:val="nil"/>
              <w:left w:val="nil"/>
              <w:bottom w:val="single" w:sz="4" w:space="0" w:color="auto"/>
              <w:right w:val="single" w:sz="4" w:space="0" w:color="auto"/>
            </w:tcBorders>
            <w:shd w:val="clear" w:color="auto" w:fill="auto"/>
            <w:hideMark/>
          </w:tcPr>
          <w:p w14:paraId="31748A9F" w14:textId="77777777" w:rsidR="002A3928" w:rsidRPr="002A3928" w:rsidRDefault="002A3928" w:rsidP="002A3928">
            <w:r w:rsidRPr="002A3928">
              <w:t>2</w:t>
            </w:r>
          </w:p>
        </w:tc>
        <w:tc>
          <w:tcPr>
            <w:tcW w:w="1665" w:type="dxa"/>
            <w:tcBorders>
              <w:top w:val="nil"/>
              <w:left w:val="nil"/>
              <w:bottom w:val="single" w:sz="4" w:space="0" w:color="auto"/>
              <w:right w:val="single" w:sz="4" w:space="0" w:color="auto"/>
            </w:tcBorders>
            <w:shd w:val="clear" w:color="auto" w:fill="auto"/>
            <w:noWrap/>
            <w:hideMark/>
          </w:tcPr>
          <w:p w14:paraId="5EF6CF87" w14:textId="77777777" w:rsidR="002A3928" w:rsidRPr="002A3928" w:rsidRDefault="002A3928" w:rsidP="002A3928">
            <w:r w:rsidRPr="002A3928">
              <w:t>3</w:t>
            </w:r>
          </w:p>
        </w:tc>
        <w:tc>
          <w:tcPr>
            <w:tcW w:w="3620" w:type="dxa"/>
            <w:tcBorders>
              <w:top w:val="nil"/>
              <w:left w:val="nil"/>
              <w:bottom w:val="single" w:sz="4" w:space="0" w:color="auto"/>
              <w:right w:val="single" w:sz="4" w:space="0" w:color="auto"/>
            </w:tcBorders>
            <w:shd w:val="clear" w:color="auto" w:fill="auto"/>
            <w:hideMark/>
          </w:tcPr>
          <w:p w14:paraId="3D844FC0" w14:textId="77777777" w:rsidR="002A3928" w:rsidRPr="002A3928" w:rsidRDefault="002A3928" w:rsidP="002A3928">
            <w:r w:rsidRPr="002A3928">
              <w:t>4</w:t>
            </w:r>
          </w:p>
        </w:tc>
        <w:tc>
          <w:tcPr>
            <w:tcW w:w="1600" w:type="dxa"/>
            <w:tcBorders>
              <w:top w:val="nil"/>
              <w:left w:val="nil"/>
              <w:bottom w:val="single" w:sz="4" w:space="0" w:color="auto"/>
              <w:right w:val="single" w:sz="4" w:space="0" w:color="auto"/>
            </w:tcBorders>
            <w:shd w:val="clear" w:color="auto" w:fill="auto"/>
            <w:hideMark/>
          </w:tcPr>
          <w:p w14:paraId="17F44D32" w14:textId="77777777" w:rsidR="002A3928" w:rsidRPr="002A3928" w:rsidRDefault="002A3928" w:rsidP="002A3928">
            <w:r w:rsidRPr="002A3928">
              <w:t>5</w:t>
            </w:r>
          </w:p>
        </w:tc>
        <w:tc>
          <w:tcPr>
            <w:tcW w:w="1400" w:type="dxa"/>
            <w:tcBorders>
              <w:top w:val="nil"/>
              <w:left w:val="nil"/>
              <w:bottom w:val="single" w:sz="4" w:space="0" w:color="auto"/>
              <w:right w:val="single" w:sz="4" w:space="0" w:color="auto"/>
            </w:tcBorders>
            <w:shd w:val="clear" w:color="auto" w:fill="auto"/>
            <w:hideMark/>
          </w:tcPr>
          <w:p w14:paraId="124245D8" w14:textId="77777777" w:rsidR="002A3928" w:rsidRPr="002A3928" w:rsidRDefault="002A3928" w:rsidP="002A3928">
            <w:r w:rsidRPr="002A3928">
              <w:t>6</w:t>
            </w:r>
          </w:p>
        </w:tc>
        <w:tc>
          <w:tcPr>
            <w:tcW w:w="1840" w:type="dxa"/>
            <w:tcBorders>
              <w:top w:val="nil"/>
              <w:left w:val="nil"/>
              <w:bottom w:val="single" w:sz="4" w:space="0" w:color="auto"/>
              <w:right w:val="single" w:sz="4" w:space="0" w:color="auto"/>
            </w:tcBorders>
            <w:shd w:val="clear" w:color="auto" w:fill="auto"/>
            <w:noWrap/>
            <w:hideMark/>
          </w:tcPr>
          <w:p w14:paraId="137E184F" w14:textId="77777777" w:rsidR="002A3928" w:rsidRPr="002A3928" w:rsidRDefault="002A3928" w:rsidP="002A3928">
            <w:r w:rsidRPr="002A3928">
              <w:t>7</w:t>
            </w:r>
          </w:p>
        </w:tc>
      </w:tr>
      <w:tr w:rsidR="002A3928" w:rsidRPr="002A3928" w14:paraId="4B6FA968"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529EA68" w14:textId="77777777" w:rsidR="002A3928" w:rsidRPr="002A3928" w:rsidRDefault="002A3928" w:rsidP="002A3928">
            <w:r w:rsidRPr="002A3928">
              <w:t>1</w:t>
            </w:r>
          </w:p>
        </w:tc>
        <w:tc>
          <w:tcPr>
            <w:tcW w:w="2780" w:type="dxa"/>
            <w:tcBorders>
              <w:top w:val="nil"/>
              <w:left w:val="nil"/>
              <w:bottom w:val="single" w:sz="4" w:space="0" w:color="auto"/>
              <w:right w:val="single" w:sz="4" w:space="0" w:color="auto"/>
            </w:tcBorders>
            <w:shd w:val="clear" w:color="auto" w:fill="auto"/>
            <w:noWrap/>
            <w:hideMark/>
          </w:tcPr>
          <w:p w14:paraId="14127D89" w14:textId="77777777" w:rsidR="002A3928" w:rsidRPr="002A3928" w:rsidRDefault="002A3928" w:rsidP="002A3928">
            <w:r w:rsidRPr="002A3928">
              <w:t>ул. Октябрьская Партия, д.2</w:t>
            </w:r>
          </w:p>
        </w:tc>
        <w:tc>
          <w:tcPr>
            <w:tcW w:w="1665" w:type="dxa"/>
            <w:tcBorders>
              <w:top w:val="nil"/>
              <w:left w:val="nil"/>
              <w:bottom w:val="single" w:sz="4" w:space="0" w:color="auto"/>
              <w:right w:val="nil"/>
            </w:tcBorders>
            <w:shd w:val="clear" w:color="auto" w:fill="auto"/>
            <w:noWrap/>
            <w:hideMark/>
          </w:tcPr>
          <w:p w14:paraId="2466BDDF" w14:textId="77777777" w:rsidR="002A3928" w:rsidRPr="002A3928" w:rsidRDefault="002A3928" w:rsidP="002A3928">
            <w:r w:rsidRPr="002A3928">
              <w:t>1982</w:t>
            </w:r>
          </w:p>
        </w:tc>
        <w:tc>
          <w:tcPr>
            <w:tcW w:w="3620" w:type="dxa"/>
            <w:tcBorders>
              <w:top w:val="nil"/>
              <w:left w:val="single" w:sz="4" w:space="0" w:color="auto"/>
              <w:bottom w:val="single" w:sz="4" w:space="0" w:color="auto"/>
              <w:right w:val="single" w:sz="4" w:space="0" w:color="auto"/>
            </w:tcBorders>
            <w:shd w:val="clear" w:color="auto" w:fill="auto"/>
            <w:hideMark/>
          </w:tcPr>
          <w:p w14:paraId="148EEA55"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43</w:t>
            </w:r>
          </w:p>
        </w:tc>
        <w:tc>
          <w:tcPr>
            <w:tcW w:w="1600" w:type="dxa"/>
            <w:tcBorders>
              <w:top w:val="nil"/>
              <w:left w:val="nil"/>
              <w:bottom w:val="single" w:sz="4" w:space="0" w:color="auto"/>
              <w:right w:val="single" w:sz="4" w:space="0" w:color="auto"/>
            </w:tcBorders>
            <w:shd w:val="clear" w:color="auto" w:fill="auto"/>
            <w:hideMark/>
          </w:tcPr>
          <w:p w14:paraId="49C07BF2" w14:textId="77777777" w:rsidR="002A3928" w:rsidRPr="002A3928" w:rsidRDefault="002A3928" w:rsidP="002A3928">
            <w:r w:rsidRPr="002A3928">
              <w:t>121,1</w:t>
            </w:r>
          </w:p>
        </w:tc>
        <w:tc>
          <w:tcPr>
            <w:tcW w:w="1400" w:type="dxa"/>
            <w:tcBorders>
              <w:top w:val="nil"/>
              <w:left w:val="nil"/>
              <w:bottom w:val="single" w:sz="4" w:space="0" w:color="auto"/>
              <w:right w:val="single" w:sz="4" w:space="0" w:color="auto"/>
            </w:tcBorders>
            <w:shd w:val="clear" w:color="auto" w:fill="auto"/>
            <w:hideMark/>
          </w:tcPr>
          <w:p w14:paraId="785FCE2C"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0E757755" w14:textId="77777777" w:rsidR="002A3928" w:rsidRPr="002A3928" w:rsidRDefault="002A3928" w:rsidP="002A3928">
            <w:r w:rsidRPr="002A3928">
              <w:t>2021 г.</w:t>
            </w:r>
          </w:p>
        </w:tc>
      </w:tr>
      <w:tr w:rsidR="002A3928" w:rsidRPr="002A3928" w14:paraId="43528885"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5C2D719" w14:textId="77777777" w:rsidR="002A3928" w:rsidRPr="002A3928" w:rsidRDefault="002A3928" w:rsidP="002A3928">
            <w:r w:rsidRPr="002A3928">
              <w:t>2</w:t>
            </w:r>
          </w:p>
        </w:tc>
        <w:tc>
          <w:tcPr>
            <w:tcW w:w="2780" w:type="dxa"/>
            <w:tcBorders>
              <w:top w:val="nil"/>
              <w:left w:val="nil"/>
              <w:bottom w:val="single" w:sz="4" w:space="0" w:color="auto"/>
              <w:right w:val="single" w:sz="4" w:space="0" w:color="auto"/>
            </w:tcBorders>
            <w:shd w:val="clear" w:color="auto" w:fill="auto"/>
            <w:noWrap/>
            <w:hideMark/>
          </w:tcPr>
          <w:p w14:paraId="6EC2852A" w14:textId="77777777" w:rsidR="002A3928" w:rsidRPr="002A3928" w:rsidRDefault="002A3928" w:rsidP="002A3928">
            <w:r w:rsidRPr="002A3928">
              <w:t>ул. Октябрьская Партия, д.3</w:t>
            </w:r>
          </w:p>
        </w:tc>
        <w:tc>
          <w:tcPr>
            <w:tcW w:w="1665" w:type="dxa"/>
            <w:tcBorders>
              <w:top w:val="nil"/>
              <w:left w:val="nil"/>
              <w:bottom w:val="single" w:sz="4" w:space="0" w:color="auto"/>
              <w:right w:val="single" w:sz="4" w:space="0" w:color="auto"/>
            </w:tcBorders>
            <w:shd w:val="clear" w:color="auto" w:fill="auto"/>
            <w:noWrap/>
            <w:hideMark/>
          </w:tcPr>
          <w:p w14:paraId="377B871B" w14:textId="77777777" w:rsidR="002A3928" w:rsidRPr="002A3928" w:rsidRDefault="002A3928" w:rsidP="002A3928">
            <w:r w:rsidRPr="002A3928">
              <w:t>1984</w:t>
            </w:r>
          </w:p>
        </w:tc>
        <w:tc>
          <w:tcPr>
            <w:tcW w:w="3620" w:type="dxa"/>
            <w:tcBorders>
              <w:top w:val="nil"/>
              <w:left w:val="nil"/>
              <w:bottom w:val="single" w:sz="4" w:space="0" w:color="auto"/>
              <w:right w:val="single" w:sz="4" w:space="0" w:color="auto"/>
            </w:tcBorders>
            <w:shd w:val="clear" w:color="auto" w:fill="auto"/>
            <w:hideMark/>
          </w:tcPr>
          <w:p w14:paraId="18FAF18D"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44</w:t>
            </w:r>
          </w:p>
        </w:tc>
        <w:tc>
          <w:tcPr>
            <w:tcW w:w="1600" w:type="dxa"/>
            <w:tcBorders>
              <w:top w:val="nil"/>
              <w:left w:val="nil"/>
              <w:bottom w:val="single" w:sz="4" w:space="0" w:color="auto"/>
              <w:right w:val="single" w:sz="4" w:space="0" w:color="auto"/>
            </w:tcBorders>
            <w:shd w:val="clear" w:color="auto" w:fill="auto"/>
            <w:hideMark/>
          </w:tcPr>
          <w:p w14:paraId="6E11606C" w14:textId="77777777" w:rsidR="002A3928" w:rsidRPr="002A3928" w:rsidRDefault="002A3928" w:rsidP="002A3928">
            <w:r w:rsidRPr="002A3928">
              <w:t>122,3</w:t>
            </w:r>
          </w:p>
        </w:tc>
        <w:tc>
          <w:tcPr>
            <w:tcW w:w="1400" w:type="dxa"/>
            <w:tcBorders>
              <w:top w:val="nil"/>
              <w:left w:val="nil"/>
              <w:bottom w:val="single" w:sz="4" w:space="0" w:color="auto"/>
              <w:right w:val="single" w:sz="4" w:space="0" w:color="auto"/>
            </w:tcBorders>
            <w:shd w:val="clear" w:color="auto" w:fill="auto"/>
            <w:hideMark/>
          </w:tcPr>
          <w:p w14:paraId="2BAD03E6"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277B615A" w14:textId="77777777" w:rsidR="002A3928" w:rsidRPr="002A3928" w:rsidRDefault="002A3928" w:rsidP="002A3928">
            <w:r w:rsidRPr="002A3928">
              <w:t>2021-2023 г.</w:t>
            </w:r>
          </w:p>
        </w:tc>
      </w:tr>
      <w:tr w:rsidR="002A3928" w:rsidRPr="002A3928" w14:paraId="55BE3161"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504C3374" w14:textId="77777777" w:rsidR="002A3928" w:rsidRPr="002A3928" w:rsidRDefault="002A3928" w:rsidP="002A3928">
            <w:r w:rsidRPr="002A3928">
              <w:t>3</w:t>
            </w:r>
          </w:p>
        </w:tc>
        <w:tc>
          <w:tcPr>
            <w:tcW w:w="2780" w:type="dxa"/>
            <w:tcBorders>
              <w:top w:val="nil"/>
              <w:left w:val="nil"/>
              <w:bottom w:val="single" w:sz="4" w:space="0" w:color="auto"/>
              <w:right w:val="single" w:sz="4" w:space="0" w:color="auto"/>
            </w:tcBorders>
            <w:shd w:val="clear" w:color="auto" w:fill="auto"/>
            <w:hideMark/>
          </w:tcPr>
          <w:p w14:paraId="165EBA84" w14:textId="77777777" w:rsidR="002A3928" w:rsidRPr="002A3928" w:rsidRDefault="002A3928" w:rsidP="002A3928">
            <w:r w:rsidRPr="002A3928">
              <w:t xml:space="preserve">ул. Октябрьская Партия, д.4 </w:t>
            </w:r>
          </w:p>
        </w:tc>
        <w:tc>
          <w:tcPr>
            <w:tcW w:w="1665" w:type="dxa"/>
            <w:tcBorders>
              <w:top w:val="nil"/>
              <w:left w:val="nil"/>
              <w:bottom w:val="single" w:sz="4" w:space="0" w:color="auto"/>
              <w:right w:val="single" w:sz="4" w:space="0" w:color="auto"/>
            </w:tcBorders>
            <w:shd w:val="clear" w:color="auto" w:fill="auto"/>
            <w:hideMark/>
          </w:tcPr>
          <w:p w14:paraId="4B261778" w14:textId="77777777" w:rsidR="002A3928" w:rsidRPr="002A3928" w:rsidRDefault="002A3928" w:rsidP="002A3928">
            <w:r w:rsidRPr="002A3928">
              <w:t>1983</w:t>
            </w:r>
          </w:p>
        </w:tc>
        <w:tc>
          <w:tcPr>
            <w:tcW w:w="3620" w:type="dxa"/>
            <w:tcBorders>
              <w:top w:val="nil"/>
              <w:left w:val="nil"/>
              <w:bottom w:val="single" w:sz="4" w:space="0" w:color="auto"/>
              <w:right w:val="single" w:sz="4" w:space="0" w:color="auto"/>
            </w:tcBorders>
            <w:shd w:val="clear" w:color="auto" w:fill="auto"/>
            <w:hideMark/>
          </w:tcPr>
          <w:p w14:paraId="0F5F354E"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45</w:t>
            </w:r>
          </w:p>
        </w:tc>
        <w:tc>
          <w:tcPr>
            <w:tcW w:w="1600" w:type="dxa"/>
            <w:tcBorders>
              <w:top w:val="nil"/>
              <w:left w:val="nil"/>
              <w:bottom w:val="single" w:sz="4" w:space="0" w:color="auto"/>
              <w:right w:val="single" w:sz="4" w:space="0" w:color="auto"/>
            </w:tcBorders>
            <w:shd w:val="clear" w:color="auto" w:fill="auto"/>
            <w:hideMark/>
          </w:tcPr>
          <w:p w14:paraId="528CBB97" w14:textId="77777777" w:rsidR="002A3928" w:rsidRPr="002A3928" w:rsidRDefault="002A3928" w:rsidP="002A3928">
            <w:r w:rsidRPr="002A3928">
              <w:t>133,1</w:t>
            </w:r>
          </w:p>
        </w:tc>
        <w:tc>
          <w:tcPr>
            <w:tcW w:w="1400" w:type="dxa"/>
            <w:tcBorders>
              <w:top w:val="nil"/>
              <w:left w:val="nil"/>
              <w:bottom w:val="single" w:sz="4" w:space="0" w:color="auto"/>
              <w:right w:val="single" w:sz="4" w:space="0" w:color="auto"/>
            </w:tcBorders>
            <w:shd w:val="clear" w:color="auto" w:fill="auto"/>
            <w:hideMark/>
          </w:tcPr>
          <w:p w14:paraId="7C0569EA"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76BD42F2" w14:textId="77777777" w:rsidR="002A3928" w:rsidRPr="002A3928" w:rsidRDefault="002A3928" w:rsidP="002A3928">
            <w:r w:rsidRPr="002A3928">
              <w:t>2021 г.</w:t>
            </w:r>
          </w:p>
        </w:tc>
      </w:tr>
      <w:tr w:rsidR="002A3928" w:rsidRPr="002A3928" w14:paraId="2BC542E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C792CA1" w14:textId="77777777" w:rsidR="002A3928" w:rsidRPr="002A3928" w:rsidRDefault="002A3928" w:rsidP="002A3928">
            <w:r w:rsidRPr="002A3928">
              <w:t>4</w:t>
            </w:r>
          </w:p>
        </w:tc>
        <w:tc>
          <w:tcPr>
            <w:tcW w:w="2780" w:type="dxa"/>
            <w:tcBorders>
              <w:top w:val="nil"/>
              <w:left w:val="nil"/>
              <w:bottom w:val="single" w:sz="4" w:space="0" w:color="auto"/>
              <w:right w:val="single" w:sz="4" w:space="0" w:color="auto"/>
            </w:tcBorders>
            <w:shd w:val="clear" w:color="auto" w:fill="auto"/>
            <w:hideMark/>
          </w:tcPr>
          <w:p w14:paraId="4FB206E3" w14:textId="77777777" w:rsidR="002A3928" w:rsidRPr="002A3928" w:rsidRDefault="002A3928" w:rsidP="002A3928">
            <w:r w:rsidRPr="002A3928">
              <w:t>ул. Октябрьская Партия, д.6</w:t>
            </w:r>
          </w:p>
        </w:tc>
        <w:tc>
          <w:tcPr>
            <w:tcW w:w="1665" w:type="dxa"/>
            <w:tcBorders>
              <w:top w:val="nil"/>
              <w:left w:val="nil"/>
              <w:bottom w:val="single" w:sz="4" w:space="0" w:color="auto"/>
              <w:right w:val="single" w:sz="4" w:space="0" w:color="auto"/>
            </w:tcBorders>
            <w:shd w:val="clear" w:color="auto" w:fill="auto"/>
            <w:noWrap/>
            <w:hideMark/>
          </w:tcPr>
          <w:p w14:paraId="7BBF099A" w14:textId="77777777" w:rsidR="002A3928" w:rsidRPr="002A3928" w:rsidRDefault="002A3928" w:rsidP="002A3928">
            <w:r w:rsidRPr="002A3928">
              <w:t>1984</w:t>
            </w:r>
          </w:p>
        </w:tc>
        <w:tc>
          <w:tcPr>
            <w:tcW w:w="3620" w:type="dxa"/>
            <w:tcBorders>
              <w:top w:val="nil"/>
              <w:left w:val="nil"/>
              <w:bottom w:val="single" w:sz="4" w:space="0" w:color="auto"/>
              <w:right w:val="single" w:sz="4" w:space="0" w:color="auto"/>
            </w:tcBorders>
            <w:shd w:val="clear" w:color="auto" w:fill="auto"/>
            <w:hideMark/>
          </w:tcPr>
          <w:p w14:paraId="6AE062A9"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46</w:t>
            </w:r>
          </w:p>
        </w:tc>
        <w:tc>
          <w:tcPr>
            <w:tcW w:w="1600" w:type="dxa"/>
            <w:tcBorders>
              <w:top w:val="nil"/>
              <w:left w:val="nil"/>
              <w:bottom w:val="single" w:sz="4" w:space="0" w:color="auto"/>
              <w:right w:val="single" w:sz="4" w:space="0" w:color="auto"/>
            </w:tcBorders>
            <w:shd w:val="clear" w:color="auto" w:fill="auto"/>
            <w:hideMark/>
          </w:tcPr>
          <w:p w14:paraId="3D35E834" w14:textId="77777777" w:rsidR="002A3928" w:rsidRPr="002A3928" w:rsidRDefault="002A3928" w:rsidP="002A3928">
            <w:r w:rsidRPr="002A3928">
              <w:t>119,6</w:t>
            </w:r>
          </w:p>
        </w:tc>
        <w:tc>
          <w:tcPr>
            <w:tcW w:w="1400" w:type="dxa"/>
            <w:tcBorders>
              <w:top w:val="nil"/>
              <w:left w:val="nil"/>
              <w:bottom w:val="single" w:sz="4" w:space="0" w:color="auto"/>
              <w:right w:val="single" w:sz="4" w:space="0" w:color="auto"/>
            </w:tcBorders>
            <w:shd w:val="clear" w:color="auto" w:fill="auto"/>
            <w:hideMark/>
          </w:tcPr>
          <w:p w14:paraId="5819E1A4"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73F226BE" w14:textId="77777777" w:rsidR="002A3928" w:rsidRPr="002A3928" w:rsidRDefault="002A3928" w:rsidP="002A3928">
            <w:r w:rsidRPr="002A3928">
              <w:t>2021-2023 г.</w:t>
            </w:r>
          </w:p>
        </w:tc>
      </w:tr>
      <w:tr w:rsidR="002A3928" w:rsidRPr="002A3928" w14:paraId="7EFBBCF4"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49A39551" w14:textId="77777777" w:rsidR="002A3928" w:rsidRPr="002A3928" w:rsidRDefault="002A3928" w:rsidP="002A3928">
            <w:r w:rsidRPr="002A3928">
              <w:lastRenderedPageBreak/>
              <w:t>5</w:t>
            </w:r>
          </w:p>
        </w:tc>
        <w:tc>
          <w:tcPr>
            <w:tcW w:w="2780" w:type="dxa"/>
            <w:tcBorders>
              <w:top w:val="nil"/>
              <w:left w:val="nil"/>
              <w:bottom w:val="single" w:sz="4" w:space="0" w:color="auto"/>
              <w:right w:val="single" w:sz="4" w:space="0" w:color="auto"/>
            </w:tcBorders>
            <w:shd w:val="clear" w:color="auto" w:fill="auto"/>
            <w:hideMark/>
          </w:tcPr>
          <w:p w14:paraId="23A42DA1" w14:textId="77777777" w:rsidR="002A3928" w:rsidRPr="002A3928" w:rsidRDefault="002A3928" w:rsidP="002A3928">
            <w:r w:rsidRPr="002A3928">
              <w:t>ул. Октябрьская Партия, д.7</w:t>
            </w:r>
          </w:p>
        </w:tc>
        <w:tc>
          <w:tcPr>
            <w:tcW w:w="1665" w:type="dxa"/>
            <w:tcBorders>
              <w:top w:val="nil"/>
              <w:left w:val="nil"/>
              <w:bottom w:val="single" w:sz="4" w:space="0" w:color="auto"/>
              <w:right w:val="single" w:sz="4" w:space="0" w:color="auto"/>
            </w:tcBorders>
            <w:shd w:val="clear" w:color="auto" w:fill="auto"/>
            <w:noWrap/>
            <w:hideMark/>
          </w:tcPr>
          <w:p w14:paraId="6C772DDC" w14:textId="77777777" w:rsidR="002A3928" w:rsidRPr="002A3928" w:rsidRDefault="002A3928" w:rsidP="002A3928">
            <w:r w:rsidRPr="002A3928">
              <w:t>1982</w:t>
            </w:r>
          </w:p>
        </w:tc>
        <w:tc>
          <w:tcPr>
            <w:tcW w:w="3620" w:type="dxa"/>
            <w:tcBorders>
              <w:top w:val="nil"/>
              <w:left w:val="nil"/>
              <w:bottom w:val="single" w:sz="4" w:space="0" w:color="auto"/>
              <w:right w:val="single" w:sz="4" w:space="0" w:color="auto"/>
            </w:tcBorders>
            <w:shd w:val="clear" w:color="auto" w:fill="auto"/>
            <w:hideMark/>
          </w:tcPr>
          <w:p w14:paraId="33274FDA"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47</w:t>
            </w:r>
          </w:p>
        </w:tc>
        <w:tc>
          <w:tcPr>
            <w:tcW w:w="1600" w:type="dxa"/>
            <w:tcBorders>
              <w:top w:val="nil"/>
              <w:left w:val="nil"/>
              <w:bottom w:val="single" w:sz="4" w:space="0" w:color="auto"/>
              <w:right w:val="single" w:sz="4" w:space="0" w:color="auto"/>
            </w:tcBorders>
            <w:shd w:val="clear" w:color="auto" w:fill="auto"/>
            <w:hideMark/>
          </w:tcPr>
          <w:p w14:paraId="062F2CA6" w14:textId="77777777" w:rsidR="002A3928" w:rsidRPr="002A3928" w:rsidRDefault="002A3928" w:rsidP="002A3928">
            <w:r w:rsidRPr="002A3928">
              <w:t>114,0</w:t>
            </w:r>
          </w:p>
        </w:tc>
        <w:tc>
          <w:tcPr>
            <w:tcW w:w="1400" w:type="dxa"/>
            <w:tcBorders>
              <w:top w:val="nil"/>
              <w:left w:val="nil"/>
              <w:bottom w:val="single" w:sz="4" w:space="0" w:color="auto"/>
              <w:right w:val="single" w:sz="4" w:space="0" w:color="auto"/>
            </w:tcBorders>
            <w:shd w:val="clear" w:color="auto" w:fill="auto"/>
            <w:hideMark/>
          </w:tcPr>
          <w:p w14:paraId="5AD09699"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0F2E5190" w14:textId="77777777" w:rsidR="002A3928" w:rsidRPr="002A3928" w:rsidRDefault="002A3928" w:rsidP="002A3928">
            <w:r w:rsidRPr="002A3928">
              <w:t>2021 г.</w:t>
            </w:r>
          </w:p>
        </w:tc>
      </w:tr>
      <w:tr w:rsidR="002A3928" w:rsidRPr="002A3928" w14:paraId="55BE7F95"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A8CCCF6" w14:textId="77777777" w:rsidR="002A3928" w:rsidRPr="002A3928" w:rsidRDefault="002A3928" w:rsidP="002A3928">
            <w:r w:rsidRPr="002A3928">
              <w:t>6</w:t>
            </w:r>
          </w:p>
        </w:tc>
        <w:tc>
          <w:tcPr>
            <w:tcW w:w="2780" w:type="dxa"/>
            <w:tcBorders>
              <w:top w:val="nil"/>
              <w:left w:val="nil"/>
              <w:bottom w:val="single" w:sz="4" w:space="0" w:color="auto"/>
              <w:right w:val="single" w:sz="4" w:space="0" w:color="auto"/>
            </w:tcBorders>
            <w:shd w:val="clear" w:color="auto" w:fill="auto"/>
            <w:hideMark/>
          </w:tcPr>
          <w:p w14:paraId="269FB7A2" w14:textId="77777777" w:rsidR="002A3928" w:rsidRPr="002A3928" w:rsidRDefault="002A3928" w:rsidP="002A3928">
            <w:r w:rsidRPr="002A3928">
              <w:t xml:space="preserve">ул. Октябрьская Партия, д.8 </w:t>
            </w:r>
          </w:p>
        </w:tc>
        <w:tc>
          <w:tcPr>
            <w:tcW w:w="1665" w:type="dxa"/>
            <w:tcBorders>
              <w:top w:val="nil"/>
              <w:left w:val="nil"/>
              <w:bottom w:val="single" w:sz="4" w:space="0" w:color="auto"/>
              <w:right w:val="single" w:sz="4" w:space="0" w:color="auto"/>
            </w:tcBorders>
            <w:shd w:val="clear" w:color="auto" w:fill="auto"/>
            <w:noWrap/>
            <w:hideMark/>
          </w:tcPr>
          <w:p w14:paraId="58549984" w14:textId="77777777" w:rsidR="002A3928" w:rsidRPr="002A3928" w:rsidRDefault="002A3928" w:rsidP="002A3928">
            <w:r w:rsidRPr="002A3928">
              <w:t>1984</w:t>
            </w:r>
          </w:p>
        </w:tc>
        <w:tc>
          <w:tcPr>
            <w:tcW w:w="3620" w:type="dxa"/>
            <w:tcBorders>
              <w:top w:val="nil"/>
              <w:left w:val="nil"/>
              <w:bottom w:val="single" w:sz="4" w:space="0" w:color="auto"/>
              <w:right w:val="single" w:sz="4" w:space="0" w:color="auto"/>
            </w:tcBorders>
            <w:shd w:val="clear" w:color="auto" w:fill="auto"/>
            <w:hideMark/>
          </w:tcPr>
          <w:p w14:paraId="40924AB9"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48</w:t>
            </w:r>
          </w:p>
        </w:tc>
        <w:tc>
          <w:tcPr>
            <w:tcW w:w="1600" w:type="dxa"/>
            <w:tcBorders>
              <w:top w:val="nil"/>
              <w:left w:val="nil"/>
              <w:bottom w:val="single" w:sz="4" w:space="0" w:color="auto"/>
              <w:right w:val="single" w:sz="4" w:space="0" w:color="auto"/>
            </w:tcBorders>
            <w:shd w:val="clear" w:color="auto" w:fill="auto"/>
            <w:hideMark/>
          </w:tcPr>
          <w:p w14:paraId="47497904" w14:textId="77777777" w:rsidR="002A3928" w:rsidRPr="002A3928" w:rsidRDefault="002A3928" w:rsidP="002A3928">
            <w:r w:rsidRPr="002A3928">
              <w:t>150,3</w:t>
            </w:r>
          </w:p>
        </w:tc>
        <w:tc>
          <w:tcPr>
            <w:tcW w:w="1400" w:type="dxa"/>
            <w:tcBorders>
              <w:top w:val="nil"/>
              <w:left w:val="nil"/>
              <w:bottom w:val="single" w:sz="4" w:space="0" w:color="auto"/>
              <w:right w:val="single" w:sz="4" w:space="0" w:color="auto"/>
            </w:tcBorders>
            <w:shd w:val="clear" w:color="auto" w:fill="auto"/>
            <w:hideMark/>
          </w:tcPr>
          <w:p w14:paraId="68B4782D"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6E733B80" w14:textId="77777777" w:rsidR="002A3928" w:rsidRPr="002A3928" w:rsidRDefault="002A3928" w:rsidP="002A3928">
            <w:r w:rsidRPr="002A3928">
              <w:t>2021 г.</w:t>
            </w:r>
          </w:p>
        </w:tc>
      </w:tr>
      <w:tr w:rsidR="002A3928" w:rsidRPr="002A3928" w14:paraId="58BEA4D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08314821" w14:textId="77777777" w:rsidR="002A3928" w:rsidRPr="002A3928" w:rsidRDefault="002A3928" w:rsidP="002A3928">
            <w:r w:rsidRPr="002A3928">
              <w:t>7</w:t>
            </w:r>
          </w:p>
        </w:tc>
        <w:tc>
          <w:tcPr>
            <w:tcW w:w="2780" w:type="dxa"/>
            <w:tcBorders>
              <w:top w:val="nil"/>
              <w:left w:val="nil"/>
              <w:bottom w:val="single" w:sz="4" w:space="0" w:color="auto"/>
              <w:right w:val="single" w:sz="4" w:space="0" w:color="auto"/>
            </w:tcBorders>
            <w:shd w:val="clear" w:color="auto" w:fill="auto"/>
            <w:hideMark/>
          </w:tcPr>
          <w:p w14:paraId="65A8DB06" w14:textId="77777777" w:rsidR="002A3928" w:rsidRPr="002A3928" w:rsidRDefault="002A3928" w:rsidP="002A3928">
            <w:r w:rsidRPr="002A3928">
              <w:t xml:space="preserve">ул. Октябрьская Партия, д.9 </w:t>
            </w:r>
          </w:p>
        </w:tc>
        <w:tc>
          <w:tcPr>
            <w:tcW w:w="1665" w:type="dxa"/>
            <w:tcBorders>
              <w:top w:val="nil"/>
              <w:left w:val="nil"/>
              <w:bottom w:val="single" w:sz="4" w:space="0" w:color="auto"/>
              <w:right w:val="single" w:sz="4" w:space="0" w:color="auto"/>
            </w:tcBorders>
            <w:shd w:val="clear" w:color="auto" w:fill="auto"/>
            <w:noWrap/>
            <w:hideMark/>
          </w:tcPr>
          <w:p w14:paraId="19E7687F" w14:textId="77777777" w:rsidR="002A3928" w:rsidRPr="002A3928" w:rsidRDefault="002A3928" w:rsidP="002A3928">
            <w:r w:rsidRPr="002A3928">
              <w:t>1983</w:t>
            </w:r>
          </w:p>
        </w:tc>
        <w:tc>
          <w:tcPr>
            <w:tcW w:w="3620" w:type="dxa"/>
            <w:tcBorders>
              <w:top w:val="nil"/>
              <w:left w:val="nil"/>
              <w:bottom w:val="single" w:sz="4" w:space="0" w:color="auto"/>
              <w:right w:val="single" w:sz="4" w:space="0" w:color="auto"/>
            </w:tcBorders>
            <w:shd w:val="clear" w:color="auto" w:fill="auto"/>
            <w:hideMark/>
          </w:tcPr>
          <w:p w14:paraId="5DA09884"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49</w:t>
            </w:r>
          </w:p>
        </w:tc>
        <w:tc>
          <w:tcPr>
            <w:tcW w:w="1600" w:type="dxa"/>
            <w:tcBorders>
              <w:top w:val="nil"/>
              <w:left w:val="nil"/>
              <w:bottom w:val="single" w:sz="4" w:space="0" w:color="auto"/>
              <w:right w:val="single" w:sz="4" w:space="0" w:color="auto"/>
            </w:tcBorders>
            <w:shd w:val="clear" w:color="auto" w:fill="auto"/>
            <w:hideMark/>
          </w:tcPr>
          <w:p w14:paraId="7507EB9F" w14:textId="77777777" w:rsidR="002A3928" w:rsidRPr="002A3928" w:rsidRDefault="002A3928" w:rsidP="002A3928">
            <w:r w:rsidRPr="002A3928">
              <w:t>112,9</w:t>
            </w:r>
          </w:p>
        </w:tc>
        <w:tc>
          <w:tcPr>
            <w:tcW w:w="1400" w:type="dxa"/>
            <w:tcBorders>
              <w:top w:val="nil"/>
              <w:left w:val="nil"/>
              <w:bottom w:val="single" w:sz="4" w:space="0" w:color="auto"/>
              <w:right w:val="single" w:sz="4" w:space="0" w:color="auto"/>
            </w:tcBorders>
            <w:shd w:val="clear" w:color="auto" w:fill="auto"/>
            <w:hideMark/>
          </w:tcPr>
          <w:p w14:paraId="4BE733A3" w14:textId="77777777" w:rsidR="002A3928" w:rsidRPr="002A3928" w:rsidRDefault="002A3928" w:rsidP="002A3928">
            <w:r w:rsidRPr="002A3928">
              <w:t>9</w:t>
            </w:r>
          </w:p>
        </w:tc>
        <w:tc>
          <w:tcPr>
            <w:tcW w:w="1840" w:type="dxa"/>
            <w:tcBorders>
              <w:top w:val="nil"/>
              <w:left w:val="nil"/>
              <w:bottom w:val="single" w:sz="4" w:space="0" w:color="auto"/>
              <w:right w:val="single" w:sz="4" w:space="0" w:color="auto"/>
            </w:tcBorders>
            <w:shd w:val="clear" w:color="auto" w:fill="auto"/>
            <w:noWrap/>
            <w:hideMark/>
          </w:tcPr>
          <w:p w14:paraId="7FB4DE3C" w14:textId="77777777" w:rsidR="002A3928" w:rsidRPr="002A3928" w:rsidRDefault="002A3928" w:rsidP="002A3928">
            <w:r w:rsidRPr="002A3928">
              <w:t>2021 г.</w:t>
            </w:r>
          </w:p>
        </w:tc>
      </w:tr>
      <w:tr w:rsidR="002A3928" w:rsidRPr="002A3928" w14:paraId="3E6D220C"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24C60467" w14:textId="77777777" w:rsidR="002A3928" w:rsidRPr="002A3928" w:rsidRDefault="002A3928" w:rsidP="002A3928">
            <w:r w:rsidRPr="002A3928">
              <w:t>8</w:t>
            </w:r>
          </w:p>
        </w:tc>
        <w:tc>
          <w:tcPr>
            <w:tcW w:w="2780" w:type="dxa"/>
            <w:tcBorders>
              <w:top w:val="nil"/>
              <w:left w:val="nil"/>
              <w:bottom w:val="single" w:sz="4" w:space="0" w:color="auto"/>
              <w:right w:val="single" w:sz="4" w:space="0" w:color="auto"/>
            </w:tcBorders>
            <w:shd w:val="clear" w:color="auto" w:fill="auto"/>
            <w:hideMark/>
          </w:tcPr>
          <w:p w14:paraId="5BA39D69" w14:textId="77777777" w:rsidR="002A3928" w:rsidRPr="002A3928" w:rsidRDefault="002A3928" w:rsidP="002A3928">
            <w:r w:rsidRPr="002A3928">
              <w:t xml:space="preserve">ул. Октябрьская Партия, д.10 </w:t>
            </w:r>
          </w:p>
        </w:tc>
        <w:tc>
          <w:tcPr>
            <w:tcW w:w="1665" w:type="dxa"/>
            <w:tcBorders>
              <w:top w:val="nil"/>
              <w:left w:val="nil"/>
              <w:bottom w:val="single" w:sz="4" w:space="0" w:color="auto"/>
              <w:right w:val="single" w:sz="4" w:space="0" w:color="auto"/>
            </w:tcBorders>
            <w:shd w:val="clear" w:color="auto" w:fill="auto"/>
            <w:noWrap/>
            <w:hideMark/>
          </w:tcPr>
          <w:p w14:paraId="2EDAB59D"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1776142A"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50</w:t>
            </w:r>
          </w:p>
        </w:tc>
        <w:tc>
          <w:tcPr>
            <w:tcW w:w="1600" w:type="dxa"/>
            <w:tcBorders>
              <w:top w:val="nil"/>
              <w:left w:val="nil"/>
              <w:bottom w:val="single" w:sz="4" w:space="0" w:color="auto"/>
              <w:right w:val="single" w:sz="4" w:space="0" w:color="auto"/>
            </w:tcBorders>
            <w:shd w:val="clear" w:color="auto" w:fill="auto"/>
            <w:hideMark/>
          </w:tcPr>
          <w:p w14:paraId="27F057B7" w14:textId="77777777" w:rsidR="002A3928" w:rsidRPr="002A3928" w:rsidRDefault="002A3928" w:rsidP="002A3928">
            <w:r w:rsidRPr="002A3928">
              <w:t>93,8</w:t>
            </w:r>
          </w:p>
        </w:tc>
        <w:tc>
          <w:tcPr>
            <w:tcW w:w="1400" w:type="dxa"/>
            <w:tcBorders>
              <w:top w:val="nil"/>
              <w:left w:val="nil"/>
              <w:bottom w:val="single" w:sz="4" w:space="0" w:color="auto"/>
              <w:right w:val="single" w:sz="4" w:space="0" w:color="auto"/>
            </w:tcBorders>
            <w:shd w:val="clear" w:color="auto" w:fill="auto"/>
            <w:hideMark/>
          </w:tcPr>
          <w:p w14:paraId="4A61D3C2"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26058FDF" w14:textId="77777777" w:rsidR="002A3928" w:rsidRPr="002A3928" w:rsidRDefault="002A3928" w:rsidP="002A3928">
            <w:r w:rsidRPr="002A3928">
              <w:t>2021 г.</w:t>
            </w:r>
          </w:p>
        </w:tc>
      </w:tr>
      <w:tr w:rsidR="002A3928" w:rsidRPr="002A3928" w14:paraId="07D8232D"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BBFFD7F" w14:textId="77777777" w:rsidR="002A3928" w:rsidRPr="002A3928" w:rsidRDefault="002A3928" w:rsidP="002A3928">
            <w:r w:rsidRPr="002A3928">
              <w:t>9</w:t>
            </w:r>
          </w:p>
        </w:tc>
        <w:tc>
          <w:tcPr>
            <w:tcW w:w="2780" w:type="dxa"/>
            <w:tcBorders>
              <w:top w:val="nil"/>
              <w:left w:val="nil"/>
              <w:bottom w:val="single" w:sz="4" w:space="0" w:color="auto"/>
              <w:right w:val="single" w:sz="4" w:space="0" w:color="auto"/>
            </w:tcBorders>
            <w:shd w:val="clear" w:color="auto" w:fill="auto"/>
            <w:hideMark/>
          </w:tcPr>
          <w:p w14:paraId="0F6CFADC" w14:textId="77777777" w:rsidR="002A3928" w:rsidRPr="002A3928" w:rsidRDefault="002A3928" w:rsidP="002A3928">
            <w:r w:rsidRPr="002A3928">
              <w:t xml:space="preserve">ул. Октябрьская Партия, д.11 </w:t>
            </w:r>
          </w:p>
        </w:tc>
        <w:tc>
          <w:tcPr>
            <w:tcW w:w="1665" w:type="dxa"/>
            <w:tcBorders>
              <w:top w:val="nil"/>
              <w:left w:val="nil"/>
              <w:bottom w:val="single" w:sz="4" w:space="0" w:color="auto"/>
              <w:right w:val="single" w:sz="4" w:space="0" w:color="auto"/>
            </w:tcBorders>
            <w:shd w:val="clear" w:color="auto" w:fill="auto"/>
            <w:noWrap/>
            <w:hideMark/>
          </w:tcPr>
          <w:p w14:paraId="62E07800" w14:textId="77777777" w:rsidR="002A3928" w:rsidRPr="002A3928" w:rsidRDefault="002A3928" w:rsidP="002A3928">
            <w:r w:rsidRPr="002A3928">
              <w:t>1984</w:t>
            </w:r>
          </w:p>
        </w:tc>
        <w:tc>
          <w:tcPr>
            <w:tcW w:w="3620" w:type="dxa"/>
            <w:tcBorders>
              <w:top w:val="nil"/>
              <w:left w:val="nil"/>
              <w:bottom w:val="single" w:sz="4" w:space="0" w:color="auto"/>
              <w:right w:val="single" w:sz="4" w:space="0" w:color="auto"/>
            </w:tcBorders>
            <w:shd w:val="clear" w:color="auto" w:fill="auto"/>
            <w:hideMark/>
          </w:tcPr>
          <w:p w14:paraId="58688D09"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51</w:t>
            </w:r>
          </w:p>
        </w:tc>
        <w:tc>
          <w:tcPr>
            <w:tcW w:w="1600" w:type="dxa"/>
            <w:tcBorders>
              <w:top w:val="nil"/>
              <w:left w:val="nil"/>
              <w:bottom w:val="single" w:sz="4" w:space="0" w:color="auto"/>
              <w:right w:val="single" w:sz="4" w:space="0" w:color="auto"/>
            </w:tcBorders>
            <w:shd w:val="clear" w:color="auto" w:fill="auto"/>
            <w:hideMark/>
          </w:tcPr>
          <w:p w14:paraId="3DF787D5" w14:textId="77777777" w:rsidR="002A3928" w:rsidRPr="002A3928" w:rsidRDefault="002A3928" w:rsidP="002A3928">
            <w:r w:rsidRPr="002A3928">
              <w:t>115,3</w:t>
            </w:r>
          </w:p>
        </w:tc>
        <w:tc>
          <w:tcPr>
            <w:tcW w:w="1400" w:type="dxa"/>
            <w:tcBorders>
              <w:top w:val="nil"/>
              <w:left w:val="nil"/>
              <w:bottom w:val="single" w:sz="4" w:space="0" w:color="auto"/>
              <w:right w:val="single" w:sz="4" w:space="0" w:color="auto"/>
            </w:tcBorders>
            <w:shd w:val="clear" w:color="auto" w:fill="auto"/>
            <w:hideMark/>
          </w:tcPr>
          <w:p w14:paraId="5C22CFFE"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3E922667" w14:textId="77777777" w:rsidR="002A3928" w:rsidRPr="002A3928" w:rsidRDefault="002A3928" w:rsidP="002A3928">
            <w:r w:rsidRPr="002A3928">
              <w:t>2021 г.</w:t>
            </w:r>
          </w:p>
        </w:tc>
      </w:tr>
      <w:tr w:rsidR="002A3928" w:rsidRPr="002A3928" w14:paraId="6635CEC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09CA1C17" w14:textId="77777777" w:rsidR="002A3928" w:rsidRPr="002A3928" w:rsidRDefault="002A3928" w:rsidP="002A3928">
            <w:r w:rsidRPr="002A3928">
              <w:t>10</w:t>
            </w:r>
          </w:p>
        </w:tc>
        <w:tc>
          <w:tcPr>
            <w:tcW w:w="2780" w:type="dxa"/>
            <w:tcBorders>
              <w:top w:val="nil"/>
              <w:left w:val="nil"/>
              <w:bottom w:val="single" w:sz="4" w:space="0" w:color="auto"/>
              <w:right w:val="single" w:sz="4" w:space="0" w:color="auto"/>
            </w:tcBorders>
            <w:shd w:val="clear" w:color="auto" w:fill="auto"/>
            <w:hideMark/>
          </w:tcPr>
          <w:p w14:paraId="29A44E50" w14:textId="77777777" w:rsidR="002A3928" w:rsidRPr="002A3928" w:rsidRDefault="002A3928" w:rsidP="002A3928">
            <w:r w:rsidRPr="002A3928">
              <w:t>ул. Октябрьская Партия, д.14</w:t>
            </w:r>
          </w:p>
        </w:tc>
        <w:tc>
          <w:tcPr>
            <w:tcW w:w="1665" w:type="dxa"/>
            <w:tcBorders>
              <w:top w:val="nil"/>
              <w:left w:val="nil"/>
              <w:bottom w:val="single" w:sz="4" w:space="0" w:color="auto"/>
              <w:right w:val="single" w:sz="4" w:space="0" w:color="auto"/>
            </w:tcBorders>
            <w:shd w:val="clear" w:color="auto" w:fill="auto"/>
            <w:hideMark/>
          </w:tcPr>
          <w:p w14:paraId="1F5D1022"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50409D40"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52</w:t>
            </w:r>
          </w:p>
        </w:tc>
        <w:tc>
          <w:tcPr>
            <w:tcW w:w="1600" w:type="dxa"/>
            <w:tcBorders>
              <w:top w:val="nil"/>
              <w:left w:val="nil"/>
              <w:bottom w:val="single" w:sz="4" w:space="0" w:color="auto"/>
              <w:right w:val="single" w:sz="4" w:space="0" w:color="auto"/>
            </w:tcBorders>
            <w:shd w:val="clear" w:color="auto" w:fill="auto"/>
            <w:hideMark/>
          </w:tcPr>
          <w:p w14:paraId="59DD833B" w14:textId="77777777" w:rsidR="002A3928" w:rsidRPr="002A3928" w:rsidRDefault="002A3928" w:rsidP="002A3928">
            <w:r w:rsidRPr="002A3928">
              <w:t>193,2</w:t>
            </w:r>
          </w:p>
        </w:tc>
        <w:tc>
          <w:tcPr>
            <w:tcW w:w="1400" w:type="dxa"/>
            <w:tcBorders>
              <w:top w:val="nil"/>
              <w:left w:val="nil"/>
              <w:bottom w:val="single" w:sz="4" w:space="0" w:color="auto"/>
              <w:right w:val="single" w:sz="4" w:space="0" w:color="auto"/>
            </w:tcBorders>
            <w:shd w:val="clear" w:color="auto" w:fill="auto"/>
            <w:hideMark/>
          </w:tcPr>
          <w:p w14:paraId="22004640"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7F93DA97" w14:textId="77777777" w:rsidR="002A3928" w:rsidRPr="002A3928" w:rsidRDefault="002A3928" w:rsidP="002A3928">
            <w:r w:rsidRPr="002A3928">
              <w:t>2021-2023 г.</w:t>
            </w:r>
          </w:p>
        </w:tc>
      </w:tr>
      <w:tr w:rsidR="002A3928" w:rsidRPr="002A3928" w14:paraId="7AA0583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394ADFA5" w14:textId="77777777" w:rsidR="002A3928" w:rsidRPr="002A3928" w:rsidRDefault="002A3928" w:rsidP="002A3928">
            <w:r w:rsidRPr="002A3928">
              <w:t>11</w:t>
            </w:r>
          </w:p>
        </w:tc>
        <w:tc>
          <w:tcPr>
            <w:tcW w:w="2780" w:type="dxa"/>
            <w:tcBorders>
              <w:top w:val="nil"/>
              <w:left w:val="nil"/>
              <w:bottom w:val="single" w:sz="4" w:space="0" w:color="auto"/>
              <w:right w:val="single" w:sz="4" w:space="0" w:color="auto"/>
            </w:tcBorders>
            <w:shd w:val="clear" w:color="auto" w:fill="auto"/>
            <w:hideMark/>
          </w:tcPr>
          <w:p w14:paraId="087282A1" w14:textId="77777777" w:rsidR="002A3928" w:rsidRPr="002A3928" w:rsidRDefault="002A3928" w:rsidP="002A3928">
            <w:r w:rsidRPr="002A3928">
              <w:t>ул. Октябрьская Партия, д.15</w:t>
            </w:r>
          </w:p>
        </w:tc>
        <w:tc>
          <w:tcPr>
            <w:tcW w:w="1665" w:type="dxa"/>
            <w:tcBorders>
              <w:top w:val="nil"/>
              <w:left w:val="nil"/>
              <w:bottom w:val="single" w:sz="4" w:space="0" w:color="auto"/>
              <w:right w:val="single" w:sz="4" w:space="0" w:color="auto"/>
            </w:tcBorders>
            <w:shd w:val="clear" w:color="auto" w:fill="auto"/>
            <w:noWrap/>
            <w:hideMark/>
          </w:tcPr>
          <w:p w14:paraId="2C0A0B1E" w14:textId="77777777" w:rsidR="002A3928" w:rsidRPr="002A3928" w:rsidRDefault="002A3928" w:rsidP="002A3928">
            <w:r w:rsidRPr="002A3928">
              <w:t>1984</w:t>
            </w:r>
          </w:p>
        </w:tc>
        <w:tc>
          <w:tcPr>
            <w:tcW w:w="3620" w:type="dxa"/>
            <w:tcBorders>
              <w:top w:val="nil"/>
              <w:left w:val="nil"/>
              <w:bottom w:val="single" w:sz="4" w:space="0" w:color="auto"/>
              <w:right w:val="single" w:sz="4" w:space="0" w:color="auto"/>
            </w:tcBorders>
            <w:shd w:val="clear" w:color="auto" w:fill="auto"/>
            <w:hideMark/>
          </w:tcPr>
          <w:p w14:paraId="18595352"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53</w:t>
            </w:r>
          </w:p>
        </w:tc>
        <w:tc>
          <w:tcPr>
            <w:tcW w:w="1600" w:type="dxa"/>
            <w:tcBorders>
              <w:top w:val="nil"/>
              <w:left w:val="nil"/>
              <w:bottom w:val="single" w:sz="4" w:space="0" w:color="auto"/>
              <w:right w:val="single" w:sz="4" w:space="0" w:color="auto"/>
            </w:tcBorders>
            <w:shd w:val="clear" w:color="auto" w:fill="auto"/>
            <w:hideMark/>
          </w:tcPr>
          <w:p w14:paraId="35DE26F7" w14:textId="77777777" w:rsidR="002A3928" w:rsidRPr="002A3928" w:rsidRDefault="002A3928" w:rsidP="002A3928">
            <w:r w:rsidRPr="002A3928">
              <w:t>163,0</w:t>
            </w:r>
          </w:p>
        </w:tc>
        <w:tc>
          <w:tcPr>
            <w:tcW w:w="1400" w:type="dxa"/>
            <w:tcBorders>
              <w:top w:val="nil"/>
              <w:left w:val="nil"/>
              <w:bottom w:val="single" w:sz="4" w:space="0" w:color="auto"/>
              <w:right w:val="single" w:sz="4" w:space="0" w:color="auto"/>
            </w:tcBorders>
            <w:shd w:val="clear" w:color="auto" w:fill="auto"/>
            <w:hideMark/>
          </w:tcPr>
          <w:p w14:paraId="268991B9"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06A81E55" w14:textId="77777777" w:rsidR="002A3928" w:rsidRPr="002A3928" w:rsidRDefault="002A3928" w:rsidP="002A3928">
            <w:r w:rsidRPr="002A3928">
              <w:t>2021 г.</w:t>
            </w:r>
          </w:p>
        </w:tc>
      </w:tr>
      <w:tr w:rsidR="002A3928" w:rsidRPr="002A3928" w14:paraId="0B9206E8"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4658F7F" w14:textId="77777777" w:rsidR="002A3928" w:rsidRPr="002A3928" w:rsidRDefault="002A3928" w:rsidP="002A3928">
            <w:r w:rsidRPr="002A3928">
              <w:t>12</w:t>
            </w:r>
          </w:p>
        </w:tc>
        <w:tc>
          <w:tcPr>
            <w:tcW w:w="2780" w:type="dxa"/>
            <w:tcBorders>
              <w:top w:val="nil"/>
              <w:left w:val="nil"/>
              <w:bottom w:val="single" w:sz="4" w:space="0" w:color="auto"/>
              <w:right w:val="single" w:sz="4" w:space="0" w:color="auto"/>
            </w:tcBorders>
            <w:shd w:val="clear" w:color="auto" w:fill="auto"/>
            <w:hideMark/>
          </w:tcPr>
          <w:p w14:paraId="773EE0A9" w14:textId="77777777" w:rsidR="002A3928" w:rsidRPr="002A3928" w:rsidRDefault="002A3928" w:rsidP="002A3928">
            <w:r w:rsidRPr="002A3928">
              <w:t>ул. Октябрьская Партия, д.16</w:t>
            </w:r>
          </w:p>
        </w:tc>
        <w:tc>
          <w:tcPr>
            <w:tcW w:w="1665" w:type="dxa"/>
            <w:tcBorders>
              <w:top w:val="nil"/>
              <w:left w:val="nil"/>
              <w:bottom w:val="single" w:sz="4" w:space="0" w:color="auto"/>
              <w:right w:val="single" w:sz="4" w:space="0" w:color="auto"/>
            </w:tcBorders>
            <w:shd w:val="clear" w:color="auto" w:fill="auto"/>
            <w:noWrap/>
            <w:hideMark/>
          </w:tcPr>
          <w:p w14:paraId="423DB864"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54D7BE0D"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54</w:t>
            </w:r>
          </w:p>
        </w:tc>
        <w:tc>
          <w:tcPr>
            <w:tcW w:w="1600" w:type="dxa"/>
            <w:tcBorders>
              <w:top w:val="nil"/>
              <w:left w:val="nil"/>
              <w:bottom w:val="single" w:sz="4" w:space="0" w:color="auto"/>
              <w:right w:val="single" w:sz="4" w:space="0" w:color="auto"/>
            </w:tcBorders>
            <w:shd w:val="clear" w:color="auto" w:fill="auto"/>
            <w:hideMark/>
          </w:tcPr>
          <w:p w14:paraId="73A2DDDF" w14:textId="77777777" w:rsidR="002A3928" w:rsidRPr="002A3928" w:rsidRDefault="002A3928" w:rsidP="002A3928">
            <w:r w:rsidRPr="002A3928">
              <w:t>111,6</w:t>
            </w:r>
          </w:p>
        </w:tc>
        <w:tc>
          <w:tcPr>
            <w:tcW w:w="1400" w:type="dxa"/>
            <w:tcBorders>
              <w:top w:val="nil"/>
              <w:left w:val="nil"/>
              <w:bottom w:val="single" w:sz="4" w:space="0" w:color="auto"/>
              <w:right w:val="single" w:sz="4" w:space="0" w:color="auto"/>
            </w:tcBorders>
            <w:shd w:val="clear" w:color="auto" w:fill="auto"/>
            <w:hideMark/>
          </w:tcPr>
          <w:p w14:paraId="4A26BC75" w14:textId="77777777" w:rsidR="002A3928" w:rsidRPr="002A3928" w:rsidRDefault="002A3928" w:rsidP="002A3928">
            <w:r w:rsidRPr="002A3928">
              <w:t>2</w:t>
            </w:r>
          </w:p>
        </w:tc>
        <w:tc>
          <w:tcPr>
            <w:tcW w:w="1840" w:type="dxa"/>
            <w:tcBorders>
              <w:top w:val="nil"/>
              <w:left w:val="nil"/>
              <w:bottom w:val="single" w:sz="4" w:space="0" w:color="auto"/>
              <w:right w:val="single" w:sz="4" w:space="0" w:color="auto"/>
            </w:tcBorders>
            <w:shd w:val="clear" w:color="auto" w:fill="auto"/>
            <w:noWrap/>
            <w:hideMark/>
          </w:tcPr>
          <w:p w14:paraId="4B18A580" w14:textId="77777777" w:rsidR="002A3928" w:rsidRPr="002A3928" w:rsidRDefault="002A3928" w:rsidP="002A3928">
            <w:r w:rsidRPr="002A3928">
              <w:t>2021 г.</w:t>
            </w:r>
          </w:p>
        </w:tc>
      </w:tr>
      <w:tr w:rsidR="002A3928" w:rsidRPr="002A3928" w14:paraId="503A6540"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C1F98DE" w14:textId="77777777" w:rsidR="002A3928" w:rsidRPr="002A3928" w:rsidRDefault="002A3928" w:rsidP="002A3928">
            <w:r w:rsidRPr="002A3928">
              <w:lastRenderedPageBreak/>
              <w:t>13</w:t>
            </w:r>
          </w:p>
        </w:tc>
        <w:tc>
          <w:tcPr>
            <w:tcW w:w="2780" w:type="dxa"/>
            <w:tcBorders>
              <w:top w:val="nil"/>
              <w:left w:val="nil"/>
              <w:bottom w:val="single" w:sz="4" w:space="0" w:color="auto"/>
              <w:right w:val="single" w:sz="4" w:space="0" w:color="auto"/>
            </w:tcBorders>
            <w:shd w:val="clear" w:color="auto" w:fill="auto"/>
            <w:hideMark/>
          </w:tcPr>
          <w:p w14:paraId="63386B64" w14:textId="77777777" w:rsidR="002A3928" w:rsidRPr="002A3928" w:rsidRDefault="002A3928" w:rsidP="002A3928">
            <w:r w:rsidRPr="002A3928">
              <w:t xml:space="preserve">ул. Октябрьская Партия, д.19 </w:t>
            </w:r>
          </w:p>
        </w:tc>
        <w:tc>
          <w:tcPr>
            <w:tcW w:w="1665" w:type="dxa"/>
            <w:tcBorders>
              <w:top w:val="nil"/>
              <w:left w:val="nil"/>
              <w:bottom w:val="single" w:sz="4" w:space="0" w:color="auto"/>
              <w:right w:val="single" w:sz="4" w:space="0" w:color="auto"/>
            </w:tcBorders>
            <w:shd w:val="clear" w:color="auto" w:fill="auto"/>
            <w:noWrap/>
            <w:hideMark/>
          </w:tcPr>
          <w:p w14:paraId="067CC727" w14:textId="77777777" w:rsidR="002A3928" w:rsidRPr="002A3928" w:rsidRDefault="002A3928" w:rsidP="002A3928">
            <w:r w:rsidRPr="002A3928">
              <w:t>1994</w:t>
            </w:r>
          </w:p>
        </w:tc>
        <w:tc>
          <w:tcPr>
            <w:tcW w:w="3620" w:type="dxa"/>
            <w:tcBorders>
              <w:top w:val="nil"/>
              <w:left w:val="nil"/>
              <w:bottom w:val="single" w:sz="4" w:space="0" w:color="auto"/>
              <w:right w:val="single" w:sz="4" w:space="0" w:color="auto"/>
            </w:tcBorders>
            <w:shd w:val="clear" w:color="auto" w:fill="auto"/>
            <w:hideMark/>
          </w:tcPr>
          <w:p w14:paraId="7BF0E540"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55</w:t>
            </w:r>
          </w:p>
        </w:tc>
        <w:tc>
          <w:tcPr>
            <w:tcW w:w="1600" w:type="dxa"/>
            <w:tcBorders>
              <w:top w:val="nil"/>
              <w:left w:val="nil"/>
              <w:bottom w:val="single" w:sz="4" w:space="0" w:color="auto"/>
              <w:right w:val="single" w:sz="4" w:space="0" w:color="auto"/>
            </w:tcBorders>
            <w:shd w:val="clear" w:color="auto" w:fill="auto"/>
            <w:hideMark/>
          </w:tcPr>
          <w:p w14:paraId="6397D065" w14:textId="77777777" w:rsidR="002A3928" w:rsidRPr="002A3928" w:rsidRDefault="002A3928" w:rsidP="002A3928">
            <w:r w:rsidRPr="002A3928">
              <w:t>52,5</w:t>
            </w:r>
          </w:p>
        </w:tc>
        <w:tc>
          <w:tcPr>
            <w:tcW w:w="1400" w:type="dxa"/>
            <w:tcBorders>
              <w:top w:val="nil"/>
              <w:left w:val="nil"/>
              <w:bottom w:val="single" w:sz="4" w:space="0" w:color="auto"/>
              <w:right w:val="single" w:sz="4" w:space="0" w:color="auto"/>
            </w:tcBorders>
            <w:shd w:val="clear" w:color="auto" w:fill="auto"/>
            <w:hideMark/>
          </w:tcPr>
          <w:p w14:paraId="52228E2E" w14:textId="77777777" w:rsidR="002A3928" w:rsidRPr="002A3928" w:rsidRDefault="002A3928" w:rsidP="002A3928">
            <w:r w:rsidRPr="002A3928">
              <w:t>1</w:t>
            </w:r>
          </w:p>
        </w:tc>
        <w:tc>
          <w:tcPr>
            <w:tcW w:w="1840" w:type="dxa"/>
            <w:tcBorders>
              <w:top w:val="nil"/>
              <w:left w:val="nil"/>
              <w:bottom w:val="single" w:sz="4" w:space="0" w:color="auto"/>
              <w:right w:val="single" w:sz="4" w:space="0" w:color="auto"/>
            </w:tcBorders>
            <w:shd w:val="clear" w:color="auto" w:fill="auto"/>
            <w:noWrap/>
            <w:hideMark/>
          </w:tcPr>
          <w:p w14:paraId="12B54C3C" w14:textId="77777777" w:rsidR="002A3928" w:rsidRPr="002A3928" w:rsidRDefault="002A3928" w:rsidP="002A3928">
            <w:r w:rsidRPr="002A3928">
              <w:t>2021 г.</w:t>
            </w:r>
          </w:p>
        </w:tc>
      </w:tr>
      <w:tr w:rsidR="002A3928" w:rsidRPr="002A3928" w14:paraId="27C3EFA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B4B1EB7" w14:textId="77777777" w:rsidR="002A3928" w:rsidRPr="002A3928" w:rsidRDefault="002A3928" w:rsidP="002A3928">
            <w:r w:rsidRPr="002A3928">
              <w:t>14</w:t>
            </w:r>
          </w:p>
        </w:tc>
        <w:tc>
          <w:tcPr>
            <w:tcW w:w="2780" w:type="dxa"/>
            <w:tcBorders>
              <w:top w:val="nil"/>
              <w:left w:val="nil"/>
              <w:bottom w:val="single" w:sz="4" w:space="0" w:color="auto"/>
              <w:right w:val="single" w:sz="4" w:space="0" w:color="auto"/>
            </w:tcBorders>
            <w:shd w:val="clear" w:color="auto" w:fill="auto"/>
            <w:hideMark/>
          </w:tcPr>
          <w:p w14:paraId="3BE643D9" w14:textId="77777777" w:rsidR="002A3928" w:rsidRPr="002A3928" w:rsidRDefault="002A3928" w:rsidP="002A3928">
            <w:r w:rsidRPr="002A3928">
              <w:t>ул. Дорожников, д.3</w:t>
            </w:r>
          </w:p>
        </w:tc>
        <w:tc>
          <w:tcPr>
            <w:tcW w:w="1665" w:type="dxa"/>
            <w:tcBorders>
              <w:top w:val="nil"/>
              <w:left w:val="nil"/>
              <w:bottom w:val="single" w:sz="4" w:space="0" w:color="auto"/>
              <w:right w:val="single" w:sz="4" w:space="0" w:color="auto"/>
            </w:tcBorders>
            <w:shd w:val="clear" w:color="auto" w:fill="auto"/>
            <w:noWrap/>
            <w:hideMark/>
          </w:tcPr>
          <w:p w14:paraId="0BC5AEEE"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39D4A4CC"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56</w:t>
            </w:r>
          </w:p>
        </w:tc>
        <w:tc>
          <w:tcPr>
            <w:tcW w:w="1600" w:type="dxa"/>
            <w:tcBorders>
              <w:top w:val="nil"/>
              <w:left w:val="nil"/>
              <w:bottom w:val="single" w:sz="4" w:space="0" w:color="auto"/>
              <w:right w:val="single" w:sz="4" w:space="0" w:color="auto"/>
            </w:tcBorders>
            <w:shd w:val="clear" w:color="auto" w:fill="auto"/>
            <w:hideMark/>
          </w:tcPr>
          <w:p w14:paraId="2DC2F2C3" w14:textId="77777777" w:rsidR="002A3928" w:rsidRPr="002A3928" w:rsidRDefault="002A3928" w:rsidP="002A3928">
            <w:r w:rsidRPr="002A3928">
              <w:t>173,2</w:t>
            </w:r>
          </w:p>
        </w:tc>
        <w:tc>
          <w:tcPr>
            <w:tcW w:w="1400" w:type="dxa"/>
            <w:tcBorders>
              <w:top w:val="nil"/>
              <w:left w:val="nil"/>
              <w:bottom w:val="single" w:sz="4" w:space="0" w:color="auto"/>
              <w:right w:val="single" w:sz="4" w:space="0" w:color="auto"/>
            </w:tcBorders>
            <w:shd w:val="clear" w:color="auto" w:fill="auto"/>
            <w:hideMark/>
          </w:tcPr>
          <w:p w14:paraId="2AE7F5B6"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1FCA1CEA" w14:textId="77777777" w:rsidR="002A3928" w:rsidRPr="002A3928" w:rsidRDefault="002A3928" w:rsidP="002A3928">
            <w:r w:rsidRPr="002A3928">
              <w:t>2021-2023 г.</w:t>
            </w:r>
          </w:p>
        </w:tc>
      </w:tr>
      <w:tr w:rsidR="002A3928" w:rsidRPr="002A3928" w14:paraId="564BC2A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22CDF825" w14:textId="77777777" w:rsidR="002A3928" w:rsidRPr="002A3928" w:rsidRDefault="002A3928" w:rsidP="002A3928">
            <w:r w:rsidRPr="002A3928">
              <w:t>15</w:t>
            </w:r>
          </w:p>
        </w:tc>
        <w:tc>
          <w:tcPr>
            <w:tcW w:w="2780" w:type="dxa"/>
            <w:tcBorders>
              <w:top w:val="nil"/>
              <w:left w:val="nil"/>
              <w:bottom w:val="single" w:sz="4" w:space="0" w:color="auto"/>
              <w:right w:val="single" w:sz="4" w:space="0" w:color="auto"/>
            </w:tcBorders>
            <w:shd w:val="clear" w:color="auto" w:fill="auto"/>
            <w:hideMark/>
          </w:tcPr>
          <w:p w14:paraId="52B55D6F" w14:textId="77777777" w:rsidR="002A3928" w:rsidRPr="002A3928" w:rsidRDefault="002A3928" w:rsidP="002A3928">
            <w:r w:rsidRPr="002A3928">
              <w:t>ул. Дорожников, д.5</w:t>
            </w:r>
          </w:p>
        </w:tc>
        <w:tc>
          <w:tcPr>
            <w:tcW w:w="1665" w:type="dxa"/>
            <w:tcBorders>
              <w:top w:val="nil"/>
              <w:left w:val="nil"/>
              <w:bottom w:val="single" w:sz="4" w:space="0" w:color="auto"/>
              <w:right w:val="single" w:sz="4" w:space="0" w:color="auto"/>
            </w:tcBorders>
            <w:shd w:val="clear" w:color="auto" w:fill="auto"/>
            <w:noWrap/>
            <w:hideMark/>
          </w:tcPr>
          <w:p w14:paraId="12CE5BCB"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11A446E0"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57</w:t>
            </w:r>
          </w:p>
        </w:tc>
        <w:tc>
          <w:tcPr>
            <w:tcW w:w="1600" w:type="dxa"/>
            <w:tcBorders>
              <w:top w:val="nil"/>
              <w:left w:val="nil"/>
              <w:bottom w:val="single" w:sz="4" w:space="0" w:color="auto"/>
              <w:right w:val="single" w:sz="4" w:space="0" w:color="auto"/>
            </w:tcBorders>
            <w:shd w:val="clear" w:color="auto" w:fill="auto"/>
            <w:hideMark/>
          </w:tcPr>
          <w:p w14:paraId="663FC7D4" w14:textId="77777777" w:rsidR="002A3928" w:rsidRPr="002A3928" w:rsidRDefault="002A3928" w:rsidP="002A3928">
            <w:r w:rsidRPr="002A3928">
              <w:t>164,0</w:t>
            </w:r>
          </w:p>
        </w:tc>
        <w:tc>
          <w:tcPr>
            <w:tcW w:w="1400" w:type="dxa"/>
            <w:tcBorders>
              <w:top w:val="nil"/>
              <w:left w:val="nil"/>
              <w:bottom w:val="single" w:sz="4" w:space="0" w:color="auto"/>
              <w:right w:val="single" w:sz="4" w:space="0" w:color="auto"/>
            </w:tcBorders>
            <w:shd w:val="clear" w:color="auto" w:fill="auto"/>
            <w:hideMark/>
          </w:tcPr>
          <w:p w14:paraId="37E202A8"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748CBD6C" w14:textId="77777777" w:rsidR="002A3928" w:rsidRPr="002A3928" w:rsidRDefault="002A3928" w:rsidP="002A3928">
            <w:r w:rsidRPr="002A3928">
              <w:t>2021 г.</w:t>
            </w:r>
          </w:p>
        </w:tc>
      </w:tr>
      <w:tr w:rsidR="002A3928" w:rsidRPr="002A3928" w14:paraId="4FB32BB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337697FF" w14:textId="77777777" w:rsidR="002A3928" w:rsidRPr="002A3928" w:rsidRDefault="002A3928" w:rsidP="002A3928">
            <w:r w:rsidRPr="002A3928">
              <w:t>16</w:t>
            </w:r>
          </w:p>
        </w:tc>
        <w:tc>
          <w:tcPr>
            <w:tcW w:w="2780" w:type="dxa"/>
            <w:tcBorders>
              <w:top w:val="nil"/>
              <w:left w:val="nil"/>
              <w:bottom w:val="single" w:sz="4" w:space="0" w:color="auto"/>
              <w:right w:val="single" w:sz="4" w:space="0" w:color="auto"/>
            </w:tcBorders>
            <w:shd w:val="clear" w:color="auto" w:fill="auto"/>
            <w:hideMark/>
          </w:tcPr>
          <w:p w14:paraId="67B1CEA0" w14:textId="77777777" w:rsidR="002A3928" w:rsidRPr="002A3928" w:rsidRDefault="002A3928" w:rsidP="002A3928">
            <w:r w:rsidRPr="002A3928">
              <w:t xml:space="preserve">ул. Дорожников, д.6 </w:t>
            </w:r>
          </w:p>
        </w:tc>
        <w:tc>
          <w:tcPr>
            <w:tcW w:w="1665" w:type="dxa"/>
            <w:tcBorders>
              <w:top w:val="nil"/>
              <w:left w:val="nil"/>
              <w:bottom w:val="single" w:sz="4" w:space="0" w:color="auto"/>
              <w:right w:val="single" w:sz="4" w:space="0" w:color="auto"/>
            </w:tcBorders>
            <w:shd w:val="clear" w:color="auto" w:fill="auto"/>
            <w:noWrap/>
            <w:hideMark/>
          </w:tcPr>
          <w:p w14:paraId="2B50CAC9" w14:textId="77777777" w:rsidR="002A3928" w:rsidRPr="002A3928" w:rsidRDefault="002A3928" w:rsidP="002A3928">
            <w:r w:rsidRPr="002A3928">
              <w:t>1970</w:t>
            </w:r>
          </w:p>
        </w:tc>
        <w:tc>
          <w:tcPr>
            <w:tcW w:w="3620" w:type="dxa"/>
            <w:tcBorders>
              <w:top w:val="nil"/>
              <w:left w:val="nil"/>
              <w:bottom w:val="single" w:sz="4" w:space="0" w:color="auto"/>
              <w:right w:val="single" w:sz="4" w:space="0" w:color="auto"/>
            </w:tcBorders>
            <w:shd w:val="clear" w:color="auto" w:fill="auto"/>
            <w:hideMark/>
          </w:tcPr>
          <w:p w14:paraId="558041C2"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58</w:t>
            </w:r>
          </w:p>
        </w:tc>
        <w:tc>
          <w:tcPr>
            <w:tcW w:w="1600" w:type="dxa"/>
            <w:tcBorders>
              <w:top w:val="nil"/>
              <w:left w:val="nil"/>
              <w:bottom w:val="single" w:sz="4" w:space="0" w:color="auto"/>
              <w:right w:val="single" w:sz="4" w:space="0" w:color="auto"/>
            </w:tcBorders>
            <w:shd w:val="clear" w:color="auto" w:fill="auto"/>
            <w:hideMark/>
          </w:tcPr>
          <w:p w14:paraId="346786EB" w14:textId="77777777" w:rsidR="002A3928" w:rsidRPr="002A3928" w:rsidRDefault="002A3928" w:rsidP="002A3928">
            <w:r w:rsidRPr="002A3928">
              <w:t>154,7</w:t>
            </w:r>
          </w:p>
        </w:tc>
        <w:tc>
          <w:tcPr>
            <w:tcW w:w="1400" w:type="dxa"/>
            <w:tcBorders>
              <w:top w:val="nil"/>
              <w:left w:val="nil"/>
              <w:bottom w:val="single" w:sz="4" w:space="0" w:color="auto"/>
              <w:right w:val="single" w:sz="4" w:space="0" w:color="auto"/>
            </w:tcBorders>
            <w:shd w:val="clear" w:color="auto" w:fill="auto"/>
            <w:hideMark/>
          </w:tcPr>
          <w:p w14:paraId="02AFBE3D" w14:textId="77777777" w:rsidR="002A3928" w:rsidRPr="002A3928" w:rsidRDefault="002A3928" w:rsidP="002A3928">
            <w:r w:rsidRPr="002A3928">
              <w:t>2</w:t>
            </w:r>
          </w:p>
        </w:tc>
        <w:tc>
          <w:tcPr>
            <w:tcW w:w="1840" w:type="dxa"/>
            <w:tcBorders>
              <w:top w:val="nil"/>
              <w:left w:val="nil"/>
              <w:bottom w:val="single" w:sz="4" w:space="0" w:color="auto"/>
              <w:right w:val="single" w:sz="4" w:space="0" w:color="auto"/>
            </w:tcBorders>
            <w:shd w:val="clear" w:color="auto" w:fill="auto"/>
            <w:noWrap/>
            <w:hideMark/>
          </w:tcPr>
          <w:p w14:paraId="2B21EDF9" w14:textId="77777777" w:rsidR="002A3928" w:rsidRPr="002A3928" w:rsidRDefault="002A3928" w:rsidP="002A3928">
            <w:r w:rsidRPr="002A3928">
              <w:t>2022 г.</w:t>
            </w:r>
          </w:p>
        </w:tc>
      </w:tr>
      <w:tr w:rsidR="002A3928" w:rsidRPr="002A3928" w14:paraId="7179D44C"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27A02C06" w14:textId="77777777" w:rsidR="002A3928" w:rsidRPr="002A3928" w:rsidRDefault="002A3928" w:rsidP="002A3928">
            <w:r w:rsidRPr="002A3928">
              <w:t>17</w:t>
            </w:r>
          </w:p>
        </w:tc>
        <w:tc>
          <w:tcPr>
            <w:tcW w:w="2780" w:type="dxa"/>
            <w:tcBorders>
              <w:top w:val="nil"/>
              <w:left w:val="nil"/>
              <w:bottom w:val="single" w:sz="4" w:space="0" w:color="auto"/>
              <w:right w:val="single" w:sz="4" w:space="0" w:color="auto"/>
            </w:tcBorders>
            <w:shd w:val="clear" w:color="auto" w:fill="auto"/>
            <w:hideMark/>
          </w:tcPr>
          <w:p w14:paraId="46C5AC49" w14:textId="77777777" w:rsidR="002A3928" w:rsidRPr="002A3928" w:rsidRDefault="002A3928" w:rsidP="002A3928">
            <w:r w:rsidRPr="002A3928">
              <w:t xml:space="preserve">ул. Дорожников, д.7 </w:t>
            </w:r>
          </w:p>
        </w:tc>
        <w:tc>
          <w:tcPr>
            <w:tcW w:w="1665" w:type="dxa"/>
            <w:tcBorders>
              <w:top w:val="nil"/>
              <w:left w:val="nil"/>
              <w:bottom w:val="single" w:sz="4" w:space="0" w:color="auto"/>
              <w:right w:val="single" w:sz="4" w:space="0" w:color="auto"/>
            </w:tcBorders>
            <w:shd w:val="clear" w:color="auto" w:fill="auto"/>
            <w:noWrap/>
            <w:hideMark/>
          </w:tcPr>
          <w:p w14:paraId="286F38A6" w14:textId="77777777" w:rsidR="002A3928" w:rsidRPr="002A3928" w:rsidRDefault="002A3928" w:rsidP="002A3928">
            <w:r w:rsidRPr="002A3928">
              <w:t>1976</w:t>
            </w:r>
          </w:p>
        </w:tc>
        <w:tc>
          <w:tcPr>
            <w:tcW w:w="3620" w:type="dxa"/>
            <w:tcBorders>
              <w:top w:val="nil"/>
              <w:left w:val="nil"/>
              <w:bottom w:val="single" w:sz="4" w:space="0" w:color="auto"/>
              <w:right w:val="single" w:sz="4" w:space="0" w:color="auto"/>
            </w:tcBorders>
            <w:shd w:val="clear" w:color="auto" w:fill="auto"/>
            <w:hideMark/>
          </w:tcPr>
          <w:p w14:paraId="4DDD00C3"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59</w:t>
            </w:r>
          </w:p>
        </w:tc>
        <w:tc>
          <w:tcPr>
            <w:tcW w:w="1600" w:type="dxa"/>
            <w:tcBorders>
              <w:top w:val="nil"/>
              <w:left w:val="nil"/>
              <w:bottom w:val="single" w:sz="4" w:space="0" w:color="auto"/>
              <w:right w:val="single" w:sz="4" w:space="0" w:color="auto"/>
            </w:tcBorders>
            <w:shd w:val="clear" w:color="auto" w:fill="auto"/>
            <w:hideMark/>
          </w:tcPr>
          <w:p w14:paraId="3273051E" w14:textId="77777777" w:rsidR="002A3928" w:rsidRPr="002A3928" w:rsidRDefault="002A3928" w:rsidP="002A3928">
            <w:r w:rsidRPr="002A3928">
              <w:t>163,2</w:t>
            </w:r>
          </w:p>
        </w:tc>
        <w:tc>
          <w:tcPr>
            <w:tcW w:w="1400" w:type="dxa"/>
            <w:tcBorders>
              <w:top w:val="nil"/>
              <w:left w:val="nil"/>
              <w:bottom w:val="single" w:sz="4" w:space="0" w:color="auto"/>
              <w:right w:val="single" w:sz="4" w:space="0" w:color="auto"/>
            </w:tcBorders>
            <w:shd w:val="clear" w:color="auto" w:fill="auto"/>
            <w:hideMark/>
          </w:tcPr>
          <w:p w14:paraId="0198264B"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4501CF48" w14:textId="77777777" w:rsidR="002A3928" w:rsidRPr="002A3928" w:rsidRDefault="002A3928" w:rsidP="002A3928">
            <w:r w:rsidRPr="002A3928">
              <w:t>2022 г.</w:t>
            </w:r>
          </w:p>
        </w:tc>
      </w:tr>
      <w:tr w:rsidR="002A3928" w:rsidRPr="002A3928" w14:paraId="231BEB77"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9D2566D" w14:textId="77777777" w:rsidR="002A3928" w:rsidRPr="002A3928" w:rsidRDefault="002A3928" w:rsidP="002A3928">
            <w:r w:rsidRPr="002A3928">
              <w:t>18</w:t>
            </w:r>
          </w:p>
        </w:tc>
        <w:tc>
          <w:tcPr>
            <w:tcW w:w="2780" w:type="dxa"/>
            <w:tcBorders>
              <w:top w:val="nil"/>
              <w:left w:val="nil"/>
              <w:bottom w:val="single" w:sz="4" w:space="0" w:color="auto"/>
              <w:right w:val="single" w:sz="4" w:space="0" w:color="auto"/>
            </w:tcBorders>
            <w:shd w:val="clear" w:color="auto" w:fill="auto"/>
            <w:hideMark/>
          </w:tcPr>
          <w:p w14:paraId="454A8650" w14:textId="77777777" w:rsidR="002A3928" w:rsidRPr="002A3928" w:rsidRDefault="002A3928" w:rsidP="002A3928">
            <w:r w:rsidRPr="002A3928">
              <w:t xml:space="preserve">ул. Дорожников, д.8 </w:t>
            </w:r>
          </w:p>
        </w:tc>
        <w:tc>
          <w:tcPr>
            <w:tcW w:w="1665" w:type="dxa"/>
            <w:tcBorders>
              <w:top w:val="nil"/>
              <w:left w:val="nil"/>
              <w:bottom w:val="single" w:sz="4" w:space="0" w:color="auto"/>
              <w:right w:val="single" w:sz="4" w:space="0" w:color="auto"/>
            </w:tcBorders>
            <w:shd w:val="clear" w:color="auto" w:fill="auto"/>
            <w:noWrap/>
            <w:hideMark/>
          </w:tcPr>
          <w:p w14:paraId="570F886C" w14:textId="77777777" w:rsidR="002A3928" w:rsidRPr="002A3928" w:rsidRDefault="002A3928" w:rsidP="002A3928">
            <w:r w:rsidRPr="002A3928">
              <w:t>1967</w:t>
            </w:r>
          </w:p>
        </w:tc>
        <w:tc>
          <w:tcPr>
            <w:tcW w:w="3620" w:type="dxa"/>
            <w:tcBorders>
              <w:top w:val="nil"/>
              <w:left w:val="nil"/>
              <w:bottom w:val="single" w:sz="4" w:space="0" w:color="auto"/>
              <w:right w:val="single" w:sz="4" w:space="0" w:color="auto"/>
            </w:tcBorders>
            <w:shd w:val="clear" w:color="auto" w:fill="auto"/>
            <w:hideMark/>
          </w:tcPr>
          <w:p w14:paraId="09F17D84"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60</w:t>
            </w:r>
          </w:p>
        </w:tc>
        <w:tc>
          <w:tcPr>
            <w:tcW w:w="1600" w:type="dxa"/>
            <w:tcBorders>
              <w:top w:val="nil"/>
              <w:left w:val="nil"/>
              <w:bottom w:val="single" w:sz="4" w:space="0" w:color="auto"/>
              <w:right w:val="single" w:sz="4" w:space="0" w:color="auto"/>
            </w:tcBorders>
            <w:shd w:val="clear" w:color="auto" w:fill="auto"/>
            <w:hideMark/>
          </w:tcPr>
          <w:p w14:paraId="1068E21C" w14:textId="77777777" w:rsidR="002A3928" w:rsidRPr="002A3928" w:rsidRDefault="002A3928" w:rsidP="002A3928">
            <w:r w:rsidRPr="002A3928">
              <w:t>190,5</w:t>
            </w:r>
          </w:p>
        </w:tc>
        <w:tc>
          <w:tcPr>
            <w:tcW w:w="1400" w:type="dxa"/>
            <w:tcBorders>
              <w:top w:val="nil"/>
              <w:left w:val="nil"/>
              <w:bottom w:val="single" w:sz="4" w:space="0" w:color="auto"/>
              <w:right w:val="single" w:sz="4" w:space="0" w:color="auto"/>
            </w:tcBorders>
            <w:shd w:val="clear" w:color="auto" w:fill="auto"/>
            <w:hideMark/>
          </w:tcPr>
          <w:p w14:paraId="22B705A5"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62604AA1" w14:textId="77777777" w:rsidR="002A3928" w:rsidRPr="002A3928" w:rsidRDefault="002A3928" w:rsidP="002A3928">
            <w:r w:rsidRPr="002A3928">
              <w:t>2022 г.</w:t>
            </w:r>
          </w:p>
        </w:tc>
      </w:tr>
      <w:tr w:rsidR="002A3928" w:rsidRPr="002A3928" w14:paraId="498BA568"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0124FA11" w14:textId="77777777" w:rsidR="002A3928" w:rsidRPr="002A3928" w:rsidRDefault="002A3928" w:rsidP="002A3928">
            <w:r w:rsidRPr="002A3928">
              <w:t>19</w:t>
            </w:r>
          </w:p>
        </w:tc>
        <w:tc>
          <w:tcPr>
            <w:tcW w:w="2780" w:type="dxa"/>
            <w:tcBorders>
              <w:top w:val="nil"/>
              <w:left w:val="nil"/>
              <w:bottom w:val="single" w:sz="4" w:space="0" w:color="auto"/>
              <w:right w:val="single" w:sz="4" w:space="0" w:color="auto"/>
            </w:tcBorders>
            <w:shd w:val="clear" w:color="auto" w:fill="auto"/>
            <w:hideMark/>
          </w:tcPr>
          <w:p w14:paraId="029A1CBF" w14:textId="77777777" w:rsidR="002A3928" w:rsidRPr="002A3928" w:rsidRDefault="002A3928" w:rsidP="002A3928">
            <w:r w:rsidRPr="002A3928">
              <w:t>ул. Дорожников, д.9</w:t>
            </w:r>
          </w:p>
        </w:tc>
        <w:tc>
          <w:tcPr>
            <w:tcW w:w="1665" w:type="dxa"/>
            <w:tcBorders>
              <w:top w:val="nil"/>
              <w:left w:val="nil"/>
              <w:bottom w:val="single" w:sz="4" w:space="0" w:color="auto"/>
              <w:right w:val="single" w:sz="4" w:space="0" w:color="auto"/>
            </w:tcBorders>
            <w:shd w:val="clear" w:color="auto" w:fill="auto"/>
            <w:noWrap/>
            <w:hideMark/>
          </w:tcPr>
          <w:p w14:paraId="6D4D7233"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4F22F750"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61</w:t>
            </w:r>
          </w:p>
        </w:tc>
        <w:tc>
          <w:tcPr>
            <w:tcW w:w="1600" w:type="dxa"/>
            <w:tcBorders>
              <w:top w:val="nil"/>
              <w:left w:val="nil"/>
              <w:bottom w:val="single" w:sz="4" w:space="0" w:color="auto"/>
              <w:right w:val="single" w:sz="4" w:space="0" w:color="auto"/>
            </w:tcBorders>
            <w:shd w:val="clear" w:color="auto" w:fill="auto"/>
            <w:hideMark/>
          </w:tcPr>
          <w:p w14:paraId="0B768F0F" w14:textId="77777777" w:rsidR="002A3928" w:rsidRPr="002A3928" w:rsidRDefault="002A3928" w:rsidP="002A3928">
            <w:r w:rsidRPr="002A3928">
              <w:t>164,0</w:t>
            </w:r>
          </w:p>
        </w:tc>
        <w:tc>
          <w:tcPr>
            <w:tcW w:w="1400" w:type="dxa"/>
            <w:tcBorders>
              <w:top w:val="nil"/>
              <w:left w:val="nil"/>
              <w:bottom w:val="single" w:sz="4" w:space="0" w:color="auto"/>
              <w:right w:val="single" w:sz="4" w:space="0" w:color="auto"/>
            </w:tcBorders>
            <w:shd w:val="clear" w:color="auto" w:fill="auto"/>
            <w:hideMark/>
          </w:tcPr>
          <w:p w14:paraId="5E5AE181"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5F89EE66" w14:textId="77777777" w:rsidR="002A3928" w:rsidRPr="002A3928" w:rsidRDefault="002A3928" w:rsidP="002A3928">
            <w:r w:rsidRPr="002A3928">
              <w:t>2022 г.</w:t>
            </w:r>
          </w:p>
        </w:tc>
      </w:tr>
      <w:tr w:rsidR="002A3928" w:rsidRPr="002A3928" w14:paraId="3F0E0CC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0D556545" w14:textId="77777777" w:rsidR="002A3928" w:rsidRPr="002A3928" w:rsidRDefault="002A3928" w:rsidP="002A3928">
            <w:r w:rsidRPr="002A3928">
              <w:t>20</w:t>
            </w:r>
          </w:p>
        </w:tc>
        <w:tc>
          <w:tcPr>
            <w:tcW w:w="2780" w:type="dxa"/>
            <w:tcBorders>
              <w:top w:val="nil"/>
              <w:left w:val="nil"/>
              <w:bottom w:val="single" w:sz="4" w:space="0" w:color="auto"/>
              <w:right w:val="single" w:sz="4" w:space="0" w:color="auto"/>
            </w:tcBorders>
            <w:shd w:val="clear" w:color="auto" w:fill="auto"/>
            <w:hideMark/>
          </w:tcPr>
          <w:p w14:paraId="201ABD6B" w14:textId="77777777" w:rsidR="002A3928" w:rsidRPr="002A3928" w:rsidRDefault="002A3928" w:rsidP="002A3928">
            <w:r w:rsidRPr="002A3928">
              <w:t xml:space="preserve">ул. Дорожников, д.10 </w:t>
            </w:r>
          </w:p>
        </w:tc>
        <w:tc>
          <w:tcPr>
            <w:tcW w:w="1665" w:type="dxa"/>
            <w:tcBorders>
              <w:top w:val="nil"/>
              <w:left w:val="nil"/>
              <w:bottom w:val="single" w:sz="4" w:space="0" w:color="auto"/>
              <w:right w:val="single" w:sz="4" w:space="0" w:color="auto"/>
            </w:tcBorders>
            <w:shd w:val="clear" w:color="auto" w:fill="auto"/>
            <w:noWrap/>
            <w:hideMark/>
          </w:tcPr>
          <w:p w14:paraId="3CE171EF"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2FDCC347"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62</w:t>
            </w:r>
          </w:p>
        </w:tc>
        <w:tc>
          <w:tcPr>
            <w:tcW w:w="1600" w:type="dxa"/>
            <w:tcBorders>
              <w:top w:val="nil"/>
              <w:left w:val="nil"/>
              <w:bottom w:val="single" w:sz="4" w:space="0" w:color="auto"/>
              <w:right w:val="single" w:sz="4" w:space="0" w:color="auto"/>
            </w:tcBorders>
            <w:shd w:val="clear" w:color="auto" w:fill="auto"/>
            <w:hideMark/>
          </w:tcPr>
          <w:p w14:paraId="433C5262" w14:textId="77777777" w:rsidR="002A3928" w:rsidRPr="002A3928" w:rsidRDefault="002A3928" w:rsidP="002A3928">
            <w:r w:rsidRPr="002A3928">
              <w:t>168,7</w:t>
            </w:r>
          </w:p>
        </w:tc>
        <w:tc>
          <w:tcPr>
            <w:tcW w:w="1400" w:type="dxa"/>
            <w:tcBorders>
              <w:top w:val="nil"/>
              <w:left w:val="nil"/>
              <w:bottom w:val="single" w:sz="4" w:space="0" w:color="auto"/>
              <w:right w:val="single" w:sz="4" w:space="0" w:color="auto"/>
            </w:tcBorders>
            <w:shd w:val="clear" w:color="auto" w:fill="auto"/>
            <w:hideMark/>
          </w:tcPr>
          <w:p w14:paraId="7C316066"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0D4C315A" w14:textId="77777777" w:rsidR="002A3928" w:rsidRPr="002A3928" w:rsidRDefault="002A3928" w:rsidP="002A3928">
            <w:r w:rsidRPr="002A3928">
              <w:t>2022 г.</w:t>
            </w:r>
          </w:p>
        </w:tc>
      </w:tr>
      <w:tr w:rsidR="002A3928" w:rsidRPr="002A3928" w14:paraId="63C7A6D3"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90C37C2" w14:textId="77777777" w:rsidR="002A3928" w:rsidRPr="002A3928" w:rsidRDefault="002A3928" w:rsidP="002A3928">
            <w:r w:rsidRPr="002A3928">
              <w:lastRenderedPageBreak/>
              <w:t>21</w:t>
            </w:r>
          </w:p>
        </w:tc>
        <w:tc>
          <w:tcPr>
            <w:tcW w:w="2780" w:type="dxa"/>
            <w:tcBorders>
              <w:top w:val="nil"/>
              <w:left w:val="nil"/>
              <w:bottom w:val="single" w:sz="4" w:space="0" w:color="auto"/>
              <w:right w:val="single" w:sz="4" w:space="0" w:color="auto"/>
            </w:tcBorders>
            <w:shd w:val="clear" w:color="auto" w:fill="auto"/>
            <w:hideMark/>
          </w:tcPr>
          <w:p w14:paraId="04C3D9AF" w14:textId="77777777" w:rsidR="002A3928" w:rsidRPr="002A3928" w:rsidRDefault="002A3928" w:rsidP="002A3928">
            <w:r w:rsidRPr="002A3928">
              <w:t xml:space="preserve">ул. Дорожников, д.11 </w:t>
            </w:r>
          </w:p>
        </w:tc>
        <w:tc>
          <w:tcPr>
            <w:tcW w:w="1665" w:type="dxa"/>
            <w:tcBorders>
              <w:top w:val="nil"/>
              <w:left w:val="nil"/>
              <w:bottom w:val="single" w:sz="4" w:space="0" w:color="auto"/>
              <w:right w:val="single" w:sz="4" w:space="0" w:color="auto"/>
            </w:tcBorders>
            <w:shd w:val="clear" w:color="auto" w:fill="auto"/>
            <w:noWrap/>
            <w:hideMark/>
          </w:tcPr>
          <w:p w14:paraId="6882B7A2" w14:textId="77777777" w:rsidR="002A3928" w:rsidRPr="002A3928" w:rsidRDefault="002A3928" w:rsidP="002A3928">
            <w:r w:rsidRPr="002A3928">
              <w:t>1969</w:t>
            </w:r>
          </w:p>
        </w:tc>
        <w:tc>
          <w:tcPr>
            <w:tcW w:w="3620" w:type="dxa"/>
            <w:tcBorders>
              <w:top w:val="nil"/>
              <w:left w:val="nil"/>
              <w:bottom w:val="single" w:sz="4" w:space="0" w:color="auto"/>
              <w:right w:val="single" w:sz="4" w:space="0" w:color="auto"/>
            </w:tcBorders>
            <w:shd w:val="clear" w:color="auto" w:fill="auto"/>
            <w:hideMark/>
          </w:tcPr>
          <w:p w14:paraId="79CBB05E"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63</w:t>
            </w:r>
          </w:p>
        </w:tc>
        <w:tc>
          <w:tcPr>
            <w:tcW w:w="1600" w:type="dxa"/>
            <w:tcBorders>
              <w:top w:val="nil"/>
              <w:left w:val="nil"/>
              <w:bottom w:val="single" w:sz="4" w:space="0" w:color="auto"/>
              <w:right w:val="single" w:sz="4" w:space="0" w:color="auto"/>
            </w:tcBorders>
            <w:shd w:val="clear" w:color="auto" w:fill="auto"/>
            <w:hideMark/>
          </w:tcPr>
          <w:p w14:paraId="163A0348" w14:textId="77777777" w:rsidR="002A3928" w:rsidRPr="002A3928" w:rsidRDefault="002A3928" w:rsidP="002A3928">
            <w:r w:rsidRPr="002A3928">
              <w:t>147,7</w:t>
            </w:r>
          </w:p>
        </w:tc>
        <w:tc>
          <w:tcPr>
            <w:tcW w:w="1400" w:type="dxa"/>
            <w:tcBorders>
              <w:top w:val="nil"/>
              <w:left w:val="nil"/>
              <w:bottom w:val="single" w:sz="4" w:space="0" w:color="auto"/>
              <w:right w:val="single" w:sz="4" w:space="0" w:color="auto"/>
            </w:tcBorders>
            <w:shd w:val="clear" w:color="auto" w:fill="auto"/>
            <w:hideMark/>
          </w:tcPr>
          <w:p w14:paraId="4A9CA1D2"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75F8C5C2" w14:textId="77777777" w:rsidR="002A3928" w:rsidRPr="002A3928" w:rsidRDefault="002A3928" w:rsidP="002A3928">
            <w:r w:rsidRPr="002A3928">
              <w:t>2022 г.</w:t>
            </w:r>
          </w:p>
        </w:tc>
      </w:tr>
      <w:tr w:rsidR="002A3928" w:rsidRPr="002A3928" w14:paraId="647EE54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D57D686" w14:textId="77777777" w:rsidR="002A3928" w:rsidRPr="002A3928" w:rsidRDefault="002A3928" w:rsidP="002A3928">
            <w:r w:rsidRPr="002A3928">
              <w:t>22</w:t>
            </w:r>
          </w:p>
        </w:tc>
        <w:tc>
          <w:tcPr>
            <w:tcW w:w="2780" w:type="dxa"/>
            <w:tcBorders>
              <w:top w:val="nil"/>
              <w:left w:val="nil"/>
              <w:bottom w:val="single" w:sz="4" w:space="0" w:color="auto"/>
              <w:right w:val="single" w:sz="4" w:space="0" w:color="auto"/>
            </w:tcBorders>
            <w:shd w:val="clear" w:color="auto" w:fill="auto"/>
            <w:hideMark/>
          </w:tcPr>
          <w:p w14:paraId="2DCDC5C5" w14:textId="77777777" w:rsidR="002A3928" w:rsidRPr="002A3928" w:rsidRDefault="002A3928" w:rsidP="002A3928">
            <w:r w:rsidRPr="002A3928">
              <w:t xml:space="preserve">ул. Дорожников, д.12 </w:t>
            </w:r>
          </w:p>
        </w:tc>
        <w:tc>
          <w:tcPr>
            <w:tcW w:w="1665" w:type="dxa"/>
            <w:tcBorders>
              <w:top w:val="nil"/>
              <w:left w:val="nil"/>
              <w:bottom w:val="single" w:sz="4" w:space="0" w:color="auto"/>
              <w:right w:val="single" w:sz="4" w:space="0" w:color="auto"/>
            </w:tcBorders>
            <w:shd w:val="clear" w:color="auto" w:fill="auto"/>
            <w:noWrap/>
            <w:hideMark/>
          </w:tcPr>
          <w:p w14:paraId="4A28F068"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1F9B9775"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64</w:t>
            </w:r>
          </w:p>
        </w:tc>
        <w:tc>
          <w:tcPr>
            <w:tcW w:w="1600" w:type="dxa"/>
            <w:tcBorders>
              <w:top w:val="nil"/>
              <w:left w:val="nil"/>
              <w:bottom w:val="single" w:sz="4" w:space="0" w:color="auto"/>
              <w:right w:val="single" w:sz="4" w:space="0" w:color="auto"/>
            </w:tcBorders>
            <w:shd w:val="clear" w:color="auto" w:fill="auto"/>
            <w:hideMark/>
          </w:tcPr>
          <w:p w14:paraId="2F0E1688" w14:textId="77777777" w:rsidR="002A3928" w:rsidRPr="002A3928" w:rsidRDefault="002A3928" w:rsidP="002A3928">
            <w:r w:rsidRPr="002A3928">
              <w:t>156,1</w:t>
            </w:r>
          </w:p>
        </w:tc>
        <w:tc>
          <w:tcPr>
            <w:tcW w:w="1400" w:type="dxa"/>
            <w:tcBorders>
              <w:top w:val="nil"/>
              <w:left w:val="nil"/>
              <w:bottom w:val="single" w:sz="4" w:space="0" w:color="auto"/>
              <w:right w:val="single" w:sz="4" w:space="0" w:color="auto"/>
            </w:tcBorders>
            <w:shd w:val="clear" w:color="auto" w:fill="auto"/>
            <w:hideMark/>
          </w:tcPr>
          <w:p w14:paraId="4A832DA2"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257A6B9B" w14:textId="77777777" w:rsidR="002A3928" w:rsidRPr="002A3928" w:rsidRDefault="002A3928" w:rsidP="002A3928">
            <w:r w:rsidRPr="002A3928">
              <w:t>2022 г.</w:t>
            </w:r>
          </w:p>
        </w:tc>
      </w:tr>
      <w:tr w:rsidR="002A3928" w:rsidRPr="002A3928" w14:paraId="294B59E0"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32F0266" w14:textId="77777777" w:rsidR="002A3928" w:rsidRPr="002A3928" w:rsidRDefault="002A3928" w:rsidP="002A3928">
            <w:r w:rsidRPr="002A3928">
              <w:t>23</w:t>
            </w:r>
          </w:p>
        </w:tc>
        <w:tc>
          <w:tcPr>
            <w:tcW w:w="2780" w:type="dxa"/>
            <w:tcBorders>
              <w:top w:val="nil"/>
              <w:left w:val="nil"/>
              <w:bottom w:val="single" w:sz="4" w:space="0" w:color="auto"/>
              <w:right w:val="single" w:sz="4" w:space="0" w:color="auto"/>
            </w:tcBorders>
            <w:shd w:val="clear" w:color="auto" w:fill="auto"/>
            <w:hideMark/>
          </w:tcPr>
          <w:p w14:paraId="6D7BFDEF" w14:textId="77777777" w:rsidR="002A3928" w:rsidRPr="002A3928" w:rsidRDefault="002A3928" w:rsidP="002A3928">
            <w:r w:rsidRPr="002A3928">
              <w:t xml:space="preserve">ул. Дорожников, д.13 </w:t>
            </w:r>
          </w:p>
        </w:tc>
        <w:tc>
          <w:tcPr>
            <w:tcW w:w="1665" w:type="dxa"/>
            <w:tcBorders>
              <w:top w:val="nil"/>
              <w:left w:val="nil"/>
              <w:bottom w:val="single" w:sz="4" w:space="0" w:color="auto"/>
              <w:right w:val="single" w:sz="4" w:space="0" w:color="auto"/>
            </w:tcBorders>
            <w:shd w:val="clear" w:color="auto" w:fill="auto"/>
            <w:noWrap/>
            <w:hideMark/>
          </w:tcPr>
          <w:p w14:paraId="48C9B5D5"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7D517787"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65</w:t>
            </w:r>
          </w:p>
        </w:tc>
        <w:tc>
          <w:tcPr>
            <w:tcW w:w="1600" w:type="dxa"/>
            <w:tcBorders>
              <w:top w:val="nil"/>
              <w:left w:val="nil"/>
              <w:bottom w:val="single" w:sz="4" w:space="0" w:color="auto"/>
              <w:right w:val="single" w:sz="4" w:space="0" w:color="auto"/>
            </w:tcBorders>
            <w:shd w:val="clear" w:color="auto" w:fill="auto"/>
            <w:hideMark/>
          </w:tcPr>
          <w:p w14:paraId="39637D5D" w14:textId="77777777" w:rsidR="002A3928" w:rsidRPr="002A3928" w:rsidRDefault="002A3928" w:rsidP="002A3928">
            <w:r w:rsidRPr="002A3928">
              <w:t>168,1</w:t>
            </w:r>
          </w:p>
        </w:tc>
        <w:tc>
          <w:tcPr>
            <w:tcW w:w="1400" w:type="dxa"/>
            <w:tcBorders>
              <w:top w:val="nil"/>
              <w:left w:val="nil"/>
              <w:bottom w:val="single" w:sz="4" w:space="0" w:color="auto"/>
              <w:right w:val="single" w:sz="4" w:space="0" w:color="auto"/>
            </w:tcBorders>
            <w:shd w:val="clear" w:color="auto" w:fill="auto"/>
            <w:hideMark/>
          </w:tcPr>
          <w:p w14:paraId="38CD346C"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3360F2B2" w14:textId="77777777" w:rsidR="002A3928" w:rsidRPr="002A3928" w:rsidRDefault="002A3928" w:rsidP="002A3928">
            <w:r w:rsidRPr="002A3928">
              <w:t>2022 г.</w:t>
            </w:r>
          </w:p>
        </w:tc>
      </w:tr>
      <w:tr w:rsidR="002A3928" w:rsidRPr="002A3928" w14:paraId="0EF796D1"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4AC3BD97" w14:textId="77777777" w:rsidR="002A3928" w:rsidRPr="002A3928" w:rsidRDefault="002A3928" w:rsidP="002A3928">
            <w:r w:rsidRPr="002A3928">
              <w:t>24</w:t>
            </w:r>
          </w:p>
        </w:tc>
        <w:tc>
          <w:tcPr>
            <w:tcW w:w="2780" w:type="dxa"/>
            <w:tcBorders>
              <w:top w:val="nil"/>
              <w:left w:val="nil"/>
              <w:bottom w:val="single" w:sz="4" w:space="0" w:color="auto"/>
              <w:right w:val="single" w:sz="4" w:space="0" w:color="auto"/>
            </w:tcBorders>
            <w:shd w:val="clear" w:color="auto" w:fill="auto"/>
            <w:hideMark/>
          </w:tcPr>
          <w:p w14:paraId="524D342E" w14:textId="77777777" w:rsidR="002A3928" w:rsidRPr="002A3928" w:rsidRDefault="002A3928" w:rsidP="002A3928">
            <w:r w:rsidRPr="002A3928">
              <w:t xml:space="preserve">ул. Дорожников, д.14 </w:t>
            </w:r>
          </w:p>
        </w:tc>
        <w:tc>
          <w:tcPr>
            <w:tcW w:w="1665" w:type="dxa"/>
            <w:tcBorders>
              <w:top w:val="nil"/>
              <w:left w:val="nil"/>
              <w:bottom w:val="single" w:sz="4" w:space="0" w:color="auto"/>
              <w:right w:val="single" w:sz="4" w:space="0" w:color="auto"/>
            </w:tcBorders>
            <w:shd w:val="clear" w:color="auto" w:fill="auto"/>
            <w:noWrap/>
            <w:hideMark/>
          </w:tcPr>
          <w:p w14:paraId="76D798E2" w14:textId="77777777" w:rsidR="002A3928" w:rsidRPr="002A3928" w:rsidRDefault="002A3928" w:rsidP="002A3928">
            <w:r w:rsidRPr="002A3928">
              <w:t>1969</w:t>
            </w:r>
          </w:p>
        </w:tc>
        <w:tc>
          <w:tcPr>
            <w:tcW w:w="3620" w:type="dxa"/>
            <w:tcBorders>
              <w:top w:val="nil"/>
              <w:left w:val="nil"/>
              <w:bottom w:val="single" w:sz="4" w:space="0" w:color="auto"/>
              <w:right w:val="single" w:sz="4" w:space="0" w:color="auto"/>
            </w:tcBorders>
            <w:shd w:val="clear" w:color="auto" w:fill="auto"/>
            <w:hideMark/>
          </w:tcPr>
          <w:p w14:paraId="4810FD94"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66</w:t>
            </w:r>
          </w:p>
        </w:tc>
        <w:tc>
          <w:tcPr>
            <w:tcW w:w="1600" w:type="dxa"/>
            <w:tcBorders>
              <w:top w:val="nil"/>
              <w:left w:val="nil"/>
              <w:bottom w:val="single" w:sz="4" w:space="0" w:color="auto"/>
              <w:right w:val="single" w:sz="4" w:space="0" w:color="auto"/>
            </w:tcBorders>
            <w:shd w:val="clear" w:color="auto" w:fill="auto"/>
            <w:hideMark/>
          </w:tcPr>
          <w:p w14:paraId="4EDCEAC2" w14:textId="77777777" w:rsidR="002A3928" w:rsidRPr="002A3928" w:rsidRDefault="002A3928" w:rsidP="002A3928">
            <w:r w:rsidRPr="002A3928">
              <w:t>167,4</w:t>
            </w:r>
          </w:p>
        </w:tc>
        <w:tc>
          <w:tcPr>
            <w:tcW w:w="1400" w:type="dxa"/>
            <w:tcBorders>
              <w:top w:val="nil"/>
              <w:left w:val="nil"/>
              <w:bottom w:val="single" w:sz="4" w:space="0" w:color="auto"/>
              <w:right w:val="single" w:sz="4" w:space="0" w:color="auto"/>
            </w:tcBorders>
            <w:shd w:val="clear" w:color="auto" w:fill="auto"/>
            <w:hideMark/>
          </w:tcPr>
          <w:p w14:paraId="0C270612"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5020A21A" w14:textId="77777777" w:rsidR="002A3928" w:rsidRPr="002A3928" w:rsidRDefault="002A3928" w:rsidP="002A3928">
            <w:r w:rsidRPr="002A3928">
              <w:t>2022 г.</w:t>
            </w:r>
          </w:p>
        </w:tc>
      </w:tr>
      <w:tr w:rsidR="002A3928" w:rsidRPr="002A3928" w14:paraId="4522DB3F"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4B617B75" w14:textId="77777777" w:rsidR="002A3928" w:rsidRPr="002A3928" w:rsidRDefault="002A3928" w:rsidP="002A3928">
            <w:r w:rsidRPr="002A3928">
              <w:t>25</w:t>
            </w:r>
          </w:p>
        </w:tc>
        <w:tc>
          <w:tcPr>
            <w:tcW w:w="2780" w:type="dxa"/>
            <w:tcBorders>
              <w:top w:val="nil"/>
              <w:left w:val="nil"/>
              <w:bottom w:val="single" w:sz="4" w:space="0" w:color="auto"/>
              <w:right w:val="single" w:sz="4" w:space="0" w:color="auto"/>
            </w:tcBorders>
            <w:shd w:val="clear" w:color="auto" w:fill="auto"/>
            <w:hideMark/>
          </w:tcPr>
          <w:p w14:paraId="75CA25CC" w14:textId="77777777" w:rsidR="002A3928" w:rsidRPr="002A3928" w:rsidRDefault="002A3928" w:rsidP="002A3928">
            <w:r w:rsidRPr="002A3928">
              <w:t xml:space="preserve">ул. Иванова, д.2 </w:t>
            </w:r>
          </w:p>
        </w:tc>
        <w:tc>
          <w:tcPr>
            <w:tcW w:w="1665" w:type="dxa"/>
            <w:tcBorders>
              <w:top w:val="nil"/>
              <w:left w:val="nil"/>
              <w:bottom w:val="single" w:sz="4" w:space="0" w:color="auto"/>
              <w:right w:val="single" w:sz="4" w:space="0" w:color="auto"/>
            </w:tcBorders>
            <w:shd w:val="clear" w:color="auto" w:fill="auto"/>
            <w:hideMark/>
          </w:tcPr>
          <w:p w14:paraId="6718EB55" w14:textId="77777777" w:rsidR="002A3928" w:rsidRPr="002A3928" w:rsidRDefault="002A3928" w:rsidP="002A3928">
            <w:r w:rsidRPr="002A3928">
              <w:t>1980</w:t>
            </w:r>
          </w:p>
        </w:tc>
        <w:tc>
          <w:tcPr>
            <w:tcW w:w="3620" w:type="dxa"/>
            <w:tcBorders>
              <w:top w:val="nil"/>
              <w:left w:val="nil"/>
              <w:bottom w:val="single" w:sz="4" w:space="0" w:color="auto"/>
              <w:right w:val="single" w:sz="4" w:space="0" w:color="auto"/>
            </w:tcBorders>
            <w:shd w:val="clear" w:color="auto" w:fill="auto"/>
            <w:hideMark/>
          </w:tcPr>
          <w:p w14:paraId="42090F32"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67</w:t>
            </w:r>
          </w:p>
        </w:tc>
        <w:tc>
          <w:tcPr>
            <w:tcW w:w="1600" w:type="dxa"/>
            <w:tcBorders>
              <w:top w:val="nil"/>
              <w:left w:val="nil"/>
              <w:bottom w:val="single" w:sz="4" w:space="0" w:color="auto"/>
              <w:right w:val="single" w:sz="4" w:space="0" w:color="auto"/>
            </w:tcBorders>
            <w:shd w:val="clear" w:color="auto" w:fill="auto"/>
            <w:hideMark/>
          </w:tcPr>
          <w:p w14:paraId="7098B98B" w14:textId="77777777" w:rsidR="002A3928" w:rsidRPr="002A3928" w:rsidRDefault="002A3928" w:rsidP="002A3928">
            <w:r w:rsidRPr="002A3928">
              <w:t>81,1</w:t>
            </w:r>
          </w:p>
        </w:tc>
        <w:tc>
          <w:tcPr>
            <w:tcW w:w="1400" w:type="dxa"/>
            <w:tcBorders>
              <w:top w:val="nil"/>
              <w:left w:val="nil"/>
              <w:bottom w:val="single" w:sz="4" w:space="0" w:color="auto"/>
              <w:right w:val="single" w:sz="4" w:space="0" w:color="auto"/>
            </w:tcBorders>
            <w:shd w:val="clear" w:color="auto" w:fill="auto"/>
            <w:hideMark/>
          </w:tcPr>
          <w:p w14:paraId="2E12F52B" w14:textId="77777777" w:rsidR="002A3928" w:rsidRPr="002A3928" w:rsidRDefault="002A3928" w:rsidP="002A3928">
            <w:r w:rsidRPr="002A3928">
              <w:t>2</w:t>
            </w:r>
          </w:p>
        </w:tc>
        <w:tc>
          <w:tcPr>
            <w:tcW w:w="1840" w:type="dxa"/>
            <w:tcBorders>
              <w:top w:val="nil"/>
              <w:left w:val="nil"/>
              <w:bottom w:val="single" w:sz="4" w:space="0" w:color="auto"/>
              <w:right w:val="single" w:sz="4" w:space="0" w:color="auto"/>
            </w:tcBorders>
            <w:shd w:val="clear" w:color="auto" w:fill="auto"/>
            <w:noWrap/>
            <w:hideMark/>
          </w:tcPr>
          <w:p w14:paraId="28544D36" w14:textId="77777777" w:rsidR="002A3928" w:rsidRPr="002A3928" w:rsidRDefault="002A3928" w:rsidP="002A3928">
            <w:r w:rsidRPr="002A3928">
              <w:t>2022 г.</w:t>
            </w:r>
          </w:p>
        </w:tc>
      </w:tr>
      <w:tr w:rsidR="002A3928" w:rsidRPr="002A3928" w14:paraId="3AD5B70C"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541D66D" w14:textId="77777777" w:rsidR="002A3928" w:rsidRPr="002A3928" w:rsidRDefault="002A3928" w:rsidP="002A3928">
            <w:r w:rsidRPr="002A3928">
              <w:t>26</w:t>
            </w:r>
          </w:p>
        </w:tc>
        <w:tc>
          <w:tcPr>
            <w:tcW w:w="2780" w:type="dxa"/>
            <w:tcBorders>
              <w:top w:val="nil"/>
              <w:left w:val="nil"/>
              <w:bottom w:val="single" w:sz="4" w:space="0" w:color="auto"/>
              <w:right w:val="single" w:sz="4" w:space="0" w:color="auto"/>
            </w:tcBorders>
            <w:shd w:val="clear" w:color="auto" w:fill="auto"/>
            <w:hideMark/>
          </w:tcPr>
          <w:p w14:paraId="29CC0BEF" w14:textId="77777777" w:rsidR="002A3928" w:rsidRPr="002A3928" w:rsidRDefault="002A3928" w:rsidP="002A3928">
            <w:r w:rsidRPr="002A3928">
              <w:t>ул. Иванова, д.3</w:t>
            </w:r>
          </w:p>
        </w:tc>
        <w:tc>
          <w:tcPr>
            <w:tcW w:w="1665" w:type="dxa"/>
            <w:tcBorders>
              <w:top w:val="nil"/>
              <w:left w:val="nil"/>
              <w:bottom w:val="single" w:sz="4" w:space="0" w:color="auto"/>
              <w:right w:val="single" w:sz="4" w:space="0" w:color="auto"/>
            </w:tcBorders>
            <w:shd w:val="clear" w:color="auto" w:fill="auto"/>
            <w:hideMark/>
          </w:tcPr>
          <w:p w14:paraId="13F29EBA" w14:textId="77777777" w:rsidR="002A3928" w:rsidRPr="002A3928" w:rsidRDefault="002A3928" w:rsidP="002A3928">
            <w:r w:rsidRPr="002A3928">
              <w:t>1972</w:t>
            </w:r>
          </w:p>
        </w:tc>
        <w:tc>
          <w:tcPr>
            <w:tcW w:w="3620" w:type="dxa"/>
            <w:tcBorders>
              <w:top w:val="nil"/>
              <w:left w:val="nil"/>
              <w:bottom w:val="single" w:sz="4" w:space="0" w:color="auto"/>
              <w:right w:val="single" w:sz="4" w:space="0" w:color="auto"/>
            </w:tcBorders>
            <w:shd w:val="clear" w:color="auto" w:fill="auto"/>
            <w:hideMark/>
          </w:tcPr>
          <w:p w14:paraId="5DC0034F"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68</w:t>
            </w:r>
          </w:p>
        </w:tc>
        <w:tc>
          <w:tcPr>
            <w:tcW w:w="1600" w:type="dxa"/>
            <w:tcBorders>
              <w:top w:val="nil"/>
              <w:left w:val="nil"/>
              <w:bottom w:val="single" w:sz="4" w:space="0" w:color="auto"/>
              <w:right w:val="single" w:sz="4" w:space="0" w:color="auto"/>
            </w:tcBorders>
            <w:shd w:val="clear" w:color="auto" w:fill="auto"/>
            <w:hideMark/>
          </w:tcPr>
          <w:p w14:paraId="2A4BE151" w14:textId="77777777" w:rsidR="002A3928" w:rsidRPr="002A3928" w:rsidRDefault="002A3928" w:rsidP="002A3928">
            <w:r w:rsidRPr="002A3928">
              <w:t>58,9</w:t>
            </w:r>
          </w:p>
        </w:tc>
        <w:tc>
          <w:tcPr>
            <w:tcW w:w="1400" w:type="dxa"/>
            <w:tcBorders>
              <w:top w:val="nil"/>
              <w:left w:val="nil"/>
              <w:bottom w:val="single" w:sz="4" w:space="0" w:color="auto"/>
              <w:right w:val="single" w:sz="4" w:space="0" w:color="auto"/>
            </w:tcBorders>
            <w:shd w:val="clear" w:color="auto" w:fill="auto"/>
            <w:hideMark/>
          </w:tcPr>
          <w:p w14:paraId="3C0F9E51" w14:textId="77777777" w:rsidR="002A3928" w:rsidRPr="002A3928" w:rsidRDefault="002A3928" w:rsidP="002A3928">
            <w:r w:rsidRPr="002A3928">
              <w:t>2</w:t>
            </w:r>
          </w:p>
        </w:tc>
        <w:tc>
          <w:tcPr>
            <w:tcW w:w="1840" w:type="dxa"/>
            <w:tcBorders>
              <w:top w:val="nil"/>
              <w:left w:val="nil"/>
              <w:bottom w:val="single" w:sz="4" w:space="0" w:color="auto"/>
              <w:right w:val="single" w:sz="4" w:space="0" w:color="auto"/>
            </w:tcBorders>
            <w:shd w:val="clear" w:color="auto" w:fill="auto"/>
            <w:noWrap/>
            <w:hideMark/>
          </w:tcPr>
          <w:p w14:paraId="3E39649D" w14:textId="77777777" w:rsidR="002A3928" w:rsidRPr="002A3928" w:rsidRDefault="002A3928" w:rsidP="002A3928">
            <w:r w:rsidRPr="002A3928">
              <w:t>2022 г.</w:t>
            </w:r>
          </w:p>
        </w:tc>
      </w:tr>
      <w:tr w:rsidR="002A3928" w:rsidRPr="002A3928" w14:paraId="71BAF77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33DC234C" w14:textId="77777777" w:rsidR="002A3928" w:rsidRPr="002A3928" w:rsidRDefault="002A3928" w:rsidP="002A3928">
            <w:r w:rsidRPr="002A3928">
              <w:t>27</w:t>
            </w:r>
          </w:p>
        </w:tc>
        <w:tc>
          <w:tcPr>
            <w:tcW w:w="2780" w:type="dxa"/>
            <w:tcBorders>
              <w:top w:val="nil"/>
              <w:left w:val="nil"/>
              <w:bottom w:val="single" w:sz="4" w:space="0" w:color="auto"/>
              <w:right w:val="single" w:sz="4" w:space="0" w:color="auto"/>
            </w:tcBorders>
            <w:shd w:val="clear" w:color="auto" w:fill="auto"/>
            <w:hideMark/>
          </w:tcPr>
          <w:p w14:paraId="1F42EF95" w14:textId="77777777" w:rsidR="002A3928" w:rsidRPr="002A3928" w:rsidRDefault="002A3928" w:rsidP="002A3928">
            <w:r w:rsidRPr="002A3928">
              <w:t>ул. Иванова, д.6</w:t>
            </w:r>
          </w:p>
        </w:tc>
        <w:tc>
          <w:tcPr>
            <w:tcW w:w="1665" w:type="dxa"/>
            <w:tcBorders>
              <w:top w:val="nil"/>
              <w:left w:val="nil"/>
              <w:bottom w:val="single" w:sz="4" w:space="0" w:color="auto"/>
              <w:right w:val="single" w:sz="4" w:space="0" w:color="auto"/>
            </w:tcBorders>
            <w:shd w:val="clear" w:color="auto" w:fill="auto"/>
            <w:noWrap/>
            <w:hideMark/>
          </w:tcPr>
          <w:p w14:paraId="65EDD9DA"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70CB7F45"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69</w:t>
            </w:r>
          </w:p>
        </w:tc>
        <w:tc>
          <w:tcPr>
            <w:tcW w:w="1600" w:type="dxa"/>
            <w:tcBorders>
              <w:top w:val="nil"/>
              <w:left w:val="nil"/>
              <w:bottom w:val="single" w:sz="4" w:space="0" w:color="auto"/>
              <w:right w:val="single" w:sz="4" w:space="0" w:color="auto"/>
            </w:tcBorders>
            <w:shd w:val="clear" w:color="auto" w:fill="auto"/>
            <w:hideMark/>
          </w:tcPr>
          <w:p w14:paraId="49DE7CAB" w14:textId="77777777" w:rsidR="002A3928" w:rsidRPr="002A3928" w:rsidRDefault="002A3928" w:rsidP="002A3928">
            <w:r w:rsidRPr="002A3928">
              <w:t>149,3</w:t>
            </w:r>
          </w:p>
        </w:tc>
        <w:tc>
          <w:tcPr>
            <w:tcW w:w="1400" w:type="dxa"/>
            <w:tcBorders>
              <w:top w:val="nil"/>
              <w:left w:val="nil"/>
              <w:bottom w:val="single" w:sz="4" w:space="0" w:color="auto"/>
              <w:right w:val="single" w:sz="4" w:space="0" w:color="auto"/>
            </w:tcBorders>
            <w:shd w:val="clear" w:color="auto" w:fill="auto"/>
            <w:hideMark/>
          </w:tcPr>
          <w:p w14:paraId="776176AC"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71129A6B" w14:textId="77777777" w:rsidR="002A3928" w:rsidRPr="002A3928" w:rsidRDefault="002A3928" w:rsidP="002A3928">
            <w:r w:rsidRPr="002A3928">
              <w:t>2022 г.</w:t>
            </w:r>
          </w:p>
        </w:tc>
      </w:tr>
      <w:tr w:rsidR="002A3928" w:rsidRPr="002A3928" w14:paraId="03CF0A2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2CB4DFDC" w14:textId="77777777" w:rsidR="002A3928" w:rsidRPr="002A3928" w:rsidRDefault="002A3928" w:rsidP="002A3928">
            <w:r w:rsidRPr="002A3928">
              <w:t>28</w:t>
            </w:r>
          </w:p>
        </w:tc>
        <w:tc>
          <w:tcPr>
            <w:tcW w:w="2780" w:type="dxa"/>
            <w:tcBorders>
              <w:top w:val="nil"/>
              <w:left w:val="nil"/>
              <w:bottom w:val="single" w:sz="4" w:space="0" w:color="auto"/>
              <w:right w:val="single" w:sz="4" w:space="0" w:color="auto"/>
            </w:tcBorders>
            <w:shd w:val="clear" w:color="auto" w:fill="auto"/>
            <w:hideMark/>
          </w:tcPr>
          <w:p w14:paraId="31FCBAFD" w14:textId="77777777" w:rsidR="002A3928" w:rsidRPr="002A3928" w:rsidRDefault="002A3928" w:rsidP="002A3928">
            <w:r w:rsidRPr="002A3928">
              <w:t xml:space="preserve">ул. Иванова, д.8 </w:t>
            </w:r>
          </w:p>
        </w:tc>
        <w:tc>
          <w:tcPr>
            <w:tcW w:w="1665" w:type="dxa"/>
            <w:tcBorders>
              <w:top w:val="nil"/>
              <w:left w:val="nil"/>
              <w:bottom w:val="single" w:sz="4" w:space="0" w:color="auto"/>
              <w:right w:val="single" w:sz="4" w:space="0" w:color="auto"/>
            </w:tcBorders>
            <w:shd w:val="clear" w:color="auto" w:fill="auto"/>
            <w:noWrap/>
            <w:hideMark/>
          </w:tcPr>
          <w:p w14:paraId="479E3B00"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1C4A4698"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70</w:t>
            </w:r>
          </w:p>
        </w:tc>
        <w:tc>
          <w:tcPr>
            <w:tcW w:w="1600" w:type="dxa"/>
            <w:tcBorders>
              <w:top w:val="nil"/>
              <w:left w:val="nil"/>
              <w:bottom w:val="single" w:sz="4" w:space="0" w:color="auto"/>
              <w:right w:val="single" w:sz="4" w:space="0" w:color="auto"/>
            </w:tcBorders>
            <w:shd w:val="clear" w:color="auto" w:fill="auto"/>
            <w:hideMark/>
          </w:tcPr>
          <w:p w14:paraId="6882F5A8" w14:textId="77777777" w:rsidR="002A3928" w:rsidRPr="002A3928" w:rsidRDefault="002A3928" w:rsidP="002A3928">
            <w:r w:rsidRPr="002A3928">
              <w:t>161,2</w:t>
            </w:r>
          </w:p>
        </w:tc>
        <w:tc>
          <w:tcPr>
            <w:tcW w:w="1400" w:type="dxa"/>
            <w:tcBorders>
              <w:top w:val="nil"/>
              <w:left w:val="nil"/>
              <w:bottom w:val="single" w:sz="4" w:space="0" w:color="auto"/>
              <w:right w:val="single" w:sz="4" w:space="0" w:color="auto"/>
            </w:tcBorders>
            <w:shd w:val="clear" w:color="auto" w:fill="auto"/>
            <w:hideMark/>
          </w:tcPr>
          <w:p w14:paraId="03170FF7"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26CC39B8" w14:textId="77777777" w:rsidR="002A3928" w:rsidRPr="002A3928" w:rsidRDefault="002A3928" w:rsidP="002A3928">
            <w:r w:rsidRPr="002A3928">
              <w:t>2022 г.</w:t>
            </w:r>
          </w:p>
        </w:tc>
      </w:tr>
      <w:tr w:rsidR="002A3928" w:rsidRPr="002A3928" w14:paraId="2071DE1A"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38C587DC" w14:textId="77777777" w:rsidR="002A3928" w:rsidRPr="002A3928" w:rsidRDefault="002A3928" w:rsidP="002A3928">
            <w:r w:rsidRPr="002A3928">
              <w:lastRenderedPageBreak/>
              <w:t>29</w:t>
            </w:r>
          </w:p>
        </w:tc>
        <w:tc>
          <w:tcPr>
            <w:tcW w:w="2780" w:type="dxa"/>
            <w:tcBorders>
              <w:top w:val="nil"/>
              <w:left w:val="nil"/>
              <w:bottom w:val="single" w:sz="4" w:space="0" w:color="auto"/>
              <w:right w:val="single" w:sz="4" w:space="0" w:color="auto"/>
            </w:tcBorders>
            <w:shd w:val="clear" w:color="auto" w:fill="auto"/>
            <w:hideMark/>
          </w:tcPr>
          <w:p w14:paraId="0CF9C8E9" w14:textId="77777777" w:rsidR="002A3928" w:rsidRPr="002A3928" w:rsidRDefault="002A3928" w:rsidP="002A3928">
            <w:r w:rsidRPr="002A3928">
              <w:t xml:space="preserve">ул. Иванова, д.9 </w:t>
            </w:r>
          </w:p>
        </w:tc>
        <w:tc>
          <w:tcPr>
            <w:tcW w:w="1665" w:type="dxa"/>
            <w:tcBorders>
              <w:top w:val="nil"/>
              <w:left w:val="nil"/>
              <w:bottom w:val="single" w:sz="4" w:space="0" w:color="auto"/>
              <w:right w:val="single" w:sz="4" w:space="0" w:color="auto"/>
            </w:tcBorders>
            <w:shd w:val="clear" w:color="auto" w:fill="auto"/>
            <w:noWrap/>
            <w:hideMark/>
          </w:tcPr>
          <w:p w14:paraId="659D38C8" w14:textId="77777777" w:rsidR="002A3928" w:rsidRPr="002A3928" w:rsidRDefault="002A3928" w:rsidP="002A3928">
            <w:r w:rsidRPr="002A3928">
              <w:t>1970</w:t>
            </w:r>
          </w:p>
        </w:tc>
        <w:tc>
          <w:tcPr>
            <w:tcW w:w="3620" w:type="dxa"/>
            <w:tcBorders>
              <w:top w:val="nil"/>
              <w:left w:val="nil"/>
              <w:bottom w:val="single" w:sz="4" w:space="0" w:color="auto"/>
              <w:right w:val="single" w:sz="4" w:space="0" w:color="auto"/>
            </w:tcBorders>
            <w:shd w:val="clear" w:color="auto" w:fill="auto"/>
            <w:hideMark/>
          </w:tcPr>
          <w:p w14:paraId="5B983BF4"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71</w:t>
            </w:r>
          </w:p>
        </w:tc>
        <w:tc>
          <w:tcPr>
            <w:tcW w:w="1600" w:type="dxa"/>
            <w:tcBorders>
              <w:top w:val="nil"/>
              <w:left w:val="nil"/>
              <w:bottom w:val="single" w:sz="4" w:space="0" w:color="auto"/>
              <w:right w:val="single" w:sz="4" w:space="0" w:color="auto"/>
            </w:tcBorders>
            <w:shd w:val="clear" w:color="auto" w:fill="auto"/>
            <w:hideMark/>
          </w:tcPr>
          <w:p w14:paraId="7A40DDAC" w14:textId="77777777" w:rsidR="002A3928" w:rsidRPr="002A3928" w:rsidRDefault="002A3928" w:rsidP="002A3928">
            <w:r w:rsidRPr="002A3928">
              <w:t>157,1</w:t>
            </w:r>
          </w:p>
        </w:tc>
        <w:tc>
          <w:tcPr>
            <w:tcW w:w="1400" w:type="dxa"/>
            <w:tcBorders>
              <w:top w:val="nil"/>
              <w:left w:val="nil"/>
              <w:bottom w:val="single" w:sz="4" w:space="0" w:color="auto"/>
              <w:right w:val="single" w:sz="4" w:space="0" w:color="auto"/>
            </w:tcBorders>
            <w:shd w:val="clear" w:color="auto" w:fill="auto"/>
            <w:hideMark/>
          </w:tcPr>
          <w:p w14:paraId="25850E1D"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7C7B4779" w14:textId="77777777" w:rsidR="002A3928" w:rsidRPr="002A3928" w:rsidRDefault="002A3928" w:rsidP="002A3928">
            <w:r w:rsidRPr="002A3928">
              <w:t>2022 г.</w:t>
            </w:r>
          </w:p>
        </w:tc>
      </w:tr>
      <w:tr w:rsidR="002A3928" w:rsidRPr="002A3928" w14:paraId="553B6FB1"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4B6249B6" w14:textId="77777777" w:rsidR="002A3928" w:rsidRPr="002A3928" w:rsidRDefault="002A3928" w:rsidP="002A3928">
            <w:r w:rsidRPr="002A3928">
              <w:t>30</w:t>
            </w:r>
          </w:p>
        </w:tc>
        <w:tc>
          <w:tcPr>
            <w:tcW w:w="2780" w:type="dxa"/>
            <w:tcBorders>
              <w:top w:val="nil"/>
              <w:left w:val="nil"/>
              <w:bottom w:val="single" w:sz="4" w:space="0" w:color="auto"/>
              <w:right w:val="single" w:sz="4" w:space="0" w:color="auto"/>
            </w:tcBorders>
            <w:shd w:val="clear" w:color="auto" w:fill="auto"/>
            <w:hideMark/>
          </w:tcPr>
          <w:p w14:paraId="14B2A2C9" w14:textId="77777777" w:rsidR="002A3928" w:rsidRPr="002A3928" w:rsidRDefault="002A3928" w:rsidP="002A3928">
            <w:r w:rsidRPr="002A3928">
              <w:t xml:space="preserve">ул. Иванова, д.10 </w:t>
            </w:r>
          </w:p>
        </w:tc>
        <w:tc>
          <w:tcPr>
            <w:tcW w:w="1665" w:type="dxa"/>
            <w:tcBorders>
              <w:top w:val="nil"/>
              <w:left w:val="nil"/>
              <w:bottom w:val="single" w:sz="4" w:space="0" w:color="auto"/>
              <w:right w:val="single" w:sz="4" w:space="0" w:color="auto"/>
            </w:tcBorders>
            <w:shd w:val="clear" w:color="auto" w:fill="auto"/>
            <w:noWrap/>
            <w:hideMark/>
          </w:tcPr>
          <w:p w14:paraId="241BC06E"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57B1F368"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72</w:t>
            </w:r>
          </w:p>
        </w:tc>
        <w:tc>
          <w:tcPr>
            <w:tcW w:w="1600" w:type="dxa"/>
            <w:tcBorders>
              <w:top w:val="nil"/>
              <w:left w:val="nil"/>
              <w:bottom w:val="single" w:sz="4" w:space="0" w:color="auto"/>
              <w:right w:val="single" w:sz="4" w:space="0" w:color="auto"/>
            </w:tcBorders>
            <w:shd w:val="clear" w:color="auto" w:fill="auto"/>
            <w:hideMark/>
          </w:tcPr>
          <w:p w14:paraId="60D3C681" w14:textId="77777777" w:rsidR="002A3928" w:rsidRPr="002A3928" w:rsidRDefault="002A3928" w:rsidP="002A3928">
            <w:r w:rsidRPr="002A3928">
              <w:t>176,1</w:t>
            </w:r>
          </w:p>
        </w:tc>
        <w:tc>
          <w:tcPr>
            <w:tcW w:w="1400" w:type="dxa"/>
            <w:tcBorders>
              <w:top w:val="nil"/>
              <w:left w:val="nil"/>
              <w:bottom w:val="single" w:sz="4" w:space="0" w:color="auto"/>
              <w:right w:val="single" w:sz="4" w:space="0" w:color="auto"/>
            </w:tcBorders>
            <w:shd w:val="clear" w:color="auto" w:fill="auto"/>
            <w:hideMark/>
          </w:tcPr>
          <w:p w14:paraId="37732804"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57D30388" w14:textId="77777777" w:rsidR="002A3928" w:rsidRPr="002A3928" w:rsidRDefault="002A3928" w:rsidP="002A3928">
            <w:r w:rsidRPr="002A3928">
              <w:t>2022 г.</w:t>
            </w:r>
          </w:p>
        </w:tc>
      </w:tr>
      <w:tr w:rsidR="002A3928" w:rsidRPr="002A3928" w14:paraId="3BE343F6"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438B9BB" w14:textId="77777777" w:rsidR="002A3928" w:rsidRPr="002A3928" w:rsidRDefault="002A3928" w:rsidP="002A3928">
            <w:r w:rsidRPr="002A3928">
              <w:t>31</w:t>
            </w:r>
          </w:p>
        </w:tc>
        <w:tc>
          <w:tcPr>
            <w:tcW w:w="2780" w:type="dxa"/>
            <w:tcBorders>
              <w:top w:val="nil"/>
              <w:left w:val="nil"/>
              <w:bottom w:val="single" w:sz="4" w:space="0" w:color="auto"/>
              <w:right w:val="single" w:sz="4" w:space="0" w:color="auto"/>
            </w:tcBorders>
            <w:shd w:val="clear" w:color="auto" w:fill="auto"/>
            <w:hideMark/>
          </w:tcPr>
          <w:p w14:paraId="6F3A325E" w14:textId="77777777" w:rsidR="002A3928" w:rsidRPr="002A3928" w:rsidRDefault="002A3928" w:rsidP="002A3928">
            <w:r w:rsidRPr="002A3928">
              <w:t xml:space="preserve">ул. Иванова, д.11 </w:t>
            </w:r>
          </w:p>
        </w:tc>
        <w:tc>
          <w:tcPr>
            <w:tcW w:w="1665" w:type="dxa"/>
            <w:tcBorders>
              <w:top w:val="nil"/>
              <w:left w:val="nil"/>
              <w:bottom w:val="single" w:sz="4" w:space="0" w:color="auto"/>
              <w:right w:val="single" w:sz="4" w:space="0" w:color="auto"/>
            </w:tcBorders>
            <w:shd w:val="clear" w:color="auto" w:fill="auto"/>
            <w:noWrap/>
            <w:hideMark/>
          </w:tcPr>
          <w:p w14:paraId="26AB2E85" w14:textId="77777777" w:rsidR="002A3928" w:rsidRPr="002A3928" w:rsidRDefault="002A3928" w:rsidP="002A3928">
            <w:r w:rsidRPr="002A3928">
              <w:t>1986</w:t>
            </w:r>
          </w:p>
        </w:tc>
        <w:tc>
          <w:tcPr>
            <w:tcW w:w="3620" w:type="dxa"/>
            <w:tcBorders>
              <w:top w:val="nil"/>
              <w:left w:val="nil"/>
              <w:bottom w:val="single" w:sz="4" w:space="0" w:color="auto"/>
              <w:right w:val="single" w:sz="4" w:space="0" w:color="auto"/>
            </w:tcBorders>
            <w:shd w:val="clear" w:color="auto" w:fill="auto"/>
            <w:hideMark/>
          </w:tcPr>
          <w:p w14:paraId="10246D3A"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73</w:t>
            </w:r>
          </w:p>
        </w:tc>
        <w:tc>
          <w:tcPr>
            <w:tcW w:w="1600" w:type="dxa"/>
            <w:tcBorders>
              <w:top w:val="nil"/>
              <w:left w:val="nil"/>
              <w:bottom w:val="single" w:sz="4" w:space="0" w:color="auto"/>
              <w:right w:val="single" w:sz="4" w:space="0" w:color="auto"/>
            </w:tcBorders>
            <w:shd w:val="clear" w:color="auto" w:fill="auto"/>
            <w:hideMark/>
          </w:tcPr>
          <w:p w14:paraId="607EF36E" w14:textId="77777777" w:rsidR="002A3928" w:rsidRPr="002A3928" w:rsidRDefault="002A3928" w:rsidP="002A3928">
            <w:r w:rsidRPr="002A3928">
              <w:t>301,8</w:t>
            </w:r>
          </w:p>
        </w:tc>
        <w:tc>
          <w:tcPr>
            <w:tcW w:w="1400" w:type="dxa"/>
            <w:tcBorders>
              <w:top w:val="nil"/>
              <w:left w:val="nil"/>
              <w:bottom w:val="single" w:sz="4" w:space="0" w:color="auto"/>
              <w:right w:val="single" w:sz="4" w:space="0" w:color="auto"/>
            </w:tcBorders>
            <w:shd w:val="clear" w:color="auto" w:fill="auto"/>
            <w:hideMark/>
          </w:tcPr>
          <w:p w14:paraId="014DA6FF" w14:textId="77777777" w:rsidR="002A3928" w:rsidRPr="002A3928" w:rsidRDefault="002A3928" w:rsidP="002A3928">
            <w:r w:rsidRPr="002A3928">
              <w:t>23</w:t>
            </w:r>
          </w:p>
        </w:tc>
        <w:tc>
          <w:tcPr>
            <w:tcW w:w="1840" w:type="dxa"/>
            <w:tcBorders>
              <w:top w:val="nil"/>
              <w:left w:val="nil"/>
              <w:bottom w:val="single" w:sz="4" w:space="0" w:color="auto"/>
              <w:right w:val="single" w:sz="4" w:space="0" w:color="auto"/>
            </w:tcBorders>
            <w:shd w:val="clear" w:color="auto" w:fill="auto"/>
            <w:noWrap/>
            <w:hideMark/>
          </w:tcPr>
          <w:p w14:paraId="1B0C248F" w14:textId="77777777" w:rsidR="002A3928" w:rsidRPr="002A3928" w:rsidRDefault="002A3928" w:rsidP="002A3928">
            <w:r w:rsidRPr="002A3928">
              <w:t>2022 г.</w:t>
            </w:r>
          </w:p>
        </w:tc>
      </w:tr>
      <w:tr w:rsidR="002A3928" w:rsidRPr="002A3928" w14:paraId="0DAA4A60"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8B31AAF" w14:textId="77777777" w:rsidR="002A3928" w:rsidRPr="002A3928" w:rsidRDefault="002A3928" w:rsidP="002A3928">
            <w:r w:rsidRPr="002A3928">
              <w:t>32</w:t>
            </w:r>
          </w:p>
        </w:tc>
        <w:tc>
          <w:tcPr>
            <w:tcW w:w="2780" w:type="dxa"/>
            <w:tcBorders>
              <w:top w:val="nil"/>
              <w:left w:val="nil"/>
              <w:bottom w:val="single" w:sz="4" w:space="0" w:color="auto"/>
              <w:right w:val="single" w:sz="4" w:space="0" w:color="auto"/>
            </w:tcBorders>
            <w:shd w:val="clear" w:color="auto" w:fill="auto"/>
            <w:hideMark/>
          </w:tcPr>
          <w:p w14:paraId="2A13735B" w14:textId="77777777" w:rsidR="002A3928" w:rsidRPr="002A3928" w:rsidRDefault="002A3928" w:rsidP="002A3928">
            <w:r w:rsidRPr="002A3928">
              <w:t>ул. Иванова, д.12</w:t>
            </w:r>
          </w:p>
        </w:tc>
        <w:tc>
          <w:tcPr>
            <w:tcW w:w="1665" w:type="dxa"/>
            <w:tcBorders>
              <w:top w:val="nil"/>
              <w:left w:val="nil"/>
              <w:bottom w:val="single" w:sz="4" w:space="0" w:color="auto"/>
              <w:right w:val="single" w:sz="4" w:space="0" w:color="auto"/>
            </w:tcBorders>
            <w:shd w:val="clear" w:color="auto" w:fill="auto"/>
            <w:noWrap/>
            <w:hideMark/>
          </w:tcPr>
          <w:p w14:paraId="473D4459" w14:textId="77777777" w:rsidR="002A3928" w:rsidRPr="002A3928" w:rsidRDefault="002A3928" w:rsidP="002A3928">
            <w:r w:rsidRPr="002A3928">
              <w:t>1966</w:t>
            </w:r>
          </w:p>
        </w:tc>
        <w:tc>
          <w:tcPr>
            <w:tcW w:w="3620" w:type="dxa"/>
            <w:tcBorders>
              <w:top w:val="nil"/>
              <w:left w:val="nil"/>
              <w:bottom w:val="single" w:sz="4" w:space="0" w:color="auto"/>
              <w:right w:val="single" w:sz="4" w:space="0" w:color="auto"/>
            </w:tcBorders>
            <w:shd w:val="clear" w:color="auto" w:fill="auto"/>
            <w:hideMark/>
          </w:tcPr>
          <w:p w14:paraId="1473DF74"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74</w:t>
            </w:r>
          </w:p>
        </w:tc>
        <w:tc>
          <w:tcPr>
            <w:tcW w:w="1600" w:type="dxa"/>
            <w:tcBorders>
              <w:top w:val="nil"/>
              <w:left w:val="nil"/>
              <w:bottom w:val="single" w:sz="4" w:space="0" w:color="auto"/>
              <w:right w:val="single" w:sz="4" w:space="0" w:color="auto"/>
            </w:tcBorders>
            <w:shd w:val="clear" w:color="auto" w:fill="auto"/>
            <w:hideMark/>
          </w:tcPr>
          <w:p w14:paraId="3C5025CE" w14:textId="77777777" w:rsidR="002A3928" w:rsidRPr="002A3928" w:rsidRDefault="002A3928" w:rsidP="002A3928">
            <w:r w:rsidRPr="002A3928">
              <w:t>180,8</w:t>
            </w:r>
          </w:p>
        </w:tc>
        <w:tc>
          <w:tcPr>
            <w:tcW w:w="1400" w:type="dxa"/>
            <w:tcBorders>
              <w:top w:val="nil"/>
              <w:left w:val="nil"/>
              <w:bottom w:val="single" w:sz="4" w:space="0" w:color="auto"/>
              <w:right w:val="single" w:sz="4" w:space="0" w:color="auto"/>
            </w:tcBorders>
            <w:shd w:val="clear" w:color="auto" w:fill="auto"/>
            <w:hideMark/>
          </w:tcPr>
          <w:p w14:paraId="69C7204F"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172F53B0" w14:textId="77777777" w:rsidR="002A3928" w:rsidRPr="002A3928" w:rsidRDefault="002A3928" w:rsidP="002A3928">
            <w:r w:rsidRPr="002A3928">
              <w:t>2022 г.</w:t>
            </w:r>
          </w:p>
        </w:tc>
      </w:tr>
      <w:tr w:rsidR="002A3928" w:rsidRPr="002A3928" w14:paraId="11882407"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58F40AA2" w14:textId="77777777" w:rsidR="002A3928" w:rsidRPr="002A3928" w:rsidRDefault="002A3928" w:rsidP="002A3928">
            <w:r w:rsidRPr="002A3928">
              <w:t>33</w:t>
            </w:r>
          </w:p>
        </w:tc>
        <w:tc>
          <w:tcPr>
            <w:tcW w:w="2780" w:type="dxa"/>
            <w:tcBorders>
              <w:top w:val="nil"/>
              <w:left w:val="nil"/>
              <w:bottom w:val="single" w:sz="4" w:space="0" w:color="auto"/>
              <w:right w:val="single" w:sz="4" w:space="0" w:color="auto"/>
            </w:tcBorders>
            <w:shd w:val="clear" w:color="auto" w:fill="auto"/>
            <w:hideMark/>
          </w:tcPr>
          <w:p w14:paraId="2548C6D0" w14:textId="77777777" w:rsidR="002A3928" w:rsidRPr="002A3928" w:rsidRDefault="002A3928" w:rsidP="002A3928">
            <w:r w:rsidRPr="002A3928">
              <w:t>ул. Иванова, д.14</w:t>
            </w:r>
          </w:p>
        </w:tc>
        <w:tc>
          <w:tcPr>
            <w:tcW w:w="1665" w:type="dxa"/>
            <w:tcBorders>
              <w:top w:val="nil"/>
              <w:left w:val="nil"/>
              <w:bottom w:val="single" w:sz="4" w:space="0" w:color="auto"/>
              <w:right w:val="single" w:sz="4" w:space="0" w:color="auto"/>
            </w:tcBorders>
            <w:shd w:val="clear" w:color="auto" w:fill="auto"/>
            <w:noWrap/>
            <w:hideMark/>
          </w:tcPr>
          <w:p w14:paraId="73FFEADB" w14:textId="77777777" w:rsidR="002A3928" w:rsidRPr="002A3928" w:rsidRDefault="002A3928" w:rsidP="002A3928">
            <w:r w:rsidRPr="002A3928">
              <w:t>1967</w:t>
            </w:r>
          </w:p>
        </w:tc>
        <w:tc>
          <w:tcPr>
            <w:tcW w:w="3620" w:type="dxa"/>
            <w:tcBorders>
              <w:top w:val="nil"/>
              <w:left w:val="nil"/>
              <w:bottom w:val="single" w:sz="4" w:space="0" w:color="auto"/>
              <w:right w:val="single" w:sz="4" w:space="0" w:color="auto"/>
            </w:tcBorders>
            <w:shd w:val="clear" w:color="auto" w:fill="auto"/>
            <w:hideMark/>
          </w:tcPr>
          <w:p w14:paraId="3BE1D6D5"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75</w:t>
            </w:r>
          </w:p>
        </w:tc>
        <w:tc>
          <w:tcPr>
            <w:tcW w:w="1600" w:type="dxa"/>
            <w:tcBorders>
              <w:top w:val="nil"/>
              <w:left w:val="nil"/>
              <w:bottom w:val="single" w:sz="4" w:space="0" w:color="auto"/>
              <w:right w:val="single" w:sz="4" w:space="0" w:color="auto"/>
            </w:tcBorders>
            <w:shd w:val="clear" w:color="auto" w:fill="auto"/>
            <w:hideMark/>
          </w:tcPr>
          <w:p w14:paraId="61FB8C35" w14:textId="77777777" w:rsidR="002A3928" w:rsidRPr="002A3928" w:rsidRDefault="002A3928" w:rsidP="002A3928">
            <w:r w:rsidRPr="002A3928">
              <w:t>196,1</w:t>
            </w:r>
          </w:p>
        </w:tc>
        <w:tc>
          <w:tcPr>
            <w:tcW w:w="1400" w:type="dxa"/>
            <w:tcBorders>
              <w:top w:val="nil"/>
              <w:left w:val="nil"/>
              <w:bottom w:val="single" w:sz="4" w:space="0" w:color="auto"/>
              <w:right w:val="single" w:sz="4" w:space="0" w:color="auto"/>
            </w:tcBorders>
            <w:shd w:val="clear" w:color="auto" w:fill="auto"/>
            <w:hideMark/>
          </w:tcPr>
          <w:p w14:paraId="0A3EBD80"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23F88EB9" w14:textId="77777777" w:rsidR="002A3928" w:rsidRPr="002A3928" w:rsidRDefault="002A3928" w:rsidP="002A3928">
            <w:r w:rsidRPr="002A3928">
              <w:t>2022 г.</w:t>
            </w:r>
          </w:p>
        </w:tc>
      </w:tr>
      <w:tr w:rsidR="002A3928" w:rsidRPr="002A3928" w14:paraId="302A9085"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2EDAEBB3" w14:textId="77777777" w:rsidR="002A3928" w:rsidRPr="002A3928" w:rsidRDefault="002A3928" w:rsidP="002A3928">
            <w:r w:rsidRPr="002A3928">
              <w:t>34</w:t>
            </w:r>
          </w:p>
        </w:tc>
        <w:tc>
          <w:tcPr>
            <w:tcW w:w="2780" w:type="dxa"/>
            <w:tcBorders>
              <w:top w:val="nil"/>
              <w:left w:val="nil"/>
              <w:bottom w:val="single" w:sz="4" w:space="0" w:color="auto"/>
              <w:right w:val="single" w:sz="4" w:space="0" w:color="auto"/>
            </w:tcBorders>
            <w:shd w:val="clear" w:color="auto" w:fill="auto"/>
            <w:hideMark/>
          </w:tcPr>
          <w:p w14:paraId="1F90ECA0" w14:textId="77777777" w:rsidR="002A3928" w:rsidRPr="002A3928" w:rsidRDefault="002A3928" w:rsidP="002A3928">
            <w:r w:rsidRPr="002A3928">
              <w:t xml:space="preserve">ул. Иванова, д.16 </w:t>
            </w:r>
          </w:p>
        </w:tc>
        <w:tc>
          <w:tcPr>
            <w:tcW w:w="1665" w:type="dxa"/>
            <w:tcBorders>
              <w:top w:val="nil"/>
              <w:left w:val="nil"/>
              <w:bottom w:val="single" w:sz="4" w:space="0" w:color="auto"/>
              <w:right w:val="single" w:sz="4" w:space="0" w:color="auto"/>
            </w:tcBorders>
            <w:shd w:val="clear" w:color="auto" w:fill="auto"/>
            <w:noWrap/>
            <w:hideMark/>
          </w:tcPr>
          <w:p w14:paraId="15D26B41" w14:textId="77777777" w:rsidR="002A3928" w:rsidRPr="002A3928" w:rsidRDefault="002A3928" w:rsidP="002A3928">
            <w:r w:rsidRPr="002A3928">
              <w:t>1967</w:t>
            </w:r>
          </w:p>
        </w:tc>
        <w:tc>
          <w:tcPr>
            <w:tcW w:w="3620" w:type="dxa"/>
            <w:tcBorders>
              <w:top w:val="nil"/>
              <w:left w:val="nil"/>
              <w:bottom w:val="single" w:sz="4" w:space="0" w:color="auto"/>
              <w:right w:val="single" w:sz="4" w:space="0" w:color="auto"/>
            </w:tcBorders>
            <w:shd w:val="clear" w:color="auto" w:fill="auto"/>
            <w:hideMark/>
          </w:tcPr>
          <w:p w14:paraId="446947C6"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76</w:t>
            </w:r>
          </w:p>
        </w:tc>
        <w:tc>
          <w:tcPr>
            <w:tcW w:w="1600" w:type="dxa"/>
            <w:tcBorders>
              <w:top w:val="nil"/>
              <w:left w:val="nil"/>
              <w:bottom w:val="single" w:sz="4" w:space="0" w:color="auto"/>
              <w:right w:val="single" w:sz="4" w:space="0" w:color="auto"/>
            </w:tcBorders>
            <w:shd w:val="clear" w:color="auto" w:fill="auto"/>
            <w:hideMark/>
          </w:tcPr>
          <w:p w14:paraId="15F34263" w14:textId="77777777" w:rsidR="002A3928" w:rsidRPr="002A3928" w:rsidRDefault="002A3928" w:rsidP="002A3928">
            <w:r w:rsidRPr="002A3928">
              <w:t>184,8</w:t>
            </w:r>
          </w:p>
        </w:tc>
        <w:tc>
          <w:tcPr>
            <w:tcW w:w="1400" w:type="dxa"/>
            <w:tcBorders>
              <w:top w:val="nil"/>
              <w:left w:val="nil"/>
              <w:bottom w:val="single" w:sz="4" w:space="0" w:color="auto"/>
              <w:right w:val="single" w:sz="4" w:space="0" w:color="auto"/>
            </w:tcBorders>
            <w:shd w:val="clear" w:color="auto" w:fill="auto"/>
            <w:hideMark/>
          </w:tcPr>
          <w:p w14:paraId="30468012"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1BABFD8B" w14:textId="77777777" w:rsidR="002A3928" w:rsidRPr="002A3928" w:rsidRDefault="002A3928" w:rsidP="002A3928">
            <w:r w:rsidRPr="002A3928">
              <w:t>2022 г.</w:t>
            </w:r>
          </w:p>
        </w:tc>
      </w:tr>
      <w:tr w:rsidR="002A3928" w:rsidRPr="002A3928" w14:paraId="1DD22F18"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BF6FBAE" w14:textId="77777777" w:rsidR="002A3928" w:rsidRPr="002A3928" w:rsidRDefault="002A3928" w:rsidP="002A3928">
            <w:r w:rsidRPr="002A3928">
              <w:t>35</w:t>
            </w:r>
          </w:p>
        </w:tc>
        <w:tc>
          <w:tcPr>
            <w:tcW w:w="2780" w:type="dxa"/>
            <w:tcBorders>
              <w:top w:val="nil"/>
              <w:left w:val="nil"/>
              <w:bottom w:val="single" w:sz="4" w:space="0" w:color="auto"/>
              <w:right w:val="single" w:sz="4" w:space="0" w:color="auto"/>
            </w:tcBorders>
            <w:shd w:val="clear" w:color="auto" w:fill="auto"/>
            <w:hideMark/>
          </w:tcPr>
          <w:p w14:paraId="7D223958" w14:textId="77777777" w:rsidR="002A3928" w:rsidRPr="002A3928" w:rsidRDefault="002A3928" w:rsidP="002A3928">
            <w:r w:rsidRPr="002A3928">
              <w:t xml:space="preserve">ул. Иванова, д.18 </w:t>
            </w:r>
          </w:p>
        </w:tc>
        <w:tc>
          <w:tcPr>
            <w:tcW w:w="1665" w:type="dxa"/>
            <w:tcBorders>
              <w:top w:val="nil"/>
              <w:left w:val="nil"/>
              <w:bottom w:val="single" w:sz="4" w:space="0" w:color="auto"/>
              <w:right w:val="single" w:sz="4" w:space="0" w:color="auto"/>
            </w:tcBorders>
            <w:shd w:val="clear" w:color="auto" w:fill="auto"/>
            <w:noWrap/>
            <w:hideMark/>
          </w:tcPr>
          <w:p w14:paraId="24FEDDFB" w14:textId="77777777" w:rsidR="002A3928" w:rsidRPr="002A3928" w:rsidRDefault="002A3928" w:rsidP="002A3928">
            <w:r w:rsidRPr="002A3928">
              <w:t>1989</w:t>
            </w:r>
          </w:p>
        </w:tc>
        <w:tc>
          <w:tcPr>
            <w:tcW w:w="3620" w:type="dxa"/>
            <w:tcBorders>
              <w:top w:val="nil"/>
              <w:left w:val="nil"/>
              <w:bottom w:val="single" w:sz="4" w:space="0" w:color="auto"/>
              <w:right w:val="single" w:sz="4" w:space="0" w:color="auto"/>
            </w:tcBorders>
            <w:shd w:val="clear" w:color="auto" w:fill="auto"/>
            <w:hideMark/>
          </w:tcPr>
          <w:p w14:paraId="6096A725"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77</w:t>
            </w:r>
          </w:p>
        </w:tc>
        <w:tc>
          <w:tcPr>
            <w:tcW w:w="1600" w:type="dxa"/>
            <w:tcBorders>
              <w:top w:val="nil"/>
              <w:left w:val="nil"/>
              <w:bottom w:val="single" w:sz="4" w:space="0" w:color="auto"/>
              <w:right w:val="single" w:sz="4" w:space="0" w:color="auto"/>
            </w:tcBorders>
            <w:shd w:val="clear" w:color="auto" w:fill="auto"/>
            <w:hideMark/>
          </w:tcPr>
          <w:p w14:paraId="0E9722CB" w14:textId="77777777" w:rsidR="002A3928" w:rsidRPr="002A3928" w:rsidRDefault="002A3928" w:rsidP="002A3928">
            <w:r w:rsidRPr="002A3928">
              <w:t>68,0</w:t>
            </w:r>
          </w:p>
        </w:tc>
        <w:tc>
          <w:tcPr>
            <w:tcW w:w="1400" w:type="dxa"/>
            <w:tcBorders>
              <w:top w:val="nil"/>
              <w:left w:val="nil"/>
              <w:bottom w:val="single" w:sz="4" w:space="0" w:color="auto"/>
              <w:right w:val="single" w:sz="4" w:space="0" w:color="auto"/>
            </w:tcBorders>
            <w:shd w:val="clear" w:color="auto" w:fill="auto"/>
            <w:hideMark/>
          </w:tcPr>
          <w:p w14:paraId="571E6BE2" w14:textId="77777777" w:rsidR="002A3928" w:rsidRPr="002A3928" w:rsidRDefault="002A3928" w:rsidP="002A3928">
            <w:r w:rsidRPr="002A3928">
              <w:t>1</w:t>
            </w:r>
          </w:p>
        </w:tc>
        <w:tc>
          <w:tcPr>
            <w:tcW w:w="1840" w:type="dxa"/>
            <w:tcBorders>
              <w:top w:val="nil"/>
              <w:left w:val="nil"/>
              <w:bottom w:val="single" w:sz="4" w:space="0" w:color="auto"/>
              <w:right w:val="single" w:sz="4" w:space="0" w:color="auto"/>
            </w:tcBorders>
            <w:shd w:val="clear" w:color="auto" w:fill="auto"/>
            <w:noWrap/>
            <w:hideMark/>
          </w:tcPr>
          <w:p w14:paraId="451DA866" w14:textId="77777777" w:rsidR="002A3928" w:rsidRPr="002A3928" w:rsidRDefault="002A3928" w:rsidP="002A3928">
            <w:r w:rsidRPr="002A3928">
              <w:t>2022 г.</w:t>
            </w:r>
          </w:p>
        </w:tc>
      </w:tr>
      <w:tr w:rsidR="002A3928" w:rsidRPr="002A3928" w14:paraId="70DC695E"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23655DA0" w14:textId="77777777" w:rsidR="002A3928" w:rsidRPr="002A3928" w:rsidRDefault="002A3928" w:rsidP="002A3928">
            <w:r w:rsidRPr="002A3928">
              <w:t>36</w:t>
            </w:r>
          </w:p>
        </w:tc>
        <w:tc>
          <w:tcPr>
            <w:tcW w:w="2780" w:type="dxa"/>
            <w:tcBorders>
              <w:top w:val="nil"/>
              <w:left w:val="nil"/>
              <w:bottom w:val="single" w:sz="4" w:space="0" w:color="auto"/>
              <w:right w:val="single" w:sz="4" w:space="0" w:color="auto"/>
            </w:tcBorders>
            <w:shd w:val="clear" w:color="auto" w:fill="auto"/>
            <w:hideMark/>
          </w:tcPr>
          <w:p w14:paraId="02C5758E" w14:textId="77777777" w:rsidR="002A3928" w:rsidRPr="002A3928" w:rsidRDefault="002A3928" w:rsidP="002A3928">
            <w:r w:rsidRPr="002A3928">
              <w:t>ул. 60 лет СССР, д.1</w:t>
            </w:r>
          </w:p>
        </w:tc>
        <w:tc>
          <w:tcPr>
            <w:tcW w:w="1665" w:type="dxa"/>
            <w:tcBorders>
              <w:top w:val="nil"/>
              <w:left w:val="nil"/>
              <w:bottom w:val="single" w:sz="4" w:space="0" w:color="auto"/>
              <w:right w:val="single" w:sz="4" w:space="0" w:color="auto"/>
            </w:tcBorders>
            <w:shd w:val="clear" w:color="auto" w:fill="auto"/>
            <w:noWrap/>
            <w:hideMark/>
          </w:tcPr>
          <w:p w14:paraId="6C3B856D" w14:textId="77777777" w:rsidR="002A3928" w:rsidRPr="002A3928" w:rsidRDefault="002A3928" w:rsidP="002A3928">
            <w:r w:rsidRPr="002A3928">
              <w:t>1982</w:t>
            </w:r>
          </w:p>
        </w:tc>
        <w:tc>
          <w:tcPr>
            <w:tcW w:w="3620" w:type="dxa"/>
            <w:tcBorders>
              <w:top w:val="nil"/>
              <w:left w:val="nil"/>
              <w:bottom w:val="single" w:sz="4" w:space="0" w:color="auto"/>
              <w:right w:val="single" w:sz="4" w:space="0" w:color="auto"/>
            </w:tcBorders>
            <w:shd w:val="clear" w:color="auto" w:fill="auto"/>
            <w:hideMark/>
          </w:tcPr>
          <w:p w14:paraId="427A9352"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78</w:t>
            </w:r>
          </w:p>
        </w:tc>
        <w:tc>
          <w:tcPr>
            <w:tcW w:w="1600" w:type="dxa"/>
            <w:tcBorders>
              <w:top w:val="nil"/>
              <w:left w:val="nil"/>
              <w:bottom w:val="single" w:sz="4" w:space="0" w:color="auto"/>
              <w:right w:val="single" w:sz="4" w:space="0" w:color="auto"/>
            </w:tcBorders>
            <w:shd w:val="clear" w:color="auto" w:fill="auto"/>
            <w:hideMark/>
          </w:tcPr>
          <w:p w14:paraId="737290C5" w14:textId="77777777" w:rsidR="002A3928" w:rsidRPr="002A3928" w:rsidRDefault="002A3928" w:rsidP="002A3928">
            <w:r w:rsidRPr="002A3928">
              <w:t>501,2</w:t>
            </w:r>
          </w:p>
        </w:tc>
        <w:tc>
          <w:tcPr>
            <w:tcW w:w="1400" w:type="dxa"/>
            <w:tcBorders>
              <w:top w:val="nil"/>
              <w:left w:val="nil"/>
              <w:bottom w:val="single" w:sz="4" w:space="0" w:color="auto"/>
              <w:right w:val="single" w:sz="4" w:space="0" w:color="auto"/>
            </w:tcBorders>
            <w:shd w:val="clear" w:color="auto" w:fill="auto"/>
            <w:hideMark/>
          </w:tcPr>
          <w:p w14:paraId="0D28C98F" w14:textId="77777777" w:rsidR="002A3928" w:rsidRPr="002A3928" w:rsidRDefault="002A3928" w:rsidP="002A3928">
            <w:r w:rsidRPr="002A3928">
              <w:t>12</w:t>
            </w:r>
          </w:p>
        </w:tc>
        <w:tc>
          <w:tcPr>
            <w:tcW w:w="1840" w:type="dxa"/>
            <w:tcBorders>
              <w:top w:val="nil"/>
              <w:left w:val="nil"/>
              <w:bottom w:val="single" w:sz="4" w:space="0" w:color="auto"/>
              <w:right w:val="single" w:sz="4" w:space="0" w:color="auto"/>
            </w:tcBorders>
            <w:shd w:val="clear" w:color="auto" w:fill="auto"/>
            <w:noWrap/>
            <w:hideMark/>
          </w:tcPr>
          <w:p w14:paraId="70C92D51" w14:textId="77777777" w:rsidR="002A3928" w:rsidRPr="002A3928" w:rsidRDefault="002A3928" w:rsidP="002A3928">
            <w:r w:rsidRPr="002A3928">
              <w:t>2022 г.</w:t>
            </w:r>
          </w:p>
        </w:tc>
      </w:tr>
      <w:tr w:rsidR="002A3928" w:rsidRPr="002A3928" w14:paraId="60C765A3"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52C33F8C" w14:textId="77777777" w:rsidR="002A3928" w:rsidRPr="002A3928" w:rsidRDefault="002A3928" w:rsidP="002A3928">
            <w:r w:rsidRPr="002A3928">
              <w:lastRenderedPageBreak/>
              <w:t>37</w:t>
            </w:r>
          </w:p>
        </w:tc>
        <w:tc>
          <w:tcPr>
            <w:tcW w:w="2780" w:type="dxa"/>
            <w:tcBorders>
              <w:top w:val="nil"/>
              <w:left w:val="nil"/>
              <w:bottom w:val="single" w:sz="4" w:space="0" w:color="auto"/>
              <w:right w:val="single" w:sz="4" w:space="0" w:color="auto"/>
            </w:tcBorders>
            <w:shd w:val="clear" w:color="auto" w:fill="auto"/>
            <w:hideMark/>
          </w:tcPr>
          <w:p w14:paraId="2769B634" w14:textId="77777777" w:rsidR="002A3928" w:rsidRPr="002A3928" w:rsidRDefault="002A3928" w:rsidP="002A3928">
            <w:r w:rsidRPr="002A3928">
              <w:t>ул. 60 лет СССР, д.5</w:t>
            </w:r>
          </w:p>
        </w:tc>
        <w:tc>
          <w:tcPr>
            <w:tcW w:w="1665" w:type="dxa"/>
            <w:tcBorders>
              <w:top w:val="nil"/>
              <w:left w:val="nil"/>
              <w:bottom w:val="single" w:sz="4" w:space="0" w:color="auto"/>
              <w:right w:val="single" w:sz="4" w:space="0" w:color="auto"/>
            </w:tcBorders>
            <w:shd w:val="clear" w:color="auto" w:fill="auto"/>
            <w:noWrap/>
            <w:hideMark/>
          </w:tcPr>
          <w:p w14:paraId="1D7FA24A" w14:textId="77777777" w:rsidR="002A3928" w:rsidRPr="002A3928" w:rsidRDefault="002A3928" w:rsidP="002A3928">
            <w:r w:rsidRPr="002A3928">
              <w:t>1985</w:t>
            </w:r>
          </w:p>
        </w:tc>
        <w:tc>
          <w:tcPr>
            <w:tcW w:w="3620" w:type="dxa"/>
            <w:tcBorders>
              <w:top w:val="nil"/>
              <w:left w:val="nil"/>
              <w:bottom w:val="single" w:sz="4" w:space="0" w:color="auto"/>
              <w:right w:val="single" w:sz="4" w:space="0" w:color="auto"/>
            </w:tcBorders>
            <w:shd w:val="clear" w:color="auto" w:fill="auto"/>
            <w:hideMark/>
          </w:tcPr>
          <w:p w14:paraId="4481A99B"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79</w:t>
            </w:r>
          </w:p>
        </w:tc>
        <w:tc>
          <w:tcPr>
            <w:tcW w:w="1600" w:type="dxa"/>
            <w:tcBorders>
              <w:top w:val="nil"/>
              <w:left w:val="nil"/>
              <w:bottom w:val="single" w:sz="4" w:space="0" w:color="auto"/>
              <w:right w:val="single" w:sz="4" w:space="0" w:color="auto"/>
            </w:tcBorders>
            <w:shd w:val="clear" w:color="auto" w:fill="auto"/>
            <w:hideMark/>
          </w:tcPr>
          <w:p w14:paraId="3D54660B" w14:textId="77777777" w:rsidR="002A3928" w:rsidRPr="002A3928" w:rsidRDefault="002A3928" w:rsidP="002A3928">
            <w:r w:rsidRPr="002A3928">
              <w:t>366,4</w:t>
            </w:r>
          </w:p>
        </w:tc>
        <w:tc>
          <w:tcPr>
            <w:tcW w:w="1400" w:type="dxa"/>
            <w:tcBorders>
              <w:top w:val="nil"/>
              <w:left w:val="nil"/>
              <w:bottom w:val="single" w:sz="4" w:space="0" w:color="auto"/>
              <w:right w:val="single" w:sz="4" w:space="0" w:color="auto"/>
            </w:tcBorders>
            <w:shd w:val="clear" w:color="auto" w:fill="auto"/>
            <w:hideMark/>
          </w:tcPr>
          <w:p w14:paraId="69DB7974" w14:textId="77777777" w:rsidR="002A3928" w:rsidRPr="002A3928" w:rsidRDefault="002A3928" w:rsidP="002A3928">
            <w:r w:rsidRPr="002A3928">
              <w:t>8</w:t>
            </w:r>
          </w:p>
        </w:tc>
        <w:tc>
          <w:tcPr>
            <w:tcW w:w="1840" w:type="dxa"/>
            <w:tcBorders>
              <w:top w:val="nil"/>
              <w:left w:val="nil"/>
              <w:bottom w:val="single" w:sz="4" w:space="0" w:color="auto"/>
              <w:right w:val="single" w:sz="4" w:space="0" w:color="auto"/>
            </w:tcBorders>
            <w:shd w:val="clear" w:color="auto" w:fill="auto"/>
            <w:noWrap/>
            <w:hideMark/>
          </w:tcPr>
          <w:p w14:paraId="23CF3F98" w14:textId="77777777" w:rsidR="002A3928" w:rsidRPr="002A3928" w:rsidRDefault="002A3928" w:rsidP="002A3928">
            <w:r w:rsidRPr="002A3928">
              <w:t>2022 г.</w:t>
            </w:r>
          </w:p>
        </w:tc>
      </w:tr>
      <w:tr w:rsidR="002A3928" w:rsidRPr="002A3928" w14:paraId="39D407F1"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5C92F9A0" w14:textId="77777777" w:rsidR="002A3928" w:rsidRPr="002A3928" w:rsidRDefault="002A3928" w:rsidP="002A3928">
            <w:r w:rsidRPr="002A3928">
              <w:t>38</w:t>
            </w:r>
          </w:p>
        </w:tc>
        <w:tc>
          <w:tcPr>
            <w:tcW w:w="2780" w:type="dxa"/>
            <w:tcBorders>
              <w:top w:val="nil"/>
              <w:left w:val="nil"/>
              <w:bottom w:val="single" w:sz="4" w:space="0" w:color="auto"/>
              <w:right w:val="single" w:sz="4" w:space="0" w:color="auto"/>
            </w:tcBorders>
            <w:shd w:val="clear" w:color="auto" w:fill="auto"/>
            <w:hideMark/>
          </w:tcPr>
          <w:p w14:paraId="0D7F600C" w14:textId="77777777" w:rsidR="002A3928" w:rsidRPr="002A3928" w:rsidRDefault="002A3928" w:rsidP="002A3928">
            <w:r w:rsidRPr="002A3928">
              <w:t>ул. 60 лет СССР, д.7</w:t>
            </w:r>
          </w:p>
        </w:tc>
        <w:tc>
          <w:tcPr>
            <w:tcW w:w="1665" w:type="dxa"/>
            <w:tcBorders>
              <w:top w:val="nil"/>
              <w:left w:val="nil"/>
              <w:bottom w:val="single" w:sz="4" w:space="0" w:color="auto"/>
              <w:right w:val="single" w:sz="4" w:space="0" w:color="auto"/>
            </w:tcBorders>
            <w:shd w:val="clear" w:color="auto" w:fill="auto"/>
            <w:noWrap/>
            <w:hideMark/>
          </w:tcPr>
          <w:p w14:paraId="6A945591" w14:textId="77777777" w:rsidR="002A3928" w:rsidRPr="002A3928" w:rsidRDefault="002A3928" w:rsidP="002A3928">
            <w:r w:rsidRPr="002A3928">
              <w:t>1987</w:t>
            </w:r>
          </w:p>
        </w:tc>
        <w:tc>
          <w:tcPr>
            <w:tcW w:w="3620" w:type="dxa"/>
            <w:tcBorders>
              <w:top w:val="nil"/>
              <w:left w:val="nil"/>
              <w:bottom w:val="single" w:sz="4" w:space="0" w:color="auto"/>
              <w:right w:val="single" w:sz="4" w:space="0" w:color="auto"/>
            </w:tcBorders>
            <w:shd w:val="clear" w:color="auto" w:fill="auto"/>
            <w:hideMark/>
          </w:tcPr>
          <w:p w14:paraId="57A39821"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80</w:t>
            </w:r>
          </w:p>
        </w:tc>
        <w:tc>
          <w:tcPr>
            <w:tcW w:w="1600" w:type="dxa"/>
            <w:tcBorders>
              <w:top w:val="nil"/>
              <w:left w:val="nil"/>
              <w:bottom w:val="single" w:sz="4" w:space="0" w:color="auto"/>
              <w:right w:val="single" w:sz="4" w:space="0" w:color="auto"/>
            </w:tcBorders>
            <w:shd w:val="clear" w:color="auto" w:fill="auto"/>
            <w:hideMark/>
          </w:tcPr>
          <w:p w14:paraId="3A101EE1" w14:textId="77777777" w:rsidR="002A3928" w:rsidRPr="002A3928" w:rsidRDefault="002A3928" w:rsidP="002A3928">
            <w:r w:rsidRPr="002A3928">
              <w:t>817,4</w:t>
            </w:r>
          </w:p>
        </w:tc>
        <w:tc>
          <w:tcPr>
            <w:tcW w:w="1400" w:type="dxa"/>
            <w:tcBorders>
              <w:top w:val="nil"/>
              <w:left w:val="nil"/>
              <w:bottom w:val="single" w:sz="4" w:space="0" w:color="auto"/>
              <w:right w:val="single" w:sz="4" w:space="0" w:color="auto"/>
            </w:tcBorders>
            <w:shd w:val="clear" w:color="auto" w:fill="auto"/>
            <w:hideMark/>
          </w:tcPr>
          <w:p w14:paraId="177D5F01" w14:textId="77777777" w:rsidR="002A3928" w:rsidRPr="002A3928" w:rsidRDefault="002A3928" w:rsidP="002A3928">
            <w:r w:rsidRPr="002A3928">
              <w:t>16</w:t>
            </w:r>
          </w:p>
        </w:tc>
        <w:tc>
          <w:tcPr>
            <w:tcW w:w="1840" w:type="dxa"/>
            <w:tcBorders>
              <w:top w:val="nil"/>
              <w:left w:val="nil"/>
              <w:bottom w:val="single" w:sz="4" w:space="0" w:color="auto"/>
              <w:right w:val="single" w:sz="4" w:space="0" w:color="auto"/>
            </w:tcBorders>
            <w:shd w:val="clear" w:color="auto" w:fill="auto"/>
            <w:noWrap/>
            <w:hideMark/>
          </w:tcPr>
          <w:p w14:paraId="3FB264DB" w14:textId="77777777" w:rsidR="002A3928" w:rsidRPr="002A3928" w:rsidRDefault="002A3928" w:rsidP="002A3928">
            <w:r w:rsidRPr="002A3928">
              <w:t>2022 г.</w:t>
            </w:r>
          </w:p>
        </w:tc>
      </w:tr>
      <w:tr w:rsidR="002A3928" w:rsidRPr="002A3928" w14:paraId="29B0C887"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6416EFC" w14:textId="77777777" w:rsidR="002A3928" w:rsidRPr="002A3928" w:rsidRDefault="002A3928" w:rsidP="002A3928">
            <w:r w:rsidRPr="002A3928">
              <w:t>39</w:t>
            </w:r>
          </w:p>
        </w:tc>
        <w:tc>
          <w:tcPr>
            <w:tcW w:w="2780" w:type="dxa"/>
            <w:tcBorders>
              <w:top w:val="nil"/>
              <w:left w:val="nil"/>
              <w:bottom w:val="single" w:sz="4" w:space="0" w:color="auto"/>
              <w:right w:val="single" w:sz="4" w:space="0" w:color="auto"/>
            </w:tcBorders>
            <w:shd w:val="clear" w:color="auto" w:fill="auto"/>
            <w:hideMark/>
          </w:tcPr>
          <w:p w14:paraId="674B897E" w14:textId="77777777" w:rsidR="002A3928" w:rsidRPr="002A3928" w:rsidRDefault="002A3928" w:rsidP="002A3928">
            <w:r w:rsidRPr="002A3928">
              <w:t>ул. 60 лет СССР, д.2</w:t>
            </w:r>
          </w:p>
        </w:tc>
        <w:tc>
          <w:tcPr>
            <w:tcW w:w="1665" w:type="dxa"/>
            <w:tcBorders>
              <w:top w:val="nil"/>
              <w:left w:val="nil"/>
              <w:bottom w:val="single" w:sz="4" w:space="0" w:color="auto"/>
              <w:right w:val="single" w:sz="4" w:space="0" w:color="auto"/>
            </w:tcBorders>
            <w:shd w:val="clear" w:color="auto" w:fill="auto"/>
            <w:noWrap/>
            <w:hideMark/>
          </w:tcPr>
          <w:p w14:paraId="57E69FB5" w14:textId="77777777" w:rsidR="002A3928" w:rsidRPr="002A3928" w:rsidRDefault="002A3928" w:rsidP="002A3928">
            <w:r w:rsidRPr="002A3928">
              <w:t>1983</w:t>
            </w:r>
          </w:p>
        </w:tc>
        <w:tc>
          <w:tcPr>
            <w:tcW w:w="3620" w:type="dxa"/>
            <w:tcBorders>
              <w:top w:val="nil"/>
              <w:left w:val="nil"/>
              <w:bottom w:val="single" w:sz="4" w:space="0" w:color="auto"/>
              <w:right w:val="single" w:sz="4" w:space="0" w:color="auto"/>
            </w:tcBorders>
            <w:shd w:val="clear" w:color="auto" w:fill="auto"/>
            <w:hideMark/>
          </w:tcPr>
          <w:p w14:paraId="4589C309"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81</w:t>
            </w:r>
          </w:p>
        </w:tc>
        <w:tc>
          <w:tcPr>
            <w:tcW w:w="1600" w:type="dxa"/>
            <w:tcBorders>
              <w:top w:val="nil"/>
              <w:left w:val="nil"/>
              <w:bottom w:val="single" w:sz="4" w:space="0" w:color="auto"/>
              <w:right w:val="single" w:sz="4" w:space="0" w:color="auto"/>
            </w:tcBorders>
            <w:shd w:val="clear" w:color="auto" w:fill="auto"/>
            <w:hideMark/>
          </w:tcPr>
          <w:p w14:paraId="510C19C5" w14:textId="77777777" w:rsidR="002A3928" w:rsidRPr="002A3928" w:rsidRDefault="002A3928" w:rsidP="002A3928">
            <w:r w:rsidRPr="002A3928">
              <w:t>172,5</w:t>
            </w:r>
          </w:p>
        </w:tc>
        <w:tc>
          <w:tcPr>
            <w:tcW w:w="1400" w:type="dxa"/>
            <w:tcBorders>
              <w:top w:val="nil"/>
              <w:left w:val="nil"/>
              <w:bottom w:val="single" w:sz="4" w:space="0" w:color="auto"/>
              <w:right w:val="single" w:sz="4" w:space="0" w:color="auto"/>
            </w:tcBorders>
            <w:shd w:val="clear" w:color="auto" w:fill="auto"/>
            <w:hideMark/>
          </w:tcPr>
          <w:p w14:paraId="58456AD0"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7A1F9C01" w14:textId="77777777" w:rsidR="002A3928" w:rsidRPr="002A3928" w:rsidRDefault="002A3928" w:rsidP="002A3928">
            <w:r w:rsidRPr="002A3928">
              <w:t>2022 г.</w:t>
            </w:r>
          </w:p>
        </w:tc>
      </w:tr>
      <w:tr w:rsidR="002A3928" w:rsidRPr="002A3928" w14:paraId="25C1EDA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E09A7C0" w14:textId="77777777" w:rsidR="002A3928" w:rsidRPr="002A3928" w:rsidRDefault="002A3928" w:rsidP="002A3928">
            <w:r w:rsidRPr="002A3928">
              <w:t>40</w:t>
            </w:r>
          </w:p>
        </w:tc>
        <w:tc>
          <w:tcPr>
            <w:tcW w:w="2780" w:type="dxa"/>
            <w:tcBorders>
              <w:top w:val="nil"/>
              <w:left w:val="nil"/>
              <w:bottom w:val="single" w:sz="4" w:space="0" w:color="auto"/>
              <w:right w:val="single" w:sz="4" w:space="0" w:color="auto"/>
            </w:tcBorders>
            <w:shd w:val="clear" w:color="auto" w:fill="auto"/>
            <w:hideMark/>
          </w:tcPr>
          <w:p w14:paraId="5375603E" w14:textId="77777777" w:rsidR="002A3928" w:rsidRPr="002A3928" w:rsidRDefault="002A3928" w:rsidP="002A3928">
            <w:r w:rsidRPr="002A3928">
              <w:t>ул. 60 лет СССР, д.3</w:t>
            </w:r>
          </w:p>
        </w:tc>
        <w:tc>
          <w:tcPr>
            <w:tcW w:w="1665" w:type="dxa"/>
            <w:tcBorders>
              <w:top w:val="nil"/>
              <w:left w:val="nil"/>
              <w:bottom w:val="single" w:sz="4" w:space="0" w:color="auto"/>
              <w:right w:val="single" w:sz="4" w:space="0" w:color="auto"/>
            </w:tcBorders>
            <w:shd w:val="clear" w:color="auto" w:fill="auto"/>
            <w:noWrap/>
            <w:hideMark/>
          </w:tcPr>
          <w:p w14:paraId="58FA0F27"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0C2422D6"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82</w:t>
            </w:r>
          </w:p>
        </w:tc>
        <w:tc>
          <w:tcPr>
            <w:tcW w:w="1600" w:type="dxa"/>
            <w:tcBorders>
              <w:top w:val="nil"/>
              <w:left w:val="nil"/>
              <w:bottom w:val="single" w:sz="4" w:space="0" w:color="auto"/>
              <w:right w:val="single" w:sz="4" w:space="0" w:color="auto"/>
            </w:tcBorders>
            <w:shd w:val="clear" w:color="auto" w:fill="auto"/>
            <w:hideMark/>
          </w:tcPr>
          <w:p w14:paraId="61593326" w14:textId="77777777" w:rsidR="002A3928" w:rsidRPr="002A3928" w:rsidRDefault="002A3928" w:rsidP="002A3928">
            <w:r w:rsidRPr="002A3928">
              <w:t>294,6</w:t>
            </w:r>
          </w:p>
        </w:tc>
        <w:tc>
          <w:tcPr>
            <w:tcW w:w="1400" w:type="dxa"/>
            <w:tcBorders>
              <w:top w:val="nil"/>
              <w:left w:val="nil"/>
              <w:bottom w:val="single" w:sz="4" w:space="0" w:color="auto"/>
              <w:right w:val="single" w:sz="4" w:space="0" w:color="auto"/>
            </w:tcBorders>
            <w:shd w:val="clear" w:color="auto" w:fill="auto"/>
            <w:hideMark/>
          </w:tcPr>
          <w:p w14:paraId="360C169E" w14:textId="77777777" w:rsidR="002A3928" w:rsidRPr="002A3928" w:rsidRDefault="002A3928" w:rsidP="002A3928">
            <w:r w:rsidRPr="002A3928">
              <w:t>7</w:t>
            </w:r>
          </w:p>
        </w:tc>
        <w:tc>
          <w:tcPr>
            <w:tcW w:w="1840" w:type="dxa"/>
            <w:tcBorders>
              <w:top w:val="nil"/>
              <w:left w:val="nil"/>
              <w:bottom w:val="single" w:sz="4" w:space="0" w:color="auto"/>
              <w:right w:val="single" w:sz="4" w:space="0" w:color="auto"/>
            </w:tcBorders>
            <w:shd w:val="clear" w:color="auto" w:fill="auto"/>
            <w:noWrap/>
            <w:hideMark/>
          </w:tcPr>
          <w:p w14:paraId="08CC6EC3" w14:textId="77777777" w:rsidR="002A3928" w:rsidRPr="002A3928" w:rsidRDefault="002A3928" w:rsidP="002A3928">
            <w:r w:rsidRPr="002A3928">
              <w:t>2022 г.</w:t>
            </w:r>
          </w:p>
        </w:tc>
      </w:tr>
      <w:tr w:rsidR="002A3928" w:rsidRPr="002A3928" w14:paraId="1FE2FCD7"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BC61B92" w14:textId="77777777" w:rsidR="002A3928" w:rsidRPr="002A3928" w:rsidRDefault="002A3928" w:rsidP="002A3928">
            <w:r w:rsidRPr="002A3928">
              <w:t>41</w:t>
            </w:r>
          </w:p>
        </w:tc>
        <w:tc>
          <w:tcPr>
            <w:tcW w:w="2780" w:type="dxa"/>
            <w:tcBorders>
              <w:top w:val="nil"/>
              <w:left w:val="nil"/>
              <w:bottom w:val="single" w:sz="4" w:space="0" w:color="auto"/>
              <w:right w:val="single" w:sz="4" w:space="0" w:color="auto"/>
            </w:tcBorders>
            <w:shd w:val="clear" w:color="auto" w:fill="auto"/>
            <w:hideMark/>
          </w:tcPr>
          <w:p w14:paraId="1A1C80F7" w14:textId="77777777" w:rsidR="002A3928" w:rsidRPr="002A3928" w:rsidRDefault="002A3928" w:rsidP="002A3928">
            <w:r w:rsidRPr="002A3928">
              <w:t>ул. 50 лет ЯАССР, д.5</w:t>
            </w:r>
          </w:p>
        </w:tc>
        <w:tc>
          <w:tcPr>
            <w:tcW w:w="1665" w:type="dxa"/>
            <w:tcBorders>
              <w:top w:val="nil"/>
              <w:left w:val="nil"/>
              <w:bottom w:val="single" w:sz="4" w:space="0" w:color="auto"/>
              <w:right w:val="single" w:sz="4" w:space="0" w:color="auto"/>
            </w:tcBorders>
            <w:shd w:val="clear" w:color="auto" w:fill="auto"/>
            <w:hideMark/>
          </w:tcPr>
          <w:p w14:paraId="528C3DCD"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692BB28B"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83</w:t>
            </w:r>
          </w:p>
        </w:tc>
        <w:tc>
          <w:tcPr>
            <w:tcW w:w="1600" w:type="dxa"/>
            <w:tcBorders>
              <w:top w:val="nil"/>
              <w:left w:val="nil"/>
              <w:bottom w:val="single" w:sz="4" w:space="0" w:color="auto"/>
              <w:right w:val="single" w:sz="4" w:space="0" w:color="auto"/>
            </w:tcBorders>
            <w:shd w:val="clear" w:color="auto" w:fill="auto"/>
            <w:hideMark/>
          </w:tcPr>
          <w:p w14:paraId="4C6D6CDD" w14:textId="77777777" w:rsidR="002A3928" w:rsidRPr="002A3928" w:rsidRDefault="002A3928" w:rsidP="002A3928">
            <w:r w:rsidRPr="002A3928">
              <w:t>132,4</w:t>
            </w:r>
          </w:p>
        </w:tc>
        <w:tc>
          <w:tcPr>
            <w:tcW w:w="1400" w:type="dxa"/>
            <w:tcBorders>
              <w:top w:val="nil"/>
              <w:left w:val="nil"/>
              <w:bottom w:val="single" w:sz="4" w:space="0" w:color="auto"/>
              <w:right w:val="single" w:sz="4" w:space="0" w:color="auto"/>
            </w:tcBorders>
            <w:shd w:val="clear" w:color="auto" w:fill="auto"/>
            <w:hideMark/>
          </w:tcPr>
          <w:p w14:paraId="1CF6497B" w14:textId="77777777" w:rsidR="002A3928" w:rsidRPr="002A3928" w:rsidRDefault="002A3928" w:rsidP="002A3928">
            <w:r w:rsidRPr="002A3928">
              <w:t>2</w:t>
            </w:r>
          </w:p>
        </w:tc>
        <w:tc>
          <w:tcPr>
            <w:tcW w:w="1840" w:type="dxa"/>
            <w:tcBorders>
              <w:top w:val="nil"/>
              <w:left w:val="nil"/>
              <w:bottom w:val="single" w:sz="4" w:space="0" w:color="auto"/>
              <w:right w:val="single" w:sz="4" w:space="0" w:color="auto"/>
            </w:tcBorders>
            <w:shd w:val="clear" w:color="auto" w:fill="auto"/>
            <w:noWrap/>
            <w:hideMark/>
          </w:tcPr>
          <w:p w14:paraId="2F6DBC71" w14:textId="77777777" w:rsidR="002A3928" w:rsidRPr="002A3928" w:rsidRDefault="002A3928" w:rsidP="002A3928">
            <w:r w:rsidRPr="002A3928">
              <w:t>2022 г.</w:t>
            </w:r>
          </w:p>
        </w:tc>
      </w:tr>
      <w:tr w:rsidR="002A3928" w:rsidRPr="002A3928" w14:paraId="684322C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620A8A03" w14:textId="77777777" w:rsidR="002A3928" w:rsidRPr="002A3928" w:rsidRDefault="002A3928" w:rsidP="002A3928">
            <w:r w:rsidRPr="002A3928">
              <w:t>42</w:t>
            </w:r>
          </w:p>
        </w:tc>
        <w:tc>
          <w:tcPr>
            <w:tcW w:w="2780" w:type="dxa"/>
            <w:tcBorders>
              <w:top w:val="nil"/>
              <w:left w:val="nil"/>
              <w:bottom w:val="single" w:sz="4" w:space="0" w:color="auto"/>
              <w:right w:val="single" w:sz="4" w:space="0" w:color="auto"/>
            </w:tcBorders>
            <w:shd w:val="clear" w:color="auto" w:fill="auto"/>
            <w:hideMark/>
          </w:tcPr>
          <w:p w14:paraId="495D80FD" w14:textId="77777777" w:rsidR="002A3928" w:rsidRPr="002A3928" w:rsidRDefault="002A3928" w:rsidP="002A3928">
            <w:r w:rsidRPr="002A3928">
              <w:t>ул. 50 лет ЯАССР, д.3</w:t>
            </w:r>
          </w:p>
        </w:tc>
        <w:tc>
          <w:tcPr>
            <w:tcW w:w="1665" w:type="dxa"/>
            <w:tcBorders>
              <w:top w:val="nil"/>
              <w:left w:val="nil"/>
              <w:bottom w:val="single" w:sz="4" w:space="0" w:color="auto"/>
              <w:right w:val="single" w:sz="4" w:space="0" w:color="auto"/>
            </w:tcBorders>
            <w:shd w:val="clear" w:color="auto" w:fill="auto"/>
            <w:noWrap/>
            <w:hideMark/>
          </w:tcPr>
          <w:p w14:paraId="232A32F8" w14:textId="77777777" w:rsidR="002A3928" w:rsidRPr="002A3928" w:rsidRDefault="002A3928" w:rsidP="002A3928">
            <w:r w:rsidRPr="002A3928">
              <w:t>1969</w:t>
            </w:r>
          </w:p>
        </w:tc>
        <w:tc>
          <w:tcPr>
            <w:tcW w:w="3620" w:type="dxa"/>
            <w:tcBorders>
              <w:top w:val="nil"/>
              <w:left w:val="nil"/>
              <w:bottom w:val="single" w:sz="4" w:space="0" w:color="auto"/>
              <w:right w:val="single" w:sz="4" w:space="0" w:color="auto"/>
            </w:tcBorders>
            <w:shd w:val="clear" w:color="auto" w:fill="auto"/>
            <w:hideMark/>
          </w:tcPr>
          <w:p w14:paraId="24F20B65"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84</w:t>
            </w:r>
          </w:p>
        </w:tc>
        <w:tc>
          <w:tcPr>
            <w:tcW w:w="1600" w:type="dxa"/>
            <w:tcBorders>
              <w:top w:val="nil"/>
              <w:left w:val="nil"/>
              <w:bottom w:val="single" w:sz="4" w:space="0" w:color="auto"/>
              <w:right w:val="single" w:sz="4" w:space="0" w:color="auto"/>
            </w:tcBorders>
            <w:shd w:val="clear" w:color="auto" w:fill="auto"/>
            <w:hideMark/>
          </w:tcPr>
          <w:p w14:paraId="74ABD71D" w14:textId="77777777" w:rsidR="002A3928" w:rsidRPr="002A3928" w:rsidRDefault="002A3928" w:rsidP="002A3928">
            <w:r w:rsidRPr="002A3928">
              <w:t>110,7</w:t>
            </w:r>
          </w:p>
        </w:tc>
        <w:tc>
          <w:tcPr>
            <w:tcW w:w="1400" w:type="dxa"/>
            <w:tcBorders>
              <w:top w:val="nil"/>
              <w:left w:val="nil"/>
              <w:bottom w:val="single" w:sz="4" w:space="0" w:color="auto"/>
              <w:right w:val="single" w:sz="4" w:space="0" w:color="auto"/>
            </w:tcBorders>
            <w:shd w:val="clear" w:color="auto" w:fill="auto"/>
            <w:hideMark/>
          </w:tcPr>
          <w:p w14:paraId="7F6860ED" w14:textId="77777777" w:rsidR="002A3928" w:rsidRPr="002A3928" w:rsidRDefault="002A3928" w:rsidP="002A3928">
            <w:r w:rsidRPr="002A3928">
              <w:t>2</w:t>
            </w:r>
          </w:p>
        </w:tc>
        <w:tc>
          <w:tcPr>
            <w:tcW w:w="1840" w:type="dxa"/>
            <w:tcBorders>
              <w:top w:val="nil"/>
              <w:left w:val="nil"/>
              <w:bottom w:val="single" w:sz="4" w:space="0" w:color="auto"/>
              <w:right w:val="single" w:sz="4" w:space="0" w:color="auto"/>
            </w:tcBorders>
            <w:shd w:val="clear" w:color="auto" w:fill="auto"/>
            <w:noWrap/>
            <w:hideMark/>
          </w:tcPr>
          <w:p w14:paraId="625B6BCB" w14:textId="77777777" w:rsidR="002A3928" w:rsidRPr="002A3928" w:rsidRDefault="002A3928" w:rsidP="002A3928">
            <w:r w:rsidRPr="002A3928">
              <w:t>2022 г.</w:t>
            </w:r>
          </w:p>
        </w:tc>
      </w:tr>
      <w:tr w:rsidR="002A3928" w:rsidRPr="002A3928" w14:paraId="08FA0E9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29A6344" w14:textId="77777777" w:rsidR="002A3928" w:rsidRPr="002A3928" w:rsidRDefault="002A3928" w:rsidP="002A3928">
            <w:r w:rsidRPr="002A3928">
              <w:t>43</w:t>
            </w:r>
          </w:p>
        </w:tc>
        <w:tc>
          <w:tcPr>
            <w:tcW w:w="2780" w:type="dxa"/>
            <w:tcBorders>
              <w:top w:val="nil"/>
              <w:left w:val="nil"/>
              <w:bottom w:val="single" w:sz="4" w:space="0" w:color="auto"/>
              <w:right w:val="single" w:sz="4" w:space="0" w:color="auto"/>
            </w:tcBorders>
            <w:shd w:val="clear" w:color="auto" w:fill="auto"/>
            <w:hideMark/>
          </w:tcPr>
          <w:p w14:paraId="27DF1746" w14:textId="77777777" w:rsidR="002A3928" w:rsidRPr="002A3928" w:rsidRDefault="002A3928" w:rsidP="002A3928">
            <w:r w:rsidRPr="002A3928">
              <w:t>ул. Красных Зорь, д.1</w:t>
            </w:r>
          </w:p>
        </w:tc>
        <w:tc>
          <w:tcPr>
            <w:tcW w:w="1665" w:type="dxa"/>
            <w:tcBorders>
              <w:top w:val="nil"/>
              <w:left w:val="nil"/>
              <w:bottom w:val="single" w:sz="4" w:space="0" w:color="auto"/>
              <w:right w:val="single" w:sz="4" w:space="0" w:color="auto"/>
            </w:tcBorders>
            <w:shd w:val="clear" w:color="auto" w:fill="auto"/>
            <w:noWrap/>
            <w:hideMark/>
          </w:tcPr>
          <w:p w14:paraId="348C9DBD"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118C362D"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85</w:t>
            </w:r>
          </w:p>
        </w:tc>
        <w:tc>
          <w:tcPr>
            <w:tcW w:w="1600" w:type="dxa"/>
            <w:tcBorders>
              <w:top w:val="nil"/>
              <w:left w:val="nil"/>
              <w:bottom w:val="single" w:sz="4" w:space="0" w:color="auto"/>
              <w:right w:val="single" w:sz="4" w:space="0" w:color="auto"/>
            </w:tcBorders>
            <w:shd w:val="clear" w:color="auto" w:fill="auto"/>
            <w:hideMark/>
          </w:tcPr>
          <w:p w14:paraId="4B072002" w14:textId="77777777" w:rsidR="002A3928" w:rsidRPr="002A3928" w:rsidRDefault="002A3928" w:rsidP="002A3928">
            <w:r w:rsidRPr="002A3928">
              <w:t>87,2</w:t>
            </w:r>
          </w:p>
        </w:tc>
        <w:tc>
          <w:tcPr>
            <w:tcW w:w="1400" w:type="dxa"/>
            <w:tcBorders>
              <w:top w:val="nil"/>
              <w:left w:val="nil"/>
              <w:bottom w:val="single" w:sz="4" w:space="0" w:color="auto"/>
              <w:right w:val="single" w:sz="4" w:space="0" w:color="auto"/>
            </w:tcBorders>
            <w:shd w:val="clear" w:color="auto" w:fill="auto"/>
            <w:noWrap/>
            <w:hideMark/>
          </w:tcPr>
          <w:p w14:paraId="6B63C763" w14:textId="77777777" w:rsidR="002A3928" w:rsidRPr="002A3928" w:rsidRDefault="002A3928" w:rsidP="002A3928">
            <w:r w:rsidRPr="002A3928">
              <w:t>1</w:t>
            </w:r>
          </w:p>
        </w:tc>
        <w:tc>
          <w:tcPr>
            <w:tcW w:w="1840" w:type="dxa"/>
            <w:tcBorders>
              <w:top w:val="nil"/>
              <w:left w:val="nil"/>
              <w:bottom w:val="single" w:sz="4" w:space="0" w:color="auto"/>
              <w:right w:val="single" w:sz="4" w:space="0" w:color="auto"/>
            </w:tcBorders>
            <w:shd w:val="clear" w:color="auto" w:fill="auto"/>
            <w:noWrap/>
            <w:hideMark/>
          </w:tcPr>
          <w:p w14:paraId="6DE518EC" w14:textId="77777777" w:rsidR="002A3928" w:rsidRPr="002A3928" w:rsidRDefault="002A3928" w:rsidP="002A3928">
            <w:r w:rsidRPr="002A3928">
              <w:t>2022-2023 г.</w:t>
            </w:r>
          </w:p>
        </w:tc>
      </w:tr>
      <w:tr w:rsidR="002A3928" w:rsidRPr="002A3928" w14:paraId="3DC4C519"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7C0EB69B" w14:textId="77777777" w:rsidR="002A3928" w:rsidRPr="002A3928" w:rsidRDefault="002A3928" w:rsidP="002A3928">
            <w:r w:rsidRPr="002A3928">
              <w:t>44</w:t>
            </w:r>
          </w:p>
        </w:tc>
        <w:tc>
          <w:tcPr>
            <w:tcW w:w="2780" w:type="dxa"/>
            <w:tcBorders>
              <w:top w:val="nil"/>
              <w:left w:val="nil"/>
              <w:bottom w:val="single" w:sz="4" w:space="0" w:color="auto"/>
              <w:right w:val="single" w:sz="4" w:space="0" w:color="auto"/>
            </w:tcBorders>
            <w:shd w:val="clear" w:color="auto" w:fill="auto"/>
            <w:hideMark/>
          </w:tcPr>
          <w:p w14:paraId="5B804CE5" w14:textId="77777777" w:rsidR="002A3928" w:rsidRPr="002A3928" w:rsidRDefault="002A3928" w:rsidP="002A3928">
            <w:r w:rsidRPr="002A3928">
              <w:t>ул. Красных Зорь, д. 2</w:t>
            </w:r>
          </w:p>
        </w:tc>
        <w:tc>
          <w:tcPr>
            <w:tcW w:w="1665" w:type="dxa"/>
            <w:tcBorders>
              <w:top w:val="nil"/>
              <w:left w:val="nil"/>
              <w:bottom w:val="single" w:sz="4" w:space="0" w:color="auto"/>
              <w:right w:val="single" w:sz="4" w:space="0" w:color="auto"/>
            </w:tcBorders>
            <w:shd w:val="clear" w:color="auto" w:fill="auto"/>
            <w:noWrap/>
            <w:hideMark/>
          </w:tcPr>
          <w:p w14:paraId="6412DF4E" w14:textId="77777777" w:rsidR="002A3928" w:rsidRPr="002A3928" w:rsidRDefault="002A3928" w:rsidP="002A3928">
            <w:r w:rsidRPr="002A3928">
              <w:t>1980</w:t>
            </w:r>
          </w:p>
        </w:tc>
        <w:tc>
          <w:tcPr>
            <w:tcW w:w="3620" w:type="dxa"/>
            <w:tcBorders>
              <w:top w:val="nil"/>
              <w:left w:val="nil"/>
              <w:bottom w:val="single" w:sz="4" w:space="0" w:color="auto"/>
              <w:right w:val="single" w:sz="4" w:space="0" w:color="auto"/>
            </w:tcBorders>
            <w:shd w:val="clear" w:color="auto" w:fill="auto"/>
            <w:hideMark/>
          </w:tcPr>
          <w:p w14:paraId="430DA5AD"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86</w:t>
            </w:r>
          </w:p>
        </w:tc>
        <w:tc>
          <w:tcPr>
            <w:tcW w:w="1600" w:type="dxa"/>
            <w:tcBorders>
              <w:top w:val="nil"/>
              <w:left w:val="nil"/>
              <w:bottom w:val="single" w:sz="4" w:space="0" w:color="auto"/>
              <w:right w:val="single" w:sz="4" w:space="0" w:color="auto"/>
            </w:tcBorders>
            <w:shd w:val="clear" w:color="auto" w:fill="auto"/>
            <w:hideMark/>
          </w:tcPr>
          <w:p w14:paraId="7D99BEBA" w14:textId="77777777" w:rsidR="002A3928" w:rsidRPr="002A3928" w:rsidRDefault="002A3928" w:rsidP="002A3928">
            <w:r w:rsidRPr="002A3928">
              <w:t>45,1</w:t>
            </w:r>
          </w:p>
        </w:tc>
        <w:tc>
          <w:tcPr>
            <w:tcW w:w="1400" w:type="dxa"/>
            <w:tcBorders>
              <w:top w:val="nil"/>
              <w:left w:val="nil"/>
              <w:bottom w:val="single" w:sz="4" w:space="0" w:color="auto"/>
              <w:right w:val="single" w:sz="4" w:space="0" w:color="auto"/>
            </w:tcBorders>
            <w:shd w:val="clear" w:color="auto" w:fill="auto"/>
            <w:noWrap/>
            <w:hideMark/>
          </w:tcPr>
          <w:p w14:paraId="0E36E075" w14:textId="77777777" w:rsidR="002A3928" w:rsidRPr="002A3928" w:rsidRDefault="002A3928" w:rsidP="002A3928">
            <w:r w:rsidRPr="002A3928">
              <w:t>1</w:t>
            </w:r>
          </w:p>
        </w:tc>
        <w:tc>
          <w:tcPr>
            <w:tcW w:w="1840" w:type="dxa"/>
            <w:tcBorders>
              <w:top w:val="nil"/>
              <w:left w:val="nil"/>
              <w:bottom w:val="single" w:sz="4" w:space="0" w:color="auto"/>
              <w:right w:val="single" w:sz="4" w:space="0" w:color="auto"/>
            </w:tcBorders>
            <w:shd w:val="clear" w:color="auto" w:fill="auto"/>
            <w:noWrap/>
            <w:hideMark/>
          </w:tcPr>
          <w:p w14:paraId="6A4D97C8" w14:textId="77777777" w:rsidR="002A3928" w:rsidRPr="002A3928" w:rsidRDefault="002A3928" w:rsidP="002A3928">
            <w:r w:rsidRPr="002A3928">
              <w:t>2022 г.</w:t>
            </w:r>
          </w:p>
        </w:tc>
      </w:tr>
      <w:tr w:rsidR="002A3928" w:rsidRPr="002A3928" w14:paraId="6594CB9C"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40CA2A12" w14:textId="77777777" w:rsidR="002A3928" w:rsidRPr="002A3928" w:rsidRDefault="002A3928" w:rsidP="002A3928">
            <w:r w:rsidRPr="002A3928">
              <w:lastRenderedPageBreak/>
              <w:t>45</w:t>
            </w:r>
          </w:p>
        </w:tc>
        <w:tc>
          <w:tcPr>
            <w:tcW w:w="2780" w:type="dxa"/>
            <w:tcBorders>
              <w:top w:val="nil"/>
              <w:left w:val="nil"/>
              <w:bottom w:val="single" w:sz="4" w:space="0" w:color="auto"/>
              <w:right w:val="single" w:sz="4" w:space="0" w:color="auto"/>
            </w:tcBorders>
            <w:shd w:val="clear" w:color="auto" w:fill="auto"/>
            <w:hideMark/>
          </w:tcPr>
          <w:p w14:paraId="26BCD426" w14:textId="77777777" w:rsidR="002A3928" w:rsidRPr="002A3928" w:rsidRDefault="002A3928" w:rsidP="002A3928">
            <w:r w:rsidRPr="002A3928">
              <w:t>ул. Красных Зорь, д. 5</w:t>
            </w:r>
          </w:p>
        </w:tc>
        <w:tc>
          <w:tcPr>
            <w:tcW w:w="1665" w:type="dxa"/>
            <w:tcBorders>
              <w:top w:val="nil"/>
              <w:left w:val="nil"/>
              <w:bottom w:val="single" w:sz="4" w:space="0" w:color="auto"/>
              <w:right w:val="single" w:sz="4" w:space="0" w:color="auto"/>
            </w:tcBorders>
            <w:shd w:val="clear" w:color="auto" w:fill="auto"/>
            <w:noWrap/>
            <w:hideMark/>
          </w:tcPr>
          <w:p w14:paraId="352386F4" w14:textId="77777777" w:rsidR="002A3928" w:rsidRPr="002A3928" w:rsidRDefault="002A3928" w:rsidP="002A3928">
            <w:r w:rsidRPr="002A3928">
              <w:t>1981</w:t>
            </w:r>
          </w:p>
        </w:tc>
        <w:tc>
          <w:tcPr>
            <w:tcW w:w="3620" w:type="dxa"/>
            <w:tcBorders>
              <w:top w:val="nil"/>
              <w:left w:val="nil"/>
              <w:bottom w:val="single" w:sz="4" w:space="0" w:color="auto"/>
              <w:right w:val="single" w:sz="4" w:space="0" w:color="auto"/>
            </w:tcBorders>
            <w:shd w:val="clear" w:color="auto" w:fill="auto"/>
            <w:hideMark/>
          </w:tcPr>
          <w:p w14:paraId="2EFD0D9E"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87</w:t>
            </w:r>
          </w:p>
        </w:tc>
        <w:tc>
          <w:tcPr>
            <w:tcW w:w="1600" w:type="dxa"/>
            <w:tcBorders>
              <w:top w:val="nil"/>
              <w:left w:val="nil"/>
              <w:bottom w:val="single" w:sz="4" w:space="0" w:color="auto"/>
              <w:right w:val="single" w:sz="4" w:space="0" w:color="auto"/>
            </w:tcBorders>
            <w:shd w:val="clear" w:color="auto" w:fill="auto"/>
            <w:hideMark/>
          </w:tcPr>
          <w:p w14:paraId="3D002B1C" w14:textId="77777777" w:rsidR="002A3928" w:rsidRPr="002A3928" w:rsidRDefault="002A3928" w:rsidP="002A3928">
            <w:r w:rsidRPr="002A3928">
              <w:t>188,1</w:t>
            </w:r>
          </w:p>
        </w:tc>
        <w:tc>
          <w:tcPr>
            <w:tcW w:w="1400" w:type="dxa"/>
            <w:tcBorders>
              <w:top w:val="nil"/>
              <w:left w:val="nil"/>
              <w:bottom w:val="single" w:sz="4" w:space="0" w:color="auto"/>
              <w:right w:val="single" w:sz="4" w:space="0" w:color="auto"/>
            </w:tcBorders>
            <w:shd w:val="clear" w:color="auto" w:fill="auto"/>
            <w:noWrap/>
            <w:hideMark/>
          </w:tcPr>
          <w:p w14:paraId="4A829A4D"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0F66609B" w14:textId="77777777" w:rsidR="002A3928" w:rsidRPr="002A3928" w:rsidRDefault="002A3928" w:rsidP="002A3928">
            <w:r w:rsidRPr="002A3928">
              <w:t>2022 г.</w:t>
            </w:r>
          </w:p>
        </w:tc>
      </w:tr>
      <w:tr w:rsidR="002A3928" w:rsidRPr="002A3928" w14:paraId="043D9712" w14:textId="77777777" w:rsidTr="002A3928">
        <w:trPr>
          <w:trHeight w:val="720"/>
        </w:trPr>
        <w:tc>
          <w:tcPr>
            <w:tcW w:w="960" w:type="dxa"/>
            <w:tcBorders>
              <w:top w:val="nil"/>
              <w:left w:val="single" w:sz="4" w:space="0" w:color="auto"/>
              <w:bottom w:val="single" w:sz="4" w:space="0" w:color="auto"/>
              <w:right w:val="single" w:sz="4" w:space="0" w:color="auto"/>
            </w:tcBorders>
            <w:shd w:val="clear" w:color="auto" w:fill="auto"/>
            <w:hideMark/>
          </w:tcPr>
          <w:p w14:paraId="18540D72" w14:textId="77777777" w:rsidR="002A3928" w:rsidRPr="002A3928" w:rsidRDefault="002A3928" w:rsidP="002A3928">
            <w:r w:rsidRPr="002A3928">
              <w:t>46</w:t>
            </w:r>
          </w:p>
        </w:tc>
        <w:tc>
          <w:tcPr>
            <w:tcW w:w="2780" w:type="dxa"/>
            <w:tcBorders>
              <w:top w:val="nil"/>
              <w:left w:val="nil"/>
              <w:bottom w:val="single" w:sz="4" w:space="0" w:color="auto"/>
              <w:right w:val="single" w:sz="4" w:space="0" w:color="auto"/>
            </w:tcBorders>
            <w:shd w:val="clear" w:color="auto" w:fill="auto"/>
            <w:hideMark/>
          </w:tcPr>
          <w:p w14:paraId="6B9485DC" w14:textId="77777777" w:rsidR="002A3928" w:rsidRPr="002A3928" w:rsidRDefault="002A3928" w:rsidP="002A3928">
            <w:r w:rsidRPr="002A3928">
              <w:t>ул. Красных Зорь, д. 7</w:t>
            </w:r>
          </w:p>
        </w:tc>
        <w:tc>
          <w:tcPr>
            <w:tcW w:w="1665" w:type="dxa"/>
            <w:tcBorders>
              <w:top w:val="nil"/>
              <w:left w:val="nil"/>
              <w:bottom w:val="single" w:sz="4" w:space="0" w:color="auto"/>
              <w:right w:val="single" w:sz="4" w:space="0" w:color="auto"/>
            </w:tcBorders>
            <w:shd w:val="clear" w:color="auto" w:fill="auto"/>
            <w:noWrap/>
            <w:hideMark/>
          </w:tcPr>
          <w:p w14:paraId="3BE032A5" w14:textId="77777777" w:rsidR="002A3928" w:rsidRPr="002A3928" w:rsidRDefault="002A3928" w:rsidP="002A3928">
            <w:r w:rsidRPr="002A3928">
              <w:t>1980</w:t>
            </w:r>
          </w:p>
        </w:tc>
        <w:tc>
          <w:tcPr>
            <w:tcW w:w="3620" w:type="dxa"/>
            <w:tcBorders>
              <w:top w:val="nil"/>
              <w:left w:val="nil"/>
              <w:bottom w:val="single" w:sz="4" w:space="0" w:color="auto"/>
              <w:right w:val="single" w:sz="4" w:space="0" w:color="auto"/>
            </w:tcBorders>
            <w:shd w:val="clear" w:color="auto" w:fill="auto"/>
            <w:hideMark/>
          </w:tcPr>
          <w:p w14:paraId="2303C92C"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от26.06.2017г. № 221, внесение изменений от 22.02.2018г. № 88</w:t>
            </w:r>
          </w:p>
        </w:tc>
        <w:tc>
          <w:tcPr>
            <w:tcW w:w="1600" w:type="dxa"/>
            <w:tcBorders>
              <w:top w:val="nil"/>
              <w:left w:val="nil"/>
              <w:bottom w:val="single" w:sz="4" w:space="0" w:color="auto"/>
              <w:right w:val="single" w:sz="4" w:space="0" w:color="auto"/>
            </w:tcBorders>
            <w:shd w:val="clear" w:color="auto" w:fill="auto"/>
            <w:hideMark/>
          </w:tcPr>
          <w:p w14:paraId="63495FAB" w14:textId="77777777" w:rsidR="002A3928" w:rsidRPr="002A3928" w:rsidRDefault="002A3928" w:rsidP="002A3928">
            <w:r w:rsidRPr="002A3928">
              <w:t>192,0</w:t>
            </w:r>
          </w:p>
        </w:tc>
        <w:tc>
          <w:tcPr>
            <w:tcW w:w="1400" w:type="dxa"/>
            <w:tcBorders>
              <w:top w:val="nil"/>
              <w:left w:val="nil"/>
              <w:bottom w:val="single" w:sz="4" w:space="0" w:color="auto"/>
              <w:right w:val="single" w:sz="4" w:space="0" w:color="auto"/>
            </w:tcBorders>
            <w:shd w:val="clear" w:color="auto" w:fill="auto"/>
            <w:noWrap/>
            <w:hideMark/>
          </w:tcPr>
          <w:p w14:paraId="10E8164A" w14:textId="77777777" w:rsidR="002A3928" w:rsidRPr="002A3928" w:rsidRDefault="002A3928" w:rsidP="002A3928">
            <w:r w:rsidRPr="002A3928">
              <w:t>4</w:t>
            </w:r>
          </w:p>
        </w:tc>
        <w:tc>
          <w:tcPr>
            <w:tcW w:w="1840" w:type="dxa"/>
            <w:tcBorders>
              <w:top w:val="nil"/>
              <w:left w:val="nil"/>
              <w:bottom w:val="single" w:sz="4" w:space="0" w:color="auto"/>
              <w:right w:val="single" w:sz="4" w:space="0" w:color="auto"/>
            </w:tcBorders>
            <w:shd w:val="clear" w:color="auto" w:fill="auto"/>
            <w:noWrap/>
            <w:hideMark/>
          </w:tcPr>
          <w:p w14:paraId="32ABCF54" w14:textId="77777777" w:rsidR="002A3928" w:rsidRPr="002A3928" w:rsidRDefault="002A3928" w:rsidP="002A3928">
            <w:r w:rsidRPr="002A3928">
              <w:t>2022 г.</w:t>
            </w:r>
          </w:p>
        </w:tc>
      </w:tr>
      <w:tr w:rsidR="002A3928" w:rsidRPr="002A3928" w14:paraId="4EC311CF" w14:textId="77777777" w:rsidTr="002A3928">
        <w:trPr>
          <w:trHeight w:val="480"/>
        </w:trPr>
        <w:tc>
          <w:tcPr>
            <w:tcW w:w="960" w:type="dxa"/>
            <w:tcBorders>
              <w:top w:val="nil"/>
              <w:left w:val="single" w:sz="4" w:space="0" w:color="auto"/>
              <w:bottom w:val="single" w:sz="4" w:space="0" w:color="auto"/>
              <w:right w:val="single" w:sz="4" w:space="0" w:color="auto"/>
            </w:tcBorders>
            <w:shd w:val="clear" w:color="auto" w:fill="auto"/>
            <w:hideMark/>
          </w:tcPr>
          <w:p w14:paraId="49D940F1" w14:textId="77777777" w:rsidR="002A3928" w:rsidRPr="002A3928" w:rsidRDefault="002A3928" w:rsidP="002A3928">
            <w:r w:rsidRPr="002A3928">
              <w:t>47</w:t>
            </w:r>
          </w:p>
        </w:tc>
        <w:tc>
          <w:tcPr>
            <w:tcW w:w="2780" w:type="dxa"/>
            <w:tcBorders>
              <w:top w:val="nil"/>
              <w:left w:val="nil"/>
              <w:bottom w:val="single" w:sz="4" w:space="0" w:color="auto"/>
              <w:right w:val="single" w:sz="4" w:space="0" w:color="auto"/>
            </w:tcBorders>
            <w:shd w:val="clear" w:color="auto" w:fill="auto"/>
            <w:hideMark/>
          </w:tcPr>
          <w:p w14:paraId="2E9D2841" w14:textId="77777777" w:rsidR="002A3928" w:rsidRPr="002A3928" w:rsidRDefault="002A3928" w:rsidP="002A3928">
            <w:r w:rsidRPr="002A3928">
              <w:t>ул. Октябрьская Партия, д.5</w:t>
            </w:r>
          </w:p>
        </w:tc>
        <w:tc>
          <w:tcPr>
            <w:tcW w:w="1665" w:type="dxa"/>
            <w:tcBorders>
              <w:top w:val="nil"/>
              <w:left w:val="nil"/>
              <w:bottom w:val="single" w:sz="4" w:space="0" w:color="auto"/>
              <w:right w:val="single" w:sz="4" w:space="0" w:color="auto"/>
            </w:tcBorders>
            <w:shd w:val="clear" w:color="auto" w:fill="auto"/>
            <w:noWrap/>
            <w:hideMark/>
          </w:tcPr>
          <w:p w14:paraId="5E1E231F" w14:textId="77777777" w:rsidR="002A3928" w:rsidRPr="002A3928" w:rsidRDefault="002A3928" w:rsidP="002A3928">
            <w:r w:rsidRPr="002A3928">
              <w:t>1982</w:t>
            </w:r>
          </w:p>
        </w:tc>
        <w:tc>
          <w:tcPr>
            <w:tcW w:w="3620" w:type="dxa"/>
            <w:tcBorders>
              <w:top w:val="nil"/>
              <w:left w:val="nil"/>
              <w:bottom w:val="single" w:sz="4" w:space="0" w:color="auto"/>
              <w:right w:val="single" w:sz="4" w:space="0" w:color="auto"/>
            </w:tcBorders>
            <w:shd w:val="clear" w:color="auto" w:fill="auto"/>
            <w:hideMark/>
          </w:tcPr>
          <w:p w14:paraId="4536507A" w14:textId="77777777" w:rsidR="002A3928" w:rsidRPr="002A3928" w:rsidRDefault="002A3928" w:rsidP="002A3928">
            <w:r w:rsidRPr="002A3928">
              <w:t xml:space="preserve">Постановление Главы МО "Посёлок </w:t>
            </w:r>
            <w:proofErr w:type="spellStart"/>
            <w:r w:rsidRPr="002A3928">
              <w:t>Айхал</w:t>
            </w:r>
            <w:proofErr w:type="spellEnd"/>
            <w:r w:rsidRPr="002A3928">
              <w:t>" от 228.11.2022 г. № 590</w:t>
            </w:r>
          </w:p>
        </w:tc>
        <w:tc>
          <w:tcPr>
            <w:tcW w:w="1600" w:type="dxa"/>
            <w:tcBorders>
              <w:top w:val="nil"/>
              <w:left w:val="nil"/>
              <w:bottom w:val="single" w:sz="4" w:space="0" w:color="auto"/>
              <w:right w:val="single" w:sz="4" w:space="0" w:color="auto"/>
            </w:tcBorders>
            <w:shd w:val="clear" w:color="auto" w:fill="auto"/>
            <w:hideMark/>
          </w:tcPr>
          <w:p w14:paraId="4FBA2798" w14:textId="77777777" w:rsidR="002A3928" w:rsidRPr="002A3928" w:rsidRDefault="002A3928" w:rsidP="002A3928">
            <w:r w:rsidRPr="002A3928">
              <w:t>129,3</w:t>
            </w:r>
          </w:p>
        </w:tc>
        <w:tc>
          <w:tcPr>
            <w:tcW w:w="1400" w:type="dxa"/>
            <w:tcBorders>
              <w:top w:val="nil"/>
              <w:left w:val="nil"/>
              <w:bottom w:val="single" w:sz="4" w:space="0" w:color="auto"/>
              <w:right w:val="single" w:sz="4" w:space="0" w:color="auto"/>
            </w:tcBorders>
            <w:shd w:val="clear" w:color="auto" w:fill="auto"/>
            <w:noWrap/>
            <w:hideMark/>
          </w:tcPr>
          <w:p w14:paraId="338DD2CD" w14:textId="77777777" w:rsidR="002A3928" w:rsidRPr="002A3928" w:rsidRDefault="002A3928" w:rsidP="002A3928">
            <w:r w:rsidRPr="002A3928">
              <w:t>3</w:t>
            </w:r>
          </w:p>
        </w:tc>
        <w:tc>
          <w:tcPr>
            <w:tcW w:w="1840" w:type="dxa"/>
            <w:tcBorders>
              <w:top w:val="nil"/>
              <w:left w:val="nil"/>
              <w:bottom w:val="single" w:sz="4" w:space="0" w:color="auto"/>
              <w:right w:val="single" w:sz="4" w:space="0" w:color="auto"/>
            </w:tcBorders>
            <w:shd w:val="clear" w:color="auto" w:fill="auto"/>
            <w:noWrap/>
            <w:hideMark/>
          </w:tcPr>
          <w:p w14:paraId="62DCE17B" w14:textId="77777777" w:rsidR="002A3928" w:rsidRPr="002A3928" w:rsidRDefault="002A3928" w:rsidP="002A3928">
            <w:r w:rsidRPr="002A3928">
              <w:t>2022 г.</w:t>
            </w:r>
          </w:p>
        </w:tc>
      </w:tr>
      <w:tr w:rsidR="002A3928" w:rsidRPr="002A3928" w14:paraId="4DAEC2C9" w14:textId="77777777" w:rsidTr="002A3928">
        <w:trPr>
          <w:trHeight w:val="300"/>
        </w:trPr>
        <w:tc>
          <w:tcPr>
            <w:tcW w:w="37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8F2225" w14:textId="77777777" w:rsidR="002A3928" w:rsidRPr="002A3928" w:rsidRDefault="002A3928" w:rsidP="002A3928">
            <w:r w:rsidRPr="002A3928">
              <w:t>ИТОГО:</w:t>
            </w:r>
          </w:p>
        </w:tc>
        <w:tc>
          <w:tcPr>
            <w:tcW w:w="1665" w:type="dxa"/>
            <w:tcBorders>
              <w:top w:val="nil"/>
              <w:left w:val="nil"/>
              <w:bottom w:val="single" w:sz="4" w:space="0" w:color="auto"/>
              <w:right w:val="single" w:sz="4" w:space="0" w:color="auto"/>
            </w:tcBorders>
            <w:shd w:val="clear" w:color="auto" w:fill="auto"/>
            <w:hideMark/>
          </w:tcPr>
          <w:p w14:paraId="0A1DA728" w14:textId="77777777" w:rsidR="002A3928" w:rsidRPr="002A3928" w:rsidRDefault="002A3928" w:rsidP="002A3928"/>
        </w:tc>
        <w:tc>
          <w:tcPr>
            <w:tcW w:w="3620" w:type="dxa"/>
            <w:tcBorders>
              <w:top w:val="nil"/>
              <w:left w:val="nil"/>
              <w:bottom w:val="single" w:sz="4" w:space="0" w:color="auto"/>
              <w:right w:val="single" w:sz="4" w:space="0" w:color="auto"/>
            </w:tcBorders>
            <w:shd w:val="clear" w:color="auto" w:fill="auto"/>
            <w:hideMark/>
          </w:tcPr>
          <w:p w14:paraId="2EA26879" w14:textId="77777777" w:rsidR="002A3928" w:rsidRPr="002A3928" w:rsidRDefault="002A3928" w:rsidP="002A3928"/>
        </w:tc>
        <w:tc>
          <w:tcPr>
            <w:tcW w:w="1600" w:type="dxa"/>
            <w:tcBorders>
              <w:top w:val="nil"/>
              <w:left w:val="nil"/>
              <w:bottom w:val="single" w:sz="4" w:space="0" w:color="auto"/>
              <w:right w:val="single" w:sz="4" w:space="0" w:color="auto"/>
            </w:tcBorders>
            <w:shd w:val="clear" w:color="auto" w:fill="auto"/>
            <w:hideMark/>
          </w:tcPr>
          <w:p w14:paraId="278EB39D" w14:textId="77777777" w:rsidR="002A3928" w:rsidRPr="002A3928" w:rsidRDefault="002A3928" w:rsidP="002A3928"/>
        </w:tc>
        <w:tc>
          <w:tcPr>
            <w:tcW w:w="1400" w:type="dxa"/>
            <w:tcBorders>
              <w:top w:val="nil"/>
              <w:left w:val="nil"/>
              <w:bottom w:val="single" w:sz="4" w:space="0" w:color="auto"/>
              <w:right w:val="single" w:sz="4" w:space="0" w:color="auto"/>
            </w:tcBorders>
            <w:shd w:val="clear" w:color="auto" w:fill="auto"/>
            <w:hideMark/>
          </w:tcPr>
          <w:p w14:paraId="288D56B8" w14:textId="77777777" w:rsidR="002A3928" w:rsidRPr="002A3928" w:rsidRDefault="002A3928" w:rsidP="002A3928">
            <w:r w:rsidRPr="002A3928">
              <w:t>8 172,40</w:t>
            </w:r>
          </w:p>
        </w:tc>
        <w:tc>
          <w:tcPr>
            <w:tcW w:w="1840" w:type="dxa"/>
            <w:tcBorders>
              <w:top w:val="nil"/>
              <w:left w:val="nil"/>
              <w:bottom w:val="single" w:sz="4" w:space="0" w:color="auto"/>
              <w:right w:val="single" w:sz="4" w:space="0" w:color="auto"/>
            </w:tcBorders>
            <w:shd w:val="clear" w:color="auto" w:fill="auto"/>
            <w:hideMark/>
          </w:tcPr>
          <w:p w14:paraId="51448BA9" w14:textId="77777777" w:rsidR="002A3928" w:rsidRPr="002A3928" w:rsidRDefault="002A3928" w:rsidP="002A3928">
            <w:r w:rsidRPr="002A3928">
              <w:t>207</w:t>
            </w:r>
          </w:p>
        </w:tc>
      </w:tr>
    </w:tbl>
    <w:p w14:paraId="4473848B" w14:textId="77777777" w:rsidR="002A3928" w:rsidRPr="002A3928" w:rsidRDefault="002A3928" w:rsidP="002A3928">
      <w:pPr>
        <w:rPr>
          <w:b/>
        </w:rPr>
      </w:pPr>
    </w:p>
    <w:p w14:paraId="1EB09513" w14:textId="77777777" w:rsidR="002A3928" w:rsidRPr="002A3928" w:rsidRDefault="002A3928" w:rsidP="002A3928">
      <w:pPr>
        <w:rPr>
          <w:b/>
        </w:rPr>
      </w:pPr>
    </w:p>
    <w:p w14:paraId="7753C5CD" w14:textId="77777777" w:rsidR="002A3928" w:rsidRPr="002A3928" w:rsidRDefault="002A3928" w:rsidP="002A3928">
      <w:pPr>
        <w:rPr>
          <w:b/>
        </w:rPr>
      </w:pPr>
    </w:p>
    <w:p w14:paraId="63D849BF" w14:textId="77777777" w:rsidR="002A3928" w:rsidRPr="002A3928" w:rsidRDefault="002A3928" w:rsidP="002A3928">
      <w:pPr>
        <w:rPr>
          <w:b/>
        </w:rPr>
      </w:pPr>
    </w:p>
    <w:p w14:paraId="7B922363" w14:textId="77777777" w:rsidR="002A3928" w:rsidRPr="002A3928" w:rsidRDefault="002A3928" w:rsidP="002A3928">
      <w:pPr>
        <w:rPr>
          <w:b/>
        </w:rPr>
      </w:pPr>
    </w:p>
    <w:p w14:paraId="30648899" w14:textId="77777777" w:rsidR="002A3928" w:rsidRPr="002A3928" w:rsidRDefault="002A3928" w:rsidP="002A3928">
      <w:pPr>
        <w:rPr>
          <w:b/>
        </w:rPr>
      </w:pPr>
    </w:p>
    <w:p w14:paraId="1BD92456" w14:textId="77777777" w:rsidR="002A3928" w:rsidRPr="002A3928" w:rsidRDefault="002A3928" w:rsidP="002A3928">
      <w:pPr>
        <w:rPr>
          <w:b/>
        </w:rPr>
      </w:pPr>
    </w:p>
    <w:p w14:paraId="7453A70B" w14:textId="77777777" w:rsidR="002A3928" w:rsidRPr="002A3928" w:rsidRDefault="002A3928" w:rsidP="002A3928">
      <w:pPr>
        <w:rPr>
          <w:b/>
        </w:rPr>
      </w:pPr>
    </w:p>
    <w:p w14:paraId="3A4A0AEB" w14:textId="77777777" w:rsidR="002A3928" w:rsidRPr="002A3928" w:rsidRDefault="002A3928" w:rsidP="002A3928">
      <w:pPr>
        <w:rPr>
          <w:b/>
        </w:rPr>
      </w:pPr>
    </w:p>
    <w:tbl>
      <w:tblPr>
        <w:tblW w:w="14002" w:type="dxa"/>
        <w:tblLook w:val="04A0" w:firstRow="1" w:lastRow="0" w:firstColumn="1" w:lastColumn="0" w:noHBand="0" w:noVBand="1"/>
      </w:tblPr>
      <w:tblGrid>
        <w:gridCol w:w="658"/>
        <w:gridCol w:w="302"/>
        <w:gridCol w:w="4936"/>
        <w:gridCol w:w="44"/>
        <w:gridCol w:w="1166"/>
        <w:gridCol w:w="234"/>
        <w:gridCol w:w="1058"/>
        <w:gridCol w:w="262"/>
        <w:gridCol w:w="1490"/>
        <w:gridCol w:w="180"/>
        <w:gridCol w:w="1812"/>
        <w:gridCol w:w="381"/>
        <w:gridCol w:w="1338"/>
        <w:gridCol w:w="322"/>
      </w:tblGrid>
      <w:tr w:rsidR="002A3928" w:rsidRPr="002A3928" w14:paraId="1A87C3C1" w14:textId="77777777" w:rsidTr="002A3928">
        <w:trPr>
          <w:trHeight w:val="990"/>
        </w:trPr>
        <w:tc>
          <w:tcPr>
            <w:tcW w:w="960" w:type="dxa"/>
            <w:gridSpan w:val="2"/>
            <w:tcBorders>
              <w:top w:val="nil"/>
              <w:left w:val="nil"/>
              <w:bottom w:val="nil"/>
              <w:right w:val="nil"/>
            </w:tcBorders>
            <w:shd w:val="clear" w:color="auto" w:fill="auto"/>
            <w:noWrap/>
            <w:vAlign w:val="bottom"/>
            <w:hideMark/>
          </w:tcPr>
          <w:p w14:paraId="4591AD11" w14:textId="77777777" w:rsidR="002A3928" w:rsidRPr="002A3928" w:rsidRDefault="002A3928" w:rsidP="002A3928">
            <w:pPr>
              <w:rPr>
                <w:sz w:val="20"/>
                <w:szCs w:val="20"/>
              </w:rPr>
            </w:pPr>
          </w:p>
        </w:tc>
        <w:tc>
          <w:tcPr>
            <w:tcW w:w="4980" w:type="dxa"/>
            <w:gridSpan w:val="2"/>
            <w:tcBorders>
              <w:top w:val="nil"/>
              <w:left w:val="nil"/>
              <w:bottom w:val="nil"/>
              <w:right w:val="nil"/>
            </w:tcBorders>
            <w:shd w:val="clear" w:color="auto" w:fill="auto"/>
            <w:noWrap/>
            <w:vAlign w:val="bottom"/>
            <w:hideMark/>
          </w:tcPr>
          <w:p w14:paraId="00A93AE6" w14:textId="77777777" w:rsidR="002A3928" w:rsidRPr="002A3928" w:rsidRDefault="002A3928" w:rsidP="002A3928">
            <w:pPr>
              <w:rPr>
                <w:sz w:val="20"/>
                <w:szCs w:val="20"/>
              </w:rPr>
            </w:pPr>
          </w:p>
        </w:tc>
        <w:tc>
          <w:tcPr>
            <w:tcW w:w="1400" w:type="dxa"/>
            <w:gridSpan w:val="2"/>
            <w:tcBorders>
              <w:top w:val="nil"/>
              <w:left w:val="nil"/>
              <w:bottom w:val="nil"/>
              <w:right w:val="nil"/>
            </w:tcBorders>
            <w:shd w:val="clear" w:color="auto" w:fill="auto"/>
            <w:noWrap/>
            <w:vAlign w:val="bottom"/>
            <w:hideMark/>
          </w:tcPr>
          <w:p w14:paraId="7745353C" w14:textId="77777777" w:rsidR="002A3928" w:rsidRPr="002A3928" w:rsidRDefault="002A3928" w:rsidP="002A3928">
            <w:pPr>
              <w:rPr>
                <w:sz w:val="20"/>
                <w:szCs w:val="20"/>
              </w:rPr>
            </w:pPr>
          </w:p>
        </w:tc>
        <w:tc>
          <w:tcPr>
            <w:tcW w:w="1320" w:type="dxa"/>
            <w:gridSpan w:val="2"/>
            <w:tcBorders>
              <w:top w:val="nil"/>
              <w:left w:val="nil"/>
              <w:bottom w:val="nil"/>
              <w:right w:val="nil"/>
            </w:tcBorders>
            <w:shd w:val="clear" w:color="auto" w:fill="auto"/>
            <w:noWrap/>
            <w:vAlign w:val="bottom"/>
            <w:hideMark/>
          </w:tcPr>
          <w:p w14:paraId="35183B08" w14:textId="77777777" w:rsidR="002A3928" w:rsidRPr="002A3928" w:rsidRDefault="002A3928" w:rsidP="002A3928">
            <w:pPr>
              <w:rPr>
                <w:sz w:val="20"/>
                <w:szCs w:val="20"/>
              </w:rPr>
            </w:pPr>
          </w:p>
        </w:tc>
        <w:tc>
          <w:tcPr>
            <w:tcW w:w="5342" w:type="dxa"/>
            <w:gridSpan w:val="6"/>
            <w:tcBorders>
              <w:top w:val="nil"/>
              <w:left w:val="nil"/>
              <w:bottom w:val="nil"/>
              <w:right w:val="nil"/>
            </w:tcBorders>
            <w:shd w:val="clear" w:color="auto" w:fill="auto"/>
            <w:vAlign w:val="bottom"/>
            <w:hideMark/>
          </w:tcPr>
          <w:p w14:paraId="7D9D6710" w14:textId="77777777" w:rsidR="002A3928" w:rsidRPr="002A3928" w:rsidRDefault="002A3928" w:rsidP="002A3928">
            <w:pPr>
              <w:jc w:val="center"/>
              <w:rPr>
                <w:color w:val="000000"/>
                <w:sz w:val="18"/>
                <w:szCs w:val="18"/>
              </w:rPr>
            </w:pPr>
            <w:r w:rsidRPr="002A3928">
              <w:rPr>
                <w:color w:val="000000"/>
                <w:sz w:val="18"/>
                <w:szCs w:val="18"/>
              </w:rPr>
              <w:t xml:space="preserve">Приложение 2 к Подпрограмме "Переселение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color w:val="000000"/>
                <w:sz w:val="18"/>
                <w:szCs w:val="18"/>
              </w:rPr>
              <w:t>Айхал</w:t>
            </w:r>
            <w:proofErr w:type="spellEnd"/>
            <w:r w:rsidRPr="002A3928">
              <w:rPr>
                <w:color w:val="000000"/>
                <w:sz w:val="18"/>
                <w:szCs w:val="18"/>
              </w:rPr>
              <w:t>" на 2021-2022 годы"</w:t>
            </w:r>
          </w:p>
        </w:tc>
      </w:tr>
      <w:tr w:rsidR="002A3928" w:rsidRPr="002A3928" w14:paraId="022E58D9" w14:textId="77777777" w:rsidTr="002A3928">
        <w:trPr>
          <w:trHeight w:val="315"/>
        </w:trPr>
        <w:tc>
          <w:tcPr>
            <w:tcW w:w="960" w:type="dxa"/>
            <w:gridSpan w:val="2"/>
            <w:tcBorders>
              <w:top w:val="nil"/>
              <w:left w:val="nil"/>
              <w:bottom w:val="nil"/>
              <w:right w:val="nil"/>
            </w:tcBorders>
            <w:shd w:val="clear" w:color="auto" w:fill="auto"/>
            <w:noWrap/>
            <w:hideMark/>
          </w:tcPr>
          <w:p w14:paraId="656D8F2A" w14:textId="77777777" w:rsidR="002A3928" w:rsidRPr="002A3928" w:rsidRDefault="002A3928" w:rsidP="002A3928">
            <w:pPr>
              <w:jc w:val="center"/>
              <w:rPr>
                <w:color w:val="000000"/>
                <w:sz w:val="18"/>
                <w:szCs w:val="18"/>
              </w:rPr>
            </w:pPr>
          </w:p>
        </w:tc>
        <w:tc>
          <w:tcPr>
            <w:tcW w:w="4980" w:type="dxa"/>
            <w:gridSpan w:val="2"/>
            <w:tcBorders>
              <w:top w:val="nil"/>
              <w:left w:val="nil"/>
              <w:bottom w:val="nil"/>
              <w:right w:val="nil"/>
            </w:tcBorders>
            <w:shd w:val="clear" w:color="auto" w:fill="auto"/>
            <w:noWrap/>
            <w:hideMark/>
          </w:tcPr>
          <w:p w14:paraId="371A261C" w14:textId="77777777" w:rsidR="002A3928" w:rsidRPr="002A3928" w:rsidRDefault="002A3928" w:rsidP="002A3928">
            <w:pPr>
              <w:rPr>
                <w:sz w:val="20"/>
                <w:szCs w:val="20"/>
              </w:rPr>
            </w:pPr>
          </w:p>
        </w:tc>
        <w:tc>
          <w:tcPr>
            <w:tcW w:w="1400" w:type="dxa"/>
            <w:gridSpan w:val="2"/>
            <w:tcBorders>
              <w:top w:val="nil"/>
              <w:left w:val="nil"/>
              <w:bottom w:val="nil"/>
              <w:right w:val="nil"/>
            </w:tcBorders>
            <w:shd w:val="clear" w:color="auto" w:fill="auto"/>
            <w:noWrap/>
            <w:hideMark/>
          </w:tcPr>
          <w:p w14:paraId="0134D093" w14:textId="77777777" w:rsidR="002A3928" w:rsidRPr="002A3928" w:rsidRDefault="002A3928" w:rsidP="002A3928">
            <w:pPr>
              <w:rPr>
                <w:sz w:val="20"/>
                <w:szCs w:val="20"/>
              </w:rPr>
            </w:pPr>
          </w:p>
        </w:tc>
        <w:tc>
          <w:tcPr>
            <w:tcW w:w="1320" w:type="dxa"/>
            <w:gridSpan w:val="2"/>
            <w:tcBorders>
              <w:top w:val="nil"/>
              <w:left w:val="nil"/>
              <w:bottom w:val="nil"/>
              <w:right w:val="nil"/>
            </w:tcBorders>
            <w:shd w:val="clear" w:color="auto" w:fill="auto"/>
            <w:noWrap/>
            <w:hideMark/>
          </w:tcPr>
          <w:p w14:paraId="6232470E" w14:textId="77777777" w:rsidR="002A3928" w:rsidRPr="002A3928" w:rsidRDefault="002A3928" w:rsidP="002A3928">
            <w:pPr>
              <w:rPr>
                <w:sz w:val="20"/>
                <w:szCs w:val="20"/>
              </w:rPr>
            </w:pPr>
          </w:p>
        </w:tc>
        <w:tc>
          <w:tcPr>
            <w:tcW w:w="1654" w:type="dxa"/>
            <w:gridSpan w:val="2"/>
            <w:tcBorders>
              <w:top w:val="nil"/>
              <w:left w:val="nil"/>
              <w:bottom w:val="nil"/>
              <w:right w:val="nil"/>
            </w:tcBorders>
            <w:shd w:val="clear" w:color="auto" w:fill="auto"/>
            <w:noWrap/>
            <w:hideMark/>
          </w:tcPr>
          <w:p w14:paraId="3DDCD202" w14:textId="77777777" w:rsidR="002A3928" w:rsidRPr="002A3928" w:rsidRDefault="002A3928" w:rsidP="002A3928">
            <w:pPr>
              <w:rPr>
                <w:sz w:val="20"/>
                <w:szCs w:val="20"/>
              </w:rPr>
            </w:pPr>
          </w:p>
        </w:tc>
        <w:tc>
          <w:tcPr>
            <w:tcW w:w="2028" w:type="dxa"/>
            <w:gridSpan w:val="2"/>
            <w:tcBorders>
              <w:top w:val="nil"/>
              <w:left w:val="nil"/>
              <w:bottom w:val="nil"/>
              <w:right w:val="nil"/>
            </w:tcBorders>
            <w:shd w:val="clear" w:color="auto" w:fill="auto"/>
            <w:noWrap/>
            <w:hideMark/>
          </w:tcPr>
          <w:p w14:paraId="5B716793" w14:textId="77777777" w:rsidR="002A3928" w:rsidRPr="002A3928" w:rsidRDefault="002A3928" w:rsidP="002A3928">
            <w:pPr>
              <w:rPr>
                <w:sz w:val="20"/>
                <w:szCs w:val="20"/>
              </w:rPr>
            </w:pPr>
          </w:p>
        </w:tc>
        <w:tc>
          <w:tcPr>
            <w:tcW w:w="1660" w:type="dxa"/>
            <w:gridSpan w:val="2"/>
            <w:tcBorders>
              <w:top w:val="nil"/>
              <w:left w:val="nil"/>
              <w:bottom w:val="nil"/>
              <w:right w:val="nil"/>
            </w:tcBorders>
            <w:shd w:val="clear" w:color="auto" w:fill="auto"/>
            <w:noWrap/>
            <w:hideMark/>
          </w:tcPr>
          <w:p w14:paraId="289F4BDE" w14:textId="77777777" w:rsidR="002A3928" w:rsidRPr="002A3928" w:rsidRDefault="002A3928" w:rsidP="002A3928">
            <w:pPr>
              <w:rPr>
                <w:sz w:val="20"/>
                <w:szCs w:val="20"/>
              </w:rPr>
            </w:pPr>
          </w:p>
        </w:tc>
      </w:tr>
      <w:tr w:rsidR="002A3928" w:rsidRPr="002A3928" w14:paraId="437697CD" w14:textId="77777777" w:rsidTr="002A3928">
        <w:trPr>
          <w:gridAfter w:val="1"/>
          <w:wAfter w:w="322" w:type="dxa"/>
          <w:trHeight w:val="315"/>
        </w:trPr>
        <w:tc>
          <w:tcPr>
            <w:tcW w:w="13680" w:type="dxa"/>
            <w:gridSpan w:val="13"/>
            <w:tcBorders>
              <w:top w:val="nil"/>
              <w:left w:val="nil"/>
              <w:bottom w:val="nil"/>
              <w:right w:val="nil"/>
            </w:tcBorders>
            <w:shd w:val="clear" w:color="auto" w:fill="auto"/>
            <w:hideMark/>
          </w:tcPr>
          <w:p w14:paraId="47131E1A" w14:textId="77777777" w:rsidR="002A3928" w:rsidRPr="002A3928" w:rsidRDefault="002A3928" w:rsidP="002A3928">
            <w:pPr>
              <w:jc w:val="center"/>
              <w:rPr>
                <w:b/>
                <w:bCs/>
                <w:color w:val="000000"/>
              </w:rPr>
            </w:pPr>
            <w:r w:rsidRPr="002A3928">
              <w:rPr>
                <w:b/>
                <w:bCs/>
                <w:color w:val="000000"/>
              </w:rPr>
              <w:t xml:space="preserve">Система </w:t>
            </w:r>
            <w:proofErr w:type="spellStart"/>
            <w:r w:rsidRPr="002A3928">
              <w:rPr>
                <w:b/>
                <w:bCs/>
                <w:color w:val="000000"/>
              </w:rPr>
              <w:t>програмных</w:t>
            </w:r>
            <w:proofErr w:type="spellEnd"/>
            <w:r w:rsidRPr="002A3928">
              <w:rPr>
                <w:b/>
                <w:bCs/>
                <w:color w:val="000000"/>
              </w:rPr>
              <w:t xml:space="preserve"> мероприятий Программы</w:t>
            </w:r>
          </w:p>
        </w:tc>
      </w:tr>
      <w:tr w:rsidR="002A3928" w:rsidRPr="002A3928" w14:paraId="2D92BB9A" w14:textId="77777777" w:rsidTr="002A3928">
        <w:trPr>
          <w:gridAfter w:val="1"/>
          <w:wAfter w:w="322" w:type="dxa"/>
          <w:trHeight w:val="315"/>
        </w:trPr>
        <w:tc>
          <w:tcPr>
            <w:tcW w:w="658" w:type="dxa"/>
            <w:tcBorders>
              <w:top w:val="nil"/>
              <w:left w:val="nil"/>
              <w:bottom w:val="nil"/>
              <w:right w:val="nil"/>
            </w:tcBorders>
            <w:shd w:val="clear" w:color="auto" w:fill="auto"/>
            <w:noWrap/>
            <w:hideMark/>
          </w:tcPr>
          <w:p w14:paraId="37AA6179" w14:textId="77777777" w:rsidR="002A3928" w:rsidRPr="002A3928" w:rsidRDefault="002A3928" w:rsidP="002A3928">
            <w:pPr>
              <w:jc w:val="center"/>
              <w:rPr>
                <w:b/>
                <w:bCs/>
                <w:color w:val="000000"/>
              </w:rPr>
            </w:pPr>
          </w:p>
        </w:tc>
        <w:tc>
          <w:tcPr>
            <w:tcW w:w="5238" w:type="dxa"/>
            <w:gridSpan w:val="2"/>
            <w:tcBorders>
              <w:top w:val="nil"/>
              <w:left w:val="nil"/>
              <w:bottom w:val="nil"/>
              <w:right w:val="nil"/>
            </w:tcBorders>
            <w:shd w:val="clear" w:color="auto" w:fill="auto"/>
            <w:noWrap/>
            <w:hideMark/>
          </w:tcPr>
          <w:p w14:paraId="1E6A3C2C" w14:textId="77777777" w:rsidR="002A3928" w:rsidRPr="002A3928" w:rsidRDefault="002A3928" w:rsidP="002A3928">
            <w:pPr>
              <w:jc w:val="center"/>
              <w:rPr>
                <w:sz w:val="20"/>
                <w:szCs w:val="20"/>
              </w:rPr>
            </w:pPr>
          </w:p>
        </w:tc>
        <w:tc>
          <w:tcPr>
            <w:tcW w:w="1210" w:type="dxa"/>
            <w:gridSpan w:val="2"/>
            <w:tcBorders>
              <w:top w:val="nil"/>
              <w:left w:val="nil"/>
              <w:bottom w:val="nil"/>
              <w:right w:val="nil"/>
            </w:tcBorders>
            <w:shd w:val="clear" w:color="auto" w:fill="auto"/>
            <w:noWrap/>
            <w:hideMark/>
          </w:tcPr>
          <w:p w14:paraId="6C9315F6" w14:textId="77777777" w:rsidR="002A3928" w:rsidRPr="002A3928" w:rsidRDefault="002A3928" w:rsidP="002A3928">
            <w:pPr>
              <w:rPr>
                <w:sz w:val="20"/>
                <w:szCs w:val="20"/>
              </w:rPr>
            </w:pPr>
          </w:p>
        </w:tc>
        <w:tc>
          <w:tcPr>
            <w:tcW w:w="1292" w:type="dxa"/>
            <w:gridSpan w:val="2"/>
            <w:tcBorders>
              <w:top w:val="nil"/>
              <w:left w:val="nil"/>
              <w:bottom w:val="nil"/>
              <w:right w:val="nil"/>
            </w:tcBorders>
            <w:shd w:val="clear" w:color="auto" w:fill="auto"/>
            <w:noWrap/>
            <w:hideMark/>
          </w:tcPr>
          <w:p w14:paraId="61BE5E20" w14:textId="77777777" w:rsidR="002A3928" w:rsidRPr="002A3928" w:rsidRDefault="002A3928" w:rsidP="002A3928">
            <w:pPr>
              <w:rPr>
                <w:sz w:val="20"/>
                <w:szCs w:val="20"/>
              </w:rPr>
            </w:pPr>
          </w:p>
        </w:tc>
        <w:tc>
          <w:tcPr>
            <w:tcW w:w="1752" w:type="dxa"/>
            <w:gridSpan w:val="2"/>
            <w:tcBorders>
              <w:top w:val="nil"/>
              <w:left w:val="nil"/>
              <w:bottom w:val="nil"/>
              <w:right w:val="nil"/>
            </w:tcBorders>
            <w:shd w:val="clear" w:color="auto" w:fill="auto"/>
            <w:noWrap/>
            <w:hideMark/>
          </w:tcPr>
          <w:p w14:paraId="5F2DD0DB" w14:textId="77777777" w:rsidR="002A3928" w:rsidRPr="002A3928" w:rsidRDefault="002A3928" w:rsidP="002A3928">
            <w:pPr>
              <w:rPr>
                <w:sz w:val="20"/>
                <w:szCs w:val="20"/>
              </w:rPr>
            </w:pPr>
          </w:p>
        </w:tc>
        <w:tc>
          <w:tcPr>
            <w:tcW w:w="1811" w:type="dxa"/>
            <w:gridSpan w:val="2"/>
            <w:tcBorders>
              <w:top w:val="nil"/>
              <w:left w:val="nil"/>
              <w:bottom w:val="nil"/>
              <w:right w:val="nil"/>
            </w:tcBorders>
            <w:shd w:val="clear" w:color="auto" w:fill="auto"/>
            <w:noWrap/>
            <w:hideMark/>
          </w:tcPr>
          <w:p w14:paraId="7BB25C96" w14:textId="77777777" w:rsidR="002A3928" w:rsidRPr="002A3928" w:rsidRDefault="002A3928" w:rsidP="002A3928">
            <w:pPr>
              <w:rPr>
                <w:sz w:val="20"/>
                <w:szCs w:val="20"/>
              </w:rPr>
            </w:pPr>
          </w:p>
        </w:tc>
        <w:tc>
          <w:tcPr>
            <w:tcW w:w="1719" w:type="dxa"/>
            <w:gridSpan w:val="2"/>
            <w:tcBorders>
              <w:top w:val="nil"/>
              <w:left w:val="nil"/>
              <w:bottom w:val="nil"/>
              <w:right w:val="nil"/>
            </w:tcBorders>
            <w:shd w:val="clear" w:color="auto" w:fill="auto"/>
            <w:noWrap/>
            <w:hideMark/>
          </w:tcPr>
          <w:p w14:paraId="0496F070" w14:textId="77777777" w:rsidR="002A3928" w:rsidRPr="002A3928" w:rsidRDefault="002A3928" w:rsidP="002A3928">
            <w:pPr>
              <w:jc w:val="right"/>
              <w:rPr>
                <w:b/>
                <w:bCs/>
                <w:color w:val="000000"/>
              </w:rPr>
            </w:pPr>
            <w:proofErr w:type="spellStart"/>
            <w:r w:rsidRPr="002A3928">
              <w:rPr>
                <w:b/>
                <w:bCs/>
                <w:color w:val="000000"/>
              </w:rPr>
              <w:t>тыс.руб</w:t>
            </w:r>
            <w:proofErr w:type="spellEnd"/>
            <w:r w:rsidRPr="002A3928">
              <w:rPr>
                <w:b/>
                <w:bCs/>
                <w:color w:val="000000"/>
              </w:rPr>
              <w:t>.</w:t>
            </w:r>
          </w:p>
        </w:tc>
      </w:tr>
      <w:tr w:rsidR="002A3928" w:rsidRPr="002A3928" w14:paraId="2C4DA819" w14:textId="77777777" w:rsidTr="002A3928">
        <w:trPr>
          <w:gridAfter w:val="1"/>
          <w:wAfter w:w="322" w:type="dxa"/>
          <w:trHeight w:val="1140"/>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14:paraId="7133BE49" w14:textId="77777777" w:rsidR="002A3928" w:rsidRPr="002A3928" w:rsidRDefault="002A3928" w:rsidP="002A3928">
            <w:pPr>
              <w:jc w:val="center"/>
              <w:rPr>
                <w:b/>
                <w:bCs/>
                <w:color w:val="000000"/>
                <w:sz w:val="22"/>
                <w:szCs w:val="22"/>
              </w:rPr>
            </w:pPr>
            <w:r w:rsidRPr="002A3928">
              <w:rPr>
                <w:b/>
                <w:bCs/>
                <w:color w:val="000000"/>
                <w:sz w:val="22"/>
                <w:szCs w:val="22"/>
              </w:rPr>
              <w:t>№ п/п</w:t>
            </w:r>
          </w:p>
        </w:tc>
        <w:tc>
          <w:tcPr>
            <w:tcW w:w="5238" w:type="dxa"/>
            <w:gridSpan w:val="2"/>
            <w:tcBorders>
              <w:top w:val="single" w:sz="4" w:space="0" w:color="auto"/>
              <w:left w:val="nil"/>
              <w:bottom w:val="single" w:sz="4" w:space="0" w:color="auto"/>
              <w:right w:val="single" w:sz="4" w:space="0" w:color="auto"/>
            </w:tcBorders>
            <w:shd w:val="clear" w:color="auto" w:fill="auto"/>
            <w:noWrap/>
            <w:hideMark/>
          </w:tcPr>
          <w:p w14:paraId="6917F153" w14:textId="77777777" w:rsidR="002A3928" w:rsidRPr="002A3928" w:rsidRDefault="002A3928" w:rsidP="002A3928">
            <w:pPr>
              <w:jc w:val="center"/>
              <w:rPr>
                <w:b/>
                <w:bCs/>
                <w:color w:val="000000"/>
                <w:sz w:val="22"/>
                <w:szCs w:val="22"/>
              </w:rPr>
            </w:pPr>
            <w:r w:rsidRPr="002A3928">
              <w:rPr>
                <w:b/>
                <w:bCs/>
                <w:color w:val="000000"/>
                <w:sz w:val="22"/>
                <w:szCs w:val="22"/>
              </w:rPr>
              <w:t>Наименование мероприятия</w:t>
            </w:r>
          </w:p>
        </w:tc>
        <w:tc>
          <w:tcPr>
            <w:tcW w:w="1210" w:type="dxa"/>
            <w:gridSpan w:val="2"/>
            <w:tcBorders>
              <w:top w:val="single" w:sz="4" w:space="0" w:color="auto"/>
              <w:left w:val="nil"/>
              <w:bottom w:val="single" w:sz="4" w:space="0" w:color="auto"/>
              <w:right w:val="single" w:sz="4" w:space="0" w:color="auto"/>
            </w:tcBorders>
            <w:shd w:val="clear" w:color="auto" w:fill="auto"/>
            <w:noWrap/>
            <w:hideMark/>
          </w:tcPr>
          <w:p w14:paraId="5691F244" w14:textId="77777777" w:rsidR="002A3928" w:rsidRPr="002A3928" w:rsidRDefault="002A3928" w:rsidP="002A3928">
            <w:pPr>
              <w:jc w:val="center"/>
              <w:rPr>
                <w:b/>
                <w:bCs/>
                <w:color w:val="000000"/>
                <w:sz w:val="22"/>
                <w:szCs w:val="22"/>
              </w:rPr>
            </w:pPr>
            <w:r w:rsidRPr="002A3928">
              <w:rPr>
                <w:b/>
                <w:bCs/>
                <w:color w:val="000000"/>
                <w:sz w:val="22"/>
                <w:szCs w:val="22"/>
              </w:rPr>
              <w:t>Всего</w:t>
            </w:r>
          </w:p>
        </w:tc>
        <w:tc>
          <w:tcPr>
            <w:tcW w:w="1292" w:type="dxa"/>
            <w:gridSpan w:val="2"/>
            <w:tcBorders>
              <w:top w:val="single" w:sz="4" w:space="0" w:color="auto"/>
              <w:left w:val="nil"/>
              <w:bottom w:val="single" w:sz="4" w:space="0" w:color="auto"/>
              <w:right w:val="single" w:sz="4" w:space="0" w:color="auto"/>
            </w:tcBorders>
            <w:shd w:val="clear" w:color="auto" w:fill="auto"/>
            <w:hideMark/>
          </w:tcPr>
          <w:p w14:paraId="3807F0DF" w14:textId="77777777" w:rsidR="002A3928" w:rsidRPr="002A3928" w:rsidRDefault="002A3928" w:rsidP="002A3928">
            <w:pPr>
              <w:jc w:val="center"/>
              <w:rPr>
                <w:b/>
                <w:bCs/>
                <w:color w:val="000000"/>
                <w:sz w:val="22"/>
                <w:szCs w:val="22"/>
              </w:rPr>
            </w:pPr>
            <w:r w:rsidRPr="002A3928">
              <w:rPr>
                <w:b/>
                <w:bCs/>
                <w:color w:val="000000"/>
                <w:sz w:val="22"/>
                <w:szCs w:val="22"/>
              </w:rPr>
              <w:t xml:space="preserve">Бюджет МО "Поселок </w:t>
            </w:r>
            <w:proofErr w:type="spellStart"/>
            <w:r w:rsidRPr="002A3928">
              <w:rPr>
                <w:b/>
                <w:bCs/>
                <w:color w:val="000000"/>
                <w:sz w:val="22"/>
                <w:szCs w:val="22"/>
              </w:rPr>
              <w:t>Айхал</w:t>
            </w:r>
            <w:proofErr w:type="spellEnd"/>
            <w:r w:rsidRPr="002A3928">
              <w:rPr>
                <w:b/>
                <w:bCs/>
                <w:color w:val="000000"/>
                <w:sz w:val="22"/>
                <w:szCs w:val="22"/>
              </w:rPr>
              <w:t>"</w:t>
            </w:r>
          </w:p>
        </w:tc>
        <w:tc>
          <w:tcPr>
            <w:tcW w:w="1752" w:type="dxa"/>
            <w:gridSpan w:val="2"/>
            <w:tcBorders>
              <w:top w:val="single" w:sz="4" w:space="0" w:color="auto"/>
              <w:left w:val="nil"/>
              <w:bottom w:val="single" w:sz="4" w:space="0" w:color="auto"/>
              <w:right w:val="single" w:sz="4" w:space="0" w:color="auto"/>
            </w:tcBorders>
            <w:shd w:val="clear" w:color="auto" w:fill="auto"/>
            <w:hideMark/>
          </w:tcPr>
          <w:p w14:paraId="23B07082" w14:textId="77777777" w:rsidR="002A3928" w:rsidRPr="002A3928" w:rsidRDefault="002A3928" w:rsidP="002A3928">
            <w:pPr>
              <w:jc w:val="center"/>
              <w:rPr>
                <w:b/>
                <w:bCs/>
                <w:color w:val="000000"/>
                <w:sz w:val="22"/>
                <w:szCs w:val="22"/>
              </w:rPr>
            </w:pPr>
            <w:r w:rsidRPr="002A3928">
              <w:rPr>
                <w:b/>
                <w:bCs/>
                <w:color w:val="000000"/>
                <w:sz w:val="22"/>
                <w:szCs w:val="22"/>
              </w:rPr>
              <w:t>Бюджет МО "</w:t>
            </w:r>
            <w:proofErr w:type="spellStart"/>
            <w:r w:rsidRPr="002A3928">
              <w:rPr>
                <w:b/>
                <w:bCs/>
                <w:color w:val="000000"/>
                <w:sz w:val="22"/>
                <w:szCs w:val="22"/>
              </w:rPr>
              <w:t>Мирнинский</w:t>
            </w:r>
            <w:proofErr w:type="spellEnd"/>
            <w:r w:rsidRPr="002A3928">
              <w:rPr>
                <w:b/>
                <w:bCs/>
                <w:color w:val="000000"/>
                <w:sz w:val="22"/>
                <w:szCs w:val="22"/>
              </w:rPr>
              <w:t xml:space="preserve"> район"</w:t>
            </w:r>
          </w:p>
        </w:tc>
        <w:tc>
          <w:tcPr>
            <w:tcW w:w="1811" w:type="dxa"/>
            <w:gridSpan w:val="2"/>
            <w:tcBorders>
              <w:top w:val="single" w:sz="4" w:space="0" w:color="auto"/>
              <w:left w:val="nil"/>
              <w:bottom w:val="single" w:sz="4" w:space="0" w:color="auto"/>
              <w:right w:val="single" w:sz="4" w:space="0" w:color="auto"/>
            </w:tcBorders>
            <w:shd w:val="clear" w:color="auto" w:fill="auto"/>
            <w:hideMark/>
          </w:tcPr>
          <w:p w14:paraId="42D8E85E" w14:textId="77777777" w:rsidR="002A3928" w:rsidRPr="002A3928" w:rsidRDefault="002A3928" w:rsidP="002A3928">
            <w:pPr>
              <w:jc w:val="center"/>
              <w:rPr>
                <w:b/>
                <w:bCs/>
                <w:color w:val="000000"/>
                <w:sz w:val="22"/>
                <w:szCs w:val="22"/>
              </w:rPr>
            </w:pPr>
            <w:r w:rsidRPr="002A3928">
              <w:rPr>
                <w:b/>
                <w:bCs/>
                <w:color w:val="000000"/>
                <w:sz w:val="22"/>
                <w:szCs w:val="22"/>
              </w:rPr>
              <w:t>Государственный бюджет РС (Я)</w:t>
            </w:r>
          </w:p>
        </w:tc>
        <w:tc>
          <w:tcPr>
            <w:tcW w:w="1719" w:type="dxa"/>
            <w:gridSpan w:val="2"/>
            <w:tcBorders>
              <w:top w:val="single" w:sz="4" w:space="0" w:color="auto"/>
              <w:left w:val="nil"/>
              <w:bottom w:val="single" w:sz="4" w:space="0" w:color="auto"/>
              <w:right w:val="single" w:sz="4" w:space="0" w:color="auto"/>
            </w:tcBorders>
            <w:shd w:val="clear" w:color="auto" w:fill="auto"/>
            <w:hideMark/>
          </w:tcPr>
          <w:p w14:paraId="16574062" w14:textId="77777777" w:rsidR="002A3928" w:rsidRPr="002A3928" w:rsidRDefault="002A3928" w:rsidP="002A3928">
            <w:pPr>
              <w:jc w:val="center"/>
              <w:rPr>
                <w:b/>
                <w:bCs/>
                <w:color w:val="000000"/>
                <w:sz w:val="22"/>
                <w:szCs w:val="22"/>
              </w:rPr>
            </w:pPr>
            <w:r w:rsidRPr="002A3928">
              <w:rPr>
                <w:b/>
                <w:bCs/>
                <w:color w:val="000000"/>
                <w:sz w:val="22"/>
                <w:szCs w:val="22"/>
              </w:rPr>
              <w:t>Бюджет АК АЛРОСА (ПАО)</w:t>
            </w:r>
          </w:p>
        </w:tc>
      </w:tr>
      <w:tr w:rsidR="002A3928" w:rsidRPr="002A3928" w14:paraId="4ABB5888"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3A369F46" w14:textId="77777777" w:rsidR="002A3928" w:rsidRPr="002A3928" w:rsidRDefault="002A3928" w:rsidP="002A3928">
            <w:pPr>
              <w:jc w:val="center"/>
              <w:rPr>
                <w:b/>
                <w:bCs/>
                <w:color w:val="000000"/>
                <w:sz w:val="22"/>
                <w:szCs w:val="22"/>
              </w:rPr>
            </w:pPr>
            <w:r w:rsidRPr="002A3928">
              <w:rPr>
                <w:b/>
                <w:bCs/>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noWrap/>
            <w:hideMark/>
          </w:tcPr>
          <w:p w14:paraId="5C891240" w14:textId="77777777" w:rsidR="002A3928" w:rsidRPr="002A3928" w:rsidRDefault="002A3928" w:rsidP="002A3928">
            <w:pPr>
              <w:rPr>
                <w:b/>
                <w:bCs/>
                <w:color w:val="000000"/>
                <w:sz w:val="22"/>
                <w:szCs w:val="22"/>
              </w:rPr>
            </w:pPr>
            <w:r w:rsidRPr="002A3928">
              <w:rPr>
                <w:b/>
                <w:bCs/>
                <w:color w:val="000000"/>
                <w:sz w:val="22"/>
                <w:szCs w:val="22"/>
              </w:rPr>
              <w:t>ВСЕГО:</w:t>
            </w:r>
          </w:p>
        </w:tc>
        <w:tc>
          <w:tcPr>
            <w:tcW w:w="1210" w:type="dxa"/>
            <w:gridSpan w:val="2"/>
            <w:tcBorders>
              <w:top w:val="nil"/>
              <w:left w:val="nil"/>
              <w:bottom w:val="single" w:sz="4" w:space="0" w:color="auto"/>
              <w:right w:val="single" w:sz="4" w:space="0" w:color="auto"/>
            </w:tcBorders>
            <w:shd w:val="clear" w:color="auto" w:fill="auto"/>
            <w:noWrap/>
            <w:hideMark/>
          </w:tcPr>
          <w:p w14:paraId="118E0894" w14:textId="77777777" w:rsidR="002A3928" w:rsidRPr="002A3928" w:rsidRDefault="002A3928" w:rsidP="002A3928">
            <w:pPr>
              <w:jc w:val="center"/>
              <w:rPr>
                <w:b/>
                <w:bCs/>
                <w:color w:val="000000"/>
                <w:sz w:val="20"/>
                <w:szCs w:val="20"/>
              </w:rPr>
            </w:pPr>
            <w:r w:rsidRPr="002A3928">
              <w:rPr>
                <w:b/>
                <w:bCs/>
                <w:color w:val="000000"/>
                <w:sz w:val="20"/>
                <w:szCs w:val="20"/>
              </w:rPr>
              <w:t xml:space="preserve">     359 399,66   </w:t>
            </w:r>
          </w:p>
        </w:tc>
        <w:tc>
          <w:tcPr>
            <w:tcW w:w="1292" w:type="dxa"/>
            <w:gridSpan w:val="2"/>
            <w:tcBorders>
              <w:top w:val="nil"/>
              <w:left w:val="nil"/>
              <w:bottom w:val="single" w:sz="4" w:space="0" w:color="auto"/>
              <w:right w:val="single" w:sz="4" w:space="0" w:color="auto"/>
            </w:tcBorders>
            <w:shd w:val="clear" w:color="auto" w:fill="auto"/>
            <w:noWrap/>
            <w:hideMark/>
          </w:tcPr>
          <w:p w14:paraId="10EBDBC0" w14:textId="77777777" w:rsidR="002A3928" w:rsidRPr="002A3928" w:rsidRDefault="002A3928" w:rsidP="002A3928">
            <w:pPr>
              <w:jc w:val="center"/>
              <w:rPr>
                <w:b/>
                <w:bCs/>
                <w:color w:val="000000"/>
                <w:sz w:val="20"/>
                <w:szCs w:val="20"/>
              </w:rPr>
            </w:pPr>
            <w:r w:rsidRPr="002A3928">
              <w:rPr>
                <w:b/>
                <w:bCs/>
                <w:color w:val="000000"/>
                <w:sz w:val="20"/>
                <w:szCs w:val="20"/>
              </w:rPr>
              <w:t xml:space="preserve">        1 812,70   </w:t>
            </w:r>
          </w:p>
        </w:tc>
        <w:tc>
          <w:tcPr>
            <w:tcW w:w="1752" w:type="dxa"/>
            <w:gridSpan w:val="2"/>
            <w:tcBorders>
              <w:top w:val="nil"/>
              <w:left w:val="nil"/>
              <w:bottom w:val="single" w:sz="4" w:space="0" w:color="auto"/>
              <w:right w:val="single" w:sz="4" w:space="0" w:color="auto"/>
            </w:tcBorders>
            <w:shd w:val="clear" w:color="auto" w:fill="auto"/>
            <w:noWrap/>
            <w:hideMark/>
          </w:tcPr>
          <w:p w14:paraId="435A2140" w14:textId="77777777" w:rsidR="002A3928" w:rsidRPr="002A3928" w:rsidRDefault="002A3928" w:rsidP="002A3928">
            <w:pPr>
              <w:jc w:val="center"/>
              <w:rPr>
                <w:b/>
                <w:bCs/>
                <w:color w:val="000000"/>
                <w:sz w:val="20"/>
                <w:szCs w:val="20"/>
              </w:rPr>
            </w:pPr>
            <w:r w:rsidRPr="002A3928">
              <w:rPr>
                <w:b/>
                <w:bCs/>
                <w:color w:val="000000"/>
                <w:sz w:val="20"/>
                <w:szCs w:val="20"/>
              </w:rPr>
              <w:t xml:space="preserve">               22 091,00   </w:t>
            </w:r>
          </w:p>
        </w:tc>
        <w:tc>
          <w:tcPr>
            <w:tcW w:w="1811" w:type="dxa"/>
            <w:gridSpan w:val="2"/>
            <w:tcBorders>
              <w:top w:val="nil"/>
              <w:left w:val="nil"/>
              <w:bottom w:val="single" w:sz="4" w:space="0" w:color="auto"/>
              <w:right w:val="single" w:sz="4" w:space="0" w:color="auto"/>
            </w:tcBorders>
            <w:shd w:val="clear" w:color="auto" w:fill="auto"/>
            <w:noWrap/>
            <w:hideMark/>
          </w:tcPr>
          <w:p w14:paraId="73BA7F8B" w14:textId="77777777" w:rsidR="002A3928" w:rsidRPr="002A3928" w:rsidRDefault="002A3928" w:rsidP="002A3928">
            <w:pPr>
              <w:jc w:val="center"/>
              <w:rPr>
                <w:b/>
                <w:bCs/>
                <w:color w:val="000000"/>
                <w:sz w:val="20"/>
                <w:szCs w:val="20"/>
              </w:rPr>
            </w:pPr>
            <w:r w:rsidRPr="002A3928">
              <w:rPr>
                <w:b/>
                <w:bCs/>
                <w:color w:val="000000"/>
                <w:sz w:val="20"/>
                <w:szCs w:val="20"/>
              </w:rPr>
              <w:t xml:space="preserve">         161 553,00   </w:t>
            </w:r>
          </w:p>
        </w:tc>
        <w:tc>
          <w:tcPr>
            <w:tcW w:w="1719" w:type="dxa"/>
            <w:gridSpan w:val="2"/>
            <w:tcBorders>
              <w:top w:val="nil"/>
              <w:left w:val="nil"/>
              <w:bottom w:val="single" w:sz="4" w:space="0" w:color="auto"/>
              <w:right w:val="single" w:sz="4" w:space="0" w:color="auto"/>
            </w:tcBorders>
            <w:shd w:val="clear" w:color="auto" w:fill="auto"/>
            <w:noWrap/>
            <w:hideMark/>
          </w:tcPr>
          <w:p w14:paraId="54BBFBE5" w14:textId="77777777" w:rsidR="002A3928" w:rsidRPr="002A3928" w:rsidRDefault="002A3928" w:rsidP="002A3928">
            <w:pPr>
              <w:jc w:val="center"/>
              <w:rPr>
                <w:b/>
                <w:bCs/>
                <w:color w:val="000000"/>
                <w:sz w:val="20"/>
                <w:szCs w:val="20"/>
              </w:rPr>
            </w:pPr>
            <w:r w:rsidRPr="002A3928">
              <w:rPr>
                <w:b/>
                <w:bCs/>
                <w:color w:val="000000"/>
                <w:sz w:val="20"/>
                <w:szCs w:val="20"/>
              </w:rPr>
              <w:t xml:space="preserve">             173 942,96   </w:t>
            </w:r>
          </w:p>
        </w:tc>
      </w:tr>
      <w:tr w:rsidR="002A3928" w:rsidRPr="002A3928" w14:paraId="62A77FB3"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1040392B" w14:textId="77777777" w:rsidR="002A3928" w:rsidRPr="002A3928" w:rsidRDefault="002A3928" w:rsidP="002A3928">
            <w:pPr>
              <w:jc w:val="center"/>
              <w:rPr>
                <w:b/>
                <w:bCs/>
                <w:color w:val="000000"/>
                <w:sz w:val="22"/>
                <w:szCs w:val="22"/>
              </w:rPr>
            </w:pPr>
            <w:r w:rsidRPr="002A3928">
              <w:rPr>
                <w:b/>
                <w:bCs/>
                <w:color w:val="000000"/>
                <w:sz w:val="22"/>
                <w:szCs w:val="22"/>
              </w:rPr>
              <w:lastRenderedPageBreak/>
              <w:t> </w:t>
            </w:r>
          </w:p>
        </w:tc>
        <w:tc>
          <w:tcPr>
            <w:tcW w:w="5238" w:type="dxa"/>
            <w:gridSpan w:val="2"/>
            <w:tcBorders>
              <w:top w:val="nil"/>
              <w:left w:val="nil"/>
              <w:bottom w:val="single" w:sz="4" w:space="0" w:color="auto"/>
              <w:right w:val="single" w:sz="4" w:space="0" w:color="auto"/>
            </w:tcBorders>
            <w:shd w:val="clear" w:color="auto" w:fill="auto"/>
            <w:noWrap/>
            <w:hideMark/>
          </w:tcPr>
          <w:p w14:paraId="0ADDDF58" w14:textId="77777777" w:rsidR="002A3928" w:rsidRPr="002A3928" w:rsidRDefault="002A3928" w:rsidP="002A3928">
            <w:pPr>
              <w:rPr>
                <w:b/>
                <w:bCs/>
                <w:color w:val="000000"/>
                <w:sz w:val="22"/>
                <w:szCs w:val="22"/>
              </w:rPr>
            </w:pPr>
            <w:r w:rsidRPr="002A3928">
              <w:rPr>
                <w:b/>
                <w:bCs/>
                <w:color w:val="000000"/>
                <w:sz w:val="22"/>
                <w:szCs w:val="22"/>
              </w:rPr>
              <w:t>Управление программой</w:t>
            </w:r>
          </w:p>
        </w:tc>
        <w:tc>
          <w:tcPr>
            <w:tcW w:w="1210" w:type="dxa"/>
            <w:gridSpan w:val="2"/>
            <w:tcBorders>
              <w:top w:val="nil"/>
              <w:left w:val="nil"/>
              <w:bottom w:val="single" w:sz="4" w:space="0" w:color="auto"/>
              <w:right w:val="single" w:sz="4" w:space="0" w:color="auto"/>
            </w:tcBorders>
            <w:shd w:val="clear" w:color="auto" w:fill="auto"/>
            <w:noWrap/>
            <w:hideMark/>
          </w:tcPr>
          <w:p w14:paraId="7CCDF9B3"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04F133DA"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345EF45C"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39D12FCF"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2923EF7E" w14:textId="77777777" w:rsidR="002A3928" w:rsidRPr="002A3928" w:rsidRDefault="002A3928" w:rsidP="002A3928">
            <w:pPr>
              <w:jc w:val="center"/>
              <w:rPr>
                <w:b/>
                <w:bCs/>
                <w:color w:val="000000"/>
                <w:sz w:val="20"/>
                <w:szCs w:val="20"/>
              </w:rPr>
            </w:pPr>
            <w:r w:rsidRPr="002A3928">
              <w:rPr>
                <w:b/>
                <w:bCs/>
                <w:color w:val="000000"/>
                <w:sz w:val="20"/>
                <w:szCs w:val="20"/>
              </w:rPr>
              <w:t> </w:t>
            </w:r>
          </w:p>
        </w:tc>
      </w:tr>
      <w:tr w:rsidR="002A3928" w:rsidRPr="002A3928" w14:paraId="3F8F47D4" w14:textId="77777777" w:rsidTr="002A3928">
        <w:trPr>
          <w:gridAfter w:val="1"/>
          <w:wAfter w:w="322" w:type="dxa"/>
          <w:trHeight w:val="600"/>
        </w:trPr>
        <w:tc>
          <w:tcPr>
            <w:tcW w:w="658" w:type="dxa"/>
            <w:tcBorders>
              <w:top w:val="nil"/>
              <w:left w:val="single" w:sz="4" w:space="0" w:color="auto"/>
              <w:bottom w:val="single" w:sz="4" w:space="0" w:color="auto"/>
              <w:right w:val="single" w:sz="4" w:space="0" w:color="auto"/>
            </w:tcBorders>
            <w:shd w:val="clear" w:color="auto" w:fill="auto"/>
            <w:noWrap/>
            <w:hideMark/>
          </w:tcPr>
          <w:p w14:paraId="4EDAE871" w14:textId="77777777" w:rsidR="002A3928" w:rsidRPr="002A3928" w:rsidRDefault="002A3928" w:rsidP="002A3928">
            <w:pPr>
              <w:jc w:val="center"/>
              <w:rPr>
                <w:b/>
                <w:bCs/>
                <w:color w:val="000000"/>
                <w:sz w:val="22"/>
                <w:szCs w:val="22"/>
              </w:rPr>
            </w:pPr>
            <w:r w:rsidRPr="002A3928">
              <w:rPr>
                <w:b/>
                <w:bCs/>
                <w:color w:val="000000"/>
                <w:sz w:val="22"/>
                <w:szCs w:val="22"/>
              </w:rPr>
              <w:t>1</w:t>
            </w:r>
          </w:p>
        </w:tc>
        <w:tc>
          <w:tcPr>
            <w:tcW w:w="5238" w:type="dxa"/>
            <w:gridSpan w:val="2"/>
            <w:tcBorders>
              <w:top w:val="nil"/>
              <w:left w:val="nil"/>
              <w:bottom w:val="nil"/>
              <w:right w:val="nil"/>
            </w:tcBorders>
            <w:shd w:val="clear" w:color="auto" w:fill="auto"/>
            <w:hideMark/>
          </w:tcPr>
          <w:p w14:paraId="3F141EE7" w14:textId="77777777" w:rsidR="002A3928" w:rsidRPr="002A3928" w:rsidRDefault="002A3928" w:rsidP="002A3928">
            <w:pPr>
              <w:rPr>
                <w:color w:val="000000"/>
                <w:sz w:val="22"/>
                <w:szCs w:val="22"/>
              </w:rPr>
            </w:pPr>
            <w:r w:rsidRPr="002A3928">
              <w:rPr>
                <w:color w:val="000000"/>
                <w:sz w:val="22"/>
                <w:szCs w:val="22"/>
              </w:rPr>
              <w:t xml:space="preserve">"Переселение граждан из аварийного жилищного фонда на 2021 – 2022 годы» </w:t>
            </w:r>
          </w:p>
        </w:tc>
        <w:tc>
          <w:tcPr>
            <w:tcW w:w="1210" w:type="dxa"/>
            <w:gridSpan w:val="2"/>
            <w:tcBorders>
              <w:top w:val="nil"/>
              <w:left w:val="single" w:sz="4" w:space="0" w:color="auto"/>
              <w:bottom w:val="single" w:sz="4" w:space="0" w:color="auto"/>
              <w:right w:val="single" w:sz="4" w:space="0" w:color="auto"/>
            </w:tcBorders>
            <w:shd w:val="clear" w:color="auto" w:fill="auto"/>
            <w:noWrap/>
            <w:hideMark/>
          </w:tcPr>
          <w:p w14:paraId="01F25452"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48997D71"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436E45F9"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787F3DD7"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44745FE2" w14:textId="77777777" w:rsidR="002A3928" w:rsidRPr="002A3928" w:rsidRDefault="002A3928" w:rsidP="002A3928">
            <w:pPr>
              <w:jc w:val="center"/>
              <w:rPr>
                <w:b/>
                <w:bCs/>
                <w:color w:val="000000"/>
                <w:sz w:val="20"/>
                <w:szCs w:val="20"/>
              </w:rPr>
            </w:pPr>
            <w:r w:rsidRPr="002A3928">
              <w:rPr>
                <w:b/>
                <w:bCs/>
                <w:color w:val="000000"/>
                <w:sz w:val="20"/>
                <w:szCs w:val="20"/>
              </w:rPr>
              <w:t> </w:t>
            </w:r>
          </w:p>
        </w:tc>
      </w:tr>
      <w:tr w:rsidR="002A3928" w:rsidRPr="002A3928" w14:paraId="1473D620" w14:textId="77777777" w:rsidTr="002A3928">
        <w:trPr>
          <w:gridAfter w:val="1"/>
          <w:wAfter w:w="322" w:type="dxa"/>
          <w:trHeight w:val="600"/>
        </w:trPr>
        <w:tc>
          <w:tcPr>
            <w:tcW w:w="658" w:type="dxa"/>
            <w:tcBorders>
              <w:top w:val="nil"/>
              <w:left w:val="single" w:sz="4" w:space="0" w:color="auto"/>
              <w:bottom w:val="single" w:sz="4" w:space="0" w:color="auto"/>
              <w:right w:val="single" w:sz="4" w:space="0" w:color="auto"/>
            </w:tcBorders>
            <w:shd w:val="clear" w:color="auto" w:fill="auto"/>
            <w:noWrap/>
            <w:hideMark/>
          </w:tcPr>
          <w:p w14:paraId="76C36AFA" w14:textId="77777777" w:rsidR="002A3928" w:rsidRPr="002A3928" w:rsidRDefault="002A3928" w:rsidP="002A3928">
            <w:pPr>
              <w:jc w:val="center"/>
              <w:rPr>
                <w:b/>
                <w:bCs/>
                <w:color w:val="000000"/>
                <w:sz w:val="22"/>
                <w:szCs w:val="22"/>
              </w:rPr>
            </w:pPr>
            <w:r w:rsidRPr="002A3928">
              <w:rPr>
                <w:b/>
                <w:bCs/>
                <w:color w:val="000000"/>
                <w:sz w:val="22"/>
                <w:szCs w:val="22"/>
              </w:rPr>
              <w:t>1.1</w:t>
            </w:r>
          </w:p>
        </w:tc>
        <w:tc>
          <w:tcPr>
            <w:tcW w:w="5238" w:type="dxa"/>
            <w:gridSpan w:val="2"/>
            <w:tcBorders>
              <w:top w:val="single" w:sz="4" w:space="0" w:color="auto"/>
              <w:left w:val="nil"/>
              <w:bottom w:val="single" w:sz="4" w:space="0" w:color="auto"/>
              <w:right w:val="single" w:sz="4" w:space="0" w:color="auto"/>
            </w:tcBorders>
            <w:shd w:val="clear" w:color="auto" w:fill="auto"/>
            <w:hideMark/>
          </w:tcPr>
          <w:p w14:paraId="41EBE64A" w14:textId="77777777" w:rsidR="002A3928" w:rsidRPr="002A3928" w:rsidRDefault="002A3928" w:rsidP="002A3928">
            <w:pPr>
              <w:rPr>
                <w:color w:val="000000"/>
                <w:sz w:val="22"/>
                <w:szCs w:val="22"/>
              </w:rPr>
            </w:pPr>
            <w:r w:rsidRPr="002A3928">
              <w:rPr>
                <w:color w:val="000000"/>
                <w:sz w:val="22"/>
                <w:szCs w:val="22"/>
              </w:rPr>
              <w:t>Переселение граждан из аварийного жилищного фонда</w:t>
            </w:r>
          </w:p>
        </w:tc>
        <w:tc>
          <w:tcPr>
            <w:tcW w:w="1210" w:type="dxa"/>
            <w:gridSpan w:val="2"/>
            <w:tcBorders>
              <w:top w:val="nil"/>
              <w:left w:val="nil"/>
              <w:bottom w:val="single" w:sz="4" w:space="0" w:color="auto"/>
              <w:right w:val="single" w:sz="4" w:space="0" w:color="auto"/>
            </w:tcBorders>
            <w:shd w:val="clear" w:color="auto" w:fill="auto"/>
            <w:noWrap/>
            <w:hideMark/>
          </w:tcPr>
          <w:p w14:paraId="11EE8D43"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07ADF7CB"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3807DFEB"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2126048D"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4A896851" w14:textId="77777777" w:rsidR="002A3928" w:rsidRPr="002A3928" w:rsidRDefault="002A3928" w:rsidP="002A3928">
            <w:pPr>
              <w:jc w:val="center"/>
              <w:rPr>
                <w:b/>
                <w:bCs/>
                <w:color w:val="000000"/>
                <w:sz w:val="20"/>
                <w:szCs w:val="20"/>
              </w:rPr>
            </w:pPr>
            <w:r w:rsidRPr="002A3928">
              <w:rPr>
                <w:b/>
                <w:bCs/>
                <w:color w:val="000000"/>
                <w:sz w:val="20"/>
                <w:szCs w:val="20"/>
              </w:rPr>
              <w:t> </w:t>
            </w:r>
          </w:p>
        </w:tc>
      </w:tr>
      <w:tr w:rsidR="002A3928" w:rsidRPr="002A3928" w14:paraId="33952CB4" w14:textId="77777777" w:rsidTr="002A3928">
        <w:trPr>
          <w:gridAfter w:val="1"/>
          <w:wAfter w:w="322" w:type="dxa"/>
          <w:trHeight w:val="570"/>
        </w:trPr>
        <w:tc>
          <w:tcPr>
            <w:tcW w:w="658" w:type="dxa"/>
            <w:tcBorders>
              <w:top w:val="nil"/>
              <w:left w:val="single" w:sz="4" w:space="0" w:color="auto"/>
              <w:bottom w:val="single" w:sz="4" w:space="0" w:color="auto"/>
              <w:right w:val="single" w:sz="4" w:space="0" w:color="auto"/>
            </w:tcBorders>
            <w:shd w:val="clear" w:color="auto" w:fill="auto"/>
            <w:noWrap/>
            <w:hideMark/>
          </w:tcPr>
          <w:p w14:paraId="3AEA5647" w14:textId="77777777" w:rsidR="002A3928" w:rsidRPr="002A3928" w:rsidRDefault="002A3928" w:rsidP="002A3928">
            <w:pPr>
              <w:jc w:val="center"/>
              <w:rPr>
                <w:b/>
                <w:bCs/>
                <w:color w:val="000000"/>
                <w:sz w:val="22"/>
                <w:szCs w:val="22"/>
              </w:rPr>
            </w:pPr>
            <w:r w:rsidRPr="002A3928">
              <w:rPr>
                <w:b/>
                <w:bCs/>
                <w:color w:val="000000"/>
                <w:sz w:val="22"/>
                <w:szCs w:val="22"/>
              </w:rPr>
              <w:t>1.1.1</w:t>
            </w:r>
          </w:p>
        </w:tc>
        <w:tc>
          <w:tcPr>
            <w:tcW w:w="5238" w:type="dxa"/>
            <w:gridSpan w:val="2"/>
            <w:tcBorders>
              <w:top w:val="nil"/>
              <w:left w:val="nil"/>
              <w:bottom w:val="single" w:sz="4" w:space="0" w:color="auto"/>
              <w:right w:val="single" w:sz="4" w:space="0" w:color="auto"/>
            </w:tcBorders>
            <w:shd w:val="clear" w:color="auto" w:fill="auto"/>
            <w:hideMark/>
          </w:tcPr>
          <w:p w14:paraId="4AFCB4AA" w14:textId="77777777" w:rsidR="002A3928" w:rsidRPr="002A3928" w:rsidRDefault="002A3928" w:rsidP="002A3928">
            <w:pPr>
              <w:rPr>
                <w:b/>
                <w:bCs/>
                <w:color w:val="000000"/>
                <w:sz w:val="22"/>
                <w:szCs w:val="22"/>
              </w:rPr>
            </w:pPr>
            <w:r w:rsidRPr="002A3928">
              <w:rPr>
                <w:b/>
                <w:bCs/>
                <w:color w:val="000000"/>
                <w:sz w:val="22"/>
                <w:szCs w:val="22"/>
              </w:rPr>
              <w:t>Приобретение жилых помещений у лиц, не являющихся застройщиками</w:t>
            </w:r>
          </w:p>
        </w:tc>
        <w:tc>
          <w:tcPr>
            <w:tcW w:w="1210" w:type="dxa"/>
            <w:gridSpan w:val="2"/>
            <w:tcBorders>
              <w:top w:val="nil"/>
              <w:left w:val="nil"/>
              <w:bottom w:val="single" w:sz="4" w:space="0" w:color="auto"/>
              <w:right w:val="single" w:sz="4" w:space="0" w:color="auto"/>
            </w:tcBorders>
            <w:shd w:val="clear" w:color="auto" w:fill="auto"/>
            <w:noWrap/>
            <w:hideMark/>
          </w:tcPr>
          <w:p w14:paraId="5BABB38D"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6514013C"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4B8052E8" w14:textId="77777777" w:rsidR="002A3928" w:rsidRPr="002A3928" w:rsidRDefault="002A3928" w:rsidP="002A3928">
            <w:pP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14F96EA4" w14:textId="77777777" w:rsidR="002A3928" w:rsidRPr="002A3928" w:rsidRDefault="002A3928" w:rsidP="002A3928">
            <w:pP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401653AF" w14:textId="77777777" w:rsidR="002A3928" w:rsidRPr="002A3928" w:rsidRDefault="002A3928" w:rsidP="002A3928">
            <w:pPr>
              <w:rPr>
                <w:b/>
                <w:bCs/>
                <w:color w:val="000000"/>
                <w:sz w:val="20"/>
                <w:szCs w:val="20"/>
              </w:rPr>
            </w:pPr>
            <w:r w:rsidRPr="002A3928">
              <w:rPr>
                <w:b/>
                <w:bCs/>
                <w:color w:val="000000"/>
                <w:sz w:val="20"/>
                <w:szCs w:val="20"/>
              </w:rPr>
              <w:t> </w:t>
            </w:r>
          </w:p>
        </w:tc>
      </w:tr>
      <w:tr w:rsidR="002A3928" w:rsidRPr="002A3928" w14:paraId="01B57BAA"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7CE0BDD8" w14:textId="77777777" w:rsidR="002A3928" w:rsidRPr="002A3928" w:rsidRDefault="002A3928" w:rsidP="002A3928">
            <w:pPr>
              <w:jc w:val="center"/>
              <w:rPr>
                <w:color w:val="000000"/>
                <w:sz w:val="22"/>
                <w:szCs w:val="22"/>
              </w:rPr>
            </w:pPr>
            <w:r w:rsidRPr="002A3928">
              <w:rPr>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54DFFA1C" w14:textId="77777777" w:rsidR="002A3928" w:rsidRPr="002A3928" w:rsidRDefault="002A3928" w:rsidP="002A3928">
            <w:pPr>
              <w:rPr>
                <w:color w:val="000000"/>
                <w:sz w:val="22"/>
                <w:szCs w:val="22"/>
              </w:rPr>
            </w:pPr>
            <w:r w:rsidRPr="002A3928">
              <w:rPr>
                <w:color w:val="000000"/>
                <w:sz w:val="22"/>
                <w:szCs w:val="22"/>
              </w:rPr>
              <w:t>2021 г.</w:t>
            </w:r>
          </w:p>
        </w:tc>
        <w:tc>
          <w:tcPr>
            <w:tcW w:w="1210" w:type="dxa"/>
            <w:gridSpan w:val="2"/>
            <w:tcBorders>
              <w:top w:val="nil"/>
              <w:left w:val="nil"/>
              <w:bottom w:val="single" w:sz="4" w:space="0" w:color="auto"/>
              <w:right w:val="single" w:sz="4" w:space="0" w:color="auto"/>
            </w:tcBorders>
            <w:shd w:val="clear" w:color="auto" w:fill="auto"/>
            <w:noWrap/>
            <w:hideMark/>
          </w:tcPr>
          <w:p w14:paraId="2F8ADAB7" w14:textId="77777777" w:rsidR="002A3928" w:rsidRPr="002A3928" w:rsidRDefault="002A3928" w:rsidP="002A3928">
            <w:pPr>
              <w:jc w:val="center"/>
              <w:rPr>
                <w:b/>
                <w:bCs/>
                <w:color w:val="000000"/>
                <w:sz w:val="20"/>
                <w:szCs w:val="20"/>
              </w:rPr>
            </w:pPr>
            <w:r w:rsidRPr="002A3928">
              <w:rPr>
                <w:b/>
                <w:bCs/>
                <w:color w:val="000000"/>
                <w:sz w:val="20"/>
                <w:szCs w:val="20"/>
              </w:rPr>
              <w:t xml:space="preserve">          5 094,60   </w:t>
            </w:r>
          </w:p>
        </w:tc>
        <w:tc>
          <w:tcPr>
            <w:tcW w:w="1292" w:type="dxa"/>
            <w:gridSpan w:val="2"/>
            <w:tcBorders>
              <w:top w:val="nil"/>
              <w:left w:val="nil"/>
              <w:bottom w:val="single" w:sz="4" w:space="0" w:color="auto"/>
              <w:right w:val="single" w:sz="4" w:space="0" w:color="auto"/>
            </w:tcBorders>
            <w:shd w:val="clear" w:color="auto" w:fill="auto"/>
            <w:noWrap/>
            <w:hideMark/>
          </w:tcPr>
          <w:p w14:paraId="7CF57073" w14:textId="77777777" w:rsidR="002A3928" w:rsidRPr="002A3928" w:rsidRDefault="002A3928" w:rsidP="002A3928">
            <w:pPr>
              <w:jc w:val="center"/>
              <w:rPr>
                <w:color w:val="000000"/>
                <w:sz w:val="20"/>
                <w:szCs w:val="20"/>
              </w:rPr>
            </w:pPr>
            <w:r w:rsidRPr="002A3928">
              <w:rPr>
                <w:color w:val="000000"/>
                <w:sz w:val="20"/>
                <w:szCs w:val="20"/>
              </w:rPr>
              <w:t xml:space="preserve">             569,10   </w:t>
            </w:r>
          </w:p>
        </w:tc>
        <w:tc>
          <w:tcPr>
            <w:tcW w:w="1752" w:type="dxa"/>
            <w:gridSpan w:val="2"/>
            <w:tcBorders>
              <w:top w:val="nil"/>
              <w:left w:val="nil"/>
              <w:bottom w:val="single" w:sz="4" w:space="0" w:color="auto"/>
              <w:right w:val="single" w:sz="4" w:space="0" w:color="auto"/>
            </w:tcBorders>
            <w:shd w:val="clear" w:color="auto" w:fill="auto"/>
            <w:noWrap/>
            <w:hideMark/>
          </w:tcPr>
          <w:p w14:paraId="6EE7E10A" w14:textId="77777777" w:rsidR="002A3928" w:rsidRPr="002A3928" w:rsidRDefault="002A3928" w:rsidP="002A3928">
            <w:pPr>
              <w:jc w:val="center"/>
              <w:rPr>
                <w:b/>
                <w:bCs/>
                <w:color w:val="000000"/>
                <w:sz w:val="20"/>
                <w:szCs w:val="20"/>
              </w:rPr>
            </w:pPr>
            <w:r w:rsidRPr="002A3928">
              <w:rPr>
                <w:b/>
                <w:bCs/>
                <w:color w:val="000000"/>
                <w:sz w:val="20"/>
                <w:szCs w:val="20"/>
              </w:rPr>
              <w:t xml:space="preserve">                              -     </w:t>
            </w:r>
          </w:p>
        </w:tc>
        <w:tc>
          <w:tcPr>
            <w:tcW w:w="1811" w:type="dxa"/>
            <w:gridSpan w:val="2"/>
            <w:tcBorders>
              <w:top w:val="nil"/>
              <w:left w:val="nil"/>
              <w:bottom w:val="single" w:sz="4" w:space="0" w:color="auto"/>
              <w:right w:val="single" w:sz="4" w:space="0" w:color="auto"/>
            </w:tcBorders>
            <w:shd w:val="clear" w:color="auto" w:fill="auto"/>
            <w:noWrap/>
            <w:hideMark/>
          </w:tcPr>
          <w:p w14:paraId="50B120D0" w14:textId="77777777" w:rsidR="002A3928" w:rsidRPr="002A3928" w:rsidRDefault="002A3928" w:rsidP="002A3928">
            <w:pPr>
              <w:rPr>
                <w:color w:val="000000"/>
                <w:sz w:val="20"/>
                <w:szCs w:val="20"/>
              </w:rPr>
            </w:pPr>
            <w:r w:rsidRPr="002A3928">
              <w:rPr>
                <w:color w:val="000000"/>
                <w:sz w:val="20"/>
                <w:szCs w:val="20"/>
              </w:rPr>
              <w:t xml:space="preserve">                          -     </w:t>
            </w:r>
          </w:p>
        </w:tc>
        <w:tc>
          <w:tcPr>
            <w:tcW w:w="1719" w:type="dxa"/>
            <w:gridSpan w:val="2"/>
            <w:tcBorders>
              <w:top w:val="nil"/>
              <w:left w:val="nil"/>
              <w:bottom w:val="single" w:sz="4" w:space="0" w:color="auto"/>
              <w:right w:val="single" w:sz="4" w:space="0" w:color="auto"/>
            </w:tcBorders>
            <w:shd w:val="clear" w:color="auto" w:fill="auto"/>
            <w:noWrap/>
            <w:hideMark/>
          </w:tcPr>
          <w:p w14:paraId="36449FDC" w14:textId="77777777" w:rsidR="002A3928" w:rsidRPr="002A3928" w:rsidRDefault="002A3928" w:rsidP="002A3928">
            <w:pPr>
              <w:rPr>
                <w:color w:val="000000"/>
                <w:sz w:val="20"/>
                <w:szCs w:val="20"/>
              </w:rPr>
            </w:pPr>
            <w:r w:rsidRPr="002A3928">
              <w:rPr>
                <w:color w:val="000000"/>
                <w:sz w:val="20"/>
                <w:szCs w:val="20"/>
              </w:rPr>
              <w:t xml:space="preserve">                   4 525,50   </w:t>
            </w:r>
          </w:p>
        </w:tc>
      </w:tr>
      <w:tr w:rsidR="002A3928" w:rsidRPr="002A3928" w14:paraId="7CA14102"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2A55D9D6" w14:textId="77777777" w:rsidR="002A3928" w:rsidRPr="002A3928" w:rsidRDefault="002A3928" w:rsidP="002A3928">
            <w:pPr>
              <w:jc w:val="center"/>
              <w:rPr>
                <w:color w:val="000000"/>
                <w:sz w:val="22"/>
                <w:szCs w:val="22"/>
              </w:rPr>
            </w:pPr>
            <w:r w:rsidRPr="002A3928">
              <w:rPr>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3A92BF9C" w14:textId="77777777" w:rsidR="002A3928" w:rsidRPr="002A3928" w:rsidRDefault="002A3928" w:rsidP="002A3928">
            <w:pPr>
              <w:rPr>
                <w:color w:val="000000"/>
                <w:sz w:val="22"/>
                <w:szCs w:val="22"/>
              </w:rPr>
            </w:pPr>
            <w:r w:rsidRPr="002A3928">
              <w:rPr>
                <w:color w:val="000000"/>
                <w:sz w:val="22"/>
                <w:szCs w:val="22"/>
              </w:rPr>
              <w:t>2022 г.</w:t>
            </w:r>
          </w:p>
        </w:tc>
        <w:tc>
          <w:tcPr>
            <w:tcW w:w="1210" w:type="dxa"/>
            <w:gridSpan w:val="2"/>
            <w:tcBorders>
              <w:top w:val="nil"/>
              <w:left w:val="nil"/>
              <w:bottom w:val="single" w:sz="4" w:space="0" w:color="auto"/>
              <w:right w:val="single" w:sz="4" w:space="0" w:color="auto"/>
            </w:tcBorders>
            <w:shd w:val="clear" w:color="auto" w:fill="auto"/>
            <w:noWrap/>
            <w:hideMark/>
          </w:tcPr>
          <w:p w14:paraId="2ACD9E7D" w14:textId="77777777" w:rsidR="002A3928" w:rsidRPr="002A3928" w:rsidRDefault="002A3928" w:rsidP="002A3928">
            <w:pPr>
              <w:jc w:val="center"/>
              <w:rPr>
                <w:b/>
                <w:bCs/>
                <w:color w:val="000000"/>
                <w:sz w:val="20"/>
                <w:szCs w:val="20"/>
              </w:rPr>
            </w:pPr>
            <w:r w:rsidRPr="002A3928">
              <w:rPr>
                <w:b/>
                <w:bCs/>
                <w:color w:val="000000"/>
                <w:sz w:val="20"/>
                <w:szCs w:val="20"/>
              </w:rPr>
              <w:t xml:space="preserve">        35 104,05   </w:t>
            </w:r>
          </w:p>
        </w:tc>
        <w:tc>
          <w:tcPr>
            <w:tcW w:w="1292" w:type="dxa"/>
            <w:gridSpan w:val="2"/>
            <w:tcBorders>
              <w:top w:val="nil"/>
              <w:left w:val="nil"/>
              <w:bottom w:val="single" w:sz="4" w:space="0" w:color="auto"/>
              <w:right w:val="single" w:sz="4" w:space="0" w:color="auto"/>
            </w:tcBorders>
            <w:shd w:val="clear" w:color="auto" w:fill="auto"/>
            <w:noWrap/>
            <w:hideMark/>
          </w:tcPr>
          <w:p w14:paraId="2D45DA95"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6BDF504E" w14:textId="77777777" w:rsidR="002A3928" w:rsidRPr="002A3928" w:rsidRDefault="002A3928" w:rsidP="002A3928">
            <w:pPr>
              <w:jc w:val="center"/>
              <w:rPr>
                <w:b/>
                <w:bCs/>
                <w:color w:val="000000"/>
                <w:sz w:val="20"/>
                <w:szCs w:val="20"/>
              </w:rPr>
            </w:pPr>
            <w:r w:rsidRPr="002A3928">
              <w:rPr>
                <w:b/>
                <w:bCs/>
                <w:color w:val="000000"/>
                <w:sz w:val="20"/>
                <w:szCs w:val="20"/>
              </w:rPr>
              <w:t xml:space="preserve">                              -     </w:t>
            </w:r>
          </w:p>
        </w:tc>
        <w:tc>
          <w:tcPr>
            <w:tcW w:w="1811" w:type="dxa"/>
            <w:gridSpan w:val="2"/>
            <w:tcBorders>
              <w:top w:val="nil"/>
              <w:left w:val="nil"/>
              <w:bottom w:val="single" w:sz="4" w:space="0" w:color="auto"/>
              <w:right w:val="single" w:sz="4" w:space="0" w:color="auto"/>
            </w:tcBorders>
            <w:shd w:val="clear" w:color="auto" w:fill="auto"/>
            <w:noWrap/>
            <w:hideMark/>
          </w:tcPr>
          <w:p w14:paraId="7118B9CB" w14:textId="77777777" w:rsidR="002A3928" w:rsidRPr="002A3928" w:rsidRDefault="002A3928" w:rsidP="002A3928">
            <w:pPr>
              <w:rPr>
                <w:color w:val="000000"/>
                <w:sz w:val="20"/>
                <w:szCs w:val="20"/>
              </w:rPr>
            </w:pPr>
            <w:r w:rsidRPr="002A3928">
              <w:rPr>
                <w:color w:val="000000"/>
                <w:sz w:val="20"/>
                <w:szCs w:val="20"/>
              </w:rPr>
              <w:t xml:space="preserve">              25 160,85   </w:t>
            </w:r>
          </w:p>
        </w:tc>
        <w:tc>
          <w:tcPr>
            <w:tcW w:w="1719" w:type="dxa"/>
            <w:gridSpan w:val="2"/>
            <w:tcBorders>
              <w:top w:val="nil"/>
              <w:left w:val="nil"/>
              <w:bottom w:val="single" w:sz="4" w:space="0" w:color="auto"/>
              <w:right w:val="single" w:sz="4" w:space="0" w:color="auto"/>
            </w:tcBorders>
            <w:shd w:val="clear" w:color="auto" w:fill="auto"/>
            <w:noWrap/>
            <w:hideMark/>
          </w:tcPr>
          <w:p w14:paraId="5C9C8B84" w14:textId="77777777" w:rsidR="002A3928" w:rsidRPr="002A3928" w:rsidRDefault="002A3928" w:rsidP="002A3928">
            <w:pPr>
              <w:rPr>
                <w:color w:val="000000"/>
                <w:sz w:val="20"/>
                <w:szCs w:val="20"/>
              </w:rPr>
            </w:pPr>
            <w:r w:rsidRPr="002A3928">
              <w:rPr>
                <w:color w:val="000000"/>
                <w:sz w:val="20"/>
                <w:szCs w:val="20"/>
              </w:rPr>
              <w:t xml:space="preserve">                   9 943,20   </w:t>
            </w:r>
          </w:p>
        </w:tc>
      </w:tr>
      <w:tr w:rsidR="002A3928" w:rsidRPr="002A3928" w14:paraId="2AA8A929"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5147E5CF" w14:textId="77777777" w:rsidR="002A3928" w:rsidRPr="002A3928" w:rsidRDefault="002A3928" w:rsidP="002A3928">
            <w:pPr>
              <w:jc w:val="center"/>
              <w:rPr>
                <w:color w:val="000000"/>
                <w:sz w:val="22"/>
                <w:szCs w:val="22"/>
              </w:rPr>
            </w:pPr>
            <w:r w:rsidRPr="002A3928">
              <w:rPr>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4E48083F" w14:textId="77777777" w:rsidR="002A3928" w:rsidRPr="002A3928" w:rsidRDefault="002A3928" w:rsidP="002A3928">
            <w:pPr>
              <w:rPr>
                <w:color w:val="000000"/>
                <w:sz w:val="22"/>
                <w:szCs w:val="22"/>
              </w:rPr>
            </w:pPr>
            <w:r w:rsidRPr="002A3928">
              <w:rPr>
                <w:color w:val="000000"/>
                <w:sz w:val="22"/>
                <w:szCs w:val="22"/>
              </w:rPr>
              <w:t>2023 г.</w:t>
            </w:r>
          </w:p>
        </w:tc>
        <w:tc>
          <w:tcPr>
            <w:tcW w:w="1210" w:type="dxa"/>
            <w:gridSpan w:val="2"/>
            <w:tcBorders>
              <w:top w:val="nil"/>
              <w:left w:val="nil"/>
              <w:bottom w:val="single" w:sz="4" w:space="0" w:color="auto"/>
              <w:right w:val="single" w:sz="4" w:space="0" w:color="auto"/>
            </w:tcBorders>
            <w:shd w:val="clear" w:color="auto" w:fill="auto"/>
            <w:noWrap/>
            <w:hideMark/>
          </w:tcPr>
          <w:p w14:paraId="3C712EC1"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5D1B8218"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035AC6B6"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4C85EE7C"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491AF7FE"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1B188CBF" w14:textId="77777777" w:rsidTr="002A3928">
        <w:trPr>
          <w:gridAfter w:val="1"/>
          <w:wAfter w:w="322" w:type="dxa"/>
          <w:trHeight w:val="570"/>
        </w:trPr>
        <w:tc>
          <w:tcPr>
            <w:tcW w:w="658" w:type="dxa"/>
            <w:tcBorders>
              <w:top w:val="nil"/>
              <w:left w:val="single" w:sz="4" w:space="0" w:color="auto"/>
              <w:bottom w:val="single" w:sz="4" w:space="0" w:color="auto"/>
              <w:right w:val="single" w:sz="4" w:space="0" w:color="auto"/>
            </w:tcBorders>
            <w:shd w:val="clear" w:color="auto" w:fill="auto"/>
            <w:noWrap/>
            <w:hideMark/>
          </w:tcPr>
          <w:p w14:paraId="236E543A" w14:textId="77777777" w:rsidR="002A3928" w:rsidRPr="002A3928" w:rsidRDefault="002A3928" w:rsidP="002A3928">
            <w:pPr>
              <w:jc w:val="center"/>
              <w:rPr>
                <w:b/>
                <w:bCs/>
                <w:color w:val="000000"/>
                <w:sz w:val="22"/>
                <w:szCs w:val="22"/>
              </w:rPr>
            </w:pPr>
            <w:r w:rsidRPr="002A3928">
              <w:rPr>
                <w:b/>
                <w:bCs/>
                <w:color w:val="000000"/>
                <w:sz w:val="22"/>
                <w:szCs w:val="22"/>
              </w:rPr>
              <w:t>1.1.2</w:t>
            </w:r>
          </w:p>
        </w:tc>
        <w:tc>
          <w:tcPr>
            <w:tcW w:w="5238" w:type="dxa"/>
            <w:gridSpan w:val="2"/>
            <w:tcBorders>
              <w:top w:val="nil"/>
              <w:left w:val="nil"/>
              <w:bottom w:val="single" w:sz="4" w:space="0" w:color="auto"/>
              <w:right w:val="single" w:sz="4" w:space="0" w:color="auto"/>
            </w:tcBorders>
            <w:shd w:val="clear" w:color="auto" w:fill="auto"/>
            <w:hideMark/>
          </w:tcPr>
          <w:p w14:paraId="5AA1EFBD" w14:textId="77777777" w:rsidR="002A3928" w:rsidRPr="002A3928" w:rsidRDefault="002A3928" w:rsidP="002A3928">
            <w:pPr>
              <w:rPr>
                <w:b/>
                <w:bCs/>
                <w:color w:val="000000"/>
                <w:sz w:val="22"/>
                <w:szCs w:val="22"/>
              </w:rPr>
            </w:pPr>
            <w:r w:rsidRPr="002A3928">
              <w:rPr>
                <w:b/>
                <w:bCs/>
                <w:color w:val="000000"/>
                <w:sz w:val="22"/>
                <w:szCs w:val="22"/>
              </w:rPr>
              <w:t>Выкуп жилых помещений у собственников помещений в аварийном жилищном фонде</w:t>
            </w:r>
          </w:p>
        </w:tc>
        <w:tc>
          <w:tcPr>
            <w:tcW w:w="1210" w:type="dxa"/>
            <w:gridSpan w:val="2"/>
            <w:tcBorders>
              <w:top w:val="nil"/>
              <w:left w:val="nil"/>
              <w:bottom w:val="single" w:sz="4" w:space="0" w:color="auto"/>
              <w:right w:val="single" w:sz="4" w:space="0" w:color="auto"/>
            </w:tcBorders>
            <w:shd w:val="clear" w:color="auto" w:fill="auto"/>
            <w:noWrap/>
            <w:hideMark/>
          </w:tcPr>
          <w:p w14:paraId="1177081E"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1E7F344D"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110639CE" w14:textId="77777777" w:rsidR="002A3928" w:rsidRPr="002A3928" w:rsidRDefault="002A3928" w:rsidP="002A3928">
            <w:pPr>
              <w:rPr>
                <w:b/>
                <w:bCs/>
                <w:color w:val="000000"/>
                <w:sz w:val="20"/>
                <w:szCs w:val="20"/>
              </w:rPr>
            </w:pPr>
            <w:r w:rsidRPr="002A3928">
              <w:rPr>
                <w:b/>
                <w:bCs/>
                <w:color w:val="000000"/>
                <w:sz w:val="20"/>
                <w:szCs w:val="20"/>
              </w:rPr>
              <w:t xml:space="preserve">                              -     </w:t>
            </w:r>
          </w:p>
        </w:tc>
        <w:tc>
          <w:tcPr>
            <w:tcW w:w="1811" w:type="dxa"/>
            <w:gridSpan w:val="2"/>
            <w:tcBorders>
              <w:top w:val="nil"/>
              <w:left w:val="nil"/>
              <w:bottom w:val="single" w:sz="4" w:space="0" w:color="auto"/>
              <w:right w:val="single" w:sz="4" w:space="0" w:color="auto"/>
            </w:tcBorders>
            <w:shd w:val="clear" w:color="auto" w:fill="auto"/>
            <w:noWrap/>
            <w:hideMark/>
          </w:tcPr>
          <w:p w14:paraId="36E4406B" w14:textId="77777777" w:rsidR="002A3928" w:rsidRPr="002A3928" w:rsidRDefault="002A3928" w:rsidP="002A3928">
            <w:pP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6D8825A1" w14:textId="77777777" w:rsidR="002A3928" w:rsidRPr="002A3928" w:rsidRDefault="002A3928" w:rsidP="002A3928">
            <w:pPr>
              <w:rPr>
                <w:b/>
                <w:bCs/>
                <w:color w:val="000000"/>
                <w:sz w:val="20"/>
                <w:szCs w:val="20"/>
              </w:rPr>
            </w:pPr>
            <w:r w:rsidRPr="002A3928">
              <w:rPr>
                <w:b/>
                <w:bCs/>
                <w:color w:val="000000"/>
                <w:sz w:val="20"/>
                <w:szCs w:val="20"/>
              </w:rPr>
              <w:t> </w:t>
            </w:r>
          </w:p>
        </w:tc>
      </w:tr>
      <w:tr w:rsidR="002A3928" w:rsidRPr="002A3928" w14:paraId="52B20260"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17DC4D96" w14:textId="77777777" w:rsidR="002A3928" w:rsidRPr="002A3928" w:rsidRDefault="002A3928" w:rsidP="002A3928">
            <w:pPr>
              <w:jc w:val="center"/>
              <w:rPr>
                <w:color w:val="000000"/>
                <w:sz w:val="22"/>
                <w:szCs w:val="22"/>
              </w:rPr>
            </w:pPr>
            <w:r w:rsidRPr="002A3928">
              <w:rPr>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799930EE" w14:textId="77777777" w:rsidR="002A3928" w:rsidRPr="002A3928" w:rsidRDefault="002A3928" w:rsidP="002A3928">
            <w:pPr>
              <w:rPr>
                <w:color w:val="000000"/>
                <w:sz w:val="22"/>
                <w:szCs w:val="22"/>
              </w:rPr>
            </w:pPr>
            <w:r w:rsidRPr="002A3928">
              <w:rPr>
                <w:color w:val="000000"/>
                <w:sz w:val="22"/>
                <w:szCs w:val="22"/>
              </w:rPr>
              <w:t>2021 г.</w:t>
            </w:r>
          </w:p>
        </w:tc>
        <w:tc>
          <w:tcPr>
            <w:tcW w:w="1210" w:type="dxa"/>
            <w:gridSpan w:val="2"/>
            <w:tcBorders>
              <w:top w:val="nil"/>
              <w:left w:val="nil"/>
              <w:bottom w:val="single" w:sz="4" w:space="0" w:color="auto"/>
              <w:right w:val="single" w:sz="4" w:space="0" w:color="auto"/>
            </w:tcBorders>
            <w:shd w:val="clear" w:color="auto" w:fill="auto"/>
            <w:noWrap/>
            <w:hideMark/>
          </w:tcPr>
          <w:p w14:paraId="04F71892" w14:textId="77777777" w:rsidR="002A3928" w:rsidRPr="002A3928" w:rsidRDefault="002A3928" w:rsidP="002A3928">
            <w:pPr>
              <w:jc w:val="center"/>
              <w:rPr>
                <w:b/>
                <w:bCs/>
                <w:color w:val="000000"/>
                <w:sz w:val="20"/>
                <w:szCs w:val="20"/>
              </w:rPr>
            </w:pPr>
            <w:r w:rsidRPr="002A3928">
              <w:rPr>
                <w:b/>
                <w:bCs/>
                <w:color w:val="000000"/>
                <w:sz w:val="20"/>
                <w:szCs w:val="20"/>
              </w:rPr>
              <w:t xml:space="preserve">        65 315,00   </w:t>
            </w:r>
          </w:p>
        </w:tc>
        <w:tc>
          <w:tcPr>
            <w:tcW w:w="1292" w:type="dxa"/>
            <w:gridSpan w:val="2"/>
            <w:tcBorders>
              <w:top w:val="nil"/>
              <w:left w:val="nil"/>
              <w:bottom w:val="single" w:sz="4" w:space="0" w:color="auto"/>
              <w:right w:val="single" w:sz="4" w:space="0" w:color="auto"/>
            </w:tcBorders>
            <w:shd w:val="clear" w:color="auto" w:fill="auto"/>
            <w:noWrap/>
            <w:hideMark/>
          </w:tcPr>
          <w:p w14:paraId="16764121"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51AD4948" w14:textId="77777777" w:rsidR="002A3928" w:rsidRPr="002A3928" w:rsidRDefault="002A3928" w:rsidP="002A3928">
            <w:pPr>
              <w:jc w:val="center"/>
              <w:rPr>
                <w:b/>
                <w:bCs/>
                <w:color w:val="000000"/>
                <w:sz w:val="20"/>
                <w:szCs w:val="20"/>
              </w:rPr>
            </w:pPr>
            <w:r w:rsidRPr="002A3928">
              <w:rPr>
                <w:b/>
                <w:bCs/>
                <w:color w:val="000000"/>
                <w:sz w:val="20"/>
                <w:szCs w:val="20"/>
              </w:rPr>
              <w:t xml:space="preserve">                              -     </w:t>
            </w:r>
          </w:p>
        </w:tc>
        <w:tc>
          <w:tcPr>
            <w:tcW w:w="1811" w:type="dxa"/>
            <w:gridSpan w:val="2"/>
            <w:tcBorders>
              <w:top w:val="nil"/>
              <w:left w:val="nil"/>
              <w:bottom w:val="single" w:sz="4" w:space="0" w:color="auto"/>
              <w:right w:val="single" w:sz="4" w:space="0" w:color="auto"/>
            </w:tcBorders>
            <w:shd w:val="clear" w:color="auto" w:fill="auto"/>
            <w:noWrap/>
            <w:hideMark/>
          </w:tcPr>
          <w:p w14:paraId="7FE13521" w14:textId="77777777" w:rsidR="002A3928" w:rsidRPr="002A3928" w:rsidRDefault="002A3928" w:rsidP="002A3928">
            <w:pPr>
              <w:rPr>
                <w:color w:val="000000"/>
                <w:sz w:val="20"/>
                <w:szCs w:val="20"/>
              </w:rPr>
            </w:pPr>
            <w:r w:rsidRPr="002A3928">
              <w:rPr>
                <w:color w:val="000000"/>
                <w:sz w:val="20"/>
                <w:szCs w:val="20"/>
              </w:rPr>
              <w:t xml:space="preserve">              45 440,50   </w:t>
            </w:r>
          </w:p>
        </w:tc>
        <w:tc>
          <w:tcPr>
            <w:tcW w:w="1719" w:type="dxa"/>
            <w:gridSpan w:val="2"/>
            <w:tcBorders>
              <w:top w:val="nil"/>
              <w:left w:val="nil"/>
              <w:bottom w:val="single" w:sz="4" w:space="0" w:color="auto"/>
              <w:right w:val="single" w:sz="4" w:space="0" w:color="auto"/>
            </w:tcBorders>
            <w:shd w:val="clear" w:color="auto" w:fill="auto"/>
            <w:noWrap/>
            <w:hideMark/>
          </w:tcPr>
          <w:p w14:paraId="7DC03B5B" w14:textId="77777777" w:rsidR="002A3928" w:rsidRPr="002A3928" w:rsidRDefault="002A3928" w:rsidP="002A3928">
            <w:pPr>
              <w:rPr>
                <w:color w:val="000000"/>
                <w:sz w:val="20"/>
                <w:szCs w:val="20"/>
              </w:rPr>
            </w:pPr>
            <w:r w:rsidRPr="002A3928">
              <w:rPr>
                <w:color w:val="000000"/>
                <w:sz w:val="20"/>
                <w:szCs w:val="20"/>
              </w:rPr>
              <w:t xml:space="preserve">                 19 874,50   </w:t>
            </w:r>
          </w:p>
        </w:tc>
      </w:tr>
      <w:tr w:rsidR="002A3928" w:rsidRPr="002A3928" w14:paraId="4596647E"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12120182" w14:textId="77777777" w:rsidR="002A3928" w:rsidRPr="002A3928" w:rsidRDefault="002A3928" w:rsidP="002A3928">
            <w:pPr>
              <w:jc w:val="center"/>
              <w:rPr>
                <w:color w:val="000000"/>
                <w:sz w:val="22"/>
                <w:szCs w:val="22"/>
              </w:rPr>
            </w:pPr>
            <w:r w:rsidRPr="002A3928">
              <w:rPr>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57D08987" w14:textId="77777777" w:rsidR="002A3928" w:rsidRPr="002A3928" w:rsidRDefault="002A3928" w:rsidP="002A3928">
            <w:pPr>
              <w:rPr>
                <w:color w:val="000000"/>
                <w:sz w:val="22"/>
                <w:szCs w:val="22"/>
              </w:rPr>
            </w:pPr>
            <w:r w:rsidRPr="002A3928">
              <w:rPr>
                <w:color w:val="000000"/>
                <w:sz w:val="22"/>
                <w:szCs w:val="22"/>
              </w:rPr>
              <w:t>2022 г.</w:t>
            </w:r>
          </w:p>
        </w:tc>
        <w:tc>
          <w:tcPr>
            <w:tcW w:w="1210" w:type="dxa"/>
            <w:gridSpan w:val="2"/>
            <w:tcBorders>
              <w:top w:val="nil"/>
              <w:left w:val="nil"/>
              <w:bottom w:val="single" w:sz="4" w:space="0" w:color="auto"/>
              <w:right w:val="single" w:sz="4" w:space="0" w:color="auto"/>
            </w:tcBorders>
            <w:shd w:val="clear" w:color="auto" w:fill="auto"/>
            <w:noWrap/>
            <w:hideMark/>
          </w:tcPr>
          <w:p w14:paraId="7638EDCF" w14:textId="77777777" w:rsidR="002A3928" w:rsidRPr="002A3928" w:rsidRDefault="002A3928" w:rsidP="002A3928">
            <w:pPr>
              <w:jc w:val="center"/>
              <w:rPr>
                <w:b/>
                <w:bCs/>
                <w:color w:val="000000"/>
                <w:sz w:val="20"/>
                <w:szCs w:val="20"/>
              </w:rPr>
            </w:pPr>
            <w:r w:rsidRPr="002A3928">
              <w:rPr>
                <w:b/>
                <w:bCs/>
                <w:color w:val="000000"/>
                <w:sz w:val="20"/>
                <w:szCs w:val="20"/>
              </w:rPr>
              <w:t xml:space="preserve">     191 625,61   </w:t>
            </w:r>
          </w:p>
        </w:tc>
        <w:tc>
          <w:tcPr>
            <w:tcW w:w="1292" w:type="dxa"/>
            <w:gridSpan w:val="2"/>
            <w:tcBorders>
              <w:top w:val="nil"/>
              <w:left w:val="nil"/>
              <w:bottom w:val="single" w:sz="4" w:space="0" w:color="auto"/>
              <w:right w:val="single" w:sz="4" w:space="0" w:color="auto"/>
            </w:tcBorders>
            <w:shd w:val="clear" w:color="auto" w:fill="auto"/>
            <w:noWrap/>
            <w:hideMark/>
          </w:tcPr>
          <w:p w14:paraId="01082260"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301B803D" w14:textId="77777777" w:rsidR="002A3928" w:rsidRPr="002A3928" w:rsidRDefault="002A3928" w:rsidP="002A3928">
            <w:pPr>
              <w:jc w:val="center"/>
              <w:rPr>
                <w:b/>
                <w:bCs/>
                <w:color w:val="000000"/>
                <w:sz w:val="20"/>
                <w:szCs w:val="20"/>
              </w:rPr>
            </w:pPr>
            <w:r w:rsidRPr="002A3928">
              <w:rPr>
                <w:b/>
                <w:bCs/>
                <w:color w:val="000000"/>
                <w:sz w:val="20"/>
                <w:szCs w:val="20"/>
              </w:rPr>
              <w:t xml:space="preserve">                              -     </w:t>
            </w:r>
          </w:p>
        </w:tc>
        <w:tc>
          <w:tcPr>
            <w:tcW w:w="1811" w:type="dxa"/>
            <w:gridSpan w:val="2"/>
            <w:tcBorders>
              <w:top w:val="nil"/>
              <w:left w:val="nil"/>
              <w:bottom w:val="single" w:sz="4" w:space="0" w:color="auto"/>
              <w:right w:val="single" w:sz="4" w:space="0" w:color="auto"/>
            </w:tcBorders>
            <w:shd w:val="clear" w:color="auto" w:fill="auto"/>
            <w:noWrap/>
            <w:hideMark/>
          </w:tcPr>
          <w:p w14:paraId="2A1362F4" w14:textId="77777777" w:rsidR="002A3928" w:rsidRPr="002A3928" w:rsidRDefault="002A3928" w:rsidP="002A3928">
            <w:pPr>
              <w:rPr>
                <w:color w:val="000000"/>
                <w:sz w:val="20"/>
                <w:szCs w:val="20"/>
              </w:rPr>
            </w:pPr>
            <w:r w:rsidRPr="002A3928">
              <w:rPr>
                <w:color w:val="000000"/>
                <w:sz w:val="20"/>
                <w:szCs w:val="20"/>
              </w:rPr>
              <w:t xml:space="preserve">              90 951,65   </w:t>
            </w:r>
          </w:p>
        </w:tc>
        <w:tc>
          <w:tcPr>
            <w:tcW w:w="1719" w:type="dxa"/>
            <w:gridSpan w:val="2"/>
            <w:tcBorders>
              <w:top w:val="nil"/>
              <w:left w:val="nil"/>
              <w:bottom w:val="single" w:sz="4" w:space="0" w:color="auto"/>
              <w:right w:val="single" w:sz="4" w:space="0" w:color="auto"/>
            </w:tcBorders>
            <w:shd w:val="clear" w:color="auto" w:fill="auto"/>
            <w:noWrap/>
            <w:hideMark/>
          </w:tcPr>
          <w:p w14:paraId="44C7F1DC" w14:textId="77777777" w:rsidR="002A3928" w:rsidRPr="002A3928" w:rsidRDefault="002A3928" w:rsidP="002A3928">
            <w:pPr>
              <w:rPr>
                <w:color w:val="000000"/>
                <w:sz w:val="20"/>
                <w:szCs w:val="20"/>
              </w:rPr>
            </w:pPr>
            <w:r w:rsidRPr="002A3928">
              <w:rPr>
                <w:color w:val="000000"/>
                <w:sz w:val="20"/>
                <w:szCs w:val="20"/>
              </w:rPr>
              <w:t xml:space="preserve">               100 673,96   </w:t>
            </w:r>
          </w:p>
        </w:tc>
      </w:tr>
      <w:tr w:rsidR="002A3928" w:rsidRPr="002A3928" w14:paraId="1324B914"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359A1695" w14:textId="77777777" w:rsidR="002A3928" w:rsidRPr="002A3928" w:rsidRDefault="002A3928" w:rsidP="002A3928">
            <w:pPr>
              <w:jc w:val="center"/>
              <w:rPr>
                <w:color w:val="000000"/>
                <w:sz w:val="22"/>
                <w:szCs w:val="22"/>
              </w:rPr>
            </w:pPr>
            <w:r w:rsidRPr="002A3928">
              <w:rPr>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73611FAD" w14:textId="77777777" w:rsidR="002A3928" w:rsidRPr="002A3928" w:rsidRDefault="002A3928" w:rsidP="002A3928">
            <w:pPr>
              <w:rPr>
                <w:color w:val="000000"/>
                <w:sz w:val="22"/>
                <w:szCs w:val="22"/>
              </w:rPr>
            </w:pPr>
            <w:r w:rsidRPr="002A3928">
              <w:rPr>
                <w:color w:val="000000"/>
                <w:sz w:val="22"/>
                <w:szCs w:val="22"/>
              </w:rPr>
              <w:t>2023 г.</w:t>
            </w:r>
          </w:p>
        </w:tc>
        <w:tc>
          <w:tcPr>
            <w:tcW w:w="1210" w:type="dxa"/>
            <w:gridSpan w:val="2"/>
            <w:tcBorders>
              <w:top w:val="nil"/>
              <w:left w:val="nil"/>
              <w:bottom w:val="single" w:sz="4" w:space="0" w:color="auto"/>
              <w:right w:val="single" w:sz="4" w:space="0" w:color="auto"/>
            </w:tcBorders>
            <w:shd w:val="clear" w:color="auto" w:fill="auto"/>
            <w:noWrap/>
            <w:hideMark/>
          </w:tcPr>
          <w:p w14:paraId="70092FF9" w14:textId="77777777" w:rsidR="002A3928" w:rsidRPr="002A3928" w:rsidRDefault="002A3928" w:rsidP="002A3928">
            <w:pPr>
              <w:jc w:val="center"/>
              <w:rPr>
                <w:b/>
                <w:bCs/>
                <w:color w:val="000000"/>
                <w:sz w:val="20"/>
                <w:szCs w:val="20"/>
              </w:rPr>
            </w:pPr>
            <w:r w:rsidRPr="002A3928">
              <w:rPr>
                <w:b/>
                <w:bCs/>
                <w:color w:val="000000"/>
                <w:sz w:val="20"/>
                <w:szCs w:val="20"/>
              </w:rPr>
              <w:t xml:space="preserve">        38 925,80   </w:t>
            </w:r>
          </w:p>
        </w:tc>
        <w:tc>
          <w:tcPr>
            <w:tcW w:w="1292" w:type="dxa"/>
            <w:gridSpan w:val="2"/>
            <w:tcBorders>
              <w:top w:val="nil"/>
              <w:left w:val="nil"/>
              <w:bottom w:val="single" w:sz="4" w:space="0" w:color="auto"/>
              <w:right w:val="single" w:sz="4" w:space="0" w:color="auto"/>
            </w:tcBorders>
            <w:shd w:val="clear" w:color="auto" w:fill="auto"/>
            <w:noWrap/>
            <w:hideMark/>
          </w:tcPr>
          <w:p w14:paraId="2B8254AD"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41F73602"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43DFB74E"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7887F73C" w14:textId="77777777" w:rsidR="002A3928" w:rsidRPr="002A3928" w:rsidRDefault="002A3928" w:rsidP="002A3928">
            <w:pPr>
              <w:rPr>
                <w:color w:val="000000"/>
                <w:sz w:val="20"/>
                <w:szCs w:val="20"/>
              </w:rPr>
            </w:pPr>
            <w:r w:rsidRPr="002A3928">
              <w:rPr>
                <w:color w:val="000000"/>
                <w:sz w:val="20"/>
                <w:szCs w:val="20"/>
              </w:rPr>
              <w:t xml:space="preserve">                 38 925,80   </w:t>
            </w:r>
          </w:p>
        </w:tc>
      </w:tr>
      <w:tr w:rsidR="002A3928" w:rsidRPr="002A3928" w14:paraId="507A4981"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02DCE68C" w14:textId="77777777" w:rsidR="002A3928" w:rsidRPr="002A3928" w:rsidRDefault="002A3928" w:rsidP="002A3928">
            <w:pPr>
              <w:jc w:val="center"/>
              <w:rPr>
                <w:b/>
                <w:bCs/>
                <w:color w:val="000000"/>
                <w:sz w:val="22"/>
                <w:szCs w:val="22"/>
              </w:rPr>
            </w:pPr>
            <w:r w:rsidRPr="002A3928">
              <w:rPr>
                <w:b/>
                <w:bCs/>
                <w:color w:val="000000"/>
                <w:sz w:val="22"/>
                <w:szCs w:val="22"/>
              </w:rPr>
              <w:t>2</w:t>
            </w:r>
          </w:p>
        </w:tc>
        <w:tc>
          <w:tcPr>
            <w:tcW w:w="5238" w:type="dxa"/>
            <w:gridSpan w:val="2"/>
            <w:tcBorders>
              <w:top w:val="nil"/>
              <w:left w:val="nil"/>
              <w:bottom w:val="single" w:sz="4" w:space="0" w:color="auto"/>
              <w:right w:val="single" w:sz="4" w:space="0" w:color="auto"/>
            </w:tcBorders>
            <w:shd w:val="clear" w:color="auto" w:fill="auto"/>
            <w:hideMark/>
          </w:tcPr>
          <w:p w14:paraId="6F8537C3" w14:textId="77777777" w:rsidR="002A3928" w:rsidRPr="002A3928" w:rsidRDefault="002A3928" w:rsidP="002A3928">
            <w:pPr>
              <w:rPr>
                <w:b/>
                <w:bCs/>
                <w:color w:val="000000"/>
                <w:sz w:val="22"/>
                <w:szCs w:val="22"/>
              </w:rPr>
            </w:pPr>
            <w:r w:rsidRPr="002A3928">
              <w:rPr>
                <w:b/>
                <w:bCs/>
                <w:color w:val="000000"/>
                <w:sz w:val="22"/>
                <w:szCs w:val="22"/>
              </w:rPr>
              <w:t>Снос аварийных домов</w:t>
            </w:r>
          </w:p>
        </w:tc>
        <w:tc>
          <w:tcPr>
            <w:tcW w:w="1210" w:type="dxa"/>
            <w:gridSpan w:val="2"/>
            <w:tcBorders>
              <w:top w:val="nil"/>
              <w:left w:val="nil"/>
              <w:bottom w:val="single" w:sz="4" w:space="0" w:color="auto"/>
              <w:right w:val="single" w:sz="4" w:space="0" w:color="auto"/>
            </w:tcBorders>
            <w:shd w:val="clear" w:color="auto" w:fill="auto"/>
            <w:noWrap/>
            <w:hideMark/>
          </w:tcPr>
          <w:p w14:paraId="64B928CE"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2E5F4612" w14:textId="77777777" w:rsidR="002A3928" w:rsidRPr="002A3928" w:rsidRDefault="002A3928" w:rsidP="002A3928">
            <w:pPr>
              <w:jc w:val="center"/>
              <w:rPr>
                <w:b/>
                <w:bCs/>
                <w:color w:val="000000"/>
                <w:sz w:val="20"/>
                <w:szCs w:val="20"/>
              </w:rPr>
            </w:pPr>
            <w:r w:rsidRPr="002A3928">
              <w:rPr>
                <w:b/>
                <w:bCs/>
                <w:color w:val="000000"/>
                <w:sz w:val="20"/>
                <w:szCs w:val="20"/>
              </w:rPr>
              <w:t xml:space="preserve">        1 162,60   </w:t>
            </w:r>
          </w:p>
        </w:tc>
        <w:tc>
          <w:tcPr>
            <w:tcW w:w="1752" w:type="dxa"/>
            <w:gridSpan w:val="2"/>
            <w:tcBorders>
              <w:top w:val="nil"/>
              <w:left w:val="nil"/>
              <w:bottom w:val="single" w:sz="4" w:space="0" w:color="auto"/>
              <w:right w:val="single" w:sz="4" w:space="0" w:color="auto"/>
            </w:tcBorders>
            <w:shd w:val="clear" w:color="auto" w:fill="auto"/>
            <w:noWrap/>
            <w:hideMark/>
          </w:tcPr>
          <w:p w14:paraId="180FF536" w14:textId="77777777" w:rsidR="002A3928" w:rsidRPr="002A3928" w:rsidRDefault="002A3928" w:rsidP="002A3928">
            <w:pPr>
              <w:jc w:val="center"/>
              <w:rPr>
                <w:b/>
                <w:bCs/>
                <w:color w:val="000000"/>
                <w:sz w:val="20"/>
                <w:szCs w:val="20"/>
              </w:rPr>
            </w:pPr>
            <w:r w:rsidRPr="002A3928">
              <w:rPr>
                <w:b/>
                <w:bCs/>
                <w:color w:val="000000"/>
                <w:sz w:val="20"/>
                <w:szCs w:val="20"/>
              </w:rPr>
              <w:t xml:space="preserve">               22 091,00   </w:t>
            </w:r>
          </w:p>
        </w:tc>
        <w:tc>
          <w:tcPr>
            <w:tcW w:w="1811" w:type="dxa"/>
            <w:gridSpan w:val="2"/>
            <w:tcBorders>
              <w:top w:val="nil"/>
              <w:left w:val="nil"/>
              <w:bottom w:val="single" w:sz="4" w:space="0" w:color="auto"/>
              <w:right w:val="single" w:sz="4" w:space="0" w:color="auto"/>
            </w:tcBorders>
            <w:shd w:val="clear" w:color="auto" w:fill="auto"/>
            <w:noWrap/>
            <w:hideMark/>
          </w:tcPr>
          <w:p w14:paraId="373ED5D6"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009E3595"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7FA658EC"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7E62B26D" w14:textId="77777777" w:rsidR="002A3928" w:rsidRPr="002A3928" w:rsidRDefault="002A3928" w:rsidP="002A3928">
            <w:pPr>
              <w:jc w:val="center"/>
              <w:rPr>
                <w:b/>
                <w:bCs/>
                <w:color w:val="000000"/>
                <w:sz w:val="22"/>
                <w:szCs w:val="22"/>
              </w:rPr>
            </w:pPr>
            <w:r w:rsidRPr="002A3928">
              <w:rPr>
                <w:b/>
                <w:bCs/>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2B63FFBA" w14:textId="77777777" w:rsidR="002A3928" w:rsidRPr="002A3928" w:rsidRDefault="002A3928" w:rsidP="002A3928">
            <w:pPr>
              <w:rPr>
                <w:color w:val="000000"/>
                <w:sz w:val="22"/>
                <w:szCs w:val="22"/>
              </w:rPr>
            </w:pPr>
            <w:r w:rsidRPr="002A3928">
              <w:rPr>
                <w:color w:val="000000"/>
                <w:sz w:val="22"/>
                <w:szCs w:val="22"/>
              </w:rPr>
              <w:t>2022 г.</w:t>
            </w:r>
          </w:p>
        </w:tc>
        <w:tc>
          <w:tcPr>
            <w:tcW w:w="1210" w:type="dxa"/>
            <w:gridSpan w:val="2"/>
            <w:tcBorders>
              <w:top w:val="nil"/>
              <w:left w:val="nil"/>
              <w:bottom w:val="single" w:sz="4" w:space="0" w:color="auto"/>
              <w:right w:val="single" w:sz="4" w:space="0" w:color="auto"/>
            </w:tcBorders>
            <w:shd w:val="clear" w:color="auto" w:fill="auto"/>
            <w:noWrap/>
            <w:hideMark/>
          </w:tcPr>
          <w:p w14:paraId="36564D6D"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27E513AF"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1A30E62F" w14:textId="77777777" w:rsidR="002A3928" w:rsidRPr="002A3928" w:rsidRDefault="002A3928" w:rsidP="002A3928">
            <w:pPr>
              <w:jc w:val="center"/>
              <w:rPr>
                <w:color w:val="000000"/>
                <w:sz w:val="20"/>
                <w:szCs w:val="20"/>
              </w:rPr>
            </w:pPr>
            <w:r w:rsidRPr="002A3928">
              <w:rPr>
                <w:color w:val="000000"/>
                <w:sz w:val="20"/>
                <w:szCs w:val="20"/>
              </w:rPr>
              <w:t xml:space="preserve">                  20 499,70   </w:t>
            </w:r>
          </w:p>
        </w:tc>
        <w:tc>
          <w:tcPr>
            <w:tcW w:w="1811" w:type="dxa"/>
            <w:gridSpan w:val="2"/>
            <w:tcBorders>
              <w:top w:val="nil"/>
              <w:left w:val="nil"/>
              <w:bottom w:val="single" w:sz="4" w:space="0" w:color="auto"/>
              <w:right w:val="single" w:sz="4" w:space="0" w:color="auto"/>
            </w:tcBorders>
            <w:shd w:val="clear" w:color="auto" w:fill="auto"/>
            <w:noWrap/>
            <w:hideMark/>
          </w:tcPr>
          <w:p w14:paraId="60FB6919"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27FBBDA0"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3E9A9F1C" w14:textId="77777777" w:rsidTr="002A3928">
        <w:trPr>
          <w:gridAfter w:val="1"/>
          <w:wAfter w:w="322" w:type="dxa"/>
          <w:trHeight w:val="300"/>
        </w:trPr>
        <w:tc>
          <w:tcPr>
            <w:tcW w:w="658" w:type="dxa"/>
            <w:tcBorders>
              <w:top w:val="nil"/>
              <w:left w:val="single" w:sz="4" w:space="0" w:color="auto"/>
              <w:bottom w:val="single" w:sz="4" w:space="0" w:color="auto"/>
              <w:right w:val="single" w:sz="4" w:space="0" w:color="auto"/>
            </w:tcBorders>
            <w:shd w:val="clear" w:color="auto" w:fill="auto"/>
            <w:noWrap/>
            <w:hideMark/>
          </w:tcPr>
          <w:p w14:paraId="2BAE3F9C" w14:textId="77777777" w:rsidR="002A3928" w:rsidRPr="002A3928" w:rsidRDefault="002A3928" w:rsidP="002A3928">
            <w:pPr>
              <w:jc w:val="center"/>
              <w:rPr>
                <w:b/>
                <w:bCs/>
                <w:color w:val="000000"/>
                <w:sz w:val="22"/>
                <w:szCs w:val="22"/>
              </w:rPr>
            </w:pPr>
            <w:r w:rsidRPr="002A3928">
              <w:rPr>
                <w:b/>
                <w:bCs/>
                <w:color w:val="000000"/>
                <w:sz w:val="22"/>
                <w:szCs w:val="22"/>
              </w:rPr>
              <w:t> </w:t>
            </w:r>
          </w:p>
        </w:tc>
        <w:tc>
          <w:tcPr>
            <w:tcW w:w="5238" w:type="dxa"/>
            <w:gridSpan w:val="2"/>
            <w:tcBorders>
              <w:top w:val="nil"/>
              <w:left w:val="nil"/>
              <w:bottom w:val="single" w:sz="4" w:space="0" w:color="auto"/>
              <w:right w:val="single" w:sz="4" w:space="0" w:color="auto"/>
            </w:tcBorders>
            <w:shd w:val="clear" w:color="auto" w:fill="auto"/>
            <w:hideMark/>
          </w:tcPr>
          <w:p w14:paraId="56CB1079" w14:textId="77777777" w:rsidR="002A3928" w:rsidRPr="002A3928" w:rsidRDefault="002A3928" w:rsidP="002A3928">
            <w:pPr>
              <w:rPr>
                <w:color w:val="000000"/>
                <w:sz w:val="22"/>
                <w:szCs w:val="22"/>
              </w:rPr>
            </w:pPr>
            <w:r w:rsidRPr="002A3928">
              <w:rPr>
                <w:color w:val="000000"/>
                <w:sz w:val="22"/>
                <w:szCs w:val="22"/>
              </w:rPr>
              <w:t>2023 г.</w:t>
            </w:r>
          </w:p>
        </w:tc>
        <w:tc>
          <w:tcPr>
            <w:tcW w:w="1210" w:type="dxa"/>
            <w:gridSpan w:val="2"/>
            <w:tcBorders>
              <w:top w:val="nil"/>
              <w:left w:val="nil"/>
              <w:bottom w:val="single" w:sz="4" w:space="0" w:color="auto"/>
              <w:right w:val="single" w:sz="4" w:space="0" w:color="auto"/>
            </w:tcBorders>
            <w:shd w:val="clear" w:color="auto" w:fill="auto"/>
            <w:noWrap/>
            <w:hideMark/>
          </w:tcPr>
          <w:p w14:paraId="4743D2C4"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0FF976C2"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704DA3E0" w14:textId="77777777" w:rsidR="002A3928" w:rsidRPr="002A3928" w:rsidRDefault="002A3928" w:rsidP="002A3928">
            <w:pPr>
              <w:jc w:val="center"/>
              <w:rPr>
                <w:color w:val="000000"/>
                <w:sz w:val="20"/>
                <w:szCs w:val="20"/>
              </w:rPr>
            </w:pPr>
            <w:r w:rsidRPr="002A3928">
              <w:rPr>
                <w:color w:val="000000"/>
                <w:sz w:val="20"/>
                <w:szCs w:val="20"/>
              </w:rPr>
              <w:t xml:space="preserve">                    1 591,30   </w:t>
            </w:r>
          </w:p>
        </w:tc>
        <w:tc>
          <w:tcPr>
            <w:tcW w:w="1811" w:type="dxa"/>
            <w:gridSpan w:val="2"/>
            <w:tcBorders>
              <w:top w:val="nil"/>
              <w:left w:val="nil"/>
              <w:bottom w:val="single" w:sz="4" w:space="0" w:color="auto"/>
              <w:right w:val="single" w:sz="4" w:space="0" w:color="auto"/>
            </w:tcBorders>
            <w:shd w:val="clear" w:color="auto" w:fill="auto"/>
            <w:noWrap/>
            <w:hideMark/>
          </w:tcPr>
          <w:p w14:paraId="6D94B970"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7D9B01A2"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05B22F80" w14:textId="77777777" w:rsidTr="002A3928">
        <w:trPr>
          <w:gridAfter w:val="1"/>
          <w:wAfter w:w="322" w:type="dxa"/>
          <w:trHeight w:val="570"/>
        </w:trPr>
        <w:tc>
          <w:tcPr>
            <w:tcW w:w="658" w:type="dxa"/>
            <w:tcBorders>
              <w:top w:val="nil"/>
              <w:left w:val="single" w:sz="4" w:space="0" w:color="auto"/>
              <w:bottom w:val="single" w:sz="4" w:space="0" w:color="auto"/>
              <w:right w:val="single" w:sz="4" w:space="0" w:color="auto"/>
            </w:tcBorders>
            <w:shd w:val="clear" w:color="auto" w:fill="auto"/>
            <w:noWrap/>
            <w:hideMark/>
          </w:tcPr>
          <w:p w14:paraId="4CD6C75E" w14:textId="77777777" w:rsidR="002A3928" w:rsidRPr="002A3928" w:rsidRDefault="002A3928" w:rsidP="002A3928">
            <w:pPr>
              <w:jc w:val="center"/>
              <w:rPr>
                <w:b/>
                <w:bCs/>
                <w:color w:val="000000"/>
                <w:sz w:val="22"/>
                <w:szCs w:val="22"/>
              </w:rPr>
            </w:pPr>
            <w:r w:rsidRPr="002A3928">
              <w:rPr>
                <w:b/>
                <w:bCs/>
                <w:color w:val="000000"/>
                <w:sz w:val="22"/>
                <w:szCs w:val="22"/>
              </w:rPr>
              <w:t>3</w:t>
            </w:r>
          </w:p>
        </w:tc>
        <w:tc>
          <w:tcPr>
            <w:tcW w:w="5238" w:type="dxa"/>
            <w:gridSpan w:val="2"/>
            <w:tcBorders>
              <w:top w:val="nil"/>
              <w:left w:val="nil"/>
              <w:bottom w:val="single" w:sz="4" w:space="0" w:color="auto"/>
              <w:right w:val="single" w:sz="4" w:space="0" w:color="auto"/>
            </w:tcBorders>
            <w:shd w:val="clear" w:color="auto" w:fill="auto"/>
            <w:hideMark/>
          </w:tcPr>
          <w:p w14:paraId="66AB44F3" w14:textId="77777777" w:rsidR="002A3928" w:rsidRPr="002A3928" w:rsidRDefault="002A3928" w:rsidP="002A3928">
            <w:pPr>
              <w:rPr>
                <w:b/>
                <w:bCs/>
                <w:color w:val="000000"/>
                <w:sz w:val="22"/>
                <w:szCs w:val="22"/>
              </w:rPr>
            </w:pPr>
            <w:r w:rsidRPr="002A3928">
              <w:rPr>
                <w:b/>
                <w:bCs/>
                <w:color w:val="000000"/>
                <w:sz w:val="22"/>
                <w:szCs w:val="22"/>
              </w:rPr>
              <w:t>Подготовка отчета об оценке рыночной стоимости объекта недвижимости</w:t>
            </w:r>
          </w:p>
        </w:tc>
        <w:tc>
          <w:tcPr>
            <w:tcW w:w="1210" w:type="dxa"/>
            <w:gridSpan w:val="2"/>
            <w:tcBorders>
              <w:top w:val="nil"/>
              <w:left w:val="nil"/>
              <w:bottom w:val="single" w:sz="4" w:space="0" w:color="auto"/>
              <w:right w:val="single" w:sz="4" w:space="0" w:color="auto"/>
            </w:tcBorders>
            <w:shd w:val="clear" w:color="auto" w:fill="auto"/>
            <w:noWrap/>
            <w:hideMark/>
          </w:tcPr>
          <w:p w14:paraId="53811C61"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1B2AA9FB" w14:textId="77777777" w:rsidR="002A3928" w:rsidRPr="002A3928" w:rsidRDefault="002A3928" w:rsidP="002A3928">
            <w:pPr>
              <w:jc w:val="center"/>
              <w:rPr>
                <w:b/>
                <w:bCs/>
                <w:color w:val="000000"/>
                <w:sz w:val="20"/>
                <w:szCs w:val="20"/>
              </w:rPr>
            </w:pPr>
            <w:r w:rsidRPr="002A3928">
              <w:rPr>
                <w:b/>
                <w:bCs/>
                <w:color w:val="000000"/>
                <w:sz w:val="20"/>
                <w:szCs w:val="20"/>
              </w:rPr>
              <w:t xml:space="preserve">              45,00   </w:t>
            </w:r>
          </w:p>
        </w:tc>
        <w:tc>
          <w:tcPr>
            <w:tcW w:w="1752" w:type="dxa"/>
            <w:gridSpan w:val="2"/>
            <w:tcBorders>
              <w:top w:val="nil"/>
              <w:left w:val="nil"/>
              <w:bottom w:val="single" w:sz="4" w:space="0" w:color="auto"/>
              <w:right w:val="single" w:sz="4" w:space="0" w:color="auto"/>
            </w:tcBorders>
            <w:shd w:val="clear" w:color="auto" w:fill="auto"/>
            <w:noWrap/>
            <w:hideMark/>
          </w:tcPr>
          <w:p w14:paraId="4EC7B582"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5E8B2653"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1B4A1FC9"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253FED25" w14:textId="77777777" w:rsidTr="002A3928">
        <w:trPr>
          <w:gridAfter w:val="1"/>
          <w:wAfter w:w="322" w:type="dxa"/>
          <w:trHeight w:val="855"/>
        </w:trPr>
        <w:tc>
          <w:tcPr>
            <w:tcW w:w="658" w:type="dxa"/>
            <w:tcBorders>
              <w:top w:val="nil"/>
              <w:left w:val="single" w:sz="4" w:space="0" w:color="auto"/>
              <w:bottom w:val="single" w:sz="4" w:space="0" w:color="auto"/>
              <w:right w:val="single" w:sz="4" w:space="0" w:color="auto"/>
            </w:tcBorders>
            <w:shd w:val="clear" w:color="auto" w:fill="auto"/>
            <w:noWrap/>
            <w:hideMark/>
          </w:tcPr>
          <w:p w14:paraId="1FD4EDEF" w14:textId="77777777" w:rsidR="002A3928" w:rsidRPr="002A3928" w:rsidRDefault="002A3928" w:rsidP="002A3928">
            <w:pPr>
              <w:jc w:val="center"/>
              <w:rPr>
                <w:b/>
                <w:bCs/>
                <w:color w:val="000000"/>
                <w:sz w:val="22"/>
                <w:szCs w:val="22"/>
              </w:rPr>
            </w:pPr>
            <w:r w:rsidRPr="002A3928">
              <w:rPr>
                <w:b/>
                <w:bCs/>
                <w:color w:val="000000"/>
                <w:sz w:val="22"/>
                <w:szCs w:val="22"/>
              </w:rPr>
              <w:t>4</w:t>
            </w:r>
          </w:p>
        </w:tc>
        <w:tc>
          <w:tcPr>
            <w:tcW w:w="5238" w:type="dxa"/>
            <w:gridSpan w:val="2"/>
            <w:tcBorders>
              <w:top w:val="nil"/>
              <w:left w:val="nil"/>
              <w:bottom w:val="single" w:sz="4" w:space="0" w:color="auto"/>
              <w:right w:val="single" w:sz="4" w:space="0" w:color="auto"/>
            </w:tcBorders>
            <w:shd w:val="clear" w:color="auto" w:fill="auto"/>
            <w:hideMark/>
          </w:tcPr>
          <w:p w14:paraId="46B8B8A6" w14:textId="77777777" w:rsidR="002A3928" w:rsidRPr="002A3928" w:rsidRDefault="002A3928" w:rsidP="002A3928">
            <w:pPr>
              <w:rPr>
                <w:b/>
                <w:bCs/>
                <w:color w:val="000000"/>
                <w:sz w:val="22"/>
                <w:szCs w:val="22"/>
              </w:rPr>
            </w:pPr>
            <w:r w:rsidRPr="002A3928">
              <w:rPr>
                <w:b/>
                <w:bCs/>
                <w:color w:val="000000"/>
                <w:sz w:val="22"/>
                <w:szCs w:val="22"/>
              </w:rPr>
              <w:t xml:space="preserve">Работы по </w:t>
            </w:r>
            <w:proofErr w:type="gramStart"/>
            <w:r w:rsidRPr="002A3928">
              <w:rPr>
                <w:b/>
                <w:bCs/>
                <w:color w:val="000000"/>
                <w:sz w:val="22"/>
                <w:szCs w:val="22"/>
              </w:rPr>
              <w:t>определению  тех</w:t>
            </w:r>
            <w:proofErr w:type="gramEnd"/>
            <w:r w:rsidRPr="002A3928">
              <w:rPr>
                <w:b/>
                <w:bCs/>
                <w:color w:val="000000"/>
                <w:sz w:val="22"/>
                <w:szCs w:val="22"/>
              </w:rPr>
              <w:t xml:space="preserve"> состояния строительных и конструктивных элементов МКД</w:t>
            </w:r>
          </w:p>
        </w:tc>
        <w:tc>
          <w:tcPr>
            <w:tcW w:w="1210" w:type="dxa"/>
            <w:gridSpan w:val="2"/>
            <w:tcBorders>
              <w:top w:val="nil"/>
              <w:left w:val="nil"/>
              <w:bottom w:val="single" w:sz="4" w:space="0" w:color="auto"/>
              <w:right w:val="single" w:sz="4" w:space="0" w:color="auto"/>
            </w:tcBorders>
            <w:shd w:val="clear" w:color="auto" w:fill="auto"/>
            <w:noWrap/>
            <w:hideMark/>
          </w:tcPr>
          <w:p w14:paraId="37909571"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40C1E16C" w14:textId="77777777" w:rsidR="002A3928" w:rsidRPr="002A3928" w:rsidRDefault="002A3928" w:rsidP="002A3928">
            <w:pPr>
              <w:jc w:val="center"/>
              <w:rPr>
                <w:b/>
                <w:bCs/>
                <w:color w:val="000000"/>
                <w:sz w:val="20"/>
                <w:szCs w:val="20"/>
              </w:rPr>
            </w:pPr>
            <w:r w:rsidRPr="002A3928">
              <w:rPr>
                <w:b/>
                <w:bCs/>
                <w:color w:val="000000"/>
                <w:sz w:val="20"/>
                <w:szCs w:val="20"/>
              </w:rPr>
              <w:t xml:space="preserve">              36,00   </w:t>
            </w:r>
          </w:p>
        </w:tc>
        <w:tc>
          <w:tcPr>
            <w:tcW w:w="1752" w:type="dxa"/>
            <w:gridSpan w:val="2"/>
            <w:tcBorders>
              <w:top w:val="nil"/>
              <w:left w:val="nil"/>
              <w:bottom w:val="single" w:sz="4" w:space="0" w:color="auto"/>
              <w:right w:val="single" w:sz="4" w:space="0" w:color="auto"/>
            </w:tcBorders>
            <w:shd w:val="clear" w:color="auto" w:fill="auto"/>
            <w:noWrap/>
            <w:hideMark/>
          </w:tcPr>
          <w:p w14:paraId="68F1D01D"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1FC9C73F"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1AED8625"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1F4C3866"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07964A8" w14:textId="77777777" w:rsidR="002A3928" w:rsidRPr="002A3928" w:rsidRDefault="002A3928" w:rsidP="002A3928">
            <w:pPr>
              <w:jc w:val="center"/>
              <w:rPr>
                <w:b/>
                <w:bCs/>
                <w:color w:val="000000"/>
                <w:sz w:val="22"/>
                <w:szCs w:val="22"/>
              </w:rPr>
            </w:pPr>
            <w:r w:rsidRPr="002A3928">
              <w:rPr>
                <w:b/>
                <w:bCs/>
                <w:color w:val="000000"/>
                <w:sz w:val="22"/>
                <w:szCs w:val="22"/>
              </w:rPr>
              <w:t xml:space="preserve">Итого за счет средств бюджета МО "Поселок </w:t>
            </w:r>
            <w:proofErr w:type="spellStart"/>
            <w:r w:rsidRPr="002A3928">
              <w:rPr>
                <w:b/>
                <w:bCs/>
                <w:color w:val="000000"/>
                <w:sz w:val="22"/>
                <w:szCs w:val="22"/>
              </w:rPr>
              <w:t>Айхал</w:t>
            </w:r>
            <w:proofErr w:type="spellEnd"/>
            <w:r w:rsidRPr="002A3928">
              <w:rPr>
                <w:b/>
                <w:bCs/>
                <w:color w:val="000000"/>
                <w:sz w:val="22"/>
                <w:szCs w:val="22"/>
              </w:rPr>
              <w:t>"</w:t>
            </w:r>
          </w:p>
        </w:tc>
        <w:tc>
          <w:tcPr>
            <w:tcW w:w="1210" w:type="dxa"/>
            <w:gridSpan w:val="2"/>
            <w:tcBorders>
              <w:top w:val="nil"/>
              <w:left w:val="nil"/>
              <w:bottom w:val="single" w:sz="4" w:space="0" w:color="auto"/>
              <w:right w:val="single" w:sz="4" w:space="0" w:color="auto"/>
            </w:tcBorders>
            <w:shd w:val="clear" w:color="auto" w:fill="auto"/>
            <w:noWrap/>
            <w:hideMark/>
          </w:tcPr>
          <w:p w14:paraId="6C174E0E"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551A64CC" w14:textId="77777777" w:rsidR="002A3928" w:rsidRPr="002A3928" w:rsidRDefault="002A3928" w:rsidP="002A3928">
            <w:pPr>
              <w:jc w:val="center"/>
              <w:rPr>
                <w:b/>
                <w:bCs/>
                <w:color w:val="000000"/>
                <w:sz w:val="20"/>
                <w:szCs w:val="20"/>
              </w:rPr>
            </w:pPr>
            <w:r w:rsidRPr="002A3928">
              <w:rPr>
                <w:b/>
                <w:bCs/>
                <w:color w:val="000000"/>
                <w:sz w:val="20"/>
                <w:szCs w:val="20"/>
              </w:rPr>
              <w:t xml:space="preserve">        1 812,70   </w:t>
            </w:r>
          </w:p>
        </w:tc>
        <w:tc>
          <w:tcPr>
            <w:tcW w:w="1752" w:type="dxa"/>
            <w:gridSpan w:val="2"/>
            <w:tcBorders>
              <w:top w:val="nil"/>
              <w:left w:val="nil"/>
              <w:bottom w:val="single" w:sz="4" w:space="0" w:color="auto"/>
              <w:right w:val="single" w:sz="4" w:space="0" w:color="auto"/>
            </w:tcBorders>
            <w:shd w:val="clear" w:color="auto" w:fill="auto"/>
            <w:noWrap/>
            <w:hideMark/>
          </w:tcPr>
          <w:p w14:paraId="7099CDBC"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hideMark/>
          </w:tcPr>
          <w:p w14:paraId="57768727"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792BC5B2"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7DFCD368"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A1C68E9" w14:textId="77777777" w:rsidR="002A3928" w:rsidRPr="002A3928" w:rsidRDefault="002A3928" w:rsidP="002A3928">
            <w:pPr>
              <w:jc w:val="center"/>
              <w:rPr>
                <w:b/>
                <w:bCs/>
                <w:color w:val="000000"/>
                <w:sz w:val="22"/>
                <w:szCs w:val="22"/>
              </w:rPr>
            </w:pPr>
            <w:r w:rsidRPr="002A3928">
              <w:rPr>
                <w:b/>
                <w:bCs/>
                <w:color w:val="000000"/>
                <w:sz w:val="22"/>
                <w:szCs w:val="22"/>
              </w:rPr>
              <w:t>Итого за счет средств бюджета МО "</w:t>
            </w:r>
            <w:proofErr w:type="spellStart"/>
            <w:r w:rsidRPr="002A3928">
              <w:rPr>
                <w:b/>
                <w:bCs/>
                <w:color w:val="000000"/>
                <w:sz w:val="22"/>
                <w:szCs w:val="22"/>
              </w:rPr>
              <w:t>Мирнинский</w:t>
            </w:r>
            <w:proofErr w:type="spellEnd"/>
            <w:r w:rsidRPr="002A3928">
              <w:rPr>
                <w:b/>
                <w:bCs/>
                <w:color w:val="000000"/>
                <w:sz w:val="22"/>
                <w:szCs w:val="22"/>
              </w:rPr>
              <w:t xml:space="preserve"> район"</w:t>
            </w:r>
          </w:p>
        </w:tc>
        <w:tc>
          <w:tcPr>
            <w:tcW w:w="1210" w:type="dxa"/>
            <w:gridSpan w:val="2"/>
            <w:tcBorders>
              <w:top w:val="nil"/>
              <w:left w:val="nil"/>
              <w:bottom w:val="single" w:sz="4" w:space="0" w:color="auto"/>
              <w:right w:val="single" w:sz="4" w:space="0" w:color="auto"/>
            </w:tcBorders>
            <w:shd w:val="clear" w:color="auto" w:fill="auto"/>
            <w:noWrap/>
            <w:hideMark/>
          </w:tcPr>
          <w:p w14:paraId="3EF193E7"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hideMark/>
          </w:tcPr>
          <w:p w14:paraId="54C3D5EA"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hideMark/>
          </w:tcPr>
          <w:p w14:paraId="77F25968" w14:textId="77777777" w:rsidR="002A3928" w:rsidRPr="002A3928" w:rsidRDefault="002A3928" w:rsidP="002A3928">
            <w:pPr>
              <w:jc w:val="center"/>
              <w:rPr>
                <w:b/>
                <w:bCs/>
                <w:color w:val="000000"/>
                <w:sz w:val="20"/>
                <w:szCs w:val="20"/>
              </w:rPr>
            </w:pPr>
            <w:r w:rsidRPr="002A3928">
              <w:rPr>
                <w:b/>
                <w:bCs/>
                <w:color w:val="000000"/>
                <w:sz w:val="20"/>
                <w:szCs w:val="20"/>
              </w:rPr>
              <w:t xml:space="preserve">               22 091,05   </w:t>
            </w:r>
          </w:p>
        </w:tc>
        <w:tc>
          <w:tcPr>
            <w:tcW w:w="1811" w:type="dxa"/>
            <w:gridSpan w:val="2"/>
            <w:tcBorders>
              <w:top w:val="nil"/>
              <w:left w:val="nil"/>
              <w:bottom w:val="single" w:sz="4" w:space="0" w:color="auto"/>
              <w:right w:val="single" w:sz="4" w:space="0" w:color="auto"/>
            </w:tcBorders>
            <w:shd w:val="clear" w:color="auto" w:fill="auto"/>
            <w:noWrap/>
            <w:hideMark/>
          </w:tcPr>
          <w:p w14:paraId="275CDE19" w14:textId="77777777" w:rsidR="002A3928" w:rsidRPr="002A3928" w:rsidRDefault="002A3928" w:rsidP="002A3928">
            <w:pPr>
              <w:rPr>
                <w:color w:val="000000"/>
                <w:sz w:val="20"/>
                <w:szCs w:val="20"/>
              </w:rPr>
            </w:pPr>
            <w:r w:rsidRPr="002A3928">
              <w:rPr>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hideMark/>
          </w:tcPr>
          <w:p w14:paraId="30C12D8A" w14:textId="77777777" w:rsidR="002A3928" w:rsidRPr="002A3928" w:rsidRDefault="002A3928" w:rsidP="002A3928">
            <w:pPr>
              <w:rPr>
                <w:color w:val="000000"/>
                <w:sz w:val="20"/>
                <w:szCs w:val="20"/>
              </w:rPr>
            </w:pPr>
            <w:r w:rsidRPr="002A3928">
              <w:rPr>
                <w:color w:val="000000"/>
                <w:sz w:val="20"/>
                <w:szCs w:val="20"/>
              </w:rPr>
              <w:t> </w:t>
            </w:r>
          </w:p>
        </w:tc>
      </w:tr>
      <w:tr w:rsidR="002A3928" w:rsidRPr="002A3928" w14:paraId="4CF23866"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473989" w14:textId="77777777" w:rsidR="002A3928" w:rsidRPr="002A3928" w:rsidRDefault="002A3928" w:rsidP="002A3928">
            <w:pPr>
              <w:jc w:val="center"/>
              <w:rPr>
                <w:b/>
                <w:bCs/>
                <w:color w:val="000000"/>
                <w:sz w:val="20"/>
                <w:szCs w:val="20"/>
              </w:rPr>
            </w:pPr>
            <w:r w:rsidRPr="002A3928">
              <w:rPr>
                <w:b/>
                <w:bCs/>
                <w:color w:val="000000"/>
                <w:sz w:val="20"/>
                <w:szCs w:val="20"/>
              </w:rPr>
              <w:t>ИТОГО 2021 г. за счет средств АК АЛРОСА (ПАО)</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3277273E" w14:textId="77777777" w:rsidR="002A3928" w:rsidRPr="002A3928" w:rsidRDefault="002A3928" w:rsidP="002A3928">
            <w:pP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202953A3" w14:textId="77777777" w:rsidR="002A3928" w:rsidRPr="002A3928" w:rsidRDefault="002A3928" w:rsidP="002A3928">
            <w:pP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vAlign w:val="bottom"/>
            <w:hideMark/>
          </w:tcPr>
          <w:p w14:paraId="6C7A4D15" w14:textId="77777777" w:rsidR="002A3928" w:rsidRPr="002A3928" w:rsidRDefault="002A3928" w:rsidP="002A3928">
            <w:pP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vAlign w:val="bottom"/>
            <w:hideMark/>
          </w:tcPr>
          <w:p w14:paraId="2AEC19AA" w14:textId="77777777" w:rsidR="002A3928" w:rsidRPr="002A3928" w:rsidRDefault="002A3928" w:rsidP="002A3928">
            <w:pP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3EA14C20" w14:textId="77777777" w:rsidR="002A3928" w:rsidRPr="002A3928" w:rsidRDefault="002A3928" w:rsidP="002A3928">
            <w:pPr>
              <w:rPr>
                <w:b/>
                <w:bCs/>
                <w:color w:val="000000"/>
                <w:sz w:val="20"/>
                <w:szCs w:val="20"/>
              </w:rPr>
            </w:pPr>
            <w:r w:rsidRPr="002A3928">
              <w:rPr>
                <w:b/>
                <w:bCs/>
                <w:color w:val="000000"/>
                <w:sz w:val="20"/>
                <w:szCs w:val="20"/>
              </w:rPr>
              <w:t xml:space="preserve">               24 </w:t>
            </w:r>
            <w:r w:rsidRPr="002A3928">
              <w:rPr>
                <w:b/>
                <w:bCs/>
                <w:color w:val="000000"/>
                <w:sz w:val="20"/>
                <w:szCs w:val="20"/>
              </w:rPr>
              <w:lastRenderedPageBreak/>
              <w:t xml:space="preserve">400,00   </w:t>
            </w:r>
          </w:p>
        </w:tc>
      </w:tr>
      <w:tr w:rsidR="002A3928" w:rsidRPr="002A3928" w14:paraId="3C1A8979"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A738E" w14:textId="77777777" w:rsidR="002A3928" w:rsidRPr="002A3928" w:rsidRDefault="002A3928" w:rsidP="002A3928">
            <w:pPr>
              <w:jc w:val="center"/>
              <w:rPr>
                <w:b/>
                <w:bCs/>
                <w:color w:val="000000"/>
                <w:sz w:val="20"/>
                <w:szCs w:val="20"/>
              </w:rPr>
            </w:pPr>
            <w:r w:rsidRPr="002A3928">
              <w:rPr>
                <w:b/>
                <w:bCs/>
                <w:color w:val="000000"/>
                <w:sz w:val="20"/>
                <w:szCs w:val="20"/>
              </w:rPr>
              <w:lastRenderedPageBreak/>
              <w:t>ИТОГО 2021 г. за счет средств Государственного бюджета РС(Я)</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25DFC18A" w14:textId="77777777" w:rsidR="002A3928" w:rsidRPr="002A3928" w:rsidRDefault="002A3928" w:rsidP="002A3928">
            <w:pP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14109265" w14:textId="77777777" w:rsidR="002A3928" w:rsidRPr="002A3928" w:rsidRDefault="002A3928" w:rsidP="002A3928">
            <w:pP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vAlign w:val="bottom"/>
            <w:hideMark/>
          </w:tcPr>
          <w:p w14:paraId="5ACCD633" w14:textId="77777777" w:rsidR="002A3928" w:rsidRPr="002A3928" w:rsidRDefault="002A3928" w:rsidP="002A3928">
            <w:pP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vAlign w:val="bottom"/>
            <w:hideMark/>
          </w:tcPr>
          <w:p w14:paraId="7F42547D" w14:textId="77777777" w:rsidR="002A3928" w:rsidRPr="002A3928" w:rsidRDefault="002A3928" w:rsidP="002A3928">
            <w:pPr>
              <w:rPr>
                <w:b/>
                <w:bCs/>
                <w:color w:val="000000"/>
                <w:sz w:val="20"/>
                <w:szCs w:val="20"/>
              </w:rPr>
            </w:pPr>
            <w:r w:rsidRPr="002A3928">
              <w:rPr>
                <w:b/>
                <w:bCs/>
                <w:color w:val="000000"/>
                <w:sz w:val="20"/>
                <w:szCs w:val="20"/>
              </w:rPr>
              <w:t xml:space="preserve">           45 440,50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2EB04A2E" w14:textId="77777777" w:rsidR="002A3928" w:rsidRPr="002A3928" w:rsidRDefault="002A3928" w:rsidP="002A3928">
            <w:pPr>
              <w:rPr>
                <w:b/>
                <w:bCs/>
                <w:color w:val="000000"/>
                <w:sz w:val="20"/>
                <w:szCs w:val="20"/>
              </w:rPr>
            </w:pPr>
            <w:r w:rsidRPr="002A3928">
              <w:rPr>
                <w:b/>
                <w:bCs/>
                <w:color w:val="000000"/>
                <w:sz w:val="20"/>
                <w:szCs w:val="20"/>
              </w:rPr>
              <w:t> </w:t>
            </w:r>
          </w:p>
        </w:tc>
      </w:tr>
      <w:tr w:rsidR="002A3928" w:rsidRPr="002A3928" w14:paraId="0C548F67"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18BABA" w14:textId="77777777" w:rsidR="002A3928" w:rsidRPr="002A3928" w:rsidRDefault="002A3928" w:rsidP="002A3928">
            <w:pPr>
              <w:jc w:val="center"/>
              <w:rPr>
                <w:b/>
                <w:bCs/>
                <w:color w:val="000000"/>
                <w:sz w:val="20"/>
                <w:szCs w:val="20"/>
              </w:rPr>
            </w:pPr>
            <w:r w:rsidRPr="002A3928">
              <w:rPr>
                <w:b/>
                <w:bCs/>
                <w:color w:val="000000"/>
                <w:sz w:val="20"/>
                <w:szCs w:val="20"/>
              </w:rPr>
              <w:t>ИТОГО 2022 г. за счет средств АК АЛРОСА (ПАО)</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0CC04E43" w14:textId="77777777" w:rsidR="002A3928" w:rsidRPr="002A3928" w:rsidRDefault="002A3928" w:rsidP="002A3928">
            <w:pP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488707E7" w14:textId="77777777" w:rsidR="002A3928" w:rsidRPr="002A3928" w:rsidRDefault="002A3928" w:rsidP="002A3928">
            <w:pP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vAlign w:val="bottom"/>
            <w:hideMark/>
          </w:tcPr>
          <w:p w14:paraId="7F46FF28" w14:textId="77777777" w:rsidR="002A3928" w:rsidRPr="002A3928" w:rsidRDefault="002A3928" w:rsidP="002A3928">
            <w:pP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vAlign w:val="bottom"/>
            <w:hideMark/>
          </w:tcPr>
          <w:p w14:paraId="61B7A45B" w14:textId="77777777" w:rsidR="002A3928" w:rsidRPr="002A3928" w:rsidRDefault="002A3928" w:rsidP="002A3928">
            <w:pP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5D291697" w14:textId="77777777" w:rsidR="002A3928" w:rsidRPr="002A3928" w:rsidRDefault="002A3928" w:rsidP="002A3928">
            <w:pPr>
              <w:rPr>
                <w:b/>
                <w:bCs/>
                <w:color w:val="000000"/>
                <w:sz w:val="20"/>
                <w:szCs w:val="20"/>
              </w:rPr>
            </w:pPr>
            <w:r w:rsidRPr="002A3928">
              <w:rPr>
                <w:b/>
                <w:bCs/>
                <w:color w:val="000000"/>
                <w:sz w:val="20"/>
                <w:szCs w:val="20"/>
              </w:rPr>
              <w:t xml:space="preserve">             110 617,16   </w:t>
            </w:r>
          </w:p>
        </w:tc>
      </w:tr>
      <w:tr w:rsidR="002A3928" w:rsidRPr="002A3928" w14:paraId="23F6FDEA"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0E0F27" w14:textId="77777777" w:rsidR="002A3928" w:rsidRPr="002A3928" w:rsidRDefault="002A3928" w:rsidP="002A3928">
            <w:pPr>
              <w:jc w:val="center"/>
              <w:rPr>
                <w:b/>
                <w:bCs/>
                <w:color w:val="000000"/>
                <w:sz w:val="20"/>
                <w:szCs w:val="20"/>
              </w:rPr>
            </w:pPr>
            <w:r w:rsidRPr="002A3928">
              <w:rPr>
                <w:b/>
                <w:bCs/>
                <w:color w:val="000000"/>
                <w:sz w:val="20"/>
                <w:szCs w:val="20"/>
              </w:rPr>
              <w:t>ИТОГО 2022 г. за счет средств Государственного бюджета РС(Я)</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6D680F80" w14:textId="77777777" w:rsidR="002A3928" w:rsidRPr="002A3928" w:rsidRDefault="002A3928" w:rsidP="002A3928">
            <w:pP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4C279484" w14:textId="77777777" w:rsidR="002A3928" w:rsidRPr="002A3928" w:rsidRDefault="002A3928" w:rsidP="002A3928">
            <w:pP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vAlign w:val="bottom"/>
            <w:hideMark/>
          </w:tcPr>
          <w:p w14:paraId="25795EE7" w14:textId="77777777" w:rsidR="002A3928" w:rsidRPr="002A3928" w:rsidRDefault="002A3928" w:rsidP="002A3928">
            <w:pP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vAlign w:val="bottom"/>
            <w:hideMark/>
          </w:tcPr>
          <w:p w14:paraId="3C3A7A51" w14:textId="77777777" w:rsidR="002A3928" w:rsidRPr="002A3928" w:rsidRDefault="002A3928" w:rsidP="002A3928">
            <w:pPr>
              <w:rPr>
                <w:b/>
                <w:bCs/>
                <w:color w:val="000000"/>
                <w:sz w:val="20"/>
                <w:szCs w:val="20"/>
              </w:rPr>
            </w:pPr>
            <w:r w:rsidRPr="002A3928">
              <w:rPr>
                <w:b/>
                <w:bCs/>
                <w:color w:val="000000"/>
                <w:sz w:val="20"/>
                <w:szCs w:val="20"/>
              </w:rPr>
              <w:t xml:space="preserve">         116 112,50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2A734A52" w14:textId="77777777" w:rsidR="002A3928" w:rsidRPr="002A3928" w:rsidRDefault="002A3928" w:rsidP="002A3928">
            <w:pPr>
              <w:rPr>
                <w:b/>
                <w:bCs/>
                <w:color w:val="000000"/>
                <w:sz w:val="20"/>
                <w:szCs w:val="20"/>
              </w:rPr>
            </w:pPr>
            <w:r w:rsidRPr="002A3928">
              <w:rPr>
                <w:b/>
                <w:bCs/>
                <w:color w:val="000000"/>
                <w:sz w:val="20"/>
                <w:szCs w:val="20"/>
              </w:rPr>
              <w:t> </w:t>
            </w:r>
          </w:p>
        </w:tc>
      </w:tr>
      <w:tr w:rsidR="002A3928" w:rsidRPr="002A3928" w14:paraId="716E0FBC"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77B07B" w14:textId="77777777" w:rsidR="002A3928" w:rsidRPr="002A3928" w:rsidRDefault="002A3928" w:rsidP="002A3928">
            <w:pPr>
              <w:jc w:val="center"/>
              <w:rPr>
                <w:b/>
                <w:bCs/>
                <w:color w:val="000000"/>
                <w:sz w:val="20"/>
                <w:szCs w:val="20"/>
              </w:rPr>
            </w:pPr>
            <w:r w:rsidRPr="002A3928">
              <w:rPr>
                <w:b/>
                <w:bCs/>
                <w:color w:val="000000"/>
                <w:sz w:val="20"/>
                <w:szCs w:val="20"/>
              </w:rPr>
              <w:t>ИТОГО 2023 г. за счет средств АК АЛРОСА (ПАО)</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6BBA3A8B" w14:textId="77777777" w:rsidR="002A3928" w:rsidRPr="002A3928" w:rsidRDefault="002A3928" w:rsidP="002A3928">
            <w:pPr>
              <w:rPr>
                <w:b/>
                <w:bCs/>
                <w:color w:val="000000"/>
                <w:sz w:val="20"/>
                <w:szCs w:val="20"/>
              </w:rPr>
            </w:pPr>
            <w:r w:rsidRPr="002A3928">
              <w:rPr>
                <w:b/>
                <w:bCs/>
                <w:color w:val="000000"/>
                <w:sz w:val="20"/>
                <w:szCs w:val="2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6264DADC" w14:textId="77777777" w:rsidR="002A3928" w:rsidRPr="002A3928" w:rsidRDefault="002A3928" w:rsidP="002A3928">
            <w:pPr>
              <w:rPr>
                <w:b/>
                <w:bCs/>
                <w:color w:val="000000"/>
                <w:sz w:val="20"/>
                <w:szCs w:val="20"/>
              </w:rPr>
            </w:pPr>
            <w:r w:rsidRPr="002A3928">
              <w:rPr>
                <w:b/>
                <w:bCs/>
                <w:color w:val="000000"/>
                <w:sz w:val="20"/>
                <w:szCs w:val="20"/>
              </w:rPr>
              <w:t> </w:t>
            </w:r>
          </w:p>
        </w:tc>
        <w:tc>
          <w:tcPr>
            <w:tcW w:w="1752" w:type="dxa"/>
            <w:gridSpan w:val="2"/>
            <w:tcBorders>
              <w:top w:val="nil"/>
              <w:left w:val="nil"/>
              <w:bottom w:val="single" w:sz="4" w:space="0" w:color="auto"/>
              <w:right w:val="single" w:sz="4" w:space="0" w:color="auto"/>
            </w:tcBorders>
            <w:shd w:val="clear" w:color="auto" w:fill="auto"/>
            <w:noWrap/>
            <w:vAlign w:val="bottom"/>
            <w:hideMark/>
          </w:tcPr>
          <w:p w14:paraId="522D0735" w14:textId="77777777" w:rsidR="002A3928" w:rsidRPr="002A3928" w:rsidRDefault="002A3928" w:rsidP="002A3928">
            <w:pPr>
              <w:rPr>
                <w:b/>
                <w:bCs/>
                <w:color w:val="000000"/>
                <w:sz w:val="20"/>
                <w:szCs w:val="20"/>
              </w:rPr>
            </w:pPr>
            <w:r w:rsidRPr="002A3928">
              <w:rPr>
                <w:b/>
                <w:bCs/>
                <w:color w:val="000000"/>
                <w:sz w:val="20"/>
                <w:szCs w:val="20"/>
              </w:rPr>
              <w:t> </w:t>
            </w:r>
          </w:p>
        </w:tc>
        <w:tc>
          <w:tcPr>
            <w:tcW w:w="1811" w:type="dxa"/>
            <w:gridSpan w:val="2"/>
            <w:tcBorders>
              <w:top w:val="nil"/>
              <w:left w:val="nil"/>
              <w:bottom w:val="single" w:sz="4" w:space="0" w:color="auto"/>
              <w:right w:val="single" w:sz="4" w:space="0" w:color="auto"/>
            </w:tcBorders>
            <w:shd w:val="clear" w:color="auto" w:fill="auto"/>
            <w:noWrap/>
            <w:vAlign w:val="bottom"/>
            <w:hideMark/>
          </w:tcPr>
          <w:p w14:paraId="247A5B91" w14:textId="77777777" w:rsidR="002A3928" w:rsidRPr="002A3928" w:rsidRDefault="002A3928" w:rsidP="002A3928">
            <w:pPr>
              <w:rPr>
                <w:b/>
                <w:bCs/>
                <w:color w:val="000000"/>
                <w:sz w:val="20"/>
                <w:szCs w:val="20"/>
              </w:rPr>
            </w:pPr>
            <w:r w:rsidRPr="002A3928">
              <w:rPr>
                <w:b/>
                <w:bCs/>
                <w:color w:val="000000"/>
                <w:sz w:val="20"/>
                <w:szCs w:val="20"/>
              </w:rPr>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05177EF4" w14:textId="77777777" w:rsidR="002A3928" w:rsidRPr="002A3928" w:rsidRDefault="002A3928" w:rsidP="002A3928">
            <w:pPr>
              <w:jc w:val="right"/>
              <w:rPr>
                <w:b/>
                <w:bCs/>
                <w:color w:val="000000"/>
                <w:sz w:val="20"/>
                <w:szCs w:val="20"/>
              </w:rPr>
            </w:pPr>
            <w:r w:rsidRPr="002A3928">
              <w:rPr>
                <w:b/>
                <w:bCs/>
                <w:color w:val="000000"/>
                <w:sz w:val="20"/>
                <w:szCs w:val="20"/>
              </w:rPr>
              <w:t>38 925,80</w:t>
            </w:r>
          </w:p>
        </w:tc>
      </w:tr>
      <w:tr w:rsidR="002A3928" w:rsidRPr="002A3928" w14:paraId="40143002" w14:textId="77777777" w:rsidTr="002A3928">
        <w:trPr>
          <w:gridAfter w:val="1"/>
          <w:wAfter w:w="322" w:type="dxa"/>
          <w:trHeight w:val="300"/>
        </w:trPr>
        <w:tc>
          <w:tcPr>
            <w:tcW w:w="58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5E88DF" w14:textId="77777777" w:rsidR="002A3928" w:rsidRPr="002A3928" w:rsidRDefault="002A3928" w:rsidP="002A3928">
            <w:pPr>
              <w:jc w:val="center"/>
              <w:rPr>
                <w:b/>
                <w:bCs/>
                <w:color w:val="000000"/>
                <w:sz w:val="20"/>
                <w:szCs w:val="20"/>
              </w:rPr>
            </w:pPr>
            <w:r w:rsidRPr="002A3928">
              <w:rPr>
                <w:b/>
                <w:bCs/>
                <w:color w:val="000000"/>
                <w:sz w:val="20"/>
                <w:szCs w:val="20"/>
              </w:rPr>
              <w:t>ИТОГО 2023 г. за счет средств Государственного бюджета РС(Я)</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13B5AA4E" w14:textId="77777777" w:rsidR="002A3928" w:rsidRPr="002A3928" w:rsidRDefault="002A3928" w:rsidP="002A3928">
            <w:pPr>
              <w:rPr>
                <w:color w:val="000000"/>
                <w:sz w:val="22"/>
                <w:szCs w:val="22"/>
              </w:rPr>
            </w:pPr>
            <w:r w:rsidRPr="002A3928">
              <w:rPr>
                <w:color w:val="000000"/>
                <w:sz w:val="22"/>
                <w:szCs w:val="22"/>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3B533D44" w14:textId="77777777" w:rsidR="002A3928" w:rsidRPr="002A3928" w:rsidRDefault="002A3928" w:rsidP="002A3928">
            <w:pPr>
              <w:rPr>
                <w:color w:val="000000"/>
                <w:sz w:val="22"/>
                <w:szCs w:val="22"/>
              </w:rPr>
            </w:pPr>
            <w:r w:rsidRPr="002A3928">
              <w:rPr>
                <w:color w:val="000000"/>
                <w:sz w:val="22"/>
                <w:szCs w:val="22"/>
              </w:rPr>
              <w:t> </w:t>
            </w:r>
          </w:p>
        </w:tc>
        <w:tc>
          <w:tcPr>
            <w:tcW w:w="1752" w:type="dxa"/>
            <w:gridSpan w:val="2"/>
            <w:tcBorders>
              <w:top w:val="nil"/>
              <w:left w:val="nil"/>
              <w:bottom w:val="single" w:sz="4" w:space="0" w:color="auto"/>
              <w:right w:val="single" w:sz="4" w:space="0" w:color="auto"/>
            </w:tcBorders>
            <w:shd w:val="clear" w:color="auto" w:fill="auto"/>
            <w:noWrap/>
            <w:vAlign w:val="bottom"/>
            <w:hideMark/>
          </w:tcPr>
          <w:p w14:paraId="036225C2" w14:textId="77777777" w:rsidR="002A3928" w:rsidRPr="002A3928" w:rsidRDefault="002A3928" w:rsidP="002A3928">
            <w:pPr>
              <w:rPr>
                <w:color w:val="000000"/>
                <w:sz w:val="22"/>
                <w:szCs w:val="22"/>
              </w:rPr>
            </w:pPr>
            <w:r w:rsidRPr="002A3928">
              <w:rPr>
                <w:color w:val="000000"/>
                <w:sz w:val="22"/>
                <w:szCs w:val="22"/>
              </w:rPr>
              <w:t> </w:t>
            </w:r>
          </w:p>
        </w:tc>
        <w:tc>
          <w:tcPr>
            <w:tcW w:w="1811" w:type="dxa"/>
            <w:gridSpan w:val="2"/>
            <w:tcBorders>
              <w:top w:val="nil"/>
              <w:left w:val="nil"/>
              <w:bottom w:val="single" w:sz="4" w:space="0" w:color="auto"/>
              <w:right w:val="single" w:sz="4" w:space="0" w:color="auto"/>
            </w:tcBorders>
            <w:shd w:val="clear" w:color="auto" w:fill="auto"/>
            <w:noWrap/>
            <w:vAlign w:val="bottom"/>
            <w:hideMark/>
          </w:tcPr>
          <w:p w14:paraId="674F44F6" w14:textId="77777777" w:rsidR="002A3928" w:rsidRPr="002A3928" w:rsidRDefault="002A3928" w:rsidP="002A3928">
            <w:pPr>
              <w:rPr>
                <w:color w:val="000000"/>
                <w:sz w:val="22"/>
                <w:szCs w:val="22"/>
              </w:rPr>
            </w:pPr>
            <w:r w:rsidRPr="002A3928">
              <w:rPr>
                <w:color w:val="000000"/>
                <w:sz w:val="22"/>
                <w:szCs w:val="22"/>
              </w:rPr>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67158820" w14:textId="77777777" w:rsidR="002A3928" w:rsidRPr="002A3928" w:rsidRDefault="002A3928" w:rsidP="002A3928">
            <w:pPr>
              <w:rPr>
                <w:color w:val="000000"/>
                <w:sz w:val="22"/>
                <w:szCs w:val="22"/>
              </w:rPr>
            </w:pPr>
            <w:r w:rsidRPr="002A3928">
              <w:rPr>
                <w:color w:val="000000"/>
                <w:sz w:val="22"/>
                <w:szCs w:val="22"/>
              </w:rPr>
              <w:t> </w:t>
            </w:r>
          </w:p>
        </w:tc>
      </w:tr>
    </w:tbl>
    <w:p w14:paraId="61828448" w14:textId="77777777" w:rsidR="002A3928" w:rsidRPr="002A3928" w:rsidRDefault="002A3928" w:rsidP="002A3928">
      <w:pPr>
        <w:rPr>
          <w:b/>
        </w:rPr>
      </w:pPr>
    </w:p>
    <w:p w14:paraId="6719A9E7" w14:textId="77777777" w:rsidR="002A3928" w:rsidRPr="002A3928" w:rsidRDefault="002A3928" w:rsidP="002A3928">
      <w:pPr>
        <w:rPr>
          <w:b/>
        </w:rPr>
      </w:pPr>
    </w:p>
    <w:p w14:paraId="5E97E466" w14:textId="77777777" w:rsidR="002A3928" w:rsidRPr="002A3928" w:rsidRDefault="002A3928" w:rsidP="002A3928">
      <w:pPr>
        <w:rPr>
          <w:b/>
        </w:rPr>
      </w:pPr>
    </w:p>
    <w:p w14:paraId="042202F6" w14:textId="77777777" w:rsidR="002A3928" w:rsidRPr="002A3928" w:rsidRDefault="002A3928" w:rsidP="002A3928">
      <w:pPr>
        <w:rPr>
          <w:b/>
        </w:rPr>
      </w:pPr>
    </w:p>
    <w:p w14:paraId="27D84C0B" w14:textId="77777777" w:rsidR="002A3928" w:rsidRPr="002A3928" w:rsidRDefault="002A3928" w:rsidP="002A3928">
      <w:pPr>
        <w:rPr>
          <w:b/>
        </w:rPr>
      </w:pPr>
    </w:p>
    <w:p w14:paraId="2FEA1013" w14:textId="77777777" w:rsidR="002A3928" w:rsidRPr="002A3928" w:rsidRDefault="002A3928" w:rsidP="002A3928">
      <w:pPr>
        <w:rPr>
          <w:b/>
        </w:rPr>
      </w:pPr>
    </w:p>
    <w:p w14:paraId="417766B8" w14:textId="77777777" w:rsidR="002A3928" w:rsidRPr="002A3928" w:rsidRDefault="002A3928" w:rsidP="002A3928">
      <w:pPr>
        <w:rPr>
          <w:b/>
        </w:rPr>
      </w:pPr>
    </w:p>
    <w:p w14:paraId="1CAC7511" w14:textId="77777777" w:rsidR="002A3928" w:rsidRPr="002A3928" w:rsidRDefault="002A3928" w:rsidP="002A3928">
      <w:pPr>
        <w:rPr>
          <w:b/>
        </w:rPr>
      </w:pPr>
    </w:p>
    <w:p w14:paraId="1F13C6F3" w14:textId="77777777" w:rsidR="002A3928" w:rsidRPr="002A3928" w:rsidRDefault="002A3928" w:rsidP="002A3928">
      <w:pPr>
        <w:rPr>
          <w:b/>
        </w:rPr>
      </w:pPr>
    </w:p>
    <w:p w14:paraId="54C40D7A" w14:textId="77777777" w:rsidR="002A3928" w:rsidRPr="002A3928" w:rsidRDefault="002A3928" w:rsidP="002A3928">
      <w:pPr>
        <w:rPr>
          <w:b/>
        </w:rPr>
      </w:pPr>
    </w:p>
    <w:p w14:paraId="0045D9D1" w14:textId="77777777" w:rsidR="002A3928" w:rsidRPr="002A3928" w:rsidRDefault="002A3928" w:rsidP="002A3928">
      <w:pPr>
        <w:rPr>
          <w:b/>
        </w:rPr>
      </w:pPr>
    </w:p>
    <w:p w14:paraId="12C1C7E6" w14:textId="77777777" w:rsidR="002A3928" w:rsidRPr="002A3928" w:rsidRDefault="002A3928" w:rsidP="002A3928">
      <w:pPr>
        <w:rPr>
          <w:b/>
        </w:rPr>
      </w:pPr>
    </w:p>
    <w:p w14:paraId="2F1E7309" w14:textId="77777777" w:rsidR="002A3928" w:rsidRPr="002A3928" w:rsidRDefault="002A3928" w:rsidP="002A3928">
      <w:pPr>
        <w:rPr>
          <w:b/>
        </w:rPr>
      </w:pPr>
    </w:p>
    <w:p w14:paraId="3E2FF61E" w14:textId="77777777" w:rsidR="002A3928" w:rsidRPr="002A3928" w:rsidRDefault="002A3928" w:rsidP="002A3928">
      <w:pPr>
        <w:rPr>
          <w:b/>
        </w:rPr>
      </w:pPr>
    </w:p>
    <w:p w14:paraId="5101C4C0" w14:textId="77777777" w:rsidR="002A3928" w:rsidRDefault="002A3928" w:rsidP="002A3928">
      <w:pPr>
        <w:rPr>
          <w:b/>
        </w:rPr>
      </w:pPr>
    </w:p>
    <w:p w14:paraId="3F3AA5CA" w14:textId="77777777" w:rsidR="00C70BDC" w:rsidRDefault="00C70BDC" w:rsidP="002A3928">
      <w:pPr>
        <w:rPr>
          <w:b/>
        </w:rPr>
      </w:pPr>
    </w:p>
    <w:p w14:paraId="47F71312" w14:textId="77777777" w:rsidR="00C70BDC" w:rsidRDefault="00C70BDC" w:rsidP="002A3928">
      <w:pPr>
        <w:rPr>
          <w:b/>
        </w:rPr>
      </w:pPr>
    </w:p>
    <w:p w14:paraId="6CA36776" w14:textId="77777777" w:rsidR="00C70BDC" w:rsidRDefault="00C70BDC" w:rsidP="002A3928">
      <w:pPr>
        <w:rPr>
          <w:b/>
        </w:rPr>
      </w:pPr>
    </w:p>
    <w:p w14:paraId="53C51679" w14:textId="77777777" w:rsidR="00C70BDC" w:rsidRDefault="00C70BDC" w:rsidP="002A3928">
      <w:pPr>
        <w:rPr>
          <w:b/>
        </w:rPr>
      </w:pPr>
    </w:p>
    <w:p w14:paraId="4AFBFC7E" w14:textId="77777777" w:rsidR="00C70BDC" w:rsidRDefault="00C70BDC" w:rsidP="002A3928">
      <w:pPr>
        <w:rPr>
          <w:b/>
        </w:rPr>
      </w:pPr>
    </w:p>
    <w:p w14:paraId="40125420" w14:textId="77777777" w:rsidR="00C70BDC" w:rsidRDefault="00C70BDC" w:rsidP="002A3928">
      <w:pPr>
        <w:rPr>
          <w:b/>
        </w:rPr>
      </w:pPr>
    </w:p>
    <w:p w14:paraId="1A322E1D" w14:textId="77777777" w:rsidR="00C70BDC" w:rsidRDefault="00C70BDC" w:rsidP="002A3928">
      <w:pPr>
        <w:rPr>
          <w:b/>
        </w:rPr>
      </w:pPr>
    </w:p>
    <w:p w14:paraId="121FC3E3" w14:textId="77777777" w:rsidR="00C70BDC" w:rsidRPr="002A3928" w:rsidRDefault="00C70BDC" w:rsidP="002A3928">
      <w:pPr>
        <w:rPr>
          <w:b/>
        </w:rPr>
      </w:pPr>
    </w:p>
    <w:p w14:paraId="4BE5CA26" w14:textId="77777777" w:rsidR="002A3928" w:rsidRPr="002A3928" w:rsidRDefault="002A3928" w:rsidP="002A3928">
      <w:pPr>
        <w:rPr>
          <w:b/>
        </w:rPr>
      </w:pPr>
    </w:p>
    <w:tbl>
      <w:tblPr>
        <w:tblW w:w="16018" w:type="dxa"/>
        <w:tblInd w:w="-709" w:type="dxa"/>
        <w:tblLayout w:type="fixed"/>
        <w:tblLook w:val="04A0" w:firstRow="1" w:lastRow="0" w:firstColumn="1" w:lastColumn="0" w:noHBand="0" w:noVBand="1"/>
      </w:tblPr>
      <w:tblGrid>
        <w:gridCol w:w="760"/>
        <w:gridCol w:w="2217"/>
        <w:gridCol w:w="1070"/>
        <w:gridCol w:w="773"/>
        <w:gridCol w:w="1076"/>
        <w:gridCol w:w="1435"/>
        <w:gridCol w:w="1039"/>
        <w:gridCol w:w="1620"/>
        <w:gridCol w:w="1053"/>
        <w:gridCol w:w="798"/>
        <w:gridCol w:w="1720"/>
        <w:gridCol w:w="1323"/>
        <w:gridCol w:w="1134"/>
      </w:tblGrid>
      <w:tr w:rsidR="002A3928" w:rsidRPr="002A3928" w14:paraId="47108E83" w14:textId="77777777" w:rsidTr="002A3928">
        <w:trPr>
          <w:trHeight w:val="765"/>
        </w:trPr>
        <w:tc>
          <w:tcPr>
            <w:tcW w:w="760" w:type="dxa"/>
            <w:tcBorders>
              <w:top w:val="nil"/>
              <w:left w:val="nil"/>
              <w:bottom w:val="nil"/>
              <w:right w:val="nil"/>
            </w:tcBorders>
            <w:shd w:val="clear" w:color="auto" w:fill="auto"/>
            <w:noWrap/>
            <w:vAlign w:val="bottom"/>
            <w:hideMark/>
          </w:tcPr>
          <w:p w14:paraId="4988E9D2" w14:textId="77777777" w:rsidR="002A3928" w:rsidRPr="002A3928" w:rsidRDefault="002A3928" w:rsidP="002A3928">
            <w:pPr>
              <w:rPr>
                <w:sz w:val="20"/>
                <w:szCs w:val="20"/>
              </w:rPr>
            </w:pPr>
          </w:p>
        </w:tc>
        <w:tc>
          <w:tcPr>
            <w:tcW w:w="2217" w:type="dxa"/>
            <w:tcBorders>
              <w:top w:val="nil"/>
              <w:left w:val="nil"/>
              <w:bottom w:val="nil"/>
              <w:right w:val="nil"/>
            </w:tcBorders>
            <w:shd w:val="clear" w:color="auto" w:fill="auto"/>
            <w:noWrap/>
            <w:vAlign w:val="bottom"/>
            <w:hideMark/>
          </w:tcPr>
          <w:p w14:paraId="247F0B36" w14:textId="77777777" w:rsidR="002A3928" w:rsidRPr="002A3928" w:rsidRDefault="002A3928" w:rsidP="002A3928">
            <w:pPr>
              <w:rPr>
                <w:sz w:val="20"/>
                <w:szCs w:val="20"/>
              </w:rPr>
            </w:pPr>
          </w:p>
        </w:tc>
        <w:tc>
          <w:tcPr>
            <w:tcW w:w="1070" w:type="dxa"/>
            <w:tcBorders>
              <w:top w:val="nil"/>
              <w:left w:val="nil"/>
              <w:bottom w:val="nil"/>
              <w:right w:val="nil"/>
            </w:tcBorders>
            <w:shd w:val="clear" w:color="auto" w:fill="auto"/>
            <w:noWrap/>
            <w:vAlign w:val="bottom"/>
            <w:hideMark/>
          </w:tcPr>
          <w:p w14:paraId="38DDDC00" w14:textId="77777777" w:rsidR="002A3928" w:rsidRPr="002A3928" w:rsidRDefault="002A3928" w:rsidP="002A3928">
            <w:pPr>
              <w:rPr>
                <w:sz w:val="20"/>
                <w:szCs w:val="20"/>
              </w:rPr>
            </w:pPr>
          </w:p>
        </w:tc>
        <w:tc>
          <w:tcPr>
            <w:tcW w:w="773" w:type="dxa"/>
            <w:tcBorders>
              <w:top w:val="nil"/>
              <w:left w:val="nil"/>
              <w:bottom w:val="nil"/>
              <w:right w:val="nil"/>
            </w:tcBorders>
            <w:shd w:val="clear" w:color="auto" w:fill="auto"/>
            <w:noWrap/>
            <w:vAlign w:val="bottom"/>
            <w:hideMark/>
          </w:tcPr>
          <w:p w14:paraId="324DCD7C" w14:textId="77777777" w:rsidR="002A3928" w:rsidRPr="002A3928" w:rsidRDefault="002A3928" w:rsidP="002A3928">
            <w:pPr>
              <w:rPr>
                <w:sz w:val="20"/>
                <w:szCs w:val="20"/>
              </w:rPr>
            </w:pPr>
          </w:p>
        </w:tc>
        <w:tc>
          <w:tcPr>
            <w:tcW w:w="1076" w:type="dxa"/>
            <w:tcBorders>
              <w:top w:val="nil"/>
              <w:left w:val="nil"/>
              <w:bottom w:val="nil"/>
              <w:right w:val="nil"/>
            </w:tcBorders>
            <w:shd w:val="clear" w:color="auto" w:fill="auto"/>
            <w:noWrap/>
            <w:vAlign w:val="bottom"/>
            <w:hideMark/>
          </w:tcPr>
          <w:p w14:paraId="6DD0CD95" w14:textId="77777777" w:rsidR="002A3928" w:rsidRPr="002A3928" w:rsidRDefault="002A3928" w:rsidP="002A3928">
            <w:pPr>
              <w:rPr>
                <w:sz w:val="20"/>
                <w:szCs w:val="20"/>
              </w:rPr>
            </w:pPr>
          </w:p>
        </w:tc>
        <w:tc>
          <w:tcPr>
            <w:tcW w:w="1435" w:type="dxa"/>
            <w:tcBorders>
              <w:top w:val="nil"/>
              <w:left w:val="nil"/>
              <w:bottom w:val="nil"/>
              <w:right w:val="nil"/>
            </w:tcBorders>
            <w:shd w:val="clear" w:color="auto" w:fill="auto"/>
            <w:noWrap/>
            <w:vAlign w:val="bottom"/>
            <w:hideMark/>
          </w:tcPr>
          <w:p w14:paraId="7E6BCE87" w14:textId="77777777" w:rsidR="002A3928" w:rsidRPr="002A3928" w:rsidRDefault="002A3928" w:rsidP="002A3928">
            <w:pPr>
              <w:rPr>
                <w:sz w:val="20"/>
                <w:szCs w:val="20"/>
              </w:rPr>
            </w:pPr>
          </w:p>
        </w:tc>
        <w:tc>
          <w:tcPr>
            <w:tcW w:w="1039" w:type="dxa"/>
            <w:tcBorders>
              <w:top w:val="nil"/>
              <w:left w:val="nil"/>
              <w:bottom w:val="nil"/>
              <w:right w:val="nil"/>
            </w:tcBorders>
            <w:shd w:val="clear" w:color="auto" w:fill="auto"/>
            <w:noWrap/>
            <w:vAlign w:val="bottom"/>
            <w:hideMark/>
          </w:tcPr>
          <w:p w14:paraId="08DF058F" w14:textId="77777777" w:rsidR="002A3928" w:rsidRPr="002A3928" w:rsidRDefault="002A3928" w:rsidP="002A3928">
            <w:pPr>
              <w:rPr>
                <w:sz w:val="20"/>
                <w:szCs w:val="20"/>
              </w:rPr>
            </w:pPr>
          </w:p>
        </w:tc>
        <w:tc>
          <w:tcPr>
            <w:tcW w:w="1620" w:type="dxa"/>
            <w:tcBorders>
              <w:top w:val="nil"/>
              <w:left w:val="nil"/>
              <w:bottom w:val="nil"/>
              <w:right w:val="nil"/>
            </w:tcBorders>
            <w:shd w:val="clear" w:color="auto" w:fill="auto"/>
            <w:noWrap/>
            <w:vAlign w:val="bottom"/>
            <w:hideMark/>
          </w:tcPr>
          <w:p w14:paraId="6EE503CE" w14:textId="77777777" w:rsidR="002A3928" w:rsidRPr="002A3928" w:rsidRDefault="002A3928" w:rsidP="002A3928">
            <w:pPr>
              <w:rPr>
                <w:sz w:val="20"/>
                <w:szCs w:val="20"/>
              </w:rPr>
            </w:pPr>
          </w:p>
        </w:tc>
        <w:tc>
          <w:tcPr>
            <w:tcW w:w="1053" w:type="dxa"/>
            <w:tcBorders>
              <w:top w:val="nil"/>
              <w:left w:val="nil"/>
              <w:bottom w:val="nil"/>
              <w:right w:val="nil"/>
            </w:tcBorders>
            <w:shd w:val="clear" w:color="auto" w:fill="auto"/>
            <w:noWrap/>
            <w:vAlign w:val="bottom"/>
            <w:hideMark/>
          </w:tcPr>
          <w:p w14:paraId="62CFF344" w14:textId="77777777" w:rsidR="002A3928" w:rsidRPr="002A3928" w:rsidRDefault="002A3928" w:rsidP="002A3928">
            <w:pPr>
              <w:rPr>
                <w:sz w:val="20"/>
                <w:szCs w:val="20"/>
              </w:rPr>
            </w:pPr>
          </w:p>
        </w:tc>
        <w:tc>
          <w:tcPr>
            <w:tcW w:w="4975" w:type="dxa"/>
            <w:gridSpan w:val="4"/>
            <w:tcBorders>
              <w:top w:val="nil"/>
              <w:left w:val="nil"/>
              <w:bottom w:val="nil"/>
              <w:right w:val="nil"/>
            </w:tcBorders>
            <w:shd w:val="clear" w:color="auto" w:fill="auto"/>
            <w:vAlign w:val="bottom"/>
            <w:hideMark/>
          </w:tcPr>
          <w:p w14:paraId="5EB4543D" w14:textId="77777777" w:rsidR="002A3928" w:rsidRPr="002A3928" w:rsidRDefault="002A3928" w:rsidP="002A3928">
            <w:pPr>
              <w:jc w:val="center"/>
              <w:rPr>
                <w:color w:val="000000"/>
                <w:sz w:val="18"/>
                <w:szCs w:val="18"/>
              </w:rPr>
            </w:pPr>
            <w:r w:rsidRPr="002A3928">
              <w:rPr>
                <w:color w:val="000000"/>
                <w:sz w:val="18"/>
                <w:szCs w:val="18"/>
              </w:rPr>
              <w:t xml:space="preserve">Приложение 3 к Подпрограмме "Переселение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color w:val="000000"/>
                <w:sz w:val="18"/>
                <w:szCs w:val="18"/>
              </w:rPr>
              <w:t>Айхал</w:t>
            </w:r>
            <w:proofErr w:type="spellEnd"/>
            <w:r w:rsidRPr="002A3928">
              <w:rPr>
                <w:color w:val="000000"/>
                <w:sz w:val="18"/>
                <w:szCs w:val="18"/>
              </w:rPr>
              <w:t>" на 2021-2022 годы"</w:t>
            </w:r>
          </w:p>
        </w:tc>
      </w:tr>
      <w:tr w:rsidR="002A3928" w:rsidRPr="002A3928" w14:paraId="286BC831" w14:textId="77777777" w:rsidTr="002A3928">
        <w:trPr>
          <w:trHeight w:val="300"/>
        </w:trPr>
        <w:tc>
          <w:tcPr>
            <w:tcW w:w="760" w:type="dxa"/>
            <w:tcBorders>
              <w:top w:val="nil"/>
              <w:left w:val="nil"/>
              <w:bottom w:val="nil"/>
              <w:right w:val="nil"/>
            </w:tcBorders>
            <w:shd w:val="clear" w:color="auto" w:fill="auto"/>
            <w:noWrap/>
            <w:vAlign w:val="bottom"/>
            <w:hideMark/>
          </w:tcPr>
          <w:p w14:paraId="61381613" w14:textId="77777777" w:rsidR="002A3928" w:rsidRPr="002A3928" w:rsidRDefault="002A3928" w:rsidP="002A3928">
            <w:pPr>
              <w:jc w:val="center"/>
              <w:rPr>
                <w:color w:val="000000"/>
                <w:sz w:val="18"/>
                <w:szCs w:val="18"/>
              </w:rPr>
            </w:pPr>
          </w:p>
        </w:tc>
        <w:tc>
          <w:tcPr>
            <w:tcW w:w="2217" w:type="dxa"/>
            <w:tcBorders>
              <w:top w:val="nil"/>
              <w:left w:val="nil"/>
              <w:bottom w:val="nil"/>
              <w:right w:val="nil"/>
            </w:tcBorders>
            <w:shd w:val="clear" w:color="auto" w:fill="auto"/>
            <w:noWrap/>
            <w:vAlign w:val="bottom"/>
            <w:hideMark/>
          </w:tcPr>
          <w:p w14:paraId="3FB3B29D" w14:textId="77777777" w:rsidR="002A3928" w:rsidRPr="002A3928" w:rsidRDefault="002A3928" w:rsidP="002A3928">
            <w:pPr>
              <w:rPr>
                <w:sz w:val="20"/>
                <w:szCs w:val="20"/>
              </w:rPr>
            </w:pPr>
          </w:p>
        </w:tc>
        <w:tc>
          <w:tcPr>
            <w:tcW w:w="1070" w:type="dxa"/>
            <w:tcBorders>
              <w:top w:val="nil"/>
              <w:left w:val="nil"/>
              <w:bottom w:val="nil"/>
              <w:right w:val="nil"/>
            </w:tcBorders>
            <w:shd w:val="clear" w:color="auto" w:fill="auto"/>
            <w:noWrap/>
            <w:vAlign w:val="bottom"/>
            <w:hideMark/>
          </w:tcPr>
          <w:p w14:paraId="6BD81776" w14:textId="77777777" w:rsidR="002A3928" w:rsidRPr="002A3928" w:rsidRDefault="002A3928" w:rsidP="002A3928">
            <w:pPr>
              <w:rPr>
                <w:sz w:val="20"/>
                <w:szCs w:val="20"/>
              </w:rPr>
            </w:pPr>
          </w:p>
        </w:tc>
        <w:tc>
          <w:tcPr>
            <w:tcW w:w="773" w:type="dxa"/>
            <w:tcBorders>
              <w:top w:val="nil"/>
              <w:left w:val="nil"/>
              <w:bottom w:val="nil"/>
              <w:right w:val="nil"/>
            </w:tcBorders>
            <w:shd w:val="clear" w:color="auto" w:fill="auto"/>
            <w:noWrap/>
            <w:vAlign w:val="bottom"/>
            <w:hideMark/>
          </w:tcPr>
          <w:p w14:paraId="5C08EF52" w14:textId="77777777" w:rsidR="002A3928" w:rsidRPr="002A3928" w:rsidRDefault="002A3928" w:rsidP="002A3928">
            <w:pPr>
              <w:rPr>
                <w:sz w:val="20"/>
                <w:szCs w:val="20"/>
              </w:rPr>
            </w:pPr>
          </w:p>
        </w:tc>
        <w:tc>
          <w:tcPr>
            <w:tcW w:w="1076" w:type="dxa"/>
            <w:tcBorders>
              <w:top w:val="nil"/>
              <w:left w:val="nil"/>
              <w:bottom w:val="nil"/>
              <w:right w:val="nil"/>
            </w:tcBorders>
            <w:shd w:val="clear" w:color="auto" w:fill="auto"/>
            <w:noWrap/>
            <w:vAlign w:val="bottom"/>
            <w:hideMark/>
          </w:tcPr>
          <w:p w14:paraId="5DD1F487" w14:textId="77777777" w:rsidR="002A3928" w:rsidRPr="002A3928" w:rsidRDefault="002A3928" w:rsidP="002A3928">
            <w:pPr>
              <w:rPr>
                <w:sz w:val="20"/>
                <w:szCs w:val="20"/>
              </w:rPr>
            </w:pPr>
          </w:p>
        </w:tc>
        <w:tc>
          <w:tcPr>
            <w:tcW w:w="1435" w:type="dxa"/>
            <w:tcBorders>
              <w:top w:val="nil"/>
              <w:left w:val="nil"/>
              <w:bottom w:val="nil"/>
              <w:right w:val="nil"/>
            </w:tcBorders>
            <w:shd w:val="clear" w:color="auto" w:fill="auto"/>
            <w:noWrap/>
            <w:vAlign w:val="bottom"/>
            <w:hideMark/>
          </w:tcPr>
          <w:p w14:paraId="5A9ED3C8" w14:textId="77777777" w:rsidR="002A3928" w:rsidRPr="002A3928" w:rsidRDefault="002A3928" w:rsidP="002A3928">
            <w:pPr>
              <w:rPr>
                <w:sz w:val="20"/>
                <w:szCs w:val="20"/>
              </w:rPr>
            </w:pPr>
          </w:p>
        </w:tc>
        <w:tc>
          <w:tcPr>
            <w:tcW w:w="1039" w:type="dxa"/>
            <w:tcBorders>
              <w:top w:val="nil"/>
              <w:left w:val="nil"/>
              <w:bottom w:val="nil"/>
              <w:right w:val="nil"/>
            </w:tcBorders>
            <w:shd w:val="clear" w:color="auto" w:fill="auto"/>
            <w:noWrap/>
            <w:vAlign w:val="bottom"/>
            <w:hideMark/>
          </w:tcPr>
          <w:p w14:paraId="1A2F7959" w14:textId="77777777" w:rsidR="002A3928" w:rsidRPr="002A3928" w:rsidRDefault="002A3928" w:rsidP="002A3928">
            <w:pPr>
              <w:rPr>
                <w:sz w:val="20"/>
                <w:szCs w:val="20"/>
              </w:rPr>
            </w:pPr>
          </w:p>
        </w:tc>
        <w:tc>
          <w:tcPr>
            <w:tcW w:w="1620" w:type="dxa"/>
            <w:tcBorders>
              <w:top w:val="nil"/>
              <w:left w:val="nil"/>
              <w:bottom w:val="nil"/>
              <w:right w:val="nil"/>
            </w:tcBorders>
            <w:shd w:val="clear" w:color="auto" w:fill="auto"/>
            <w:noWrap/>
            <w:vAlign w:val="bottom"/>
            <w:hideMark/>
          </w:tcPr>
          <w:p w14:paraId="2A4F0F12" w14:textId="77777777" w:rsidR="002A3928" w:rsidRPr="002A3928" w:rsidRDefault="002A3928" w:rsidP="002A3928">
            <w:pPr>
              <w:rPr>
                <w:sz w:val="20"/>
                <w:szCs w:val="20"/>
              </w:rPr>
            </w:pPr>
          </w:p>
        </w:tc>
        <w:tc>
          <w:tcPr>
            <w:tcW w:w="1053" w:type="dxa"/>
            <w:tcBorders>
              <w:top w:val="nil"/>
              <w:left w:val="nil"/>
              <w:bottom w:val="nil"/>
              <w:right w:val="nil"/>
            </w:tcBorders>
            <w:shd w:val="clear" w:color="auto" w:fill="auto"/>
            <w:noWrap/>
            <w:vAlign w:val="bottom"/>
            <w:hideMark/>
          </w:tcPr>
          <w:p w14:paraId="3601E0CF" w14:textId="77777777" w:rsidR="002A3928" w:rsidRPr="002A3928" w:rsidRDefault="002A3928" w:rsidP="002A3928">
            <w:pPr>
              <w:rPr>
                <w:sz w:val="20"/>
                <w:szCs w:val="20"/>
              </w:rPr>
            </w:pPr>
          </w:p>
        </w:tc>
        <w:tc>
          <w:tcPr>
            <w:tcW w:w="798" w:type="dxa"/>
            <w:tcBorders>
              <w:top w:val="nil"/>
              <w:left w:val="nil"/>
              <w:bottom w:val="nil"/>
              <w:right w:val="nil"/>
            </w:tcBorders>
            <w:shd w:val="clear" w:color="auto" w:fill="auto"/>
            <w:noWrap/>
            <w:vAlign w:val="bottom"/>
            <w:hideMark/>
          </w:tcPr>
          <w:p w14:paraId="011A32AE"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6516E9A4" w14:textId="77777777" w:rsidR="002A3928" w:rsidRPr="002A3928" w:rsidRDefault="002A3928" w:rsidP="002A3928">
            <w:pPr>
              <w:rPr>
                <w:sz w:val="20"/>
                <w:szCs w:val="20"/>
              </w:rPr>
            </w:pPr>
          </w:p>
        </w:tc>
        <w:tc>
          <w:tcPr>
            <w:tcW w:w="1323" w:type="dxa"/>
            <w:tcBorders>
              <w:top w:val="nil"/>
              <w:left w:val="nil"/>
              <w:bottom w:val="nil"/>
              <w:right w:val="nil"/>
            </w:tcBorders>
            <w:shd w:val="clear" w:color="auto" w:fill="auto"/>
            <w:noWrap/>
            <w:vAlign w:val="bottom"/>
            <w:hideMark/>
          </w:tcPr>
          <w:p w14:paraId="3B0E2DC5" w14:textId="77777777" w:rsidR="002A3928" w:rsidRPr="002A3928" w:rsidRDefault="002A3928" w:rsidP="002A3928">
            <w:pPr>
              <w:rPr>
                <w:sz w:val="20"/>
                <w:szCs w:val="20"/>
              </w:rPr>
            </w:pPr>
          </w:p>
        </w:tc>
        <w:tc>
          <w:tcPr>
            <w:tcW w:w="1134" w:type="dxa"/>
            <w:tcBorders>
              <w:top w:val="nil"/>
              <w:left w:val="nil"/>
              <w:bottom w:val="nil"/>
              <w:right w:val="nil"/>
            </w:tcBorders>
            <w:shd w:val="clear" w:color="auto" w:fill="auto"/>
            <w:noWrap/>
            <w:vAlign w:val="bottom"/>
            <w:hideMark/>
          </w:tcPr>
          <w:p w14:paraId="29FEA0CE" w14:textId="77777777" w:rsidR="002A3928" w:rsidRPr="002A3928" w:rsidRDefault="002A3928" w:rsidP="002A3928">
            <w:pPr>
              <w:rPr>
                <w:sz w:val="20"/>
                <w:szCs w:val="20"/>
              </w:rPr>
            </w:pPr>
          </w:p>
        </w:tc>
      </w:tr>
      <w:tr w:rsidR="002A3928" w:rsidRPr="002A3928" w14:paraId="770965C2" w14:textId="77777777" w:rsidTr="002A3928">
        <w:trPr>
          <w:trHeight w:val="315"/>
        </w:trPr>
        <w:tc>
          <w:tcPr>
            <w:tcW w:w="16018" w:type="dxa"/>
            <w:gridSpan w:val="13"/>
            <w:tcBorders>
              <w:top w:val="nil"/>
              <w:left w:val="nil"/>
              <w:bottom w:val="nil"/>
              <w:right w:val="nil"/>
            </w:tcBorders>
            <w:shd w:val="clear" w:color="auto" w:fill="auto"/>
            <w:noWrap/>
            <w:vAlign w:val="bottom"/>
            <w:hideMark/>
          </w:tcPr>
          <w:p w14:paraId="49EBD2F9" w14:textId="77777777" w:rsidR="002A3928" w:rsidRPr="002A3928" w:rsidRDefault="002A3928" w:rsidP="002A3928">
            <w:pPr>
              <w:jc w:val="center"/>
              <w:rPr>
                <w:b/>
                <w:bCs/>
                <w:color w:val="000000"/>
              </w:rPr>
            </w:pPr>
            <w:r w:rsidRPr="002A3928">
              <w:rPr>
                <w:b/>
                <w:bCs/>
                <w:color w:val="000000"/>
              </w:rPr>
              <w:t xml:space="preserve">Объем </w:t>
            </w:r>
            <w:proofErr w:type="gramStart"/>
            <w:r w:rsidRPr="002A3928">
              <w:rPr>
                <w:b/>
                <w:bCs/>
                <w:color w:val="000000"/>
              </w:rPr>
              <w:t>финансирования</w:t>
            </w:r>
            <w:proofErr w:type="gramEnd"/>
            <w:r w:rsidRPr="002A3928">
              <w:rPr>
                <w:b/>
                <w:bCs/>
                <w:color w:val="000000"/>
              </w:rPr>
              <w:t xml:space="preserve"> запланированных к расселению МКД</w:t>
            </w:r>
          </w:p>
        </w:tc>
      </w:tr>
      <w:tr w:rsidR="002A3928" w:rsidRPr="002A3928" w14:paraId="2380CE90" w14:textId="77777777" w:rsidTr="002A3928">
        <w:trPr>
          <w:trHeight w:val="300"/>
        </w:trPr>
        <w:tc>
          <w:tcPr>
            <w:tcW w:w="760" w:type="dxa"/>
            <w:tcBorders>
              <w:top w:val="nil"/>
              <w:left w:val="nil"/>
              <w:bottom w:val="nil"/>
              <w:right w:val="nil"/>
            </w:tcBorders>
            <w:shd w:val="clear" w:color="auto" w:fill="auto"/>
            <w:noWrap/>
            <w:vAlign w:val="bottom"/>
            <w:hideMark/>
          </w:tcPr>
          <w:p w14:paraId="3E91B25F" w14:textId="77777777" w:rsidR="002A3928" w:rsidRPr="002A3928" w:rsidRDefault="002A3928" w:rsidP="002A3928">
            <w:pPr>
              <w:jc w:val="center"/>
              <w:rPr>
                <w:b/>
                <w:bCs/>
                <w:color w:val="000000"/>
              </w:rPr>
            </w:pPr>
          </w:p>
        </w:tc>
        <w:tc>
          <w:tcPr>
            <w:tcW w:w="2217" w:type="dxa"/>
            <w:tcBorders>
              <w:top w:val="nil"/>
              <w:left w:val="nil"/>
              <w:bottom w:val="nil"/>
              <w:right w:val="nil"/>
            </w:tcBorders>
            <w:shd w:val="clear" w:color="auto" w:fill="auto"/>
            <w:noWrap/>
            <w:vAlign w:val="bottom"/>
            <w:hideMark/>
          </w:tcPr>
          <w:p w14:paraId="7674B9C1" w14:textId="77777777" w:rsidR="002A3928" w:rsidRPr="002A3928" w:rsidRDefault="002A3928" w:rsidP="002A3928">
            <w:pPr>
              <w:rPr>
                <w:sz w:val="20"/>
                <w:szCs w:val="20"/>
              </w:rPr>
            </w:pPr>
          </w:p>
        </w:tc>
        <w:tc>
          <w:tcPr>
            <w:tcW w:w="1070" w:type="dxa"/>
            <w:tcBorders>
              <w:top w:val="nil"/>
              <w:left w:val="nil"/>
              <w:bottom w:val="nil"/>
              <w:right w:val="nil"/>
            </w:tcBorders>
            <w:shd w:val="clear" w:color="auto" w:fill="auto"/>
            <w:noWrap/>
            <w:vAlign w:val="bottom"/>
            <w:hideMark/>
          </w:tcPr>
          <w:p w14:paraId="770719BF" w14:textId="77777777" w:rsidR="002A3928" w:rsidRPr="002A3928" w:rsidRDefault="002A3928" w:rsidP="002A3928">
            <w:pPr>
              <w:rPr>
                <w:sz w:val="20"/>
                <w:szCs w:val="20"/>
              </w:rPr>
            </w:pPr>
          </w:p>
        </w:tc>
        <w:tc>
          <w:tcPr>
            <w:tcW w:w="773" w:type="dxa"/>
            <w:tcBorders>
              <w:top w:val="nil"/>
              <w:left w:val="nil"/>
              <w:bottom w:val="nil"/>
              <w:right w:val="nil"/>
            </w:tcBorders>
            <w:shd w:val="clear" w:color="auto" w:fill="auto"/>
            <w:noWrap/>
            <w:vAlign w:val="bottom"/>
            <w:hideMark/>
          </w:tcPr>
          <w:p w14:paraId="66739F4F" w14:textId="77777777" w:rsidR="002A3928" w:rsidRPr="002A3928" w:rsidRDefault="002A3928" w:rsidP="002A3928">
            <w:pPr>
              <w:rPr>
                <w:sz w:val="20"/>
                <w:szCs w:val="20"/>
              </w:rPr>
            </w:pPr>
          </w:p>
        </w:tc>
        <w:tc>
          <w:tcPr>
            <w:tcW w:w="1076" w:type="dxa"/>
            <w:tcBorders>
              <w:top w:val="nil"/>
              <w:left w:val="nil"/>
              <w:bottom w:val="nil"/>
              <w:right w:val="nil"/>
            </w:tcBorders>
            <w:shd w:val="clear" w:color="auto" w:fill="auto"/>
            <w:noWrap/>
            <w:vAlign w:val="bottom"/>
            <w:hideMark/>
          </w:tcPr>
          <w:p w14:paraId="7CB37B54" w14:textId="77777777" w:rsidR="002A3928" w:rsidRPr="002A3928" w:rsidRDefault="002A3928" w:rsidP="002A3928">
            <w:pPr>
              <w:rPr>
                <w:sz w:val="20"/>
                <w:szCs w:val="20"/>
              </w:rPr>
            </w:pPr>
          </w:p>
        </w:tc>
        <w:tc>
          <w:tcPr>
            <w:tcW w:w="1435" w:type="dxa"/>
            <w:tcBorders>
              <w:top w:val="nil"/>
              <w:left w:val="nil"/>
              <w:bottom w:val="nil"/>
              <w:right w:val="nil"/>
            </w:tcBorders>
            <w:shd w:val="clear" w:color="auto" w:fill="auto"/>
            <w:noWrap/>
            <w:vAlign w:val="bottom"/>
            <w:hideMark/>
          </w:tcPr>
          <w:p w14:paraId="0C8F395C" w14:textId="77777777" w:rsidR="002A3928" w:rsidRPr="002A3928" w:rsidRDefault="002A3928" w:rsidP="002A3928">
            <w:pPr>
              <w:rPr>
                <w:sz w:val="20"/>
                <w:szCs w:val="20"/>
              </w:rPr>
            </w:pPr>
          </w:p>
        </w:tc>
        <w:tc>
          <w:tcPr>
            <w:tcW w:w="1039" w:type="dxa"/>
            <w:tcBorders>
              <w:top w:val="nil"/>
              <w:left w:val="nil"/>
              <w:bottom w:val="nil"/>
              <w:right w:val="nil"/>
            </w:tcBorders>
            <w:shd w:val="clear" w:color="auto" w:fill="auto"/>
            <w:noWrap/>
            <w:vAlign w:val="bottom"/>
            <w:hideMark/>
          </w:tcPr>
          <w:p w14:paraId="6D982B00" w14:textId="77777777" w:rsidR="002A3928" w:rsidRPr="002A3928" w:rsidRDefault="002A3928" w:rsidP="002A3928">
            <w:pPr>
              <w:rPr>
                <w:sz w:val="20"/>
                <w:szCs w:val="20"/>
              </w:rPr>
            </w:pPr>
          </w:p>
        </w:tc>
        <w:tc>
          <w:tcPr>
            <w:tcW w:w="1620" w:type="dxa"/>
            <w:tcBorders>
              <w:top w:val="nil"/>
              <w:left w:val="nil"/>
              <w:bottom w:val="nil"/>
              <w:right w:val="nil"/>
            </w:tcBorders>
            <w:shd w:val="clear" w:color="auto" w:fill="auto"/>
            <w:noWrap/>
            <w:vAlign w:val="bottom"/>
            <w:hideMark/>
          </w:tcPr>
          <w:p w14:paraId="01B6A221" w14:textId="77777777" w:rsidR="002A3928" w:rsidRPr="002A3928" w:rsidRDefault="002A3928" w:rsidP="002A3928">
            <w:pPr>
              <w:rPr>
                <w:sz w:val="20"/>
                <w:szCs w:val="20"/>
              </w:rPr>
            </w:pPr>
          </w:p>
        </w:tc>
        <w:tc>
          <w:tcPr>
            <w:tcW w:w="1053" w:type="dxa"/>
            <w:tcBorders>
              <w:top w:val="nil"/>
              <w:left w:val="nil"/>
              <w:bottom w:val="nil"/>
              <w:right w:val="nil"/>
            </w:tcBorders>
            <w:shd w:val="clear" w:color="auto" w:fill="auto"/>
            <w:noWrap/>
            <w:vAlign w:val="bottom"/>
            <w:hideMark/>
          </w:tcPr>
          <w:p w14:paraId="56767AAB" w14:textId="77777777" w:rsidR="002A3928" w:rsidRPr="002A3928" w:rsidRDefault="002A3928" w:rsidP="002A3928">
            <w:pPr>
              <w:rPr>
                <w:sz w:val="20"/>
                <w:szCs w:val="20"/>
              </w:rPr>
            </w:pPr>
          </w:p>
        </w:tc>
        <w:tc>
          <w:tcPr>
            <w:tcW w:w="798" w:type="dxa"/>
            <w:tcBorders>
              <w:top w:val="nil"/>
              <w:left w:val="nil"/>
              <w:bottom w:val="nil"/>
              <w:right w:val="nil"/>
            </w:tcBorders>
            <w:shd w:val="clear" w:color="auto" w:fill="auto"/>
            <w:noWrap/>
            <w:vAlign w:val="bottom"/>
            <w:hideMark/>
          </w:tcPr>
          <w:p w14:paraId="1A4CD22F" w14:textId="77777777" w:rsidR="002A3928" w:rsidRPr="002A3928" w:rsidRDefault="002A3928" w:rsidP="002A3928">
            <w:pPr>
              <w:rPr>
                <w:sz w:val="20"/>
                <w:szCs w:val="20"/>
              </w:rPr>
            </w:pPr>
          </w:p>
        </w:tc>
        <w:tc>
          <w:tcPr>
            <w:tcW w:w="1720" w:type="dxa"/>
            <w:tcBorders>
              <w:top w:val="nil"/>
              <w:left w:val="nil"/>
              <w:bottom w:val="nil"/>
              <w:right w:val="nil"/>
            </w:tcBorders>
            <w:shd w:val="clear" w:color="auto" w:fill="auto"/>
            <w:noWrap/>
            <w:vAlign w:val="bottom"/>
            <w:hideMark/>
          </w:tcPr>
          <w:p w14:paraId="10281A50" w14:textId="77777777" w:rsidR="002A3928" w:rsidRPr="002A3928" w:rsidRDefault="002A3928" w:rsidP="002A3928">
            <w:pPr>
              <w:rPr>
                <w:sz w:val="20"/>
                <w:szCs w:val="20"/>
              </w:rPr>
            </w:pPr>
          </w:p>
        </w:tc>
        <w:tc>
          <w:tcPr>
            <w:tcW w:w="1323" w:type="dxa"/>
            <w:tcBorders>
              <w:top w:val="nil"/>
              <w:left w:val="nil"/>
              <w:bottom w:val="nil"/>
              <w:right w:val="nil"/>
            </w:tcBorders>
            <w:shd w:val="clear" w:color="auto" w:fill="auto"/>
            <w:noWrap/>
            <w:vAlign w:val="bottom"/>
            <w:hideMark/>
          </w:tcPr>
          <w:p w14:paraId="6D861C3E" w14:textId="77777777" w:rsidR="002A3928" w:rsidRPr="002A3928" w:rsidRDefault="002A3928" w:rsidP="002A3928">
            <w:pPr>
              <w:rPr>
                <w:sz w:val="20"/>
                <w:szCs w:val="20"/>
              </w:rPr>
            </w:pPr>
          </w:p>
        </w:tc>
        <w:tc>
          <w:tcPr>
            <w:tcW w:w="1134" w:type="dxa"/>
            <w:tcBorders>
              <w:top w:val="nil"/>
              <w:left w:val="nil"/>
              <w:bottom w:val="nil"/>
              <w:right w:val="nil"/>
            </w:tcBorders>
            <w:shd w:val="clear" w:color="auto" w:fill="auto"/>
            <w:noWrap/>
            <w:vAlign w:val="bottom"/>
            <w:hideMark/>
          </w:tcPr>
          <w:p w14:paraId="4CF664AB" w14:textId="77777777" w:rsidR="002A3928" w:rsidRPr="002A3928" w:rsidRDefault="002A3928" w:rsidP="002A3928">
            <w:pPr>
              <w:rPr>
                <w:sz w:val="20"/>
                <w:szCs w:val="20"/>
              </w:rPr>
            </w:pPr>
          </w:p>
        </w:tc>
      </w:tr>
      <w:tr w:rsidR="002A3928" w:rsidRPr="002A3928" w14:paraId="40CEA54F" w14:textId="77777777" w:rsidTr="002A3928">
        <w:trPr>
          <w:trHeight w:val="229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2702" w14:textId="77777777" w:rsidR="002A3928" w:rsidRPr="002A3928" w:rsidRDefault="002A3928" w:rsidP="002A3928">
            <w:pPr>
              <w:jc w:val="center"/>
              <w:rPr>
                <w:b/>
                <w:bCs/>
                <w:color w:val="000000"/>
                <w:sz w:val="20"/>
                <w:szCs w:val="20"/>
              </w:rPr>
            </w:pPr>
            <w:r w:rsidRPr="002A3928">
              <w:rPr>
                <w:b/>
                <w:bCs/>
                <w:color w:val="000000"/>
                <w:sz w:val="20"/>
                <w:szCs w:val="20"/>
              </w:rPr>
              <w:t>№п/п</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38C23026" w14:textId="77777777" w:rsidR="002A3928" w:rsidRPr="002A3928" w:rsidRDefault="002A3928" w:rsidP="002A3928">
            <w:pPr>
              <w:jc w:val="center"/>
              <w:rPr>
                <w:b/>
                <w:bCs/>
                <w:color w:val="000000"/>
                <w:sz w:val="20"/>
                <w:szCs w:val="20"/>
              </w:rPr>
            </w:pPr>
            <w:r w:rsidRPr="002A3928">
              <w:rPr>
                <w:b/>
                <w:bCs/>
                <w:color w:val="000000"/>
                <w:sz w:val="20"/>
                <w:szCs w:val="20"/>
              </w:rPr>
              <w:t>Адрес</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CBDF308" w14:textId="77777777" w:rsidR="002A3928" w:rsidRPr="002A3928" w:rsidRDefault="002A3928" w:rsidP="002A3928">
            <w:pPr>
              <w:jc w:val="center"/>
              <w:rPr>
                <w:b/>
                <w:bCs/>
                <w:color w:val="000000"/>
                <w:sz w:val="20"/>
                <w:szCs w:val="20"/>
              </w:rPr>
            </w:pPr>
            <w:r w:rsidRPr="002A3928">
              <w:rPr>
                <w:b/>
                <w:bCs/>
                <w:color w:val="000000"/>
                <w:sz w:val="20"/>
                <w:szCs w:val="20"/>
              </w:rPr>
              <w:t>площадь, м2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E21297C" w14:textId="77777777" w:rsidR="002A3928" w:rsidRPr="002A3928" w:rsidRDefault="002A3928" w:rsidP="002A3928">
            <w:pPr>
              <w:jc w:val="center"/>
              <w:rPr>
                <w:b/>
                <w:bCs/>
                <w:color w:val="000000"/>
                <w:sz w:val="20"/>
                <w:szCs w:val="20"/>
              </w:rPr>
            </w:pPr>
            <w:r w:rsidRPr="002A3928">
              <w:rPr>
                <w:b/>
                <w:bCs/>
                <w:color w:val="000000"/>
                <w:sz w:val="20"/>
                <w:szCs w:val="20"/>
              </w:rPr>
              <w:t>количество квартир</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9416101" w14:textId="77777777" w:rsidR="002A3928" w:rsidRPr="002A3928" w:rsidRDefault="002A3928" w:rsidP="002A3928">
            <w:pPr>
              <w:jc w:val="center"/>
              <w:rPr>
                <w:b/>
                <w:bCs/>
                <w:color w:val="000000"/>
                <w:sz w:val="20"/>
                <w:szCs w:val="20"/>
              </w:rPr>
            </w:pPr>
            <w:r w:rsidRPr="002A3928">
              <w:rPr>
                <w:b/>
                <w:bCs/>
                <w:color w:val="000000"/>
                <w:sz w:val="20"/>
                <w:szCs w:val="20"/>
              </w:rPr>
              <w:t>количество жилых помещений, требующихся для приобретения за счет средств АК АЛРОСА (ПАО)</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2C3306A8" w14:textId="77777777" w:rsidR="002A3928" w:rsidRPr="002A3928" w:rsidRDefault="002A3928" w:rsidP="002A3928">
            <w:pPr>
              <w:jc w:val="center"/>
              <w:rPr>
                <w:b/>
                <w:bCs/>
                <w:color w:val="000000"/>
                <w:sz w:val="20"/>
                <w:szCs w:val="20"/>
              </w:rPr>
            </w:pPr>
            <w:r w:rsidRPr="002A3928">
              <w:rPr>
                <w:b/>
                <w:bCs/>
                <w:color w:val="000000"/>
                <w:sz w:val="20"/>
                <w:szCs w:val="20"/>
              </w:rPr>
              <w:t>количество жилых помещений, требующихся для приобретения, за счет средств государственного бюджета РС(Я)</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3C9323B6" w14:textId="77777777" w:rsidR="002A3928" w:rsidRPr="002A3928" w:rsidRDefault="002A3928" w:rsidP="002A3928">
            <w:pPr>
              <w:jc w:val="center"/>
              <w:rPr>
                <w:b/>
                <w:bCs/>
                <w:color w:val="000000"/>
                <w:sz w:val="20"/>
                <w:szCs w:val="20"/>
              </w:rPr>
            </w:pPr>
            <w:r w:rsidRPr="002A3928">
              <w:rPr>
                <w:b/>
                <w:bCs/>
                <w:color w:val="000000"/>
                <w:sz w:val="20"/>
                <w:szCs w:val="20"/>
              </w:rPr>
              <w:t xml:space="preserve">сумма денежных средств, требующихся для приобретения жилых </w:t>
            </w:r>
            <w:proofErr w:type="spellStart"/>
            <w:r w:rsidRPr="002A3928">
              <w:rPr>
                <w:b/>
                <w:bCs/>
                <w:color w:val="000000"/>
                <w:sz w:val="20"/>
                <w:szCs w:val="20"/>
              </w:rPr>
              <w:t>момещений</w:t>
            </w:r>
            <w:proofErr w:type="spellEnd"/>
            <w:r w:rsidRPr="002A3928">
              <w:rPr>
                <w:b/>
                <w:bCs/>
                <w:color w:val="000000"/>
                <w:sz w:val="20"/>
                <w:szCs w:val="20"/>
              </w:rPr>
              <w:t xml:space="preserve"> за счет средств МО "Поселок </w:t>
            </w:r>
            <w:proofErr w:type="spellStart"/>
            <w:r w:rsidRPr="002A3928">
              <w:rPr>
                <w:b/>
                <w:bCs/>
                <w:color w:val="000000"/>
                <w:sz w:val="20"/>
                <w:szCs w:val="20"/>
              </w:rPr>
              <w:t>Айхал</w:t>
            </w:r>
            <w:proofErr w:type="spellEnd"/>
            <w:r w:rsidRPr="002A3928">
              <w:rPr>
                <w:b/>
                <w:bCs/>
                <w:color w:val="000000"/>
                <w:sz w:val="20"/>
                <w:szCs w:val="20"/>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3CDDE4C" w14:textId="77777777" w:rsidR="002A3928" w:rsidRPr="002A3928" w:rsidRDefault="002A3928" w:rsidP="002A3928">
            <w:pPr>
              <w:jc w:val="center"/>
              <w:rPr>
                <w:b/>
                <w:bCs/>
                <w:color w:val="000000"/>
                <w:sz w:val="20"/>
                <w:szCs w:val="20"/>
              </w:rPr>
            </w:pPr>
            <w:r w:rsidRPr="002A3928">
              <w:rPr>
                <w:b/>
                <w:bCs/>
                <w:color w:val="000000"/>
                <w:sz w:val="20"/>
                <w:szCs w:val="20"/>
              </w:rPr>
              <w:t xml:space="preserve">сумма денежных средств, требующихся для приобретения жилых </w:t>
            </w:r>
            <w:proofErr w:type="spellStart"/>
            <w:r w:rsidRPr="002A3928">
              <w:rPr>
                <w:b/>
                <w:bCs/>
                <w:color w:val="000000"/>
                <w:sz w:val="20"/>
                <w:szCs w:val="20"/>
              </w:rPr>
              <w:t>момещений</w:t>
            </w:r>
            <w:proofErr w:type="spellEnd"/>
            <w:r w:rsidRPr="002A3928">
              <w:rPr>
                <w:b/>
                <w:bCs/>
                <w:color w:val="000000"/>
                <w:sz w:val="20"/>
                <w:szCs w:val="20"/>
              </w:rPr>
              <w:t xml:space="preserve"> за счет средств АК АЛРОСА (ПАО)</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BD5FA01" w14:textId="77777777" w:rsidR="002A3928" w:rsidRPr="002A3928" w:rsidRDefault="002A3928" w:rsidP="002A3928">
            <w:pPr>
              <w:jc w:val="center"/>
              <w:rPr>
                <w:b/>
                <w:bCs/>
                <w:color w:val="000000"/>
                <w:sz w:val="20"/>
                <w:szCs w:val="20"/>
              </w:rPr>
            </w:pPr>
            <w:r w:rsidRPr="002A3928">
              <w:rPr>
                <w:b/>
                <w:bCs/>
                <w:color w:val="000000"/>
                <w:sz w:val="20"/>
                <w:szCs w:val="20"/>
              </w:rPr>
              <w:t xml:space="preserve">сумма денежных средств, требующихся для приобретения жилых </w:t>
            </w:r>
            <w:proofErr w:type="spellStart"/>
            <w:r w:rsidRPr="002A3928">
              <w:rPr>
                <w:b/>
                <w:bCs/>
                <w:color w:val="000000"/>
                <w:sz w:val="20"/>
                <w:szCs w:val="20"/>
              </w:rPr>
              <w:t>помещенийза</w:t>
            </w:r>
            <w:proofErr w:type="spellEnd"/>
            <w:r w:rsidRPr="002A3928">
              <w:rPr>
                <w:b/>
                <w:bCs/>
                <w:color w:val="000000"/>
                <w:sz w:val="20"/>
                <w:szCs w:val="20"/>
              </w:rPr>
              <w:t xml:space="preserve"> счет средств государственного бюджета РС(Я)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1AE4BD86" w14:textId="77777777" w:rsidR="002A3928" w:rsidRPr="002A3928" w:rsidRDefault="002A3928" w:rsidP="002A3928">
            <w:pPr>
              <w:jc w:val="center"/>
              <w:rPr>
                <w:b/>
                <w:bCs/>
                <w:color w:val="000000"/>
                <w:sz w:val="20"/>
                <w:szCs w:val="20"/>
              </w:rPr>
            </w:pPr>
            <w:r w:rsidRPr="002A3928">
              <w:rPr>
                <w:b/>
                <w:bCs/>
                <w:color w:val="000000"/>
                <w:sz w:val="20"/>
                <w:szCs w:val="20"/>
              </w:rPr>
              <w:t>сумма за 1 м2, руб.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4478A41" w14:textId="77777777" w:rsidR="002A3928" w:rsidRPr="002A3928" w:rsidRDefault="002A3928" w:rsidP="002A3928">
            <w:pPr>
              <w:jc w:val="center"/>
              <w:rPr>
                <w:b/>
                <w:bCs/>
                <w:color w:val="000000"/>
                <w:sz w:val="20"/>
                <w:szCs w:val="20"/>
              </w:rPr>
            </w:pPr>
            <w:r w:rsidRPr="002A3928">
              <w:rPr>
                <w:b/>
                <w:bCs/>
                <w:color w:val="000000"/>
                <w:sz w:val="20"/>
                <w:szCs w:val="20"/>
              </w:rPr>
              <w:t>выплата компенсации за счет средств АК АЛРОСА (ПАО)</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578FD1E1" w14:textId="77777777" w:rsidR="002A3928" w:rsidRPr="002A3928" w:rsidRDefault="002A3928" w:rsidP="002A3928">
            <w:pPr>
              <w:jc w:val="center"/>
              <w:rPr>
                <w:b/>
                <w:bCs/>
                <w:color w:val="000000"/>
                <w:sz w:val="20"/>
                <w:szCs w:val="20"/>
              </w:rPr>
            </w:pPr>
            <w:r w:rsidRPr="002A3928">
              <w:rPr>
                <w:b/>
                <w:bCs/>
                <w:color w:val="000000"/>
                <w:sz w:val="20"/>
                <w:szCs w:val="20"/>
              </w:rPr>
              <w:t>выплата компенсации за счет средств государственного бюджета РС(Я)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737EA7" w14:textId="77777777" w:rsidR="002A3928" w:rsidRPr="002A3928" w:rsidRDefault="002A3928" w:rsidP="002A3928">
            <w:pPr>
              <w:jc w:val="center"/>
              <w:rPr>
                <w:b/>
                <w:bCs/>
                <w:color w:val="000000"/>
                <w:sz w:val="20"/>
                <w:szCs w:val="20"/>
              </w:rPr>
            </w:pPr>
            <w:r w:rsidRPr="002A3928">
              <w:rPr>
                <w:b/>
                <w:bCs/>
                <w:color w:val="000000"/>
                <w:sz w:val="20"/>
                <w:szCs w:val="20"/>
              </w:rPr>
              <w:t>сумма всего</w:t>
            </w:r>
          </w:p>
        </w:tc>
      </w:tr>
      <w:tr w:rsidR="002A3928" w:rsidRPr="002A3928" w14:paraId="101CC571"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2A89CF8" w14:textId="77777777" w:rsidR="002A3928" w:rsidRPr="002A3928" w:rsidRDefault="002A3928" w:rsidP="002A3928">
            <w:pPr>
              <w:jc w:val="center"/>
              <w:rPr>
                <w:b/>
                <w:bCs/>
                <w:color w:val="000000"/>
                <w:sz w:val="20"/>
                <w:szCs w:val="20"/>
              </w:rPr>
            </w:pPr>
            <w:r w:rsidRPr="002A3928">
              <w:rPr>
                <w:b/>
                <w:bCs/>
                <w:color w:val="000000"/>
                <w:sz w:val="20"/>
                <w:szCs w:val="20"/>
              </w:rPr>
              <w:t>1</w:t>
            </w:r>
          </w:p>
        </w:tc>
        <w:tc>
          <w:tcPr>
            <w:tcW w:w="2217" w:type="dxa"/>
            <w:tcBorders>
              <w:top w:val="nil"/>
              <w:left w:val="nil"/>
              <w:bottom w:val="single" w:sz="4" w:space="0" w:color="auto"/>
              <w:right w:val="single" w:sz="4" w:space="0" w:color="auto"/>
            </w:tcBorders>
            <w:shd w:val="clear" w:color="auto" w:fill="auto"/>
            <w:noWrap/>
            <w:hideMark/>
          </w:tcPr>
          <w:p w14:paraId="299AA4B2" w14:textId="77777777" w:rsidR="002A3928" w:rsidRPr="002A3928" w:rsidRDefault="002A3928" w:rsidP="002A3928">
            <w:pPr>
              <w:rPr>
                <w:color w:val="000000"/>
                <w:sz w:val="20"/>
                <w:szCs w:val="20"/>
              </w:rPr>
            </w:pPr>
            <w:r w:rsidRPr="002A3928">
              <w:rPr>
                <w:color w:val="000000"/>
                <w:sz w:val="20"/>
                <w:szCs w:val="20"/>
              </w:rPr>
              <w:t>ул. Октябрьская Партия, д.2</w:t>
            </w:r>
          </w:p>
        </w:tc>
        <w:tc>
          <w:tcPr>
            <w:tcW w:w="1070" w:type="dxa"/>
            <w:tcBorders>
              <w:top w:val="nil"/>
              <w:left w:val="nil"/>
              <w:bottom w:val="single" w:sz="4" w:space="0" w:color="auto"/>
              <w:right w:val="single" w:sz="4" w:space="0" w:color="auto"/>
            </w:tcBorders>
            <w:shd w:val="clear" w:color="auto" w:fill="auto"/>
            <w:hideMark/>
          </w:tcPr>
          <w:p w14:paraId="2CAD08E5" w14:textId="77777777" w:rsidR="002A3928" w:rsidRPr="002A3928" w:rsidRDefault="002A3928" w:rsidP="002A3928">
            <w:pPr>
              <w:jc w:val="center"/>
              <w:rPr>
                <w:color w:val="000000"/>
                <w:sz w:val="20"/>
                <w:szCs w:val="20"/>
              </w:rPr>
            </w:pPr>
            <w:r w:rsidRPr="002A3928">
              <w:rPr>
                <w:color w:val="000000"/>
                <w:sz w:val="20"/>
                <w:szCs w:val="20"/>
              </w:rPr>
              <w:t>121,1</w:t>
            </w:r>
          </w:p>
        </w:tc>
        <w:tc>
          <w:tcPr>
            <w:tcW w:w="773" w:type="dxa"/>
            <w:tcBorders>
              <w:top w:val="nil"/>
              <w:left w:val="nil"/>
              <w:bottom w:val="single" w:sz="4" w:space="0" w:color="auto"/>
              <w:right w:val="single" w:sz="4" w:space="0" w:color="auto"/>
            </w:tcBorders>
            <w:shd w:val="clear" w:color="auto" w:fill="auto"/>
            <w:hideMark/>
          </w:tcPr>
          <w:p w14:paraId="053B16EE"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46EB64DA"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F88E878"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524B254D"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27E2CF6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33C0A8C"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716D6C0E"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DD75511" w14:textId="77777777" w:rsidR="002A3928" w:rsidRPr="002A3928" w:rsidRDefault="002A3928" w:rsidP="002A3928">
            <w:pPr>
              <w:jc w:val="center"/>
              <w:rPr>
                <w:b/>
                <w:bCs/>
                <w:color w:val="000000"/>
                <w:sz w:val="20"/>
                <w:szCs w:val="20"/>
              </w:rPr>
            </w:pPr>
            <w:r w:rsidRPr="002A3928">
              <w:rPr>
                <w:b/>
                <w:bCs/>
                <w:color w:val="000000"/>
                <w:sz w:val="20"/>
                <w:szCs w:val="20"/>
              </w:rPr>
              <w:t>1 402 000,00</w:t>
            </w:r>
          </w:p>
        </w:tc>
        <w:tc>
          <w:tcPr>
            <w:tcW w:w="1323" w:type="dxa"/>
            <w:tcBorders>
              <w:top w:val="nil"/>
              <w:left w:val="nil"/>
              <w:bottom w:val="single" w:sz="4" w:space="0" w:color="auto"/>
              <w:right w:val="single" w:sz="4" w:space="0" w:color="auto"/>
            </w:tcBorders>
            <w:shd w:val="clear" w:color="auto" w:fill="auto"/>
            <w:hideMark/>
          </w:tcPr>
          <w:p w14:paraId="18E729F2" w14:textId="77777777" w:rsidR="002A3928" w:rsidRPr="002A3928" w:rsidRDefault="002A3928" w:rsidP="002A3928">
            <w:pPr>
              <w:jc w:val="center"/>
              <w:rPr>
                <w:color w:val="000000"/>
                <w:sz w:val="20"/>
                <w:szCs w:val="20"/>
              </w:rPr>
            </w:pPr>
            <w:r w:rsidRPr="002A3928">
              <w:rPr>
                <w:color w:val="000000"/>
                <w:sz w:val="20"/>
                <w:szCs w:val="20"/>
              </w:rPr>
              <w:t>2 686 000,00</w:t>
            </w:r>
          </w:p>
        </w:tc>
        <w:tc>
          <w:tcPr>
            <w:tcW w:w="1134" w:type="dxa"/>
            <w:tcBorders>
              <w:top w:val="nil"/>
              <w:left w:val="nil"/>
              <w:bottom w:val="single" w:sz="4" w:space="0" w:color="auto"/>
              <w:right w:val="single" w:sz="4" w:space="0" w:color="auto"/>
            </w:tcBorders>
            <w:shd w:val="clear" w:color="auto" w:fill="auto"/>
            <w:hideMark/>
          </w:tcPr>
          <w:p w14:paraId="7740E84D" w14:textId="77777777" w:rsidR="002A3928" w:rsidRPr="002A3928" w:rsidRDefault="002A3928" w:rsidP="002A3928">
            <w:pPr>
              <w:jc w:val="center"/>
              <w:rPr>
                <w:b/>
                <w:bCs/>
                <w:color w:val="000000"/>
                <w:sz w:val="20"/>
                <w:szCs w:val="20"/>
              </w:rPr>
            </w:pPr>
            <w:r w:rsidRPr="002A3928">
              <w:rPr>
                <w:b/>
                <w:bCs/>
                <w:color w:val="000000"/>
                <w:sz w:val="20"/>
                <w:szCs w:val="20"/>
              </w:rPr>
              <w:t>4 088 000,00</w:t>
            </w:r>
          </w:p>
        </w:tc>
      </w:tr>
      <w:tr w:rsidR="002A3928" w:rsidRPr="002A3928" w14:paraId="45B312DB"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ACF3015" w14:textId="77777777" w:rsidR="002A3928" w:rsidRPr="002A3928" w:rsidRDefault="002A3928" w:rsidP="002A3928">
            <w:pPr>
              <w:jc w:val="center"/>
              <w:rPr>
                <w:b/>
                <w:bCs/>
                <w:color w:val="000000"/>
                <w:sz w:val="20"/>
                <w:szCs w:val="20"/>
              </w:rPr>
            </w:pPr>
            <w:r w:rsidRPr="002A3928">
              <w:rPr>
                <w:b/>
                <w:bCs/>
                <w:color w:val="000000"/>
                <w:sz w:val="20"/>
                <w:szCs w:val="20"/>
              </w:rPr>
              <w:t>2</w:t>
            </w:r>
          </w:p>
        </w:tc>
        <w:tc>
          <w:tcPr>
            <w:tcW w:w="2217" w:type="dxa"/>
            <w:tcBorders>
              <w:top w:val="nil"/>
              <w:left w:val="nil"/>
              <w:bottom w:val="single" w:sz="4" w:space="0" w:color="auto"/>
              <w:right w:val="single" w:sz="4" w:space="0" w:color="auto"/>
            </w:tcBorders>
            <w:shd w:val="clear" w:color="auto" w:fill="auto"/>
            <w:noWrap/>
            <w:hideMark/>
          </w:tcPr>
          <w:p w14:paraId="397459AA" w14:textId="77777777" w:rsidR="002A3928" w:rsidRPr="002A3928" w:rsidRDefault="002A3928" w:rsidP="002A3928">
            <w:pPr>
              <w:rPr>
                <w:color w:val="000000"/>
                <w:sz w:val="20"/>
                <w:szCs w:val="20"/>
              </w:rPr>
            </w:pPr>
            <w:r w:rsidRPr="002A3928">
              <w:rPr>
                <w:color w:val="000000"/>
                <w:sz w:val="20"/>
                <w:szCs w:val="20"/>
              </w:rPr>
              <w:t>ул. Октябрьская Партия, д.3</w:t>
            </w:r>
          </w:p>
        </w:tc>
        <w:tc>
          <w:tcPr>
            <w:tcW w:w="1070" w:type="dxa"/>
            <w:tcBorders>
              <w:top w:val="nil"/>
              <w:left w:val="nil"/>
              <w:bottom w:val="single" w:sz="4" w:space="0" w:color="auto"/>
              <w:right w:val="single" w:sz="4" w:space="0" w:color="auto"/>
            </w:tcBorders>
            <w:shd w:val="clear" w:color="auto" w:fill="auto"/>
            <w:hideMark/>
          </w:tcPr>
          <w:p w14:paraId="3FA0A5E6" w14:textId="77777777" w:rsidR="002A3928" w:rsidRPr="002A3928" w:rsidRDefault="002A3928" w:rsidP="002A3928">
            <w:pPr>
              <w:jc w:val="center"/>
              <w:rPr>
                <w:color w:val="000000"/>
                <w:sz w:val="20"/>
                <w:szCs w:val="20"/>
              </w:rPr>
            </w:pPr>
            <w:r w:rsidRPr="002A3928">
              <w:rPr>
                <w:color w:val="000000"/>
                <w:sz w:val="20"/>
                <w:szCs w:val="20"/>
              </w:rPr>
              <w:t>122,3</w:t>
            </w:r>
          </w:p>
        </w:tc>
        <w:tc>
          <w:tcPr>
            <w:tcW w:w="773" w:type="dxa"/>
            <w:tcBorders>
              <w:top w:val="nil"/>
              <w:left w:val="nil"/>
              <w:bottom w:val="single" w:sz="4" w:space="0" w:color="auto"/>
              <w:right w:val="single" w:sz="4" w:space="0" w:color="auto"/>
            </w:tcBorders>
            <w:shd w:val="clear" w:color="auto" w:fill="auto"/>
            <w:hideMark/>
          </w:tcPr>
          <w:p w14:paraId="11094BEA"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2CB1FDF1"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367C74A"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7F553952"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384FE05"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2011C9C7"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6576A777"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140367B6" w14:textId="77777777" w:rsidR="002A3928" w:rsidRPr="002A3928" w:rsidRDefault="002A3928" w:rsidP="002A3928">
            <w:pPr>
              <w:jc w:val="center"/>
              <w:rPr>
                <w:b/>
                <w:bCs/>
                <w:color w:val="000000"/>
                <w:sz w:val="20"/>
                <w:szCs w:val="20"/>
              </w:rPr>
            </w:pPr>
            <w:r w:rsidRPr="002A3928">
              <w:rPr>
                <w:b/>
                <w:bCs/>
                <w:color w:val="000000"/>
                <w:sz w:val="20"/>
                <w:szCs w:val="20"/>
              </w:rPr>
              <w:t>2 299 600,00</w:t>
            </w:r>
          </w:p>
        </w:tc>
        <w:tc>
          <w:tcPr>
            <w:tcW w:w="1323" w:type="dxa"/>
            <w:tcBorders>
              <w:top w:val="nil"/>
              <w:left w:val="nil"/>
              <w:bottom w:val="single" w:sz="4" w:space="0" w:color="auto"/>
              <w:right w:val="single" w:sz="4" w:space="0" w:color="auto"/>
            </w:tcBorders>
            <w:shd w:val="clear" w:color="auto" w:fill="auto"/>
            <w:hideMark/>
          </w:tcPr>
          <w:p w14:paraId="61AE5EAC" w14:textId="77777777" w:rsidR="002A3928" w:rsidRPr="002A3928" w:rsidRDefault="002A3928" w:rsidP="002A3928">
            <w:pPr>
              <w:jc w:val="center"/>
              <w:rPr>
                <w:color w:val="000000"/>
                <w:sz w:val="20"/>
                <w:szCs w:val="20"/>
              </w:rPr>
            </w:pPr>
            <w:r w:rsidRPr="002A3928">
              <w:rPr>
                <w:color w:val="000000"/>
                <w:sz w:val="20"/>
                <w:szCs w:val="20"/>
              </w:rPr>
              <w:t>1 807 000,00</w:t>
            </w:r>
          </w:p>
        </w:tc>
        <w:tc>
          <w:tcPr>
            <w:tcW w:w="1134" w:type="dxa"/>
            <w:tcBorders>
              <w:top w:val="nil"/>
              <w:left w:val="nil"/>
              <w:bottom w:val="single" w:sz="4" w:space="0" w:color="auto"/>
              <w:right w:val="single" w:sz="4" w:space="0" w:color="auto"/>
            </w:tcBorders>
            <w:shd w:val="clear" w:color="auto" w:fill="auto"/>
            <w:hideMark/>
          </w:tcPr>
          <w:p w14:paraId="7972D71B" w14:textId="77777777" w:rsidR="002A3928" w:rsidRPr="002A3928" w:rsidRDefault="002A3928" w:rsidP="002A3928">
            <w:pPr>
              <w:jc w:val="center"/>
              <w:rPr>
                <w:b/>
                <w:bCs/>
                <w:color w:val="000000"/>
                <w:sz w:val="20"/>
                <w:szCs w:val="20"/>
              </w:rPr>
            </w:pPr>
            <w:r w:rsidRPr="002A3928">
              <w:rPr>
                <w:b/>
                <w:bCs/>
                <w:color w:val="000000"/>
                <w:sz w:val="20"/>
                <w:szCs w:val="20"/>
              </w:rPr>
              <w:t>4 106 600,00</w:t>
            </w:r>
          </w:p>
        </w:tc>
      </w:tr>
      <w:tr w:rsidR="002A3928" w:rsidRPr="002A3928" w14:paraId="7A966B4D"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01E732B4" w14:textId="77777777" w:rsidR="002A3928" w:rsidRPr="002A3928" w:rsidRDefault="002A3928" w:rsidP="002A3928">
            <w:pPr>
              <w:jc w:val="center"/>
              <w:rPr>
                <w:b/>
                <w:bCs/>
                <w:color w:val="000000"/>
                <w:sz w:val="20"/>
                <w:szCs w:val="20"/>
              </w:rPr>
            </w:pPr>
            <w:r w:rsidRPr="002A3928">
              <w:rPr>
                <w:b/>
                <w:bCs/>
                <w:color w:val="000000"/>
                <w:sz w:val="20"/>
                <w:szCs w:val="20"/>
              </w:rPr>
              <w:t>3</w:t>
            </w:r>
          </w:p>
        </w:tc>
        <w:tc>
          <w:tcPr>
            <w:tcW w:w="2217" w:type="dxa"/>
            <w:tcBorders>
              <w:top w:val="nil"/>
              <w:left w:val="nil"/>
              <w:bottom w:val="single" w:sz="4" w:space="0" w:color="auto"/>
              <w:right w:val="single" w:sz="4" w:space="0" w:color="auto"/>
            </w:tcBorders>
            <w:shd w:val="clear" w:color="auto" w:fill="auto"/>
            <w:hideMark/>
          </w:tcPr>
          <w:p w14:paraId="1D90E062" w14:textId="77777777" w:rsidR="002A3928" w:rsidRPr="002A3928" w:rsidRDefault="002A3928" w:rsidP="002A3928">
            <w:pPr>
              <w:rPr>
                <w:color w:val="000000"/>
                <w:sz w:val="20"/>
                <w:szCs w:val="20"/>
              </w:rPr>
            </w:pPr>
            <w:r w:rsidRPr="002A3928">
              <w:rPr>
                <w:color w:val="000000"/>
                <w:sz w:val="20"/>
                <w:szCs w:val="20"/>
              </w:rPr>
              <w:t xml:space="preserve">ул. Октябрьская Партия, д.4 </w:t>
            </w:r>
          </w:p>
        </w:tc>
        <w:tc>
          <w:tcPr>
            <w:tcW w:w="1070" w:type="dxa"/>
            <w:tcBorders>
              <w:top w:val="nil"/>
              <w:left w:val="nil"/>
              <w:bottom w:val="single" w:sz="4" w:space="0" w:color="auto"/>
              <w:right w:val="single" w:sz="4" w:space="0" w:color="auto"/>
            </w:tcBorders>
            <w:shd w:val="clear" w:color="auto" w:fill="auto"/>
            <w:hideMark/>
          </w:tcPr>
          <w:p w14:paraId="59FCE3E6" w14:textId="77777777" w:rsidR="002A3928" w:rsidRPr="002A3928" w:rsidRDefault="002A3928" w:rsidP="002A3928">
            <w:pPr>
              <w:jc w:val="center"/>
              <w:rPr>
                <w:color w:val="000000"/>
                <w:sz w:val="20"/>
                <w:szCs w:val="20"/>
              </w:rPr>
            </w:pPr>
            <w:r w:rsidRPr="002A3928">
              <w:rPr>
                <w:color w:val="000000"/>
                <w:sz w:val="20"/>
                <w:szCs w:val="20"/>
              </w:rPr>
              <w:t>133,1</w:t>
            </w:r>
          </w:p>
        </w:tc>
        <w:tc>
          <w:tcPr>
            <w:tcW w:w="773" w:type="dxa"/>
            <w:tcBorders>
              <w:top w:val="nil"/>
              <w:left w:val="nil"/>
              <w:bottom w:val="single" w:sz="4" w:space="0" w:color="auto"/>
              <w:right w:val="single" w:sz="4" w:space="0" w:color="auto"/>
            </w:tcBorders>
            <w:shd w:val="clear" w:color="auto" w:fill="auto"/>
            <w:hideMark/>
          </w:tcPr>
          <w:p w14:paraId="55BFC64B"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39271FFC"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2D02E03D"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626147E5"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90FFDD3"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05895522"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0093A5CA"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B4BDED8"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68B0E19B" w14:textId="77777777" w:rsidR="002A3928" w:rsidRPr="002A3928" w:rsidRDefault="002A3928" w:rsidP="002A3928">
            <w:pPr>
              <w:jc w:val="center"/>
              <w:rPr>
                <w:color w:val="000000"/>
                <w:sz w:val="20"/>
                <w:szCs w:val="20"/>
              </w:rPr>
            </w:pPr>
            <w:r w:rsidRPr="002A3928">
              <w:rPr>
                <w:color w:val="000000"/>
                <w:sz w:val="20"/>
                <w:szCs w:val="20"/>
              </w:rPr>
              <w:t>4 502 000,00</w:t>
            </w:r>
          </w:p>
        </w:tc>
        <w:tc>
          <w:tcPr>
            <w:tcW w:w="1134" w:type="dxa"/>
            <w:tcBorders>
              <w:top w:val="nil"/>
              <w:left w:val="nil"/>
              <w:bottom w:val="single" w:sz="4" w:space="0" w:color="auto"/>
              <w:right w:val="single" w:sz="4" w:space="0" w:color="auto"/>
            </w:tcBorders>
            <w:shd w:val="clear" w:color="auto" w:fill="auto"/>
            <w:hideMark/>
          </w:tcPr>
          <w:p w14:paraId="64CBD425" w14:textId="77777777" w:rsidR="002A3928" w:rsidRPr="002A3928" w:rsidRDefault="002A3928" w:rsidP="002A3928">
            <w:pPr>
              <w:jc w:val="center"/>
              <w:rPr>
                <w:b/>
                <w:bCs/>
                <w:color w:val="000000"/>
                <w:sz w:val="20"/>
                <w:szCs w:val="20"/>
              </w:rPr>
            </w:pPr>
            <w:r w:rsidRPr="002A3928">
              <w:rPr>
                <w:b/>
                <w:bCs/>
                <w:color w:val="000000"/>
                <w:sz w:val="20"/>
                <w:szCs w:val="20"/>
              </w:rPr>
              <w:t>4 502 000,00</w:t>
            </w:r>
          </w:p>
        </w:tc>
      </w:tr>
      <w:tr w:rsidR="002A3928" w:rsidRPr="002A3928" w14:paraId="74C0B8A5"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779F5D55" w14:textId="77777777" w:rsidR="002A3928" w:rsidRPr="002A3928" w:rsidRDefault="002A3928" w:rsidP="002A3928">
            <w:pPr>
              <w:jc w:val="center"/>
              <w:rPr>
                <w:b/>
                <w:bCs/>
                <w:color w:val="000000"/>
                <w:sz w:val="20"/>
                <w:szCs w:val="20"/>
              </w:rPr>
            </w:pPr>
            <w:r w:rsidRPr="002A3928">
              <w:rPr>
                <w:b/>
                <w:bCs/>
                <w:color w:val="000000"/>
                <w:sz w:val="20"/>
                <w:szCs w:val="20"/>
              </w:rPr>
              <w:t>4</w:t>
            </w:r>
          </w:p>
        </w:tc>
        <w:tc>
          <w:tcPr>
            <w:tcW w:w="2217" w:type="dxa"/>
            <w:tcBorders>
              <w:top w:val="nil"/>
              <w:left w:val="nil"/>
              <w:bottom w:val="single" w:sz="4" w:space="0" w:color="auto"/>
              <w:right w:val="single" w:sz="4" w:space="0" w:color="auto"/>
            </w:tcBorders>
            <w:shd w:val="clear" w:color="auto" w:fill="auto"/>
            <w:hideMark/>
          </w:tcPr>
          <w:p w14:paraId="37CC8987" w14:textId="77777777" w:rsidR="002A3928" w:rsidRPr="002A3928" w:rsidRDefault="002A3928" w:rsidP="002A3928">
            <w:pPr>
              <w:rPr>
                <w:sz w:val="20"/>
                <w:szCs w:val="20"/>
              </w:rPr>
            </w:pPr>
            <w:r w:rsidRPr="002A3928">
              <w:rPr>
                <w:sz w:val="20"/>
                <w:szCs w:val="20"/>
              </w:rPr>
              <w:t>ул. Октябрьская Партия, д.6</w:t>
            </w:r>
          </w:p>
        </w:tc>
        <w:tc>
          <w:tcPr>
            <w:tcW w:w="1070" w:type="dxa"/>
            <w:tcBorders>
              <w:top w:val="nil"/>
              <w:left w:val="nil"/>
              <w:bottom w:val="single" w:sz="4" w:space="0" w:color="auto"/>
              <w:right w:val="single" w:sz="4" w:space="0" w:color="auto"/>
            </w:tcBorders>
            <w:shd w:val="clear" w:color="auto" w:fill="auto"/>
            <w:hideMark/>
          </w:tcPr>
          <w:p w14:paraId="3CC4DF6D" w14:textId="77777777" w:rsidR="002A3928" w:rsidRPr="002A3928" w:rsidRDefault="002A3928" w:rsidP="002A3928">
            <w:pPr>
              <w:jc w:val="center"/>
              <w:rPr>
                <w:sz w:val="20"/>
                <w:szCs w:val="20"/>
              </w:rPr>
            </w:pPr>
            <w:r w:rsidRPr="002A3928">
              <w:rPr>
                <w:sz w:val="20"/>
                <w:szCs w:val="20"/>
              </w:rPr>
              <w:t>119,6</w:t>
            </w:r>
          </w:p>
        </w:tc>
        <w:tc>
          <w:tcPr>
            <w:tcW w:w="773" w:type="dxa"/>
            <w:tcBorders>
              <w:top w:val="nil"/>
              <w:left w:val="nil"/>
              <w:bottom w:val="single" w:sz="4" w:space="0" w:color="auto"/>
              <w:right w:val="single" w:sz="4" w:space="0" w:color="auto"/>
            </w:tcBorders>
            <w:shd w:val="clear" w:color="auto" w:fill="auto"/>
            <w:hideMark/>
          </w:tcPr>
          <w:p w14:paraId="67BC3B34"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3B38153B"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71933C04"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38725F83"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6C6FA63"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6A805A9D"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5921312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96738CC" w14:textId="77777777" w:rsidR="002A3928" w:rsidRPr="002A3928" w:rsidRDefault="002A3928" w:rsidP="002A3928">
            <w:pPr>
              <w:jc w:val="center"/>
              <w:rPr>
                <w:b/>
                <w:bCs/>
                <w:color w:val="000000"/>
                <w:sz w:val="20"/>
                <w:szCs w:val="20"/>
              </w:rPr>
            </w:pPr>
            <w:r w:rsidRPr="002A3928">
              <w:rPr>
                <w:b/>
                <w:bCs/>
                <w:color w:val="000000"/>
                <w:sz w:val="20"/>
                <w:szCs w:val="20"/>
              </w:rPr>
              <w:t>2 089 500,00</w:t>
            </w:r>
          </w:p>
        </w:tc>
        <w:tc>
          <w:tcPr>
            <w:tcW w:w="1323" w:type="dxa"/>
            <w:tcBorders>
              <w:top w:val="nil"/>
              <w:left w:val="nil"/>
              <w:bottom w:val="single" w:sz="4" w:space="0" w:color="auto"/>
              <w:right w:val="single" w:sz="4" w:space="0" w:color="auto"/>
            </w:tcBorders>
            <w:shd w:val="clear" w:color="auto" w:fill="auto"/>
            <w:hideMark/>
          </w:tcPr>
          <w:p w14:paraId="37FADA94" w14:textId="77777777" w:rsidR="002A3928" w:rsidRPr="002A3928" w:rsidRDefault="002A3928" w:rsidP="002A3928">
            <w:pPr>
              <w:jc w:val="center"/>
              <w:rPr>
                <w:color w:val="000000"/>
                <w:sz w:val="20"/>
                <w:szCs w:val="20"/>
              </w:rPr>
            </w:pPr>
            <w:r w:rsidRPr="002A3928">
              <w:rPr>
                <w:color w:val="000000"/>
                <w:sz w:val="20"/>
                <w:szCs w:val="20"/>
              </w:rPr>
              <w:t>993 000,00</w:t>
            </w:r>
          </w:p>
        </w:tc>
        <w:tc>
          <w:tcPr>
            <w:tcW w:w="1134" w:type="dxa"/>
            <w:tcBorders>
              <w:top w:val="nil"/>
              <w:left w:val="nil"/>
              <w:bottom w:val="single" w:sz="4" w:space="0" w:color="auto"/>
              <w:right w:val="single" w:sz="4" w:space="0" w:color="auto"/>
            </w:tcBorders>
            <w:shd w:val="clear" w:color="auto" w:fill="auto"/>
            <w:hideMark/>
          </w:tcPr>
          <w:p w14:paraId="2DA02BE5" w14:textId="77777777" w:rsidR="002A3928" w:rsidRPr="002A3928" w:rsidRDefault="002A3928" w:rsidP="002A3928">
            <w:pPr>
              <w:jc w:val="center"/>
              <w:rPr>
                <w:b/>
                <w:bCs/>
                <w:color w:val="000000"/>
                <w:sz w:val="20"/>
                <w:szCs w:val="20"/>
              </w:rPr>
            </w:pPr>
            <w:r w:rsidRPr="002A3928">
              <w:rPr>
                <w:b/>
                <w:bCs/>
                <w:color w:val="000000"/>
                <w:sz w:val="20"/>
                <w:szCs w:val="20"/>
              </w:rPr>
              <w:t>3 082 500,00</w:t>
            </w:r>
          </w:p>
        </w:tc>
      </w:tr>
      <w:tr w:rsidR="002A3928" w:rsidRPr="002A3928" w14:paraId="2DA29C09"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20788495" w14:textId="77777777" w:rsidR="002A3928" w:rsidRPr="002A3928" w:rsidRDefault="002A3928" w:rsidP="002A3928">
            <w:pPr>
              <w:jc w:val="center"/>
              <w:rPr>
                <w:b/>
                <w:bCs/>
                <w:color w:val="000000"/>
                <w:sz w:val="20"/>
                <w:szCs w:val="20"/>
              </w:rPr>
            </w:pPr>
            <w:r w:rsidRPr="002A3928">
              <w:rPr>
                <w:b/>
                <w:bCs/>
                <w:color w:val="000000"/>
                <w:sz w:val="20"/>
                <w:szCs w:val="20"/>
              </w:rPr>
              <w:t>5</w:t>
            </w:r>
          </w:p>
        </w:tc>
        <w:tc>
          <w:tcPr>
            <w:tcW w:w="2217" w:type="dxa"/>
            <w:tcBorders>
              <w:top w:val="nil"/>
              <w:left w:val="nil"/>
              <w:bottom w:val="single" w:sz="4" w:space="0" w:color="auto"/>
              <w:right w:val="single" w:sz="4" w:space="0" w:color="auto"/>
            </w:tcBorders>
            <w:shd w:val="clear" w:color="auto" w:fill="auto"/>
            <w:hideMark/>
          </w:tcPr>
          <w:p w14:paraId="4A831EAC" w14:textId="77777777" w:rsidR="002A3928" w:rsidRPr="002A3928" w:rsidRDefault="002A3928" w:rsidP="002A3928">
            <w:pPr>
              <w:rPr>
                <w:color w:val="000000"/>
                <w:sz w:val="20"/>
                <w:szCs w:val="20"/>
              </w:rPr>
            </w:pPr>
            <w:r w:rsidRPr="002A3928">
              <w:rPr>
                <w:color w:val="000000"/>
                <w:sz w:val="20"/>
                <w:szCs w:val="20"/>
              </w:rPr>
              <w:t>ул. Октябрьская Партия, д.7</w:t>
            </w:r>
          </w:p>
        </w:tc>
        <w:tc>
          <w:tcPr>
            <w:tcW w:w="1070" w:type="dxa"/>
            <w:tcBorders>
              <w:top w:val="nil"/>
              <w:left w:val="nil"/>
              <w:bottom w:val="single" w:sz="4" w:space="0" w:color="auto"/>
              <w:right w:val="single" w:sz="4" w:space="0" w:color="auto"/>
            </w:tcBorders>
            <w:shd w:val="clear" w:color="auto" w:fill="auto"/>
            <w:hideMark/>
          </w:tcPr>
          <w:p w14:paraId="233C7E75" w14:textId="77777777" w:rsidR="002A3928" w:rsidRPr="002A3928" w:rsidRDefault="002A3928" w:rsidP="002A3928">
            <w:pPr>
              <w:jc w:val="center"/>
              <w:rPr>
                <w:color w:val="000000"/>
                <w:sz w:val="20"/>
                <w:szCs w:val="20"/>
              </w:rPr>
            </w:pPr>
            <w:r w:rsidRPr="002A3928">
              <w:rPr>
                <w:color w:val="000000"/>
                <w:sz w:val="20"/>
                <w:szCs w:val="20"/>
              </w:rPr>
              <w:t>114,0</w:t>
            </w:r>
          </w:p>
        </w:tc>
        <w:tc>
          <w:tcPr>
            <w:tcW w:w="773" w:type="dxa"/>
            <w:tcBorders>
              <w:top w:val="nil"/>
              <w:left w:val="nil"/>
              <w:bottom w:val="single" w:sz="4" w:space="0" w:color="auto"/>
              <w:right w:val="single" w:sz="4" w:space="0" w:color="auto"/>
            </w:tcBorders>
            <w:shd w:val="clear" w:color="auto" w:fill="auto"/>
            <w:hideMark/>
          </w:tcPr>
          <w:p w14:paraId="62CC1D67"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4B90DC86"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F68CDEF"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42B107B7"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C81D2A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B7BC622"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166CE24B"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A3205D9"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C17554A" w14:textId="77777777" w:rsidR="002A3928" w:rsidRPr="002A3928" w:rsidRDefault="002A3928" w:rsidP="002A3928">
            <w:pPr>
              <w:jc w:val="center"/>
              <w:rPr>
                <w:color w:val="000000"/>
                <w:sz w:val="20"/>
                <w:szCs w:val="20"/>
              </w:rPr>
            </w:pPr>
            <w:r w:rsidRPr="002A3928">
              <w:rPr>
                <w:color w:val="000000"/>
                <w:sz w:val="20"/>
                <w:szCs w:val="20"/>
              </w:rPr>
              <w:t>3 949 000,00</w:t>
            </w:r>
          </w:p>
        </w:tc>
        <w:tc>
          <w:tcPr>
            <w:tcW w:w="1134" w:type="dxa"/>
            <w:tcBorders>
              <w:top w:val="nil"/>
              <w:left w:val="nil"/>
              <w:bottom w:val="single" w:sz="4" w:space="0" w:color="auto"/>
              <w:right w:val="single" w:sz="4" w:space="0" w:color="auto"/>
            </w:tcBorders>
            <w:shd w:val="clear" w:color="auto" w:fill="auto"/>
            <w:hideMark/>
          </w:tcPr>
          <w:p w14:paraId="462FAA3C" w14:textId="77777777" w:rsidR="002A3928" w:rsidRPr="002A3928" w:rsidRDefault="002A3928" w:rsidP="002A3928">
            <w:pPr>
              <w:jc w:val="center"/>
              <w:rPr>
                <w:b/>
                <w:bCs/>
                <w:color w:val="000000"/>
                <w:sz w:val="20"/>
                <w:szCs w:val="20"/>
              </w:rPr>
            </w:pPr>
            <w:r w:rsidRPr="002A3928">
              <w:rPr>
                <w:b/>
                <w:bCs/>
                <w:color w:val="000000"/>
                <w:sz w:val="20"/>
                <w:szCs w:val="20"/>
              </w:rPr>
              <w:t>3 949 000,00</w:t>
            </w:r>
          </w:p>
        </w:tc>
      </w:tr>
      <w:tr w:rsidR="002A3928" w:rsidRPr="002A3928" w14:paraId="582E6A1A"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248CFBF" w14:textId="77777777" w:rsidR="002A3928" w:rsidRPr="002A3928" w:rsidRDefault="002A3928" w:rsidP="002A3928">
            <w:pPr>
              <w:jc w:val="center"/>
              <w:rPr>
                <w:b/>
                <w:bCs/>
                <w:color w:val="000000"/>
                <w:sz w:val="20"/>
                <w:szCs w:val="20"/>
              </w:rPr>
            </w:pPr>
            <w:r w:rsidRPr="002A3928">
              <w:rPr>
                <w:b/>
                <w:bCs/>
                <w:color w:val="000000"/>
                <w:sz w:val="20"/>
                <w:szCs w:val="20"/>
              </w:rPr>
              <w:t>6</w:t>
            </w:r>
          </w:p>
        </w:tc>
        <w:tc>
          <w:tcPr>
            <w:tcW w:w="2217" w:type="dxa"/>
            <w:tcBorders>
              <w:top w:val="nil"/>
              <w:left w:val="nil"/>
              <w:bottom w:val="single" w:sz="4" w:space="0" w:color="auto"/>
              <w:right w:val="single" w:sz="4" w:space="0" w:color="auto"/>
            </w:tcBorders>
            <w:shd w:val="clear" w:color="auto" w:fill="auto"/>
            <w:hideMark/>
          </w:tcPr>
          <w:p w14:paraId="4E56C15B" w14:textId="77777777" w:rsidR="002A3928" w:rsidRPr="002A3928" w:rsidRDefault="002A3928" w:rsidP="002A3928">
            <w:pPr>
              <w:rPr>
                <w:color w:val="000000"/>
                <w:sz w:val="20"/>
                <w:szCs w:val="20"/>
              </w:rPr>
            </w:pPr>
            <w:r w:rsidRPr="002A3928">
              <w:rPr>
                <w:color w:val="000000"/>
                <w:sz w:val="20"/>
                <w:szCs w:val="20"/>
              </w:rPr>
              <w:t xml:space="preserve">ул. Октябрьская Партия, д.8 </w:t>
            </w:r>
          </w:p>
        </w:tc>
        <w:tc>
          <w:tcPr>
            <w:tcW w:w="1070" w:type="dxa"/>
            <w:tcBorders>
              <w:top w:val="nil"/>
              <w:left w:val="nil"/>
              <w:bottom w:val="single" w:sz="4" w:space="0" w:color="auto"/>
              <w:right w:val="single" w:sz="4" w:space="0" w:color="auto"/>
            </w:tcBorders>
            <w:shd w:val="clear" w:color="auto" w:fill="auto"/>
            <w:hideMark/>
          </w:tcPr>
          <w:p w14:paraId="71449A45" w14:textId="77777777" w:rsidR="002A3928" w:rsidRPr="002A3928" w:rsidRDefault="002A3928" w:rsidP="002A3928">
            <w:pPr>
              <w:jc w:val="center"/>
              <w:rPr>
                <w:color w:val="000000"/>
                <w:sz w:val="20"/>
                <w:szCs w:val="20"/>
              </w:rPr>
            </w:pPr>
            <w:r w:rsidRPr="002A3928">
              <w:rPr>
                <w:color w:val="000000"/>
                <w:sz w:val="20"/>
                <w:szCs w:val="20"/>
              </w:rPr>
              <w:t>150,3</w:t>
            </w:r>
          </w:p>
        </w:tc>
        <w:tc>
          <w:tcPr>
            <w:tcW w:w="773" w:type="dxa"/>
            <w:tcBorders>
              <w:top w:val="nil"/>
              <w:left w:val="nil"/>
              <w:bottom w:val="single" w:sz="4" w:space="0" w:color="auto"/>
              <w:right w:val="single" w:sz="4" w:space="0" w:color="auto"/>
            </w:tcBorders>
            <w:shd w:val="clear" w:color="auto" w:fill="auto"/>
            <w:hideMark/>
          </w:tcPr>
          <w:p w14:paraId="6FDF3D94"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624A41FC"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55D25E0D"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026EFC15" w14:textId="77777777" w:rsidR="002A3928" w:rsidRPr="002A3928" w:rsidRDefault="002A3928" w:rsidP="002A3928">
            <w:pPr>
              <w:jc w:val="center"/>
              <w:rPr>
                <w:color w:val="000000"/>
                <w:sz w:val="20"/>
                <w:szCs w:val="20"/>
              </w:rPr>
            </w:pPr>
            <w:r w:rsidRPr="002A3928">
              <w:rPr>
                <w:color w:val="000000"/>
                <w:sz w:val="20"/>
                <w:szCs w:val="20"/>
              </w:rPr>
              <w:t>569 130,75</w:t>
            </w:r>
          </w:p>
        </w:tc>
        <w:tc>
          <w:tcPr>
            <w:tcW w:w="1620" w:type="dxa"/>
            <w:tcBorders>
              <w:top w:val="nil"/>
              <w:left w:val="nil"/>
              <w:bottom w:val="single" w:sz="4" w:space="0" w:color="auto"/>
              <w:right w:val="single" w:sz="4" w:space="0" w:color="auto"/>
            </w:tcBorders>
            <w:shd w:val="clear" w:color="auto" w:fill="auto"/>
            <w:hideMark/>
          </w:tcPr>
          <w:p w14:paraId="76C95F8F"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2663D80E" w14:textId="77777777" w:rsidR="002A3928" w:rsidRPr="002A3928" w:rsidRDefault="002A3928" w:rsidP="002A3928">
            <w:pPr>
              <w:jc w:val="center"/>
              <w:rPr>
                <w:color w:val="000000"/>
                <w:sz w:val="20"/>
                <w:szCs w:val="20"/>
              </w:rPr>
            </w:pPr>
            <w:r w:rsidRPr="002A3928">
              <w:rPr>
                <w:color w:val="000000"/>
                <w:sz w:val="20"/>
                <w:szCs w:val="20"/>
              </w:rPr>
              <w:t>1 364 853,60</w:t>
            </w:r>
          </w:p>
        </w:tc>
        <w:tc>
          <w:tcPr>
            <w:tcW w:w="798" w:type="dxa"/>
            <w:tcBorders>
              <w:top w:val="nil"/>
              <w:left w:val="nil"/>
              <w:bottom w:val="single" w:sz="4" w:space="0" w:color="auto"/>
              <w:right w:val="single" w:sz="4" w:space="0" w:color="auto"/>
            </w:tcBorders>
            <w:shd w:val="clear" w:color="auto" w:fill="auto"/>
            <w:hideMark/>
          </w:tcPr>
          <w:p w14:paraId="5F64593E"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27C0764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D86DBC3" w14:textId="77777777" w:rsidR="002A3928" w:rsidRPr="002A3928" w:rsidRDefault="002A3928" w:rsidP="002A3928">
            <w:pPr>
              <w:jc w:val="center"/>
              <w:rPr>
                <w:color w:val="000000"/>
                <w:sz w:val="20"/>
                <w:szCs w:val="20"/>
              </w:rPr>
            </w:pPr>
            <w:r w:rsidRPr="002A3928">
              <w:rPr>
                <w:color w:val="000000"/>
                <w:sz w:val="20"/>
                <w:szCs w:val="20"/>
              </w:rPr>
              <w:t>2 536 000,00</w:t>
            </w:r>
          </w:p>
        </w:tc>
        <w:tc>
          <w:tcPr>
            <w:tcW w:w="1134" w:type="dxa"/>
            <w:tcBorders>
              <w:top w:val="nil"/>
              <w:left w:val="nil"/>
              <w:bottom w:val="single" w:sz="4" w:space="0" w:color="auto"/>
              <w:right w:val="single" w:sz="4" w:space="0" w:color="auto"/>
            </w:tcBorders>
            <w:shd w:val="clear" w:color="auto" w:fill="auto"/>
            <w:hideMark/>
          </w:tcPr>
          <w:p w14:paraId="59A98A60" w14:textId="77777777" w:rsidR="002A3928" w:rsidRPr="002A3928" w:rsidRDefault="002A3928" w:rsidP="002A3928">
            <w:pPr>
              <w:jc w:val="center"/>
              <w:rPr>
                <w:b/>
                <w:bCs/>
                <w:color w:val="000000"/>
                <w:sz w:val="20"/>
                <w:szCs w:val="20"/>
              </w:rPr>
            </w:pPr>
            <w:r w:rsidRPr="002A3928">
              <w:rPr>
                <w:b/>
                <w:bCs/>
                <w:color w:val="000000"/>
                <w:sz w:val="20"/>
                <w:szCs w:val="20"/>
              </w:rPr>
              <w:t>4 469 984,35</w:t>
            </w:r>
          </w:p>
        </w:tc>
      </w:tr>
      <w:tr w:rsidR="002A3928" w:rsidRPr="002A3928" w14:paraId="45F58CDE"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07A95080" w14:textId="77777777" w:rsidR="002A3928" w:rsidRPr="002A3928" w:rsidRDefault="002A3928" w:rsidP="002A3928">
            <w:pPr>
              <w:jc w:val="center"/>
              <w:rPr>
                <w:b/>
                <w:bCs/>
                <w:color w:val="000000"/>
                <w:sz w:val="20"/>
                <w:szCs w:val="20"/>
              </w:rPr>
            </w:pPr>
            <w:r w:rsidRPr="002A3928">
              <w:rPr>
                <w:b/>
                <w:bCs/>
                <w:color w:val="000000"/>
                <w:sz w:val="20"/>
                <w:szCs w:val="20"/>
              </w:rPr>
              <w:t>7</w:t>
            </w:r>
          </w:p>
        </w:tc>
        <w:tc>
          <w:tcPr>
            <w:tcW w:w="2217" w:type="dxa"/>
            <w:tcBorders>
              <w:top w:val="nil"/>
              <w:left w:val="nil"/>
              <w:bottom w:val="single" w:sz="4" w:space="0" w:color="auto"/>
              <w:right w:val="single" w:sz="4" w:space="0" w:color="auto"/>
            </w:tcBorders>
            <w:shd w:val="clear" w:color="auto" w:fill="auto"/>
            <w:hideMark/>
          </w:tcPr>
          <w:p w14:paraId="0581E4F1" w14:textId="77777777" w:rsidR="002A3928" w:rsidRPr="002A3928" w:rsidRDefault="002A3928" w:rsidP="002A3928">
            <w:pPr>
              <w:rPr>
                <w:color w:val="000000"/>
                <w:sz w:val="20"/>
                <w:szCs w:val="20"/>
              </w:rPr>
            </w:pPr>
            <w:r w:rsidRPr="002A3928">
              <w:rPr>
                <w:color w:val="000000"/>
                <w:sz w:val="20"/>
                <w:szCs w:val="20"/>
              </w:rPr>
              <w:t xml:space="preserve">ул. Октябрьская Партия, д.9 </w:t>
            </w:r>
          </w:p>
        </w:tc>
        <w:tc>
          <w:tcPr>
            <w:tcW w:w="1070" w:type="dxa"/>
            <w:tcBorders>
              <w:top w:val="nil"/>
              <w:left w:val="nil"/>
              <w:bottom w:val="single" w:sz="4" w:space="0" w:color="auto"/>
              <w:right w:val="single" w:sz="4" w:space="0" w:color="auto"/>
            </w:tcBorders>
            <w:shd w:val="clear" w:color="auto" w:fill="auto"/>
            <w:hideMark/>
          </w:tcPr>
          <w:p w14:paraId="6338ABFE" w14:textId="77777777" w:rsidR="002A3928" w:rsidRPr="002A3928" w:rsidRDefault="002A3928" w:rsidP="002A3928">
            <w:pPr>
              <w:jc w:val="center"/>
              <w:rPr>
                <w:color w:val="000000"/>
                <w:sz w:val="20"/>
                <w:szCs w:val="20"/>
              </w:rPr>
            </w:pPr>
            <w:r w:rsidRPr="002A3928">
              <w:rPr>
                <w:color w:val="000000"/>
                <w:sz w:val="20"/>
                <w:szCs w:val="20"/>
              </w:rPr>
              <w:t>112,9</w:t>
            </w:r>
          </w:p>
        </w:tc>
        <w:tc>
          <w:tcPr>
            <w:tcW w:w="773" w:type="dxa"/>
            <w:tcBorders>
              <w:top w:val="nil"/>
              <w:left w:val="nil"/>
              <w:bottom w:val="single" w:sz="4" w:space="0" w:color="auto"/>
              <w:right w:val="single" w:sz="4" w:space="0" w:color="auto"/>
            </w:tcBorders>
            <w:shd w:val="clear" w:color="auto" w:fill="auto"/>
            <w:hideMark/>
          </w:tcPr>
          <w:p w14:paraId="102B2331" w14:textId="77777777" w:rsidR="002A3928" w:rsidRPr="002A3928" w:rsidRDefault="002A3928" w:rsidP="002A3928">
            <w:pPr>
              <w:jc w:val="center"/>
              <w:rPr>
                <w:color w:val="000000"/>
                <w:sz w:val="20"/>
                <w:szCs w:val="20"/>
              </w:rPr>
            </w:pPr>
            <w:r w:rsidRPr="002A3928">
              <w:rPr>
                <w:color w:val="000000"/>
                <w:sz w:val="20"/>
                <w:szCs w:val="20"/>
              </w:rPr>
              <w:t>9</w:t>
            </w:r>
          </w:p>
        </w:tc>
        <w:tc>
          <w:tcPr>
            <w:tcW w:w="1076" w:type="dxa"/>
            <w:tcBorders>
              <w:top w:val="nil"/>
              <w:left w:val="nil"/>
              <w:bottom w:val="single" w:sz="4" w:space="0" w:color="auto"/>
              <w:right w:val="single" w:sz="4" w:space="0" w:color="auto"/>
            </w:tcBorders>
            <w:shd w:val="clear" w:color="auto" w:fill="auto"/>
            <w:hideMark/>
          </w:tcPr>
          <w:p w14:paraId="61F1C233"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12B40F99"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20C717BB"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0E62ECA"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699DA44B" w14:textId="77777777" w:rsidR="002A3928" w:rsidRPr="002A3928" w:rsidRDefault="002A3928" w:rsidP="002A3928">
            <w:pPr>
              <w:jc w:val="center"/>
              <w:rPr>
                <w:color w:val="000000"/>
                <w:sz w:val="20"/>
                <w:szCs w:val="20"/>
              </w:rPr>
            </w:pPr>
            <w:r w:rsidRPr="002A3928">
              <w:rPr>
                <w:color w:val="000000"/>
                <w:sz w:val="20"/>
                <w:szCs w:val="20"/>
              </w:rPr>
              <w:t>1 286 091,65</w:t>
            </w:r>
          </w:p>
        </w:tc>
        <w:tc>
          <w:tcPr>
            <w:tcW w:w="798" w:type="dxa"/>
            <w:tcBorders>
              <w:top w:val="nil"/>
              <w:left w:val="nil"/>
              <w:bottom w:val="single" w:sz="4" w:space="0" w:color="auto"/>
              <w:right w:val="single" w:sz="4" w:space="0" w:color="auto"/>
            </w:tcBorders>
            <w:shd w:val="clear" w:color="auto" w:fill="auto"/>
            <w:hideMark/>
          </w:tcPr>
          <w:p w14:paraId="5FB4B1D4"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216F107" w14:textId="77777777" w:rsidR="002A3928" w:rsidRPr="002A3928" w:rsidRDefault="002A3928" w:rsidP="002A3928">
            <w:pPr>
              <w:jc w:val="center"/>
              <w:rPr>
                <w:b/>
                <w:bCs/>
                <w:color w:val="000000"/>
                <w:sz w:val="20"/>
                <w:szCs w:val="20"/>
              </w:rPr>
            </w:pPr>
            <w:r w:rsidRPr="002A3928">
              <w:rPr>
                <w:b/>
                <w:bCs/>
                <w:color w:val="000000"/>
                <w:sz w:val="20"/>
                <w:szCs w:val="20"/>
              </w:rPr>
              <w:t>693 000,00</w:t>
            </w:r>
          </w:p>
        </w:tc>
        <w:tc>
          <w:tcPr>
            <w:tcW w:w="1323" w:type="dxa"/>
            <w:tcBorders>
              <w:top w:val="nil"/>
              <w:left w:val="nil"/>
              <w:bottom w:val="single" w:sz="4" w:space="0" w:color="auto"/>
              <w:right w:val="single" w:sz="4" w:space="0" w:color="auto"/>
            </w:tcBorders>
            <w:shd w:val="clear" w:color="auto" w:fill="auto"/>
            <w:hideMark/>
          </w:tcPr>
          <w:p w14:paraId="3529594F" w14:textId="77777777" w:rsidR="002A3928" w:rsidRPr="002A3928" w:rsidRDefault="002A3928" w:rsidP="002A3928">
            <w:pPr>
              <w:jc w:val="center"/>
              <w:rPr>
                <w:color w:val="000000"/>
                <w:sz w:val="20"/>
                <w:szCs w:val="20"/>
              </w:rPr>
            </w:pPr>
            <w:r w:rsidRPr="002A3928">
              <w:rPr>
                <w:color w:val="000000"/>
                <w:sz w:val="20"/>
                <w:szCs w:val="20"/>
              </w:rPr>
              <w:t>705 000,00</w:t>
            </w:r>
          </w:p>
        </w:tc>
        <w:tc>
          <w:tcPr>
            <w:tcW w:w="1134" w:type="dxa"/>
            <w:tcBorders>
              <w:top w:val="nil"/>
              <w:left w:val="nil"/>
              <w:bottom w:val="single" w:sz="4" w:space="0" w:color="auto"/>
              <w:right w:val="single" w:sz="4" w:space="0" w:color="auto"/>
            </w:tcBorders>
            <w:shd w:val="clear" w:color="auto" w:fill="auto"/>
            <w:hideMark/>
          </w:tcPr>
          <w:p w14:paraId="0E53F548" w14:textId="77777777" w:rsidR="002A3928" w:rsidRPr="002A3928" w:rsidRDefault="002A3928" w:rsidP="002A3928">
            <w:pPr>
              <w:jc w:val="center"/>
              <w:rPr>
                <w:b/>
                <w:bCs/>
                <w:color w:val="000000"/>
                <w:sz w:val="20"/>
                <w:szCs w:val="20"/>
              </w:rPr>
            </w:pPr>
            <w:r w:rsidRPr="002A3928">
              <w:rPr>
                <w:b/>
                <w:bCs/>
                <w:color w:val="000000"/>
                <w:sz w:val="20"/>
                <w:szCs w:val="20"/>
              </w:rPr>
              <w:t>2 684 091,65</w:t>
            </w:r>
          </w:p>
        </w:tc>
      </w:tr>
      <w:tr w:rsidR="002A3928" w:rsidRPr="002A3928" w14:paraId="5EE6AFBC"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782A05F3" w14:textId="77777777" w:rsidR="002A3928" w:rsidRPr="002A3928" w:rsidRDefault="002A3928" w:rsidP="002A3928">
            <w:pPr>
              <w:jc w:val="center"/>
              <w:rPr>
                <w:b/>
                <w:bCs/>
                <w:color w:val="000000"/>
                <w:sz w:val="20"/>
                <w:szCs w:val="20"/>
              </w:rPr>
            </w:pPr>
            <w:r w:rsidRPr="002A3928">
              <w:rPr>
                <w:b/>
                <w:bCs/>
                <w:color w:val="000000"/>
                <w:sz w:val="20"/>
                <w:szCs w:val="20"/>
              </w:rPr>
              <w:t>8</w:t>
            </w:r>
          </w:p>
        </w:tc>
        <w:tc>
          <w:tcPr>
            <w:tcW w:w="2217" w:type="dxa"/>
            <w:tcBorders>
              <w:top w:val="nil"/>
              <w:left w:val="nil"/>
              <w:bottom w:val="single" w:sz="4" w:space="0" w:color="auto"/>
              <w:right w:val="single" w:sz="4" w:space="0" w:color="auto"/>
            </w:tcBorders>
            <w:shd w:val="clear" w:color="auto" w:fill="auto"/>
            <w:hideMark/>
          </w:tcPr>
          <w:p w14:paraId="7F332B4B" w14:textId="77777777" w:rsidR="002A3928" w:rsidRPr="002A3928" w:rsidRDefault="002A3928" w:rsidP="002A3928">
            <w:pPr>
              <w:rPr>
                <w:color w:val="000000"/>
                <w:sz w:val="20"/>
                <w:szCs w:val="20"/>
              </w:rPr>
            </w:pPr>
            <w:r w:rsidRPr="002A3928">
              <w:rPr>
                <w:color w:val="000000"/>
                <w:sz w:val="20"/>
                <w:szCs w:val="20"/>
              </w:rPr>
              <w:t xml:space="preserve">ул. Октябрьская Партия, д.10 </w:t>
            </w:r>
          </w:p>
        </w:tc>
        <w:tc>
          <w:tcPr>
            <w:tcW w:w="1070" w:type="dxa"/>
            <w:tcBorders>
              <w:top w:val="nil"/>
              <w:left w:val="nil"/>
              <w:bottom w:val="single" w:sz="4" w:space="0" w:color="auto"/>
              <w:right w:val="single" w:sz="4" w:space="0" w:color="auto"/>
            </w:tcBorders>
            <w:shd w:val="clear" w:color="auto" w:fill="auto"/>
            <w:hideMark/>
          </w:tcPr>
          <w:p w14:paraId="6910CB5D" w14:textId="77777777" w:rsidR="002A3928" w:rsidRPr="002A3928" w:rsidRDefault="002A3928" w:rsidP="002A3928">
            <w:pPr>
              <w:jc w:val="center"/>
              <w:rPr>
                <w:color w:val="000000"/>
                <w:sz w:val="20"/>
                <w:szCs w:val="20"/>
              </w:rPr>
            </w:pPr>
            <w:r w:rsidRPr="002A3928">
              <w:rPr>
                <w:color w:val="000000"/>
                <w:sz w:val="20"/>
                <w:szCs w:val="20"/>
              </w:rPr>
              <w:t>178,5</w:t>
            </w:r>
          </w:p>
        </w:tc>
        <w:tc>
          <w:tcPr>
            <w:tcW w:w="773" w:type="dxa"/>
            <w:tcBorders>
              <w:top w:val="nil"/>
              <w:left w:val="nil"/>
              <w:bottom w:val="single" w:sz="4" w:space="0" w:color="auto"/>
              <w:right w:val="single" w:sz="4" w:space="0" w:color="auto"/>
            </w:tcBorders>
            <w:shd w:val="clear" w:color="auto" w:fill="auto"/>
            <w:hideMark/>
          </w:tcPr>
          <w:p w14:paraId="44569703"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48EC1AF7"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24D35D82"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5BB70DA8"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893C02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77401F2A" w14:textId="77777777" w:rsidR="002A3928" w:rsidRPr="002A3928" w:rsidRDefault="002A3928" w:rsidP="002A3928">
            <w:pPr>
              <w:jc w:val="center"/>
              <w:rPr>
                <w:color w:val="000000"/>
                <w:sz w:val="20"/>
                <w:szCs w:val="20"/>
              </w:rPr>
            </w:pPr>
            <w:r w:rsidRPr="002A3928">
              <w:rPr>
                <w:color w:val="000000"/>
                <w:sz w:val="20"/>
                <w:szCs w:val="20"/>
              </w:rPr>
              <w:t>1 700 284,05</w:t>
            </w:r>
          </w:p>
        </w:tc>
        <w:tc>
          <w:tcPr>
            <w:tcW w:w="798" w:type="dxa"/>
            <w:tcBorders>
              <w:top w:val="nil"/>
              <w:left w:val="nil"/>
              <w:bottom w:val="single" w:sz="4" w:space="0" w:color="auto"/>
              <w:right w:val="single" w:sz="4" w:space="0" w:color="auto"/>
            </w:tcBorders>
            <w:shd w:val="clear" w:color="auto" w:fill="auto"/>
            <w:hideMark/>
          </w:tcPr>
          <w:p w14:paraId="71F87D8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4F473D7"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10CEA2E" w14:textId="77777777" w:rsidR="002A3928" w:rsidRPr="002A3928" w:rsidRDefault="002A3928" w:rsidP="002A3928">
            <w:pPr>
              <w:jc w:val="center"/>
              <w:rPr>
                <w:color w:val="000000"/>
                <w:sz w:val="20"/>
                <w:szCs w:val="20"/>
              </w:rPr>
            </w:pPr>
            <w:r w:rsidRPr="002A3928">
              <w:rPr>
                <w:color w:val="000000"/>
                <w:sz w:val="20"/>
                <w:szCs w:val="20"/>
              </w:rPr>
              <w:t>2 030 000,00</w:t>
            </w:r>
          </w:p>
        </w:tc>
        <w:tc>
          <w:tcPr>
            <w:tcW w:w="1134" w:type="dxa"/>
            <w:tcBorders>
              <w:top w:val="nil"/>
              <w:left w:val="nil"/>
              <w:bottom w:val="single" w:sz="4" w:space="0" w:color="auto"/>
              <w:right w:val="single" w:sz="4" w:space="0" w:color="auto"/>
            </w:tcBorders>
            <w:shd w:val="clear" w:color="auto" w:fill="auto"/>
            <w:hideMark/>
          </w:tcPr>
          <w:p w14:paraId="3780AFD7" w14:textId="77777777" w:rsidR="002A3928" w:rsidRPr="002A3928" w:rsidRDefault="002A3928" w:rsidP="002A3928">
            <w:pPr>
              <w:jc w:val="center"/>
              <w:rPr>
                <w:b/>
                <w:bCs/>
                <w:color w:val="000000"/>
                <w:sz w:val="20"/>
                <w:szCs w:val="20"/>
              </w:rPr>
            </w:pPr>
            <w:r w:rsidRPr="002A3928">
              <w:rPr>
                <w:b/>
                <w:bCs/>
                <w:color w:val="000000"/>
                <w:sz w:val="20"/>
                <w:szCs w:val="20"/>
              </w:rPr>
              <w:t>3 730 284,05</w:t>
            </w:r>
          </w:p>
        </w:tc>
      </w:tr>
      <w:tr w:rsidR="002A3928" w:rsidRPr="002A3928" w14:paraId="4B6B58B0"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2F096F6" w14:textId="77777777" w:rsidR="002A3928" w:rsidRPr="002A3928" w:rsidRDefault="002A3928" w:rsidP="002A3928">
            <w:pPr>
              <w:jc w:val="center"/>
              <w:rPr>
                <w:b/>
                <w:bCs/>
                <w:color w:val="000000"/>
                <w:sz w:val="20"/>
                <w:szCs w:val="20"/>
              </w:rPr>
            </w:pPr>
            <w:r w:rsidRPr="002A3928">
              <w:rPr>
                <w:b/>
                <w:bCs/>
                <w:color w:val="000000"/>
                <w:sz w:val="20"/>
                <w:szCs w:val="20"/>
              </w:rPr>
              <w:lastRenderedPageBreak/>
              <w:t>9</w:t>
            </w:r>
          </w:p>
        </w:tc>
        <w:tc>
          <w:tcPr>
            <w:tcW w:w="2217" w:type="dxa"/>
            <w:tcBorders>
              <w:top w:val="nil"/>
              <w:left w:val="nil"/>
              <w:bottom w:val="single" w:sz="4" w:space="0" w:color="auto"/>
              <w:right w:val="single" w:sz="4" w:space="0" w:color="auto"/>
            </w:tcBorders>
            <w:shd w:val="clear" w:color="auto" w:fill="auto"/>
            <w:hideMark/>
          </w:tcPr>
          <w:p w14:paraId="72DC4922" w14:textId="77777777" w:rsidR="002A3928" w:rsidRPr="002A3928" w:rsidRDefault="002A3928" w:rsidP="002A3928">
            <w:pPr>
              <w:rPr>
                <w:color w:val="000000"/>
                <w:sz w:val="20"/>
                <w:szCs w:val="20"/>
              </w:rPr>
            </w:pPr>
            <w:r w:rsidRPr="002A3928">
              <w:rPr>
                <w:color w:val="000000"/>
                <w:sz w:val="20"/>
                <w:szCs w:val="20"/>
              </w:rPr>
              <w:t xml:space="preserve">ул. Октябрьская Партия, д.11 </w:t>
            </w:r>
          </w:p>
        </w:tc>
        <w:tc>
          <w:tcPr>
            <w:tcW w:w="1070" w:type="dxa"/>
            <w:tcBorders>
              <w:top w:val="nil"/>
              <w:left w:val="nil"/>
              <w:bottom w:val="single" w:sz="4" w:space="0" w:color="auto"/>
              <w:right w:val="single" w:sz="4" w:space="0" w:color="auto"/>
            </w:tcBorders>
            <w:shd w:val="clear" w:color="auto" w:fill="auto"/>
            <w:hideMark/>
          </w:tcPr>
          <w:p w14:paraId="07EEA187" w14:textId="77777777" w:rsidR="002A3928" w:rsidRPr="002A3928" w:rsidRDefault="002A3928" w:rsidP="002A3928">
            <w:pPr>
              <w:jc w:val="center"/>
              <w:rPr>
                <w:color w:val="000000"/>
                <w:sz w:val="20"/>
                <w:szCs w:val="20"/>
              </w:rPr>
            </w:pPr>
            <w:r w:rsidRPr="002A3928">
              <w:rPr>
                <w:color w:val="000000"/>
                <w:sz w:val="20"/>
                <w:szCs w:val="20"/>
              </w:rPr>
              <w:t>115,3</w:t>
            </w:r>
          </w:p>
        </w:tc>
        <w:tc>
          <w:tcPr>
            <w:tcW w:w="773" w:type="dxa"/>
            <w:tcBorders>
              <w:top w:val="nil"/>
              <w:left w:val="nil"/>
              <w:bottom w:val="single" w:sz="4" w:space="0" w:color="auto"/>
              <w:right w:val="single" w:sz="4" w:space="0" w:color="auto"/>
            </w:tcBorders>
            <w:shd w:val="clear" w:color="auto" w:fill="auto"/>
            <w:hideMark/>
          </w:tcPr>
          <w:p w14:paraId="68B77B67"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62060392"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1BC3DA1F"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4393A82F"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2A7F383"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5035934C" w14:textId="77777777" w:rsidR="002A3928" w:rsidRPr="002A3928" w:rsidRDefault="002A3928" w:rsidP="002A3928">
            <w:pPr>
              <w:jc w:val="center"/>
              <w:rPr>
                <w:color w:val="000000"/>
                <w:sz w:val="20"/>
                <w:szCs w:val="20"/>
              </w:rPr>
            </w:pPr>
            <w:r w:rsidRPr="002A3928">
              <w:rPr>
                <w:color w:val="000000"/>
                <w:sz w:val="20"/>
                <w:szCs w:val="20"/>
              </w:rPr>
              <w:t>1 699 173,80</w:t>
            </w:r>
          </w:p>
        </w:tc>
        <w:tc>
          <w:tcPr>
            <w:tcW w:w="798" w:type="dxa"/>
            <w:tcBorders>
              <w:top w:val="nil"/>
              <w:left w:val="nil"/>
              <w:bottom w:val="single" w:sz="4" w:space="0" w:color="auto"/>
              <w:right w:val="single" w:sz="4" w:space="0" w:color="auto"/>
            </w:tcBorders>
            <w:shd w:val="clear" w:color="auto" w:fill="auto"/>
            <w:hideMark/>
          </w:tcPr>
          <w:p w14:paraId="3260B8FB"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43A53E04"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3548E836" w14:textId="77777777" w:rsidR="002A3928" w:rsidRPr="002A3928" w:rsidRDefault="002A3928" w:rsidP="002A3928">
            <w:pPr>
              <w:jc w:val="center"/>
              <w:rPr>
                <w:color w:val="000000"/>
                <w:sz w:val="20"/>
                <w:szCs w:val="20"/>
              </w:rPr>
            </w:pPr>
            <w:r w:rsidRPr="002A3928">
              <w:rPr>
                <w:color w:val="000000"/>
                <w:sz w:val="20"/>
                <w:szCs w:val="20"/>
              </w:rPr>
              <w:t>2 286 000,00</w:t>
            </w:r>
          </w:p>
        </w:tc>
        <w:tc>
          <w:tcPr>
            <w:tcW w:w="1134" w:type="dxa"/>
            <w:tcBorders>
              <w:top w:val="nil"/>
              <w:left w:val="nil"/>
              <w:bottom w:val="single" w:sz="4" w:space="0" w:color="auto"/>
              <w:right w:val="single" w:sz="4" w:space="0" w:color="auto"/>
            </w:tcBorders>
            <w:shd w:val="clear" w:color="auto" w:fill="auto"/>
            <w:hideMark/>
          </w:tcPr>
          <w:p w14:paraId="49012167" w14:textId="77777777" w:rsidR="002A3928" w:rsidRPr="002A3928" w:rsidRDefault="002A3928" w:rsidP="002A3928">
            <w:pPr>
              <w:jc w:val="center"/>
              <w:rPr>
                <w:b/>
                <w:bCs/>
                <w:color w:val="000000"/>
                <w:sz w:val="20"/>
                <w:szCs w:val="20"/>
              </w:rPr>
            </w:pPr>
            <w:r w:rsidRPr="002A3928">
              <w:rPr>
                <w:b/>
                <w:bCs/>
                <w:color w:val="000000"/>
                <w:sz w:val="20"/>
                <w:szCs w:val="20"/>
              </w:rPr>
              <w:t>3 985 173,80</w:t>
            </w:r>
          </w:p>
        </w:tc>
      </w:tr>
      <w:tr w:rsidR="002A3928" w:rsidRPr="002A3928" w14:paraId="0A17E8F1"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703643D5" w14:textId="77777777" w:rsidR="002A3928" w:rsidRPr="002A3928" w:rsidRDefault="002A3928" w:rsidP="002A3928">
            <w:pPr>
              <w:jc w:val="center"/>
              <w:rPr>
                <w:b/>
                <w:bCs/>
                <w:color w:val="000000"/>
                <w:sz w:val="20"/>
                <w:szCs w:val="20"/>
              </w:rPr>
            </w:pPr>
            <w:r w:rsidRPr="002A3928">
              <w:rPr>
                <w:b/>
                <w:bCs/>
                <w:color w:val="000000"/>
                <w:sz w:val="20"/>
                <w:szCs w:val="20"/>
              </w:rPr>
              <w:t>10</w:t>
            </w:r>
          </w:p>
        </w:tc>
        <w:tc>
          <w:tcPr>
            <w:tcW w:w="2217" w:type="dxa"/>
            <w:tcBorders>
              <w:top w:val="nil"/>
              <w:left w:val="nil"/>
              <w:bottom w:val="single" w:sz="4" w:space="0" w:color="auto"/>
              <w:right w:val="single" w:sz="4" w:space="0" w:color="auto"/>
            </w:tcBorders>
            <w:shd w:val="clear" w:color="auto" w:fill="auto"/>
            <w:hideMark/>
          </w:tcPr>
          <w:p w14:paraId="6CD531CB" w14:textId="77777777" w:rsidR="002A3928" w:rsidRPr="002A3928" w:rsidRDefault="002A3928" w:rsidP="002A3928">
            <w:pPr>
              <w:rPr>
                <w:color w:val="000000"/>
                <w:sz w:val="20"/>
                <w:szCs w:val="20"/>
              </w:rPr>
            </w:pPr>
            <w:r w:rsidRPr="002A3928">
              <w:rPr>
                <w:color w:val="000000"/>
                <w:sz w:val="20"/>
                <w:szCs w:val="20"/>
              </w:rPr>
              <w:t>ул. Октябрьская Партия, д.14</w:t>
            </w:r>
          </w:p>
        </w:tc>
        <w:tc>
          <w:tcPr>
            <w:tcW w:w="1070" w:type="dxa"/>
            <w:tcBorders>
              <w:top w:val="nil"/>
              <w:left w:val="nil"/>
              <w:bottom w:val="single" w:sz="4" w:space="0" w:color="auto"/>
              <w:right w:val="single" w:sz="4" w:space="0" w:color="auto"/>
            </w:tcBorders>
            <w:shd w:val="clear" w:color="auto" w:fill="auto"/>
            <w:hideMark/>
          </w:tcPr>
          <w:p w14:paraId="49E43CD8" w14:textId="77777777" w:rsidR="002A3928" w:rsidRPr="002A3928" w:rsidRDefault="002A3928" w:rsidP="002A3928">
            <w:pPr>
              <w:jc w:val="center"/>
              <w:rPr>
                <w:color w:val="000000"/>
                <w:sz w:val="20"/>
                <w:szCs w:val="20"/>
              </w:rPr>
            </w:pPr>
            <w:r w:rsidRPr="002A3928">
              <w:rPr>
                <w:color w:val="000000"/>
                <w:sz w:val="20"/>
                <w:szCs w:val="20"/>
              </w:rPr>
              <w:t>193,2</w:t>
            </w:r>
          </w:p>
        </w:tc>
        <w:tc>
          <w:tcPr>
            <w:tcW w:w="773" w:type="dxa"/>
            <w:tcBorders>
              <w:top w:val="nil"/>
              <w:left w:val="nil"/>
              <w:bottom w:val="single" w:sz="4" w:space="0" w:color="auto"/>
              <w:right w:val="single" w:sz="4" w:space="0" w:color="auto"/>
            </w:tcBorders>
            <w:shd w:val="clear" w:color="auto" w:fill="auto"/>
            <w:hideMark/>
          </w:tcPr>
          <w:p w14:paraId="53FF0D4C"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7AAE0CD9"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22FE4C9"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0268A18E"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30A705A"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284D3CE"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7CBE5101"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2C367BD1" w14:textId="77777777" w:rsidR="002A3928" w:rsidRPr="002A3928" w:rsidRDefault="002A3928" w:rsidP="002A3928">
            <w:pPr>
              <w:jc w:val="center"/>
              <w:rPr>
                <w:b/>
                <w:bCs/>
                <w:color w:val="000000"/>
                <w:sz w:val="20"/>
                <w:szCs w:val="20"/>
              </w:rPr>
            </w:pPr>
            <w:r w:rsidRPr="002A3928">
              <w:rPr>
                <w:b/>
                <w:bCs/>
                <w:color w:val="000000"/>
                <w:sz w:val="20"/>
                <w:szCs w:val="20"/>
              </w:rPr>
              <w:t>6 762 000,00</w:t>
            </w:r>
          </w:p>
        </w:tc>
        <w:tc>
          <w:tcPr>
            <w:tcW w:w="1323" w:type="dxa"/>
            <w:tcBorders>
              <w:top w:val="nil"/>
              <w:left w:val="nil"/>
              <w:bottom w:val="single" w:sz="4" w:space="0" w:color="auto"/>
              <w:right w:val="single" w:sz="4" w:space="0" w:color="auto"/>
            </w:tcBorders>
            <w:shd w:val="clear" w:color="auto" w:fill="auto"/>
            <w:hideMark/>
          </w:tcPr>
          <w:p w14:paraId="4138BC7E"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14:paraId="38A41720" w14:textId="77777777" w:rsidR="002A3928" w:rsidRPr="002A3928" w:rsidRDefault="002A3928" w:rsidP="002A3928">
            <w:pPr>
              <w:jc w:val="center"/>
              <w:rPr>
                <w:b/>
                <w:bCs/>
                <w:color w:val="000000"/>
                <w:sz w:val="20"/>
                <w:szCs w:val="20"/>
              </w:rPr>
            </w:pPr>
            <w:r w:rsidRPr="002A3928">
              <w:rPr>
                <w:b/>
                <w:bCs/>
                <w:color w:val="000000"/>
                <w:sz w:val="20"/>
                <w:szCs w:val="20"/>
              </w:rPr>
              <w:t>6 762 000,00</w:t>
            </w:r>
          </w:p>
        </w:tc>
      </w:tr>
      <w:tr w:rsidR="002A3928" w:rsidRPr="002A3928" w14:paraId="4C06CEDA"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2500F83" w14:textId="77777777" w:rsidR="002A3928" w:rsidRPr="002A3928" w:rsidRDefault="002A3928" w:rsidP="002A3928">
            <w:pPr>
              <w:jc w:val="center"/>
              <w:rPr>
                <w:b/>
                <w:bCs/>
                <w:color w:val="000000"/>
                <w:sz w:val="20"/>
                <w:szCs w:val="20"/>
              </w:rPr>
            </w:pPr>
            <w:r w:rsidRPr="002A3928">
              <w:rPr>
                <w:b/>
                <w:bCs/>
                <w:color w:val="000000"/>
                <w:sz w:val="20"/>
                <w:szCs w:val="20"/>
              </w:rPr>
              <w:t>11</w:t>
            </w:r>
          </w:p>
        </w:tc>
        <w:tc>
          <w:tcPr>
            <w:tcW w:w="2217" w:type="dxa"/>
            <w:tcBorders>
              <w:top w:val="nil"/>
              <w:left w:val="nil"/>
              <w:bottom w:val="single" w:sz="4" w:space="0" w:color="auto"/>
              <w:right w:val="single" w:sz="4" w:space="0" w:color="auto"/>
            </w:tcBorders>
            <w:shd w:val="clear" w:color="auto" w:fill="auto"/>
            <w:hideMark/>
          </w:tcPr>
          <w:p w14:paraId="646FE3A3" w14:textId="77777777" w:rsidR="002A3928" w:rsidRPr="002A3928" w:rsidRDefault="002A3928" w:rsidP="002A3928">
            <w:pPr>
              <w:rPr>
                <w:color w:val="000000"/>
                <w:sz w:val="20"/>
                <w:szCs w:val="20"/>
              </w:rPr>
            </w:pPr>
            <w:r w:rsidRPr="002A3928">
              <w:rPr>
                <w:color w:val="000000"/>
                <w:sz w:val="20"/>
                <w:szCs w:val="20"/>
              </w:rPr>
              <w:t>ул. Октябрьская Партия, д.15</w:t>
            </w:r>
          </w:p>
        </w:tc>
        <w:tc>
          <w:tcPr>
            <w:tcW w:w="1070" w:type="dxa"/>
            <w:tcBorders>
              <w:top w:val="nil"/>
              <w:left w:val="nil"/>
              <w:bottom w:val="single" w:sz="4" w:space="0" w:color="auto"/>
              <w:right w:val="single" w:sz="4" w:space="0" w:color="auto"/>
            </w:tcBorders>
            <w:shd w:val="clear" w:color="auto" w:fill="auto"/>
            <w:hideMark/>
          </w:tcPr>
          <w:p w14:paraId="337CD642" w14:textId="77777777" w:rsidR="002A3928" w:rsidRPr="002A3928" w:rsidRDefault="002A3928" w:rsidP="002A3928">
            <w:pPr>
              <w:jc w:val="center"/>
              <w:rPr>
                <w:color w:val="000000"/>
                <w:sz w:val="20"/>
                <w:szCs w:val="20"/>
              </w:rPr>
            </w:pPr>
            <w:r w:rsidRPr="002A3928">
              <w:rPr>
                <w:color w:val="000000"/>
                <w:sz w:val="20"/>
                <w:szCs w:val="20"/>
              </w:rPr>
              <w:t>163,0</w:t>
            </w:r>
          </w:p>
        </w:tc>
        <w:tc>
          <w:tcPr>
            <w:tcW w:w="773" w:type="dxa"/>
            <w:tcBorders>
              <w:top w:val="nil"/>
              <w:left w:val="nil"/>
              <w:bottom w:val="single" w:sz="4" w:space="0" w:color="auto"/>
              <w:right w:val="single" w:sz="4" w:space="0" w:color="auto"/>
            </w:tcBorders>
            <w:shd w:val="clear" w:color="auto" w:fill="auto"/>
            <w:hideMark/>
          </w:tcPr>
          <w:p w14:paraId="573466FC"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105FB68E"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2EB135E"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4F52D650"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37F49ABF"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DE16981"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0B9944B8"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11EE0BE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744C6F11" w14:textId="77777777" w:rsidR="002A3928" w:rsidRPr="002A3928" w:rsidRDefault="002A3928" w:rsidP="002A3928">
            <w:pPr>
              <w:jc w:val="center"/>
              <w:rPr>
                <w:color w:val="000000"/>
                <w:sz w:val="20"/>
                <w:szCs w:val="20"/>
              </w:rPr>
            </w:pPr>
            <w:r w:rsidRPr="002A3928">
              <w:rPr>
                <w:color w:val="000000"/>
                <w:sz w:val="20"/>
                <w:szCs w:val="20"/>
              </w:rPr>
              <w:t>5 592 000,00</w:t>
            </w:r>
          </w:p>
        </w:tc>
        <w:tc>
          <w:tcPr>
            <w:tcW w:w="1134" w:type="dxa"/>
            <w:tcBorders>
              <w:top w:val="nil"/>
              <w:left w:val="nil"/>
              <w:bottom w:val="single" w:sz="4" w:space="0" w:color="auto"/>
              <w:right w:val="single" w:sz="4" w:space="0" w:color="auto"/>
            </w:tcBorders>
            <w:shd w:val="clear" w:color="auto" w:fill="auto"/>
            <w:hideMark/>
          </w:tcPr>
          <w:p w14:paraId="334DD590" w14:textId="77777777" w:rsidR="002A3928" w:rsidRPr="002A3928" w:rsidRDefault="002A3928" w:rsidP="002A3928">
            <w:pPr>
              <w:jc w:val="center"/>
              <w:rPr>
                <w:b/>
                <w:bCs/>
                <w:color w:val="000000"/>
                <w:sz w:val="20"/>
                <w:szCs w:val="20"/>
              </w:rPr>
            </w:pPr>
            <w:r w:rsidRPr="002A3928">
              <w:rPr>
                <w:b/>
                <w:bCs/>
                <w:color w:val="000000"/>
                <w:sz w:val="20"/>
                <w:szCs w:val="20"/>
              </w:rPr>
              <w:t>5 592 000,00</w:t>
            </w:r>
          </w:p>
        </w:tc>
      </w:tr>
      <w:tr w:rsidR="002A3928" w:rsidRPr="002A3928" w14:paraId="254675FF"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C3A5D5C" w14:textId="77777777" w:rsidR="002A3928" w:rsidRPr="002A3928" w:rsidRDefault="002A3928" w:rsidP="002A3928">
            <w:pPr>
              <w:jc w:val="center"/>
              <w:rPr>
                <w:b/>
                <w:bCs/>
                <w:color w:val="000000"/>
                <w:sz w:val="20"/>
                <w:szCs w:val="20"/>
              </w:rPr>
            </w:pPr>
            <w:r w:rsidRPr="002A3928">
              <w:rPr>
                <w:b/>
                <w:bCs/>
                <w:color w:val="000000"/>
                <w:sz w:val="20"/>
                <w:szCs w:val="20"/>
              </w:rPr>
              <w:t>12</w:t>
            </w:r>
          </w:p>
        </w:tc>
        <w:tc>
          <w:tcPr>
            <w:tcW w:w="2217" w:type="dxa"/>
            <w:tcBorders>
              <w:top w:val="nil"/>
              <w:left w:val="nil"/>
              <w:bottom w:val="single" w:sz="4" w:space="0" w:color="auto"/>
              <w:right w:val="single" w:sz="4" w:space="0" w:color="auto"/>
            </w:tcBorders>
            <w:shd w:val="clear" w:color="auto" w:fill="auto"/>
            <w:hideMark/>
          </w:tcPr>
          <w:p w14:paraId="261C55EF" w14:textId="77777777" w:rsidR="002A3928" w:rsidRPr="002A3928" w:rsidRDefault="002A3928" w:rsidP="002A3928">
            <w:pPr>
              <w:rPr>
                <w:color w:val="000000"/>
                <w:sz w:val="20"/>
                <w:szCs w:val="20"/>
              </w:rPr>
            </w:pPr>
            <w:r w:rsidRPr="002A3928">
              <w:rPr>
                <w:color w:val="000000"/>
                <w:sz w:val="20"/>
                <w:szCs w:val="20"/>
              </w:rPr>
              <w:t>ул. Октябрьская Партия, д.16</w:t>
            </w:r>
          </w:p>
        </w:tc>
        <w:tc>
          <w:tcPr>
            <w:tcW w:w="1070" w:type="dxa"/>
            <w:tcBorders>
              <w:top w:val="nil"/>
              <w:left w:val="nil"/>
              <w:bottom w:val="single" w:sz="4" w:space="0" w:color="auto"/>
              <w:right w:val="single" w:sz="4" w:space="0" w:color="auto"/>
            </w:tcBorders>
            <w:shd w:val="clear" w:color="auto" w:fill="auto"/>
            <w:hideMark/>
          </w:tcPr>
          <w:p w14:paraId="28197E8D" w14:textId="77777777" w:rsidR="002A3928" w:rsidRPr="002A3928" w:rsidRDefault="002A3928" w:rsidP="002A3928">
            <w:pPr>
              <w:jc w:val="center"/>
              <w:rPr>
                <w:color w:val="000000"/>
                <w:sz w:val="20"/>
                <w:szCs w:val="20"/>
              </w:rPr>
            </w:pPr>
            <w:r w:rsidRPr="002A3928">
              <w:rPr>
                <w:color w:val="000000"/>
                <w:sz w:val="20"/>
                <w:szCs w:val="20"/>
              </w:rPr>
              <w:t>111,6</w:t>
            </w:r>
          </w:p>
        </w:tc>
        <w:tc>
          <w:tcPr>
            <w:tcW w:w="773" w:type="dxa"/>
            <w:tcBorders>
              <w:top w:val="nil"/>
              <w:left w:val="nil"/>
              <w:bottom w:val="single" w:sz="4" w:space="0" w:color="auto"/>
              <w:right w:val="single" w:sz="4" w:space="0" w:color="auto"/>
            </w:tcBorders>
            <w:shd w:val="clear" w:color="auto" w:fill="auto"/>
            <w:hideMark/>
          </w:tcPr>
          <w:p w14:paraId="7518C10F" w14:textId="77777777" w:rsidR="002A3928" w:rsidRPr="002A3928" w:rsidRDefault="002A3928" w:rsidP="002A3928">
            <w:pPr>
              <w:jc w:val="center"/>
              <w:rPr>
                <w:color w:val="000000"/>
                <w:sz w:val="20"/>
                <w:szCs w:val="20"/>
              </w:rPr>
            </w:pPr>
            <w:r w:rsidRPr="002A3928">
              <w:rPr>
                <w:color w:val="000000"/>
                <w:sz w:val="20"/>
                <w:szCs w:val="20"/>
              </w:rPr>
              <w:t>2</w:t>
            </w:r>
          </w:p>
        </w:tc>
        <w:tc>
          <w:tcPr>
            <w:tcW w:w="1076" w:type="dxa"/>
            <w:tcBorders>
              <w:top w:val="nil"/>
              <w:left w:val="nil"/>
              <w:bottom w:val="single" w:sz="4" w:space="0" w:color="auto"/>
              <w:right w:val="single" w:sz="4" w:space="0" w:color="auto"/>
            </w:tcBorders>
            <w:shd w:val="clear" w:color="auto" w:fill="auto"/>
            <w:hideMark/>
          </w:tcPr>
          <w:p w14:paraId="51B3547C"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67BCF296"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56B340A7"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35C4308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2871139"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52AC918C"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41587988" w14:textId="77777777" w:rsidR="002A3928" w:rsidRPr="002A3928" w:rsidRDefault="002A3928" w:rsidP="002A3928">
            <w:pPr>
              <w:jc w:val="center"/>
              <w:rPr>
                <w:b/>
                <w:bCs/>
                <w:color w:val="000000"/>
                <w:sz w:val="20"/>
                <w:szCs w:val="20"/>
              </w:rPr>
            </w:pPr>
            <w:r w:rsidRPr="002A3928">
              <w:rPr>
                <w:b/>
                <w:bCs/>
                <w:color w:val="000000"/>
                <w:sz w:val="20"/>
                <w:szCs w:val="20"/>
              </w:rPr>
              <w:t>800 000,00</w:t>
            </w:r>
          </w:p>
        </w:tc>
        <w:tc>
          <w:tcPr>
            <w:tcW w:w="1323" w:type="dxa"/>
            <w:tcBorders>
              <w:top w:val="nil"/>
              <w:left w:val="nil"/>
              <w:bottom w:val="single" w:sz="4" w:space="0" w:color="auto"/>
              <w:right w:val="single" w:sz="4" w:space="0" w:color="auto"/>
            </w:tcBorders>
            <w:shd w:val="clear" w:color="auto" w:fill="auto"/>
            <w:hideMark/>
          </w:tcPr>
          <w:p w14:paraId="7A3B2FCB" w14:textId="77777777" w:rsidR="002A3928" w:rsidRPr="002A3928" w:rsidRDefault="002A3928" w:rsidP="002A3928">
            <w:pPr>
              <w:jc w:val="center"/>
              <w:rPr>
                <w:color w:val="000000"/>
                <w:sz w:val="20"/>
                <w:szCs w:val="20"/>
              </w:rPr>
            </w:pPr>
            <w:r w:rsidRPr="002A3928">
              <w:rPr>
                <w:color w:val="000000"/>
                <w:sz w:val="20"/>
                <w:szCs w:val="20"/>
              </w:rPr>
              <w:t>1 995 000,00</w:t>
            </w:r>
          </w:p>
        </w:tc>
        <w:tc>
          <w:tcPr>
            <w:tcW w:w="1134" w:type="dxa"/>
            <w:tcBorders>
              <w:top w:val="nil"/>
              <w:left w:val="nil"/>
              <w:bottom w:val="single" w:sz="4" w:space="0" w:color="auto"/>
              <w:right w:val="single" w:sz="4" w:space="0" w:color="auto"/>
            </w:tcBorders>
            <w:shd w:val="clear" w:color="auto" w:fill="auto"/>
            <w:hideMark/>
          </w:tcPr>
          <w:p w14:paraId="4BA57356" w14:textId="77777777" w:rsidR="002A3928" w:rsidRPr="002A3928" w:rsidRDefault="002A3928" w:rsidP="002A3928">
            <w:pPr>
              <w:jc w:val="center"/>
              <w:rPr>
                <w:b/>
                <w:bCs/>
                <w:color w:val="000000"/>
                <w:sz w:val="20"/>
                <w:szCs w:val="20"/>
              </w:rPr>
            </w:pPr>
            <w:r w:rsidRPr="002A3928">
              <w:rPr>
                <w:b/>
                <w:bCs/>
                <w:color w:val="000000"/>
                <w:sz w:val="20"/>
                <w:szCs w:val="20"/>
              </w:rPr>
              <w:t>2 795 000,00</w:t>
            </w:r>
          </w:p>
        </w:tc>
      </w:tr>
      <w:tr w:rsidR="002A3928" w:rsidRPr="002A3928" w14:paraId="44F6DCE8"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1B29839E" w14:textId="77777777" w:rsidR="002A3928" w:rsidRPr="002A3928" w:rsidRDefault="002A3928" w:rsidP="002A3928">
            <w:pPr>
              <w:jc w:val="center"/>
              <w:rPr>
                <w:b/>
                <w:bCs/>
                <w:color w:val="000000"/>
                <w:sz w:val="20"/>
                <w:szCs w:val="20"/>
              </w:rPr>
            </w:pPr>
            <w:r w:rsidRPr="002A3928">
              <w:rPr>
                <w:b/>
                <w:bCs/>
                <w:color w:val="000000"/>
                <w:sz w:val="20"/>
                <w:szCs w:val="20"/>
              </w:rPr>
              <w:t>13</w:t>
            </w:r>
          </w:p>
        </w:tc>
        <w:tc>
          <w:tcPr>
            <w:tcW w:w="2217" w:type="dxa"/>
            <w:tcBorders>
              <w:top w:val="nil"/>
              <w:left w:val="nil"/>
              <w:bottom w:val="single" w:sz="4" w:space="0" w:color="auto"/>
              <w:right w:val="single" w:sz="4" w:space="0" w:color="auto"/>
            </w:tcBorders>
            <w:shd w:val="clear" w:color="auto" w:fill="auto"/>
            <w:hideMark/>
          </w:tcPr>
          <w:p w14:paraId="22AAFEEB" w14:textId="77777777" w:rsidR="002A3928" w:rsidRPr="002A3928" w:rsidRDefault="002A3928" w:rsidP="002A3928">
            <w:pPr>
              <w:rPr>
                <w:color w:val="000000"/>
                <w:sz w:val="20"/>
                <w:szCs w:val="20"/>
              </w:rPr>
            </w:pPr>
            <w:r w:rsidRPr="002A3928">
              <w:rPr>
                <w:color w:val="000000"/>
                <w:sz w:val="20"/>
                <w:szCs w:val="20"/>
              </w:rPr>
              <w:t xml:space="preserve">ул. Октябрьская Партия, д.19 </w:t>
            </w:r>
          </w:p>
        </w:tc>
        <w:tc>
          <w:tcPr>
            <w:tcW w:w="1070" w:type="dxa"/>
            <w:tcBorders>
              <w:top w:val="nil"/>
              <w:left w:val="nil"/>
              <w:bottom w:val="single" w:sz="4" w:space="0" w:color="auto"/>
              <w:right w:val="single" w:sz="4" w:space="0" w:color="auto"/>
            </w:tcBorders>
            <w:shd w:val="clear" w:color="auto" w:fill="auto"/>
            <w:hideMark/>
          </w:tcPr>
          <w:p w14:paraId="150251E5" w14:textId="77777777" w:rsidR="002A3928" w:rsidRPr="002A3928" w:rsidRDefault="002A3928" w:rsidP="002A3928">
            <w:pPr>
              <w:jc w:val="center"/>
              <w:rPr>
                <w:color w:val="000000"/>
                <w:sz w:val="20"/>
                <w:szCs w:val="20"/>
              </w:rPr>
            </w:pPr>
            <w:r w:rsidRPr="002A3928">
              <w:rPr>
                <w:color w:val="000000"/>
                <w:sz w:val="20"/>
                <w:szCs w:val="20"/>
              </w:rPr>
              <w:t>52,5</w:t>
            </w:r>
          </w:p>
        </w:tc>
        <w:tc>
          <w:tcPr>
            <w:tcW w:w="773" w:type="dxa"/>
            <w:tcBorders>
              <w:top w:val="nil"/>
              <w:left w:val="nil"/>
              <w:bottom w:val="single" w:sz="4" w:space="0" w:color="auto"/>
              <w:right w:val="single" w:sz="4" w:space="0" w:color="auto"/>
            </w:tcBorders>
            <w:shd w:val="clear" w:color="auto" w:fill="auto"/>
            <w:hideMark/>
          </w:tcPr>
          <w:p w14:paraId="150C6D79" w14:textId="77777777" w:rsidR="002A3928" w:rsidRPr="002A3928" w:rsidRDefault="002A3928" w:rsidP="002A3928">
            <w:pPr>
              <w:jc w:val="center"/>
              <w:rPr>
                <w:color w:val="000000"/>
                <w:sz w:val="20"/>
                <w:szCs w:val="20"/>
              </w:rPr>
            </w:pPr>
            <w:r w:rsidRPr="002A3928">
              <w:rPr>
                <w:color w:val="000000"/>
                <w:sz w:val="20"/>
                <w:szCs w:val="20"/>
              </w:rPr>
              <w:t>1</w:t>
            </w:r>
          </w:p>
        </w:tc>
        <w:tc>
          <w:tcPr>
            <w:tcW w:w="1076" w:type="dxa"/>
            <w:tcBorders>
              <w:top w:val="nil"/>
              <w:left w:val="nil"/>
              <w:bottom w:val="single" w:sz="4" w:space="0" w:color="auto"/>
              <w:right w:val="single" w:sz="4" w:space="0" w:color="auto"/>
            </w:tcBorders>
            <w:shd w:val="clear" w:color="auto" w:fill="auto"/>
            <w:hideMark/>
          </w:tcPr>
          <w:p w14:paraId="18D0860A"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12B2E143"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73788095"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70E9CBA3"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543621A0"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3BB4E93E"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2664BB81"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0179FE63" w14:textId="77777777" w:rsidR="002A3928" w:rsidRPr="002A3928" w:rsidRDefault="002A3928" w:rsidP="002A3928">
            <w:pPr>
              <w:jc w:val="center"/>
              <w:rPr>
                <w:color w:val="000000"/>
                <w:sz w:val="20"/>
                <w:szCs w:val="20"/>
              </w:rPr>
            </w:pPr>
            <w:r w:rsidRPr="002A3928">
              <w:rPr>
                <w:color w:val="000000"/>
                <w:sz w:val="20"/>
                <w:szCs w:val="20"/>
              </w:rPr>
              <w:t>1 587 000,00</w:t>
            </w:r>
          </w:p>
        </w:tc>
        <w:tc>
          <w:tcPr>
            <w:tcW w:w="1134" w:type="dxa"/>
            <w:tcBorders>
              <w:top w:val="nil"/>
              <w:left w:val="nil"/>
              <w:bottom w:val="single" w:sz="4" w:space="0" w:color="auto"/>
              <w:right w:val="single" w:sz="4" w:space="0" w:color="auto"/>
            </w:tcBorders>
            <w:shd w:val="clear" w:color="auto" w:fill="auto"/>
            <w:hideMark/>
          </w:tcPr>
          <w:p w14:paraId="4020CA1F" w14:textId="77777777" w:rsidR="002A3928" w:rsidRPr="002A3928" w:rsidRDefault="002A3928" w:rsidP="002A3928">
            <w:pPr>
              <w:jc w:val="center"/>
              <w:rPr>
                <w:b/>
                <w:bCs/>
                <w:color w:val="000000"/>
                <w:sz w:val="20"/>
                <w:szCs w:val="20"/>
              </w:rPr>
            </w:pPr>
            <w:r w:rsidRPr="002A3928">
              <w:rPr>
                <w:b/>
                <w:bCs/>
                <w:color w:val="000000"/>
                <w:sz w:val="20"/>
                <w:szCs w:val="20"/>
              </w:rPr>
              <w:t>1 587 000,00</w:t>
            </w:r>
          </w:p>
        </w:tc>
      </w:tr>
      <w:tr w:rsidR="002A3928" w:rsidRPr="002A3928" w14:paraId="1324B6AC"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D8586D3" w14:textId="77777777" w:rsidR="002A3928" w:rsidRPr="002A3928" w:rsidRDefault="002A3928" w:rsidP="002A3928">
            <w:pPr>
              <w:jc w:val="center"/>
              <w:rPr>
                <w:b/>
                <w:bCs/>
                <w:color w:val="000000"/>
                <w:sz w:val="20"/>
                <w:szCs w:val="20"/>
              </w:rPr>
            </w:pPr>
            <w:r w:rsidRPr="002A3928">
              <w:rPr>
                <w:b/>
                <w:bCs/>
                <w:color w:val="000000"/>
                <w:sz w:val="20"/>
                <w:szCs w:val="20"/>
              </w:rPr>
              <w:t>14</w:t>
            </w:r>
          </w:p>
        </w:tc>
        <w:tc>
          <w:tcPr>
            <w:tcW w:w="2217" w:type="dxa"/>
            <w:tcBorders>
              <w:top w:val="nil"/>
              <w:left w:val="nil"/>
              <w:bottom w:val="single" w:sz="4" w:space="0" w:color="auto"/>
              <w:right w:val="single" w:sz="4" w:space="0" w:color="auto"/>
            </w:tcBorders>
            <w:shd w:val="clear" w:color="auto" w:fill="auto"/>
            <w:hideMark/>
          </w:tcPr>
          <w:p w14:paraId="16921EA0" w14:textId="77777777" w:rsidR="002A3928" w:rsidRPr="002A3928" w:rsidRDefault="002A3928" w:rsidP="002A3928">
            <w:pPr>
              <w:rPr>
                <w:color w:val="000000"/>
                <w:sz w:val="20"/>
                <w:szCs w:val="20"/>
              </w:rPr>
            </w:pPr>
            <w:r w:rsidRPr="002A3928">
              <w:rPr>
                <w:color w:val="000000"/>
                <w:sz w:val="20"/>
                <w:szCs w:val="20"/>
              </w:rPr>
              <w:t>ул. Дорожников, д.3</w:t>
            </w:r>
          </w:p>
        </w:tc>
        <w:tc>
          <w:tcPr>
            <w:tcW w:w="1070" w:type="dxa"/>
            <w:tcBorders>
              <w:top w:val="nil"/>
              <w:left w:val="nil"/>
              <w:bottom w:val="single" w:sz="4" w:space="0" w:color="auto"/>
              <w:right w:val="single" w:sz="4" w:space="0" w:color="auto"/>
            </w:tcBorders>
            <w:shd w:val="clear" w:color="auto" w:fill="auto"/>
            <w:hideMark/>
          </w:tcPr>
          <w:p w14:paraId="7EADAF05" w14:textId="77777777" w:rsidR="002A3928" w:rsidRPr="002A3928" w:rsidRDefault="002A3928" w:rsidP="002A3928">
            <w:pPr>
              <w:jc w:val="center"/>
              <w:rPr>
                <w:color w:val="000000"/>
                <w:sz w:val="20"/>
                <w:szCs w:val="20"/>
              </w:rPr>
            </w:pPr>
            <w:r w:rsidRPr="002A3928">
              <w:rPr>
                <w:color w:val="000000"/>
                <w:sz w:val="20"/>
                <w:szCs w:val="20"/>
              </w:rPr>
              <w:t>173,2</w:t>
            </w:r>
          </w:p>
        </w:tc>
        <w:tc>
          <w:tcPr>
            <w:tcW w:w="773" w:type="dxa"/>
            <w:tcBorders>
              <w:top w:val="nil"/>
              <w:left w:val="nil"/>
              <w:bottom w:val="single" w:sz="4" w:space="0" w:color="auto"/>
              <w:right w:val="single" w:sz="4" w:space="0" w:color="auto"/>
            </w:tcBorders>
            <w:shd w:val="clear" w:color="auto" w:fill="auto"/>
            <w:hideMark/>
          </w:tcPr>
          <w:p w14:paraId="68205D48"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3CA786C5"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1EA17D3" w14:textId="77777777" w:rsidR="002A3928" w:rsidRPr="002A3928" w:rsidRDefault="002A3928" w:rsidP="002A3928">
            <w:pPr>
              <w:jc w:val="center"/>
              <w:rPr>
                <w:color w:val="000000"/>
                <w:sz w:val="20"/>
                <w:szCs w:val="20"/>
              </w:rPr>
            </w:pPr>
            <w:r w:rsidRPr="002A3928">
              <w:rPr>
                <w:color w:val="000000"/>
                <w:sz w:val="20"/>
                <w:szCs w:val="20"/>
              </w:rPr>
              <w:t>2</w:t>
            </w:r>
          </w:p>
        </w:tc>
        <w:tc>
          <w:tcPr>
            <w:tcW w:w="1039" w:type="dxa"/>
            <w:tcBorders>
              <w:top w:val="nil"/>
              <w:left w:val="nil"/>
              <w:bottom w:val="single" w:sz="4" w:space="0" w:color="auto"/>
              <w:right w:val="single" w:sz="4" w:space="0" w:color="auto"/>
            </w:tcBorders>
            <w:shd w:val="clear" w:color="auto" w:fill="auto"/>
            <w:hideMark/>
          </w:tcPr>
          <w:p w14:paraId="0CA0AE7B"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B525A57"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716061CF" w14:textId="77777777" w:rsidR="002A3928" w:rsidRPr="002A3928" w:rsidRDefault="002A3928" w:rsidP="002A3928">
            <w:pPr>
              <w:jc w:val="center"/>
              <w:rPr>
                <w:color w:val="000000"/>
                <w:sz w:val="20"/>
                <w:szCs w:val="20"/>
              </w:rPr>
            </w:pPr>
            <w:r w:rsidRPr="002A3928">
              <w:rPr>
                <w:color w:val="000000"/>
                <w:sz w:val="20"/>
                <w:szCs w:val="20"/>
              </w:rPr>
              <w:t>2 973 864,34</w:t>
            </w:r>
          </w:p>
        </w:tc>
        <w:tc>
          <w:tcPr>
            <w:tcW w:w="798" w:type="dxa"/>
            <w:tcBorders>
              <w:top w:val="nil"/>
              <w:left w:val="nil"/>
              <w:bottom w:val="single" w:sz="4" w:space="0" w:color="auto"/>
              <w:right w:val="single" w:sz="4" w:space="0" w:color="auto"/>
            </w:tcBorders>
            <w:shd w:val="clear" w:color="auto" w:fill="auto"/>
            <w:hideMark/>
          </w:tcPr>
          <w:p w14:paraId="1995253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9C1417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55FA2D14" w14:textId="77777777" w:rsidR="002A3928" w:rsidRPr="002A3928" w:rsidRDefault="002A3928" w:rsidP="002A3928">
            <w:pPr>
              <w:jc w:val="center"/>
              <w:rPr>
                <w:color w:val="000000"/>
                <w:sz w:val="20"/>
                <w:szCs w:val="20"/>
              </w:rPr>
            </w:pPr>
            <w:r w:rsidRPr="002A3928">
              <w:rPr>
                <w:color w:val="000000"/>
                <w:sz w:val="20"/>
                <w:szCs w:val="20"/>
              </w:rPr>
              <w:t>3 064 000,00</w:t>
            </w:r>
          </w:p>
        </w:tc>
        <w:tc>
          <w:tcPr>
            <w:tcW w:w="1134" w:type="dxa"/>
            <w:tcBorders>
              <w:top w:val="nil"/>
              <w:left w:val="nil"/>
              <w:bottom w:val="single" w:sz="4" w:space="0" w:color="auto"/>
              <w:right w:val="single" w:sz="4" w:space="0" w:color="auto"/>
            </w:tcBorders>
            <w:shd w:val="clear" w:color="auto" w:fill="auto"/>
            <w:hideMark/>
          </w:tcPr>
          <w:p w14:paraId="79A03BD8" w14:textId="77777777" w:rsidR="002A3928" w:rsidRPr="002A3928" w:rsidRDefault="002A3928" w:rsidP="002A3928">
            <w:pPr>
              <w:jc w:val="center"/>
              <w:rPr>
                <w:b/>
                <w:bCs/>
                <w:color w:val="000000"/>
                <w:sz w:val="20"/>
                <w:szCs w:val="20"/>
              </w:rPr>
            </w:pPr>
            <w:r w:rsidRPr="002A3928">
              <w:rPr>
                <w:b/>
                <w:bCs/>
                <w:color w:val="000000"/>
                <w:sz w:val="20"/>
                <w:szCs w:val="20"/>
              </w:rPr>
              <w:t>3 064 000,00</w:t>
            </w:r>
          </w:p>
        </w:tc>
      </w:tr>
      <w:tr w:rsidR="002A3928" w:rsidRPr="002A3928" w14:paraId="347BF449"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028098DD" w14:textId="77777777" w:rsidR="002A3928" w:rsidRPr="002A3928" w:rsidRDefault="002A3928" w:rsidP="002A3928">
            <w:pPr>
              <w:jc w:val="center"/>
              <w:rPr>
                <w:b/>
                <w:bCs/>
                <w:color w:val="000000"/>
                <w:sz w:val="20"/>
                <w:szCs w:val="20"/>
              </w:rPr>
            </w:pPr>
            <w:r w:rsidRPr="002A3928">
              <w:rPr>
                <w:b/>
                <w:bCs/>
                <w:color w:val="000000"/>
                <w:sz w:val="20"/>
                <w:szCs w:val="20"/>
              </w:rPr>
              <w:t>15</w:t>
            </w:r>
          </w:p>
        </w:tc>
        <w:tc>
          <w:tcPr>
            <w:tcW w:w="2217" w:type="dxa"/>
            <w:tcBorders>
              <w:top w:val="nil"/>
              <w:left w:val="nil"/>
              <w:bottom w:val="single" w:sz="4" w:space="0" w:color="auto"/>
              <w:right w:val="single" w:sz="4" w:space="0" w:color="auto"/>
            </w:tcBorders>
            <w:shd w:val="clear" w:color="auto" w:fill="auto"/>
            <w:hideMark/>
          </w:tcPr>
          <w:p w14:paraId="1A75087D" w14:textId="77777777" w:rsidR="002A3928" w:rsidRPr="002A3928" w:rsidRDefault="002A3928" w:rsidP="002A3928">
            <w:pPr>
              <w:rPr>
                <w:color w:val="000000"/>
                <w:sz w:val="20"/>
                <w:szCs w:val="20"/>
              </w:rPr>
            </w:pPr>
            <w:r w:rsidRPr="002A3928">
              <w:rPr>
                <w:color w:val="000000"/>
                <w:sz w:val="20"/>
                <w:szCs w:val="20"/>
              </w:rPr>
              <w:t>ул. Дорожников, д.5</w:t>
            </w:r>
          </w:p>
        </w:tc>
        <w:tc>
          <w:tcPr>
            <w:tcW w:w="1070" w:type="dxa"/>
            <w:tcBorders>
              <w:top w:val="nil"/>
              <w:left w:val="nil"/>
              <w:bottom w:val="single" w:sz="4" w:space="0" w:color="auto"/>
              <w:right w:val="single" w:sz="4" w:space="0" w:color="auto"/>
            </w:tcBorders>
            <w:shd w:val="clear" w:color="auto" w:fill="auto"/>
            <w:hideMark/>
          </w:tcPr>
          <w:p w14:paraId="16D371B7" w14:textId="77777777" w:rsidR="002A3928" w:rsidRPr="002A3928" w:rsidRDefault="002A3928" w:rsidP="002A3928">
            <w:pPr>
              <w:jc w:val="center"/>
              <w:rPr>
                <w:color w:val="000000"/>
                <w:sz w:val="20"/>
                <w:szCs w:val="20"/>
              </w:rPr>
            </w:pPr>
            <w:r w:rsidRPr="002A3928">
              <w:rPr>
                <w:color w:val="000000"/>
                <w:sz w:val="20"/>
                <w:szCs w:val="20"/>
              </w:rPr>
              <w:t>164,0</w:t>
            </w:r>
          </w:p>
        </w:tc>
        <w:tc>
          <w:tcPr>
            <w:tcW w:w="773" w:type="dxa"/>
            <w:tcBorders>
              <w:top w:val="nil"/>
              <w:left w:val="nil"/>
              <w:bottom w:val="single" w:sz="4" w:space="0" w:color="auto"/>
              <w:right w:val="single" w:sz="4" w:space="0" w:color="auto"/>
            </w:tcBorders>
            <w:shd w:val="clear" w:color="auto" w:fill="auto"/>
            <w:hideMark/>
          </w:tcPr>
          <w:p w14:paraId="48BE3CD7"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4530E942"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0716B10"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1A24EF60"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5FFEFF3"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16A4F37E"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511DD910"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11D2A6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56F126BB" w14:textId="77777777" w:rsidR="002A3928" w:rsidRPr="002A3928" w:rsidRDefault="002A3928" w:rsidP="002A3928">
            <w:pPr>
              <w:jc w:val="center"/>
              <w:rPr>
                <w:color w:val="000000"/>
                <w:sz w:val="20"/>
                <w:szCs w:val="20"/>
              </w:rPr>
            </w:pPr>
            <w:r w:rsidRPr="002A3928">
              <w:rPr>
                <w:color w:val="000000"/>
                <w:sz w:val="20"/>
                <w:szCs w:val="20"/>
              </w:rPr>
              <w:t>5 642 000,00</w:t>
            </w:r>
          </w:p>
        </w:tc>
        <w:tc>
          <w:tcPr>
            <w:tcW w:w="1134" w:type="dxa"/>
            <w:tcBorders>
              <w:top w:val="nil"/>
              <w:left w:val="nil"/>
              <w:bottom w:val="single" w:sz="4" w:space="0" w:color="auto"/>
              <w:right w:val="single" w:sz="4" w:space="0" w:color="auto"/>
            </w:tcBorders>
            <w:shd w:val="clear" w:color="auto" w:fill="auto"/>
            <w:hideMark/>
          </w:tcPr>
          <w:p w14:paraId="7C67C84C" w14:textId="77777777" w:rsidR="002A3928" w:rsidRPr="002A3928" w:rsidRDefault="002A3928" w:rsidP="002A3928">
            <w:pPr>
              <w:jc w:val="center"/>
              <w:rPr>
                <w:b/>
                <w:bCs/>
                <w:color w:val="000000"/>
                <w:sz w:val="20"/>
                <w:szCs w:val="20"/>
              </w:rPr>
            </w:pPr>
            <w:r w:rsidRPr="002A3928">
              <w:rPr>
                <w:b/>
                <w:bCs/>
                <w:color w:val="000000"/>
                <w:sz w:val="20"/>
                <w:szCs w:val="20"/>
              </w:rPr>
              <w:t>5 642 000,00</w:t>
            </w:r>
          </w:p>
        </w:tc>
      </w:tr>
      <w:tr w:rsidR="002A3928" w:rsidRPr="002A3928" w14:paraId="191E9828"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125764EC" w14:textId="77777777" w:rsidR="002A3928" w:rsidRPr="002A3928" w:rsidRDefault="002A3928" w:rsidP="002A3928">
            <w:pPr>
              <w:jc w:val="center"/>
              <w:rPr>
                <w:b/>
                <w:bCs/>
                <w:color w:val="000000"/>
                <w:sz w:val="20"/>
                <w:szCs w:val="20"/>
              </w:rPr>
            </w:pPr>
            <w:r w:rsidRPr="002A3928">
              <w:rPr>
                <w:b/>
                <w:bCs/>
                <w:color w:val="000000"/>
                <w:sz w:val="20"/>
                <w:szCs w:val="20"/>
              </w:rPr>
              <w:t>16</w:t>
            </w:r>
          </w:p>
        </w:tc>
        <w:tc>
          <w:tcPr>
            <w:tcW w:w="2217" w:type="dxa"/>
            <w:tcBorders>
              <w:top w:val="nil"/>
              <w:left w:val="nil"/>
              <w:bottom w:val="single" w:sz="4" w:space="0" w:color="auto"/>
              <w:right w:val="single" w:sz="4" w:space="0" w:color="auto"/>
            </w:tcBorders>
            <w:shd w:val="clear" w:color="auto" w:fill="auto"/>
            <w:hideMark/>
          </w:tcPr>
          <w:p w14:paraId="3DC76164" w14:textId="77777777" w:rsidR="002A3928" w:rsidRPr="002A3928" w:rsidRDefault="002A3928" w:rsidP="002A3928">
            <w:pPr>
              <w:rPr>
                <w:color w:val="000000"/>
                <w:sz w:val="20"/>
                <w:szCs w:val="20"/>
              </w:rPr>
            </w:pPr>
            <w:r w:rsidRPr="002A3928">
              <w:rPr>
                <w:color w:val="000000"/>
                <w:sz w:val="20"/>
                <w:szCs w:val="20"/>
              </w:rPr>
              <w:t xml:space="preserve">ул. Дорожников, д.6 </w:t>
            </w:r>
          </w:p>
        </w:tc>
        <w:tc>
          <w:tcPr>
            <w:tcW w:w="1070" w:type="dxa"/>
            <w:tcBorders>
              <w:top w:val="nil"/>
              <w:left w:val="nil"/>
              <w:bottom w:val="single" w:sz="4" w:space="0" w:color="auto"/>
              <w:right w:val="single" w:sz="4" w:space="0" w:color="auto"/>
            </w:tcBorders>
            <w:shd w:val="clear" w:color="auto" w:fill="auto"/>
            <w:hideMark/>
          </w:tcPr>
          <w:p w14:paraId="24F000E3" w14:textId="77777777" w:rsidR="002A3928" w:rsidRPr="002A3928" w:rsidRDefault="002A3928" w:rsidP="002A3928">
            <w:pPr>
              <w:jc w:val="center"/>
              <w:rPr>
                <w:color w:val="000000"/>
                <w:sz w:val="20"/>
                <w:szCs w:val="20"/>
              </w:rPr>
            </w:pPr>
            <w:r w:rsidRPr="002A3928">
              <w:rPr>
                <w:color w:val="000000"/>
                <w:sz w:val="20"/>
                <w:szCs w:val="20"/>
              </w:rPr>
              <w:t>154,7</w:t>
            </w:r>
          </w:p>
        </w:tc>
        <w:tc>
          <w:tcPr>
            <w:tcW w:w="773" w:type="dxa"/>
            <w:tcBorders>
              <w:top w:val="nil"/>
              <w:left w:val="nil"/>
              <w:bottom w:val="single" w:sz="4" w:space="0" w:color="auto"/>
              <w:right w:val="single" w:sz="4" w:space="0" w:color="auto"/>
            </w:tcBorders>
            <w:shd w:val="clear" w:color="auto" w:fill="auto"/>
            <w:hideMark/>
          </w:tcPr>
          <w:p w14:paraId="265EC9DA" w14:textId="77777777" w:rsidR="002A3928" w:rsidRPr="002A3928" w:rsidRDefault="002A3928" w:rsidP="002A3928">
            <w:pPr>
              <w:jc w:val="center"/>
              <w:rPr>
                <w:color w:val="000000"/>
                <w:sz w:val="20"/>
                <w:szCs w:val="20"/>
              </w:rPr>
            </w:pPr>
            <w:r w:rsidRPr="002A3928">
              <w:rPr>
                <w:color w:val="000000"/>
                <w:sz w:val="20"/>
                <w:szCs w:val="20"/>
              </w:rPr>
              <w:t>2</w:t>
            </w:r>
          </w:p>
        </w:tc>
        <w:tc>
          <w:tcPr>
            <w:tcW w:w="1076" w:type="dxa"/>
            <w:tcBorders>
              <w:top w:val="nil"/>
              <w:left w:val="nil"/>
              <w:bottom w:val="single" w:sz="4" w:space="0" w:color="auto"/>
              <w:right w:val="single" w:sz="4" w:space="0" w:color="auto"/>
            </w:tcBorders>
            <w:shd w:val="clear" w:color="auto" w:fill="auto"/>
            <w:hideMark/>
          </w:tcPr>
          <w:p w14:paraId="1D726B51"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98BC1F7"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119CFBC6"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E7382A4"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067B1C2"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651B33B2"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5F9B13CC" w14:textId="77777777" w:rsidR="002A3928" w:rsidRPr="002A3928" w:rsidRDefault="002A3928" w:rsidP="002A3928">
            <w:pPr>
              <w:jc w:val="center"/>
              <w:rPr>
                <w:b/>
                <w:bCs/>
                <w:color w:val="000000"/>
                <w:sz w:val="20"/>
                <w:szCs w:val="20"/>
              </w:rPr>
            </w:pPr>
            <w:r w:rsidRPr="002A3928">
              <w:rPr>
                <w:b/>
                <w:bCs/>
                <w:color w:val="000000"/>
                <w:sz w:val="20"/>
                <w:szCs w:val="20"/>
              </w:rPr>
              <w:t>2 620 000,00</w:t>
            </w:r>
          </w:p>
        </w:tc>
        <w:tc>
          <w:tcPr>
            <w:tcW w:w="1323" w:type="dxa"/>
            <w:tcBorders>
              <w:top w:val="nil"/>
              <w:left w:val="nil"/>
              <w:bottom w:val="single" w:sz="4" w:space="0" w:color="auto"/>
              <w:right w:val="single" w:sz="4" w:space="0" w:color="auto"/>
            </w:tcBorders>
            <w:shd w:val="clear" w:color="auto" w:fill="auto"/>
            <w:hideMark/>
          </w:tcPr>
          <w:p w14:paraId="5B5354AC" w14:textId="77777777" w:rsidR="002A3928" w:rsidRPr="002A3928" w:rsidRDefault="002A3928" w:rsidP="002A3928">
            <w:pPr>
              <w:jc w:val="center"/>
              <w:rPr>
                <w:color w:val="000000"/>
                <w:sz w:val="20"/>
                <w:szCs w:val="20"/>
              </w:rPr>
            </w:pPr>
            <w:r w:rsidRPr="002A3928">
              <w:rPr>
                <w:color w:val="000000"/>
                <w:sz w:val="20"/>
                <w:szCs w:val="20"/>
              </w:rPr>
              <w:t>2 615 000,00</w:t>
            </w:r>
          </w:p>
        </w:tc>
        <w:tc>
          <w:tcPr>
            <w:tcW w:w="1134" w:type="dxa"/>
            <w:tcBorders>
              <w:top w:val="nil"/>
              <w:left w:val="nil"/>
              <w:bottom w:val="single" w:sz="4" w:space="0" w:color="auto"/>
              <w:right w:val="single" w:sz="4" w:space="0" w:color="auto"/>
            </w:tcBorders>
            <w:shd w:val="clear" w:color="auto" w:fill="auto"/>
            <w:hideMark/>
          </w:tcPr>
          <w:p w14:paraId="26E422FA" w14:textId="77777777" w:rsidR="002A3928" w:rsidRPr="002A3928" w:rsidRDefault="002A3928" w:rsidP="002A3928">
            <w:pPr>
              <w:jc w:val="center"/>
              <w:rPr>
                <w:b/>
                <w:bCs/>
                <w:color w:val="000000"/>
                <w:sz w:val="20"/>
                <w:szCs w:val="20"/>
              </w:rPr>
            </w:pPr>
            <w:r w:rsidRPr="002A3928">
              <w:rPr>
                <w:b/>
                <w:bCs/>
                <w:color w:val="000000"/>
                <w:sz w:val="20"/>
                <w:szCs w:val="20"/>
              </w:rPr>
              <w:t>5 235 000,00</w:t>
            </w:r>
          </w:p>
        </w:tc>
      </w:tr>
      <w:tr w:rsidR="002A3928" w:rsidRPr="002A3928" w14:paraId="795B0732"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5BFE703" w14:textId="77777777" w:rsidR="002A3928" w:rsidRPr="002A3928" w:rsidRDefault="002A3928" w:rsidP="002A3928">
            <w:pPr>
              <w:jc w:val="center"/>
              <w:rPr>
                <w:b/>
                <w:bCs/>
                <w:color w:val="000000"/>
                <w:sz w:val="20"/>
                <w:szCs w:val="20"/>
              </w:rPr>
            </w:pPr>
            <w:r w:rsidRPr="002A3928">
              <w:rPr>
                <w:b/>
                <w:bCs/>
                <w:color w:val="000000"/>
                <w:sz w:val="20"/>
                <w:szCs w:val="20"/>
              </w:rPr>
              <w:t>17</w:t>
            </w:r>
          </w:p>
        </w:tc>
        <w:tc>
          <w:tcPr>
            <w:tcW w:w="2217" w:type="dxa"/>
            <w:tcBorders>
              <w:top w:val="nil"/>
              <w:left w:val="nil"/>
              <w:bottom w:val="single" w:sz="4" w:space="0" w:color="auto"/>
              <w:right w:val="single" w:sz="4" w:space="0" w:color="auto"/>
            </w:tcBorders>
            <w:shd w:val="clear" w:color="auto" w:fill="auto"/>
            <w:hideMark/>
          </w:tcPr>
          <w:p w14:paraId="6E0E2592" w14:textId="77777777" w:rsidR="002A3928" w:rsidRPr="002A3928" w:rsidRDefault="002A3928" w:rsidP="002A3928">
            <w:pPr>
              <w:rPr>
                <w:color w:val="000000"/>
                <w:sz w:val="20"/>
                <w:szCs w:val="20"/>
              </w:rPr>
            </w:pPr>
            <w:r w:rsidRPr="002A3928">
              <w:rPr>
                <w:color w:val="000000"/>
                <w:sz w:val="20"/>
                <w:szCs w:val="20"/>
              </w:rPr>
              <w:t xml:space="preserve">ул. Дорожников, д.7 </w:t>
            </w:r>
          </w:p>
        </w:tc>
        <w:tc>
          <w:tcPr>
            <w:tcW w:w="1070" w:type="dxa"/>
            <w:tcBorders>
              <w:top w:val="nil"/>
              <w:left w:val="nil"/>
              <w:bottom w:val="single" w:sz="4" w:space="0" w:color="auto"/>
              <w:right w:val="single" w:sz="4" w:space="0" w:color="auto"/>
            </w:tcBorders>
            <w:shd w:val="clear" w:color="auto" w:fill="auto"/>
            <w:hideMark/>
          </w:tcPr>
          <w:p w14:paraId="2FC436D2" w14:textId="77777777" w:rsidR="002A3928" w:rsidRPr="002A3928" w:rsidRDefault="002A3928" w:rsidP="002A3928">
            <w:pPr>
              <w:jc w:val="center"/>
              <w:rPr>
                <w:color w:val="000000"/>
                <w:sz w:val="20"/>
                <w:szCs w:val="20"/>
              </w:rPr>
            </w:pPr>
            <w:r w:rsidRPr="002A3928">
              <w:rPr>
                <w:color w:val="000000"/>
                <w:sz w:val="20"/>
                <w:szCs w:val="20"/>
              </w:rPr>
              <w:t>163,2</w:t>
            </w:r>
          </w:p>
        </w:tc>
        <w:tc>
          <w:tcPr>
            <w:tcW w:w="773" w:type="dxa"/>
            <w:tcBorders>
              <w:top w:val="nil"/>
              <w:left w:val="nil"/>
              <w:bottom w:val="single" w:sz="4" w:space="0" w:color="auto"/>
              <w:right w:val="single" w:sz="4" w:space="0" w:color="auto"/>
            </w:tcBorders>
            <w:shd w:val="clear" w:color="auto" w:fill="auto"/>
            <w:hideMark/>
          </w:tcPr>
          <w:p w14:paraId="1577D59B"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314A6171"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D89067E"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5CCACC77"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B12D003"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BC2FAAD"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121794CB"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2DB3F056"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6B17DCBF" w14:textId="77777777" w:rsidR="002A3928" w:rsidRPr="002A3928" w:rsidRDefault="002A3928" w:rsidP="002A3928">
            <w:pPr>
              <w:jc w:val="center"/>
              <w:rPr>
                <w:color w:val="000000"/>
                <w:sz w:val="20"/>
                <w:szCs w:val="20"/>
              </w:rPr>
            </w:pPr>
            <w:r w:rsidRPr="002A3928">
              <w:rPr>
                <w:color w:val="000000"/>
                <w:sz w:val="20"/>
                <w:szCs w:val="20"/>
              </w:rPr>
              <w:t>5 655 000,00</w:t>
            </w:r>
          </w:p>
        </w:tc>
        <w:tc>
          <w:tcPr>
            <w:tcW w:w="1134" w:type="dxa"/>
            <w:tcBorders>
              <w:top w:val="nil"/>
              <w:left w:val="nil"/>
              <w:bottom w:val="single" w:sz="4" w:space="0" w:color="auto"/>
              <w:right w:val="single" w:sz="4" w:space="0" w:color="auto"/>
            </w:tcBorders>
            <w:shd w:val="clear" w:color="auto" w:fill="auto"/>
            <w:hideMark/>
          </w:tcPr>
          <w:p w14:paraId="0D7C6C7F" w14:textId="77777777" w:rsidR="002A3928" w:rsidRPr="002A3928" w:rsidRDefault="002A3928" w:rsidP="002A3928">
            <w:pPr>
              <w:jc w:val="center"/>
              <w:rPr>
                <w:b/>
                <w:bCs/>
                <w:color w:val="000000"/>
                <w:sz w:val="20"/>
                <w:szCs w:val="20"/>
              </w:rPr>
            </w:pPr>
            <w:r w:rsidRPr="002A3928">
              <w:rPr>
                <w:b/>
                <w:bCs/>
                <w:color w:val="000000"/>
                <w:sz w:val="20"/>
                <w:szCs w:val="20"/>
              </w:rPr>
              <w:t>5 655 000,00</w:t>
            </w:r>
          </w:p>
        </w:tc>
      </w:tr>
      <w:tr w:rsidR="002A3928" w:rsidRPr="002A3928" w14:paraId="153023C8"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42FF8CF" w14:textId="77777777" w:rsidR="002A3928" w:rsidRPr="002A3928" w:rsidRDefault="002A3928" w:rsidP="002A3928">
            <w:pPr>
              <w:jc w:val="center"/>
              <w:rPr>
                <w:b/>
                <w:bCs/>
                <w:color w:val="000000"/>
                <w:sz w:val="20"/>
                <w:szCs w:val="20"/>
              </w:rPr>
            </w:pPr>
            <w:r w:rsidRPr="002A3928">
              <w:rPr>
                <w:b/>
                <w:bCs/>
                <w:color w:val="000000"/>
                <w:sz w:val="20"/>
                <w:szCs w:val="20"/>
              </w:rPr>
              <w:t>18</w:t>
            </w:r>
          </w:p>
        </w:tc>
        <w:tc>
          <w:tcPr>
            <w:tcW w:w="2217" w:type="dxa"/>
            <w:tcBorders>
              <w:top w:val="nil"/>
              <w:left w:val="nil"/>
              <w:bottom w:val="single" w:sz="4" w:space="0" w:color="auto"/>
              <w:right w:val="single" w:sz="4" w:space="0" w:color="auto"/>
            </w:tcBorders>
            <w:shd w:val="clear" w:color="auto" w:fill="auto"/>
            <w:hideMark/>
          </w:tcPr>
          <w:p w14:paraId="2F68E98D" w14:textId="77777777" w:rsidR="002A3928" w:rsidRPr="002A3928" w:rsidRDefault="002A3928" w:rsidP="002A3928">
            <w:pPr>
              <w:rPr>
                <w:color w:val="000000"/>
                <w:sz w:val="20"/>
                <w:szCs w:val="20"/>
              </w:rPr>
            </w:pPr>
            <w:r w:rsidRPr="002A3928">
              <w:rPr>
                <w:color w:val="000000"/>
                <w:sz w:val="20"/>
                <w:szCs w:val="20"/>
              </w:rPr>
              <w:t xml:space="preserve">ул. Дорожников, д.8 </w:t>
            </w:r>
          </w:p>
        </w:tc>
        <w:tc>
          <w:tcPr>
            <w:tcW w:w="1070" w:type="dxa"/>
            <w:tcBorders>
              <w:top w:val="nil"/>
              <w:left w:val="nil"/>
              <w:bottom w:val="single" w:sz="4" w:space="0" w:color="auto"/>
              <w:right w:val="single" w:sz="4" w:space="0" w:color="auto"/>
            </w:tcBorders>
            <w:shd w:val="clear" w:color="auto" w:fill="auto"/>
            <w:hideMark/>
          </w:tcPr>
          <w:p w14:paraId="66D4A395" w14:textId="77777777" w:rsidR="002A3928" w:rsidRPr="002A3928" w:rsidRDefault="002A3928" w:rsidP="002A3928">
            <w:pPr>
              <w:jc w:val="center"/>
              <w:rPr>
                <w:color w:val="000000"/>
                <w:sz w:val="20"/>
                <w:szCs w:val="20"/>
              </w:rPr>
            </w:pPr>
            <w:r w:rsidRPr="002A3928">
              <w:rPr>
                <w:color w:val="000000"/>
                <w:sz w:val="20"/>
                <w:szCs w:val="20"/>
              </w:rPr>
              <w:t>190,5</w:t>
            </w:r>
          </w:p>
        </w:tc>
        <w:tc>
          <w:tcPr>
            <w:tcW w:w="773" w:type="dxa"/>
            <w:tcBorders>
              <w:top w:val="nil"/>
              <w:left w:val="nil"/>
              <w:bottom w:val="single" w:sz="4" w:space="0" w:color="auto"/>
              <w:right w:val="single" w:sz="4" w:space="0" w:color="auto"/>
            </w:tcBorders>
            <w:shd w:val="clear" w:color="auto" w:fill="auto"/>
            <w:hideMark/>
          </w:tcPr>
          <w:p w14:paraId="06947169"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07CF7A4D"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3D939571"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61D8F61A"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B662C6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79C2F110"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46A6FE1B"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F6F1F10" w14:textId="77777777" w:rsidR="002A3928" w:rsidRPr="002A3928" w:rsidRDefault="002A3928" w:rsidP="002A3928">
            <w:pPr>
              <w:jc w:val="center"/>
              <w:rPr>
                <w:b/>
                <w:bCs/>
                <w:color w:val="000000"/>
                <w:sz w:val="20"/>
                <w:szCs w:val="20"/>
              </w:rPr>
            </w:pPr>
            <w:r w:rsidRPr="002A3928">
              <w:rPr>
                <w:b/>
                <w:bCs/>
                <w:color w:val="000000"/>
                <w:sz w:val="20"/>
                <w:szCs w:val="20"/>
              </w:rPr>
              <w:t>6 436 000,00</w:t>
            </w:r>
          </w:p>
        </w:tc>
        <w:tc>
          <w:tcPr>
            <w:tcW w:w="1323" w:type="dxa"/>
            <w:tcBorders>
              <w:top w:val="nil"/>
              <w:left w:val="nil"/>
              <w:bottom w:val="single" w:sz="4" w:space="0" w:color="auto"/>
              <w:right w:val="single" w:sz="4" w:space="0" w:color="auto"/>
            </w:tcBorders>
            <w:shd w:val="clear" w:color="auto" w:fill="auto"/>
            <w:hideMark/>
          </w:tcPr>
          <w:p w14:paraId="350766B4"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14:paraId="77FBE293" w14:textId="77777777" w:rsidR="002A3928" w:rsidRPr="002A3928" w:rsidRDefault="002A3928" w:rsidP="002A3928">
            <w:pPr>
              <w:jc w:val="center"/>
              <w:rPr>
                <w:b/>
                <w:bCs/>
                <w:color w:val="000000"/>
                <w:sz w:val="20"/>
                <w:szCs w:val="20"/>
              </w:rPr>
            </w:pPr>
            <w:r w:rsidRPr="002A3928">
              <w:rPr>
                <w:b/>
                <w:bCs/>
                <w:color w:val="000000"/>
                <w:sz w:val="20"/>
                <w:szCs w:val="20"/>
              </w:rPr>
              <w:t>6 436 000,00</w:t>
            </w:r>
          </w:p>
        </w:tc>
      </w:tr>
      <w:tr w:rsidR="002A3928" w:rsidRPr="002A3928" w14:paraId="722A7217"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72D9653A" w14:textId="77777777" w:rsidR="002A3928" w:rsidRPr="002A3928" w:rsidRDefault="002A3928" w:rsidP="002A3928">
            <w:pPr>
              <w:jc w:val="center"/>
              <w:rPr>
                <w:b/>
                <w:bCs/>
                <w:color w:val="000000"/>
                <w:sz w:val="20"/>
                <w:szCs w:val="20"/>
              </w:rPr>
            </w:pPr>
            <w:r w:rsidRPr="002A3928">
              <w:rPr>
                <w:b/>
                <w:bCs/>
                <w:color w:val="000000"/>
                <w:sz w:val="20"/>
                <w:szCs w:val="20"/>
              </w:rPr>
              <w:t>19</w:t>
            </w:r>
          </w:p>
        </w:tc>
        <w:tc>
          <w:tcPr>
            <w:tcW w:w="2217" w:type="dxa"/>
            <w:tcBorders>
              <w:top w:val="nil"/>
              <w:left w:val="nil"/>
              <w:bottom w:val="single" w:sz="4" w:space="0" w:color="auto"/>
              <w:right w:val="single" w:sz="4" w:space="0" w:color="auto"/>
            </w:tcBorders>
            <w:shd w:val="clear" w:color="auto" w:fill="auto"/>
            <w:hideMark/>
          </w:tcPr>
          <w:p w14:paraId="190D5D68" w14:textId="77777777" w:rsidR="002A3928" w:rsidRPr="002A3928" w:rsidRDefault="002A3928" w:rsidP="002A3928">
            <w:pPr>
              <w:rPr>
                <w:color w:val="000000"/>
                <w:sz w:val="20"/>
                <w:szCs w:val="20"/>
              </w:rPr>
            </w:pPr>
            <w:r w:rsidRPr="002A3928">
              <w:rPr>
                <w:color w:val="000000"/>
                <w:sz w:val="20"/>
                <w:szCs w:val="20"/>
              </w:rPr>
              <w:t>ул. Дорожников, д.9</w:t>
            </w:r>
          </w:p>
        </w:tc>
        <w:tc>
          <w:tcPr>
            <w:tcW w:w="1070" w:type="dxa"/>
            <w:tcBorders>
              <w:top w:val="nil"/>
              <w:left w:val="nil"/>
              <w:bottom w:val="single" w:sz="4" w:space="0" w:color="auto"/>
              <w:right w:val="single" w:sz="4" w:space="0" w:color="auto"/>
            </w:tcBorders>
            <w:shd w:val="clear" w:color="auto" w:fill="auto"/>
            <w:hideMark/>
          </w:tcPr>
          <w:p w14:paraId="30C511A9" w14:textId="77777777" w:rsidR="002A3928" w:rsidRPr="002A3928" w:rsidRDefault="002A3928" w:rsidP="002A3928">
            <w:pPr>
              <w:jc w:val="center"/>
              <w:rPr>
                <w:color w:val="000000"/>
                <w:sz w:val="20"/>
                <w:szCs w:val="20"/>
              </w:rPr>
            </w:pPr>
            <w:r w:rsidRPr="002A3928">
              <w:rPr>
                <w:color w:val="000000"/>
                <w:sz w:val="20"/>
                <w:szCs w:val="20"/>
              </w:rPr>
              <w:t>164,0</w:t>
            </w:r>
          </w:p>
        </w:tc>
        <w:tc>
          <w:tcPr>
            <w:tcW w:w="773" w:type="dxa"/>
            <w:tcBorders>
              <w:top w:val="nil"/>
              <w:left w:val="nil"/>
              <w:bottom w:val="single" w:sz="4" w:space="0" w:color="auto"/>
              <w:right w:val="single" w:sz="4" w:space="0" w:color="auto"/>
            </w:tcBorders>
            <w:shd w:val="clear" w:color="auto" w:fill="auto"/>
            <w:hideMark/>
          </w:tcPr>
          <w:p w14:paraId="134340B0"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16154D92"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A4DA544"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1FCA09A2"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24E03CD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98B6F74"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053FA370"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756DC18C" w14:textId="77777777" w:rsidR="002A3928" w:rsidRPr="002A3928" w:rsidRDefault="002A3928" w:rsidP="002A3928">
            <w:pPr>
              <w:jc w:val="center"/>
              <w:rPr>
                <w:b/>
                <w:bCs/>
                <w:color w:val="000000"/>
                <w:sz w:val="20"/>
                <w:szCs w:val="20"/>
              </w:rPr>
            </w:pPr>
            <w:r w:rsidRPr="002A3928">
              <w:rPr>
                <w:b/>
                <w:bCs/>
                <w:color w:val="000000"/>
                <w:sz w:val="20"/>
                <w:szCs w:val="20"/>
              </w:rPr>
              <w:t>1 186 500,00</w:t>
            </w:r>
          </w:p>
        </w:tc>
        <w:tc>
          <w:tcPr>
            <w:tcW w:w="1323" w:type="dxa"/>
            <w:tcBorders>
              <w:top w:val="nil"/>
              <w:left w:val="nil"/>
              <w:bottom w:val="single" w:sz="4" w:space="0" w:color="auto"/>
              <w:right w:val="single" w:sz="4" w:space="0" w:color="auto"/>
            </w:tcBorders>
            <w:shd w:val="clear" w:color="auto" w:fill="auto"/>
            <w:hideMark/>
          </w:tcPr>
          <w:p w14:paraId="0EA70B1A" w14:textId="77777777" w:rsidR="002A3928" w:rsidRPr="002A3928" w:rsidRDefault="002A3928" w:rsidP="002A3928">
            <w:pPr>
              <w:jc w:val="center"/>
              <w:rPr>
                <w:color w:val="000000"/>
                <w:sz w:val="20"/>
                <w:szCs w:val="20"/>
              </w:rPr>
            </w:pPr>
            <w:r w:rsidRPr="002A3928">
              <w:rPr>
                <w:color w:val="000000"/>
                <w:sz w:val="20"/>
                <w:szCs w:val="20"/>
              </w:rPr>
              <w:t>4 297 000,00</w:t>
            </w:r>
          </w:p>
        </w:tc>
        <w:tc>
          <w:tcPr>
            <w:tcW w:w="1134" w:type="dxa"/>
            <w:tcBorders>
              <w:top w:val="nil"/>
              <w:left w:val="nil"/>
              <w:bottom w:val="single" w:sz="4" w:space="0" w:color="auto"/>
              <w:right w:val="single" w:sz="4" w:space="0" w:color="auto"/>
            </w:tcBorders>
            <w:shd w:val="clear" w:color="auto" w:fill="auto"/>
            <w:hideMark/>
          </w:tcPr>
          <w:p w14:paraId="3961A602" w14:textId="77777777" w:rsidR="002A3928" w:rsidRPr="002A3928" w:rsidRDefault="002A3928" w:rsidP="002A3928">
            <w:pPr>
              <w:jc w:val="center"/>
              <w:rPr>
                <w:b/>
                <w:bCs/>
                <w:color w:val="000000"/>
                <w:sz w:val="20"/>
                <w:szCs w:val="20"/>
              </w:rPr>
            </w:pPr>
            <w:r w:rsidRPr="002A3928">
              <w:rPr>
                <w:b/>
                <w:bCs/>
                <w:color w:val="000000"/>
                <w:sz w:val="20"/>
                <w:szCs w:val="20"/>
              </w:rPr>
              <w:t>5 483 500,00</w:t>
            </w:r>
          </w:p>
        </w:tc>
      </w:tr>
      <w:tr w:rsidR="002A3928" w:rsidRPr="002A3928" w14:paraId="024F48D0"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167D49D" w14:textId="77777777" w:rsidR="002A3928" w:rsidRPr="002A3928" w:rsidRDefault="002A3928" w:rsidP="002A3928">
            <w:pPr>
              <w:jc w:val="center"/>
              <w:rPr>
                <w:b/>
                <w:bCs/>
                <w:color w:val="000000"/>
                <w:sz w:val="20"/>
                <w:szCs w:val="20"/>
              </w:rPr>
            </w:pPr>
            <w:r w:rsidRPr="002A3928">
              <w:rPr>
                <w:b/>
                <w:bCs/>
                <w:color w:val="000000"/>
                <w:sz w:val="20"/>
                <w:szCs w:val="20"/>
              </w:rPr>
              <w:t>20</w:t>
            </w:r>
          </w:p>
        </w:tc>
        <w:tc>
          <w:tcPr>
            <w:tcW w:w="2217" w:type="dxa"/>
            <w:tcBorders>
              <w:top w:val="nil"/>
              <w:left w:val="nil"/>
              <w:bottom w:val="single" w:sz="4" w:space="0" w:color="auto"/>
              <w:right w:val="single" w:sz="4" w:space="0" w:color="auto"/>
            </w:tcBorders>
            <w:shd w:val="clear" w:color="auto" w:fill="auto"/>
            <w:hideMark/>
          </w:tcPr>
          <w:p w14:paraId="67547967" w14:textId="77777777" w:rsidR="002A3928" w:rsidRPr="002A3928" w:rsidRDefault="002A3928" w:rsidP="002A3928">
            <w:pPr>
              <w:rPr>
                <w:color w:val="000000"/>
                <w:sz w:val="20"/>
                <w:szCs w:val="20"/>
              </w:rPr>
            </w:pPr>
            <w:r w:rsidRPr="002A3928">
              <w:rPr>
                <w:color w:val="000000"/>
                <w:sz w:val="20"/>
                <w:szCs w:val="20"/>
              </w:rPr>
              <w:t xml:space="preserve">ул. Дорожников, д.10 </w:t>
            </w:r>
          </w:p>
        </w:tc>
        <w:tc>
          <w:tcPr>
            <w:tcW w:w="1070" w:type="dxa"/>
            <w:tcBorders>
              <w:top w:val="nil"/>
              <w:left w:val="nil"/>
              <w:bottom w:val="single" w:sz="4" w:space="0" w:color="auto"/>
              <w:right w:val="single" w:sz="4" w:space="0" w:color="auto"/>
            </w:tcBorders>
            <w:shd w:val="clear" w:color="auto" w:fill="auto"/>
            <w:hideMark/>
          </w:tcPr>
          <w:p w14:paraId="2EC2539D" w14:textId="77777777" w:rsidR="002A3928" w:rsidRPr="002A3928" w:rsidRDefault="002A3928" w:rsidP="002A3928">
            <w:pPr>
              <w:jc w:val="center"/>
              <w:rPr>
                <w:color w:val="000000"/>
                <w:sz w:val="20"/>
                <w:szCs w:val="20"/>
              </w:rPr>
            </w:pPr>
            <w:r w:rsidRPr="002A3928">
              <w:rPr>
                <w:color w:val="000000"/>
                <w:sz w:val="20"/>
                <w:szCs w:val="20"/>
              </w:rPr>
              <w:t>168,7</w:t>
            </w:r>
          </w:p>
        </w:tc>
        <w:tc>
          <w:tcPr>
            <w:tcW w:w="773" w:type="dxa"/>
            <w:tcBorders>
              <w:top w:val="nil"/>
              <w:left w:val="nil"/>
              <w:bottom w:val="single" w:sz="4" w:space="0" w:color="auto"/>
              <w:right w:val="single" w:sz="4" w:space="0" w:color="auto"/>
            </w:tcBorders>
            <w:shd w:val="clear" w:color="auto" w:fill="auto"/>
            <w:hideMark/>
          </w:tcPr>
          <w:p w14:paraId="700E76CA"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75F00B88"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14F74CD5" w14:textId="77777777" w:rsidR="002A3928" w:rsidRPr="002A3928" w:rsidRDefault="002A3928" w:rsidP="002A3928">
            <w:pPr>
              <w:jc w:val="center"/>
              <w:rPr>
                <w:color w:val="000000"/>
                <w:sz w:val="20"/>
                <w:szCs w:val="20"/>
              </w:rPr>
            </w:pPr>
            <w:r w:rsidRPr="002A3928">
              <w:rPr>
                <w:color w:val="000000"/>
                <w:sz w:val="20"/>
                <w:szCs w:val="20"/>
              </w:rPr>
              <w:t>2</w:t>
            </w:r>
          </w:p>
        </w:tc>
        <w:tc>
          <w:tcPr>
            <w:tcW w:w="1039" w:type="dxa"/>
            <w:tcBorders>
              <w:top w:val="nil"/>
              <w:left w:val="nil"/>
              <w:bottom w:val="single" w:sz="4" w:space="0" w:color="auto"/>
              <w:right w:val="single" w:sz="4" w:space="0" w:color="auto"/>
            </w:tcBorders>
            <w:shd w:val="clear" w:color="auto" w:fill="auto"/>
            <w:hideMark/>
          </w:tcPr>
          <w:p w14:paraId="6E4B348F"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62C4018"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7AA3B327" w14:textId="77777777" w:rsidR="002A3928" w:rsidRPr="002A3928" w:rsidRDefault="002A3928" w:rsidP="002A3928">
            <w:pPr>
              <w:jc w:val="center"/>
              <w:rPr>
                <w:color w:val="000000"/>
                <w:sz w:val="20"/>
                <w:szCs w:val="20"/>
              </w:rPr>
            </w:pPr>
            <w:r w:rsidRPr="002A3928">
              <w:rPr>
                <w:color w:val="000000"/>
                <w:sz w:val="20"/>
                <w:szCs w:val="20"/>
              </w:rPr>
              <w:t>3 057 134,20</w:t>
            </w:r>
          </w:p>
        </w:tc>
        <w:tc>
          <w:tcPr>
            <w:tcW w:w="798" w:type="dxa"/>
            <w:tcBorders>
              <w:top w:val="nil"/>
              <w:left w:val="nil"/>
              <w:bottom w:val="single" w:sz="4" w:space="0" w:color="auto"/>
              <w:right w:val="single" w:sz="4" w:space="0" w:color="auto"/>
            </w:tcBorders>
            <w:shd w:val="clear" w:color="auto" w:fill="auto"/>
            <w:hideMark/>
          </w:tcPr>
          <w:p w14:paraId="751CE89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7113A16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924B1D6" w14:textId="77777777" w:rsidR="002A3928" w:rsidRPr="002A3928" w:rsidRDefault="002A3928" w:rsidP="002A3928">
            <w:pPr>
              <w:jc w:val="center"/>
              <w:rPr>
                <w:color w:val="000000"/>
                <w:sz w:val="20"/>
                <w:szCs w:val="20"/>
              </w:rPr>
            </w:pPr>
            <w:r w:rsidRPr="002A3928">
              <w:rPr>
                <w:color w:val="000000"/>
                <w:sz w:val="20"/>
                <w:szCs w:val="20"/>
              </w:rPr>
              <w:t>2 948 000,00</w:t>
            </w:r>
          </w:p>
        </w:tc>
        <w:tc>
          <w:tcPr>
            <w:tcW w:w="1134" w:type="dxa"/>
            <w:tcBorders>
              <w:top w:val="nil"/>
              <w:left w:val="nil"/>
              <w:bottom w:val="single" w:sz="4" w:space="0" w:color="auto"/>
              <w:right w:val="single" w:sz="4" w:space="0" w:color="auto"/>
            </w:tcBorders>
            <w:shd w:val="clear" w:color="auto" w:fill="auto"/>
            <w:hideMark/>
          </w:tcPr>
          <w:p w14:paraId="2FC70D20" w14:textId="77777777" w:rsidR="002A3928" w:rsidRPr="002A3928" w:rsidRDefault="002A3928" w:rsidP="002A3928">
            <w:pPr>
              <w:jc w:val="center"/>
              <w:rPr>
                <w:b/>
                <w:bCs/>
                <w:color w:val="000000"/>
                <w:sz w:val="20"/>
                <w:szCs w:val="20"/>
              </w:rPr>
            </w:pPr>
            <w:r w:rsidRPr="002A3928">
              <w:rPr>
                <w:b/>
                <w:bCs/>
                <w:color w:val="000000"/>
                <w:sz w:val="20"/>
                <w:szCs w:val="20"/>
              </w:rPr>
              <w:t>6 005 134,20</w:t>
            </w:r>
          </w:p>
        </w:tc>
      </w:tr>
      <w:tr w:rsidR="002A3928" w:rsidRPr="002A3928" w14:paraId="7834D321"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6A91247" w14:textId="77777777" w:rsidR="002A3928" w:rsidRPr="002A3928" w:rsidRDefault="002A3928" w:rsidP="002A3928">
            <w:pPr>
              <w:jc w:val="center"/>
              <w:rPr>
                <w:b/>
                <w:bCs/>
                <w:color w:val="000000"/>
                <w:sz w:val="20"/>
                <w:szCs w:val="20"/>
              </w:rPr>
            </w:pPr>
            <w:r w:rsidRPr="002A3928">
              <w:rPr>
                <w:b/>
                <w:bCs/>
                <w:color w:val="000000"/>
                <w:sz w:val="20"/>
                <w:szCs w:val="20"/>
              </w:rPr>
              <w:t>21</w:t>
            </w:r>
          </w:p>
        </w:tc>
        <w:tc>
          <w:tcPr>
            <w:tcW w:w="2217" w:type="dxa"/>
            <w:tcBorders>
              <w:top w:val="nil"/>
              <w:left w:val="nil"/>
              <w:bottom w:val="single" w:sz="4" w:space="0" w:color="auto"/>
              <w:right w:val="single" w:sz="4" w:space="0" w:color="auto"/>
            </w:tcBorders>
            <w:shd w:val="clear" w:color="auto" w:fill="auto"/>
            <w:hideMark/>
          </w:tcPr>
          <w:p w14:paraId="0F2F08E9" w14:textId="77777777" w:rsidR="002A3928" w:rsidRPr="002A3928" w:rsidRDefault="002A3928" w:rsidP="002A3928">
            <w:pPr>
              <w:rPr>
                <w:color w:val="000000"/>
                <w:sz w:val="20"/>
                <w:szCs w:val="20"/>
              </w:rPr>
            </w:pPr>
            <w:r w:rsidRPr="002A3928">
              <w:rPr>
                <w:color w:val="000000"/>
                <w:sz w:val="20"/>
                <w:szCs w:val="20"/>
              </w:rPr>
              <w:t xml:space="preserve">ул. Дорожников, д.11 </w:t>
            </w:r>
          </w:p>
        </w:tc>
        <w:tc>
          <w:tcPr>
            <w:tcW w:w="1070" w:type="dxa"/>
            <w:tcBorders>
              <w:top w:val="nil"/>
              <w:left w:val="nil"/>
              <w:bottom w:val="single" w:sz="4" w:space="0" w:color="auto"/>
              <w:right w:val="single" w:sz="4" w:space="0" w:color="auto"/>
            </w:tcBorders>
            <w:shd w:val="clear" w:color="auto" w:fill="auto"/>
            <w:hideMark/>
          </w:tcPr>
          <w:p w14:paraId="1A759855" w14:textId="77777777" w:rsidR="002A3928" w:rsidRPr="002A3928" w:rsidRDefault="002A3928" w:rsidP="002A3928">
            <w:pPr>
              <w:jc w:val="center"/>
              <w:rPr>
                <w:color w:val="000000"/>
                <w:sz w:val="20"/>
                <w:szCs w:val="20"/>
              </w:rPr>
            </w:pPr>
            <w:r w:rsidRPr="002A3928">
              <w:rPr>
                <w:color w:val="000000"/>
                <w:sz w:val="20"/>
                <w:szCs w:val="20"/>
              </w:rPr>
              <w:t>147,7</w:t>
            </w:r>
          </w:p>
        </w:tc>
        <w:tc>
          <w:tcPr>
            <w:tcW w:w="773" w:type="dxa"/>
            <w:tcBorders>
              <w:top w:val="nil"/>
              <w:left w:val="nil"/>
              <w:bottom w:val="single" w:sz="4" w:space="0" w:color="auto"/>
              <w:right w:val="single" w:sz="4" w:space="0" w:color="auto"/>
            </w:tcBorders>
            <w:shd w:val="clear" w:color="auto" w:fill="auto"/>
            <w:hideMark/>
          </w:tcPr>
          <w:p w14:paraId="2C61A582"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391741A5"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C3E337A"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0949B5AD"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BCB65F7"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7513B6CE"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1058E344"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D1366D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2C5E3136" w14:textId="77777777" w:rsidR="002A3928" w:rsidRPr="002A3928" w:rsidRDefault="002A3928" w:rsidP="002A3928">
            <w:pPr>
              <w:jc w:val="center"/>
              <w:rPr>
                <w:color w:val="000000"/>
                <w:sz w:val="20"/>
                <w:szCs w:val="20"/>
              </w:rPr>
            </w:pPr>
            <w:r w:rsidRPr="002A3928">
              <w:rPr>
                <w:color w:val="000000"/>
                <w:sz w:val="20"/>
                <w:szCs w:val="20"/>
              </w:rPr>
              <w:t>5 075 000,00</w:t>
            </w:r>
          </w:p>
        </w:tc>
        <w:tc>
          <w:tcPr>
            <w:tcW w:w="1134" w:type="dxa"/>
            <w:tcBorders>
              <w:top w:val="nil"/>
              <w:left w:val="nil"/>
              <w:bottom w:val="single" w:sz="4" w:space="0" w:color="auto"/>
              <w:right w:val="single" w:sz="4" w:space="0" w:color="auto"/>
            </w:tcBorders>
            <w:shd w:val="clear" w:color="auto" w:fill="auto"/>
            <w:hideMark/>
          </w:tcPr>
          <w:p w14:paraId="3492A0EF" w14:textId="77777777" w:rsidR="002A3928" w:rsidRPr="002A3928" w:rsidRDefault="002A3928" w:rsidP="002A3928">
            <w:pPr>
              <w:jc w:val="center"/>
              <w:rPr>
                <w:b/>
                <w:bCs/>
                <w:color w:val="000000"/>
                <w:sz w:val="20"/>
                <w:szCs w:val="20"/>
              </w:rPr>
            </w:pPr>
            <w:r w:rsidRPr="002A3928">
              <w:rPr>
                <w:b/>
                <w:bCs/>
                <w:color w:val="000000"/>
                <w:sz w:val="20"/>
                <w:szCs w:val="20"/>
              </w:rPr>
              <w:t>5 075 000,00</w:t>
            </w:r>
          </w:p>
        </w:tc>
      </w:tr>
      <w:tr w:rsidR="002A3928" w:rsidRPr="002A3928" w14:paraId="0D6E936D"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1D947ED1" w14:textId="77777777" w:rsidR="002A3928" w:rsidRPr="002A3928" w:rsidRDefault="002A3928" w:rsidP="002A3928">
            <w:pPr>
              <w:jc w:val="center"/>
              <w:rPr>
                <w:b/>
                <w:bCs/>
                <w:color w:val="000000"/>
                <w:sz w:val="20"/>
                <w:szCs w:val="20"/>
              </w:rPr>
            </w:pPr>
            <w:r w:rsidRPr="002A3928">
              <w:rPr>
                <w:b/>
                <w:bCs/>
                <w:color w:val="000000"/>
                <w:sz w:val="20"/>
                <w:szCs w:val="20"/>
              </w:rPr>
              <w:t>22</w:t>
            </w:r>
          </w:p>
        </w:tc>
        <w:tc>
          <w:tcPr>
            <w:tcW w:w="2217" w:type="dxa"/>
            <w:tcBorders>
              <w:top w:val="nil"/>
              <w:left w:val="nil"/>
              <w:bottom w:val="single" w:sz="4" w:space="0" w:color="auto"/>
              <w:right w:val="single" w:sz="4" w:space="0" w:color="auto"/>
            </w:tcBorders>
            <w:shd w:val="clear" w:color="auto" w:fill="auto"/>
            <w:hideMark/>
          </w:tcPr>
          <w:p w14:paraId="64D1EC11" w14:textId="77777777" w:rsidR="002A3928" w:rsidRPr="002A3928" w:rsidRDefault="002A3928" w:rsidP="002A3928">
            <w:pPr>
              <w:rPr>
                <w:color w:val="000000"/>
                <w:sz w:val="20"/>
                <w:szCs w:val="20"/>
              </w:rPr>
            </w:pPr>
            <w:r w:rsidRPr="002A3928">
              <w:rPr>
                <w:color w:val="000000"/>
                <w:sz w:val="20"/>
                <w:szCs w:val="20"/>
              </w:rPr>
              <w:t xml:space="preserve">ул. Дорожников, д.12 </w:t>
            </w:r>
          </w:p>
        </w:tc>
        <w:tc>
          <w:tcPr>
            <w:tcW w:w="1070" w:type="dxa"/>
            <w:tcBorders>
              <w:top w:val="nil"/>
              <w:left w:val="nil"/>
              <w:bottom w:val="single" w:sz="4" w:space="0" w:color="auto"/>
              <w:right w:val="single" w:sz="4" w:space="0" w:color="auto"/>
            </w:tcBorders>
            <w:shd w:val="clear" w:color="auto" w:fill="auto"/>
            <w:hideMark/>
          </w:tcPr>
          <w:p w14:paraId="645A47B4" w14:textId="77777777" w:rsidR="002A3928" w:rsidRPr="002A3928" w:rsidRDefault="002A3928" w:rsidP="002A3928">
            <w:pPr>
              <w:jc w:val="center"/>
              <w:rPr>
                <w:color w:val="000000"/>
                <w:sz w:val="20"/>
                <w:szCs w:val="20"/>
              </w:rPr>
            </w:pPr>
            <w:r w:rsidRPr="002A3928">
              <w:rPr>
                <w:color w:val="000000"/>
                <w:sz w:val="20"/>
                <w:szCs w:val="20"/>
              </w:rPr>
              <w:t>156,1</w:t>
            </w:r>
          </w:p>
        </w:tc>
        <w:tc>
          <w:tcPr>
            <w:tcW w:w="773" w:type="dxa"/>
            <w:tcBorders>
              <w:top w:val="nil"/>
              <w:left w:val="nil"/>
              <w:bottom w:val="single" w:sz="4" w:space="0" w:color="auto"/>
              <w:right w:val="single" w:sz="4" w:space="0" w:color="auto"/>
            </w:tcBorders>
            <w:shd w:val="clear" w:color="auto" w:fill="auto"/>
            <w:hideMark/>
          </w:tcPr>
          <w:p w14:paraId="767DA412"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4D0C4504"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6AC09BAB"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7A20DA91"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96DD8A5"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661D2867" w14:textId="77777777" w:rsidR="002A3928" w:rsidRPr="002A3928" w:rsidRDefault="002A3928" w:rsidP="002A3928">
            <w:pPr>
              <w:jc w:val="center"/>
              <w:rPr>
                <w:color w:val="000000"/>
                <w:sz w:val="20"/>
                <w:szCs w:val="20"/>
              </w:rPr>
            </w:pPr>
            <w:r w:rsidRPr="002A3928">
              <w:rPr>
                <w:color w:val="000000"/>
                <w:sz w:val="20"/>
                <w:szCs w:val="20"/>
              </w:rPr>
              <w:t>1 306 261,40</w:t>
            </w:r>
          </w:p>
        </w:tc>
        <w:tc>
          <w:tcPr>
            <w:tcW w:w="798" w:type="dxa"/>
            <w:tcBorders>
              <w:top w:val="nil"/>
              <w:left w:val="nil"/>
              <w:bottom w:val="single" w:sz="4" w:space="0" w:color="auto"/>
              <w:right w:val="single" w:sz="4" w:space="0" w:color="auto"/>
            </w:tcBorders>
            <w:shd w:val="clear" w:color="auto" w:fill="auto"/>
            <w:hideMark/>
          </w:tcPr>
          <w:p w14:paraId="07A3D7EE"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nil"/>
              <w:right w:val="nil"/>
            </w:tcBorders>
            <w:shd w:val="clear" w:color="auto" w:fill="auto"/>
            <w:noWrap/>
            <w:vAlign w:val="center"/>
            <w:hideMark/>
          </w:tcPr>
          <w:p w14:paraId="339F7724" w14:textId="77777777" w:rsidR="002A3928" w:rsidRPr="002A3928" w:rsidRDefault="002A3928" w:rsidP="002A3928">
            <w:pPr>
              <w:jc w:val="center"/>
              <w:rPr>
                <w:color w:val="000000"/>
                <w:sz w:val="20"/>
                <w:szCs w:val="20"/>
              </w:rPr>
            </w:pPr>
            <w:r w:rsidRPr="002A3928">
              <w:rPr>
                <w:color w:val="000000"/>
                <w:sz w:val="20"/>
                <w:szCs w:val="20"/>
              </w:rPr>
              <w:t>166 350,27</w:t>
            </w:r>
          </w:p>
        </w:tc>
        <w:tc>
          <w:tcPr>
            <w:tcW w:w="1323" w:type="dxa"/>
            <w:tcBorders>
              <w:top w:val="nil"/>
              <w:left w:val="single" w:sz="4" w:space="0" w:color="auto"/>
              <w:bottom w:val="single" w:sz="4" w:space="0" w:color="auto"/>
              <w:right w:val="single" w:sz="4" w:space="0" w:color="auto"/>
            </w:tcBorders>
            <w:shd w:val="clear" w:color="auto" w:fill="auto"/>
            <w:hideMark/>
          </w:tcPr>
          <w:p w14:paraId="07AA63F8" w14:textId="77777777" w:rsidR="002A3928" w:rsidRPr="002A3928" w:rsidRDefault="002A3928" w:rsidP="002A3928">
            <w:pPr>
              <w:jc w:val="center"/>
              <w:rPr>
                <w:color w:val="000000"/>
                <w:sz w:val="20"/>
                <w:szCs w:val="20"/>
              </w:rPr>
            </w:pPr>
            <w:r w:rsidRPr="002A3928">
              <w:rPr>
                <w:color w:val="000000"/>
                <w:sz w:val="20"/>
                <w:szCs w:val="20"/>
              </w:rPr>
              <w:t>2 896 649,73</w:t>
            </w:r>
          </w:p>
        </w:tc>
        <w:tc>
          <w:tcPr>
            <w:tcW w:w="1134" w:type="dxa"/>
            <w:tcBorders>
              <w:top w:val="nil"/>
              <w:left w:val="nil"/>
              <w:bottom w:val="single" w:sz="4" w:space="0" w:color="auto"/>
              <w:right w:val="single" w:sz="4" w:space="0" w:color="auto"/>
            </w:tcBorders>
            <w:shd w:val="clear" w:color="auto" w:fill="auto"/>
            <w:hideMark/>
          </w:tcPr>
          <w:p w14:paraId="2EC9C3F0" w14:textId="77777777" w:rsidR="002A3928" w:rsidRPr="002A3928" w:rsidRDefault="002A3928" w:rsidP="002A3928">
            <w:pPr>
              <w:jc w:val="center"/>
              <w:rPr>
                <w:b/>
                <w:bCs/>
                <w:color w:val="000000"/>
                <w:sz w:val="20"/>
                <w:szCs w:val="20"/>
              </w:rPr>
            </w:pPr>
            <w:r w:rsidRPr="002A3928">
              <w:rPr>
                <w:b/>
                <w:bCs/>
                <w:color w:val="000000"/>
                <w:sz w:val="20"/>
                <w:szCs w:val="20"/>
              </w:rPr>
              <w:t>4 369 261,40</w:t>
            </w:r>
          </w:p>
        </w:tc>
      </w:tr>
      <w:tr w:rsidR="002A3928" w:rsidRPr="002A3928" w14:paraId="4CE162C4"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61A69C7" w14:textId="77777777" w:rsidR="002A3928" w:rsidRPr="002A3928" w:rsidRDefault="002A3928" w:rsidP="002A3928">
            <w:pPr>
              <w:jc w:val="center"/>
              <w:rPr>
                <w:b/>
                <w:bCs/>
                <w:color w:val="000000"/>
                <w:sz w:val="20"/>
                <w:szCs w:val="20"/>
              </w:rPr>
            </w:pPr>
            <w:r w:rsidRPr="002A3928">
              <w:rPr>
                <w:b/>
                <w:bCs/>
                <w:color w:val="000000"/>
                <w:sz w:val="20"/>
                <w:szCs w:val="20"/>
              </w:rPr>
              <w:t>23</w:t>
            </w:r>
          </w:p>
        </w:tc>
        <w:tc>
          <w:tcPr>
            <w:tcW w:w="2217" w:type="dxa"/>
            <w:tcBorders>
              <w:top w:val="nil"/>
              <w:left w:val="nil"/>
              <w:bottom w:val="single" w:sz="4" w:space="0" w:color="auto"/>
              <w:right w:val="single" w:sz="4" w:space="0" w:color="auto"/>
            </w:tcBorders>
            <w:shd w:val="clear" w:color="auto" w:fill="auto"/>
            <w:hideMark/>
          </w:tcPr>
          <w:p w14:paraId="1E58E571" w14:textId="77777777" w:rsidR="002A3928" w:rsidRPr="002A3928" w:rsidRDefault="002A3928" w:rsidP="002A3928">
            <w:pPr>
              <w:rPr>
                <w:color w:val="000000"/>
                <w:sz w:val="20"/>
                <w:szCs w:val="20"/>
              </w:rPr>
            </w:pPr>
            <w:r w:rsidRPr="002A3928">
              <w:rPr>
                <w:color w:val="000000"/>
                <w:sz w:val="20"/>
                <w:szCs w:val="20"/>
              </w:rPr>
              <w:t xml:space="preserve">ул. Дорожников, д.13 </w:t>
            </w:r>
          </w:p>
        </w:tc>
        <w:tc>
          <w:tcPr>
            <w:tcW w:w="1070" w:type="dxa"/>
            <w:tcBorders>
              <w:top w:val="nil"/>
              <w:left w:val="nil"/>
              <w:bottom w:val="single" w:sz="4" w:space="0" w:color="auto"/>
              <w:right w:val="single" w:sz="4" w:space="0" w:color="auto"/>
            </w:tcBorders>
            <w:shd w:val="clear" w:color="auto" w:fill="auto"/>
            <w:hideMark/>
          </w:tcPr>
          <w:p w14:paraId="5366D3FA" w14:textId="77777777" w:rsidR="002A3928" w:rsidRPr="002A3928" w:rsidRDefault="002A3928" w:rsidP="002A3928">
            <w:pPr>
              <w:jc w:val="center"/>
              <w:rPr>
                <w:color w:val="000000"/>
                <w:sz w:val="20"/>
                <w:szCs w:val="20"/>
              </w:rPr>
            </w:pPr>
            <w:r w:rsidRPr="002A3928">
              <w:rPr>
                <w:color w:val="000000"/>
                <w:sz w:val="20"/>
                <w:szCs w:val="20"/>
              </w:rPr>
              <w:t>168,1</w:t>
            </w:r>
          </w:p>
        </w:tc>
        <w:tc>
          <w:tcPr>
            <w:tcW w:w="773" w:type="dxa"/>
            <w:tcBorders>
              <w:top w:val="nil"/>
              <w:left w:val="nil"/>
              <w:bottom w:val="single" w:sz="4" w:space="0" w:color="auto"/>
              <w:right w:val="single" w:sz="4" w:space="0" w:color="auto"/>
            </w:tcBorders>
            <w:shd w:val="clear" w:color="auto" w:fill="auto"/>
            <w:hideMark/>
          </w:tcPr>
          <w:p w14:paraId="2ADEF2F1"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461AC837"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C7FB675"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1A875D21"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60C7E6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85AE15B" w14:textId="77777777" w:rsidR="002A3928" w:rsidRPr="002A3928" w:rsidRDefault="002A3928" w:rsidP="002A3928">
            <w:pPr>
              <w:jc w:val="center"/>
              <w:rPr>
                <w:color w:val="000000"/>
                <w:sz w:val="20"/>
                <w:szCs w:val="20"/>
              </w:rPr>
            </w:pPr>
            <w:r w:rsidRPr="002A3928">
              <w:rPr>
                <w:color w:val="000000"/>
                <w:sz w:val="20"/>
                <w:szCs w:val="20"/>
              </w:rPr>
              <w:t>1 371 746,80</w:t>
            </w:r>
          </w:p>
        </w:tc>
        <w:tc>
          <w:tcPr>
            <w:tcW w:w="798" w:type="dxa"/>
            <w:tcBorders>
              <w:top w:val="nil"/>
              <w:left w:val="nil"/>
              <w:bottom w:val="single" w:sz="4" w:space="0" w:color="auto"/>
              <w:right w:val="single" w:sz="4" w:space="0" w:color="auto"/>
            </w:tcBorders>
            <w:shd w:val="clear" w:color="auto" w:fill="auto"/>
            <w:hideMark/>
          </w:tcPr>
          <w:p w14:paraId="11843E0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single" w:sz="4" w:space="0" w:color="auto"/>
              <w:left w:val="nil"/>
              <w:bottom w:val="single" w:sz="4" w:space="0" w:color="auto"/>
              <w:right w:val="single" w:sz="4" w:space="0" w:color="auto"/>
            </w:tcBorders>
            <w:shd w:val="clear" w:color="auto" w:fill="auto"/>
            <w:hideMark/>
          </w:tcPr>
          <w:p w14:paraId="194C171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71F9073" w14:textId="77777777" w:rsidR="002A3928" w:rsidRPr="002A3928" w:rsidRDefault="002A3928" w:rsidP="002A3928">
            <w:pPr>
              <w:jc w:val="center"/>
              <w:rPr>
                <w:color w:val="000000"/>
                <w:sz w:val="20"/>
                <w:szCs w:val="20"/>
              </w:rPr>
            </w:pPr>
            <w:r w:rsidRPr="002A3928">
              <w:rPr>
                <w:color w:val="000000"/>
                <w:sz w:val="20"/>
                <w:szCs w:val="20"/>
              </w:rPr>
              <w:t>4 665 000,00</w:t>
            </w:r>
          </w:p>
        </w:tc>
        <w:tc>
          <w:tcPr>
            <w:tcW w:w="1134" w:type="dxa"/>
            <w:tcBorders>
              <w:top w:val="nil"/>
              <w:left w:val="nil"/>
              <w:bottom w:val="single" w:sz="4" w:space="0" w:color="auto"/>
              <w:right w:val="single" w:sz="4" w:space="0" w:color="auto"/>
            </w:tcBorders>
            <w:shd w:val="clear" w:color="auto" w:fill="auto"/>
            <w:hideMark/>
          </w:tcPr>
          <w:p w14:paraId="30F5483F" w14:textId="77777777" w:rsidR="002A3928" w:rsidRPr="002A3928" w:rsidRDefault="002A3928" w:rsidP="002A3928">
            <w:pPr>
              <w:jc w:val="center"/>
              <w:rPr>
                <w:b/>
                <w:bCs/>
                <w:color w:val="000000"/>
                <w:sz w:val="20"/>
                <w:szCs w:val="20"/>
              </w:rPr>
            </w:pPr>
            <w:r w:rsidRPr="002A3928">
              <w:rPr>
                <w:b/>
                <w:bCs/>
                <w:color w:val="000000"/>
                <w:sz w:val="20"/>
                <w:szCs w:val="20"/>
              </w:rPr>
              <w:t>6 036 746,80</w:t>
            </w:r>
          </w:p>
        </w:tc>
      </w:tr>
      <w:tr w:rsidR="002A3928" w:rsidRPr="002A3928" w14:paraId="6EDC832A"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7D96D6C9" w14:textId="77777777" w:rsidR="002A3928" w:rsidRPr="002A3928" w:rsidRDefault="002A3928" w:rsidP="002A3928">
            <w:pPr>
              <w:jc w:val="center"/>
              <w:rPr>
                <w:b/>
                <w:bCs/>
                <w:color w:val="000000"/>
                <w:sz w:val="20"/>
                <w:szCs w:val="20"/>
              </w:rPr>
            </w:pPr>
            <w:r w:rsidRPr="002A3928">
              <w:rPr>
                <w:b/>
                <w:bCs/>
                <w:color w:val="000000"/>
                <w:sz w:val="20"/>
                <w:szCs w:val="20"/>
              </w:rPr>
              <w:t>24</w:t>
            </w:r>
          </w:p>
        </w:tc>
        <w:tc>
          <w:tcPr>
            <w:tcW w:w="2217" w:type="dxa"/>
            <w:tcBorders>
              <w:top w:val="nil"/>
              <w:left w:val="nil"/>
              <w:bottom w:val="single" w:sz="4" w:space="0" w:color="auto"/>
              <w:right w:val="single" w:sz="4" w:space="0" w:color="auto"/>
            </w:tcBorders>
            <w:shd w:val="clear" w:color="auto" w:fill="auto"/>
            <w:hideMark/>
          </w:tcPr>
          <w:p w14:paraId="1EBAD834" w14:textId="77777777" w:rsidR="002A3928" w:rsidRPr="002A3928" w:rsidRDefault="002A3928" w:rsidP="002A3928">
            <w:pPr>
              <w:rPr>
                <w:color w:val="000000"/>
                <w:sz w:val="20"/>
                <w:szCs w:val="20"/>
              </w:rPr>
            </w:pPr>
            <w:r w:rsidRPr="002A3928">
              <w:rPr>
                <w:color w:val="000000"/>
                <w:sz w:val="20"/>
                <w:szCs w:val="20"/>
              </w:rPr>
              <w:t xml:space="preserve">ул. Дорожников, д.14 </w:t>
            </w:r>
          </w:p>
        </w:tc>
        <w:tc>
          <w:tcPr>
            <w:tcW w:w="1070" w:type="dxa"/>
            <w:tcBorders>
              <w:top w:val="nil"/>
              <w:left w:val="nil"/>
              <w:bottom w:val="single" w:sz="4" w:space="0" w:color="auto"/>
              <w:right w:val="single" w:sz="4" w:space="0" w:color="auto"/>
            </w:tcBorders>
            <w:shd w:val="clear" w:color="auto" w:fill="auto"/>
            <w:hideMark/>
          </w:tcPr>
          <w:p w14:paraId="01050E0C" w14:textId="77777777" w:rsidR="002A3928" w:rsidRPr="002A3928" w:rsidRDefault="002A3928" w:rsidP="002A3928">
            <w:pPr>
              <w:jc w:val="center"/>
              <w:rPr>
                <w:color w:val="000000"/>
                <w:sz w:val="20"/>
                <w:szCs w:val="20"/>
              </w:rPr>
            </w:pPr>
            <w:r w:rsidRPr="002A3928">
              <w:rPr>
                <w:color w:val="000000"/>
                <w:sz w:val="20"/>
                <w:szCs w:val="20"/>
              </w:rPr>
              <w:t>167,4</w:t>
            </w:r>
          </w:p>
        </w:tc>
        <w:tc>
          <w:tcPr>
            <w:tcW w:w="773" w:type="dxa"/>
            <w:tcBorders>
              <w:top w:val="nil"/>
              <w:left w:val="nil"/>
              <w:bottom w:val="single" w:sz="4" w:space="0" w:color="auto"/>
              <w:right w:val="single" w:sz="4" w:space="0" w:color="auto"/>
            </w:tcBorders>
            <w:shd w:val="clear" w:color="auto" w:fill="auto"/>
            <w:hideMark/>
          </w:tcPr>
          <w:p w14:paraId="39F89CF4"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11AA1822"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56C86F9"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6F82E841"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C14F1BD"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1A8A9756"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51DC702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10C7143C" w14:textId="77777777" w:rsidR="002A3928" w:rsidRPr="002A3928" w:rsidRDefault="002A3928" w:rsidP="002A3928">
            <w:pPr>
              <w:jc w:val="center"/>
              <w:rPr>
                <w:b/>
                <w:bCs/>
                <w:color w:val="000000"/>
                <w:sz w:val="20"/>
                <w:szCs w:val="20"/>
              </w:rPr>
            </w:pPr>
            <w:r w:rsidRPr="002A3928">
              <w:rPr>
                <w:b/>
                <w:bCs/>
                <w:color w:val="000000"/>
                <w:sz w:val="20"/>
                <w:szCs w:val="20"/>
              </w:rPr>
              <w:t>1 662 000,00</w:t>
            </w:r>
          </w:p>
        </w:tc>
        <w:tc>
          <w:tcPr>
            <w:tcW w:w="1323" w:type="dxa"/>
            <w:tcBorders>
              <w:top w:val="nil"/>
              <w:left w:val="nil"/>
              <w:bottom w:val="single" w:sz="4" w:space="0" w:color="auto"/>
              <w:right w:val="single" w:sz="4" w:space="0" w:color="auto"/>
            </w:tcBorders>
            <w:shd w:val="clear" w:color="auto" w:fill="auto"/>
            <w:hideMark/>
          </w:tcPr>
          <w:p w14:paraId="405FFEA4" w14:textId="77777777" w:rsidR="002A3928" w:rsidRPr="002A3928" w:rsidRDefault="002A3928" w:rsidP="002A3928">
            <w:pPr>
              <w:jc w:val="center"/>
              <w:rPr>
                <w:color w:val="000000"/>
                <w:sz w:val="20"/>
                <w:szCs w:val="20"/>
              </w:rPr>
            </w:pPr>
            <w:r w:rsidRPr="002A3928">
              <w:rPr>
                <w:color w:val="000000"/>
                <w:sz w:val="20"/>
                <w:szCs w:val="20"/>
              </w:rPr>
              <w:t>4 105 000,00</w:t>
            </w:r>
          </w:p>
        </w:tc>
        <w:tc>
          <w:tcPr>
            <w:tcW w:w="1134" w:type="dxa"/>
            <w:tcBorders>
              <w:top w:val="nil"/>
              <w:left w:val="nil"/>
              <w:bottom w:val="single" w:sz="4" w:space="0" w:color="auto"/>
              <w:right w:val="single" w:sz="4" w:space="0" w:color="auto"/>
            </w:tcBorders>
            <w:shd w:val="clear" w:color="auto" w:fill="auto"/>
            <w:hideMark/>
          </w:tcPr>
          <w:p w14:paraId="3DB89FF0" w14:textId="77777777" w:rsidR="002A3928" w:rsidRPr="002A3928" w:rsidRDefault="002A3928" w:rsidP="002A3928">
            <w:pPr>
              <w:jc w:val="center"/>
              <w:rPr>
                <w:b/>
                <w:bCs/>
                <w:color w:val="000000"/>
                <w:sz w:val="20"/>
                <w:szCs w:val="20"/>
              </w:rPr>
            </w:pPr>
            <w:r w:rsidRPr="002A3928">
              <w:rPr>
                <w:b/>
                <w:bCs/>
                <w:color w:val="000000"/>
                <w:sz w:val="20"/>
                <w:szCs w:val="20"/>
              </w:rPr>
              <w:t>5 767 000,00</w:t>
            </w:r>
          </w:p>
        </w:tc>
      </w:tr>
      <w:tr w:rsidR="002A3928" w:rsidRPr="002A3928" w14:paraId="2202AE65"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1CA0DF51" w14:textId="77777777" w:rsidR="002A3928" w:rsidRPr="002A3928" w:rsidRDefault="002A3928" w:rsidP="002A3928">
            <w:pPr>
              <w:jc w:val="center"/>
              <w:rPr>
                <w:b/>
                <w:bCs/>
                <w:color w:val="000000"/>
                <w:sz w:val="20"/>
                <w:szCs w:val="20"/>
              </w:rPr>
            </w:pPr>
            <w:r w:rsidRPr="002A3928">
              <w:rPr>
                <w:b/>
                <w:bCs/>
                <w:color w:val="000000"/>
                <w:sz w:val="20"/>
                <w:szCs w:val="20"/>
              </w:rPr>
              <w:t>25</w:t>
            </w:r>
          </w:p>
        </w:tc>
        <w:tc>
          <w:tcPr>
            <w:tcW w:w="2217" w:type="dxa"/>
            <w:tcBorders>
              <w:top w:val="nil"/>
              <w:left w:val="nil"/>
              <w:bottom w:val="single" w:sz="4" w:space="0" w:color="auto"/>
              <w:right w:val="single" w:sz="4" w:space="0" w:color="auto"/>
            </w:tcBorders>
            <w:shd w:val="clear" w:color="auto" w:fill="auto"/>
            <w:hideMark/>
          </w:tcPr>
          <w:p w14:paraId="62A3E00B" w14:textId="77777777" w:rsidR="002A3928" w:rsidRPr="002A3928" w:rsidRDefault="002A3928" w:rsidP="002A3928">
            <w:pPr>
              <w:rPr>
                <w:color w:val="000000"/>
                <w:sz w:val="20"/>
                <w:szCs w:val="20"/>
              </w:rPr>
            </w:pPr>
            <w:r w:rsidRPr="002A3928">
              <w:rPr>
                <w:color w:val="000000"/>
                <w:sz w:val="20"/>
                <w:szCs w:val="20"/>
              </w:rPr>
              <w:t xml:space="preserve">ул. Иванова, д.2 </w:t>
            </w:r>
          </w:p>
        </w:tc>
        <w:tc>
          <w:tcPr>
            <w:tcW w:w="1070" w:type="dxa"/>
            <w:tcBorders>
              <w:top w:val="nil"/>
              <w:left w:val="nil"/>
              <w:bottom w:val="single" w:sz="4" w:space="0" w:color="auto"/>
              <w:right w:val="single" w:sz="4" w:space="0" w:color="auto"/>
            </w:tcBorders>
            <w:shd w:val="clear" w:color="auto" w:fill="auto"/>
            <w:hideMark/>
          </w:tcPr>
          <w:p w14:paraId="43D6F9FC" w14:textId="77777777" w:rsidR="002A3928" w:rsidRPr="002A3928" w:rsidRDefault="002A3928" w:rsidP="002A3928">
            <w:pPr>
              <w:jc w:val="center"/>
              <w:rPr>
                <w:color w:val="000000"/>
                <w:sz w:val="20"/>
                <w:szCs w:val="20"/>
              </w:rPr>
            </w:pPr>
            <w:r w:rsidRPr="002A3928">
              <w:rPr>
                <w:color w:val="000000"/>
                <w:sz w:val="20"/>
                <w:szCs w:val="20"/>
              </w:rPr>
              <w:t>81,1</w:t>
            </w:r>
          </w:p>
        </w:tc>
        <w:tc>
          <w:tcPr>
            <w:tcW w:w="773" w:type="dxa"/>
            <w:tcBorders>
              <w:top w:val="nil"/>
              <w:left w:val="nil"/>
              <w:bottom w:val="single" w:sz="4" w:space="0" w:color="auto"/>
              <w:right w:val="single" w:sz="4" w:space="0" w:color="auto"/>
            </w:tcBorders>
            <w:shd w:val="clear" w:color="auto" w:fill="auto"/>
            <w:hideMark/>
          </w:tcPr>
          <w:p w14:paraId="29411948" w14:textId="77777777" w:rsidR="002A3928" w:rsidRPr="002A3928" w:rsidRDefault="002A3928" w:rsidP="002A3928">
            <w:pPr>
              <w:jc w:val="center"/>
              <w:rPr>
                <w:color w:val="000000"/>
                <w:sz w:val="20"/>
                <w:szCs w:val="20"/>
              </w:rPr>
            </w:pPr>
            <w:r w:rsidRPr="002A3928">
              <w:rPr>
                <w:color w:val="000000"/>
                <w:sz w:val="20"/>
                <w:szCs w:val="20"/>
              </w:rPr>
              <w:t>2</w:t>
            </w:r>
          </w:p>
        </w:tc>
        <w:tc>
          <w:tcPr>
            <w:tcW w:w="1076" w:type="dxa"/>
            <w:tcBorders>
              <w:top w:val="nil"/>
              <w:left w:val="nil"/>
              <w:bottom w:val="single" w:sz="4" w:space="0" w:color="auto"/>
              <w:right w:val="single" w:sz="4" w:space="0" w:color="auto"/>
            </w:tcBorders>
            <w:shd w:val="clear" w:color="auto" w:fill="auto"/>
            <w:hideMark/>
          </w:tcPr>
          <w:p w14:paraId="4173A5BD"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CAA218C"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75D5C22F"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24878C79"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7F24BA1F" w14:textId="77777777" w:rsidR="002A3928" w:rsidRPr="002A3928" w:rsidRDefault="002A3928" w:rsidP="002A3928">
            <w:pPr>
              <w:jc w:val="center"/>
              <w:rPr>
                <w:color w:val="000000"/>
                <w:sz w:val="20"/>
                <w:szCs w:val="20"/>
              </w:rPr>
            </w:pPr>
            <w:r w:rsidRPr="002A3928">
              <w:rPr>
                <w:color w:val="000000"/>
                <w:sz w:val="20"/>
                <w:szCs w:val="20"/>
              </w:rPr>
              <w:t>1 605 992,95</w:t>
            </w:r>
          </w:p>
        </w:tc>
        <w:tc>
          <w:tcPr>
            <w:tcW w:w="798" w:type="dxa"/>
            <w:tcBorders>
              <w:top w:val="nil"/>
              <w:left w:val="nil"/>
              <w:bottom w:val="single" w:sz="4" w:space="0" w:color="auto"/>
              <w:right w:val="single" w:sz="4" w:space="0" w:color="auto"/>
            </w:tcBorders>
            <w:shd w:val="clear" w:color="auto" w:fill="auto"/>
            <w:hideMark/>
          </w:tcPr>
          <w:p w14:paraId="3F0531FF"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455BCB7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6D9A8207"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14:paraId="5B7B3DE7" w14:textId="77777777" w:rsidR="002A3928" w:rsidRPr="002A3928" w:rsidRDefault="002A3928" w:rsidP="002A3928">
            <w:pPr>
              <w:jc w:val="center"/>
              <w:rPr>
                <w:b/>
                <w:bCs/>
                <w:color w:val="000000"/>
                <w:sz w:val="20"/>
                <w:szCs w:val="20"/>
              </w:rPr>
            </w:pPr>
            <w:r w:rsidRPr="002A3928">
              <w:rPr>
                <w:b/>
                <w:bCs/>
                <w:color w:val="000000"/>
                <w:sz w:val="20"/>
                <w:szCs w:val="20"/>
              </w:rPr>
              <w:t>1 605 992,95</w:t>
            </w:r>
          </w:p>
        </w:tc>
      </w:tr>
      <w:tr w:rsidR="002A3928" w:rsidRPr="002A3928" w14:paraId="60927F2D"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BE92C9C" w14:textId="77777777" w:rsidR="002A3928" w:rsidRPr="002A3928" w:rsidRDefault="002A3928" w:rsidP="002A3928">
            <w:pPr>
              <w:jc w:val="center"/>
              <w:rPr>
                <w:b/>
                <w:bCs/>
                <w:color w:val="000000"/>
                <w:sz w:val="20"/>
                <w:szCs w:val="20"/>
              </w:rPr>
            </w:pPr>
            <w:r w:rsidRPr="002A3928">
              <w:rPr>
                <w:b/>
                <w:bCs/>
                <w:color w:val="000000"/>
                <w:sz w:val="20"/>
                <w:szCs w:val="20"/>
              </w:rPr>
              <w:t>26</w:t>
            </w:r>
          </w:p>
        </w:tc>
        <w:tc>
          <w:tcPr>
            <w:tcW w:w="2217" w:type="dxa"/>
            <w:tcBorders>
              <w:top w:val="nil"/>
              <w:left w:val="nil"/>
              <w:bottom w:val="single" w:sz="4" w:space="0" w:color="auto"/>
              <w:right w:val="single" w:sz="4" w:space="0" w:color="auto"/>
            </w:tcBorders>
            <w:shd w:val="clear" w:color="auto" w:fill="auto"/>
            <w:hideMark/>
          </w:tcPr>
          <w:p w14:paraId="1B61474C" w14:textId="77777777" w:rsidR="002A3928" w:rsidRPr="002A3928" w:rsidRDefault="002A3928" w:rsidP="002A3928">
            <w:pPr>
              <w:rPr>
                <w:color w:val="000000"/>
                <w:sz w:val="20"/>
                <w:szCs w:val="20"/>
              </w:rPr>
            </w:pPr>
            <w:r w:rsidRPr="002A3928">
              <w:rPr>
                <w:color w:val="000000"/>
                <w:sz w:val="20"/>
                <w:szCs w:val="20"/>
              </w:rPr>
              <w:t>ул. Иванова, д.3</w:t>
            </w:r>
          </w:p>
        </w:tc>
        <w:tc>
          <w:tcPr>
            <w:tcW w:w="1070" w:type="dxa"/>
            <w:tcBorders>
              <w:top w:val="nil"/>
              <w:left w:val="nil"/>
              <w:bottom w:val="single" w:sz="4" w:space="0" w:color="auto"/>
              <w:right w:val="single" w:sz="4" w:space="0" w:color="auto"/>
            </w:tcBorders>
            <w:shd w:val="clear" w:color="auto" w:fill="auto"/>
            <w:hideMark/>
          </w:tcPr>
          <w:p w14:paraId="7DF8F44A" w14:textId="77777777" w:rsidR="002A3928" w:rsidRPr="002A3928" w:rsidRDefault="002A3928" w:rsidP="002A3928">
            <w:pPr>
              <w:jc w:val="center"/>
              <w:rPr>
                <w:color w:val="000000"/>
                <w:sz w:val="20"/>
                <w:szCs w:val="20"/>
              </w:rPr>
            </w:pPr>
            <w:r w:rsidRPr="002A3928">
              <w:rPr>
                <w:color w:val="000000"/>
                <w:sz w:val="20"/>
                <w:szCs w:val="20"/>
              </w:rPr>
              <w:t>58,9</w:t>
            </w:r>
          </w:p>
        </w:tc>
        <w:tc>
          <w:tcPr>
            <w:tcW w:w="773" w:type="dxa"/>
            <w:tcBorders>
              <w:top w:val="nil"/>
              <w:left w:val="nil"/>
              <w:bottom w:val="single" w:sz="4" w:space="0" w:color="auto"/>
              <w:right w:val="single" w:sz="4" w:space="0" w:color="auto"/>
            </w:tcBorders>
            <w:shd w:val="clear" w:color="auto" w:fill="auto"/>
            <w:hideMark/>
          </w:tcPr>
          <w:p w14:paraId="52C0B83D" w14:textId="77777777" w:rsidR="002A3928" w:rsidRPr="002A3928" w:rsidRDefault="002A3928" w:rsidP="002A3928">
            <w:pPr>
              <w:jc w:val="center"/>
              <w:rPr>
                <w:color w:val="000000"/>
                <w:sz w:val="20"/>
                <w:szCs w:val="20"/>
              </w:rPr>
            </w:pPr>
            <w:r w:rsidRPr="002A3928">
              <w:rPr>
                <w:color w:val="000000"/>
                <w:sz w:val="20"/>
                <w:szCs w:val="20"/>
              </w:rPr>
              <w:t>2</w:t>
            </w:r>
          </w:p>
        </w:tc>
        <w:tc>
          <w:tcPr>
            <w:tcW w:w="1076" w:type="dxa"/>
            <w:tcBorders>
              <w:top w:val="nil"/>
              <w:left w:val="nil"/>
              <w:bottom w:val="single" w:sz="4" w:space="0" w:color="auto"/>
              <w:right w:val="single" w:sz="4" w:space="0" w:color="auto"/>
            </w:tcBorders>
            <w:shd w:val="clear" w:color="auto" w:fill="auto"/>
            <w:hideMark/>
          </w:tcPr>
          <w:p w14:paraId="4668D1A7"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3E3FD72C" w14:textId="77777777" w:rsidR="002A3928" w:rsidRPr="002A3928" w:rsidRDefault="002A3928" w:rsidP="002A3928">
            <w:pPr>
              <w:jc w:val="center"/>
              <w:rPr>
                <w:color w:val="000000"/>
                <w:sz w:val="20"/>
                <w:szCs w:val="20"/>
              </w:rPr>
            </w:pPr>
            <w:r w:rsidRPr="002A3928">
              <w:rPr>
                <w:color w:val="000000"/>
                <w:sz w:val="20"/>
                <w:szCs w:val="20"/>
              </w:rPr>
              <w:t>2</w:t>
            </w:r>
          </w:p>
        </w:tc>
        <w:tc>
          <w:tcPr>
            <w:tcW w:w="1039" w:type="dxa"/>
            <w:tcBorders>
              <w:top w:val="nil"/>
              <w:left w:val="nil"/>
              <w:bottom w:val="single" w:sz="4" w:space="0" w:color="auto"/>
              <w:right w:val="single" w:sz="4" w:space="0" w:color="auto"/>
            </w:tcBorders>
            <w:shd w:val="clear" w:color="auto" w:fill="auto"/>
            <w:hideMark/>
          </w:tcPr>
          <w:p w14:paraId="322E9537"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01F3DD7" w14:textId="77777777" w:rsidR="002A3928" w:rsidRPr="002A3928" w:rsidRDefault="002A3928" w:rsidP="002A3928">
            <w:pPr>
              <w:jc w:val="center"/>
              <w:rPr>
                <w:b/>
                <w:bCs/>
                <w:color w:val="000000"/>
                <w:sz w:val="20"/>
                <w:szCs w:val="20"/>
              </w:rPr>
            </w:pPr>
            <w:r w:rsidRPr="002A3928">
              <w:rPr>
                <w:b/>
                <w:bCs/>
                <w:color w:val="000000"/>
                <w:sz w:val="20"/>
                <w:szCs w:val="20"/>
              </w:rPr>
              <w:t>3 394 659,30</w:t>
            </w:r>
          </w:p>
        </w:tc>
        <w:tc>
          <w:tcPr>
            <w:tcW w:w="1053" w:type="dxa"/>
            <w:tcBorders>
              <w:top w:val="nil"/>
              <w:left w:val="nil"/>
              <w:bottom w:val="single" w:sz="4" w:space="0" w:color="auto"/>
              <w:right w:val="single" w:sz="4" w:space="0" w:color="auto"/>
            </w:tcBorders>
            <w:shd w:val="clear" w:color="auto" w:fill="auto"/>
            <w:hideMark/>
          </w:tcPr>
          <w:p w14:paraId="0994394D"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1666EA6F"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53C654A"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79068DDD"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14:paraId="0B7D4A27" w14:textId="77777777" w:rsidR="002A3928" w:rsidRPr="002A3928" w:rsidRDefault="002A3928" w:rsidP="002A3928">
            <w:pPr>
              <w:jc w:val="center"/>
              <w:rPr>
                <w:b/>
                <w:bCs/>
                <w:color w:val="000000"/>
                <w:sz w:val="20"/>
                <w:szCs w:val="20"/>
              </w:rPr>
            </w:pPr>
            <w:r w:rsidRPr="002A3928">
              <w:rPr>
                <w:b/>
                <w:bCs/>
                <w:color w:val="000000"/>
                <w:sz w:val="20"/>
                <w:szCs w:val="20"/>
              </w:rPr>
              <w:t>3 394 659,30</w:t>
            </w:r>
          </w:p>
        </w:tc>
      </w:tr>
      <w:tr w:rsidR="002A3928" w:rsidRPr="002A3928" w14:paraId="7C86FABC"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F25C659" w14:textId="77777777" w:rsidR="002A3928" w:rsidRPr="002A3928" w:rsidRDefault="002A3928" w:rsidP="002A3928">
            <w:pPr>
              <w:jc w:val="center"/>
              <w:rPr>
                <w:b/>
                <w:bCs/>
                <w:color w:val="000000"/>
                <w:sz w:val="20"/>
                <w:szCs w:val="20"/>
              </w:rPr>
            </w:pPr>
            <w:r w:rsidRPr="002A3928">
              <w:rPr>
                <w:b/>
                <w:bCs/>
                <w:color w:val="000000"/>
                <w:sz w:val="20"/>
                <w:szCs w:val="20"/>
              </w:rPr>
              <w:t>27</w:t>
            </w:r>
          </w:p>
        </w:tc>
        <w:tc>
          <w:tcPr>
            <w:tcW w:w="2217" w:type="dxa"/>
            <w:tcBorders>
              <w:top w:val="nil"/>
              <w:left w:val="nil"/>
              <w:bottom w:val="single" w:sz="4" w:space="0" w:color="auto"/>
              <w:right w:val="single" w:sz="4" w:space="0" w:color="auto"/>
            </w:tcBorders>
            <w:shd w:val="clear" w:color="auto" w:fill="auto"/>
            <w:hideMark/>
          </w:tcPr>
          <w:p w14:paraId="17373ED8" w14:textId="77777777" w:rsidR="002A3928" w:rsidRPr="002A3928" w:rsidRDefault="002A3928" w:rsidP="002A3928">
            <w:pPr>
              <w:rPr>
                <w:color w:val="000000"/>
                <w:sz w:val="20"/>
                <w:szCs w:val="20"/>
              </w:rPr>
            </w:pPr>
            <w:r w:rsidRPr="002A3928">
              <w:rPr>
                <w:color w:val="000000"/>
                <w:sz w:val="20"/>
                <w:szCs w:val="20"/>
              </w:rPr>
              <w:t>ул. Иванова, д.6</w:t>
            </w:r>
          </w:p>
        </w:tc>
        <w:tc>
          <w:tcPr>
            <w:tcW w:w="1070" w:type="dxa"/>
            <w:tcBorders>
              <w:top w:val="nil"/>
              <w:left w:val="nil"/>
              <w:bottom w:val="single" w:sz="4" w:space="0" w:color="auto"/>
              <w:right w:val="single" w:sz="4" w:space="0" w:color="auto"/>
            </w:tcBorders>
            <w:shd w:val="clear" w:color="auto" w:fill="auto"/>
            <w:hideMark/>
          </w:tcPr>
          <w:p w14:paraId="3D729758" w14:textId="77777777" w:rsidR="002A3928" w:rsidRPr="002A3928" w:rsidRDefault="002A3928" w:rsidP="002A3928">
            <w:pPr>
              <w:jc w:val="center"/>
              <w:rPr>
                <w:color w:val="000000"/>
                <w:sz w:val="20"/>
                <w:szCs w:val="20"/>
              </w:rPr>
            </w:pPr>
            <w:r w:rsidRPr="002A3928">
              <w:rPr>
                <w:color w:val="000000"/>
                <w:sz w:val="20"/>
                <w:szCs w:val="20"/>
              </w:rPr>
              <w:t>149,3</w:t>
            </w:r>
          </w:p>
        </w:tc>
        <w:tc>
          <w:tcPr>
            <w:tcW w:w="773" w:type="dxa"/>
            <w:tcBorders>
              <w:top w:val="nil"/>
              <w:left w:val="nil"/>
              <w:bottom w:val="single" w:sz="4" w:space="0" w:color="auto"/>
              <w:right w:val="single" w:sz="4" w:space="0" w:color="auto"/>
            </w:tcBorders>
            <w:shd w:val="clear" w:color="auto" w:fill="auto"/>
            <w:hideMark/>
          </w:tcPr>
          <w:p w14:paraId="7024F19E"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545634C1"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A32C1C8"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5840DE30"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B98AAAF"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AD8CDD9" w14:textId="77777777" w:rsidR="002A3928" w:rsidRPr="002A3928" w:rsidRDefault="002A3928" w:rsidP="002A3928">
            <w:pPr>
              <w:jc w:val="center"/>
              <w:rPr>
                <w:color w:val="000000"/>
                <w:sz w:val="20"/>
                <w:szCs w:val="20"/>
              </w:rPr>
            </w:pPr>
            <w:r w:rsidRPr="002A3928">
              <w:rPr>
                <w:color w:val="000000"/>
                <w:sz w:val="20"/>
                <w:szCs w:val="20"/>
              </w:rPr>
              <w:t>1 364 577,88</w:t>
            </w:r>
          </w:p>
        </w:tc>
        <w:tc>
          <w:tcPr>
            <w:tcW w:w="798" w:type="dxa"/>
            <w:tcBorders>
              <w:top w:val="nil"/>
              <w:left w:val="nil"/>
              <w:bottom w:val="single" w:sz="4" w:space="0" w:color="auto"/>
              <w:right w:val="single" w:sz="4" w:space="0" w:color="auto"/>
            </w:tcBorders>
            <w:shd w:val="clear" w:color="auto" w:fill="auto"/>
            <w:hideMark/>
          </w:tcPr>
          <w:p w14:paraId="2A5DC23E"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9F19824"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74669230" w14:textId="77777777" w:rsidR="002A3928" w:rsidRPr="002A3928" w:rsidRDefault="002A3928" w:rsidP="002A3928">
            <w:pPr>
              <w:jc w:val="center"/>
              <w:rPr>
                <w:color w:val="000000"/>
                <w:sz w:val="20"/>
                <w:szCs w:val="20"/>
              </w:rPr>
            </w:pPr>
            <w:r w:rsidRPr="002A3928">
              <w:rPr>
                <w:color w:val="000000"/>
                <w:sz w:val="20"/>
                <w:szCs w:val="20"/>
              </w:rPr>
              <w:t>3 831 000,00</w:t>
            </w:r>
          </w:p>
        </w:tc>
        <w:tc>
          <w:tcPr>
            <w:tcW w:w="1134" w:type="dxa"/>
            <w:tcBorders>
              <w:top w:val="nil"/>
              <w:left w:val="nil"/>
              <w:bottom w:val="single" w:sz="4" w:space="0" w:color="auto"/>
              <w:right w:val="single" w:sz="4" w:space="0" w:color="auto"/>
            </w:tcBorders>
            <w:shd w:val="clear" w:color="auto" w:fill="auto"/>
            <w:hideMark/>
          </w:tcPr>
          <w:p w14:paraId="1E0337F9" w14:textId="77777777" w:rsidR="002A3928" w:rsidRPr="002A3928" w:rsidRDefault="002A3928" w:rsidP="002A3928">
            <w:pPr>
              <w:jc w:val="center"/>
              <w:rPr>
                <w:b/>
                <w:bCs/>
                <w:color w:val="000000"/>
                <w:sz w:val="20"/>
                <w:szCs w:val="20"/>
              </w:rPr>
            </w:pPr>
            <w:r w:rsidRPr="002A3928">
              <w:rPr>
                <w:b/>
                <w:bCs/>
                <w:color w:val="000000"/>
                <w:sz w:val="20"/>
                <w:szCs w:val="20"/>
              </w:rPr>
              <w:t>5 195 577,88</w:t>
            </w:r>
          </w:p>
        </w:tc>
      </w:tr>
      <w:tr w:rsidR="002A3928" w:rsidRPr="002A3928" w14:paraId="349236BA"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14DEFBD" w14:textId="77777777" w:rsidR="002A3928" w:rsidRPr="002A3928" w:rsidRDefault="002A3928" w:rsidP="002A3928">
            <w:pPr>
              <w:jc w:val="center"/>
              <w:rPr>
                <w:b/>
                <w:bCs/>
                <w:color w:val="000000"/>
                <w:sz w:val="20"/>
                <w:szCs w:val="20"/>
              </w:rPr>
            </w:pPr>
            <w:r w:rsidRPr="002A3928">
              <w:rPr>
                <w:b/>
                <w:bCs/>
                <w:color w:val="000000"/>
                <w:sz w:val="20"/>
                <w:szCs w:val="20"/>
              </w:rPr>
              <w:t>28</w:t>
            </w:r>
          </w:p>
        </w:tc>
        <w:tc>
          <w:tcPr>
            <w:tcW w:w="2217" w:type="dxa"/>
            <w:tcBorders>
              <w:top w:val="nil"/>
              <w:left w:val="nil"/>
              <w:bottom w:val="single" w:sz="4" w:space="0" w:color="auto"/>
              <w:right w:val="single" w:sz="4" w:space="0" w:color="auto"/>
            </w:tcBorders>
            <w:shd w:val="clear" w:color="auto" w:fill="auto"/>
            <w:hideMark/>
          </w:tcPr>
          <w:p w14:paraId="05F2FFCE" w14:textId="77777777" w:rsidR="002A3928" w:rsidRPr="002A3928" w:rsidRDefault="002A3928" w:rsidP="002A3928">
            <w:pPr>
              <w:rPr>
                <w:color w:val="000000"/>
                <w:sz w:val="20"/>
                <w:szCs w:val="20"/>
              </w:rPr>
            </w:pPr>
            <w:r w:rsidRPr="002A3928">
              <w:rPr>
                <w:color w:val="000000"/>
                <w:sz w:val="20"/>
                <w:szCs w:val="20"/>
              </w:rPr>
              <w:t xml:space="preserve">ул. Иванова, д.8 </w:t>
            </w:r>
          </w:p>
        </w:tc>
        <w:tc>
          <w:tcPr>
            <w:tcW w:w="1070" w:type="dxa"/>
            <w:tcBorders>
              <w:top w:val="nil"/>
              <w:left w:val="nil"/>
              <w:bottom w:val="single" w:sz="4" w:space="0" w:color="auto"/>
              <w:right w:val="single" w:sz="4" w:space="0" w:color="auto"/>
            </w:tcBorders>
            <w:shd w:val="clear" w:color="auto" w:fill="auto"/>
            <w:hideMark/>
          </w:tcPr>
          <w:p w14:paraId="564C22A7" w14:textId="77777777" w:rsidR="002A3928" w:rsidRPr="002A3928" w:rsidRDefault="002A3928" w:rsidP="002A3928">
            <w:pPr>
              <w:jc w:val="center"/>
              <w:rPr>
                <w:color w:val="000000"/>
                <w:sz w:val="20"/>
                <w:szCs w:val="20"/>
              </w:rPr>
            </w:pPr>
            <w:r w:rsidRPr="002A3928">
              <w:rPr>
                <w:color w:val="000000"/>
                <w:sz w:val="20"/>
                <w:szCs w:val="20"/>
              </w:rPr>
              <w:t>161,2</w:t>
            </w:r>
          </w:p>
        </w:tc>
        <w:tc>
          <w:tcPr>
            <w:tcW w:w="773" w:type="dxa"/>
            <w:tcBorders>
              <w:top w:val="nil"/>
              <w:left w:val="nil"/>
              <w:bottom w:val="single" w:sz="4" w:space="0" w:color="auto"/>
              <w:right w:val="single" w:sz="4" w:space="0" w:color="auto"/>
            </w:tcBorders>
            <w:shd w:val="clear" w:color="auto" w:fill="auto"/>
            <w:hideMark/>
          </w:tcPr>
          <w:p w14:paraId="41DA4FF0"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6F3979E9"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B06C3AD"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1D8D8A35"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9FBDC3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2E3CC07E"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6BB15B51"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E091F73" w14:textId="77777777" w:rsidR="002A3928" w:rsidRPr="002A3928" w:rsidRDefault="002A3928" w:rsidP="002A3928">
            <w:pPr>
              <w:jc w:val="center"/>
              <w:rPr>
                <w:b/>
                <w:bCs/>
                <w:color w:val="000000"/>
                <w:sz w:val="20"/>
                <w:szCs w:val="20"/>
              </w:rPr>
            </w:pPr>
            <w:r w:rsidRPr="002A3928">
              <w:rPr>
                <w:b/>
                <w:bCs/>
                <w:color w:val="000000"/>
                <w:sz w:val="20"/>
                <w:szCs w:val="20"/>
              </w:rPr>
              <w:t>4 256 000,00</w:t>
            </w:r>
          </w:p>
        </w:tc>
        <w:tc>
          <w:tcPr>
            <w:tcW w:w="1323" w:type="dxa"/>
            <w:tcBorders>
              <w:top w:val="nil"/>
              <w:left w:val="nil"/>
              <w:bottom w:val="single" w:sz="4" w:space="0" w:color="auto"/>
              <w:right w:val="single" w:sz="4" w:space="0" w:color="auto"/>
            </w:tcBorders>
            <w:shd w:val="clear" w:color="auto" w:fill="auto"/>
            <w:hideMark/>
          </w:tcPr>
          <w:p w14:paraId="0F083D59"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14:paraId="4A262625" w14:textId="77777777" w:rsidR="002A3928" w:rsidRPr="002A3928" w:rsidRDefault="002A3928" w:rsidP="002A3928">
            <w:pPr>
              <w:jc w:val="center"/>
              <w:rPr>
                <w:b/>
                <w:bCs/>
                <w:color w:val="000000"/>
                <w:sz w:val="20"/>
                <w:szCs w:val="20"/>
              </w:rPr>
            </w:pPr>
            <w:r w:rsidRPr="002A3928">
              <w:rPr>
                <w:b/>
                <w:bCs/>
                <w:color w:val="000000"/>
                <w:sz w:val="20"/>
                <w:szCs w:val="20"/>
              </w:rPr>
              <w:t>4 256 000,00</w:t>
            </w:r>
          </w:p>
        </w:tc>
      </w:tr>
      <w:tr w:rsidR="002A3928" w:rsidRPr="002A3928" w14:paraId="23462381"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84A5CE1" w14:textId="77777777" w:rsidR="002A3928" w:rsidRPr="002A3928" w:rsidRDefault="002A3928" w:rsidP="002A3928">
            <w:pPr>
              <w:jc w:val="center"/>
              <w:rPr>
                <w:b/>
                <w:bCs/>
                <w:color w:val="000000"/>
                <w:sz w:val="20"/>
                <w:szCs w:val="20"/>
              </w:rPr>
            </w:pPr>
            <w:r w:rsidRPr="002A3928">
              <w:rPr>
                <w:b/>
                <w:bCs/>
                <w:color w:val="000000"/>
                <w:sz w:val="20"/>
                <w:szCs w:val="20"/>
              </w:rPr>
              <w:lastRenderedPageBreak/>
              <w:t>29</w:t>
            </w:r>
          </w:p>
        </w:tc>
        <w:tc>
          <w:tcPr>
            <w:tcW w:w="2217" w:type="dxa"/>
            <w:tcBorders>
              <w:top w:val="nil"/>
              <w:left w:val="nil"/>
              <w:bottom w:val="single" w:sz="4" w:space="0" w:color="auto"/>
              <w:right w:val="single" w:sz="4" w:space="0" w:color="auto"/>
            </w:tcBorders>
            <w:shd w:val="clear" w:color="auto" w:fill="auto"/>
            <w:hideMark/>
          </w:tcPr>
          <w:p w14:paraId="07D9FF61" w14:textId="77777777" w:rsidR="002A3928" w:rsidRPr="002A3928" w:rsidRDefault="002A3928" w:rsidP="002A3928">
            <w:pPr>
              <w:rPr>
                <w:color w:val="000000"/>
                <w:sz w:val="20"/>
                <w:szCs w:val="20"/>
              </w:rPr>
            </w:pPr>
            <w:r w:rsidRPr="002A3928">
              <w:rPr>
                <w:color w:val="000000"/>
                <w:sz w:val="20"/>
                <w:szCs w:val="20"/>
              </w:rPr>
              <w:t xml:space="preserve">ул. Иванова, д.9 </w:t>
            </w:r>
          </w:p>
        </w:tc>
        <w:tc>
          <w:tcPr>
            <w:tcW w:w="1070" w:type="dxa"/>
            <w:tcBorders>
              <w:top w:val="nil"/>
              <w:left w:val="nil"/>
              <w:bottom w:val="single" w:sz="4" w:space="0" w:color="auto"/>
              <w:right w:val="single" w:sz="4" w:space="0" w:color="auto"/>
            </w:tcBorders>
            <w:shd w:val="clear" w:color="auto" w:fill="auto"/>
            <w:hideMark/>
          </w:tcPr>
          <w:p w14:paraId="5126E555" w14:textId="77777777" w:rsidR="002A3928" w:rsidRPr="002A3928" w:rsidRDefault="002A3928" w:rsidP="002A3928">
            <w:pPr>
              <w:jc w:val="center"/>
              <w:rPr>
                <w:color w:val="000000"/>
                <w:sz w:val="20"/>
                <w:szCs w:val="20"/>
              </w:rPr>
            </w:pPr>
            <w:r w:rsidRPr="002A3928">
              <w:rPr>
                <w:color w:val="000000"/>
                <w:sz w:val="20"/>
                <w:szCs w:val="20"/>
              </w:rPr>
              <w:t>157,1</w:t>
            </w:r>
          </w:p>
        </w:tc>
        <w:tc>
          <w:tcPr>
            <w:tcW w:w="773" w:type="dxa"/>
            <w:tcBorders>
              <w:top w:val="nil"/>
              <w:left w:val="nil"/>
              <w:bottom w:val="single" w:sz="4" w:space="0" w:color="auto"/>
              <w:right w:val="single" w:sz="4" w:space="0" w:color="auto"/>
            </w:tcBorders>
            <w:shd w:val="clear" w:color="auto" w:fill="auto"/>
            <w:hideMark/>
          </w:tcPr>
          <w:p w14:paraId="5C38D774"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hideMark/>
          </w:tcPr>
          <w:p w14:paraId="0BAE545C"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39E71162"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7092ACC6"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5FB0F68"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B8ADCC7"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2944898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455C9B3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0CBC70E5" w14:textId="77777777" w:rsidR="002A3928" w:rsidRPr="002A3928" w:rsidRDefault="002A3928" w:rsidP="002A3928">
            <w:pPr>
              <w:jc w:val="center"/>
              <w:rPr>
                <w:color w:val="000000"/>
                <w:sz w:val="20"/>
                <w:szCs w:val="20"/>
              </w:rPr>
            </w:pPr>
            <w:r w:rsidRPr="002A3928">
              <w:rPr>
                <w:color w:val="000000"/>
                <w:sz w:val="20"/>
                <w:szCs w:val="20"/>
              </w:rPr>
              <w:t>3 742 000,00</w:t>
            </w:r>
          </w:p>
        </w:tc>
        <w:tc>
          <w:tcPr>
            <w:tcW w:w="1134" w:type="dxa"/>
            <w:tcBorders>
              <w:top w:val="nil"/>
              <w:left w:val="nil"/>
              <w:bottom w:val="single" w:sz="4" w:space="0" w:color="auto"/>
              <w:right w:val="single" w:sz="4" w:space="0" w:color="auto"/>
            </w:tcBorders>
            <w:shd w:val="clear" w:color="auto" w:fill="auto"/>
            <w:noWrap/>
            <w:hideMark/>
          </w:tcPr>
          <w:p w14:paraId="3443ACBA" w14:textId="77777777" w:rsidR="002A3928" w:rsidRPr="002A3928" w:rsidRDefault="002A3928" w:rsidP="002A3928">
            <w:pPr>
              <w:jc w:val="center"/>
              <w:rPr>
                <w:b/>
                <w:bCs/>
                <w:color w:val="000000"/>
                <w:sz w:val="20"/>
                <w:szCs w:val="20"/>
              </w:rPr>
            </w:pPr>
            <w:r w:rsidRPr="002A3928">
              <w:rPr>
                <w:b/>
                <w:bCs/>
                <w:color w:val="000000"/>
                <w:sz w:val="20"/>
                <w:szCs w:val="20"/>
              </w:rPr>
              <w:t>3 742 000,00</w:t>
            </w:r>
          </w:p>
        </w:tc>
      </w:tr>
      <w:tr w:rsidR="002A3928" w:rsidRPr="002A3928" w14:paraId="7F106E9A"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4CCCDB9" w14:textId="77777777" w:rsidR="002A3928" w:rsidRPr="002A3928" w:rsidRDefault="002A3928" w:rsidP="002A3928">
            <w:pPr>
              <w:jc w:val="center"/>
              <w:rPr>
                <w:b/>
                <w:bCs/>
                <w:color w:val="000000"/>
                <w:sz w:val="20"/>
                <w:szCs w:val="20"/>
              </w:rPr>
            </w:pPr>
            <w:r w:rsidRPr="002A3928">
              <w:rPr>
                <w:b/>
                <w:bCs/>
                <w:color w:val="000000"/>
                <w:sz w:val="20"/>
                <w:szCs w:val="20"/>
              </w:rPr>
              <w:t>30</w:t>
            </w:r>
          </w:p>
        </w:tc>
        <w:tc>
          <w:tcPr>
            <w:tcW w:w="2217" w:type="dxa"/>
            <w:tcBorders>
              <w:top w:val="nil"/>
              <w:left w:val="nil"/>
              <w:bottom w:val="single" w:sz="4" w:space="0" w:color="auto"/>
              <w:right w:val="single" w:sz="4" w:space="0" w:color="auto"/>
            </w:tcBorders>
            <w:shd w:val="clear" w:color="auto" w:fill="auto"/>
            <w:hideMark/>
          </w:tcPr>
          <w:p w14:paraId="4FFD2572" w14:textId="77777777" w:rsidR="002A3928" w:rsidRPr="002A3928" w:rsidRDefault="002A3928" w:rsidP="002A3928">
            <w:pPr>
              <w:rPr>
                <w:color w:val="000000"/>
                <w:sz w:val="20"/>
                <w:szCs w:val="20"/>
              </w:rPr>
            </w:pPr>
            <w:r w:rsidRPr="002A3928">
              <w:rPr>
                <w:color w:val="000000"/>
                <w:sz w:val="20"/>
                <w:szCs w:val="20"/>
              </w:rPr>
              <w:t xml:space="preserve">ул. Иванова, д.10 </w:t>
            </w:r>
          </w:p>
        </w:tc>
        <w:tc>
          <w:tcPr>
            <w:tcW w:w="1070" w:type="dxa"/>
            <w:tcBorders>
              <w:top w:val="nil"/>
              <w:left w:val="nil"/>
              <w:bottom w:val="single" w:sz="4" w:space="0" w:color="auto"/>
              <w:right w:val="single" w:sz="4" w:space="0" w:color="auto"/>
            </w:tcBorders>
            <w:shd w:val="clear" w:color="auto" w:fill="auto"/>
            <w:hideMark/>
          </w:tcPr>
          <w:p w14:paraId="3D926E31" w14:textId="77777777" w:rsidR="002A3928" w:rsidRPr="002A3928" w:rsidRDefault="002A3928" w:rsidP="002A3928">
            <w:pPr>
              <w:jc w:val="center"/>
              <w:rPr>
                <w:color w:val="000000"/>
                <w:sz w:val="20"/>
                <w:szCs w:val="20"/>
              </w:rPr>
            </w:pPr>
            <w:r w:rsidRPr="002A3928">
              <w:rPr>
                <w:color w:val="000000"/>
                <w:sz w:val="20"/>
                <w:szCs w:val="20"/>
              </w:rPr>
              <w:t>176,1</w:t>
            </w:r>
          </w:p>
        </w:tc>
        <w:tc>
          <w:tcPr>
            <w:tcW w:w="773" w:type="dxa"/>
            <w:tcBorders>
              <w:top w:val="nil"/>
              <w:left w:val="nil"/>
              <w:bottom w:val="single" w:sz="4" w:space="0" w:color="auto"/>
              <w:right w:val="single" w:sz="4" w:space="0" w:color="auto"/>
            </w:tcBorders>
            <w:shd w:val="clear" w:color="auto" w:fill="auto"/>
            <w:hideMark/>
          </w:tcPr>
          <w:p w14:paraId="359A173B"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737A0C92"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2C412A96"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5B0B858C"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40F2985"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4B8AF1B"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2C2265D8"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EA9CA70"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2C802A8" w14:textId="77777777" w:rsidR="002A3928" w:rsidRPr="002A3928" w:rsidRDefault="002A3928" w:rsidP="002A3928">
            <w:pPr>
              <w:jc w:val="center"/>
              <w:rPr>
                <w:color w:val="000000"/>
                <w:sz w:val="20"/>
                <w:szCs w:val="20"/>
              </w:rPr>
            </w:pPr>
            <w:r w:rsidRPr="002A3928">
              <w:rPr>
                <w:color w:val="000000"/>
                <w:sz w:val="20"/>
                <w:szCs w:val="20"/>
              </w:rPr>
              <w:t>6 257 000,00</w:t>
            </w:r>
          </w:p>
        </w:tc>
        <w:tc>
          <w:tcPr>
            <w:tcW w:w="1134" w:type="dxa"/>
            <w:tcBorders>
              <w:top w:val="nil"/>
              <w:left w:val="nil"/>
              <w:bottom w:val="single" w:sz="4" w:space="0" w:color="auto"/>
              <w:right w:val="single" w:sz="4" w:space="0" w:color="auto"/>
            </w:tcBorders>
            <w:shd w:val="clear" w:color="auto" w:fill="auto"/>
            <w:noWrap/>
            <w:hideMark/>
          </w:tcPr>
          <w:p w14:paraId="1E1AA3F3" w14:textId="77777777" w:rsidR="002A3928" w:rsidRPr="002A3928" w:rsidRDefault="002A3928" w:rsidP="002A3928">
            <w:pPr>
              <w:jc w:val="center"/>
              <w:rPr>
                <w:b/>
                <w:bCs/>
                <w:color w:val="000000"/>
                <w:sz w:val="20"/>
                <w:szCs w:val="20"/>
              </w:rPr>
            </w:pPr>
            <w:r w:rsidRPr="002A3928">
              <w:rPr>
                <w:b/>
                <w:bCs/>
                <w:color w:val="000000"/>
                <w:sz w:val="20"/>
                <w:szCs w:val="20"/>
              </w:rPr>
              <w:t>6 257 000,00</w:t>
            </w:r>
          </w:p>
        </w:tc>
      </w:tr>
      <w:tr w:rsidR="002A3928" w:rsidRPr="002A3928" w14:paraId="1DBC9CF9"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46FF52B" w14:textId="77777777" w:rsidR="002A3928" w:rsidRPr="002A3928" w:rsidRDefault="002A3928" w:rsidP="002A3928">
            <w:pPr>
              <w:jc w:val="center"/>
              <w:rPr>
                <w:b/>
                <w:bCs/>
                <w:color w:val="000000"/>
                <w:sz w:val="20"/>
                <w:szCs w:val="20"/>
              </w:rPr>
            </w:pPr>
            <w:r w:rsidRPr="002A3928">
              <w:rPr>
                <w:b/>
                <w:bCs/>
                <w:color w:val="000000"/>
                <w:sz w:val="20"/>
                <w:szCs w:val="20"/>
              </w:rPr>
              <w:t>31</w:t>
            </w:r>
          </w:p>
        </w:tc>
        <w:tc>
          <w:tcPr>
            <w:tcW w:w="2217" w:type="dxa"/>
            <w:tcBorders>
              <w:top w:val="nil"/>
              <w:left w:val="nil"/>
              <w:bottom w:val="single" w:sz="4" w:space="0" w:color="auto"/>
              <w:right w:val="single" w:sz="4" w:space="0" w:color="auto"/>
            </w:tcBorders>
            <w:shd w:val="clear" w:color="auto" w:fill="auto"/>
            <w:hideMark/>
          </w:tcPr>
          <w:p w14:paraId="461D49C3" w14:textId="77777777" w:rsidR="002A3928" w:rsidRPr="002A3928" w:rsidRDefault="002A3928" w:rsidP="002A3928">
            <w:pPr>
              <w:rPr>
                <w:color w:val="000000"/>
                <w:sz w:val="20"/>
                <w:szCs w:val="20"/>
              </w:rPr>
            </w:pPr>
            <w:r w:rsidRPr="002A3928">
              <w:rPr>
                <w:color w:val="000000"/>
                <w:sz w:val="20"/>
                <w:szCs w:val="20"/>
              </w:rPr>
              <w:t xml:space="preserve">ул. Иванова, д.11 </w:t>
            </w:r>
          </w:p>
        </w:tc>
        <w:tc>
          <w:tcPr>
            <w:tcW w:w="1070" w:type="dxa"/>
            <w:tcBorders>
              <w:top w:val="nil"/>
              <w:left w:val="nil"/>
              <w:bottom w:val="single" w:sz="4" w:space="0" w:color="auto"/>
              <w:right w:val="single" w:sz="4" w:space="0" w:color="auto"/>
            </w:tcBorders>
            <w:shd w:val="clear" w:color="auto" w:fill="auto"/>
            <w:hideMark/>
          </w:tcPr>
          <w:p w14:paraId="6CA3A131" w14:textId="77777777" w:rsidR="002A3928" w:rsidRPr="002A3928" w:rsidRDefault="002A3928" w:rsidP="002A3928">
            <w:pPr>
              <w:jc w:val="center"/>
              <w:rPr>
                <w:color w:val="000000"/>
                <w:sz w:val="20"/>
                <w:szCs w:val="20"/>
              </w:rPr>
            </w:pPr>
            <w:r w:rsidRPr="002A3928">
              <w:rPr>
                <w:color w:val="000000"/>
                <w:sz w:val="20"/>
                <w:szCs w:val="20"/>
              </w:rPr>
              <w:t>301,8</w:t>
            </w:r>
          </w:p>
        </w:tc>
        <w:tc>
          <w:tcPr>
            <w:tcW w:w="773" w:type="dxa"/>
            <w:tcBorders>
              <w:top w:val="nil"/>
              <w:left w:val="nil"/>
              <w:bottom w:val="single" w:sz="4" w:space="0" w:color="auto"/>
              <w:right w:val="single" w:sz="4" w:space="0" w:color="auto"/>
            </w:tcBorders>
            <w:shd w:val="clear" w:color="auto" w:fill="auto"/>
            <w:hideMark/>
          </w:tcPr>
          <w:p w14:paraId="5C6BCF75" w14:textId="77777777" w:rsidR="002A3928" w:rsidRPr="002A3928" w:rsidRDefault="002A3928" w:rsidP="002A3928">
            <w:pPr>
              <w:jc w:val="center"/>
              <w:rPr>
                <w:color w:val="000000"/>
                <w:sz w:val="20"/>
                <w:szCs w:val="20"/>
              </w:rPr>
            </w:pPr>
            <w:r w:rsidRPr="002A3928">
              <w:rPr>
                <w:color w:val="000000"/>
                <w:sz w:val="20"/>
                <w:szCs w:val="20"/>
              </w:rPr>
              <w:t>23</w:t>
            </w:r>
          </w:p>
        </w:tc>
        <w:tc>
          <w:tcPr>
            <w:tcW w:w="1076" w:type="dxa"/>
            <w:tcBorders>
              <w:top w:val="nil"/>
              <w:left w:val="nil"/>
              <w:bottom w:val="single" w:sz="4" w:space="0" w:color="auto"/>
              <w:right w:val="single" w:sz="4" w:space="0" w:color="auto"/>
            </w:tcBorders>
            <w:shd w:val="clear" w:color="auto" w:fill="auto"/>
            <w:hideMark/>
          </w:tcPr>
          <w:p w14:paraId="2F02A2AE"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1327CBA0"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78BB6781"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87EAA69"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E5C6360"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795D1C8F"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041D8D1E" w14:textId="77777777" w:rsidR="002A3928" w:rsidRPr="002A3928" w:rsidRDefault="002A3928" w:rsidP="002A3928">
            <w:pPr>
              <w:jc w:val="center"/>
              <w:rPr>
                <w:b/>
                <w:bCs/>
                <w:color w:val="000000"/>
                <w:sz w:val="20"/>
                <w:szCs w:val="20"/>
              </w:rPr>
            </w:pPr>
            <w:r w:rsidRPr="002A3928">
              <w:rPr>
                <w:b/>
                <w:bCs/>
                <w:color w:val="000000"/>
                <w:sz w:val="20"/>
                <w:szCs w:val="20"/>
              </w:rPr>
              <w:t>162 500,00</w:t>
            </w:r>
          </w:p>
        </w:tc>
        <w:tc>
          <w:tcPr>
            <w:tcW w:w="1323" w:type="dxa"/>
            <w:tcBorders>
              <w:top w:val="nil"/>
              <w:left w:val="nil"/>
              <w:bottom w:val="single" w:sz="4" w:space="0" w:color="auto"/>
              <w:right w:val="single" w:sz="4" w:space="0" w:color="auto"/>
            </w:tcBorders>
            <w:shd w:val="clear" w:color="auto" w:fill="auto"/>
            <w:hideMark/>
          </w:tcPr>
          <w:p w14:paraId="7CBB726A" w14:textId="77777777" w:rsidR="002A3928" w:rsidRPr="002A3928" w:rsidRDefault="002A3928" w:rsidP="002A3928">
            <w:pPr>
              <w:jc w:val="center"/>
              <w:rPr>
                <w:color w:val="000000"/>
                <w:sz w:val="20"/>
                <w:szCs w:val="20"/>
              </w:rPr>
            </w:pPr>
            <w:r w:rsidRPr="002A3928">
              <w:rPr>
                <w:color w:val="000000"/>
                <w:sz w:val="20"/>
                <w:szCs w:val="20"/>
              </w:rPr>
              <w:t>1 294 500,00</w:t>
            </w:r>
          </w:p>
        </w:tc>
        <w:tc>
          <w:tcPr>
            <w:tcW w:w="1134" w:type="dxa"/>
            <w:tcBorders>
              <w:top w:val="nil"/>
              <w:left w:val="nil"/>
              <w:bottom w:val="single" w:sz="4" w:space="0" w:color="auto"/>
              <w:right w:val="single" w:sz="4" w:space="0" w:color="auto"/>
            </w:tcBorders>
            <w:shd w:val="clear" w:color="auto" w:fill="auto"/>
            <w:noWrap/>
            <w:hideMark/>
          </w:tcPr>
          <w:p w14:paraId="3E214764" w14:textId="77777777" w:rsidR="002A3928" w:rsidRPr="002A3928" w:rsidRDefault="002A3928" w:rsidP="002A3928">
            <w:pPr>
              <w:jc w:val="center"/>
              <w:rPr>
                <w:b/>
                <w:bCs/>
                <w:color w:val="000000"/>
                <w:sz w:val="20"/>
                <w:szCs w:val="20"/>
              </w:rPr>
            </w:pPr>
            <w:r w:rsidRPr="002A3928">
              <w:rPr>
                <w:b/>
                <w:bCs/>
                <w:color w:val="000000"/>
                <w:sz w:val="20"/>
                <w:szCs w:val="20"/>
              </w:rPr>
              <w:t>1 457 000,00</w:t>
            </w:r>
          </w:p>
        </w:tc>
      </w:tr>
      <w:tr w:rsidR="002A3928" w:rsidRPr="002A3928" w14:paraId="31F28FA3"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7DEC788" w14:textId="77777777" w:rsidR="002A3928" w:rsidRPr="002A3928" w:rsidRDefault="002A3928" w:rsidP="002A3928">
            <w:pPr>
              <w:jc w:val="center"/>
              <w:rPr>
                <w:b/>
                <w:bCs/>
                <w:color w:val="000000"/>
                <w:sz w:val="20"/>
                <w:szCs w:val="20"/>
              </w:rPr>
            </w:pPr>
            <w:r w:rsidRPr="002A3928">
              <w:rPr>
                <w:b/>
                <w:bCs/>
                <w:color w:val="000000"/>
                <w:sz w:val="20"/>
                <w:szCs w:val="20"/>
              </w:rPr>
              <w:t>32</w:t>
            </w:r>
          </w:p>
        </w:tc>
        <w:tc>
          <w:tcPr>
            <w:tcW w:w="2217" w:type="dxa"/>
            <w:tcBorders>
              <w:top w:val="nil"/>
              <w:left w:val="nil"/>
              <w:bottom w:val="single" w:sz="4" w:space="0" w:color="auto"/>
              <w:right w:val="single" w:sz="4" w:space="0" w:color="auto"/>
            </w:tcBorders>
            <w:shd w:val="clear" w:color="auto" w:fill="auto"/>
            <w:hideMark/>
          </w:tcPr>
          <w:p w14:paraId="6899ACC2" w14:textId="77777777" w:rsidR="002A3928" w:rsidRPr="002A3928" w:rsidRDefault="002A3928" w:rsidP="002A3928">
            <w:pPr>
              <w:rPr>
                <w:color w:val="000000"/>
                <w:sz w:val="20"/>
                <w:szCs w:val="20"/>
              </w:rPr>
            </w:pPr>
            <w:r w:rsidRPr="002A3928">
              <w:rPr>
                <w:color w:val="000000"/>
                <w:sz w:val="20"/>
                <w:szCs w:val="20"/>
              </w:rPr>
              <w:t>ул. Иванова, д.12</w:t>
            </w:r>
          </w:p>
        </w:tc>
        <w:tc>
          <w:tcPr>
            <w:tcW w:w="1070" w:type="dxa"/>
            <w:tcBorders>
              <w:top w:val="nil"/>
              <w:left w:val="nil"/>
              <w:bottom w:val="single" w:sz="4" w:space="0" w:color="auto"/>
              <w:right w:val="single" w:sz="4" w:space="0" w:color="auto"/>
            </w:tcBorders>
            <w:shd w:val="clear" w:color="auto" w:fill="auto"/>
            <w:hideMark/>
          </w:tcPr>
          <w:p w14:paraId="6A856E15" w14:textId="77777777" w:rsidR="002A3928" w:rsidRPr="002A3928" w:rsidRDefault="002A3928" w:rsidP="002A3928">
            <w:pPr>
              <w:jc w:val="center"/>
              <w:rPr>
                <w:color w:val="000000"/>
                <w:sz w:val="20"/>
                <w:szCs w:val="20"/>
              </w:rPr>
            </w:pPr>
            <w:r w:rsidRPr="002A3928">
              <w:rPr>
                <w:color w:val="000000"/>
                <w:sz w:val="20"/>
                <w:szCs w:val="20"/>
              </w:rPr>
              <w:t>180,8</w:t>
            </w:r>
          </w:p>
        </w:tc>
        <w:tc>
          <w:tcPr>
            <w:tcW w:w="773" w:type="dxa"/>
            <w:tcBorders>
              <w:top w:val="nil"/>
              <w:left w:val="nil"/>
              <w:bottom w:val="single" w:sz="4" w:space="0" w:color="auto"/>
              <w:right w:val="single" w:sz="4" w:space="0" w:color="auto"/>
            </w:tcBorders>
            <w:shd w:val="clear" w:color="auto" w:fill="auto"/>
            <w:hideMark/>
          </w:tcPr>
          <w:p w14:paraId="1BDD1324"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0B341B0E"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68FEACCB"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0D37D73E"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324923CA"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AEED40D"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7749BE20"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30FD5CC" w14:textId="77777777" w:rsidR="002A3928" w:rsidRPr="002A3928" w:rsidRDefault="002A3928" w:rsidP="002A3928">
            <w:pPr>
              <w:jc w:val="center"/>
              <w:rPr>
                <w:b/>
                <w:bCs/>
                <w:color w:val="000000"/>
                <w:sz w:val="20"/>
                <w:szCs w:val="20"/>
              </w:rPr>
            </w:pPr>
            <w:r w:rsidRPr="002A3928">
              <w:rPr>
                <w:b/>
                <w:bCs/>
                <w:color w:val="000000"/>
                <w:sz w:val="20"/>
                <w:szCs w:val="20"/>
              </w:rPr>
              <w:t>3 520 000,00</w:t>
            </w:r>
          </w:p>
        </w:tc>
        <w:tc>
          <w:tcPr>
            <w:tcW w:w="1323" w:type="dxa"/>
            <w:tcBorders>
              <w:top w:val="nil"/>
              <w:left w:val="nil"/>
              <w:bottom w:val="single" w:sz="4" w:space="0" w:color="auto"/>
              <w:right w:val="single" w:sz="4" w:space="0" w:color="auto"/>
            </w:tcBorders>
            <w:shd w:val="clear" w:color="auto" w:fill="auto"/>
            <w:hideMark/>
          </w:tcPr>
          <w:p w14:paraId="7189DCD5" w14:textId="77777777" w:rsidR="002A3928" w:rsidRPr="002A3928" w:rsidRDefault="002A3928" w:rsidP="002A3928">
            <w:pPr>
              <w:jc w:val="center"/>
              <w:rPr>
                <w:color w:val="000000"/>
                <w:sz w:val="20"/>
                <w:szCs w:val="20"/>
              </w:rPr>
            </w:pPr>
            <w:r w:rsidRPr="002A3928">
              <w:rPr>
                <w:color w:val="000000"/>
                <w:sz w:val="20"/>
                <w:szCs w:val="20"/>
              </w:rPr>
              <w:t>2 694 000,00</w:t>
            </w:r>
          </w:p>
        </w:tc>
        <w:tc>
          <w:tcPr>
            <w:tcW w:w="1134" w:type="dxa"/>
            <w:tcBorders>
              <w:top w:val="nil"/>
              <w:left w:val="nil"/>
              <w:bottom w:val="single" w:sz="4" w:space="0" w:color="auto"/>
              <w:right w:val="single" w:sz="4" w:space="0" w:color="auto"/>
            </w:tcBorders>
            <w:shd w:val="clear" w:color="auto" w:fill="auto"/>
            <w:noWrap/>
            <w:hideMark/>
          </w:tcPr>
          <w:p w14:paraId="50E9BC88" w14:textId="77777777" w:rsidR="002A3928" w:rsidRPr="002A3928" w:rsidRDefault="002A3928" w:rsidP="002A3928">
            <w:pPr>
              <w:jc w:val="center"/>
              <w:rPr>
                <w:b/>
                <w:bCs/>
                <w:color w:val="000000"/>
                <w:sz w:val="20"/>
                <w:szCs w:val="20"/>
              </w:rPr>
            </w:pPr>
            <w:r w:rsidRPr="002A3928">
              <w:rPr>
                <w:b/>
                <w:bCs/>
                <w:color w:val="000000"/>
                <w:sz w:val="20"/>
                <w:szCs w:val="20"/>
              </w:rPr>
              <w:t>6 214 000,00</w:t>
            </w:r>
          </w:p>
        </w:tc>
      </w:tr>
      <w:tr w:rsidR="002A3928" w:rsidRPr="002A3928" w14:paraId="05C7A613"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17D3F13" w14:textId="77777777" w:rsidR="002A3928" w:rsidRPr="002A3928" w:rsidRDefault="002A3928" w:rsidP="002A3928">
            <w:pPr>
              <w:jc w:val="center"/>
              <w:rPr>
                <w:b/>
                <w:bCs/>
                <w:color w:val="000000"/>
                <w:sz w:val="20"/>
                <w:szCs w:val="20"/>
              </w:rPr>
            </w:pPr>
            <w:r w:rsidRPr="002A3928">
              <w:rPr>
                <w:b/>
                <w:bCs/>
                <w:color w:val="000000"/>
                <w:sz w:val="20"/>
                <w:szCs w:val="20"/>
              </w:rPr>
              <w:t>33</w:t>
            </w:r>
          </w:p>
        </w:tc>
        <w:tc>
          <w:tcPr>
            <w:tcW w:w="2217" w:type="dxa"/>
            <w:tcBorders>
              <w:top w:val="nil"/>
              <w:left w:val="nil"/>
              <w:bottom w:val="single" w:sz="4" w:space="0" w:color="auto"/>
              <w:right w:val="single" w:sz="4" w:space="0" w:color="auto"/>
            </w:tcBorders>
            <w:shd w:val="clear" w:color="auto" w:fill="auto"/>
            <w:hideMark/>
          </w:tcPr>
          <w:p w14:paraId="7CE99417" w14:textId="77777777" w:rsidR="002A3928" w:rsidRPr="002A3928" w:rsidRDefault="002A3928" w:rsidP="002A3928">
            <w:pPr>
              <w:rPr>
                <w:color w:val="000000"/>
                <w:sz w:val="20"/>
                <w:szCs w:val="20"/>
              </w:rPr>
            </w:pPr>
            <w:r w:rsidRPr="002A3928">
              <w:rPr>
                <w:color w:val="000000"/>
                <w:sz w:val="20"/>
                <w:szCs w:val="20"/>
              </w:rPr>
              <w:t>ул. Иванова, д.14</w:t>
            </w:r>
          </w:p>
        </w:tc>
        <w:tc>
          <w:tcPr>
            <w:tcW w:w="1070" w:type="dxa"/>
            <w:tcBorders>
              <w:top w:val="nil"/>
              <w:left w:val="nil"/>
              <w:bottom w:val="single" w:sz="4" w:space="0" w:color="auto"/>
              <w:right w:val="single" w:sz="4" w:space="0" w:color="auto"/>
            </w:tcBorders>
            <w:shd w:val="clear" w:color="auto" w:fill="auto"/>
            <w:hideMark/>
          </w:tcPr>
          <w:p w14:paraId="27E32E8B" w14:textId="77777777" w:rsidR="002A3928" w:rsidRPr="002A3928" w:rsidRDefault="002A3928" w:rsidP="002A3928">
            <w:pPr>
              <w:jc w:val="center"/>
              <w:rPr>
                <w:color w:val="000000"/>
                <w:sz w:val="20"/>
                <w:szCs w:val="20"/>
              </w:rPr>
            </w:pPr>
            <w:r w:rsidRPr="002A3928">
              <w:rPr>
                <w:color w:val="000000"/>
                <w:sz w:val="20"/>
                <w:szCs w:val="20"/>
              </w:rPr>
              <w:t>196,1</w:t>
            </w:r>
          </w:p>
        </w:tc>
        <w:tc>
          <w:tcPr>
            <w:tcW w:w="773" w:type="dxa"/>
            <w:tcBorders>
              <w:top w:val="nil"/>
              <w:left w:val="nil"/>
              <w:bottom w:val="single" w:sz="4" w:space="0" w:color="auto"/>
              <w:right w:val="single" w:sz="4" w:space="0" w:color="auto"/>
            </w:tcBorders>
            <w:shd w:val="clear" w:color="auto" w:fill="auto"/>
            <w:hideMark/>
          </w:tcPr>
          <w:p w14:paraId="517D4B75"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4EC4B3DA" w14:textId="77777777" w:rsidR="002A3928" w:rsidRPr="002A3928" w:rsidRDefault="002A3928" w:rsidP="002A3928">
            <w:pPr>
              <w:jc w:val="center"/>
              <w:rPr>
                <w:b/>
                <w:bCs/>
                <w:color w:val="000000"/>
                <w:sz w:val="20"/>
                <w:szCs w:val="20"/>
              </w:rPr>
            </w:pPr>
            <w:r w:rsidRPr="002A3928">
              <w:rPr>
                <w:b/>
                <w:bCs/>
                <w:color w:val="000000"/>
                <w:sz w:val="20"/>
                <w:szCs w:val="20"/>
              </w:rPr>
              <w:t>1</w:t>
            </w:r>
          </w:p>
        </w:tc>
        <w:tc>
          <w:tcPr>
            <w:tcW w:w="1435" w:type="dxa"/>
            <w:tcBorders>
              <w:top w:val="nil"/>
              <w:left w:val="nil"/>
              <w:bottom w:val="single" w:sz="4" w:space="0" w:color="auto"/>
              <w:right w:val="single" w:sz="4" w:space="0" w:color="auto"/>
            </w:tcBorders>
            <w:shd w:val="clear" w:color="auto" w:fill="auto"/>
            <w:hideMark/>
          </w:tcPr>
          <w:p w14:paraId="6B347EB2"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57ED5DF6"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83A8467" w14:textId="77777777" w:rsidR="002A3928" w:rsidRPr="002A3928" w:rsidRDefault="002A3928" w:rsidP="002A3928">
            <w:pPr>
              <w:jc w:val="center"/>
              <w:rPr>
                <w:b/>
                <w:bCs/>
                <w:color w:val="000000"/>
                <w:sz w:val="20"/>
                <w:szCs w:val="20"/>
              </w:rPr>
            </w:pPr>
            <w:r w:rsidRPr="002A3928">
              <w:rPr>
                <w:b/>
                <w:bCs/>
                <w:color w:val="000000"/>
                <w:sz w:val="20"/>
                <w:szCs w:val="20"/>
              </w:rPr>
              <w:t>1 654 368,00</w:t>
            </w:r>
          </w:p>
        </w:tc>
        <w:tc>
          <w:tcPr>
            <w:tcW w:w="1053" w:type="dxa"/>
            <w:tcBorders>
              <w:top w:val="nil"/>
              <w:left w:val="nil"/>
              <w:bottom w:val="single" w:sz="4" w:space="0" w:color="auto"/>
              <w:right w:val="single" w:sz="4" w:space="0" w:color="auto"/>
            </w:tcBorders>
            <w:shd w:val="clear" w:color="auto" w:fill="auto"/>
            <w:hideMark/>
          </w:tcPr>
          <w:p w14:paraId="07F63BB0"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0C5C815E"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53DBAFFD" w14:textId="77777777" w:rsidR="002A3928" w:rsidRPr="002A3928" w:rsidRDefault="002A3928" w:rsidP="002A3928">
            <w:pPr>
              <w:jc w:val="center"/>
              <w:rPr>
                <w:b/>
                <w:bCs/>
                <w:color w:val="000000"/>
                <w:sz w:val="20"/>
                <w:szCs w:val="20"/>
              </w:rPr>
            </w:pPr>
            <w:r w:rsidRPr="002A3928">
              <w:rPr>
                <w:b/>
                <w:bCs/>
                <w:color w:val="000000"/>
                <w:sz w:val="20"/>
                <w:szCs w:val="20"/>
              </w:rPr>
              <w:t>4 961 000,00</w:t>
            </w:r>
          </w:p>
        </w:tc>
        <w:tc>
          <w:tcPr>
            <w:tcW w:w="1323" w:type="dxa"/>
            <w:tcBorders>
              <w:top w:val="nil"/>
              <w:left w:val="nil"/>
              <w:bottom w:val="single" w:sz="4" w:space="0" w:color="auto"/>
              <w:right w:val="single" w:sz="4" w:space="0" w:color="auto"/>
            </w:tcBorders>
            <w:shd w:val="clear" w:color="auto" w:fill="auto"/>
            <w:hideMark/>
          </w:tcPr>
          <w:p w14:paraId="2DFB69A2"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14:paraId="211034D5" w14:textId="77777777" w:rsidR="002A3928" w:rsidRPr="002A3928" w:rsidRDefault="002A3928" w:rsidP="002A3928">
            <w:pPr>
              <w:jc w:val="center"/>
              <w:rPr>
                <w:b/>
                <w:bCs/>
                <w:color w:val="000000"/>
                <w:sz w:val="20"/>
                <w:szCs w:val="20"/>
              </w:rPr>
            </w:pPr>
            <w:r w:rsidRPr="002A3928">
              <w:rPr>
                <w:b/>
                <w:bCs/>
                <w:color w:val="000000"/>
                <w:sz w:val="20"/>
                <w:szCs w:val="20"/>
              </w:rPr>
              <w:t>6 615 368,00</w:t>
            </w:r>
          </w:p>
        </w:tc>
      </w:tr>
      <w:tr w:rsidR="002A3928" w:rsidRPr="002A3928" w14:paraId="0CDCC39D"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73AE072" w14:textId="77777777" w:rsidR="002A3928" w:rsidRPr="002A3928" w:rsidRDefault="002A3928" w:rsidP="002A3928">
            <w:pPr>
              <w:jc w:val="center"/>
              <w:rPr>
                <w:b/>
                <w:bCs/>
                <w:color w:val="000000"/>
                <w:sz w:val="20"/>
                <w:szCs w:val="20"/>
              </w:rPr>
            </w:pPr>
            <w:r w:rsidRPr="002A3928">
              <w:rPr>
                <w:b/>
                <w:bCs/>
                <w:color w:val="000000"/>
                <w:sz w:val="20"/>
                <w:szCs w:val="20"/>
              </w:rPr>
              <w:t>34</w:t>
            </w:r>
          </w:p>
        </w:tc>
        <w:tc>
          <w:tcPr>
            <w:tcW w:w="2217" w:type="dxa"/>
            <w:tcBorders>
              <w:top w:val="nil"/>
              <w:left w:val="nil"/>
              <w:bottom w:val="single" w:sz="4" w:space="0" w:color="auto"/>
              <w:right w:val="single" w:sz="4" w:space="0" w:color="auto"/>
            </w:tcBorders>
            <w:shd w:val="clear" w:color="auto" w:fill="auto"/>
            <w:hideMark/>
          </w:tcPr>
          <w:p w14:paraId="08C16270" w14:textId="77777777" w:rsidR="002A3928" w:rsidRPr="002A3928" w:rsidRDefault="002A3928" w:rsidP="002A3928">
            <w:pPr>
              <w:rPr>
                <w:color w:val="000000"/>
                <w:sz w:val="20"/>
                <w:szCs w:val="20"/>
              </w:rPr>
            </w:pPr>
            <w:r w:rsidRPr="002A3928">
              <w:rPr>
                <w:color w:val="000000"/>
                <w:sz w:val="20"/>
                <w:szCs w:val="20"/>
              </w:rPr>
              <w:t xml:space="preserve">ул. Иванова, д.16 </w:t>
            </w:r>
          </w:p>
        </w:tc>
        <w:tc>
          <w:tcPr>
            <w:tcW w:w="1070" w:type="dxa"/>
            <w:tcBorders>
              <w:top w:val="nil"/>
              <w:left w:val="nil"/>
              <w:bottom w:val="single" w:sz="4" w:space="0" w:color="auto"/>
              <w:right w:val="single" w:sz="4" w:space="0" w:color="auto"/>
            </w:tcBorders>
            <w:shd w:val="clear" w:color="auto" w:fill="auto"/>
            <w:hideMark/>
          </w:tcPr>
          <w:p w14:paraId="7DEA212D" w14:textId="77777777" w:rsidR="002A3928" w:rsidRPr="002A3928" w:rsidRDefault="002A3928" w:rsidP="002A3928">
            <w:pPr>
              <w:jc w:val="center"/>
              <w:rPr>
                <w:color w:val="000000"/>
                <w:sz w:val="20"/>
                <w:szCs w:val="20"/>
              </w:rPr>
            </w:pPr>
            <w:r w:rsidRPr="002A3928">
              <w:rPr>
                <w:color w:val="000000"/>
                <w:sz w:val="20"/>
                <w:szCs w:val="20"/>
              </w:rPr>
              <w:t>184,8</w:t>
            </w:r>
          </w:p>
        </w:tc>
        <w:tc>
          <w:tcPr>
            <w:tcW w:w="773" w:type="dxa"/>
            <w:tcBorders>
              <w:top w:val="nil"/>
              <w:left w:val="nil"/>
              <w:bottom w:val="single" w:sz="4" w:space="0" w:color="auto"/>
              <w:right w:val="single" w:sz="4" w:space="0" w:color="auto"/>
            </w:tcBorders>
            <w:shd w:val="clear" w:color="auto" w:fill="auto"/>
            <w:hideMark/>
          </w:tcPr>
          <w:p w14:paraId="1A07A7EC"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32C1C3DB" w14:textId="77777777" w:rsidR="002A3928" w:rsidRPr="002A3928" w:rsidRDefault="002A3928" w:rsidP="002A3928">
            <w:pPr>
              <w:jc w:val="center"/>
              <w:rPr>
                <w:b/>
                <w:bCs/>
                <w:color w:val="000000"/>
                <w:sz w:val="20"/>
                <w:szCs w:val="20"/>
              </w:rPr>
            </w:pPr>
            <w:r w:rsidRPr="002A3928">
              <w:rPr>
                <w:b/>
                <w:bCs/>
                <w:color w:val="000000"/>
                <w:sz w:val="20"/>
                <w:szCs w:val="20"/>
              </w:rPr>
              <w:t>1</w:t>
            </w:r>
          </w:p>
        </w:tc>
        <w:tc>
          <w:tcPr>
            <w:tcW w:w="1435" w:type="dxa"/>
            <w:tcBorders>
              <w:top w:val="nil"/>
              <w:left w:val="nil"/>
              <w:bottom w:val="single" w:sz="4" w:space="0" w:color="auto"/>
              <w:right w:val="single" w:sz="4" w:space="0" w:color="auto"/>
            </w:tcBorders>
            <w:shd w:val="clear" w:color="auto" w:fill="auto"/>
            <w:hideMark/>
          </w:tcPr>
          <w:p w14:paraId="4E836819"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223D621F"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27EA0D57" w14:textId="77777777" w:rsidR="002A3928" w:rsidRPr="002A3928" w:rsidRDefault="002A3928" w:rsidP="002A3928">
            <w:pPr>
              <w:jc w:val="center"/>
              <w:rPr>
                <w:b/>
                <w:bCs/>
                <w:color w:val="000000"/>
                <w:sz w:val="20"/>
                <w:szCs w:val="20"/>
              </w:rPr>
            </w:pPr>
            <w:r w:rsidRPr="002A3928">
              <w:rPr>
                <w:b/>
                <w:bCs/>
                <w:color w:val="000000"/>
                <w:sz w:val="20"/>
                <w:szCs w:val="20"/>
              </w:rPr>
              <w:t>1 930 096,00</w:t>
            </w:r>
          </w:p>
        </w:tc>
        <w:tc>
          <w:tcPr>
            <w:tcW w:w="1053" w:type="dxa"/>
            <w:tcBorders>
              <w:top w:val="nil"/>
              <w:left w:val="nil"/>
              <w:bottom w:val="single" w:sz="4" w:space="0" w:color="auto"/>
              <w:right w:val="single" w:sz="4" w:space="0" w:color="auto"/>
            </w:tcBorders>
            <w:shd w:val="clear" w:color="auto" w:fill="auto"/>
            <w:hideMark/>
          </w:tcPr>
          <w:p w14:paraId="590E806C" w14:textId="77777777" w:rsidR="002A3928" w:rsidRPr="002A3928" w:rsidRDefault="002A3928" w:rsidP="002A3928">
            <w:pPr>
              <w:jc w:val="center"/>
              <w:rPr>
                <w:color w:val="000000"/>
                <w:sz w:val="20"/>
                <w:szCs w:val="20"/>
              </w:rPr>
            </w:pPr>
            <w:r w:rsidRPr="002A3928">
              <w:rPr>
                <w:color w:val="000000"/>
                <w:sz w:val="20"/>
                <w:szCs w:val="20"/>
              </w:rPr>
              <w:t>1 499 271,00</w:t>
            </w:r>
          </w:p>
        </w:tc>
        <w:tc>
          <w:tcPr>
            <w:tcW w:w="798" w:type="dxa"/>
            <w:tcBorders>
              <w:top w:val="nil"/>
              <w:left w:val="nil"/>
              <w:bottom w:val="single" w:sz="4" w:space="0" w:color="auto"/>
              <w:right w:val="single" w:sz="4" w:space="0" w:color="auto"/>
            </w:tcBorders>
            <w:shd w:val="clear" w:color="auto" w:fill="auto"/>
            <w:hideMark/>
          </w:tcPr>
          <w:p w14:paraId="1C61837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3FCD946" w14:textId="77777777" w:rsidR="002A3928" w:rsidRPr="002A3928" w:rsidRDefault="002A3928" w:rsidP="002A3928">
            <w:pPr>
              <w:jc w:val="center"/>
              <w:rPr>
                <w:b/>
                <w:bCs/>
                <w:color w:val="000000"/>
                <w:sz w:val="20"/>
                <w:szCs w:val="20"/>
              </w:rPr>
            </w:pPr>
            <w:r w:rsidRPr="002A3928">
              <w:rPr>
                <w:b/>
                <w:bCs/>
                <w:color w:val="000000"/>
                <w:sz w:val="20"/>
                <w:szCs w:val="20"/>
              </w:rPr>
              <w:t>3 271 000,00</w:t>
            </w:r>
          </w:p>
        </w:tc>
        <w:tc>
          <w:tcPr>
            <w:tcW w:w="1323" w:type="dxa"/>
            <w:tcBorders>
              <w:top w:val="nil"/>
              <w:left w:val="nil"/>
              <w:bottom w:val="single" w:sz="4" w:space="0" w:color="auto"/>
              <w:right w:val="single" w:sz="4" w:space="0" w:color="auto"/>
            </w:tcBorders>
            <w:shd w:val="clear" w:color="auto" w:fill="auto"/>
            <w:hideMark/>
          </w:tcPr>
          <w:p w14:paraId="76282DFD"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14:paraId="7E7941C3" w14:textId="77777777" w:rsidR="002A3928" w:rsidRPr="002A3928" w:rsidRDefault="002A3928" w:rsidP="002A3928">
            <w:pPr>
              <w:jc w:val="center"/>
              <w:rPr>
                <w:b/>
                <w:bCs/>
                <w:color w:val="000000"/>
                <w:sz w:val="20"/>
                <w:szCs w:val="20"/>
              </w:rPr>
            </w:pPr>
            <w:r w:rsidRPr="002A3928">
              <w:rPr>
                <w:b/>
                <w:bCs/>
                <w:color w:val="000000"/>
                <w:sz w:val="20"/>
                <w:szCs w:val="20"/>
              </w:rPr>
              <w:t>6 700 367,00</w:t>
            </w:r>
          </w:p>
        </w:tc>
      </w:tr>
      <w:tr w:rsidR="002A3928" w:rsidRPr="002A3928" w14:paraId="59C12DB2"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0C49158F" w14:textId="77777777" w:rsidR="002A3928" w:rsidRPr="002A3928" w:rsidRDefault="002A3928" w:rsidP="002A3928">
            <w:pPr>
              <w:jc w:val="center"/>
              <w:rPr>
                <w:b/>
                <w:bCs/>
                <w:color w:val="000000"/>
                <w:sz w:val="20"/>
                <w:szCs w:val="20"/>
              </w:rPr>
            </w:pPr>
            <w:r w:rsidRPr="002A3928">
              <w:rPr>
                <w:b/>
                <w:bCs/>
                <w:color w:val="000000"/>
                <w:sz w:val="20"/>
                <w:szCs w:val="20"/>
              </w:rPr>
              <w:t>35</w:t>
            </w:r>
          </w:p>
        </w:tc>
        <w:tc>
          <w:tcPr>
            <w:tcW w:w="2217" w:type="dxa"/>
            <w:tcBorders>
              <w:top w:val="nil"/>
              <w:left w:val="nil"/>
              <w:bottom w:val="single" w:sz="4" w:space="0" w:color="auto"/>
              <w:right w:val="single" w:sz="4" w:space="0" w:color="auto"/>
            </w:tcBorders>
            <w:shd w:val="clear" w:color="auto" w:fill="auto"/>
            <w:hideMark/>
          </w:tcPr>
          <w:p w14:paraId="6ACCD947" w14:textId="77777777" w:rsidR="002A3928" w:rsidRPr="002A3928" w:rsidRDefault="002A3928" w:rsidP="002A3928">
            <w:pPr>
              <w:rPr>
                <w:color w:val="000000"/>
                <w:sz w:val="20"/>
                <w:szCs w:val="20"/>
              </w:rPr>
            </w:pPr>
            <w:r w:rsidRPr="002A3928">
              <w:rPr>
                <w:color w:val="000000"/>
                <w:sz w:val="20"/>
                <w:szCs w:val="20"/>
              </w:rPr>
              <w:t xml:space="preserve">ул. Иванова, д.18 </w:t>
            </w:r>
          </w:p>
        </w:tc>
        <w:tc>
          <w:tcPr>
            <w:tcW w:w="1070" w:type="dxa"/>
            <w:tcBorders>
              <w:top w:val="nil"/>
              <w:left w:val="nil"/>
              <w:bottom w:val="single" w:sz="4" w:space="0" w:color="auto"/>
              <w:right w:val="single" w:sz="4" w:space="0" w:color="auto"/>
            </w:tcBorders>
            <w:shd w:val="clear" w:color="auto" w:fill="auto"/>
            <w:hideMark/>
          </w:tcPr>
          <w:p w14:paraId="4FB859D3" w14:textId="77777777" w:rsidR="002A3928" w:rsidRPr="002A3928" w:rsidRDefault="002A3928" w:rsidP="002A3928">
            <w:pPr>
              <w:jc w:val="center"/>
              <w:rPr>
                <w:color w:val="000000"/>
                <w:sz w:val="20"/>
                <w:szCs w:val="20"/>
              </w:rPr>
            </w:pPr>
            <w:r w:rsidRPr="002A3928">
              <w:rPr>
                <w:color w:val="000000"/>
                <w:sz w:val="20"/>
                <w:szCs w:val="20"/>
              </w:rPr>
              <w:t>68,0</w:t>
            </w:r>
          </w:p>
        </w:tc>
        <w:tc>
          <w:tcPr>
            <w:tcW w:w="773" w:type="dxa"/>
            <w:tcBorders>
              <w:top w:val="nil"/>
              <w:left w:val="nil"/>
              <w:bottom w:val="single" w:sz="4" w:space="0" w:color="auto"/>
              <w:right w:val="single" w:sz="4" w:space="0" w:color="auto"/>
            </w:tcBorders>
            <w:shd w:val="clear" w:color="auto" w:fill="auto"/>
            <w:hideMark/>
          </w:tcPr>
          <w:p w14:paraId="6E5AD62E" w14:textId="77777777" w:rsidR="002A3928" w:rsidRPr="002A3928" w:rsidRDefault="002A3928" w:rsidP="002A3928">
            <w:pPr>
              <w:jc w:val="center"/>
              <w:rPr>
                <w:color w:val="000000"/>
                <w:sz w:val="20"/>
                <w:szCs w:val="20"/>
              </w:rPr>
            </w:pPr>
            <w:r w:rsidRPr="002A3928">
              <w:rPr>
                <w:color w:val="000000"/>
                <w:sz w:val="20"/>
                <w:szCs w:val="20"/>
              </w:rPr>
              <w:t>1</w:t>
            </w:r>
          </w:p>
        </w:tc>
        <w:tc>
          <w:tcPr>
            <w:tcW w:w="1076" w:type="dxa"/>
            <w:tcBorders>
              <w:top w:val="nil"/>
              <w:left w:val="nil"/>
              <w:bottom w:val="single" w:sz="4" w:space="0" w:color="auto"/>
              <w:right w:val="single" w:sz="4" w:space="0" w:color="auto"/>
            </w:tcBorders>
            <w:shd w:val="clear" w:color="auto" w:fill="auto"/>
            <w:hideMark/>
          </w:tcPr>
          <w:p w14:paraId="2DD79D72"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3BFE645"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33F1C653"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D522F26"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34E7AC35"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36C63A3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6DB3CBA2" w14:textId="77777777" w:rsidR="002A3928" w:rsidRPr="002A3928" w:rsidRDefault="002A3928" w:rsidP="002A3928">
            <w:pPr>
              <w:jc w:val="center"/>
              <w:rPr>
                <w:b/>
                <w:bCs/>
                <w:color w:val="000000"/>
                <w:sz w:val="20"/>
                <w:szCs w:val="20"/>
              </w:rPr>
            </w:pPr>
            <w:r w:rsidRPr="002A3928">
              <w:rPr>
                <w:b/>
                <w:bCs/>
                <w:color w:val="000000"/>
                <w:sz w:val="20"/>
                <w:szCs w:val="20"/>
              </w:rPr>
              <w:t>2 018 000,00</w:t>
            </w:r>
          </w:p>
        </w:tc>
        <w:tc>
          <w:tcPr>
            <w:tcW w:w="1323" w:type="dxa"/>
            <w:tcBorders>
              <w:top w:val="nil"/>
              <w:left w:val="nil"/>
              <w:bottom w:val="single" w:sz="4" w:space="0" w:color="auto"/>
              <w:right w:val="single" w:sz="4" w:space="0" w:color="auto"/>
            </w:tcBorders>
            <w:shd w:val="clear" w:color="auto" w:fill="auto"/>
            <w:hideMark/>
          </w:tcPr>
          <w:p w14:paraId="2597F187" w14:textId="77777777" w:rsidR="002A3928" w:rsidRPr="002A3928" w:rsidRDefault="002A3928" w:rsidP="002A3928">
            <w:pPr>
              <w:jc w:val="center"/>
              <w:rPr>
                <w:color w:val="000000"/>
                <w:sz w:val="20"/>
                <w:szCs w:val="20"/>
              </w:rPr>
            </w:pPr>
            <w:r w:rsidRPr="002A3928">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14:paraId="51197C44" w14:textId="77777777" w:rsidR="002A3928" w:rsidRPr="002A3928" w:rsidRDefault="002A3928" w:rsidP="002A3928">
            <w:pPr>
              <w:jc w:val="center"/>
              <w:rPr>
                <w:b/>
                <w:bCs/>
                <w:color w:val="000000"/>
                <w:sz w:val="20"/>
                <w:szCs w:val="20"/>
              </w:rPr>
            </w:pPr>
            <w:r w:rsidRPr="002A3928">
              <w:rPr>
                <w:b/>
                <w:bCs/>
                <w:color w:val="000000"/>
                <w:sz w:val="20"/>
                <w:szCs w:val="20"/>
              </w:rPr>
              <w:t>2 018 000,00</w:t>
            </w:r>
          </w:p>
        </w:tc>
      </w:tr>
      <w:tr w:rsidR="002A3928" w:rsidRPr="002A3928" w14:paraId="70A1D8CD"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302DC34" w14:textId="77777777" w:rsidR="002A3928" w:rsidRPr="002A3928" w:rsidRDefault="002A3928" w:rsidP="002A3928">
            <w:pPr>
              <w:jc w:val="center"/>
              <w:rPr>
                <w:b/>
                <w:bCs/>
                <w:color w:val="000000"/>
                <w:sz w:val="20"/>
                <w:szCs w:val="20"/>
              </w:rPr>
            </w:pPr>
            <w:r w:rsidRPr="002A3928">
              <w:rPr>
                <w:b/>
                <w:bCs/>
                <w:color w:val="000000"/>
                <w:sz w:val="20"/>
                <w:szCs w:val="20"/>
              </w:rPr>
              <w:t>36</w:t>
            </w:r>
          </w:p>
        </w:tc>
        <w:tc>
          <w:tcPr>
            <w:tcW w:w="2217" w:type="dxa"/>
            <w:tcBorders>
              <w:top w:val="nil"/>
              <w:left w:val="nil"/>
              <w:bottom w:val="single" w:sz="4" w:space="0" w:color="auto"/>
              <w:right w:val="single" w:sz="4" w:space="0" w:color="auto"/>
            </w:tcBorders>
            <w:shd w:val="clear" w:color="auto" w:fill="auto"/>
            <w:hideMark/>
          </w:tcPr>
          <w:p w14:paraId="7FC6AF39" w14:textId="77777777" w:rsidR="002A3928" w:rsidRPr="002A3928" w:rsidRDefault="002A3928" w:rsidP="002A3928">
            <w:pPr>
              <w:rPr>
                <w:color w:val="000000"/>
                <w:sz w:val="20"/>
                <w:szCs w:val="20"/>
              </w:rPr>
            </w:pPr>
            <w:r w:rsidRPr="002A3928">
              <w:rPr>
                <w:color w:val="000000"/>
                <w:sz w:val="20"/>
                <w:szCs w:val="20"/>
              </w:rPr>
              <w:t>ул. 60 лет СССР, д.1</w:t>
            </w:r>
          </w:p>
        </w:tc>
        <w:tc>
          <w:tcPr>
            <w:tcW w:w="1070" w:type="dxa"/>
            <w:tcBorders>
              <w:top w:val="nil"/>
              <w:left w:val="nil"/>
              <w:bottom w:val="single" w:sz="4" w:space="0" w:color="auto"/>
              <w:right w:val="single" w:sz="4" w:space="0" w:color="auto"/>
            </w:tcBorders>
            <w:shd w:val="clear" w:color="auto" w:fill="auto"/>
            <w:hideMark/>
          </w:tcPr>
          <w:p w14:paraId="043D12F9" w14:textId="77777777" w:rsidR="002A3928" w:rsidRPr="002A3928" w:rsidRDefault="002A3928" w:rsidP="002A3928">
            <w:pPr>
              <w:jc w:val="center"/>
              <w:rPr>
                <w:color w:val="000000"/>
                <w:sz w:val="20"/>
                <w:szCs w:val="20"/>
              </w:rPr>
            </w:pPr>
            <w:r w:rsidRPr="002A3928">
              <w:rPr>
                <w:color w:val="000000"/>
                <w:sz w:val="20"/>
                <w:szCs w:val="20"/>
              </w:rPr>
              <w:t>501,2</w:t>
            </w:r>
          </w:p>
        </w:tc>
        <w:tc>
          <w:tcPr>
            <w:tcW w:w="773" w:type="dxa"/>
            <w:tcBorders>
              <w:top w:val="nil"/>
              <w:left w:val="nil"/>
              <w:bottom w:val="single" w:sz="4" w:space="0" w:color="auto"/>
              <w:right w:val="single" w:sz="4" w:space="0" w:color="auto"/>
            </w:tcBorders>
            <w:shd w:val="clear" w:color="auto" w:fill="auto"/>
            <w:hideMark/>
          </w:tcPr>
          <w:p w14:paraId="360D9846" w14:textId="77777777" w:rsidR="002A3928" w:rsidRPr="002A3928" w:rsidRDefault="002A3928" w:rsidP="002A3928">
            <w:pPr>
              <w:jc w:val="center"/>
              <w:rPr>
                <w:color w:val="000000"/>
                <w:sz w:val="20"/>
                <w:szCs w:val="20"/>
              </w:rPr>
            </w:pPr>
            <w:r w:rsidRPr="002A3928">
              <w:rPr>
                <w:color w:val="000000"/>
                <w:sz w:val="20"/>
                <w:szCs w:val="20"/>
              </w:rPr>
              <w:t>12</w:t>
            </w:r>
          </w:p>
        </w:tc>
        <w:tc>
          <w:tcPr>
            <w:tcW w:w="1076" w:type="dxa"/>
            <w:tcBorders>
              <w:top w:val="nil"/>
              <w:left w:val="nil"/>
              <w:bottom w:val="single" w:sz="4" w:space="0" w:color="auto"/>
              <w:right w:val="single" w:sz="4" w:space="0" w:color="auto"/>
            </w:tcBorders>
            <w:shd w:val="clear" w:color="auto" w:fill="auto"/>
            <w:hideMark/>
          </w:tcPr>
          <w:p w14:paraId="429789A6"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A888570"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7273F53F"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59470BD"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0AB5F06F" w14:textId="77777777" w:rsidR="002A3928" w:rsidRPr="002A3928" w:rsidRDefault="002A3928" w:rsidP="002A3928">
            <w:pPr>
              <w:jc w:val="center"/>
              <w:rPr>
                <w:color w:val="000000"/>
                <w:sz w:val="20"/>
                <w:szCs w:val="20"/>
              </w:rPr>
            </w:pPr>
            <w:r w:rsidRPr="002A3928">
              <w:rPr>
                <w:color w:val="000000"/>
                <w:sz w:val="20"/>
                <w:szCs w:val="20"/>
              </w:rPr>
              <w:t>1 313 154,60</w:t>
            </w:r>
          </w:p>
        </w:tc>
        <w:tc>
          <w:tcPr>
            <w:tcW w:w="798" w:type="dxa"/>
            <w:tcBorders>
              <w:top w:val="nil"/>
              <w:left w:val="nil"/>
              <w:bottom w:val="single" w:sz="4" w:space="0" w:color="auto"/>
              <w:right w:val="single" w:sz="4" w:space="0" w:color="auto"/>
            </w:tcBorders>
            <w:shd w:val="clear" w:color="auto" w:fill="auto"/>
            <w:hideMark/>
          </w:tcPr>
          <w:p w14:paraId="00D589C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1B13344B" w14:textId="77777777" w:rsidR="002A3928" w:rsidRPr="002A3928" w:rsidRDefault="002A3928" w:rsidP="002A3928">
            <w:pPr>
              <w:jc w:val="center"/>
              <w:rPr>
                <w:b/>
                <w:bCs/>
                <w:color w:val="000000"/>
                <w:sz w:val="20"/>
                <w:szCs w:val="20"/>
              </w:rPr>
            </w:pPr>
            <w:r w:rsidRPr="002A3928">
              <w:rPr>
                <w:b/>
                <w:bCs/>
                <w:color w:val="000000"/>
                <w:sz w:val="20"/>
                <w:szCs w:val="20"/>
              </w:rPr>
              <w:t>2 857 000,00</w:t>
            </w:r>
          </w:p>
        </w:tc>
        <w:tc>
          <w:tcPr>
            <w:tcW w:w="1323" w:type="dxa"/>
            <w:tcBorders>
              <w:top w:val="nil"/>
              <w:left w:val="nil"/>
              <w:bottom w:val="single" w:sz="4" w:space="0" w:color="auto"/>
              <w:right w:val="single" w:sz="4" w:space="0" w:color="auto"/>
            </w:tcBorders>
            <w:shd w:val="clear" w:color="auto" w:fill="auto"/>
            <w:hideMark/>
          </w:tcPr>
          <w:p w14:paraId="4AC9E009" w14:textId="77777777" w:rsidR="002A3928" w:rsidRPr="002A3928" w:rsidRDefault="002A3928" w:rsidP="002A3928">
            <w:pPr>
              <w:jc w:val="center"/>
              <w:rPr>
                <w:color w:val="000000"/>
                <w:sz w:val="20"/>
                <w:szCs w:val="20"/>
              </w:rPr>
            </w:pPr>
            <w:r w:rsidRPr="002A3928">
              <w:rPr>
                <w:color w:val="000000"/>
                <w:sz w:val="20"/>
                <w:szCs w:val="20"/>
              </w:rPr>
              <w:t>11 951 000,00</w:t>
            </w:r>
          </w:p>
        </w:tc>
        <w:tc>
          <w:tcPr>
            <w:tcW w:w="1134" w:type="dxa"/>
            <w:tcBorders>
              <w:top w:val="nil"/>
              <w:left w:val="nil"/>
              <w:bottom w:val="single" w:sz="4" w:space="0" w:color="auto"/>
              <w:right w:val="single" w:sz="4" w:space="0" w:color="auto"/>
            </w:tcBorders>
            <w:shd w:val="clear" w:color="auto" w:fill="auto"/>
            <w:noWrap/>
            <w:hideMark/>
          </w:tcPr>
          <w:p w14:paraId="3DA4A6DA" w14:textId="77777777" w:rsidR="002A3928" w:rsidRPr="002A3928" w:rsidRDefault="002A3928" w:rsidP="002A3928">
            <w:pPr>
              <w:jc w:val="center"/>
              <w:rPr>
                <w:b/>
                <w:bCs/>
                <w:color w:val="000000"/>
                <w:sz w:val="20"/>
                <w:szCs w:val="20"/>
              </w:rPr>
            </w:pPr>
            <w:r w:rsidRPr="002A3928">
              <w:rPr>
                <w:b/>
                <w:bCs/>
                <w:color w:val="000000"/>
                <w:sz w:val="20"/>
                <w:szCs w:val="20"/>
              </w:rPr>
              <w:t>14 808 000,00</w:t>
            </w:r>
          </w:p>
        </w:tc>
      </w:tr>
      <w:tr w:rsidR="002A3928" w:rsidRPr="002A3928" w14:paraId="2CE4F733"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0C0727FD" w14:textId="77777777" w:rsidR="002A3928" w:rsidRPr="002A3928" w:rsidRDefault="002A3928" w:rsidP="002A3928">
            <w:pPr>
              <w:jc w:val="center"/>
              <w:rPr>
                <w:b/>
                <w:bCs/>
                <w:color w:val="000000"/>
                <w:sz w:val="20"/>
                <w:szCs w:val="20"/>
              </w:rPr>
            </w:pPr>
            <w:r w:rsidRPr="002A3928">
              <w:rPr>
                <w:b/>
                <w:bCs/>
                <w:color w:val="000000"/>
                <w:sz w:val="20"/>
                <w:szCs w:val="20"/>
              </w:rPr>
              <w:t>37</w:t>
            </w:r>
          </w:p>
        </w:tc>
        <w:tc>
          <w:tcPr>
            <w:tcW w:w="2217" w:type="dxa"/>
            <w:tcBorders>
              <w:top w:val="nil"/>
              <w:left w:val="nil"/>
              <w:bottom w:val="single" w:sz="4" w:space="0" w:color="auto"/>
              <w:right w:val="single" w:sz="4" w:space="0" w:color="auto"/>
            </w:tcBorders>
            <w:shd w:val="clear" w:color="auto" w:fill="auto"/>
            <w:hideMark/>
          </w:tcPr>
          <w:p w14:paraId="0995BD9A" w14:textId="77777777" w:rsidR="002A3928" w:rsidRPr="002A3928" w:rsidRDefault="002A3928" w:rsidP="002A3928">
            <w:pPr>
              <w:rPr>
                <w:color w:val="000000"/>
                <w:sz w:val="20"/>
                <w:szCs w:val="20"/>
              </w:rPr>
            </w:pPr>
            <w:r w:rsidRPr="002A3928">
              <w:rPr>
                <w:color w:val="000000"/>
                <w:sz w:val="20"/>
                <w:szCs w:val="20"/>
              </w:rPr>
              <w:t>ул. 60 лет СССР, д.5</w:t>
            </w:r>
          </w:p>
        </w:tc>
        <w:tc>
          <w:tcPr>
            <w:tcW w:w="1070" w:type="dxa"/>
            <w:tcBorders>
              <w:top w:val="nil"/>
              <w:left w:val="nil"/>
              <w:bottom w:val="single" w:sz="4" w:space="0" w:color="auto"/>
              <w:right w:val="single" w:sz="4" w:space="0" w:color="auto"/>
            </w:tcBorders>
            <w:shd w:val="clear" w:color="auto" w:fill="auto"/>
            <w:hideMark/>
          </w:tcPr>
          <w:p w14:paraId="50976242" w14:textId="77777777" w:rsidR="002A3928" w:rsidRPr="002A3928" w:rsidRDefault="002A3928" w:rsidP="002A3928">
            <w:pPr>
              <w:jc w:val="center"/>
              <w:rPr>
                <w:color w:val="000000"/>
                <w:sz w:val="20"/>
                <w:szCs w:val="20"/>
              </w:rPr>
            </w:pPr>
            <w:r w:rsidRPr="002A3928">
              <w:rPr>
                <w:color w:val="000000"/>
                <w:sz w:val="20"/>
                <w:szCs w:val="20"/>
              </w:rPr>
              <w:t>366,4</w:t>
            </w:r>
          </w:p>
        </w:tc>
        <w:tc>
          <w:tcPr>
            <w:tcW w:w="773" w:type="dxa"/>
            <w:tcBorders>
              <w:top w:val="nil"/>
              <w:left w:val="nil"/>
              <w:bottom w:val="single" w:sz="4" w:space="0" w:color="auto"/>
              <w:right w:val="single" w:sz="4" w:space="0" w:color="auto"/>
            </w:tcBorders>
            <w:shd w:val="clear" w:color="auto" w:fill="auto"/>
            <w:hideMark/>
          </w:tcPr>
          <w:p w14:paraId="5AA16959" w14:textId="77777777" w:rsidR="002A3928" w:rsidRPr="002A3928" w:rsidRDefault="002A3928" w:rsidP="002A3928">
            <w:pPr>
              <w:jc w:val="center"/>
              <w:rPr>
                <w:color w:val="000000"/>
                <w:sz w:val="20"/>
                <w:szCs w:val="20"/>
              </w:rPr>
            </w:pPr>
            <w:r w:rsidRPr="002A3928">
              <w:rPr>
                <w:color w:val="000000"/>
                <w:sz w:val="20"/>
                <w:szCs w:val="20"/>
              </w:rPr>
              <w:t>8</w:t>
            </w:r>
          </w:p>
        </w:tc>
        <w:tc>
          <w:tcPr>
            <w:tcW w:w="1076" w:type="dxa"/>
            <w:tcBorders>
              <w:top w:val="nil"/>
              <w:left w:val="nil"/>
              <w:bottom w:val="single" w:sz="4" w:space="0" w:color="auto"/>
              <w:right w:val="single" w:sz="4" w:space="0" w:color="auto"/>
            </w:tcBorders>
            <w:shd w:val="clear" w:color="auto" w:fill="auto"/>
            <w:hideMark/>
          </w:tcPr>
          <w:p w14:paraId="7D536055"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02A39764"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58F38A34"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209D38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1E05667F"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5039D84C"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562BC45C" w14:textId="77777777" w:rsidR="002A3928" w:rsidRPr="002A3928" w:rsidRDefault="002A3928" w:rsidP="002A3928">
            <w:pPr>
              <w:jc w:val="center"/>
              <w:rPr>
                <w:b/>
                <w:bCs/>
                <w:color w:val="000000"/>
                <w:sz w:val="20"/>
                <w:szCs w:val="20"/>
              </w:rPr>
            </w:pPr>
            <w:r w:rsidRPr="002A3928">
              <w:rPr>
                <w:b/>
                <w:bCs/>
                <w:color w:val="000000"/>
                <w:sz w:val="20"/>
                <w:szCs w:val="20"/>
              </w:rPr>
              <w:t>3 096 000,00</w:t>
            </w:r>
          </w:p>
        </w:tc>
        <w:tc>
          <w:tcPr>
            <w:tcW w:w="1323" w:type="dxa"/>
            <w:tcBorders>
              <w:top w:val="nil"/>
              <w:left w:val="nil"/>
              <w:bottom w:val="single" w:sz="4" w:space="0" w:color="auto"/>
              <w:right w:val="single" w:sz="4" w:space="0" w:color="auto"/>
            </w:tcBorders>
            <w:shd w:val="clear" w:color="auto" w:fill="auto"/>
            <w:hideMark/>
          </w:tcPr>
          <w:p w14:paraId="6818D4B6" w14:textId="77777777" w:rsidR="002A3928" w:rsidRPr="002A3928" w:rsidRDefault="002A3928" w:rsidP="002A3928">
            <w:pPr>
              <w:jc w:val="center"/>
              <w:rPr>
                <w:color w:val="000000"/>
                <w:sz w:val="20"/>
                <w:szCs w:val="20"/>
              </w:rPr>
            </w:pPr>
            <w:r w:rsidRPr="002A3928">
              <w:rPr>
                <w:color w:val="000000"/>
                <w:sz w:val="20"/>
                <w:szCs w:val="20"/>
              </w:rPr>
              <w:t>9 001 000,00</w:t>
            </w:r>
          </w:p>
        </w:tc>
        <w:tc>
          <w:tcPr>
            <w:tcW w:w="1134" w:type="dxa"/>
            <w:tcBorders>
              <w:top w:val="nil"/>
              <w:left w:val="nil"/>
              <w:bottom w:val="single" w:sz="4" w:space="0" w:color="auto"/>
              <w:right w:val="single" w:sz="4" w:space="0" w:color="auto"/>
            </w:tcBorders>
            <w:shd w:val="clear" w:color="auto" w:fill="auto"/>
            <w:noWrap/>
            <w:hideMark/>
          </w:tcPr>
          <w:p w14:paraId="1BA53B69" w14:textId="77777777" w:rsidR="002A3928" w:rsidRPr="002A3928" w:rsidRDefault="002A3928" w:rsidP="002A3928">
            <w:pPr>
              <w:jc w:val="center"/>
              <w:rPr>
                <w:b/>
                <w:bCs/>
                <w:color w:val="000000"/>
                <w:sz w:val="20"/>
                <w:szCs w:val="20"/>
              </w:rPr>
            </w:pPr>
            <w:r w:rsidRPr="002A3928">
              <w:rPr>
                <w:b/>
                <w:bCs/>
                <w:color w:val="000000"/>
                <w:sz w:val="20"/>
                <w:szCs w:val="20"/>
              </w:rPr>
              <w:t>12 097 000,00</w:t>
            </w:r>
          </w:p>
        </w:tc>
      </w:tr>
      <w:tr w:rsidR="002A3928" w:rsidRPr="002A3928" w14:paraId="270FE865"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66EC2103" w14:textId="77777777" w:rsidR="002A3928" w:rsidRPr="002A3928" w:rsidRDefault="002A3928" w:rsidP="002A3928">
            <w:pPr>
              <w:jc w:val="center"/>
              <w:rPr>
                <w:b/>
                <w:bCs/>
                <w:color w:val="000000"/>
                <w:sz w:val="20"/>
                <w:szCs w:val="20"/>
              </w:rPr>
            </w:pPr>
            <w:r w:rsidRPr="002A3928">
              <w:rPr>
                <w:b/>
                <w:bCs/>
                <w:color w:val="000000"/>
                <w:sz w:val="20"/>
                <w:szCs w:val="20"/>
              </w:rPr>
              <w:t>38</w:t>
            </w:r>
          </w:p>
        </w:tc>
        <w:tc>
          <w:tcPr>
            <w:tcW w:w="2217" w:type="dxa"/>
            <w:tcBorders>
              <w:top w:val="nil"/>
              <w:left w:val="nil"/>
              <w:bottom w:val="single" w:sz="4" w:space="0" w:color="auto"/>
              <w:right w:val="single" w:sz="4" w:space="0" w:color="auto"/>
            </w:tcBorders>
            <w:shd w:val="clear" w:color="auto" w:fill="auto"/>
            <w:hideMark/>
          </w:tcPr>
          <w:p w14:paraId="0BBB66DB" w14:textId="77777777" w:rsidR="002A3928" w:rsidRPr="002A3928" w:rsidRDefault="002A3928" w:rsidP="002A3928">
            <w:pPr>
              <w:rPr>
                <w:color w:val="000000"/>
                <w:sz w:val="20"/>
                <w:szCs w:val="20"/>
              </w:rPr>
            </w:pPr>
            <w:r w:rsidRPr="002A3928">
              <w:rPr>
                <w:color w:val="000000"/>
                <w:sz w:val="20"/>
                <w:szCs w:val="20"/>
              </w:rPr>
              <w:t>ул. 60 лет СССР, д.7</w:t>
            </w:r>
          </w:p>
        </w:tc>
        <w:tc>
          <w:tcPr>
            <w:tcW w:w="1070" w:type="dxa"/>
            <w:tcBorders>
              <w:top w:val="nil"/>
              <w:left w:val="nil"/>
              <w:bottom w:val="single" w:sz="4" w:space="0" w:color="auto"/>
              <w:right w:val="single" w:sz="4" w:space="0" w:color="auto"/>
            </w:tcBorders>
            <w:shd w:val="clear" w:color="auto" w:fill="auto"/>
            <w:hideMark/>
          </w:tcPr>
          <w:p w14:paraId="2F658F37" w14:textId="77777777" w:rsidR="002A3928" w:rsidRPr="002A3928" w:rsidRDefault="002A3928" w:rsidP="002A3928">
            <w:pPr>
              <w:jc w:val="center"/>
              <w:rPr>
                <w:color w:val="000000"/>
                <w:sz w:val="20"/>
                <w:szCs w:val="20"/>
              </w:rPr>
            </w:pPr>
            <w:r w:rsidRPr="002A3928">
              <w:rPr>
                <w:color w:val="000000"/>
                <w:sz w:val="20"/>
                <w:szCs w:val="20"/>
              </w:rPr>
              <w:t>817,4</w:t>
            </w:r>
          </w:p>
        </w:tc>
        <w:tc>
          <w:tcPr>
            <w:tcW w:w="773" w:type="dxa"/>
            <w:tcBorders>
              <w:top w:val="nil"/>
              <w:left w:val="nil"/>
              <w:bottom w:val="single" w:sz="4" w:space="0" w:color="auto"/>
              <w:right w:val="single" w:sz="4" w:space="0" w:color="auto"/>
            </w:tcBorders>
            <w:shd w:val="clear" w:color="auto" w:fill="auto"/>
            <w:hideMark/>
          </w:tcPr>
          <w:p w14:paraId="6633F889" w14:textId="77777777" w:rsidR="002A3928" w:rsidRPr="002A3928" w:rsidRDefault="002A3928" w:rsidP="002A3928">
            <w:pPr>
              <w:jc w:val="center"/>
              <w:rPr>
                <w:color w:val="000000"/>
                <w:sz w:val="20"/>
                <w:szCs w:val="20"/>
              </w:rPr>
            </w:pPr>
            <w:r w:rsidRPr="002A3928">
              <w:rPr>
                <w:color w:val="000000"/>
                <w:sz w:val="20"/>
                <w:szCs w:val="20"/>
              </w:rPr>
              <w:t>16</w:t>
            </w:r>
          </w:p>
        </w:tc>
        <w:tc>
          <w:tcPr>
            <w:tcW w:w="1076" w:type="dxa"/>
            <w:tcBorders>
              <w:top w:val="nil"/>
              <w:left w:val="nil"/>
              <w:bottom w:val="single" w:sz="4" w:space="0" w:color="auto"/>
              <w:right w:val="single" w:sz="4" w:space="0" w:color="auto"/>
            </w:tcBorders>
            <w:shd w:val="clear" w:color="auto" w:fill="auto"/>
            <w:hideMark/>
          </w:tcPr>
          <w:p w14:paraId="72D28B83"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123F2870" w14:textId="77777777" w:rsidR="002A3928" w:rsidRPr="002A3928" w:rsidRDefault="002A3928" w:rsidP="002A3928">
            <w:pPr>
              <w:jc w:val="center"/>
              <w:rPr>
                <w:color w:val="000000"/>
                <w:sz w:val="20"/>
                <w:szCs w:val="20"/>
              </w:rPr>
            </w:pPr>
            <w:r w:rsidRPr="002A3928">
              <w:rPr>
                <w:color w:val="000000"/>
                <w:sz w:val="20"/>
                <w:szCs w:val="20"/>
              </w:rPr>
              <w:t>1</w:t>
            </w:r>
          </w:p>
        </w:tc>
        <w:tc>
          <w:tcPr>
            <w:tcW w:w="1039" w:type="dxa"/>
            <w:tcBorders>
              <w:top w:val="nil"/>
              <w:left w:val="nil"/>
              <w:bottom w:val="single" w:sz="4" w:space="0" w:color="auto"/>
              <w:right w:val="single" w:sz="4" w:space="0" w:color="auto"/>
            </w:tcBorders>
            <w:shd w:val="clear" w:color="auto" w:fill="auto"/>
            <w:hideMark/>
          </w:tcPr>
          <w:p w14:paraId="1BFF104E"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23213BF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4D06D623" w14:textId="77777777" w:rsidR="002A3928" w:rsidRPr="002A3928" w:rsidRDefault="002A3928" w:rsidP="002A3928">
            <w:pPr>
              <w:jc w:val="center"/>
              <w:rPr>
                <w:color w:val="000000"/>
                <w:sz w:val="20"/>
                <w:szCs w:val="20"/>
              </w:rPr>
            </w:pPr>
            <w:r w:rsidRPr="002A3928">
              <w:rPr>
                <w:color w:val="000000"/>
                <w:sz w:val="20"/>
                <w:szCs w:val="20"/>
              </w:rPr>
              <w:t>1 861 164,00</w:t>
            </w:r>
          </w:p>
        </w:tc>
        <w:tc>
          <w:tcPr>
            <w:tcW w:w="798" w:type="dxa"/>
            <w:tcBorders>
              <w:top w:val="nil"/>
              <w:left w:val="nil"/>
              <w:bottom w:val="single" w:sz="4" w:space="0" w:color="auto"/>
              <w:right w:val="single" w:sz="4" w:space="0" w:color="auto"/>
            </w:tcBorders>
            <w:shd w:val="clear" w:color="auto" w:fill="auto"/>
            <w:hideMark/>
          </w:tcPr>
          <w:p w14:paraId="1A51E14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523BE4C3" w14:textId="77777777" w:rsidR="002A3928" w:rsidRPr="002A3928" w:rsidRDefault="002A3928" w:rsidP="002A3928">
            <w:pPr>
              <w:jc w:val="center"/>
              <w:rPr>
                <w:b/>
                <w:bCs/>
                <w:color w:val="000000"/>
                <w:sz w:val="20"/>
                <w:szCs w:val="20"/>
              </w:rPr>
            </w:pPr>
            <w:r w:rsidRPr="002A3928">
              <w:rPr>
                <w:b/>
                <w:bCs/>
                <w:color w:val="000000"/>
                <w:sz w:val="20"/>
                <w:szCs w:val="20"/>
              </w:rPr>
              <w:t>20 634 000,00</w:t>
            </w:r>
          </w:p>
        </w:tc>
        <w:tc>
          <w:tcPr>
            <w:tcW w:w="1323" w:type="dxa"/>
            <w:tcBorders>
              <w:top w:val="nil"/>
              <w:left w:val="nil"/>
              <w:bottom w:val="single" w:sz="4" w:space="0" w:color="auto"/>
              <w:right w:val="single" w:sz="4" w:space="0" w:color="auto"/>
            </w:tcBorders>
            <w:shd w:val="clear" w:color="auto" w:fill="auto"/>
            <w:hideMark/>
          </w:tcPr>
          <w:p w14:paraId="5EC3FEBB" w14:textId="77777777" w:rsidR="002A3928" w:rsidRPr="002A3928" w:rsidRDefault="002A3928" w:rsidP="002A3928">
            <w:pPr>
              <w:jc w:val="center"/>
              <w:rPr>
                <w:color w:val="000000"/>
                <w:sz w:val="20"/>
                <w:szCs w:val="20"/>
              </w:rPr>
            </w:pPr>
            <w:r w:rsidRPr="002A3928">
              <w:rPr>
                <w:color w:val="000000"/>
                <w:sz w:val="20"/>
                <w:szCs w:val="20"/>
              </w:rPr>
              <w:t>3 798 000,00</w:t>
            </w:r>
          </w:p>
        </w:tc>
        <w:tc>
          <w:tcPr>
            <w:tcW w:w="1134" w:type="dxa"/>
            <w:tcBorders>
              <w:top w:val="nil"/>
              <w:left w:val="nil"/>
              <w:bottom w:val="single" w:sz="4" w:space="0" w:color="auto"/>
              <w:right w:val="single" w:sz="4" w:space="0" w:color="auto"/>
            </w:tcBorders>
            <w:shd w:val="clear" w:color="auto" w:fill="auto"/>
            <w:noWrap/>
            <w:hideMark/>
          </w:tcPr>
          <w:p w14:paraId="2010295F" w14:textId="77777777" w:rsidR="002A3928" w:rsidRPr="002A3928" w:rsidRDefault="002A3928" w:rsidP="002A3928">
            <w:pPr>
              <w:jc w:val="center"/>
              <w:rPr>
                <w:b/>
                <w:bCs/>
                <w:color w:val="000000"/>
                <w:sz w:val="20"/>
                <w:szCs w:val="20"/>
              </w:rPr>
            </w:pPr>
            <w:r w:rsidRPr="002A3928">
              <w:rPr>
                <w:b/>
                <w:bCs/>
                <w:color w:val="000000"/>
                <w:sz w:val="20"/>
                <w:szCs w:val="20"/>
              </w:rPr>
              <w:t>26 293 164,00</w:t>
            </w:r>
          </w:p>
        </w:tc>
      </w:tr>
      <w:tr w:rsidR="002A3928" w:rsidRPr="002A3928" w14:paraId="70F1617B"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28533E17" w14:textId="77777777" w:rsidR="002A3928" w:rsidRPr="002A3928" w:rsidRDefault="002A3928" w:rsidP="002A3928">
            <w:pPr>
              <w:jc w:val="center"/>
              <w:rPr>
                <w:b/>
                <w:bCs/>
                <w:color w:val="000000"/>
                <w:sz w:val="20"/>
                <w:szCs w:val="20"/>
              </w:rPr>
            </w:pPr>
            <w:r w:rsidRPr="002A3928">
              <w:rPr>
                <w:b/>
                <w:bCs/>
                <w:color w:val="000000"/>
                <w:sz w:val="20"/>
                <w:szCs w:val="20"/>
              </w:rPr>
              <w:t>39</w:t>
            </w:r>
          </w:p>
        </w:tc>
        <w:tc>
          <w:tcPr>
            <w:tcW w:w="2217" w:type="dxa"/>
            <w:tcBorders>
              <w:top w:val="nil"/>
              <w:left w:val="nil"/>
              <w:bottom w:val="single" w:sz="4" w:space="0" w:color="auto"/>
              <w:right w:val="single" w:sz="4" w:space="0" w:color="auto"/>
            </w:tcBorders>
            <w:shd w:val="clear" w:color="auto" w:fill="auto"/>
            <w:hideMark/>
          </w:tcPr>
          <w:p w14:paraId="1C81B234" w14:textId="77777777" w:rsidR="002A3928" w:rsidRPr="002A3928" w:rsidRDefault="002A3928" w:rsidP="002A3928">
            <w:pPr>
              <w:rPr>
                <w:color w:val="000000"/>
                <w:sz w:val="20"/>
                <w:szCs w:val="20"/>
              </w:rPr>
            </w:pPr>
            <w:r w:rsidRPr="002A3928">
              <w:rPr>
                <w:color w:val="000000"/>
                <w:sz w:val="20"/>
                <w:szCs w:val="20"/>
              </w:rPr>
              <w:t>ул. 60 лет СССР, д.2</w:t>
            </w:r>
          </w:p>
        </w:tc>
        <w:tc>
          <w:tcPr>
            <w:tcW w:w="1070" w:type="dxa"/>
            <w:tcBorders>
              <w:top w:val="nil"/>
              <w:left w:val="nil"/>
              <w:bottom w:val="single" w:sz="4" w:space="0" w:color="auto"/>
              <w:right w:val="single" w:sz="4" w:space="0" w:color="auto"/>
            </w:tcBorders>
            <w:shd w:val="clear" w:color="auto" w:fill="auto"/>
            <w:hideMark/>
          </w:tcPr>
          <w:p w14:paraId="369E310F" w14:textId="77777777" w:rsidR="002A3928" w:rsidRPr="002A3928" w:rsidRDefault="002A3928" w:rsidP="002A3928">
            <w:pPr>
              <w:jc w:val="center"/>
              <w:rPr>
                <w:color w:val="000000"/>
                <w:sz w:val="20"/>
                <w:szCs w:val="20"/>
              </w:rPr>
            </w:pPr>
            <w:r w:rsidRPr="002A3928">
              <w:rPr>
                <w:color w:val="000000"/>
                <w:sz w:val="20"/>
                <w:szCs w:val="20"/>
              </w:rPr>
              <w:t>172,5</w:t>
            </w:r>
          </w:p>
        </w:tc>
        <w:tc>
          <w:tcPr>
            <w:tcW w:w="773" w:type="dxa"/>
            <w:tcBorders>
              <w:top w:val="nil"/>
              <w:left w:val="nil"/>
              <w:bottom w:val="single" w:sz="4" w:space="0" w:color="auto"/>
              <w:right w:val="single" w:sz="4" w:space="0" w:color="auto"/>
            </w:tcBorders>
            <w:shd w:val="clear" w:color="auto" w:fill="auto"/>
            <w:hideMark/>
          </w:tcPr>
          <w:p w14:paraId="6DCCE0D1"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hideMark/>
          </w:tcPr>
          <w:p w14:paraId="67D99FFE"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22DBCD09"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65558C1D"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1DED1711"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2B9ABB8C"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6A19B190"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76BDDAFE"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6C8741E0" w14:textId="77777777" w:rsidR="002A3928" w:rsidRPr="002A3928" w:rsidRDefault="002A3928" w:rsidP="002A3928">
            <w:pPr>
              <w:jc w:val="center"/>
              <w:rPr>
                <w:color w:val="000000"/>
                <w:sz w:val="20"/>
                <w:szCs w:val="20"/>
              </w:rPr>
            </w:pPr>
            <w:r w:rsidRPr="002A3928">
              <w:rPr>
                <w:color w:val="000000"/>
                <w:sz w:val="20"/>
                <w:szCs w:val="20"/>
              </w:rPr>
              <w:t>4 455 000,00</w:t>
            </w:r>
          </w:p>
        </w:tc>
        <w:tc>
          <w:tcPr>
            <w:tcW w:w="1134" w:type="dxa"/>
            <w:tcBorders>
              <w:top w:val="nil"/>
              <w:left w:val="nil"/>
              <w:bottom w:val="single" w:sz="4" w:space="0" w:color="auto"/>
              <w:right w:val="single" w:sz="4" w:space="0" w:color="auto"/>
            </w:tcBorders>
            <w:shd w:val="clear" w:color="auto" w:fill="auto"/>
            <w:noWrap/>
            <w:hideMark/>
          </w:tcPr>
          <w:p w14:paraId="1BF7151B" w14:textId="77777777" w:rsidR="002A3928" w:rsidRPr="002A3928" w:rsidRDefault="002A3928" w:rsidP="002A3928">
            <w:pPr>
              <w:jc w:val="center"/>
              <w:rPr>
                <w:b/>
                <w:bCs/>
                <w:color w:val="000000"/>
                <w:sz w:val="20"/>
                <w:szCs w:val="20"/>
              </w:rPr>
            </w:pPr>
            <w:r w:rsidRPr="002A3928">
              <w:rPr>
                <w:b/>
                <w:bCs/>
                <w:color w:val="000000"/>
                <w:sz w:val="20"/>
                <w:szCs w:val="20"/>
              </w:rPr>
              <w:t>4 455 000,00</w:t>
            </w:r>
          </w:p>
        </w:tc>
      </w:tr>
      <w:tr w:rsidR="002A3928" w:rsidRPr="002A3928" w14:paraId="3887D19D"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7735A01E" w14:textId="77777777" w:rsidR="002A3928" w:rsidRPr="002A3928" w:rsidRDefault="002A3928" w:rsidP="002A3928">
            <w:pPr>
              <w:jc w:val="center"/>
              <w:rPr>
                <w:b/>
                <w:bCs/>
                <w:color w:val="000000"/>
                <w:sz w:val="20"/>
                <w:szCs w:val="20"/>
              </w:rPr>
            </w:pPr>
            <w:r w:rsidRPr="002A3928">
              <w:rPr>
                <w:b/>
                <w:bCs/>
                <w:color w:val="000000"/>
                <w:sz w:val="20"/>
                <w:szCs w:val="20"/>
              </w:rPr>
              <w:t>40</w:t>
            </w:r>
          </w:p>
        </w:tc>
        <w:tc>
          <w:tcPr>
            <w:tcW w:w="2217" w:type="dxa"/>
            <w:tcBorders>
              <w:top w:val="nil"/>
              <w:left w:val="nil"/>
              <w:bottom w:val="single" w:sz="4" w:space="0" w:color="auto"/>
              <w:right w:val="single" w:sz="4" w:space="0" w:color="auto"/>
            </w:tcBorders>
            <w:shd w:val="clear" w:color="auto" w:fill="auto"/>
            <w:hideMark/>
          </w:tcPr>
          <w:p w14:paraId="5F4CA997" w14:textId="77777777" w:rsidR="002A3928" w:rsidRPr="002A3928" w:rsidRDefault="002A3928" w:rsidP="002A3928">
            <w:pPr>
              <w:rPr>
                <w:color w:val="000000"/>
                <w:sz w:val="20"/>
                <w:szCs w:val="20"/>
              </w:rPr>
            </w:pPr>
            <w:r w:rsidRPr="002A3928">
              <w:rPr>
                <w:color w:val="000000"/>
                <w:sz w:val="20"/>
                <w:szCs w:val="20"/>
              </w:rPr>
              <w:t>ул. 60 лет СССР, д.3</w:t>
            </w:r>
          </w:p>
        </w:tc>
        <w:tc>
          <w:tcPr>
            <w:tcW w:w="1070" w:type="dxa"/>
            <w:tcBorders>
              <w:top w:val="nil"/>
              <w:left w:val="nil"/>
              <w:bottom w:val="single" w:sz="4" w:space="0" w:color="auto"/>
              <w:right w:val="single" w:sz="4" w:space="0" w:color="auto"/>
            </w:tcBorders>
            <w:shd w:val="clear" w:color="auto" w:fill="auto"/>
            <w:hideMark/>
          </w:tcPr>
          <w:p w14:paraId="1B12E817" w14:textId="77777777" w:rsidR="002A3928" w:rsidRPr="002A3928" w:rsidRDefault="002A3928" w:rsidP="002A3928">
            <w:pPr>
              <w:jc w:val="center"/>
              <w:rPr>
                <w:color w:val="000000"/>
                <w:sz w:val="20"/>
                <w:szCs w:val="20"/>
              </w:rPr>
            </w:pPr>
            <w:r w:rsidRPr="002A3928">
              <w:rPr>
                <w:color w:val="000000"/>
                <w:sz w:val="20"/>
                <w:szCs w:val="20"/>
              </w:rPr>
              <w:t>294,6</w:t>
            </w:r>
          </w:p>
        </w:tc>
        <w:tc>
          <w:tcPr>
            <w:tcW w:w="773" w:type="dxa"/>
            <w:tcBorders>
              <w:top w:val="nil"/>
              <w:left w:val="nil"/>
              <w:bottom w:val="single" w:sz="4" w:space="0" w:color="auto"/>
              <w:right w:val="single" w:sz="4" w:space="0" w:color="auto"/>
            </w:tcBorders>
            <w:shd w:val="clear" w:color="auto" w:fill="auto"/>
            <w:hideMark/>
          </w:tcPr>
          <w:p w14:paraId="3F5E72DA" w14:textId="77777777" w:rsidR="002A3928" w:rsidRPr="002A3928" w:rsidRDefault="002A3928" w:rsidP="002A3928">
            <w:pPr>
              <w:jc w:val="center"/>
              <w:rPr>
                <w:color w:val="000000"/>
                <w:sz w:val="20"/>
                <w:szCs w:val="20"/>
              </w:rPr>
            </w:pPr>
            <w:r w:rsidRPr="002A3928">
              <w:rPr>
                <w:color w:val="000000"/>
                <w:sz w:val="20"/>
                <w:szCs w:val="20"/>
              </w:rPr>
              <w:t>7</w:t>
            </w:r>
          </w:p>
        </w:tc>
        <w:tc>
          <w:tcPr>
            <w:tcW w:w="1076" w:type="dxa"/>
            <w:tcBorders>
              <w:top w:val="nil"/>
              <w:left w:val="nil"/>
              <w:bottom w:val="single" w:sz="4" w:space="0" w:color="auto"/>
              <w:right w:val="single" w:sz="4" w:space="0" w:color="auto"/>
            </w:tcBorders>
            <w:shd w:val="clear" w:color="auto" w:fill="auto"/>
            <w:hideMark/>
          </w:tcPr>
          <w:p w14:paraId="2568ED63" w14:textId="77777777" w:rsidR="002A3928" w:rsidRPr="002A3928" w:rsidRDefault="002A3928" w:rsidP="002A3928">
            <w:pPr>
              <w:jc w:val="center"/>
              <w:rPr>
                <w:b/>
                <w:bCs/>
                <w:color w:val="000000"/>
                <w:sz w:val="20"/>
                <w:szCs w:val="20"/>
              </w:rPr>
            </w:pPr>
            <w:r w:rsidRPr="002A3928">
              <w:rPr>
                <w:b/>
                <w:bCs/>
                <w:color w:val="000000"/>
                <w:sz w:val="20"/>
                <w:szCs w:val="20"/>
              </w:rPr>
              <w:t>1</w:t>
            </w:r>
          </w:p>
        </w:tc>
        <w:tc>
          <w:tcPr>
            <w:tcW w:w="1435" w:type="dxa"/>
            <w:tcBorders>
              <w:top w:val="nil"/>
              <w:left w:val="nil"/>
              <w:bottom w:val="single" w:sz="4" w:space="0" w:color="auto"/>
              <w:right w:val="single" w:sz="4" w:space="0" w:color="auto"/>
            </w:tcBorders>
            <w:shd w:val="clear" w:color="auto" w:fill="auto"/>
            <w:hideMark/>
          </w:tcPr>
          <w:p w14:paraId="4567C0C9"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385BC659"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33D50A51" w14:textId="77777777" w:rsidR="002A3928" w:rsidRPr="002A3928" w:rsidRDefault="002A3928" w:rsidP="002A3928">
            <w:pPr>
              <w:jc w:val="center"/>
              <w:rPr>
                <w:b/>
                <w:bCs/>
                <w:color w:val="000000"/>
                <w:sz w:val="20"/>
                <w:szCs w:val="20"/>
              </w:rPr>
            </w:pPr>
            <w:r w:rsidRPr="002A3928">
              <w:rPr>
                <w:b/>
                <w:bCs/>
                <w:color w:val="000000"/>
                <w:sz w:val="20"/>
                <w:szCs w:val="20"/>
              </w:rPr>
              <w:t>1 585 436,00</w:t>
            </w:r>
          </w:p>
        </w:tc>
        <w:tc>
          <w:tcPr>
            <w:tcW w:w="1053" w:type="dxa"/>
            <w:tcBorders>
              <w:top w:val="nil"/>
              <w:left w:val="nil"/>
              <w:bottom w:val="single" w:sz="4" w:space="0" w:color="auto"/>
              <w:right w:val="single" w:sz="4" w:space="0" w:color="auto"/>
            </w:tcBorders>
            <w:shd w:val="clear" w:color="auto" w:fill="auto"/>
            <w:hideMark/>
          </w:tcPr>
          <w:p w14:paraId="0EF991EE"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17601C6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5D2E2CBA" w14:textId="77777777" w:rsidR="002A3928" w:rsidRPr="002A3928" w:rsidRDefault="002A3928" w:rsidP="002A3928">
            <w:pPr>
              <w:jc w:val="center"/>
              <w:rPr>
                <w:b/>
                <w:bCs/>
                <w:color w:val="000000"/>
                <w:sz w:val="20"/>
                <w:szCs w:val="20"/>
              </w:rPr>
            </w:pPr>
            <w:r w:rsidRPr="002A3928">
              <w:rPr>
                <w:b/>
                <w:bCs/>
                <w:color w:val="000000"/>
                <w:sz w:val="20"/>
                <w:szCs w:val="20"/>
              </w:rPr>
              <w:t>1 645 000,00</w:t>
            </w:r>
          </w:p>
        </w:tc>
        <w:tc>
          <w:tcPr>
            <w:tcW w:w="1323" w:type="dxa"/>
            <w:tcBorders>
              <w:top w:val="nil"/>
              <w:left w:val="nil"/>
              <w:bottom w:val="single" w:sz="4" w:space="0" w:color="auto"/>
              <w:right w:val="single" w:sz="4" w:space="0" w:color="auto"/>
            </w:tcBorders>
            <w:shd w:val="clear" w:color="auto" w:fill="auto"/>
            <w:hideMark/>
          </w:tcPr>
          <w:p w14:paraId="4F76B3D6" w14:textId="77777777" w:rsidR="002A3928" w:rsidRPr="002A3928" w:rsidRDefault="002A3928" w:rsidP="002A3928">
            <w:pPr>
              <w:jc w:val="center"/>
              <w:rPr>
                <w:color w:val="000000"/>
                <w:sz w:val="20"/>
                <w:szCs w:val="20"/>
              </w:rPr>
            </w:pPr>
            <w:r w:rsidRPr="002A3928">
              <w:rPr>
                <w:color w:val="000000"/>
                <w:sz w:val="20"/>
                <w:szCs w:val="20"/>
              </w:rPr>
              <w:t>7 220 000,00</w:t>
            </w:r>
          </w:p>
        </w:tc>
        <w:tc>
          <w:tcPr>
            <w:tcW w:w="1134" w:type="dxa"/>
            <w:tcBorders>
              <w:top w:val="nil"/>
              <w:left w:val="nil"/>
              <w:bottom w:val="single" w:sz="4" w:space="0" w:color="auto"/>
              <w:right w:val="single" w:sz="4" w:space="0" w:color="auto"/>
            </w:tcBorders>
            <w:shd w:val="clear" w:color="auto" w:fill="auto"/>
            <w:noWrap/>
            <w:hideMark/>
          </w:tcPr>
          <w:p w14:paraId="17DDF189" w14:textId="77777777" w:rsidR="002A3928" w:rsidRPr="002A3928" w:rsidRDefault="002A3928" w:rsidP="002A3928">
            <w:pPr>
              <w:jc w:val="center"/>
              <w:rPr>
                <w:b/>
                <w:bCs/>
                <w:color w:val="000000"/>
                <w:sz w:val="20"/>
                <w:szCs w:val="20"/>
              </w:rPr>
            </w:pPr>
            <w:r w:rsidRPr="002A3928">
              <w:rPr>
                <w:b/>
                <w:bCs/>
                <w:color w:val="000000"/>
                <w:sz w:val="20"/>
                <w:szCs w:val="20"/>
              </w:rPr>
              <w:t>10 450 436,00</w:t>
            </w:r>
          </w:p>
        </w:tc>
      </w:tr>
      <w:tr w:rsidR="002A3928" w:rsidRPr="002A3928" w14:paraId="5B5A8D5A"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D813A64" w14:textId="77777777" w:rsidR="002A3928" w:rsidRPr="002A3928" w:rsidRDefault="002A3928" w:rsidP="002A3928">
            <w:pPr>
              <w:jc w:val="center"/>
              <w:rPr>
                <w:b/>
                <w:bCs/>
                <w:color w:val="000000"/>
                <w:sz w:val="20"/>
                <w:szCs w:val="20"/>
              </w:rPr>
            </w:pPr>
            <w:r w:rsidRPr="002A3928">
              <w:rPr>
                <w:b/>
                <w:bCs/>
                <w:color w:val="000000"/>
                <w:sz w:val="20"/>
                <w:szCs w:val="20"/>
              </w:rPr>
              <w:t>41</w:t>
            </w:r>
          </w:p>
        </w:tc>
        <w:tc>
          <w:tcPr>
            <w:tcW w:w="2217" w:type="dxa"/>
            <w:tcBorders>
              <w:top w:val="nil"/>
              <w:left w:val="nil"/>
              <w:bottom w:val="single" w:sz="4" w:space="0" w:color="auto"/>
              <w:right w:val="single" w:sz="4" w:space="0" w:color="auto"/>
            </w:tcBorders>
            <w:shd w:val="clear" w:color="auto" w:fill="auto"/>
            <w:hideMark/>
          </w:tcPr>
          <w:p w14:paraId="71A9FDAB" w14:textId="77777777" w:rsidR="002A3928" w:rsidRPr="002A3928" w:rsidRDefault="002A3928" w:rsidP="002A3928">
            <w:pPr>
              <w:rPr>
                <w:color w:val="000000"/>
                <w:sz w:val="20"/>
                <w:szCs w:val="20"/>
              </w:rPr>
            </w:pPr>
            <w:r w:rsidRPr="002A3928">
              <w:rPr>
                <w:color w:val="000000"/>
                <w:sz w:val="20"/>
                <w:szCs w:val="20"/>
              </w:rPr>
              <w:t>ул. 50 лет ЯАССР, д.5</w:t>
            </w:r>
          </w:p>
        </w:tc>
        <w:tc>
          <w:tcPr>
            <w:tcW w:w="1070" w:type="dxa"/>
            <w:tcBorders>
              <w:top w:val="nil"/>
              <w:left w:val="nil"/>
              <w:bottom w:val="single" w:sz="4" w:space="0" w:color="auto"/>
              <w:right w:val="single" w:sz="4" w:space="0" w:color="auto"/>
            </w:tcBorders>
            <w:shd w:val="clear" w:color="auto" w:fill="auto"/>
            <w:hideMark/>
          </w:tcPr>
          <w:p w14:paraId="2175862E" w14:textId="77777777" w:rsidR="002A3928" w:rsidRPr="002A3928" w:rsidRDefault="002A3928" w:rsidP="002A3928">
            <w:pPr>
              <w:jc w:val="center"/>
              <w:rPr>
                <w:color w:val="000000"/>
                <w:sz w:val="20"/>
                <w:szCs w:val="20"/>
              </w:rPr>
            </w:pPr>
            <w:r w:rsidRPr="002A3928">
              <w:rPr>
                <w:color w:val="000000"/>
                <w:sz w:val="20"/>
                <w:szCs w:val="20"/>
              </w:rPr>
              <w:t>132,4</w:t>
            </w:r>
          </w:p>
        </w:tc>
        <w:tc>
          <w:tcPr>
            <w:tcW w:w="773" w:type="dxa"/>
            <w:tcBorders>
              <w:top w:val="nil"/>
              <w:left w:val="nil"/>
              <w:bottom w:val="single" w:sz="4" w:space="0" w:color="auto"/>
              <w:right w:val="single" w:sz="4" w:space="0" w:color="auto"/>
            </w:tcBorders>
            <w:shd w:val="clear" w:color="auto" w:fill="auto"/>
            <w:hideMark/>
          </w:tcPr>
          <w:p w14:paraId="34A94C55" w14:textId="77777777" w:rsidR="002A3928" w:rsidRPr="002A3928" w:rsidRDefault="002A3928" w:rsidP="002A3928">
            <w:pPr>
              <w:jc w:val="center"/>
              <w:rPr>
                <w:color w:val="000000"/>
                <w:sz w:val="20"/>
                <w:szCs w:val="20"/>
              </w:rPr>
            </w:pPr>
            <w:r w:rsidRPr="002A3928">
              <w:rPr>
                <w:color w:val="000000"/>
                <w:sz w:val="20"/>
                <w:szCs w:val="20"/>
              </w:rPr>
              <w:t>2</w:t>
            </w:r>
          </w:p>
        </w:tc>
        <w:tc>
          <w:tcPr>
            <w:tcW w:w="1076" w:type="dxa"/>
            <w:tcBorders>
              <w:top w:val="nil"/>
              <w:left w:val="nil"/>
              <w:bottom w:val="single" w:sz="4" w:space="0" w:color="auto"/>
              <w:right w:val="single" w:sz="4" w:space="0" w:color="auto"/>
            </w:tcBorders>
            <w:shd w:val="clear" w:color="auto" w:fill="auto"/>
            <w:hideMark/>
          </w:tcPr>
          <w:p w14:paraId="5DE22681"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7EC0398"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4452CB2A"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3748E825"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02FE9DC6"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7CF76F98"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B81230A" w14:textId="77777777" w:rsidR="002A3928" w:rsidRPr="002A3928" w:rsidRDefault="002A3928" w:rsidP="002A3928">
            <w:pPr>
              <w:jc w:val="center"/>
              <w:rPr>
                <w:b/>
                <w:bCs/>
                <w:color w:val="000000"/>
                <w:sz w:val="20"/>
                <w:szCs w:val="20"/>
              </w:rPr>
            </w:pPr>
            <w:r w:rsidRPr="002A3928">
              <w:rPr>
                <w:b/>
                <w:bCs/>
                <w:color w:val="000000"/>
                <w:sz w:val="20"/>
                <w:szCs w:val="20"/>
              </w:rPr>
              <w:t>2 330 000,00</w:t>
            </w:r>
          </w:p>
        </w:tc>
        <w:tc>
          <w:tcPr>
            <w:tcW w:w="1323" w:type="dxa"/>
            <w:tcBorders>
              <w:top w:val="nil"/>
              <w:left w:val="nil"/>
              <w:bottom w:val="single" w:sz="4" w:space="0" w:color="auto"/>
              <w:right w:val="single" w:sz="4" w:space="0" w:color="auto"/>
            </w:tcBorders>
            <w:shd w:val="clear" w:color="auto" w:fill="auto"/>
            <w:hideMark/>
          </w:tcPr>
          <w:p w14:paraId="642A1B1C" w14:textId="77777777" w:rsidR="002A3928" w:rsidRPr="002A3928" w:rsidRDefault="002A3928" w:rsidP="002A3928">
            <w:pPr>
              <w:jc w:val="center"/>
              <w:rPr>
                <w:color w:val="000000"/>
                <w:sz w:val="20"/>
                <w:szCs w:val="20"/>
              </w:rPr>
            </w:pPr>
            <w:r w:rsidRPr="002A3928">
              <w:rPr>
                <w:color w:val="000000"/>
                <w:sz w:val="20"/>
                <w:szCs w:val="20"/>
              </w:rPr>
              <w:t>2 264 000,00</w:t>
            </w:r>
          </w:p>
        </w:tc>
        <w:tc>
          <w:tcPr>
            <w:tcW w:w="1134" w:type="dxa"/>
            <w:tcBorders>
              <w:top w:val="nil"/>
              <w:left w:val="nil"/>
              <w:bottom w:val="single" w:sz="4" w:space="0" w:color="auto"/>
              <w:right w:val="single" w:sz="4" w:space="0" w:color="auto"/>
            </w:tcBorders>
            <w:shd w:val="clear" w:color="auto" w:fill="auto"/>
            <w:noWrap/>
            <w:hideMark/>
          </w:tcPr>
          <w:p w14:paraId="3E5EF144" w14:textId="77777777" w:rsidR="002A3928" w:rsidRPr="002A3928" w:rsidRDefault="002A3928" w:rsidP="002A3928">
            <w:pPr>
              <w:jc w:val="center"/>
              <w:rPr>
                <w:b/>
                <w:bCs/>
                <w:color w:val="000000"/>
                <w:sz w:val="20"/>
                <w:szCs w:val="20"/>
              </w:rPr>
            </w:pPr>
            <w:r w:rsidRPr="002A3928">
              <w:rPr>
                <w:b/>
                <w:bCs/>
                <w:color w:val="000000"/>
                <w:sz w:val="20"/>
                <w:szCs w:val="20"/>
              </w:rPr>
              <w:t>4 594 000,00</w:t>
            </w:r>
          </w:p>
        </w:tc>
      </w:tr>
      <w:tr w:rsidR="002A3928" w:rsidRPr="002A3928" w14:paraId="3931ABB0"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BED92C2" w14:textId="77777777" w:rsidR="002A3928" w:rsidRPr="002A3928" w:rsidRDefault="002A3928" w:rsidP="002A3928">
            <w:pPr>
              <w:jc w:val="center"/>
              <w:rPr>
                <w:b/>
                <w:bCs/>
                <w:color w:val="000000"/>
                <w:sz w:val="20"/>
                <w:szCs w:val="20"/>
              </w:rPr>
            </w:pPr>
            <w:r w:rsidRPr="002A3928">
              <w:rPr>
                <w:b/>
                <w:bCs/>
                <w:color w:val="000000"/>
                <w:sz w:val="20"/>
                <w:szCs w:val="20"/>
              </w:rPr>
              <w:t>42</w:t>
            </w:r>
          </w:p>
        </w:tc>
        <w:tc>
          <w:tcPr>
            <w:tcW w:w="2217" w:type="dxa"/>
            <w:tcBorders>
              <w:top w:val="nil"/>
              <w:left w:val="nil"/>
              <w:bottom w:val="single" w:sz="4" w:space="0" w:color="auto"/>
              <w:right w:val="single" w:sz="4" w:space="0" w:color="auto"/>
            </w:tcBorders>
            <w:shd w:val="clear" w:color="auto" w:fill="auto"/>
            <w:hideMark/>
          </w:tcPr>
          <w:p w14:paraId="2423E6E2" w14:textId="77777777" w:rsidR="002A3928" w:rsidRPr="002A3928" w:rsidRDefault="002A3928" w:rsidP="002A3928">
            <w:pPr>
              <w:rPr>
                <w:color w:val="000000"/>
                <w:sz w:val="20"/>
                <w:szCs w:val="20"/>
              </w:rPr>
            </w:pPr>
            <w:r w:rsidRPr="002A3928">
              <w:rPr>
                <w:color w:val="000000"/>
                <w:sz w:val="20"/>
                <w:szCs w:val="20"/>
              </w:rPr>
              <w:t>ул. 50 лет ЯАССР, д.3</w:t>
            </w:r>
          </w:p>
        </w:tc>
        <w:tc>
          <w:tcPr>
            <w:tcW w:w="1070" w:type="dxa"/>
            <w:tcBorders>
              <w:top w:val="nil"/>
              <w:left w:val="nil"/>
              <w:bottom w:val="single" w:sz="4" w:space="0" w:color="auto"/>
              <w:right w:val="single" w:sz="4" w:space="0" w:color="auto"/>
            </w:tcBorders>
            <w:shd w:val="clear" w:color="auto" w:fill="auto"/>
            <w:hideMark/>
          </w:tcPr>
          <w:p w14:paraId="105D2DBE" w14:textId="77777777" w:rsidR="002A3928" w:rsidRPr="002A3928" w:rsidRDefault="002A3928" w:rsidP="002A3928">
            <w:pPr>
              <w:jc w:val="center"/>
              <w:rPr>
                <w:color w:val="000000"/>
                <w:sz w:val="20"/>
                <w:szCs w:val="20"/>
              </w:rPr>
            </w:pPr>
            <w:r w:rsidRPr="002A3928">
              <w:rPr>
                <w:color w:val="000000"/>
                <w:sz w:val="20"/>
                <w:szCs w:val="20"/>
              </w:rPr>
              <w:t>119,8</w:t>
            </w:r>
          </w:p>
        </w:tc>
        <w:tc>
          <w:tcPr>
            <w:tcW w:w="773" w:type="dxa"/>
            <w:tcBorders>
              <w:top w:val="nil"/>
              <w:left w:val="nil"/>
              <w:bottom w:val="single" w:sz="4" w:space="0" w:color="auto"/>
              <w:right w:val="single" w:sz="4" w:space="0" w:color="auto"/>
            </w:tcBorders>
            <w:shd w:val="clear" w:color="auto" w:fill="auto"/>
            <w:hideMark/>
          </w:tcPr>
          <w:p w14:paraId="61B089FE" w14:textId="77777777" w:rsidR="002A3928" w:rsidRPr="002A3928" w:rsidRDefault="002A3928" w:rsidP="002A3928">
            <w:pPr>
              <w:jc w:val="center"/>
              <w:rPr>
                <w:color w:val="000000"/>
                <w:sz w:val="20"/>
                <w:szCs w:val="20"/>
              </w:rPr>
            </w:pPr>
            <w:r w:rsidRPr="002A3928">
              <w:rPr>
                <w:color w:val="000000"/>
                <w:sz w:val="20"/>
                <w:szCs w:val="20"/>
              </w:rPr>
              <w:t>2</w:t>
            </w:r>
          </w:p>
        </w:tc>
        <w:tc>
          <w:tcPr>
            <w:tcW w:w="1076" w:type="dxa"/>
            <w:tcBorders>
              <w:top w:val="nil"/>
              <w:left w:val="nil"/>
              <w:bottom w:val="single" w:sz="4" w:space="0" w:color="auto"/>
              <w:right w:val="single" w:sz="4" w:space="0" w:color="auto"/>
            </w:tcBorders>
            <w:shd w:val="clear" w:color="auto" w:fill="auto"/>
            <w:hideMark/>
          </w:tcPr>
          <w:p w14:paraId="4CAAC969"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hideMark/>
          </w:tcPr>
          <w:p w14:paraId="4EFDAFD0"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hideMark/>
          </w:tcPr>
          <w:p w14:paraId="754EA343"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4DA4656"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hideMark/>
          </w:tcPr>
          <w:p w14:paraId="24C93AF8"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56E7FAE2"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1C90922F"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7144E5FE" w14:textId="77777777" w:rsidR="002A3928" w:rsidRPr="002A3928" w:rsidRDefault="002A3928" w:rsidP="002A3928">
            <w:pPr>
              <w:jc w:val="center"/>
              <w:rPr>
                <w:color w:val="000000"/>
                <w:sz w:val="20"/>
                <w:szCs w:val="20"/>
              </w:rPr>
            </w:pPr>
            <w:r w:rsidRPr="002A3928">
              <w:rPr>
                <w:color w:val="000000"/>
                <w:sz w:val="20"/>
                <w:szCs w:val="20"/>
              </w:rPr>
              <w:t>4 102 000,00</w:t>
            </w:r>
          </w:p>
        </w:tc>
        <w:tc>
          <w:tcPr>
            <w:tcW w:w="1134" w:type="dxa"/>
            <w:tcBorders>
              <w:top w:val="nil"/>
              <w:left w:val="nil"/>
              <w:bottom w:val="single" w:sz="4" w:space="0" w:color="auto"/>
              <w:right w:val="single" w:sz="4" w:space="0" w:color="auto"/>
            </w:tcBorders>
            <w:shd w:val="clear" w:color="auto" w:fill="auto"/>
            <w:noWrap/>
            <w:hideMark/>
          </w:tcPr>
          <w:p w14:paraId="7B384811" w14:textId="77777777" w:rsidR="002A3928" w:rsidRPr="002A3928" w:rsidRDefault="002A3928" w:rsidP="002A3928">
            <w:pPr>
              <w:jc w:val="center"/>
              <w:rPr>
                <w:b/>
                <w:bCs/>
                <w:color w:val="000000"/>
                <w:sz w:val="20"/>
                <w:szCs w:val="20"/>
              </w:rPr>
            </w:pPr>
            <w:r w:rsidRPr="002A3928">
              <w:rPr>
                <w:b/>
                <w:bCs/>
                <w:color w:val="000000"/>
                <w:sz w:val="20"/>
                <w:szCs w:val="20"/>
              </w:rPr>
              <w:t>4 102 000,00</w:t>
            </w:r>
          </w:p>
        </w:tc>
      </w:tr>
      <w:tr w:rsidR="002A3928" w:rsidRPr="002A3928" w14:paraId="282BCA5C"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1944DFD" w14:textId="77777777" w:rsidR="002A3928" w:rsidRPr="002A3928" w:rsidRDefault="002A3928" w:rsidP="002A3928">
            <w:pPr>
              <w:jc w:val="center"/>
              <w:rPr>
                <w:b/>
                <w:bCs/>
                <w:color w:val="000000"/>
                <w:sz w:val="20"/>
                <w:szCs w:val="20"/>
              </w:rPr>
            </w:pPr>
            <w:r w:rsidRPr="002A3928">
              <w:rPr>
                <w:b/>
                <w:bCs/>
                <w:color w:val="000000"/>
                <w:sz w:val="20"/>
                <w:szCs w:val="20"/>
              </w:rPr>
              <w:t>43</w:t>
            </w:r>
          </w:p>
        </w:tc>
        <w:tc>
          <w:tcPr>
            <w:tcW w:w="2217" w:type="dxa"/>
            <w:tcBorders>
              <w:top w:val="nil"/>
              <w:left w:val="nil"/>
              <w:bottom w:val="single" w:sz="4" w:space="0" w:color="auto"/>
              <w:right w:val="single" w:sz="4" w:space="0" w:color="auto"/>
            </w:tcBorders>
            <w:shd w:val="clear" w:color="auto" w:fill="auto"/>
            <w:hideMark/>
          </w:tcPr>
          <w:p w14:paraId="7180AE96" w14:textId="77777777" w:rsidR="002A3928" w:rsidRPr="002A3928" w:rsidRDefault="002A3928" w:rsidP="002A3928">
            <w:pPr>
              <w:rPr>
                <w:color w:val="000000"/>
                <w:sz w:val="20"/>
                <w:szCs w:val="20"/>
              </w:rPr>
            </w:pPr>
            <w:r w:rsidRPr="002A3928">
              <w:rPr>
                <w:color w:val="000000"/>
                <w:sz w:val="20"/>
                <w:szCs w:val="20"/>
              </w:rPr>
              <w:t>ул. Красных Зорь, д.1</w:t>
            </w:r>
          </w:p>
        </w:tc>
        <w:tc>
          <w:tcPr>
            <w:tcW w:w="1070" w:type="dxa"/>
            <w:tcBorders>
              <w:top w:val="nil"/>
              <w:left w:val="nil"/>
              <w:bottom w:val="single" w:sz="4" w:space="0" w:color="auto"/>
              <w:right w:val="single" w:sz="4" w:space="0" w:color="auto"/>
            </w:tcBorders>
            <w:shd w:val="clear" w:color="auto" w:fill="auto"/>
            <w:hideMark/>
          </w:tcPr>
          <w:p w14:paraId="70B69BDD" w14:textId="77777777" w:rsidR="002A3928" w:rsidRPr="002A3928" w:rsidRDefault="002A3928" w:rsidP="002A3928">
            <w:pPr>
              <w:jc w:val="center"/>
              <w:rPr>
                <w:color w:val="000000"/>
                <w:sz w:val="20"/>
                <w:szCs w:val="20"/>
              </w:rPr>
            </w:pPr>
            <w:r w:rsidRPr="002A3928">
              <w:rPr>
                <w:color w:val="000000"/>
                <w:sz w:val="20"/>
                <w:szCs w:val="20"/>
              </w:rPr>
              <w:t>87,2</w:t>
            </w:r>
          </w:p>
        </w:tc>
        <w:tc>
          <w:tcPr>
            <w:tcW w:w="773" w:type="dxa"/>
            <w:tcBorders>
              <w:top w:val="nil"/>
              <w:left w:val="nil"/>
              <w:bottom w:val="single" w:sz="4" w:space="0" w:color="auto"/>
              <w:right w:val="single" w:sz="4" w:space="0" w:color="auto"/>
            </w:tcBorders>
            <w:shd w:val="clear" w:color="auto" w:fill="auto"/>
            <w:noWrap/>
            <w:hideMark/>
          </w:tcPr>
          <w:p w14:paraId="2886525D" w14:textId="77777777" w:rsidR="002A3928" w:rsidRPr="002A3928" w:rsidRDefault="002A3928" w:rsidP="002A3928">
            <w:pPr>
              <w:jc w:val="center"/>
              <w:rPr>
                <w:color w:val="000000"/>
                <w:sz w:val="20"/>
                <w:szCs w:val="20"/>
              </w:rPr>
            </w:pPr>
            <w:r w:rsidRPr="002A3928">
              <w:rPr>
                <w:color w:val="000000"/>
                <w:sz w:val="20"/>
                <w:szCs w:val="20"/>
              </w:rPr>
              <w:t>1</w:t>
            </w:r>
          </w:p>
        </w:tc>
        <w:tc>
          <w:tcPr>
            <w:tcW w:w="1076" w:type="dxa"/>
            <w:tcBorders>
              <w:top w:val="nil"/>
              <w:left w:val="nil"/>
              <w:bottom w:val="single" w:sz="4" w:space="0" w:color="auto"/>
              <w:right w:val="single" w:sz="4" w:space="0" w:color="auto"/>
            </w:tcBorders>
            <w:shd w:val="clear" w:color="auto" w:fill="auto"/>
            <w:noWrap/>
            <w:hideMark/>
          </w:tcPr>
          <w:p w14:paraId="441294F9"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noWrap/>
            <w:hideMark/>
          </w:tcPr>
          <w:p w14:paraId="17E9F079"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noWrap/>
            <w:hideMark/>
          </w:tcPr>
          <w:p w14:paraId="04BB0789"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161CC161"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noWrap/>
            <w:hideMark/>
          </w:tcPr>
          <w:p w14:paraId="683358F6"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14E8D473"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432AF5A7"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621ED225" w14:textId="77777777" w:rsidR="002A3928" w:rsidRPr="002A3928" w:rsidRDefault="002A3928" w:rsidP="002A3928">
            <w:pPr>
              <w:jc w:val="center"/>
              <w:rPr>
                <w:color w:val="000000"/>
                <w:sz w:val="20"/>
                <w:szCs w:val="20"/>
              </w:rPr>
            </w:pPr>
            <w:r w:rsidRPr="002A3928">
              <w:rPr>
                <w:color w:val="000000"/>
                <w:sz w:val="20"/>
                <w:szCs w:val="20"/>
              </w:rPr>
              <w:t>3 052 000,00</w:t>
            </w:r>
          </w:p>
        </w:tc>
        <w:tc>
          <w:tcPr>
            <w:tcW w:w="1134" w:type="dxa"/>
            <w:tcBorders>
              <w:top w:val="nil"/>
              <w:left w:val="nil"/>
              <w:bottom w:val="single" w:sz="4" w:space="0" w:color="auto"/>
              <w:right w:val="single" w:sz="4" w:space="0" w:color="auto"/>
            </w:tcBorders>
            <w:shd w:val="clear" w:color="auto" w:fill="auto"/>
            <w:noWrap/>
            <w:hideMark/>
          </w:tcPr>
          <w:p w14:paraId="5370C469" w14:textId="77777777" w:rsidR="002A3928" w:rsidRPr="002A3928" w:rsidRDefault="002A3928" w:rsidP="002A3928">
            <w:pPr>
              <w:jc w:val="center"/>
              <w:rPr>
                <w:b/>
                <w:bCs/>
                <w:color w:val="000000"/>
                <w:sz w:val="20"/>
                <w:szCs w:val="20"/>
              </w:rPr>
            </w:pPr>
            <w:r w:rsidRPr="002A3928">
              <w:rPr>
                <w:b/>
                <w:bCs/>
                <w:color w:val="000000"/>
                <w:sz w:val="20"/>
                <w:szCs w:val="20"/>
              </w:rPr>
              <w:t>3 052 000,00</w:t>
            </w:r>
          </w:p>
        </w:tc>
      </w:tr>
      <w:tr w:rsidR="002A3928" w:rsidRPr="002A3928" w14:paraId="16DDCB48"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32FEF993" w14:textId="77777777" w:rsidR="002A3928" w:rsidRPr="002A3928" w:rsidRDefault="002A3928" w:rsidP="002A3928">
            <w:pPr>
              <w:jc w:val="center"/>
              <w:rPr>
                <w:b/>
                <w:bCs/>
                <w:color w:val="000000"/>
                <w:sz w:val="20"/>
                <w:szCs w:val="20"/>
              </w:rPr>
            </w:pPr>
            <w:r w:rsidRPr="002A3928">
              <w:rPr>
                <w:b/>
                <w:bCs/>
                <w:color w:val="000000"/>
                <w:sz w:val="20"/>
                <w:szCs w:val="20"/>
              </w:rPr>
              <w:t>44</w:t>
            </w:r>
          </w:p>
        </w:tc>
        <w:tc>
          <w:tcPr>
            <w:tcW w:w="2217" w:type="dxa"/>
            <w:tcBorders>
              <w:top w:val="nil"/>
              <w:left w:val="nil"/>
              <w:bottom w:val="single" w:sz="4" w:space="0" w:color="auto"/>
              <w:right w:val="single" w:sz="4" w:space="0" w:color="auto"/>
            </w:tcBorders>
            <w:shd w:val="clear" w:color="auto" w:fill="auto"/>
            <w:hideMark/>
          </w:tcPr>
          <w:p w14:paraId="7AB9412F" w14:textId="77777777" w:rsidR="002A3928" w:rsidRPr="002A3928" w:rsidRDefault="002A3928" w:rsidP="002A3928">
            <w:pPr>
              <w:rPr>
                <w:color w:val="000000"/>
                <w:sz w:val="20"/>
                <w:szCs w:val="20"/>
              </w:rPr>
            </w:pPr>
            <w:r w:rsidRPr="002A3928">
              <w:rPr>
                <w:color w:val="000000"/>
                <w:sz w:val="20"/>
                <w:szCs w:val="20"/>
              </w:rPr>
              <w:t>ул. Красных Зорь, д. 2</w:t>
            </w:r>
          </w:p>
        </w:tc>
        <w:tc>
          <w:tcPr>
            <w:tcW w:w="1070" w:type="dxa"/>
            <w:tcBorders>
              <w:top w:val="nil"/>
              <w:left w:val="nil"/>
              <w:bottom w:val="single" w:sz="4" w:space="0" w:color="auto"/>
              <w:right w:val="single" w:sz="4" w:space="0" w:color="auto"/>
            </w:tcBorders>
            <w:shd w:val="clear" w:color="auto" w:fill="auto"/>
            <w:hideMark/>
          </w:tcPr>
          <w:p w14:paraId="30069E8A" w14:textId="77777777" w:rsidR="002A3928" w:rsidRPr="002A3928" w:rsidRDefault="002A3928" w:rsidP="002A3928">
            <w:pPr>
              <w:jc w:val="center"/>
              <w:rPr>
                <w:color w:val="000000"/>
                <w:sz w:val="20"/>
                <w:szCs w:val="20"/>
              </w:rPr>
            </w:pPr>
            <w:r w:rsidRPr="002A3928">
              <w:rPr>
                <w:color w:val="000000"/>
                <w:sz w:val="20"/>
                <w:szCs w:val="20"/>
              </w:rPr>
              <w:t>45,1</w:t>
            </w:r>
          </w:p>
        </w:tc>
        <w:tc>
          <w:tcPr>
            <w:tcW w:w="773" w:type="dxa"/>
            <w:tcBorders>
              <w:top w:val="nil"/>
              <w:left w:val="nil"/>
              <w:bottom w:val="single" w:sz="4" w:space="0" w:color="auto"/>
              <w:right w:val="single" w:sz="4" w:space="0" w:color="auto"/>
            </w:tcBorders>
            <w:shd w:val="clear" w:color="auto" w:fill="auto"/>
            <w:noWrap/>
            <w:hideMark/>
          </w:tcPr>
          <w:p w14:paraId="08FCCE5B" w14:textId="77777777" w:rsidR="002A3928" w:rsidRPr="002A3928" w:rsidRDefault="002A3928" w:rsidP="002A3928">
            <w:pPr>
              <w:jc w:val="center"/>
              <w:rPr>
                <w:color w:val="000000"/>
                <w:sz w:val="20"/>
                <w:szCs w:val="20"/>
              </w:rPr>
            </w:pPr>
            <w:r w:rsidRPr="002A3928">
              <w:rPr>
                <w:color w:val="000000"/>
                <w:sz w:val="20"/>
                <w:szCs w:val="20"/>
              </w:rPr>
              <w:t>1</w:t>
            </w:r>
          </w:p>
        </w:tc>
        <w:tc>
          <w:tcPr>
            <w:tcW w:w="1076" w:type="dxa"/>
            <w:tcBorders>
              <w:top w:val="nil"/>
              <w:left w:val="nil"/>
              <w:bottom w:val="single" w:sz="4" w:space="0" w:color="auto"/>
              <w:right w:val="single" w:sz="4" w:space="0" w:color="auto"/>
            </w:tcBorders>
            <w:shd w:val="clear" w:color="auto" w:fill="auto"/>
            <w:noWrap/>
            <w:hideMark/>
          </w:tcPr>
          <w:p w14:paraId="658531B4"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noWrap/>
            <w:hideMark/>
          </w:tcPr>
          <w:p w14:paraId="41D0AC85"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noWrap/>
            <w:hideMark/>
          </w:tcPr>
          <w:p w14:paraId="7D7733E4"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610EC044"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noWrap/>
            <w:hideMark/>
          </w:tcPr>
          <w:p w14:paraId="0DF2D616"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380BB441"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40EE62C"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3AA1078B" w14:textId="77777777" w:rsidR="002A3928" w:rsidRPr="002A3928" w:rsidRDefault="002A3928" w:rsidP="002A3928">
            <w:pPr>
              <w:jc w:val="center"/>
              <w:rPr>
                <w:color w:val="000000"/>
                <w:sz w:val="20"/>
                <w:szCs w:val="20"/>
              </w:rPr>
            </w:pPr>
            <w:r w:rsidRPr="002A3928">
              <w:rPr>
                <w:color w:val="000000"/>
                <w:sz w:val="20"/>
                <w:szCs w:val="20"/>
              </w:rPr>
              <w:t>1 081 000,00</w:t>
            </w:r>
          </w:p>
        </w:tc>
        <w:tc>
          <w:tcPr>
            <w:tcW w:w="1134" w:type="dxa"/>
            <w:tcBorders>
              <w:top w:val="nil"/>
              <w:left w:val="nil"/>
              <w:bottom w:val="single" w:sz="4" w:space="0" w:color="auto"/>
              <w:right w:val="single" w:sz="4" w:space="0" w:color="auto"/>
            </w:tcBorders>
            <w:shd w:val="clear" w:color="auto" w:fill="auto"/>
            <w:noWrap/>
            <w:hideMark/>
          </w:tcPr>
          <w:p w14:paraId="4EAB2601" w14:textId="77777777" w:rsidR="002A3928" w:rsidRPr="002A3928" w:rsidRDefault="002A3928" w:rsidP="002A3928">
            <w:pPr>
              <w:jc w:val="center"/>
              <w:rPr>
                <w:b/>
                <w:bCs/>
                <w:color w:val="000000"/>
                <w:sz w:val="20"/>
                <w:szCs w:val="20"/>
              </w:rPr>
            </w:pPr>
            <w:r w:rsidRPr="002A3928">
              <w:rPr>
                <w:b/>
                <w:bCs/>
                <w:color w:val="000000"/>
                <w:sz w:val="20"/>
                <w:szCs w:val="20"/>
              </w:rPr>
              <w:t>1 081 000,00</w:t>
            </w:r>
          </w:p>
        </w:tc>
      </w:tr>
      <w:tr w:rsidR="002A3928" w:rsidRPr="002A3928" w14:paraId="382A2A01"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55CC579B" w14:textId="77777777" w:rsidR="002A3928" w:rsidRPr="002A3928" w:rsidRDefault="002A3928" w:rsidP="002A3928">
            <w:pPr>
              <w:jc w:val="center"/>
              <w:rPr>
                <w:b/>
                <w:bCs/>
                <w:color w:val="000000"/>
                <w:sz w:val="20"/>
                <w:szCs w:val="20"/>
              </w:rPr>
            </w:pPr>
            <w:r w:rsidRPr="002A3928">
              <w:rPr>
                <w:b/>
                <w:bCs/>
                <w:color w:val="000000"/>
                <w:sz w:val="20"/>
                <w:szCs w:val="20"/>
              </w:rPr>
              <w:t>45</w:t>
            </w:r>
          </w:p>
        </w:tc>
        <w:tc>
          <w:tcPr>
            <w:tcW w:w="2217" w:type="dxa"/>
            <w:tcBorders>
              <w:top w:val="nil"/>
              <w:left w:val="nil"/>
              <w:bottom w:val="single" w:sz="4" w:space="0" w:color="auto"/>
              <w:right w:val="single" w:sz="4" w:space="0" w:color="auto"/>
            </w:tcBorders>
            <w:shd w:val="clear" w:color="auto" w:fill="auto"/>
            <w:hideMark/>
          </w:tcPr>
          <w:p w14:paraId="1B49B5F8" w14:textId="77777777" w:rsidR="002A3928" w:rsidRPr="002A3928" w:rsidRDefault="002A3928" w:rsidP="002A3928">
            <w:pPr>
              <w:rPr>
                <w:color w:val="000000"/>
                <w:sz w:val="20"/>
                <w:szCs w:val="20"/>
              </w:rPr>
            </w:pPr>
            <w:r w:rsidRPr="002A3928">
              <w:rPr>
                <w:color w:val="000000"/>
                <w:sz w:val="20"/>
                <w:szCs w:val="20"/>
              </w:rPr>
              <w:t>ул. Красных Зорь, д. 5</w:t>
            </w:r>
          </w:p>
        </w:tc>
        <w:tc>
          <w:tcPr>
            <w:tcW w:w="1070" w:type="dxa"/>
            <w:tcBorders>
              <w:top w:val="nil"/>
              <w:left w:val="nil"/>
              <w:bottom w:val="single" w:sz="4" w:space="0" w:color="auto"/>
              <w:right w:val="single" w:sz="4" w:space="0" w:color="auto"/>
            </w:tcBorders>
            <w:shd w:val="clear" w:color="auto" w:fill="auto"/>
            <w:hideMark/>
          </w:tcPr>
          <w:p w14:paraId="75D6AAB4" w14:textId="77777777" w:rsidR="002A3928" w:rsidRPr="002A3928" w:rsidRDefault="002A3928" w:rsidP="002A3928">
            <w:pPr>
              <w:jc w:val="center"/>
              <w:rPr>
                <w:color w:val="000000"/>
                <w:sz w:val="20"/>
                <w:szCs w:val="20"/>
              </w:rPr>
            </w:pPr>
            <w:r w:rsidRPr="002A3928">
              <w:rPr>
                <w:color w:val="000000"/>
                <w:sz w:val="20"/>
                <w:szCs w:val="20"/>
              </w:rPr>
              <w:t>188,1</w:t>
            </w:r>
          </w:p>
        </w:tc>
        <w:tc>
          <w:tcPr>
            <w:tcW w:w="773" w:type="dxa"/>
            <w:tcBorders>
              <w:top w:val="nil"/>
              <w:left w:val="nil"/>
              <w:bottom w:val="single" w:sz="4" w:space="0" w:color="auto"/>
              <w:right w:val="single" w:sz="4" w:space="0" w:color="auto"/>
            </w:tcBorders>
            <w:shd w:val="clear" w:color="auto" w:fill="auto"/>
            <w:noWrap/>
            <w:hideMark/>
          </w:tcPr>
          <w:p w14:paraId="475FC3C3"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noWrap/>
            <w:hideMark/>
          </w:tcPr>
          <w:p w14:paraId="3FE5D9CB" w14:textId="77777777" w:rsidR="002A3928" w:rsidRPr="002A3928" w:rsidRDefault="002A3928" w:rsidP="002A3928">
            <w:pPr>
              <w:jc w:val="center"/>
              <w:rPr>
                <w:b/>
                <w:bCs/>
                <w:color w:val="000000"/>
                <w:sz w:val="20"/>
                <w:szCs w:val="20"/>
              </w:rPr>
            </w:pPr>
            <w:r w:rsidRPr="002A3928">
              <w:rPr>
                <w:b/>
                <w:bCs/>
                <w:color w:val="000000"/>
                <w:sz w:val="20"/>
                <w:szCs w:val="20"/>
              </w:rPr>
              <w:t>1</w:t>
            </w:r>
          </w:p>
        </w:tc>
        <w:tc>
          <w:tcPr>
            <w:tcW w:w="1435" w:type="dxa"/>
            <w:tcBorders>
              <w:top w:val="nil"/>
              <w:left w:val="nil"/>
              <w:bottom w:val="single" w:sz="4" w:space="0" w:color="auto"/>
              <w:right w:val="single" w:sz="4" w:space="0" w:color="auto"/>
            </w:tcBorders>
            <w:shd w:val="clear" w:color="auto" w:fill="auto"/>
            <w:noWrap/>
            <w:hideMark/>
          </w:tcPr>
          <w:p w14:paraId="6FE1254C" w14:textId="77777777" w:rsidR="002A3928" w:rsidRPr="002A3928" w:rsidRDefault="002A3928" w:rsidP="002A3928">
            <w:pPr>
              <w:jc w:val="center"/>
              <w:rPr>
                <w:color w:val="000000"/>
                <w:sz w:val="20"/>
                <w:szCs w:val="20"/>
              </w:rPr>
            </w:pPr>
            <w:r w:rsidRPr="002A3928">
              <w:rPr>
                <w:color w:val="000000"/>
                <w:sz w:val="20"/>
                <w:szCs w:val="20"/>
              </w:rPr>
              <w:t>2</w:t>
            </w:r>
          </w:p>
        </w:tc>
        <w:tc>
          <w:tcPr>
            <w:tcW w:w="1039" w:type="dxa"/>
            <w:tcBorders>
              <w:top w:val="nil"/>
              <w:left w:val="nil"/>
              <w:bottom w:val="single" w:sz="4" w:space="0" w:color="auto"/>
              <w:right w:val="single" w:sz="4" w:space="0" w:color="auto"/>
            </w:tcBorders>
            <w:shd w:val="clear" w:color="auto" w:fill="auto"/>
            <w:noWrap/>
            <w:hideMark/>
          </w:tcPr>
          <w:p w14:paraId="2B60CBAC"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3B725116" w14:textId="77777777" w:rsidR="002A3928" w:rsidRPr="002A3928" w:rsidRDefault="002A3928" w:rsidP="002A3928">
            <w:pPr>
              <w:jc w:val="center"/>
              <w:rPr>
                <w:b/>
                <w:bCs/>
                <w:color w:val="000000"/>
                <w:sz w:val="20"/>
                <w:szCs w:val="20"/>
              </w:rPr>
            </w:pPr>
            <w:r w:rsidRPr="002A3928">
              <w:rPr>
                <w:b/>
                <w:bCs/>
                <w:color w:val="000000"/>
                <w:sz w:val="20"/>
                <w:szCs w:val="20"/>
              </w:rPr>
              <w:t>1 378 640,00</w:t>
            </w:r>
          </w:p>
        </w:tc>
        <w:tc>
          <w:tcPr>
            <w:tcW w:w="1053" w:type="dxa"/>
            <w:tcBorders>
              <w:top w:val="nil"/>
              <w:left w:val="nil"/>
              <w:bottom w:val="single" w:sz="4" w:space="0" w:color="auto"/>
              <w:right w:val="single" w:sz="4" w:space="0" w:color="auto"/>
            </w:tcBorders>
            <w:shd w:val="clear" w:color="auto" w:fill="auto"/>
            <w:noWrap/>
            <w:hideMark/>
          </w:tcPr>
          <w:p w14:paraId="2B9D9D66" w14:textId="77777777" w:rsidR="002A3928" w:rsidRPr="002A3928" w:rsidRDefault="002A3928" w:rsidP="002A3928">
            <w:pPr>
              <w:jc w:val="center"/>
              <w:rPr>
                <w:color w:val="000000"/>
                <w:sz w:val="20"/>
                <w:szCs w:val="20"/>
              </w:rPr>
            </w:pPr>
            <w:r w:rsidRPr="002A3928">
              <w:rPr>
                <w:color w:val="000000"/>
                <w:sz w:val="20"/>
                <w:szCs w:val="20"/>
              </w:rPr>
              <w:t>2 757 280,00</w:t>
            </w:r>
          </w:p>
        </w:tc>
        <w:tc>
          <w:tcPr>
            <w:tcW w:w="798" w:type="dxa"/>
            <w:tcBorders>
              <w:top w:val="nil"/>
              <w:left w:val="nil"/>
              <w:bottom w:val="single" w:sz="4" w:space="0" w:color="auto"/>
              <w:right w:val="single" w:sz="4" w:space="0" w:color="auto"/>
            </w:tcBorders>
            <w:shd w:val="clear" w:color="auto" w:fill="auto"/>
            <w:hideMark/>
          </w:tcPr>
          <w:p w14:paraId="58AC14D1"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5CA769B2"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323" w:type="dxa"/>
            <w:tcBorders>
              <w:top w:val="nil"/>
              <w:left w:val="nil"/>
              <w:bottom w:val="single" w:sz="4" w:space="0" w:color="auto"/>
              <w:right w:val="single" w:sz="4" w:space="0" w:color="auto"/>
            </w:tcBorders>
            <w:shd w:val="clear" w:color="auto" w:fill="auto"/>
            <w:hideMark/>
          </w:tcPr>
          <w:p w14:paraId="1D8EAE5A" w14:textId="77777777" w:rsidR="002A3928" w:rsidRPr="002A3928" w:rsidRDefault="002A3928" w:rsidP="002A3928">
            <w:pPr>
              <w:jc w:val="center"/>
              <w:rPr>
                <w:color w:val="000000"/>
                <w:sz w:val="20"/>
                <w:szCs w:val="20"/>
              </w:rPr>
            </w:pPr>
            <w:r w:rsidRPr="002A3928">
              <w:rPr>
                <w:color w:val="000000"/>
                <w:sz w:val="20"/>
                <w:szCs w:val="20"/>
              </w:rPr>
              <w:t>1 708 000,00</w:t>
            </w:r>
          </w:p>
        </w:tc>
        <w:tc>
          <w:tcPr>
            <w:tcW w:w="1134" w:type="dxa"/>
            <w:tcBorders>
              <w:top w:val="nil"/>
              <w:left w:val="nil"/>
              <w:bottom w:val="single" w:sz="4" w:space="0" w:color="auto"/>
              <w:right w:val="single" w:sz="4" w:space="0" w:color="auto"/>
            </w:tcBorders>
            <w:shd w:val="clear" w:color="auto" w:fill="auto"/>
            <w:noWrap/>
            <w:hideMark/>
          </w:tcPr>
          <w:p w14:paraId="05C380A0" w14:textId="77777777" w:rsidR="002A3928" w:rsidRPr="002A3928" w:rsidRDefault="002A3928" w:rsidP="002A3928">
            <w:pPr>
              <w:jc w:val="center"/>
              <w:rPr>
                <w:b/>
                <w:bCs/>
                <w:color w:val="000000"/>
                <w:sz w:val="20"/>
                <w:szCs w:val="20"/>
              </w:rPr>
            </w:pPr>
            <w:r w:rsidRPr="002A3928">
              <w:rPr>
                <w:b/>
                <w:bCs/>
                <w:color w:val="000000"/>
                <w:sz w:val="20"/>
                <w:szCs w:val="20"/>
              </w:rPr>
              <w:t>5 843 920,00</w:t>
            </w:r>
          </w:p>
        </w:tc>
      </w:tr>
      <w:tr w:rsidR="002A3928" w:rsidRPr="002A3928" w14:paraId="37760685"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49A44D3" w14:textId="77777777" w:rsidR="002A3928" w:rsidRPr="002A3928" w:rsidRDefault="002A3928" w:rsidP="002A3928">
            <w:pPr>
              <w:jc w:val="center"/>
              <w:rPr>
                <w:b/>
                <w:bCs/>
                <w:color w:val="000000"/>
                <w:sz w:val="20"/>
                <w:szCs w:val="20"/>
              </w:rPr>
            </w:pPr>
            <w:r w:rsidRPr="002A3928">
              <w:rPr>
                <w:b/>
                <w:bCs/>
                <w:color w:val="000000"/>
                <w:sz w:val="20"/>
                <w:szCs w:val="20"/>
              </w:rPr>
              <w:t>46</w:t>
            </w:r>
          </w:p>
        </w:tc>
        <w:tc>
          <w:tcPr>
            <w:tcW w:w="2217" w:type="dxa"/>
            <w:tcBorders>
              <w:top w:val="nil"/>
              <w:left w:val="nil"/>
              <w:bottom w:val="single" w:sz="4" w:space="0" w:color="auto"/>
              <w:right w:val="single" w:sz="4" w:space="0" w:color="auto"/>
            </w:tcBorders>
            <w:shd w:val="clear" w:color="auto" w:fill="auto"/>
            <w:hideMark/>
          </w:tcPr>
          <w:p w14:paraId="6D4F3209" w14:textId="77777777" w:rsidR="002A3928" w:rsidRPr="002A3928" w:rsidRDefault="002A3928" w:rsidP="002A3928">
            <w:pPr>
              <w:rPr>
                <w:color w:val="000000"/>
                <w:sz w:val="20"/>
                <w:szCs w:val="20"/>
              </w:rPr>
            </w:pPr>
            <w:r w:rsidRPr="002A3928">
              <w:rPr>
                <w:color w:val="000000"/>
                <w:sz w:val="20"/>
                <w:szCs w:val="20"/>
              </w:rPr>
              <w:t>ул. Красных Зорь, д. 7</w:t>
            </w:r>
          </w:p>
        </w:tc>
        <w:tc>
          <w:tcPr>
            <w:tcW w:w="1070" w:type="dxa"/>
            <w:tcBorders>
              <w:top w:val="nil"/>
              <w:left w:val="nil"/>
              <w:bottom w:val="single" w:sz="4" w:space="0" w:color="auto"/>
              <w:right w:val="single" w:sz="4" w:space="0" w:color="auto"/>
            </w:tcBorders>
            <w:shd w:val="clear" w:color="auto" w:fill="auto"/>
            <w:hideMark/>
          </w:tcPr>
          <w:p w14:paraId="123F65E1" w14:textId="77777777" w:rsidR="002A3928" w:rsidRPr="002A3928" w:rsidRDefault="002A3928" w:rsidP="002A3928">
            <w:pPr>
              <w:jc w:val="center"/>
              <w:rPr>
                <w:color w:val="000000"/>
                <w:sz w:val="20"/>
                <w:szCs w:val="20"/>
              </w:rPr>
            </w:pPr>
            <w:r w:rsidRPr="002A3928">
              <w:rPr>
                <w:color w:val="000000"/>
                <w:sz w:val="20"/>
                <w:szCs w:val="20"/>
              </w:rPr>
              <w:t>192,0</w:t>
            </w:r>
          </w:p>
        </w:tc>
        <w:tc>
          <w:tcPr>
            <w:tcW w:w="773" w:type="dxa"/>
            <w:tcBorders>
              <w:top w:val="nil"/>
              <w:left w:val="nil"/>
              <w:bottom w:val="single" w:sz="4" w:space="0" w:color="auto"/>
              <w:right w:val="single" w:sz="4" w:space="0" w:color="auto"/>
            </w:tcBorders>
            <w:shd w:val="clear" w:color="auto" w:fill="auto"/>
            <w:noWrap/>
            <w:hideMark/>
          </w:tcPr>
          <w:p w14:paraId="25341DB7" w14:textId="77777777" w:rsidR="002A3928" w:rsidRPr="002A3928" w:rsidRDefault="002A3928" w:rsidP="002A3928">
            <w:pPr>
              <w:jc w:val="center"/>
              <w:rPr>
                <w:color w:val="000000"/>
                <w:sz w:val="20"/>
                <w:szCs w:val="20"/>
              </w:rPr>
            </w:pPr>
            <w:r w:rsidRPr="002A3928">
              <w:rPr>
                <w:color w:val="000000"/>
                <w:sz w:val="20"/>
                <w:szCs w:val="20"/>
              </w:rPr>
              <w:t>4</w:t>
            </w:r>
          </w:p>
        </w:tc>
        <w:tc>
          <w:tcPr>
            <w:tcW w:w="1076" w:type="dxa"/>
            <w:tcBorders>
              <w:top w:val="nil"/>
              <w:left w:val="nil"/>
              <w:bottom w:val="single" w:sz="4" w:space="0" w:color="auto"/>
              <w:right w:val="single" w:sz="4" w:space="0" w:color="auto"/>
            </w:tcBorders>
            <w:shd w:val="clear" w:color="auto" w:fill="auto"/>
            <w:noWrap/>
            <w:hideMark/>
          </w:tcPr>
          <w:p w14:paraId="5B64B910" w14:textId="77777777" w:rsidR="002A3928" w:rsidRPr="002A3928" w:rsidRDefault="002A3928" w:rsidP="002A3928">
            <w:pPr>
              <w:jc w:val="center"/>
              <w:rPr>
                <w:b/>
                <w:bCs/>
                <w:color w:val="000000"/>
                <w:sz w:val="20"/>
                <w:szCs w:val="20"/>
              </w:rPr>
            </w:pPr>
            <w:r w:rsidRPr="002A3928">
              <w:rPr>
                <w:b/>
                <w:bCs/>
                <w:color w:val="000000"/>
                <w:sz w:val="20"/>
                <w:szCs w:val="20"/>
              </w:rPr>
              <w:t>0</w:t>
            </w:r>
          </w:p>
        </w:tc>
        <w:tc>
          <w:tcPr>
            <w:tcW w:w="1435" w:type="dxa"/>
            <w:tcBorders>
              <w:top w:val="nil"/>
              <w:left w:val="nil"/>
              <w:bottom w:val="single" w:sz="4" w:space="0" w:color="auto"/>
              <w:right w:val="single" w:sz="4" w:space="0" w:color="auto"/>
            </w:tcBorders>
            <w:shd w:val="clear" w:color="auto" w:fill="auto"/>
            <w:noWrap/>
            <w:hideMark/>
          </w:tcPr>
          <w:p w14:paraId="421C94DF" w14:textId="77777777" w:rsidR="002A3928" w:rsidRPr="002A3928" w:rsidRDefault="002A3928" w:rsidP="002A3928">
            <w:pPr>
              <w:jc w:val="center"/>
              <w:rPr>
                <w:color w:val="000000"/>
                <w:sz w:val="20"/>
                <w:szCs w:val="20"/>
              </w:rPr>
            </w:pPr>
            <w:r w:rsidRPr="002A3928">
              <w:rPr>
                <w:color w:val="000000"/>
                <w:sz w:val="20"/>
                <w:szCs w:val="20"/>
              </w:rPr>
              <w:t>0</w:t>
            </w:r>
          </w:p>
        </w:tc>
        <w:tc>
          <w:tcPr>
            <w:tcW w:w="1039" w:type="dxa"/>
            <w:tcBorders>
              <w:top w:val="nil"/>
              <w:left w:val="nil"/>
              <w:bottom w:val="single" w:sz="4" w:space="0" w:color="auto"/>
              <w:right w:val="single" w:sz="4" w:space="0" w:color="auto"/>
            </w:tcBorders>
            <w:shd w:val="clear" w:color="auto" w:fill="auto"/>
            <w:noWrap/>
            <w:hideMark/>
          </w:tcPr>
          <w:p w14:paraId="5D8804BA"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62A4BFB" w14:textId="77777777" w:rsidR="002A3928" w:rsidRPr="002A3928" w:rsidRDefault="002A3928" w:rsidP="002A3928">
            <w:pPr>
              <w:jc w:val="center"/>
              <w:rPr>
                <w:b/>
                <w:bCs/>
                <w:color w:val="000000"/>
                <w:sz w:val="20"/>
                <w:szCs w:val="20"/>
              </w:rPr>
            </w:pPr>
            <w:r w:rsidRPr="002A3928">
              <w:rPr>
                <w:b/>
                <w:bCs/>
                <w:color w:val="000000"/>
                <w:sz w:val="20"/>
                <w:szCs w:val="20"/>
              </w:rPr>
              <w:t>0,00</w:t>
            </w:r>
          </w:p>
        </w:tc>
        <w:tc>
          <w:tcPr>
            <w:tcW w:w="1053" w:type="dxa"/>
            <w:tcBorders>
              <w:top w:val="nil"/>
              <w:left w:val="nil"/>
              <w:bottom w:val="single" w:sz="4" w:space="0" w:color="auto"/>
              <w:right w:val="single" w:sz="4" w:space="0" w:color="auto"/>
            </w:tcBorders>
            <w:shd w:val="clear" w:color="auto" w:fill="auto"/>
            <w:noWrap/>
            <w:hideMark/>
          </w:tcPr>
          <w:p w14:paraId="5FB1B20D" w14:textId="77777777" w:rsidR="002A3928" w:rsidRPr="002A3928" w:rsidRDefault="002A3928" w:rsidP="002A3928">
            <w:pPr>
              <w:jc w:val="center"/>
              <w:rPr>
                <w:color w:val="000000"/>
                <w:sz w:val="20"/>
                <w:szCs w:val="20"/>
              </w:rPr>
            </w:pPr>
            <w:r w:rsidRPr="002A3928">
              <w:rPr>
                <w:color w:val="000000"/>
                <w:sz w:val="20"/>
                <w:szCs w:val="20"/>
              </w:rPr>
              <w:t>0,00</w:t>
            </w:r>
          </w:p>
        </w:tc>
        <w:tc>
          <w:tcPr>
            <w:tcW w:w="798" w:type="dxa"/>
            <w:tcBorders>
              <w:top w:val="nil"/>
              <w:left w:val="nil"/>
              <w:bottom w:val="single" w:sz="4" w:space="0" w:color="auto"/>
              <w:right w:val="single" w:sz="4" w:space="0" w:color="auto"/>
            </w:tcBorders>
            <w:shd w:val="clear" w:color="auto" w:fill="auto"/>
            <w:hideMark/>
          </w:tcPr>
          <w:p w14:paraId="3F087CB5"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43A4F961" w14:textId="77777777" w:rsidR="002A3928" w:rsidRPr="002A3928" w:rsidRDefault="002A3928" w:rsidP="002A3928">
            <w:pPr>
              <w:jc w:val="center"/>
              <w:rPr>
                <w:b/>
                <w:bCs/>
                <w:color w:val="000000"/>
                <w:sz w:val="20"/>
                <w:szCs w:val="20"/>
              </w:rPr>
            </w:pPr>
            <w:r w:rsidRPr="002A3928">
              <w:rPr>
                <w:b/>
                <w:bCs/>
                <w:color w:val="000000"/>
                <w:sz w:val="20"/>
                <w:szCs w:val="20"/>
              </w:rPr>
              <w:t>3 352 000,00</w:t>
            </w:r>
          </w:p>
        </w:tc>
        <w:tc>
          <w:tcPr>
            <w:tcW w:w="1323" w:type="dxa"/>
            <w:tcBorders>
              <w:top w:val="nil"/>
              <w:left w:val="nil"/>
              <w:bottom w:val="single" w:sz="4" w:space="0" w:color="auto"/>
              <w:right w:val="single" w:sz="4" w:space="0" w:color="auto"/>
            </w:tcBorders>
            <w:shd w:val="clear" w:color="auto" w:fill="auto"/>
            <w:hideMark/>
          </w:tcPr>
          <w:p w14:paraId="2AFFDEF9" w14:textId="77777777" w:rsidR="002A3928" w:rsidRPr="002A3928" w:rsidRDefault="002A3928" w:rsidP="002A3928">
            <w:pPr>
              <w:jc w:val="center"/>
              <w:rPr>
                <w:color w:val="000000"/>
                <w:sz w:val="20"/>
                <w:szCs w:val="20"/>
              </w:rPr>
            </w:pPr>
            <w:r w:rsidRPr="002A3928">
              <w:rPr>
                <w:color w:val="000000"/>
                <w:sz w:val="20"/>
                <w:szCs w:val="20"/>
              </w:rPr>
              <w:t>3 071 000,00</w:t>
            </w:r>
          </w:p>
        </w:tc>
        <w:tc>
          <w:tcPr>
            <w:tcW w:w="1134" w:type="dxa"/>
            <w:tcBorders>
              <w:top w:val="nil"/>
              <w:left w:val="nil"/>
              <w:bottom w:val="single" w:sz="4" w:space="0" w:color="auto"/>
              <w:right w:val="single" w:sz="4" w:space="0" w:color="auto"/>
            </w:tcBorders>
            <w:shd w:val="clear" w:color="auto" w:fill="auto"/>
            <w:noWrap/>
            <w:hideMark/>
          </w:tcPr>
          <w:p w14:paraId="3519BD0A" w14:textId="77777777" w:rsidR="002A3928" w:rsidRPr="002A3928" w:rsidRDefault="002A3928" w:rsidP="002A3928">
            <w:pPr>
              <w:jc w:val="center"/>
              <w:rPr>
                <w:b/>
                <w:bCs/>
                <w:color w:val="000000"/>
                <w:sz w:val="20"/>
                <w:szCs w:val="20"/>
              </w:rPr>
            </w:pPr>
            <w:r w:rsidRPr="002A3928">
              <w:rPr>
                <w:b/>
                <w:bCs/>
                <w:color w:val="000000"/>
                <w:sz w:val="20"/>
                <w:szCs w:val="20"/>
              </w:rPr>
              <w:t>6 423 000,00</w:t>
            </w:r>
          </w:p>
        </w:tc>
      </w:tr>
      <w:tr w:rsidR="002A3928" w:rsidRPr="002A3928" w14:paraId="0DF5A406" w14:textId="77777777" w:rsidTr="002A3928">
        <w:trPr>
          <w:trHeight w:val="300"/>
        </w:trPr>
        <w:tc>
          <w:tcPr>
            <w:tcW w:w="760" w:type="dxa"/>
            <w:tcBorders>
              <w:top w:val="nil"/>
              <w:left w:val="single" w:sz="4" w:space="0" w:color="auto"/>
              <w:bottom w:val="single" w:sz="4" w:space="0" w:color="auto"/>
              <w:right w:val="single" w:sz="4" w:space="0" w:color="auto"/>
            </w:tcBorders>
            <w:shd w:val="clear" w:color="auto" w:fill="auto"/>
            <w:hideMark/>
          </w:tcPr>
          <w:p w14:paraId="45E4E6A5" w14:textId="77777777" w:rsidR="002A3928" w:rsidRPr="002A3928" w:rsidRDefault="002A3928" w:rsidP="002A3928">
            <w:pPr>
              <w:jc w:val="center"/>
              <w:rPr>
                <w:b/>
                <w:bCs/>
                <w:color w:val="000000"/>
                <w:sz w:val="20"/>
                <w:szCs w:val="20"/>
              </w:rPr>
            </w:pPr>
            <w:r w:rsidRPr="002A3928">
              <w:rPr>
                <w:b/>
                <w:bCs/>
                <w:color w:val="000000"/>
                <w:sz w:val="20"/>
                <w:szCs w:val="20"/>
              </w:rPr>
              <w:t>47</w:t>
            </w:r>
          </w:p>
        </w:tc>
        <w:tc>
          <w:tcPr>
            <w:tcW w:w="2217" w:type="dxa"/>
            <w:tcBorders>
              <w:top w:val="nil"/>
              <w:left w:val="nil"/>
              <w:bottom w:val="single" w:sz="4" w:space="0" w:color="auto"/>
              <w:right w:val="single" w:sz="4" w:space="0" w:color="auto"/>
            </w:tcBorders>
            <w:shd w:val="clear" w:color="auto" w:fill="auto"/>
            <w:hideMark/>
          </w:tcPr>
          <w:p w14:paraId="797128F8" w14:textId="77777777" w:rsidR="002A3928" w:rsidRPr="002A3928" w:rsidRDefault="002A3928" w:rsidP="002A3928">
            <w:pPr>
              <w:rPr>
                <w:color w:val="000000"/>
                <w:sz w:val="20"/>
                <w:szCs w:val="20"/>
              </w:rPr>
            </w:pPr>
            <w:r w:rsidRPr="002A3928">
              <w:rPr>
                <w:color w:val="000000"/>
                <w:sz w:val="20"/>
                <w:szCs w:val="20"/>
              </w:rPr>
              <w:t>ул. Октябрьская Партия, д.5</w:t>
            </w:r>
          </w:p>
        </w:tc>
        <w:tc>
          <w:tcPr>
            <w:tcW w:w="1070" w:type="dxa"/>
            <w:tcBorders>
              <w:top w:val="nil"/>
              <w:left w:val="nil"/>
              <w:bottom w:val="single" w:sz="4" w:space="0" w:color="auto"/>
              <w:right w:val="single" w:sz="4" w:space="0" w:color="auto"/>
            </w:tcBorders>
            <w:shd w:val="clear" w:color="auto" w:fill="auto"/>
            <w:hideMark/>
          </w:tcPr>
          <w:p w14:paraId="053DBAEB" w14:textId="77777777" w:rsidR="002A3928" w:rsidRPr="002A3928" w:rsidRDefault="002A3928" w:rsidP="002A3928">
            <w:pPr>
              <w:jc w:val="center"/>
              <w:rPr>
                <w:color w:val="000000"/>
                <w:sz w:val="20"/>
                <w:szCs w:val="20"/>
              </w:rPr>
            </w:pPr>
            <w:r w:rsidRPr="002A3928">
              <w:rPr>
                <w:color w:val="000000"/>
                <w:sz w:val="20"/>
                <w:szCs w:val="20"/>
              </w:rPr>
              <w:t>129,3</w:t>
            </w:r>
          </w:p>
        </w:tc>
        <w:tc>
          <w:tcPr>
            <w:tcW w:w="773" w:type="dxa"/>
            <w:tcBorders>
              <w:top w:val="nil"/>
              <w:left w:val="nil"/>
              <w:bottom w:val="single" w:sz="4" w:space="0" w:color="auto"/>
              <w:right w:val="single" w:sz="4" w:space="0" w:color="auto"/>
            </w:tcBorders>
            <w:shd w:val="clear" w:color="auto" w:fill="auto"/>
            <w:noWrap/>
            <w:hideMark/>
          </w:tcPr>
          <w:p w14:paraId="2C38708F" w14:textId="77777777" w:rsidR="002A3928" w:rsidRPr="002A3928" w:rsidRDefault="002A3928" w:rsidP="002A3928">
            <w:pPr>
              <w:jc w:val="center"/>
              <w:rPr>
                <w:color w:val="000000"/>
                <w:sz w:val="20"/>
                <w:szCs w:val="20"/>
              </w:rPr>
            </w:pPr>
            <w:r w:rsidRPr="002A3928">
              <w:rPr>
                <w:color w:val="000000"/>
                <w:sz w:val="20"/>
                <w:szCs w:val="20"/>
              </w:rPr>
              <w:t>3</w:t>
            </w:r>
          </w:p>
        </w:tc>
        <w:tc>
          <w:tcPr>
            <w:tcW w:w="1076" w:type="dxa"/>
            <w:tcBorders>
              <w:top w:val="nil"/>
              <w:left w:val="nil"/>
              <w:bottom w:val="single" w:sz="4" w:space="0" w:color="auto"/>
              <w:right w:val="single" w:sz="4" w:space="0" w:color="auto"/>
            </w:tcBorders>
            <w:shd w:val="clear" w:color="auto" w:fill="auto"/>
            <w:noWrap/>
            <w:hideMark/>
          </w:tcPr>
          <w:p w14:paraId="0C42F7B7"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435" w:type="dxa"/>
            <w:tcBorders>
              <w:top w:val="nil"/>
              <w:left w:val="nil"/>
              <w:bottom w:val="single" w:sz="4" w:space="0" w:color="auto"/>
              <w:right w:val="single" w:sz="4" w:space="0" w:color="auto"/>
            </w:tcBorders>
            <w:shd w:val="clear" w:color="auto" w:fill="auto"/>
            <w:noWrap/>
            <w:hideMark/>
          </w:tcPr>
          <w:p w14:paraId="0025F230" w14:textId="77777777" w:rsidR="002A3928" w:rsidRPr="002A3928" w:rsidRDefault="002A3928" w:rsidP="002A3928">
            <w:pPr>
              <w:jc w:val="center"/>
              <w:rPr>
                <w:color w:val="000000"/>
                <w:sz w:val="20"/>
                <w:szCs w:val="20"/>
              </w:rPr>
            </w:pPr>
            <w:r w:rsidRPr="002A3928">
              <w:rPr>
                <w:color w:val="000000"/>
                <w:sz w:val="20"/>
                <w:szCs w:val="20"/>
              </w:rPr>
              <w:t> </w:t>
            </w:r>
          </w:p>
        </w:tc>
        <w:tc>
          <w:tcPr>
            <w:tcW w:w="1039" w:type="dxa"/>
            <w:tcBorders>
              <w:top w:val="nil"/>
              <w:left w:val="nil"/>
              <w:bottom w:val="single" w:sz="4" w:space="0" w:color="auto"/>
              <w:right w:val="single" w:sz="4" w:space="0" w:color="auto"/>
            </w:tcBorders>
            <w:shd w:val="clear" w:color="auto" w:fill="auto"/>
            <w:noWrap/>
            <w:hideMark/>
          </w:tcPr>
          <w:p w14:paraId="4AC8D296" w14:textId="77777777" w:rsidR="002A3928" w:rsidRPr="002A3928" w:rsidRDefault="002A3928" w:rsidP="002A3928">
            <w:pPr>
              <w:jc w:val="center"/>
              <w:rPr>
                <w:color w:val="000000"/>
                <w:sz w:val="20"/>
                <w:szCs w:val="20"/>
              </w:rPr>
            </w:pPr>
            <w:r w:rsidRPr="002A3928">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15439259"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053" w:type="dxa"/>
            <w:tcBorders>
              <w:top w:val="nil"/>
              <w:left w:val="nil"/>
              <w:bottom w:val="single" w:sz="4" w:space="0" w:color="auto"/>
              <w:right w:val="single" w:sz="4" w:space="0" w:color="auto"/>
            </w:tcBorders>
            <w:shd w:val="clear" w:color="auto" w:fill="auto"/>
            <w:noWrap/>
            <w:hideMark/>
          </w:tcPr>
          <w:p w14:paraId="5C5217A1" w14:textId="77777777" w:rsidR="002A3928" w:rsidRPr="002A3928" w:rsidRDefault="002A3928" w:rsidP="002A3928">
            <w:pPr>
              <w:jc w:val="center"/>
              <w:rPr>
                <w:color w:val="000000"/>
                <w:sz w:val="20"/>
                <w:szCs w:val="20"/>
              </w:rPr>
            </w:pPr>
            <w:r w:rsidRPr="002A3928">
              <w:rPr>
                <w:color w:val="000000"/>
                <w:sz w:val="20"/>
                <w:szCs w:val="20"/>
              </w:rPr>
              <w:t> </w:t>
            </w:r>
          </w:p>
        </w:tc>
        <w:tc>
          <w:tcPr>
            <w:tcW w:w="798" w:type="dxa"/>
            <w:tcBorders>
              <w:top w:val="nil"/>
              <w:left w:val="nil"/>
              <w:bottom w:val="single" w:sz="4" w:space="0" w:color="auto"/>
              <w:right w:val="single" w:sz="4" w:space="0" w:color="auto"/>
            </w:tcBorders>
            <w:shd w:val="clear" w:color="auto" w:fill="auto"/>
            <w:hideMark/>
          </w:tcPr>
          <w:p w14:paraId="54615746" w14:textId="77777777" w:rsidR="002A3928" w:rsidRPr="002A3928" w:rsidRDefault="002A3928" w:rsidP="002A3928">
            <w:pPr>
              <w:jc w:val="center"/>
              <w:rPr>
                <w:color w:val="000000"/>
                <w:sz w:val="20"/>
                <w:szCs w:val="20"/>
              </w:rPr>
            </w:pPr>
            <w:r w:rsidRPr="002A3928">
              <w:rPr>
                <w:color w:val="000000"/>
                <w:sz w:val="20"/>
                <w:szCs w:val="20"/>
              </w:rPr>
              <w:t>35000</w:t>
            </w:r>
          </w:p>
        </w:tc>
        <w:tc>
          <w:tcPr>
            <w:tcW w:w="1720" w:type="dxa"/>
            <w:tcBorders>
              <w:top w:val="nil"/>
              <w:left w:val="nil"/>
              <w:bottom w:val="single" w:sz="4" w:space="0" w:color="auto"/>
              <w:right w:val="single" w:sz="4" w:space="0" w:color="auto"/>
            </w:tcBorders>
            <w:shd w:val="clear" w:color="auto" w:fill="auto"/>
            <w:hideMark/>
          </w:tcPr>
          <w:p w14:paraId="355E05D3" w14:textId="77777777" w:rsidR="002A3928" w:rsidRPr="002A3928" w:rsidRDefault="002A3928" w:rsidP="002A3928">
            <w:pPr>
              <w:jc w:val="center"/>
              <w:rPr>
                <w:b/>
                <w:bCs/>
                <w:color w:val="000000"/>
                <w:sz w:val="20"/>
                <w:szCs w:val="20"/>
              </w:rPr>
            </w:pPr>
            <w:r w:rsidRPr="002A3928">
              <w:rPr>
                <w:b/>
                <w:bCs/>
                <w:color w:val="000000"/>
                <w:sz w:val="20"/>
                <w:szCs w:val="20"/>
              </w:rPr>
              <w:t>2 842 000,00</w:t>
            </w:r>
          </w:p>
        </w:tc>
        <w:tc>
          <w:tcPr>
            <w:tcW w:w="1323" w:type="dxa"/>
            <w:tcBorders>
              <w:top w:val="nil"/>
              <w:left w:val="nil"/>
              <w:bottom w:val="single" w:sz="4" w:space="0" w:color="auto"/>
              <w:right w:val="single" w:sz="4" w:space="0" w:color="auto"/>
            </w:tcBorders>
            <w:shd w:val="clear" w:color="auto" w:fill="auto"/>
            <w:hideMark/>
          </w:tcPr>
          <w:p w14:paraId="731250FB" w14:textId="77777777" w:rsidR="002A3928" w:rsidRPr="002A3928" w:rsidRDefault="002A3928" w:rsidP="002A3928">
            <w:pPr>
              <w:jc w:val="center"/>
              <w:rPr>
                <w:color w:val="000000"/>
                <w:sz w:val="20"/>
                <w:szCs w:val="20"/>
              </w:rPr>
            </w:pPr>
            <w:r w:rsidRPr="002A3928">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0B9AB84" w14:textId="77777777" w:rsidR="002A3928" w:rsidRPr="002A3928" w:rsidRDefault="002A3928" w:rsidP="002A3928">
            <w:pPr>
              <w:jc w:val="center"/>
              <w:rPr>
                <w:b/>
                <w:bCs/>
                <w:color w:val="000000"/>
                <w:sz w:val="20"/>
                <w:szCs w:val="20"/>
              </w:rPr>
            </w:pPr>
            <w:r w:rsidRPr="002A3928">
              <w:rPr>
                <w:b/>
                <w:bCs/>
                <w:color w:val="000000"/>
                <w:sz w:val="20"/>
                <w:szCs w:val="20"/>
              </w:rPr>
              <w:t>2 842 000,00</w:t>
            </w:r>
          </w:p>
        </w:tc>
      </w:tr>
      <w:tr w:rsidR="002A3928" w:rsidRPr="002A3928" w14:paraId="4121DECE" w14:textId="77777777" w:rsidTr="002A3928">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3A22F15" w14:textId="77777777" w:rsidR="002A3928" w:rsidRPr="002A3928" w:rsidRDefault="002A3928" w:rsidP="002A3928">
            <w:pPr>
              <w:jc w:val="center"/>
              <w:rPr>
                <w:b/>
                <w:bCs/>
                <w:color w:val="000000"/>
                <w:sz w:val="20"/>
                <w:szCs w:val="20"/>
              </w:rPr>
            </w:pPr>
            <w:r w:rsidRPr="002A3928">
              <w:rPr>
                <w:b/>
                <w:bCs/>
                <w:color w:val="000000"/>
                <w:sz w:val="20"/>
                <w:szCs w:val="20"/>
              </w:rPr>
              <w:t>ИТОГО:</w:t>
            </w:r>
          </w:p>
        </w:tc>
        <w:tc>
          <w:tcPr>
            <w:tcW w:w="1070" w:type="dxa"/>
            <w:tcBorders>
              <w:top w:val="nil"/>
              <w:left w:val="nil"/>
              <w:bottom w:val="single" w:sz="4" w:space="0" w:color="auto"/>
              <w:right w:val="single" w:sz="4" w:space="0" w:color="auto"/>
            </w:tcBorders>
            <w:shd w:val="clear" w:color="auto" w:fill="auto"/>
            <w:noWrap/>
            <w:hideMark/>
          </w:tcPr>
          <w:p w14:paraId="1FF4F540" w14:textId="77777777" w:rsidR="002A3928" w:rsidRPr="002A3928" w:rsidRDefault="002A3928" w:rsidP="002A3928">
            <w:pPr>
              <w:jc w:val="right"/>
              <w:rPr>
                <w:b/>
                <w:bCs/>
                <w:color w:val="000000"/>
                <w:sz w:val="20"/>
                <w:szCs w:val="20"/>
              </w:rPr>
            </w:pPr>
            <w:r w:rsidRPr="002A3928">
              <w:rPr>
                <w:b/>
                <w:bCs/>
                <w:color w:val="000000"/>
                <w:sz w:val="20"/>
                <w:szCs w:val="20"/>
              </w:rPr>
              <w:t>8136,9</w:t>
            </w:r>
          </w:p>
        </w:tc>
        <w:tc>
          <w:tcPr>
            <w:tcW w:w="773" w:type="dxa"/>
            <w:tcBorders>
              <w:top w:val="nil"/>
              <w:left w:val="nil"/>
              <w:bottom w:val="single" w:sz="4" w:space="0" w:color="auto"/>
              <w:right w:val="single" w:sz="4" w:space="0" w:color="auto"/>
            </w:tcBorders>
            <w:shd w:val="clear" w:color="auto" w:fill="auto"/>
            <w:noWrap/>
            <w:hideMark/>
          </w:tcPr>
          <w:p w14:paraId="137149B5" w14:textId="77777777" w:rsidR="002A3928" w:rsidRPr="002A3928" w:rsidRDefault="002A3928" w:rsidP="002A3928">
            <w:pPr>
              <w:jc w:val="center"/>
              <w:rPr>
                <w:b/>
                <w:bCs/>
                <w:color w:val="000000"/>
                <w:sz w:val="20"/>
                <w:szCs w:val="20"/>
              </w:rPr>
            </w:pPr>
            <w:r w:rsidRPr="002A3928">
              <w:rPr>
                <w:b/>
                <w:bCs/>
                <w:color w:val="000000"/>
                <w:sz w:val="20"/>
                <w:szCs w:val="20"/>
              </w:rPr>
              <w:t>204</w:t>
            </w:r>
          </w:p>
        </w:tc>
        <w:tc>
          <w:tcPr>
            <w:tcW w:w="1076" w:type="dxa"/>
            <w:tcBorders>
              <w:top w:val="nil"/>
              <w:left w:val="nil"/>
              <w:bottom w:val="single" w:sz="4" w:space="0" w:color="auto"/>
              <w:right w:val="single" w:sz="4" w:space="0" w:color="auto"/>
            </w:tcBorders>
            <w:shd w:val="clear" w:color="auto" w:fill="auto"/>
            <w:noWrap/>
            <w:hideMark/>
          </w:tcPr>
          <w:p w14:paraId="7C2553BB" w14:textId="77777777" w:rsidR="002A3928" w:rsidRPr="002A3928" w:rsidRDefault="002A3928" w:rsidP="002A3928">
            <w:pPr>
              <w:jc w:val="center"/>
              <w:rPr>
                <w:b/>
                <w:bCs/>
                <w:color w:val="000000"/>
                <w:sz w:val="20"/>
                <w:szCs w:val="20"/>
              </w:rPr>
            </w:pPr>
            <w:r w:rsidRPr="002A3928">
              <w:rPr>
                <w:b/>
                <w:bCs/>
                <w:color w:val="000000"/>
                <w:sz w:val="20"/>
                <w:szCs w:val="20"/>
              </w:rPr>
              <w:t>4</w:t>
            </w:r>
          </w:p>
        </w:tc>
        <w:tc>
          <w:tcPr>
            <w:tcW w:w="1435" w:type="dxa"/>
            <w:tcBorders>
              <w:top w:val="nil"/>
              <w:left w:val="nil"/>
              <w:bottom w:val="single" w:sz="4" w:space="0" w:color="auto"/>
              <w:right w:val="single" w:sz="4" w:space="0" w:color="auto"/>
            </w:tcBorders>
            <w:shd w:val="clear" w:color="auto" w:fill="auto"/>
            <w:noWrap/>
            <w:hideMark/>
          </w:tcPr>
          <w:p w14:paraId="3F0A28DE" w14:textId="77777777" w:rsidR="002A3928" w:rsidRPr="002A3928" w:rsidRDefault="002A3928" w:rsidP="002A3928">
            <w:pPr>
              <w:jc w:val="center"/>
              <w:rPr>
                <w:b/>
                <w:bCs/>
                <w:color w:val="000000"/>
                <w:sz w:val="20"/>
                <w:szCs w:val="20"/>
              </w:rPr>
            </w:pPr>
            <w:r w:rsidRPr="002A3928">
              <w:rPr>
                <w:b/>
                <w:bCs/>
                <w:color w:val="000000"/>
                <w:sz w:val="20"/>
                <w:szCs w:val="20"/>
              </w:rPr>
              <w:t>20</w:t>
            </w:r>
          </w:p>
        </w:tc>
        <w:tc>
          <w:tcPr>
            <w:tcW w:w="1039" w:type="dxa"/>
            <w:tcBorders>
              <w:top w:val="nil"/>
              <w:left w:val="nil"/>
              <w:bottom w:val="single" w:sz="4" w:space="0" w:color="auto"/>
              <w:right w:val="single" w:sz="4" w:space="0" w:color="auto"/>
            </w:tcBorders>
            <w:shd w:val="clear" w:color="auto" w:fill="auto"/>
            <w:noWrap/>
            <w:hideMark/>
          </w:tcPr>
          <w:p w14:paraId="03CE90EA" w14:textId="77777777" w:rsidR="002A3928" w:rsidRPr="002A3928" w:rsidRDefault="002A3928" w:rsidP="002A3928">
            <w:pPr>
              <w:jc w:val="center"/>
              <w:rPr>
                <w:b/>
                <w:bCs/>
                <w:color w:val="000000"/>
                <w:sz w:val="20"/>
                <w:szCs w:val="20"/>
              </w:rPr>
            </w:pPr>
            <w:r w:rsidRPr="002A3928">
              <w:rPr>
                <w:b/>
                <w:bCs/>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269A0054" w14:textId="77777777" w:rsidR="002A3928" w:rsidRPr="002A3928" w:rsidRDefault="002A3928" w:rsidP="002A3928">
            <w:pPr>
              <w:jc w:val="center"/>
              <w:rPr>
                <w:b/>
                <w:bCs/>
                <w:color w:val="000000"/>
                <w:sz w:val="20"/>
                <w:szCs w:val="20"/>
              </w:rPr>
            </w:pPr>
            <w:r w:rsidRPr="002A3928">
              <w:rPr>
                <w:b/>
                <w:bCs/>
                <w:color w:val="000000"/>
                <w:sz w:val="20"/>
                <w:szCs w:val="20"/>
              </w:rPr>
              <w:t>9 943 199,30</w:t>
            </w:r>
          </w:p>
        </w:tc>
        <w:tc>
          <w:tcPr>
            <w:tcW w:w="1053" w:type="dxa"/>
            <w:tcBorders>
              <w:top w:val="nil"/>
              <w:left w:val="nil"/>
              <w:bottom w:val="single" w:sz="4" w:space="0" w:color="auto"/>
              <w:right w:val="single" w:sz="4" w:space="0" w:color="auto"/>
            </w:tcBorders>
            <w:shd w:val="clear" w:color="auto" w:fill="auto"/>
            <w:noWrap/>
            <w:hideMark/>
          </w:tcPr>
          <w:p w14:paraId="7D0B6D81" w14:textId="77777777" w:rsidR="002A3928" w:rsidRPr="002A3928" w:rsidRDefault="002A3928" w:rsidP="002A3928">
            <w:pPr>
              <w:jc w:val="center"/>
              <w:rPr>
                <w:b/>
                <w:bCs/>
                <w:color w:val="000000"/>
                <w:sz w:val="20"/>
                <w:szCs w:val="20"/>
              </w:rPr>
            </w:pPr>
            <w:r w:rsidRPr="002A3928">
              <w:rPr>
                <w:b/>
                <w:bCs/>
                <w:color w:val="000000"/>
                <w:sz w:val="20"/>
                <w:szCs w:val="20"/>
              </w:rPr>
              <w:t>25 160 850,27</w:t>
            </w:r>
          </w:p>
        </w:tc>
        <w:tc>
          <w:tcPr>
            <w:tcW w:w="798" w:type="dxa"/>
            <w:tcBorders>
              <w:top w:val="nil"/>
              <w:left w:val="nil"/>
              <w:bottom w:val="single" w:sz="4" w:space="0" w:color="auto"/>
              <w:right w:val="single" w:sz="4" w:space="0" w:color="auto"/>
            </w:tcBorders>
            <w:shd w:val="clear" w:color="auto" w:fill="auto"/>
            <w:noWrap/>
            <w:hideMark/>
          </w:tcPr>
          <w:p w14:paraId="3A74E9A5" w14:textId="77777777" w:rsidR="002A3928" w:rsidRPr="002A3928" w:rsidRDefault="002A3928" w:rsidP="002A3928">
            <w:pPr>
              <w:rPr>
                <w:b/>
                <w:bCs/>
                <w:color w:val="000000"/>
                <w:sz w:val="20"/>
                <w:szCs w:val="20"/>
              </w:rPr>
            </w:pPr>
            <w:r w:rsidRPr="002A3928">
              <w:rPr>
                <w:b/>
                <w:bCs/>
                <w:color w:val="000000"/>
                <w:sz w:val="20"/>
                <w:szCs w:val="20"/>
              </w:rPr>
              <w:t> </w:t>
            </w:r>
          </w:p>
        </w:tc>
        <w:tc>
          <w:tcPr>
            <w:tcW w:w="1720" w:type="dxa"/>
            <w:tcBorders>
              <w:top w:val="nil"/>
              <w:left w:val="nil"/>
              <w:bottom w:val="single" w:sz="4" w:space="0" w:color="auto"/>
              <w:right w:val="single" w:sz="4" w:space="0" w:color="auto"/>
            </w:tcBorders>
            <w:shd w:val="clear" w:color="auto" w:fill="auto"/>
            <w:noWrap/>
            <w:hideMark/>
          </w:tcPr>
          <w:p w14:paraId="32343B7B" w14:textId="77777777" w:rsidR="002A3928" w:rsidRPr="002A3928" w:rsidRDefault="002A3928" w:rsidP="002A3928">
            <w:pPr>
              <w:jc w:val="right"/>
              <w:rPr>
                <w:b/>
                <w:bCs/>
                <w:color w:val="000000"/>
                <w:sz w:val="20"/>
                <w:szCs w:val="20"/>
              </w:rPr>
            </w:pPr>
            <w:r w:rsidRPr="002A3928">
              <w:rPr>
                <w:b/>
                <w:bCs/>
                <w:color w:val="000000"/>
                <w:sz w:val="20"/>
                <w:szCs w:val="20"/>
              </w:rPr>
              <w:t>78 219 450,27</w:t>
            </w:r>
          </w:p>
        </w:tc>
        <w:tc>
          <w:tcPr>
            <w:tcW w:w="1323" w:type="dxa"/>
            <w:tcBorders>
              <w:top w:val="nil"/>
              <w:left w:val="nil"/>
              <w:bottom w:val="single" w:sz="4" w:space="0" w:color="auto"/>
              <w:right w:val="single" w:sz="4" w:space="0" w:color="auto"/>
            </w:tcBorders>
            <w:shd w:val="clear" w:color="auto" w:fill="auto"/>
            <w:noWrap/>
            <w:hideMark/>
          </w:tcPr>
          <w:p w14:paraId="18DA9DAD" w14:textId="77777777" w:rsidR="002A3928" w:rsidRPr="002A3928" w:rsidRDefault="002A3928" w:rsidP="002A3928">
            <w:pPr>
              <w:jc w:val="right"/>
              <w:rPr>
                <w:b/>
                <w:bCs/>
                <w:color w:val="000000"/>
                <w:sz w:val="20"/>
                <w:szCs w:val="20"/>
              </w:rPr>
            </w:pPr>
            <w:r w:rsidRPr="002A3928">
              <w:rPr>
                <w:b/>
                <w:bCs/>
                <w:color w:val="000000"/>
                <w:sz w:val="20"/>
                <w:szCs w:val="20"/>
              </w:rPr>
              <w:t>141 152 149,73</w:t>
            </w:r>
          </w:p>
        </w:tc>
        <w:tc>
          <w:tcPr>
            <w:tcW w:w="1134" w:type="dxa"/>
            <w:tcBorders>
              <w:top w:val="nil"/>
              <w:left w:val="nil"/>
              <w:bottom w:val="single" w:sz="4" w:space="0" w:color="auto"/>
              <w:right w:val="single" w:sz="4" w:space="0" w:color="auto"/>
            </w:tcBorders>
            <w:shd w:val="clear" w:color="auto" w:fill="auto"/>
            <w:noWrap/>
            <w:hideMark/>
          </w:tcPr>
          <w:p w14:paraId="15DFADF9" w14:textId="77777777" w:rsidR="002A3928" w:rsidRPr="002A3928" w:rsidRDefault="002A3928" w:rsidP="002A3928">
            <w:pPr>
              <w:jc w:val="center"/>
              <w:rPr>
                <w:b/>
                <w:bCs/>
                <w:color w:val="000000"/>
                <w:sz w:val="20"/>
                <w:szCs w:val="20"/>
              </w:rPr>
            </w:pPr>
            <w:r w:rsidRPr="002A3928">
              <w:rPr>
                <w:b/>
                <w:bCs/>
                <w:color w:val="000000"/>
                <w:sz w:val="20"/>
                <w:szCs w:val="20"/>
              </w:rPr>
              <w:t>253 599 761,38</w:t>
            </w:r>
          </w:p>
        </w:tc>
      </w:tr>
    </w:tbl>
    <w:p w14:paraId="4B6D6B43" w14:textId="77777777" w:rsidR="002A3928" w:rsidRPr="002A3928" w:rsidRDefault="002A3928" w:rsidP="002A3928">
      <w:pPr>
        <w:rPr>
          <w:b/>
        </w:rPr>
      </w:pPr>
    </w:p>
    <w:p w14:paraId="3FB8CECB" w14:textId="77777777" w:rsidR="002A3928" w:rsidRPr="002A3928" w:rsidRDefault="002A3928" w:rsidP="002A3928">
      <w:pPr>
        <w:rPr>
          <w:b/>
        </w:rPr>
      </w:pPr>
    </w:p>
    <w:p w14:paraId="2FE21957" w14:textId="77777777" w:rsidR="002A3928" w:rsidRPr="002A3928" w:rsidRDefault="002A3928" w:rsidP="002A3928">
      <w:pPr>
        <w:rPr>
          <w:b/>
        </w:rPr>
      </w:pPr>
    </w:p>
    <w:p w14:paraId="0FF2DF0C" w14:textId="77777777" w:rsidR="002A3928" w:rsidRPr="002A3928" w:rsidRDefault="002A3928" w:rsidP="002A3928">
      <w:pPr>
        <w:rPr>
          <w:b/>
        </w:rPr>
      </w:pPr>
    </w:p>
    <w:p w14:paraId="73638AED" w14:textId="77777777" w:rsidR="002A3928" w:rsidRPr="002A3928" w:rsidRDefault="002A3928" w:rsidP="002A3928">
      <w:pPr>
        <w:rPr>
          <w:b/>
        </w:rPr>
      </w:pPr>
    </w:p>
    <w:p w14:paraId="4CD58F72" w14:textId="77777777" w:rsidR="002A3928" w:rsidRPr="002A3928" w:rsidRDefault="002A3928" w:rsidP="002A3928">
      <w:pPr>
        <w:rPr>
          <w:b/>
        </w:rPr>
      </w:pPr>
    </w:p>
    <w:p w14:paraId="37ECF13D" w14:textId="77777777" w:rsidR="002A3928" w:rsidRPr="002A3928" w:rsidRDefault="002A3928" w:rsidP="002A3928">
      <w:pPr>
        <w:rPr>
          <w:b/>
        </w:rPr>
      </w:pPr>
    </w:p>
    <w:p w14:paraId="17EF8F6C" w14:textId="77777777" w:rsidR="002A3928" w:rsidRPr="002A3928" w:rsidRDefault="002A3928" w:rsidP="002A3928">
      <w:pPr>
        <w:rPr>
          <w:b/>
        </w:rPr>
      </w:pPr>
    </w:p>
    <w:p w14:paraId="5C5DE90A" w14:textId="77777777" w:rsidR="002A3928" w:rsidRPr="002A3928" w:rsidRDefault="002A3928" w:rsidP="002A3928">
      <w:pPr>
        <w:rPr>
          <w:b/>
        </w:rPr>
      </w:pPr>
    </w:p>
    <w:tbl>
      <w:tblPr>
        <w:tblW w:w="15882" w:type="dxa"/>
        <w:tblInd w:w="-704" w:type="dxa"/>
        <w:tblLayout w:type="fixed"/>
        <w:tblLook w:val="04A0" w:firstRow="1" w:lastRow="0" w:firstColumn="1" w:lastColumn="0" w:noHBand="0" w:noVBand="1"/>
      </w:tblPr>
      <w:tblGrid>
        <w:gridCol w:w="236"/>
        <w:gridCol w:w="360"/>
        <w:gridCol w:w="1050"/>
        <w:gridCol w:w="409"/>
        <w:gridCol w:w="624"/>
        <w:gridCol w:w="298"/>
        <w:gridCol w:w="181"/>
        <w:gridCol w:w="670"/>
        <w:gridCol w:w="354"/>
        <w:gridCol w:w="638"/>
        <w:gridCol w:w="235"/>
        <w:gridCol w:w="617"/>
        <w:gridCol w:w="140"/>
        <w:gridCol w:w="472"/>
        <w:gridCol w:w="379"/>
        <w:gridCol w:w="259"/>
        <w:gridCol w:w="450"/>
        <w:gridCol w:w="258"/>
        <w:gridCol w:w="592"/>
        <w:gridCol w:w="103"/>
        <w:gridCol w:w="606"/>
        <w:gridCol w:w="274"/>
        <w:gridCol w:w="1228"/>
        <w:gridCol w:w="294"/>
        <w:gridCol w:w="374"/>
        <w:gridCol w:w="523"/>
        <w:gridCol w:w="53"/>
        <w:gridCol w:w="390"/>
        <w:gridCol w:w="691"/>
        <w:gridCol w:w="1258"/>
        <w:gridCol w:w="987"/>
        <w:gridCol w:w="879"/>
      </w:tblGrid>
      <w:tr w:rsidR="002A3928" w:rsidRPr="002A3928" w14:paraId="02891536" w14:textId="77777777" w:rsidTr="002A3928">
        <w:trPr>
          <w:gridAfter w:val="4"/>
          <w:wAfter w:w="3815" w:type="dxa"/>
          <w:trHeight w:val="1005"/>
        </w:trPr>
        <w:tc>
          <w:tcPr>
            <w:tcW w:w="236" w:type="dxa"/>
            <w:tcBorders>
              <w:top w:val="nil"/>
              <w:left w:val="nil"/>
              <w:bottom w:val="nil"/>
              <w:right w:val="nil"/>
            </w:tcBorders>
            <w:shd w:val="clear" w:color="auto" w:fill="auto"/>
            <w:noWrap/>
            <w:vAlign w:val="bottom"/>
            <w:hideMark/>
          </w:tcPr>
          <w:p w14:paraId="522EC8CB" w14:textId="77777777" w:rsidR="002A3928" w:rsidRPr="002A3928" w:rsidRDefault="002A3928" w:rsidP="002A3928">
            <w:pPr>
              <w:rPr>
                <w:sz w:val="20"/>
                <w:szCs w:val="20"/>
              </w:rPr>
            </w:pPr>
          </w:p>
        </w:tc>
        <w:tc>
          <w:tcPr>
            <w:tcW w:w="1410" w:type="dxa"/>
            <w:gridSpan w:val="2"/>
            <w:tcBorders>
              <w:top w:val="nil"/>
              <w:left w:val="nil"/>
              <w:bottom w:val="nil"/>
              <w:right w:val="nil"/>
            </w:tcBorders>
            <w:shd w:val="clear" w:color="auto" w:fill="auto"/>
            <w:noWrap/>
            <w:vAlign w:val="bottom"/>
            <w:hideMark/>
          </w:tcPr>
          <w:p w14:paraId="67D9E9FD" w14:textId="77777777" w:rsidR="002A3928" w:rsidRPr="002A3928" w:rsidRDefault="002A3928" w:rsidP="002A3928">
            <w:pPr>
              <w:rPr>
                <w:sz w:val="20"/>
                <w:szCs w:val="20"/>
              </w:rPr>
            </w:pPr>
          </w:p>
        </w:tc>
        <w:tc>
          <w:tcPr>
            <w:tcW w:w="1033" w:type="dxa"/>
            <w:gridSpan w:val="2"/>
            <w:tcBorders>
              <w:top w:val="nil"/>
              <w:left w:val="nil"/>
              <w:bottom w:val="nil"/>
              <w:right w:val="nil"/>
            </w:tcBorders>
            <w:shd w:val="clear" w:color="auto" w:fill="auto"/>
            <w:noWrap/>
            <w:vAlign w:val="bottom"/>
            <w:hideMark/>
          </w:tcPr>
          <w:p w14:paraId="2DF26B60" w14:textId="77777777" w:rsidR="002A3928" w:rsidRPr="002A3928" w:rsidRDefault="002A3928" w:rsidP="002A3928">
            <w:pPr>
              <w:rPr>
                <w:sz w:val="20"/>
                <w:szCs w:val="20"/>
              </w:rPr>
            </w:pPr>
          </w:p>
        </w:tc>
        <w:tc>
          <w:tcPr>
            <w:tcW w:w="479" w:type="dxa"/>
            <w:gridSpan w:val="2"/>
            <w:tcBorders>
              <w:top w:val="nil"/>
              <w:left w:val="nil"/>
              <w:bottom w:val="nil"/>
              <w:right w:val="nil"/>
            </w:tcBorders>
            <w:shd w:val="clear" w:color="auto" w:fill="auto"/>
            <w:noWrap/>
            <w:vAlign w:val="bottom"/>
            <w:hideMark/>
          </w:tcPr>
          <w:p w14:paraId="480DFAE5" w14:textId="77777777" w:rsidR="002A3928" w:rsidRPr="002A3928" w:rsidRDefault="002A3928" w:rsidP="002A3928">
            <w:pPr>
              <w:rPr>
                <w:sz w:val="20"/>
                <w:szCs w:val="20"/>
              </w:rPr>
            </w:pPr>
          </w:p>
        </w:tc>
        <w:tc>
          <w:tcPr>
            <w:tcW w:w="1024" w:type="dxa"/>
            <w:gridSpan w:val="2"/>
            <w:tcBorders>
              <w:top w:val="nil"/>
              <w:left w:val="nil"/>
              <w:bottom w:val="nil"/>
              <w:right w:val="nil"/>
            </w:tcBorders>
            <w:shd w:val="clear" w:color="auto" w:fill="auto"/>
            <w:noWrap/>
            <w:vAlign w:val="bottom"/>
            <w:hideMark/>
          </w:tcPr>
          <w:p w14:paraId="5B5F05CC" w14:textId="77777777" w:rsidR="002A3928" w:rsidRPr="002A3928" w:rsidRDefault="002A3928" w:rsidP="002A3928">
            <w:pPr>
              <w:rPr>
                <w:sz w:val="20"/>
                <w:szCs w:val="20"/>
              </w:rPr>
            </w:pPr>
          </w:p>
        </w:tc>
        <w:tc>
          <w:tcPr>
            <w:tcW w:w="873" w:type="dxa"/>
            <w:gridSpan w:val="2"/>
            <w:tcBorders>
              <w:top w:val="nil"/>
              <w:left w:val="nil"/>
              <w:bottom w:val="nil"/>
              <w:right w:val="nil"/>
            </w:tcBorders>
            <w:shd w:val="clear" w:color="auto" w:fill="auto"/>
            <w:noWrap/>
            <w:vAlign w:val="bottom"/>
            <w:hideMark/>
          </w:tcPr>
          <w:p w14:paraId="676E3E72" w14:textId="77777777" w:rsidR="002A3928" w:rsidRPr="002A3928" w:rsidRDefault="002A3928" w:rsidP="002A3928">
            <w:pPr>
              <w:rPr>
                <w:sz w:val="20"/>
                <w:szCs w:val="20"/>
              </w:rPr>
            </w:pPr>
          </w:p>
        </w:tc>
        <w:tc>
          <w:tcPr>
            <w:tcW w:w="617" w:type="dxa"/>
            <w:tcBorders>
              <w:top w:val="nil"/>
              <w:left w:val="nil"/>
              <w:bottom w:val="nil"/>
              <w:right w:val="nil"/>
            </w:tcBorders>
            <w:shd w:val="clear" w:color="auto" w:fill="auto"/>
            <w:noWrap/>
            <w:vAlign w:val="bottom"/>
            <w:hideMark/>
          </w:tcPr>
          <w:p w14:paraId="0B5E855E" w14:textId="77777777" w:rsidR="002A3928" w:rsidRPr="002A3928" w:rsidRDefault="002A3928" w:rsidP="002A3928">
            <w:pPr>
              <w:rPr>
                <w:sz w:val="20"/>
                <w:szCs w:val="20"/>
              </w:rPr>
            </w:pPr>
          </w:p>
        </w:tc>
        <w:tc>
          <w:tcPr>
            <w:tcW w:w="612" w:type="dxa"/>
            <w:gridSpan w:val="2"/>
            <w:tcBorders>
              <w:top w:val="nil"/>
              <w:left w:val="nil"/>
              <w:bottom w:val="nil"/>
              <w:right w:val="nil"/>
            </w:tcBorders>
            <w:shd w:val="clear" w:color="auto" w:fill="auto"/>
            <w:noWrap/>
            <w:vAlign w:val="bottom"/>
            <w:hideMark/>
          </w:tcPr>
          <w:p w14:paraId="442F147B" w14:textId="77777777" w:rsidR="002A3928" w:rsidRPr="002A3928" w:rsidRDefault="002A3928" w:rsidP="002A3928">
            <w:pPr>
              <w:rPr>
                <w:sz w:val="20"/>
                <w:szCs w:val="20"/>
              </w:rPr>
            </w:pPr>
          </w:p>
        </w:tc>
        <w:tc>
          <w:tcPr>
            <w:tcW w:w="638" w:type="dxa"/>
            <w:gridSpan w:val="2"/>
            <w:tcBorders>
              <w:top w:val="nil"/>
              <w:left w:val="nil"/>
              <w:bottom w:val="nil"/>
              <w:right w:val="nil"/>
            </w:tcBorders>
            <w:shd w:val="clear" w:color="auto" w:fill="auto"/>
            <w:noWrap/>
            <w:vAlign w:val="bottom"/>
            <w:hideMark/>
          </w:tcPr>
          <w:p w14:paraId="5D318866" w14:textId="77777777" w:rsidR="002A3928" w:rsidRPr="002A3928" w:rsidRDefault="002A3928" w:rsidP="002A3928">
            <w:pPr>
              <w:rPr>
                <w:sz w:val="20"/>
                <w:szCs w:val="20"/>
              </w:rPr>
            </w:pPr>
          </w:p>
        </w:tc>
        <w:tc>
          <w:tcPr>
            <w:tcW w:w="708" w:type="dxa"/>
            <w:gridSpan w:val="2"/>
            <w:tcBorders>
              <w:top w:val="nil"/>
              <w:left w:val="nil"/>
              <w:bottom w:val="nil"/>
              <w:right w:val="nil"/>
            </w:tcBorders>
          </w:tcPr>
          <w:p w14:paraId="504AA977" w14:textId="77777777" w:rsidR="002A3928" w:rsidRPr="002A3928" w:rsidRDefault="002A3928" w:rsidP="002A3928">
            <w:pPr>
              <w:rPr>
                <w:sz w:val="20"/>
                <w:szCs w:val="20"/>
              </w:rPr>
            </w:pPr>
          </w:p>
        </w:tc>
        <w:tc>
          <w:tcPr>
            <w:tcW w:w="695" w:type="dxa"/>
            <w:gridSpan w:val="2"/>
            <w:tcBorders>
              <w:top w:val="nil"/>
              <w:left w:val="nil"/>
              <w:bottom w:val="nil"/>
              <w:right w:val="nil"/>
            </w:tcBorders>
            <w:shd w:val="clear" w:color="auto" w:fill="auto"/>
            <w:noWrap/>
            <w:vAlign w:val="bottom"/>
            <w:hideMark/>
          </w:tcPr>
          <w:p w14:paraId="5B541019" w14:textId="77777777" w:rsidR="002A3928" w:rsidRPr="002A3928" w:rsidRDefault="002A3928" w:rsidP="002A3928">
            <w:pPr>
              <w:rPr>
                <w:sz w:val="20"/>
                <w:szCs w:val="20"/>
              </w:rPr>
            </w:pPr>
          </w:p>
        </w:tc>
        <w:tc>
          <w:tcPr>
            <w:tcW w:w="880" w:type="dxa"/>
            <w:gridSpan w:val="2"/>
            <w:tcBorders>
              <w:top w:val="nil"/>
              <w:left w:val="nil"/>
              <w:bottom w:val="nil"/>
              <w:right w:val="nil"/>
            </w:tcBorders>
            <w:shd w:val="clear" w:color="auto" w:fill="auto"/>
            <w:hideMark/>
          </w:tcPr>
          <w:p w14:paraId="42FA6F11" w14:textId="77777777" w:rsidR="002A3928" w:rsidRPr="002A3928" w:rsidRDefault="002A3928" w:rsidP="002A3928">
            <w:pPr>
              <w:rPr>
                <w:sz w:val="20"/>
                <w:szCs w:val="20"/>
              </w:rPr>
            </w:pPr>
          </w:p>
        </w:tc>
        <w:tc>
          <w:tcPr>
            <w:tcW w:w="2862" w:type="dxa"/>
            <w:gridSpan w:val="6"/>
            <w:tcBorders>
              <w:top w:val="nil"/>
              <w:left w:val="nil"/>
              <w:bottom w:val="nil"/>
              <w:right w:val="nil"/>
            </w:tcBorders>
            <w:shd w:val="clear" w:color="auto" w:fill="auto"/>
            <w:vAlign w:val="bottom"/>
            <w:hideMark/>
          </w:tcPr>
          <w:p w14:paraId="1C83ACCE" w14:textId="77777777" w:rsidR="002A3928" w:rsidRPr="002A3928" w:rsidRDefault="002A3928" w:rsidP="002A3928">
            <w:pPr>
              <w:jc w:val="center"/>
              <w:rPr>
                <w:color w:val="000000"/>
                <w:sz w:val="18"/>
                <w:szCs w:val="18"/>
              </w:rPr>
            </w:pPr>
            <w:r w:rsidRPr="002A3928">
              <w:rPr>
                <w:color w:val="000000"/>
                <w:sz w:val="18"/>
                <w:szCs w:val="18"/>
              </w:rPr>
              <w:t xml:space="preserve">Приложение 4 к Подпрограмме "Переселение граждан из аварийного жилищного фонда п. Дорожный и ул. Октябрьская Партия муниципального образования "Поселок </w:t>
            </w:r>
            <w:proofErr w:type="spellStart"/>
            <w:r w:rsidRPr="002A3928">
              <w:rPr>
                <w:color w:val="000000"/>
                <w:sz w:val="18"/>
                <w:szCs w:val="18"/>
              </w:rPr>
              <w:t>Айхал</w:t>
            </w:r>
            <w:proofErr w:type="spellEnd"/>
            <w:r w:rsidRPr="002A3928">
              <w:rPr>
                <w:color w:val="000000"/>
                <w:sz w:val="18"/>
                <w:szCs w:val="18"/>
              </w:rPr>
              <w:t>" на 2021-2022 годы"</w:t>
            </w:r>
          </w:p>
        </w:tc>
      </w:tr>
      <w:tr w:rsidR="002A3928" w:rsidRPr="002A3928" w14:paraId="097B9387" w14:textId="77777777" w:rsidTr="002A3928">
        <w:trPr>
          <w:gridAfter w:val="4"/>
          <w:wAfter w:w="3815" w:type="dxa"/>
          <w:trHeight w:val="300"/>
        </w:trPr>
        <w:tc>
          <w:tcPr>
            <w:tcW w:w="236" w:type="dxa"/>
            <w:tcBorders>
              <w:top w:val="nil"/>
              <w:left w:val="nil"/>
              <w:bottom w:val="nil"/>
              <w:right w:val="nil"/>
            </w:tcBorders>
            <w:shd w:val="clear" w:color="auto" w:fill="auto"/>
            <w:noWrap/>
            <w:vAlign w:val="bottom"/>
            <w:hideMark/>
          </w:tcPr>
          <w:p w14:paraId="5FFF58D6" w14:textId="77777777" w:rsidR="002A3928" w:rsidRPr="002A3928" w:rsidRDefault="002A3928" w:rsidP="002A3928">
            <w:pPr>
              <w:jc w:val="center"/>
              <w:rPr>
                <w:color w:val="000000"/>
                <w:sz w:val="18"/>
                <w:szCs w:val="18"/>
              </w:rPr>
            </w:pPr>
          </w:p>
        </w:tc>
        <w:tc>
          <w:tcPr>
            <w:tcW w:w="1410" w:type="dxa"/>
            <w:gridSpan w:val="2"/>
            <w:tcBorders>
              <w:top w:val="nil"/>
              <w:left w:val="nil"/>
              <w:bottom w:val="nil"/>
              <w:right w:val="nil"/>
            </w:tcBorders>
            <w:shd w:val="clear" w:color="auto" w:fill="auto"/>
            <w:noWrap/>
            <w:vAlign w:val="bottom"/>
            <w:hideMark/>
          </w:tcPr>
          <w:p w14:paraId="61FFE7A1" w14:textId="77777777" w:rsidR="002A3928" w:rsidRPr="002A3928" w:rsidRDefault="002A3928" w:rsidP="002A3928">
            <w:pPr>
              <w:rPr>
                <w:sz w:val="20"/>
                <w:szCs w:val="20"/>
              </w:rPr>
            </w:pPr>
          </w:p>
        </w:tc>
        <w:tc>
          <w:tcPr>
            <w:tcW w:w="1033" w:type="dxa"/>
            <w:gridSpan w:val="2"/>
            <w:tcBorders>
              <w:top w:val="nil"/>
              <w:left w:val="nil"/>
              <w:bottom w:val="nil"/>
              <w:right w:val="nil"/>
            </w:tcBorders>
            <w:shd w:val="clear" w:color="auto" w:fill="auto"/>
            <w:noWrap/>
            <w:vAlign w:val="bottom"/>
            <w:hideMark/>
          </w:tcPr>
          <w:p w14:paraId="3165ECD2" w14:textId="77777777" w:rsidR="002A3928" w:rsidRPr="002A3928" w:rsidRDefault="002A3928" w:rsidP="002A3928">
            <w:pPr>
              <w:rPr>
                <w:sz w:val="20"/>
                <w:szCs w:val="20"/>
              </w:rPr>
            </w:pPr>
          </w:p>
        </w:tc>
        <w:tc>
          <w:tcPr>
            <w:tcW w:w="479" w:type="dxa"/>
            <w:gridSpan w:val="2"/>
            <w:tcBorders>
              <w:top w:val="nil"/>
              <w:left w:val="nil"/>
              <w:bottom w:val="nil"/>
              <w:right w:val="nil"/>
            </w:tcBorders>
            <w:shd w:val="clear" w:color="auto" w:fill="auto"/>
            <w:noWrap/>
            <w:vAlign w:val="bottom"/>
            <w:hideMark/>
          </w:tcPr>
          <w:p w14:paraId="2E3B0C42" w14:textId="77777777" w:rsidR="002A3928" w:rsidRPr="002A3928" w:rsidRDefault="002A3928" w:rsidP="002A3928">
            <w:pPr>
              <w:rPr>
                <w:sz w:val="20"/>
                <w:szCs w:val="20"/>
              </w:rPr>
            </w:pPr>
          </w:p>
        </w:tc>
        <w:tc>
          <w:tcPr>
            <w:tcW w:w="1024" w:type="dxa"/>
            <w:gridSpan w:val="2"/>
            <w:tcBorders>
              <w:top w:val="nil"/>
              <w:left w:val="nil"/>
              <w:bottom w:val="nil"/>
              <w:right w:val="nil"/>
            </w:tcBorders>
            <w:shd w:val="clear" w:color="auto" w:fill="auto"/>
            <w:noWrap/>
            <w:vAlign w:val="bottom"/>
            <w:hideMark/>
          </w:tcPr>
          <w:p w14:paraId="2A51FCE5" w14:textId="77777777" w:rsidR="002A3928" w:rsidRPr="002A3928" w:rsidRDefault="002A3928" w:rsidP="002A3928">
            <w:pPr>
              <w:rPr>
                <w:sz w:val="20"/>
                <w:szCs w:val="20"/>
              </w:rPr>
            </w:pPr>
          </w:p>
        </w:tc>
        <w:tc>
          <w:tcPr>
            <w:tcW w:w="873" w:type="dxa"/>
            <w:gridSpan w:val="2"/>
            <w:tcBorders>
              <w:top w:val="nil"/>
              <w:left w:val="nil"/>
              <w:bottom w:val="nil"/>
              <w:right w:val="nil"/>
            </w:tcBorders>
            <w:shd w:val="clear" w:color="auto" w:fill="auto"/>
            <w:noWrap/>
            <w:vAlign w:val="bottom"/>
            <w:hideMark/>
          </w:tcPr>
          <w:p w14:paraId="265FAA85" w14:textId="77777777" w:rsidR="002A3928" w:rsidRPr="002A3928" w:rsidRDefault="002A3928" w:rsidP="002A3928">
            <w:pPr>
              <w:rPr>
                <w:sz w:val="20"/>
                <w:szCs w:val="20"/>
              </w:rPr>
            </w:pPr>
          </w:p>
        </w:tc>
        <w:tc>
          <w:tcPr>
            <w:tcW w:w="617" w:type="dxa"/>
            <w:tcBorders>
              <w:top w:val="nil"/>
              <w:left w:val="nil"/>
              <w:bottom w:val="nil"/>
              <w:right w:val="nil"/>
            </w:tcBorders>
            <w:shd w:val="clear" w:color="auto" w:fill="auto"/>
            <w:noWrap/>
            <w:vAlign w:val="bottom"/>
            <w:hideMark/>
          </w:tcPr>
          <w:p w14:paraId="3F1D752D" w14:textId="77777777" w:rsidR="002A3928" w:rsidRPr="002A3928" w:rsidRDefault="002A3928" w:rsidP="002A3928">
            <w:pPr>
              <w:rPr>
                <w:sz w:val="20"/>
                <w:szCs w:val="20"/>
              </w:rPr>
            </w:pPr>
          </w:p>
        </w:tc>
        <w:tc>
          <w:tcPr>
            <w:tcW w:w="612" w:type="dxa"/>
            <w:gridSpan w:val="2"/>
            <w:tcBorders>
              <w:top w:val="nil"/>
              <w:left w:val="nil"/>
              <w:bottom w:val="nil"/>
              <w:right w:val="nil"/>
            </w:tcBorders>
            <w:shd w:val="clear" w:color="auto" w:fill="auto"/>
            <w:noWrap/>
            <w:vAlign w:val="bottom"/>
            <w:hideMark/>
          </w:tcPr>
          <w:p w14:paraId="6825166A" w14:textId="77777777" w:rsidR="002A3928" w:rsidRPr="002A3928" w:rsidRDefault="002A3928" w:rsidP="002A3928">
            <w:pPr>
              <w:rPr>
                <w:sz w:val="20"/>
                <w:szCs w:val="20"/>
              </w:rPr>
            </w:pPr>
          </w:p>
        </w:tc>
        <w:tc>
          <w:tcPr>
            <w:tcW w:w="638" w:type="dxa"/>
            <w:gridSpan w:val="2"/>
            <w:tcBorders>
              <w:top w:val="nil"/>
              <w:left w:val="nil"/>
              <w:bottom w:val="nil"/>
              <w:right w:val="nil"/>
            </w:tcBorders>
            <w:shd w:val="clear" w:color="auto" w:fill="auto"/>
            <w:noWrap/>
            <w:vAlign w:val="bottom"/>
            <w:hideMark/>
          </w:tcPr>
          <w:p w14:paraId="71D9BCE4" w14:textId="77777777" w:rsidR="002A3928" w:rsidRPr="002A3928" w:rsidRDefault="002A3928" w:rsidP="002A3928">
            <w:pPr>
              <w:rPr>
                <w:sz w:val="20"/>
                <w:szCs w:val="20"/>
              </w:rPr>
            </w:pPr>
          </w:p>
        </w:tc>
        <w:tc>
          <w:tcPr>
            <w:tcW w:w="708" w:type="dxa"/>
            <w:gridSpan w:val="2"/>
            <w:tcBorders>
              <w:top w:val="nil"/>
              <w:left w:val="nil"/>
              <w:bottom w:val="nil"/>
              <w:right w:val="nil"/>
            </w:tcBorders>
          </w:tcPr>
          <w:p w14:paraId="4930759B" w14:textId="77777777" w:rsidR="002A3928" w:rsidRPr="002A3928" w:rsidRDefault="002A3928" w:rsidP="002A3928">
            <w:pPr>
              <w:rPr>
                <w:sz w:val="20"/>
                <w:szCs w:val="20"/>
              </w:rPr>
            </w:pPr>
          </w:p>
        </w:tc>
        <w:tc>
          <w:tcPr>
            <w:tcW w:w="695" w:type="dxa"/>
            <w:gridSpan w:val="2"/>
            <w:tcBorders>
              <w:top w:val="nil"/>
              <w:left w:val="nil"/>
              <w:bottom w:val="nil"/>
              <w:right w:val="nil"/>
            </w:tcBorders>
            <w:shd w:val="clear" w:color="auto" w:fill="auto"/>
            <w:noWrap/>
            <w:vAlign w:val="bottom"/>
            <w:hideMark/>
          </w:tcPr>
          <w:p w14:paraId="631CA209" w14:textId="77777777" w:rsidR="002A3928" w:rsidRPr="002A3928" w:rsidRDefault="002A3928" w:rsidP="002A3928">
            <w:pPr>
              <w:rPr>
                <w:sz w:val="20"/>
                <w:szCs w:val="20"/>
              </w:rPr>
            </w:pPr>
          </w:p>
        </w:tc>
        <w:tc>
          <w:tcPr>
            <w:tcW w:w="880" w:type="dxa"/>
            <w:gridSpan w:val="2"/>
            <w:tcBorders>
              <w:top w:val="nil"/>
              <w:left w:val="nil"/>
              <w:bottom w:val="nil"/>
              <w:right w:val="nil"/>
            </w:tcBorders>
            <w:shd w:val="clear" w:color="auto" w:fill="auto"/>
            <w:noWrap/>
            <w:vAlign w:val="bottom"/>
            <w:hideMark/>
          </w:tcPr>
          <w:p w14:paraId="5C810E3B" w14:textId="77777777" w:rsidR="002A3928" w:rsidRPr="002A3928" w:rsidRDefault="002A3928" w:rsidP="002A3928">
            <w:pPr>
              <w:rPr>
                <w:sz w:val="20"/>
                <w:szCs w:val="20"/>
              </w:rPr>
            </w:pPr>
          </w:p>
        </w:tc>
        <w:tc>
          <w:tcPr>
            <w:tcW w:w="1228" w:type="dxa"/>
            <w:tcBorders>
              <w:top w:val="nil"/>
              <w:left w:val="nil"/>
              <w:bottom w:val="nil"/>
              <w:right w:val="nil"/>
            </w:tcBorders>
            <w:shd w:val="clear" w:color="auto" w:fill="auto"/>
            <w:noWrap/>
            <w:vAlign w:val="bottom"/>
            <w:hideMark/>
          </w:tcPr>
          <w:p w14:paraId="5E0BDAE7" w14:textId="77777777" w:rsidR="002A3928" w:rsidRPr="002A3928" w:rsidRDefault="002A3928" w:rsidP="002A3928">
            <w:pPr>
              <w:rPr>
                <w:sz w:val="20"/>
                <w:szCs w:val="20"/>
              </w:rPr>
            </w:pPr>
          </w:p>
        </w:tc>
        <w:tc>
          <w:tcPr>
            <w:tcW w:w="668" w:type="dxa"/>
            <w:gridSpan w:val="2"/>
            <w:tcBorders>
              <w:top w:val="nil"/>
              <w:left w:val="nil"/>
              <w:bottom w:val="nil"/>
              <w:right w:val="nil"/>
            </w:tcBorders>
            <w:shd w:val="clear" w:color="auto" w:fill="auto"/>
            <w:noWrap/>
            <w:vAlign w:val="bottom"/>
            <w:hideMark/>
          </w:tcPr>
          <w:p w14:paraId="07D9B839" w14:textId="77777777" w:rsidR="002A3928" w:rsidRPr="002A3928" w:rsidRDefault="002A3928" w:rsidP="002A3928">
            <w:pPr>
              <w:rPr>
                <w:sz w:val="20"/>
                <w:szCs w:val="20"/>
              </w:rPr>
            </w:pPr>
          </w:p>
        </w:tc>
        <w:tc>
          <w:tcPr>
            <w:tcW w:w="576" w:type="dxa"/>
            <w:gridSpan w:val="2"/>
            <w:tcBorders>
              <w:top w:val="nil"/>
              <w:left w:val="nil"/>
              <w:bottom w:val="nil"/>
              <w:right w:val="nil"/>
            </w:tcBorders>
            <w:shd w:val="clear" w:color="auto" w:fill="auto"/>
            <w:noWrap/>
            <w:vAlign w:val="bottom"/>
            <w:hideMark/>
          </w:tcPr>
          <w:p w14:paraId="467D1030" w14:textId="77777777" w:rsidR="002A3928" w:rsidRPr="002A3928" w:rsidRDefault="002A3928" w:rsidP="002A3928">
            <w:pPr>
              <w:rPr>
                <w:sz w:val="20"/>
                <w:szCs w:val="20"/>
              </w:rPr>
            </w:pPr>
          </w:p>
        </w:tc>
        <w:tc>
          <w:tcPr>
            <w:tcW w:w="390" w:type="dxa"/>
            <w:tcBorders>
              <w:top w:val="nil"/>
              <w:left w:val="nil"/>
              <w:bottom w:val="nil"/>
              <w:right w:val="nil"/>
            </w:tcBorders>
            <w:shd w:val="clear" w:color="auto" w:fill="auto"/>
            <w:noWrap/>
            <w:vAlign w:val="bottom"/>
            <w:hideMark/>
          </w:tcPr>
          <w:p w14:paraId="46E2E518" w14:textId="77777777" w:rsidR="002A3928" w:rsidRPr="002A3928" w:rsidRDefault="002A3928" w:rsidP="002A3928">
            <w:pPr>
              <w:rPr>
                <w:sz w:val="20"/>
                <w:szCs w:val="20"/>
              </w:rPr>
            </w:pPr>
          </w:p>
        </w:tc>
      </w:tr>
      <w:tr w:rsidR="002A3928" w:rsidRPr="002A3928" w14:paraId="337D068D" w14:textId="77777777" w:rsidTr="002A3928">
        <w:trPr>
          <w:trHeight w:val="315"/>
        </w:trPr>
        <w:tc>
          <w:tcPr>
            <w:tcW w:w="15882" w:type="dxa"/>
            <w:gridSpan w:val="32"/>
            <w:tcBorders>
              <w:top w:val="nil"/>
              <w:left w:val="nil"/>
              <w:bottom w:val="nil"/>
              <w:right w:val="nil"/>
            </w:tcBorders>
            <w:shd w:val="clear" w:color="auto" w:fill="auto"/>
            <w:noWrap/>
            <w:hideMark/>
          </w:tcPr>
          <w:p w14:paraId="64D7524B" w14:textId="77777777" w:rsidR="002A3928" w:rsidRPr="002A3928" w:rsidRDefault="002A3928" w:rsidP="002A3928">
            <w:pPr>
              <w:jc w:val="center"/>
            </w:pPr>
            <w:r w:rsidRPr="002A3928">
              <w:t>Форма</w:t>
            </w:r>
          </w:p>
        </w:tc>
      </w:tr>
      <w:tr w:rsidR="002A3928" w:rsidRPr="002A3928" w14:paraId="33FF567B" w14:textId="77777777" w:rsidTr="002A3928">
        <w:trPr>
          <w:trHeight w:val="315"/>
        </w:trPr>
        <w:tc>
          <w:tcPr>
            <w:tcW w:w="15882" w:type="dxa"/>
            <w:gridSpan w:val="32"/>
            <w:tcBorders>
              <w:top w:val="nil"/>
              <w:left w:val="nil"/>
              <w:bottom w:val="nil"/>
              <w:right w:val="nil"/>
            </w:tcBorders>
            <w:shd w:val="clear" w:color="auto" w:fill="auto"/>
            <w:noWrap/>
            <w:hideMark/>
          </w:tcPr>
          <w:p w14:paraId="5E711A00" w14:textId="77777777" w:rsidR="002A3928" w:rsidRPr="002A3928" w:rsidRDefault="002A3928" w:rsidP="002A3928">
            <w:pPr>
              <w:jc w:val="center"/>
            </w:pPr>
            <w:r w:rsidRPr="002A3928">
              <w:t>планируемых результатов реализации Подпрограммы</w:t>
            </w:r>
          </w:p>
        </w:tc>
      </w:tr>
      <w:tr w:rsidR="002A3928" w:rsidRPr="002A3928" w14:paraId="17BC9029" w14:textId="77777777" w:rsidTr="002A3928">
        <w:trPr>
          <w:trHeight w:val="315"/>
        </w:trPr>
        <w:tc>
          <w:tcPr>
            <w:tcW w:w="15882" w:type="dxa"/>
            <w:gridSpan w:val="32"/>
            <w:tcBorders>
              <w:top w:val="nil"/>
              <w:left w:val="nil"/>
              <w:bottom w:val="nil"/>
              <w:right w:val="nil"/>
            </w:tcBorders>
            <w:shd w:val="clear" w:color="auto" w:fill="auto"/>
            <w:hideMark/>
          </w:tcPr>
          <w:p w14:paraId="65A57669" w14:textId="77777777" w:rsidR="002A3928" w:rsidRPr="002A3928" w:rsidRDefault="002A3928" w:rsidP="002A3928">
            <w:pPr>
              <w:jc w:val="center"/>
            </w:pPr>
          </w:p>
        </w:tc>
      </w:tr>
      <w:tr w:rsidR="002A3928" w:rsidRPr="002A3928" w14:paraId="6507B227" w14:textId="77777777" w:rsidTr="002A3928">
        <w:trPr>
          <w:trHeight w:val="315"/>
        </w:trPr>
        <w:tc>
          <w:tcPr>
            <w:tcW w:w="596" w:type="dxa"/>
            <w:gridSpan w:val="2"/>
            <w:tcBorders>
              <w:top w:val="nil"/>
              <w:left w:val="nil"/>
              <w:bottom w:val="nil"/>
              <w:right w:val="nil"/>
            </w:tcBorders>
            <w:shd w:val="clear" w:color="auto" w:fill="auto"/>
            <w:noWrap/>
            <w:hideMark/>
          </w:tcPr>
          <w:p w14:paraId="37F32B98" w14:textId="77777777" w:rsidR="002A3928" w:rsidRPr="002A3928" w:rsidRDefault="002A3928" w:rsidP="002A3928"/>
        </w:tc>
        <w:tc>
          <w:tcPr>
            <w:tcW w:w="1459" w:type="dxa"/>
            <w:gridSpan w:val="2"/>
            <w:tcBorders>
              <w:top w:val="nil"/>
              <w:left w:val="nil"/>
              <w:bottom w:val="nil"/>
              <w:right w:val="nil"/>
            </w:tcBorders>
            <w:shd w:val="clear" w:color="auto" w:fill="auto"/>
            <w:noWrap/>
            <w:hideMark/>
          </w:tcPr>
          <w:p w14:paraId="06DC30A0" w14:textId="77777777" w:rsidR="002A3928" w:rsidRPr="002A3928" w:rsidRDefault="002A3928" w:rsidP="002A3928"/>
        </w:tc>
        <w:tc>
          <w:tcPr>
            <w:tcW w:w="922" w:type="dxa"/>
            <w:gridSpan w:val="2"/>
            <w:tcBorders>
              <w:top w:val="nil"/>
              <w:left w:val="nil"/>
              <w:bottom w:val="nil"/>
              <w:right w:val="nil"/>
            </w:tcBorders>
            <w:shd w:val="clear" w:color="auto" w:fill="auto"/>
            <w:noWrap/>
            <w:hideMark/>
          </w:tcPr>
          <w:p w14:paraId="48422BC3" w14:textId="77777777" w:rsidR="002A3928" w:rsidRPr="002A3928" w:rsidRDefault="002A3928" w:rsidP="002A3928"/>
        </w:tc>
        <w:tc>
          <w:tcPr>
            <w:tcW w:w="851" w:type="dxa"/>
            <w:gridSpan w:val="2"/>
            <w:tcBorders>
              <w:top w:val="nil"/>
              <w:left w:val="nil"/>
              <w:bottom w:val="nil"/>
              <w:right w:val="nil"/>
            </w:tcBorders>
            <w:shd w:val="clear" w:color="auto" w:fill="auto"/>
            <w:noWrap/>
            <w:hideMark/>
          </w:tcPr>
          <w:p w14:paraId="2D95B62D" w14:textId="77777777" w:rsidR="002A3928" w:rsidRPr="002A3928" w:rsidRDefault="002A3928" w:rsidP="002A3928"/>
        </w:tc>
        <w:tc>
          <w:tcPr>
            <w:tcW w:w="992" w:type="dxa"/>
            <w:gridSpan w:val="2"/>
            <w:tcBorders>
              <w:top w:val="nil"/>
              <w:left w:val="nil"/>
              <w:bottom w:val="nil"/>
              <w:right w:val="nil"/>
            </w:tcBorders>
            <w:shd w:val="clear" w:color="auto" w:fill="auto"/>
            <w:noWrap/>
            <w:hideMark/>
          </w:tcPr>
          <w:p w14:paraId="637AAA1F" w14:textId="77777777" w:rsidR="002A3928" w:rsidRPr="002A3928" w:rsidRDefault="002A3928" w:rsidP="002A3928"/>
        </w:tc>
        <w:tc>
          <w:tcPr>
            <w:tcW w:w="992" w:type="dxa"/>
            <w:gridSpan w:val="3"/>
            <w:tcBorders>
              <w:top w:val="nil"/>
              <w:left w:val="nil"/>
              <w:bottom w:val="nil"/>
              <w:right w:val="nil"/>
            </w:tcBorders>
            <w:shd w:val="clear" w:color="auto" w:fill="auto"/>
            <w:noWrap/>
            <w:hideMark/>
          </w:tcPr>
          <w:p w14:paraId="73DD55EE" w14:textId="77777777" w:rsidR="002A3928" w:rsidRPr="002A3928" w:rsidRDefault="002A3928" w:rsidP="002A3928"/>
        </w:tc>
        <w:tc>
          <w:tcPr>
            <w:tcW w:w="851" w:type="dxa"/>
            <w:gridSpan w:val="2"/>
            <w:tcBorders>
              <w:top w:val="nil"/>
              <w:left w:val="nil"/>
              <w:bottom w:val="nil"/>
              <w:right w:val="nil"/>
            </w:tcBorders>
            <w:shd w:val="clear" w:color="auto" w:fill="auto"/>
            <w:noWrap/>
            <w:hideMark/>
          </w:tcPr>
          <w:p w14:paraId="0D36702B" w14:textId="77777777" w:rsidR="002A3928" w:rsidRPr="002A3928" w:rsidRDefault="002A3928" w:rsidP="002A3928"/>
        </w:tc>
        <w:tc>
          <w:tcPr>
            <w:tcW w:w="709" w:type="dxa"/>
            <w:gridSpan w:val="2"/>
            <w:tcBorders>
              <w:top w:val="nil"/>
              <w:left w:val="nil"/>
              <w:bottom w:val="nil"/>
              <w:right w:val="nil"/>
            </w:tcBorders>
            <w:shd w:val="clear" w:color="auto" w:fill="auto"/>
            <w:noWrap/>
            <w:hideMark/>
          </w:tcPr>
          <w:p w14:paraId="7C79D9E4" w14:textId="77777777" w:rsidR="002A3928" w:rsidRPr="002A3928" w:rsidRDefault="002A3928" w:rsidP="002A3928"/>
        </w:tc>
        <w:tc>
          <w:tcPr>
            <w:tcW w:w="850" w:type="dxa"/>
            <w:gridSpan w:val="2"/>
            <w:tcBorders>
              <w:top w:val="nil"/>
              <w:left w:val="nil"/>
              <w:bottom w:val="nil"/>
              <w:right w:val="nil"/>
            </w:tcBorders>
            <w:shd w:val="clear" w:color="auto" w:fill="auto"/>
            <w:noWrap/>
            <w:hideMark/>
          </w:tcPr>
          <w:p w14:paraId="69A8E97A" w14:textId="77777777" w:rsidR="002A3928" w:rsidRPr="002A3928" w:rsidRDefault="002A3928" w:rsidP="002A3928"/>
        </w:tc>
        <w:tc>
          <w:tcPr>
            <w:tcW w:w="709" w:type="dxa"/>
            <w:gridSpan w:val="2"/>
            <w:tcBorders>
              <w:top w:val="nil"/>
              <w:left w:val="nil"/>
              <w:bottom w:val="nil"/>
              <w:right w:val="nil"/>
            </w:tcBorders>
            <w:shd w:val="clear" w:color="auto" w:fill="auto"/>
            <w:noWrap/>
            <w:hideMark/>
          </w:tcPr>
          <w:p w14:paraId="1011CBA9" w14:textId="77777777" w:rsidR="002A3928" w:rsidRPr="002A3928" w:rsidRDefault="002A3928" w:rsidP="002A3928"/>
        </w:tc>
        <w:tc>
          <w:tcPr>
            <w:tcW w:w="1796" w:type="dxa"/>
            <w:gridSpan w:val="3"/>
            <w:tcBorders>
              <w:top w:val="nil"/>
              <w:left w:val="nil"/>
              <w:bottom w:val="nil"/>
              <w:right w:val="nil"/>
            </w:tcBorders>
            <w:shd w:val="clear" w:color="auto" w:fill="auto"/>
            <w:noWrap/>
            <w:hideMark/>
          </w:tcPr>
          <w:p w14:paraId="15BEB9CF" w14:textId="77777777" w:rsidR="002A3928" w:rsidRPr="002A3928" w:rsidRDefault="002A3928" w:rsidP="002A3928"/>
        </w:tc>
        <w:tc>
          <w:tcPr>
            <w:tcW w:w="897" w:type="dxa"/>
            <w:gridSpan w:val="2"/>
            <w:tcBorders>
              <w:top w:val="nil"/>
              <w:left w:val="nil"/>
              <w:bottom w:val="nil"/>
              <w:right w:val="nil"/>
            </w:tcBorders>
            <w:shd w:val="clear" w:color="auto" w:fill="auto"/>
            <w:noWrap/>
            <w:hideMark/>
          </w:tcPr>
          <w:p w14:paraId="50EB0281" w14:textId="77777777" w:rsidR="002A3928" w:rsidRPr="002A3928" w:rsidRDefault="002A3928" w:rsidP="002A3928"/>
        </w:tc>
        <w:tc>
          <w:tcPr>
            <w:tcW w:w="1134" w:type="dxa"/>
            <w:gridSpan w:val="3"/>
            <w:tcBorders>
              <w:top w:val="nil"/>
              <w:left w:val="nil"/>
              <w:bottom w:val="nil"/>
              <w:right w:val="nil"/>
            </w:tcBorders>
            <w:shd w:val="clear" w:color="auto" w:fill="auto"/>
            <w:noWrap/>
            <w:hideMark/>
          </w:tcPr>
          <w:p w14:paraId="62CBF391" w14:textId="77777777" w:rsidR="002A3928" w:rsidRPr="002A3928" w:rsidRDefault="002A3928" w:rsidP="002A3928"/>
        </w:tc>
        <w:tc>
          <w:tcPr>
            <w:tcW w:w="1258" w:type="dxa"/>
            <w:tcBorders>
              <w:top w:val="nil"/>
              <w:left w:val="nil"/>
              <w:bottom w:val="nil"/>
              <w:right w:val="nil"/>
            </w:tcBorders>
            <w:shd w:val="clear" w:color="auto" w:fill="auto"/>
            <w:noWrap/>
            <w:hideMark/>
          </w:tcPr>
          <w:p w14:paraId="454BE04F" w14:textId="77777777" w:rsidR="002A3928" w:rsidRPr="002A3928" w:rsidRDefault="002A3928" w:rsidP="002A3928"/>
        </w:tc>
        <w:tc>
          <w:tcPr>
            <w:tcW w:w="987" w:type="dxa"/>
            <w:tcBorders>
              <w:top w:val="nil"/>
              <w:left w:val="nil"/>
              <w:bottom w:val="nil"/>
              <w:right w:val="nil"/>
            </w:tcBorders>
            <w:shd w:val="clear" w:color="auto" w:fill="auto"/>
            <w:noWrap/>
            <w:hideMark/>
          </w:tcPr>
          <w:p w14:paraId="0AE9205A" w14:textId="77777777" w:rsidR="002A3928" w:rsidRPr="002A3928" w:rsidRDefault="002A3928" w:rsidP="002A3928"/>
        </w:tc>
        <w:tc>
          <w:tcPr>
            <w:tcW w:w="879" w:type="dxa"/>
            <w:tcBorders>
              <w:top w:val="nil"/>
              <w:left w:val="nil"/>
              <w:bottom w:val="nil"/>
              <w:right w:val="nil"/>
            </w:tcBorders>
            <w:shd w:val="clear" w:color="auto" w:fill="auto"/>
            <w:noWrap/>
            <w:hideMark/>
          </w:tcPr>
          <w:p w14:paraId="2C8AD485" w14:textId="77777777" w:rsidR="002A3928" w:rsidRPr="002A3928" w:rsidRDefault="002A3928" w:rsidP="002A3928"/>
        </w:tc>
      </w:tr>
      <w:tr w:rsidR="002A3928" w:rsidRPr="002A3928" w14:paraId="1FAE481F" w14:textId="77777777" w:rsidTr="002A3928">
        <w:trPr>
          <w:trHeight w:val="675"/>
        </w:trPr>
        <w:tc>
          <w:tcPr>
            <w:tcW w:w="59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34A7914" w14:textId="77777777" w:rsidR="002A3928" w:rsidRPr="002A3928" w:rsidRDefault="002A3928" w:rsidP="002A3928">
            <w:r w:rsidRPr="002A3928">
              <w:t>№ п/п</w:t>
            </w:r>
          </w:p>
          <w:p w14:paraId="0B13D839" w14:textId="77777777" w:rsidR="002A3928" w:rsidRPr="002A3928" w:rsidRDefault="002A3928" w:rsidP="002A3928"/>
        </w:tc>
        <w:tc>
          <w:tcPr>
            <w:tcW w:w="14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35AC22D" w14:textId="77777777" w:rsidR="002A3928" w:rsidRPr="002A3928" w:rsidRDefault="002A3928" w:rsidP="002A3928">
            <w:r w:rsidRPr="002A3928">
              <w:t>Задачи направленные на достижение цели</w:t>
            </w:r>
          </w:p>
          <w:p w14:paraId="1BD7E60E" w14:textId="77777777" w:rsidR="002A3928" w:rsidRPr="002A3928" w:rsidRDefault="002A3928" w:rsidP="002A3928"/>
        </w:tc>
        <w:tc>
          <w:tcPr>
            <w:tcW w:w="6876" w:type="dxa"/>
            <w:gridSpan w:val="17"/>
            <w:tcBorders>
              <w:top w:val="single" w:sz="4" w:space="0" w:color="auto"/>
              <w:left w:val="nil"/>
              <w:bottom w:val="single" w:sz="4" w:space="0" w:color="auto"/>
              <w:right w:val="single" w:sz="4" w:space="0" w:color="000000"/>
            </w:tcBorders>
            <w:shd w:val="clear" w:color="auto" w:fill="auto"/>
            <w:hideMark/>
          </w:tcPr>
          <w:p w14:paraId="44A17948" w14:textId="77777777" w:rsidR="002A3928" w:rsidRPr="002A3928" w:rsidRDefault="002A3928" w:rsidP="002A3928">
            <w:r w:rsidRPr="002A3928">
              <w:t xml:space="preserve">Планируемый объем финансирования на решение данной задачи, </w:t>
            </w:r>
            <w:proofErr w:type="spellStart"/>
            <w:r w:rsidRPr="002A3928">
              <w:t>тыс.руб</w:t>
            </w:r>
            <w:proofErr w:type="spellEnd"/>
            <w:r w:rsidRPr="002A3928">
              <w:t>.</w:t>
            </w:r>
          </w:p>
        </w:tc>
        <w:tc>
          <w:tcPr>
            <w:tcW w:w="179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1B6A2F7" w14:textId="77777777" w:rsidR="002A3928" w:rsidRPr="002A3928" w:rsidRDefault="002A3928" w:rsidP="002A3928"/>
          <w:p w14:paraId="56968F1B" w14:textId="77777777" w:rsidR="002A3928" w:rsidRPr="002A3928" w:rsidRDefault="002A3928" w:rsidP="002A3928">
            <w:r w:rsidRPr="002A3928">
              <w:t>Бюджет АК АЛРОСА (ПАО)</w:t>
            </w:r>
          </w:p>
        </w:tc>
        <w:tc>
          <w:tcPr>
            <w:tcW w:w="89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8FCF38C" w14:textId="77777777" w:rsidR="002A3928" w:rsidRPr="002A3928" w:rsidRDefault="002A3928" w:rsidP="002A3928"/>
          <w:p w14:paraId="4B18328D" w14:textId="77777777" w:rsidR="002A3928" w:rsidRPr="002A3928" w:rsidRDefault="002A3928" w:rsidP="002A3928"/>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A582C40" w14:textId="77777777" w:rsidR="002A3928" w:rsidRPr="002A3928" w:rsidRDefault="002A3928" w:rsidP="002A3928"/>
          <w:p w14:paraId="23A69C12" w14:textId="77777777" w:rsidR="002A3928" w:rsidRPr="002A3928" w:rsidRDefault="002A3928" w:rsidP="002A3928"/>
        </w:tc>
        <w:tc>
          <w:tcPr>
            <w:tcW w:w="3124" w:type="dxa"/>
            <w:gridSpan w:val="3"/>
            <w:tcBorders>
              <w:top w:val="single" w:sz="4" w:space="0" w:color="auto"/>
              <w:left w:val="nil"/>
              <w:bottom w:val="single" w:sz="4" w:space="0" w:color="auto"/>
              <w:right w:val="single" w:sz="4" w:space="0" w:color="auto"/>
            </w:tcBorders>
            <w:shd w:val="clear" w:color="auto" w:fill="auto"/>
            <w:hideMark/>
          </w:tcPr>
          <w:p w14:paraId="49BE2C17" w14:textId="77777777" w:rsidR="002A3928" w:rsidRPr="002A3928" w:rsidRDefault="002A3928" w:rsidP="002A3928"/>
        </w:tc>
      </w:tr>
      <w:tr w:rsidR="002A3928" w:rsidRPr="002A3928" w14:paraId="40C915A0" w14:textId="77777777" w:rsidTr="002A3928">
        <w:trPr>
          <w:trHeight w:val="1410"/>
        </w:trPr>
        <w:tc>
          <w:tcPr>
            <w:tcW w:w="596" w:type="dxa"/>
            <w:gridSpan w:val="2"/>
            <w:vMerge/>
            <w:tcBorders>
              <w:top w:val="single" w:sz="4" w:space="0" w:color="auto"/>
              <w:left w:val="single" w:sz="4" w:space="0" w:color="auto"/>
              <w:bottom w:val="single" w:sz="4" w:space="0" w:color="000000"/>
              <w:right w:val="single" w:sz="4" w:space="0" w:color="auto"/>
            </w:tcBorders>
            <w:hideMark/>
          </w:tcPr>
          <w:p w14:paraId="7C1197F6" w14:textId="77777777" w:rsidR="002A3928" w:rsidRPr="002A3928" w:rsidRDefault="002A3928" w:rsidP="002A3928">
            <w:pPr>
              <w:rPr>
                <w:b/>
                <w:bCs/>
                <w:color w:val="000000"/>
                <w:sz w:val="18"/>
                <w:szCs w:val="18"/>
              </w:rPr>
            </w:pPr>
          </w:p>
        </w:tc>
        <w:tc>
          <w:tcPr>
            <w:tcW w:w="1459" w:type="dxa"/>
            <w:gridSpan w:val="2"/>
            <w:vMerge/>
            <w:tcBorders>
              <w:top w:val="single" w:sz="4" w:space="0" w:color="auto"/>
              <w:left w:val="single" w:sz="4" w:space="0" w:color="auto"/>
              <w:bottom w:val="single" w:sz="4" w:space="0" w:color="auto"/>
              <w:right w:val="single" w:sz="4" w:space="0" w:color="auto"/>
            </w:tcBorders>
            <w:hideMark/>
          </w:tcPr>
          <w:p w14:paraId="49FFBC3E" w14:textId="77777777" w:rsidR="002A3928" w:rsidRPr="002A3928" w:rsidRDefault="002A3928" w:rsidP="002A3928">
            <w:pPr>
              <w:rPr>
                <w:b/>
                <w:bCs/>
                <w:color w:val="000000"/>
                <w:sz w:val="18"/>
                <w:szCs w:val="18"/>
              </w:rPr>
            </w:pPr>
          </w:p>
        </w:tc>
        <w:tc>
          <w:tcPr>
            <w:tcW w:w="922" w:type="dxa"/>
            <w:gridSpan w:val="2"/>
            <w:tcBorders>
              <w:top w:val="nil"/>
              <w:left w:val="nil"/>
              <w:bottom w:val="single" w:sz="4" w:space="0" w:color="auto"/>
              <w:right w:val="single" w:sz="4" w:space="0" w:color="auto"/>
            </w:tcBorders>
            <w:shd w:val="clear" w:color="auto" w:fill="auto"/>
            <w:noWrap/>
            <w:hideMark/>
          </w:tcPr>
          <w:p w14:paraId="72E5645F" w14:textId="77777777" w:rsidR="002A3928" w:rsidRPr="002A3928" w:rsidRDefault="002A3928" w:rsidP="002A3928">
            <w:pPr>
              <w:jc w:val="center"/>
              <w:rPr>
                <w:b/>
                <w:bCs/>
                <w:color w:val="000000"/>
                <w:sz w:val="18"/>
                <w:szCs w:val="18"/>
              </w:rPr>
            </w:pPr>
            <w:r w:rsidRPr="002A3928">
              <w:t>Всего</w:t>
            </w:r>
          </w:p>
        </w:tc>
        <w:tc>
          <w:tcPr>
            <w:tcW w:w="851" w:type="dxa"/>
            <w:gridSpan w:val="2"/>
            <w:tcBorders>
              <w:top w:val="nil"/>
              <w:left w:val="nil"/>
              <w:bottom w:val="single" w:sz="4" w:space="0" w:color="auto"/>
              <w:right w:val="single" w:sz="4" w:space="0" w:color="auto"/>
            </w:tcBorders>
            <w:shd w:val="clear" w:color="auto" w:fill="auto"/>
            <w:hideMark/>
          </w:tcPr>
          <w:p w14:paraId="65488626" w14:textId="77777777" w:rsidR="002A3928" w:rsidRPr="002A3928" w:rsidRDefault="002A3928" w:rsidP="002A3928">
            <w:pPr>
              <w:jc w:val="center"/>
              <w:rPr>
                <w:b/>
                <w:bCs/>
                <w:color w:val="000000"/>
                <w:sz w:val="18"/>
                <w:szCs w:val="18"/>
              </w:rPr>
            </w:pPr>
            <w:r w:rsidRPr="002A3928">
              <w:t xml:space="preserve">Бюджет МО "Поселок </w:t>
            </w:r>
            <w:proofErr w:type="spellStart"/>
            <w:r w:rsidRPr="002A3928">
              <w:t>Айхал</w:t>
            </w:r>
            <w:proofErr w:type="spellEnd"/>
            <w:r w:rsidRPr="002A3928">
              <w:t>"</w:t>
            </w:r>
          </w:p>
        </w:tc>
        <w:tc>
          <w:tcPr>
            <w:tcW w:w="992" w:type="dxa"/>
            <w:gridSpan w:val="2"/>
            <w:tcBorders>
              <w:top w:val="nil"/>
              <w:left w:val="nil"/>
              <w:bottom w:val="single" w:sz="4" w:space="0" w:color="auto"/>
              <w:right w:val="single" w:sz="4" w:space="0" w:color="auto"/>
            </w:tcBorders>
            <w:shd w:val="clear" w:color="auto" w:fill="auto"/>
            <w:hideMark/>
          </w:tcPr>
          <w:p w14:paraId="2A4F408A" w14:textId="77777777" w:rsidR="002A3928" w:rsidRPr="002A3928" w:rsidRDefault="002A3928" w:rsidP="002A3928">
            <w:pPr>
              <w:jc w:val="center"/>
              <w:rPr>
                <w:b/>
                <w:bCs/>
                <w:color w:val="000000"/>
                <w:sz w:val="18"/>
                <w:szCs w:val="18"/>
              </w:rPr>
            </w:pPr>
            <w:r w:rsidRPr="002A3928">
              <w:t>Бюджет МО "</w:t>
            </w:r>
            <w:proofErr w:type="spellStart"/>
            <w:r w:rsidRPr="002A3928">
              <w:t>Мирнинский</w:t>
            </w:r>
            <w:proofErr w:type="spellEnd"/>
            <w:r w:rsidRPr="002A3928">
              <w:t xml:space="preserve"> район" (снос)</w:t>
            </w:r>
          </w:p>
        </w:tc>
        <w:tc>
          <w:tcPr>
            <w:tcW w:w="1843" w:type="dxa"/>
            <w:gridSpan w:val="5"/>
            <w:tcBorders>
              <w:top w:val="single" w:sz="4" w:space="0" w:color="auto"/>
              <w:left w:val="nil"/>
              <w:bottom w:val="single" w:sz="4" w:space="0" w:color="auto"/>
              <w:right w:val="single" w:sz="4" w:space="0" w:color="000000"/>
            </w:tcBorders>
            <w:shd w:val="clear" w:color="auto" w:fill="auto"/>
            <w:hideMark/>
          </w:tcPr>
          <w:p w14:paraId="3D6BB4B7" w14:textId="77777777" w:rsidR="002A3928" w:rsidRPr="002A3928" w:rsidRDefault="002A3928" w:rsidP="002A3928">
            <w:pPr>
              <w:jc w:val="center"/>
              <w:rPr>
                <w:b/>
                <w:bCs/>
                <w:color w:val="000000"/>
                <w:sz w:val="18"/>
                <w:szCs w:val="18"/>
              </w:rPr>
            </w:pPr>
            <w:r w:rsidRPr="002A3928">
              <w:t>Государственный бюджет РС(Я)</w:t>
            </w:r>
          </w:p>
        </w:tc>
        <w:tc>
          <w:tcPr>
            <w:tcW w:w="2268" w:type="dxa"/>
            <w:gridSpan w:val="6"/>
            <w:tcBorders>
              <w:top w:val="single" w:sz="4" w:space="0" w:color="auto"/>
              <w:left w:val="nil"/>
              <w:bottom w:val="single" w:sz="4" w:space="0" w:color="auto"/>
              <w:right w:val="single" w:sz="4" w:space="0" w:color="000000"/>
            </w:tcBorders>
            <w:shd w:val="clear" w:color="auto" w:fill="auto"/>
            <w:hideMark/>
          </w:tcPr>
          <w:p w14:paraId="6800AE5D" w14:textId="77777777" w:rsidR="002A3928" w:rsidRPr="002A3928" w:rsidRDefault="002A3928" w:rsidP="002A3928">
            <w:pPr>
              <w:jc w:val="center"/>
              <w:rPr>
                <w:b/>
                <w:bCs/>
                <w:color w:val="000000"/>
                <w:sz w:val="18"/>
                <w:szCs w:val="18"/>
              </w:rPr>
            </w:pPr>
          </w:p>
        </w:tc>
        <w:tc>
          <w:tcPr>
            <w:tcW w:w="1796" w:type="dxa"/>
            <w:gridSpan w:val="3"/>
            <w:vMerge/>
            <w:tcBorders>
              <w:top w:val="single" w:sz="4" w:space="0" w:color="auto"/>
              <w:left w:val="single" w:sz="4" w:space="0" w:color="auto"/>
              <w:bottom w:val="single" w:sz="4" w:space="0" w:color="auto"/>
              <w:right w:val="single" w:sz="4" w:space="0" w:color="auto"/>
            </w:tcBorders>
            <w:hideMark/>
          </w:tcPr>
          <w:p w14:paraId="7D2E1679" w14:textId="77777777" w:rsidR="002A3928" w:rsidRPr="002A3928" w:rsidRDefault="002A3928" w:rsidP="002A3928">
            <w:pPr>
              <w:rPr>
                <w:b/>
                <w:bCs/>
                <w:color w:val="000000"/>
                <w:sz w:val="18"/>
                <w:szCs w:val="18"/>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14:paraId="6C21275A" w14:textId="77777777" w:rsidR="002A3928" w:rsidRPr="002A3928" w:rsidRDefault="002A3928" w:rsidP="002A3928">
            <w:pPr>
              <w:rPr>
                <w:b/>
                <w:bCs/>
                <w:color w:val="000000"/>
                <w:sz w:val="18"/>
                <w:szCs w:val="18"/>
              </w:rPr>
            </w:pPr>
          </w:p>
        </w:tc>
        <w:tc>
          <w:tcPr>
            <w:tcW w:w="1134" w:type="dxa"/>
            <w:gridSpan w:val="3"/>
            <w:vMerge/>
            <w:tcBorders>
              <w:top w:val="single" w:sz="4" w:space="0" w:color="auto"/>
              <w:left w:val="single" w:sz="4" w:space="0" w:color="auto"/>
              <w:bottom w:val="single" w:sz="4" w:space="0" w:color="000000"/>
              <w:right w:val="single" w:sz="4" w:space="0" w:color="auto"/>
            </w:tcBorders>
            <w:hideMark/>
          </w:tcPr>
          <w:p w14:paraId="4EEF8A3A" w14:textId="77777777" w:rsidR="002A3928" w:rsidRPr="002A3928" w:rsidRDefault="002A3928" w:rsidP="002A3928">
            <w:pPr>
              <w:rPr>
                <w:b/>
                <w:bCs/>
                <w:color w:val="000000"/>
                <w:sz w:val="18"/>
                <w:szCs w:val="18"/>
              </w:rPr>
            </w:pPr>
          </w:p>
        </w:tc>
        <w:tc>
          <w:tcPr>
            <w:tcW w:w="1258" w:type="dxa"/>
            <w:tcBorders>
              <w:top w:val="nil"/>
              <w:left w:val="nil"/>
              <w:bottom w:val="single" w:sz="4" w:space="0" w:color="auto"/>
              <w:right w:val="single" w:sz="4" w:space="0" w:color="auto"/>
            </w:tcBorders>
            <w:shd w:val="clear" w:color="auto" w:fill="auto"/>
            <w:noWrap/>
            <w:hideMark/>
          </w:tcPr>
          <w:p w14:paraId="5696A783" w14:textId="77777777" w:rsidR="002A3928" w:rsidRPr="002A3928" w:rsidRDefault="002A3928" w:rsidP="002A3928">
            <w:pPr>
              <w:jc w:val="center"/>
              <w:rPr>
                <w:b/>
                <w:bCs/>
                <w:color w:val="000000"/>
                <w:sz w:val="18"/>
                <w:szCs w:val="18"/>
              </w:rPr>
            </w:pPr>
          </w:p>
        </w:tc>
        <w:tc>
          <w:tcPr>
            <w:tcW w:w="987" w:type="dxa"/>
            <w:tcBorders>
              <w:top w:val="nil"/>
              <w:left w:val="nil"/>
              <w:bottom w:val="single" w:sz="4" w:space="0" w:color="auto"/>
              <w:right w:val="single" w:sz="4" w:space="0" w:color="auto"/>
            </w:tcBorders>
            <w:shd w:val="clear" w:color="auto" w:fill="auto"/>
            <w:noWrap/>
            <w:hideMark/>
          </w:tcPr>
          <w:p w14:paraId="6CA541A0" w14:textId="77777777" w:rsidR="002A3928" w:rsidRPr="002A3928" w:rsidRDefault="002A3928" w:rsidP="002A3928">
            <w:pPr>
              <w:jc w:val="center"/>
              <w:rPr>
                <w:b/>
                <w:bCs/>
                <w:color w:val="000000"/>
                <w:sz w:val="18"/>
                <w:szCs w:val="18"/>
              </w:rPr>
            </w:pPr>
          </w:p>
        </w:tc>
        <w:tc>
          <w:tcPr>
            <w:tcW w:w="879" w:type="dxa"/>
            <w:tcBorders>
              <w:top w:val="nil"/>
              <w:left w:val="nil"/>
              <w:bottom w:val="single" w:sz="4" w:space="0" w:color="auto"/>
              <w:right w:val="single" w:sz="4" w:space="0" w:color="auto"/>
            </w:tcBorders>
            <w:shd w:val="clear" w:color="auto" w:fill="auto"/>
            <w:noWrap/>
            <w:hideMark/>
          </w:tcPr>
          <w:p w14:paraId="1AD38CB1" w14:textId="77777777" w:rsidR="002A3928" w:rsidRPr="002A3928" w:rsidRDefault="002A3928" w:rsidP="002A3928">
            <w:pPr>
              <w:jc w:val="center"/>
              <w:rPr>
                <w:b/>
                <w:bCs/>
                <w:color w:val="000000"/>
                <w:sz w:val="18"/>
                <w:szCs w:val="18"/>
              </w:rPr>
            </w:pPr>
            <w:r w:rsidRPr="002A3928">
              <w:t>Всего</w:t>
            </w:r>
          </w:p>
        </w:tc>
      </w:tr>
      <w:tr w:rsidR="002A3928" w:rsidRPr="002A3928" w14:paraId="148CBE2A" w14:textId="77777777" w:rsidTr="002A3928">
        <w:trPr>
          <w:trHeight w:val="345"/>
        </w:trPr>
        <w:tc>
          <w:tcPr>
            <w:tcW w:w="596" w:type="dxa"/>
            <w:gridSpan w:val="2"/>
            <w:tcBorders>
              <w:top w:val="nil"/>
              <w:left w:val="single" w:sz="4" w:space="0" w:color="auto"/>
              <w:bottom w:val="single" w:sz="4" w:space="0" w:color="auto"/>
              <w:right w:val="single" w:sz="4" w:space="0" w:color="auto"/>
            </w:tcBorders>
            <w:shd w:val="clear" w:color="auto" w:fill="auto"/>
            <w:noWrap/>
            <w:hideMark/>
          </w:tcPr>
          <w:p w14:paraId="7D4F8538" w14:textId="77777777" w:rsidR="002A3928" w:rsidRPr="002A3928" w:rsidRDefault="002A3928" w:rsidP="002A3928"/>
        </w:tc>
        <w:tc>
          <w:tcPr>
            <w:tcW w:w="1459" w:type="dxa"/>
            <w:gridSpan w:val="2"/>
            <w:tcBorders>
              <w:top w:val="nil"/>
              <w:left w:val="nil"/>
              <w:bottom w:val="single" w:sz="4" w:space="0" w:color="auto"/>
              <w:right w:val="single" w:sz="4" w:space="0" w:color="auto"/>
            </w:tcBorders>
            <w:shd w:val="clear" w:color="auto" w:fill="auto"/>
            <w:hideMark/>
          </w:tcPr>
          <w:p w14:paraId="6EB6BD56" w14:textId="77777777" w:rsidR="002A3928" w:rsidRPr="002A3928" w:rsidRDefault="002A3928" w:rsidP="002A3928"/>
        </w:tc>
        <w:tc>
          <w:tcPr>
            <w:tcW w:w="922" w:type="dxa"/>
            <w:gridSpan w:val="2"/>
            <w:tcBorders>
              <w:top w:val="nil"/>
              <w:left w:val="nil"/>
              <w:bottom w:val="single" w:sz="4" w:space="0" w:color="auto"/>
              <w:right w:val="single" w:sz="4" w:space="0" w:color="auto"/>
            </w:tcBorders>
            <w:shd w:val="clear" w:color="auto" w:fill="auto"/>
            <w:noWrap/>
            <w:hideMark/>
          </w:tcPr>
          <w:p w14:paraId="738A8027" w14:textId="77777777" w:rsidR="002A3928" w:rsidRPr="002A3928" w:rsidRDefault="002A3928" w:rsidP="002A3928"/>
        </w:tc>
        <w:tc>
          <w:tcPr>
            <w:tcW w:w="851" w:type="dxa"/>
            <w:gridSpan w:val="2"/>
            <w:tcBorders>
              <w:top w:val="nil"/>
              <w:left w:val="nil"/>
              <w:bottom w:val="single" w:sz="4" w:space="0" w:color="auto"/>
              <w:right w:val="single" w:sz="4" w:space="0" w:color="auto"/>
            </w:tcBorders>
            <w:shd w:val="clear" w:color="auto" w:fill="auto"/>
            <w:noWrap/>
            <w:hideMark/>
          </w:tcPr>
          <w:p w14:paraId="2363585F" w14:textId="77777777" w:rsidR="002A3928" w:rsidRPr="002A3928" w:rsidRDefault="002A3928" w:rsidP="002A3928"/>
        </w:tc>
        <w:tc>
          <w:tcPr>
            <w:tcW w:w="992" w:type="dxa"/>
            <w:gridSpan w:val="2"/>
            <w:tcBorders>
              <w:top w:val="nil"/>
              <w:left w:val="nil"/>
              <w:bottom w:val="single" w:sz="4" w:space="0" w:color="auto"/>
              <w:right w:val="single" w:sz="4" w:space="0" w:color="auto"/>
            </w:tcBorders>
            <w:shd w:val="clear" w:color="auto" w:fill="auto"/>
            <w:hideMark/>
          </w:tcPr>
          <w:p w14:paraId="35420642" w14:textId="77777777" w:rsidR="002A3928" w:rsidRPr="002A3928" w:rsidRDefault="002A3928" w:rsidP="002A3928"/>
        </w:tc>
        <w:tc>
          <w:tcPr>
            <w:tcW w:w="992" w:type="dxa"/>
            <w:gridSpan w:val="3"/>
            <w:tcBorders>
              <w:top w:val="nil"/>
              <w:left w:val="nil"/>
              <w:bottom w:val="single" w:sz="4" w:space="0" w:color="auto"/>
              <w:right w:val="single" w:sz="4" w:space="0" w:color="auto"/>
            </w:tcBorders>
            <w:shd w:val="clear" w:color="auto" w:fill="auto"/>
            <w:hideMark/>
          </w:tcPr>
          <w:p w14:paraId="40F6F256" w14:textId="77777777" w:rsidR="002A3928" w:rsidRPr="002A3928" w:rsidRDefault="002A3928" w:rsidP="002A3928">
            <w:r w:rsidRPr="002A3928">
              <w:t>2021 г.</w:t>
            </w:r>
          </w:p>
        </w:tc>
        <w:tc>
          <w:tcPr>
            <w:tcW w:w="851" w:type="dxa"/>
            <w:gridSpan w:val="2"/>
            <w:tcBorders>
              <w:top w:val="nil"/>
              <w:left w:val="nil"/>
              <w:bottom w:val="single" w:sz="4" w:space="0" w:color="auto"/>
              <w:right w:val="single" w:sz="4" w:space="0" w:color="auto"/>
            </w:tcBorders>
            <w:shd w:val="clear" w:color="auto" w:fill="auto"/>
            <w:hideMark/>
          </w:tcPr>
          <w:p w14:paraId="5CBB9758" w14:textId="77777777" w:rsidR="002A3928" w:rsidRPr="002A3928" w:rsidRDefault="002A3928" w:rsidP="002A3928">
            <w:r w:rsidRPr="002A3928">
              <w:t>2022 г.</w:t>
            </w:r>
          </w:p>
        </w:tc>
        <w:tc>
          <w:tcPr>
            <w:tcW w:w="709" w:type="dxa"/>
            <w:gridSpan w:val="2"/>
            <w:tcBorders>
              <w:top w:val="nil"/>
              <w:left w:val="nil"/>
              <w:bottom w:val="single" w:sz="4" w:space="0" w:color="auto"/>
              <w:right w:val="single" w:sz="4" w:space="0" w:color="auto"/>
            </w:tcBorders>
            <w:shd w:val="clear" w:color="auto" w:fill="auto"/>
            <w:hideMark/>
          </w:tcPr>
          <w:p w14:paraId="23A9FD76" w14:textId="77777777" w:rsidR="002A3928" w:rsidRPr="002A3928" w:rsidRDefault="002A3928" w:rsidP="002A3928">
            <w:r w:rsidRPr="002A3928">
              <w:t>2021 г.</w:t>
            </w:r>
          </w:p>
        </w:tc>
        <w:tc>
          <w:tcPr>
            <w:tcW w:w="850" w:type="dxa"/>
            <w:gridSpan w:val="2"/>
            <w:tcBorders>
              <w:top w:val="nil"/>
              <w:left w:val="nil"/>
              <w:bottom w:val="single" w:sz="4" w:space="0" w:color="auto"/>
              <w:right w:val="single" w:sz="4" w:space="0" w:color="auto"/>
            </w:tcBorders>
            <w:shd w:val="clear" w:color="auto" w:fill="auto"/>
            <w:hideMark/>
          </w:tcPr>
          <w:p w14:paraId="4B6D6053" w14:textId="77777777" w:rsidR="002A3928" w:rsidRPr="002A3928" w:rsidRDefault="002A3928" w:rsidP="002A3928">
            <w:r w:rsidRPr="002A3928">
              <w:t>2022 г.</w:t>
            </w:r>
          </w:p>
        </w:tc>
        <w:tc>
          <w:tcPr>
            <w:tcW w:w="709" w:type="dxa"/>
            <w:gridSpan w:val="2"/>
            <w:tcBorders>
              <w:top w:val="nil"/>
              <w:left w:val="nil"/>
              <w:bottom w:val="single" w:sz="4" w:space="0" w:color="auto"/>
              <w:right w:val="single" w:sz="4" w:space="0" w:color="auto"/>
            </w:tcBorders>
            <w:shd w:val="clear" w:color="auto" w:fill="auto"/>
            <w:hideMark/>
          </w:tcPr>
          <w:p w14:paraId="3E151C6E" w14:textId="77777777" w:rsidR="002A3928" w:rsidRPr="002A3928" w:rsidRDefault="002A3928" w:rsidP="002A3928"/>
        </w:tc>
        <w:tc>
          <w:tcPr>
            <w:tcW w:w="1796" w:type="dxa"/>
            <w:gridSpan w:val="3"/>
            <w:tcBorders>
              <w:top w:val="nil"/>
              <w:left w:val="nil"/>
              <w:bottom w:val="single" w:sz="4" w:space="0" w:color="auto"/>
              <w:right w:val="single" w:sz="4" w:space="0" w:color="auto"/>
            </w:tcBorders>
            <w:shd w:val="clear" w:color="auto" w:fill="auto"/>
            <w:hideMark/>
          </w:tcPr>
          <w:p w14:paraId="4AF07E5A" w14:textId="77777777" w:rsidR="002A3928" w:rsidRPr="002A3928" w:rsidRDefault="002A3928" w:rsidP="002A3928"/>
        </w:tc>
        <w:tc>
          <w:tcPr>
            <w:tcW w:w="897" w:type="dxa"/>
            <w:gridSpan w:val="2"/>
            <w:tcBorders>
              <w:top w:val="nil"/>
              <w:left w:val="nil"/>
              <w:bottom w:val="single" w:sz="4" w:space="0" w:color="auto"/>
              <w:right w:val="single" w:sz="4" w:space="0" w:color="auto"/>
            </w:tcBorders>
            <w:shd w:val="clear" w:color="auto" w:fill="auto"/>
            <w:hideMark/>
          </w:tcPr>
          <w:p w14:paraId="072C2D19" w14:textId="77777777" w:rsidR="002A3928" w:rsidRPr="002A3928" w:rsidRDefault="002A3928" w:rsidP="002A3928"/>
        </w:tc>
        <w:tc>
          <w:tcPr>
            <w:tcW w:w="1134" w:type="dxa"/>
            <w:gridSpan w:val="3"/>
            <w:tcBorders>
              <w:top w:val="nil"/>
              <w:left w:val="nil"/>
              <w:bottom w:val="single" w:sz="4" w:space="0" w:color="auto"/>
              <w:right w:val="single" w:sz="4" w:space="0" w:color="auto"/>
            </w:tcBorders>
            <w:shd w:val="clear" w:color="auto" w:fill="auto"/>
            <w:hideMark/>
          </w:tcPr>
          <w:p w14:paraId="44CAC8DC" w14:textId="77777777" w:rsidR="002A3928" w:rsidRPr="002A3928" w:rsidRDefault="002A3928" w:rsidP="002A3928"/>
        </w:tc>
        <w:tc>
          <w:tcPr>
            <w:tcW w:w="1258" w:type="dxa"/>
            <w:tcBorders>
              <w:top w:val="nil"/>
              <w:left w:val="nil"/>
              <w:bottom w:val="single" w:sz="4" w:space="0" w:color="auto"/>
              <w:right w:val="single" w:sz="4" w:space="0" w:color="auto"/>
            </w:tcBorders>
            <w:shd w:val="clear" w:color="auto" w:fill="auto"/>
            <w:noWrap/>
            <w:hideMark/>
          </w:tcPr>
          <w:p w14:paraId="32888347" w14:textId="77777777" w:rsidR="002A3928" w:rsidRPr="002A3928" w:rsidRDefault="002A3928" w:rsidP="002A3928"/>
        </w:tc>
        <w:tc>
          <w:tcPr>
            <w:tcW w:w="987" w:type="dxa"/>
            <w:tcBorders>
              <w:top w:val="nil"/>
              <w:left w:val="nil"/>
              <w:bottom w:val="single" w:sz="4" w:space="0" w:color="auto"/>
              <w:right w:val="single" w:sz="4" w:space="0" w:color="auto"/>
            </w:tcBorders>
            <w:shd w:val="clear" w:color="auto" w:fill="auto"/>
            <w:noWrap/>
            <w:hideMark/>
          </w:tcPr>
          <w:p w14:paraId="3A210F17" w14:textId="77777777" w:rsidR="002A3928" w:rsidRPr="002A3928" w:rsidRDefault="002A3928" w:rsidP="002A3928"/>
        </w:tc>
        <w:tc>
          <w:tcPr>
            <w:tcW w:w="879" w:type="dxa"/>
            <w:tcBorders>
              <w:top w:val="nil"/>
              <w:left w:val="nil"/>
              <w:bottom w:val="single" w:sz="4" w:space="0" w:color="auto"/>
              <w:right w:val="single" w:sz="4" w:space="0" w:color="auto"/>
            </w:tcBorders>
            <w:shd w:val="clear" w:color="auto" w:fill="auto"/>
            <w:noWrap/>
            <w:hideMark/>
          </w:tcPr>
          <w:p w14:paraId="214CA619" w14:textId="77777777" w:rsidR="002A3928" w:rsidRPr="002A3928" w:rsidRDefault="002A3928" w:rsidP="002A3928"/>
        </w:tc>
      </w:tr>
      <w:tr w:rsidR="002A3928" w:rsidRPr="002A3928" w14:paraId="554DD431" w14:textId="77777777" w:rsidTr="002A3928">
        <w:trPr>
          <w:trHeight w:val="300"/>
        </w:trPr>
        <w:tc>
          <w:tcPr>
            <w:tcW w:w="596" w:type="dxa"/>
            <w:gridSpan w:val="2"/>
            <w:tcBorders>
              <w:top w:val="nil"/>
              <w:left w:val="single" w:sz="4" w:space="0" w:color="auto"/>
              <w:bottom w:val="single" w:sz="4" w:space="0" w:color="auto"/>
              <w:right w:val="single" w:sz="4" w:space="0" w:color="auto"/>
            </w:tcBorders>
            <w:shd w:val="clear" w:color="auto" w:fill="auto"/>
            <w:noWrap/>
            <w:hideMark/>
          </w:tcPr>
          <w:p w14:paraId="766803C2" w14:textId="77777777" w:rsidR="002A3928" w:rsidRPr="002A3928" w:rsidRDefault="002A3928" w:rsidP="002A3928">
            <w:r w:rsidRPr="002A3928">
              <w:t>1</w:t>
            </w:r>
          </w:p>
        </w:tc>
        <w:tc>
          <w:tcPr>
            <w:tcW w:w="1459" w:type="dxa"/>
            <w:gridSpan w:val="2"/>
            <w:tcBorders>
              <w:top w:val="nil"/>
              <w:left w:val="nil"/>
              <w:bottom w:val="single" w:sz="4" w:space="0" w:color="auto"/>
              <w:right w:val="single" w:sz="4" w:space="0" w:color="auto"/>
            </w:tcBorders>
            <w:shd w:val="clear" w:color="auto" w:fill="auto"/>
            <w:noWrap/>
            <w:hideMark/>
          </w:tcPr>
          <w:p w14:paraId="0F6513A7" w14:textId="77777777" w:rsidR="002A3928" w:rsidRPr="002A3928" w:rsidRDefault="002A3928" w:rsidP="002A3928">
            <w:r w:rsidRPr="002A3928">
              <w:t>2</w:t>
            </w:r>
          </w:p>
        </w:tc>
        <w:tc>
          <w:tcPr>
            <w:tcW w:w="922" w:type="dxa"/>
            <w:gridSpan w:val="2"/>
            <w:tcBorders>
              <w:top w:val="nil"/>
              <w:left w:val="nil"/>
              <w:bottom w:val="single" w:sz="4" w:space="0" w:color="auto"/>
              <w:right w:val="single" w:sz="4" w:space="0" w:color="auto"/>
            </w:tcBorders>
            <w:shd w:val="clear" w:color="auto" w:fill="auto"/>
            <w:noWrap/>
            <w:hideMark/>
          </w:tcPr>
          <w:p w14:paraId="33AFAFFB" w14:textId="77777777" w:rsidR="002A3928" w:rsidRPr="002A3928" w:rsidRDefault="002A3928" w:rsidP="002A3928">
            <w:r w:rsidRPr="002A3928">
              <w:t>3</w:t>
            </w:r>
          </w:p>
        </w:tc>
        <w:tc>
          <w:tcPr>
            <w:tcW w:w="851" w:type="dxa"/>
            <w:gridSpan w:val="2"/>
            <w:tcBorders>
              <w:top w:val="nil"/>
              <w:left w:val="nil"/>
              <w:bottom w:val="single" w:sz="4" w:space="0" w:color="auto"/>
              <w:right w:val="single" w:sz="4" w:space="0" w:color="auto"/>
            </w:tcBorders>
            <w:shd w:val="clear" w:color="auto" w:fill="auto"/>
            <w:noWrap/>
            <w:hideMark/>
          </w:tcPr>
          <w:p w14:paraId="75FF0081" w14:textId="77777777" w:rsidR="002A3928" w:rsidRPr="002A3928" w:rsidRDefault="002A3928" w:rsidP="002A3928">
            <w:r w:rsidRPr="002A3928">
              <w:t>4</w:t>
            </w:r>
          </w:p>
        </w:tc>
        <w:tc>
          <w:tcPr>
            <w:tcW w:w="992" w:type="dxa"/>
            <w:gridSpan w:val="2"/>
            <w:tcBorders>
              <w:top w:val="nil"/>
              <w:left w:val="nil"/>
              <w:bottom w:val="single" w:sz="4" w:space="0" w:color="auto"/>
              <w:right w:val="single" w:sz="4" w:space="0" w:color="auto"/>
            </w:tcBorders>
            <w:shd w:val="clear" w:color="auto" w:fill="auto"/>
            <w:noWrap/>
            <w:hideMark/>
          </w:tcPr>
          <w:p w14:paraId="52C34A46" w14:textId="77777777" w:rsidR="002A3928" w:rsidRPr="002A3928" w:rsidRDefault="002A3928" w:rsidP="002A3928">
            <w:r w:rsidRPr="002A3928">
              <w:t>5</w:t>
            </w:r>
          </w:p>
        </w:tc>
        <w:tc>
          <w:tcPr>
            <w:tcW w:w="992" w:type="dxa"/>
            <w:gridSpan w:val="3"/>
            <w:tcBorders>
              <w:top w:val="nil"/>
              <w:left w:val="nil"/>
              <w:bottom w:val="single" w:sz="4" w:space="0" w:color="auto"/>
              <w:right w:val="single" w:sz="4" w:space="0" w:color="auto"/>
            </w:tcBorders>
            <w:shd w:val="clear" w:color="auto" w:fill="auto"/>
            <w:noWrap/>
            <w:hideMark/>
          </w:tcPr>
          <w:p w14:paraId="2905518C" w14:textId="77777777" w:rsidR="002A3928" w:rsidRPr="002A3928" w:rsidRDefault="002A3928" w:rsidP="002A3928">
            <w:r w:rsidRPr="002A3928">
              <w:t>6</w:t>
            </w:r>
          </w:p>
        </w:tc>
        <w:tc>
          <w:tcPr>
            <w:tcW w:w="851" w:type="dxa"/>
            <w:gridSpan w:val="2"/>
            <w:tcBorders>
              <w:top w:val="nil"/>
              <w:left w:val="nil"/>
              <w:bottom w:val="single" w:sz="4" w:space="0" w:color="auto"/>
              <w:right w:val="single" w:sz="4" w:space="0" w:color="auto"/>
            </w:tcBorders>
            <w:shd w:val="clear" w:color="auto" w:fill="auto"/>
            <w:noWrap/>
            <w:hideMark/>
          </w:tcPr>
          <w:p w14:paraId="4C1633D6" w14:textId="77777777" w:rsidR="002A3928" w:rsidRPr="002A3928" w:rsidRDefault="002A3928" w:rsidP="002A3928">
            <w:r w:rsidRPr="002A3928">
              <w:t>7</w:t>
            </w:r>
          </w:p>
        </w:tc>
        <w:tc>
          <w:tcPr>
            <w:tcW w:w="709" w:type="dxa"/>
            <w:gridSpan w:val="2"/>
            <w:tcBorders>
              <w:top w:val="nil"/>
              <w:left w:val="nil"/>
              <w:bottom w:val="single" w:sz="4" w:space="0" w:color="auto"/>
              <w:right w:val="single" w:sz="4" w:space="0" w:color="auto"/>
            </w:tcBorders>
            <w:shd w:val="clear" w:color="auto" w:fill="auto"/>
            <w:noWrap/>
            <w:hideMark/>
          </w:tcPr>
          <w:p w14:paraId="0ACF79A1" w14:textId="77777777" w:rsidR="002A3928" w:rsidRPr="002A3928" w:rsidRDefault="002A3928" w:rsidP="002A3928">
            <w:r w:rsidRPr="002A3928">
              <w:t>8</w:t>
            </w:r>
          </w:p>
        </w:tc>
        <w:tc>
          <w:tcPr>
            <w:tcW w:w="850" w:type="dxa"/>
            <w:gridSpan w:val="2"/>
            <w:tcBorders>
              <w:top w:val="nil"/>
              <w:left w:val="nil"/>
              <w:bottom w:val="single" w:sz="4" w:space="0" w:color="auto"/>
              <w:right w:val="single" w:sz="4" w:space="0" w:color="auto"/>
            </w:tcBorders>
            <w:shd w:val="clear" w:color="auto" w:fill="auto"/>
            <w:noWrap/>
            <w:hideMark/>
          </w:tcPr>
          <w:p w14:paraId="5479C3A5" w14:textId="77777777" w:rsidR="002A3928" w:rsidRPr="002A3928" w:rsidRDefault="002A3928" w:rsidP="002A3928">
            <w:r w:rsidRPr="002A3928">
              <w:t>9</w:t>
            </w:r>
          </w:p>
        </w:tc>
        <w:tc>
          <w:tcPr>
            <w:tcW w:w="709" w:type="dxa"/>
            <w:gridSpan w:val="2"/>
            <w:tcBorders>
              <w:top w:val="nil"/>
              <w:left w:val="nil"/>
              <w:bottom w:val="single" w:sz="4" w:space="0" w:color="auto"/>
              <w:right w:val="single" w:sz="4" w:space="0" w:color="auto"/>
            </w:tcBorders>
            <w:shd w:val="clear" w:color="auto" w:fill="auto"/>
            <w:noWrap/>
            <w:hideMark/>
          </w:tcPr>
          <w:p w14:paraId="5E536695" w14:textId="77777777" w:rsidR="002A3928" w:rsidRPr="002A3928" w:rsidRDefault="002A3928" w:rsidP="002A3928">
            <w:r w:rsidRPr="002A3928">
              <w:t>10</w:t>
            </w:r>
          </w:p>
        </w:tc>
        <w:tc>
          <w:tcPr>
            <w:tcW w:w="1796" w:type="dxa"/>
            <w:gridSpan w:val="3"/>
            <w:tcBorders>
              <w:top w:val="nil"/>
              <w:left w:val="nil"/>
              <w:bottom w:val="single" w:sz="4" w:space="0" w:color="auto"/>
              <w:right w:val="single" w:sz="4" w:space="0" w:color="auto"/>
            </w:tcBorders>
            <w:shd w:val="clear" w:color="auto" w:fill="auto"/>
            <w:noWrap/>
            <w:hideMark/>
          </w:tcPr>
          <w:p w14:paraId="40935392" w14:textId="77777777" w:rsidR="002A3928" w:rsidRPr="002A3928" w:rsidRDefault="002A3928" w:rsidP="002A3928">
            <w:r w:rsidRPr="002A3928">
              <w:t>11</w:t>
            </w:r>
          </w:p>
        </w:tc>
        <w:tc>
          <w:tcPr>
            <w:tcW w:w="897" w:type="dxa"/>
            <w:gridSpan w:val="2"/>
            <w:tcBorders>
              <w:top w:val="nil"/>
              <w:left w:val="nil"/>
              <w:bottom w:val="single" w:sz="4" w:space="0" w:color="auto"/>
              <w:right w:val="single" w:sz="4" w:space="0" w:color="auto"/>
            </w:tcBorders>
            <w:shd w:val="clear" w:color="auto" w:fill="auto"/>
            <w:noWrap/>
            <w:hideMark/>
          </w:tcPr>
          <w:p w14:paraId="6EF9E207" w14:textId="77777777" w:rsidR="002A3928" w:rsidRPr="002A3928" w:rsidRDefault="002A3928" w:rsidP="002A3928">
            <w:r w:rsidRPr="002A3928">
              <w:t>12</w:t>
            </w:r>
          </w:p>
        </w:tc>
        <w:tc>
          <w:tcPr>
            <w:tcW w:w="1134" w:type="dxa"/>
            <w:gridSpan w:val="3"/>
            <w:tcBorders>
              <w:top w:val="nil"/>
              <w:left w:val="nil"/>
              <w:bottom w:val="single" w:sz="4" w:space="0" w:color="auto"/>
              <w:right w:val="single" w:sz="4" w:space="0" w:color="auto"/>
            </w:tcBorders>
            <w:shd w:val="clear" w:color="auto" w:fill="auto"/>
            <w:noWrap/>
            <w:hideMark/>
          </w:tcPr>
          <w:p w14:paraId="03610628" w14:textId="77777777" w:rsidR="002A3928" w:rsidRPr="002A3928" w:rsidRDefault="002A3928" w:rsidP="002A3928">
            <w:r w:rsidRPr="002A3928">
              <w:t>13</w:t>
            </w:r>
          </w:p>
        </w:tc>
        <w:tc>
          <w:tcPr>
            <w:tcW w:w="1258" w:type="dxa"/>
            <w:tcBorders>
              <w:top w:val="nil"/>
              <w:left w:val="nil"/>
              <w:bottom w:val="single" w:sz="4" w:space="0" w:color="auto"/>
              <w:right w:val="single" w:sz="4" w:space="0" w:color="auto"/>
            </w:tcBorders>
            <w:shd w:val="clear" w:color="auto" w:fill="auto"/>
            <w:noWrap/>
            <w:hideMark/>
          </w:tcPr>
          <w:p w14:paraId="3C35D751" w14:textId="77777777" w:rsidR="002A3928" w:rsidRPr="002A3928" w:rsidRDefault="002A3928" w:rsidP="002A3928">
            <w:r w:rsidRPr="002A3928">
              <w:t>14</w:t>
            </w:r>
          </w:p>
        </w:tc>
        <w:tc>
          <w:tcPr>
            <w:tcW w:w="987" w:type="dxa"/>
            <w:tcBorders>
              <w:top w:val="nil"/>
              <w:left w:val="nil"/>
              <w:bottom w:val="single" w:sz="4" w:space="0" w:color="auto"/>
              <w:right w:val="single" w:sz="4" w:space="0" w:color="auto"/>
            </w:tcBorders>
            <w:shd w:val="clear" w:color="auto" w:fill="auto"/>
            <w:noWrap/>
            <w:hideMark/>
          </w:tcPr>
          <w:p w14:paraId="78920D66" w14:textId="77777777" w:rsidR="002A3928" w:rsidRPr="002A3928" w:rsidRDefault="002A3928" w:rsidP="002A3928">
            <w:r w:rsidRPr="002A3928">
              <w:t>15</w:t>
            </w:r>
          </w:p>
        </w:tc>
        <w:tc>
          <w:tcPr>
            <w:tcW w:w="879" w:type="dxa"/>
            <w:tcBorders>
              <w:top w:val="nil"/>
              <w:left w:val="nil"/>
              <w:bottom w:val="single" w:sz="4" w:space="0" w:color="auto"/>
              <w:right w:val="single" w:sz="4" w:space="0" w:color="auto"/>
            </w:tcBorders>
            <w:shd w:val="clear" w:color="auto" w:fill="auto"/>
            <w:noWrap/>
            <w:hideMark/>
          </w:tcPr>
          <w:p w14:paraId="1618ED21" w14:textId="77777777" w:rsidR="002A3928" w:rsidRPr="002A3928" w:rsidRDefault="002A3928" w:rsidP="002A3928">
            <w:r w:rsidRPr="002A3928">
              <w:t>1</w:t>
            </w:r>
          </w:p>
        </w:tc>
      </w:tr>
      <w:tr w:rsidR="002A3928" w:rsidRPr="002A3928" w14:paraId="548C5670" w14:textId="77777777" w:rsidTr="002A3928">
        <w:trPr>
          <w:trHeight w:val="1200"/>
        </w:trPr>
        <w:tc>
          <w:tcPr>
            <w:tcW w:w="596" w:type="dxa"/>
            <w:gridSpan w:val="2"/>
            <w:tcBorders>
              <w:top w:val="nil"/>
              <w:left w:val="single" w:sz="4" w:space="0" w:color="auto"/>
              <w:bottom w:val="single" w:sz="4" w:space="0" w:color="auto"/>
              <w:right w:val="single" w:sz="4" w:space="0" w:color="auto"/>
            </w:tcBorders>
            <w:shd w:val="clear" w:color="auto" w:fill="auto"/>
            <w:noWrap/>
            <w:hideMark/>
          </w:tcPr>
          <w:p w14:paraId="25D24766" w14:textId="77777777" w:rsidR="002A3928" w:rsidRPr="002A3928" w:rsidRDefault="002A3928" w:rsidP="002A3928">
            <w:r w:rsidRPr="002A3928">
              <w:lastRenderedPageBreak/>
              <w:t>1</w:t>
            </w:r>
          </w:p>
        </w:tc>
        <w:tc>
          <w:tcPr>
            <w:tcW w:w="1459" w:type="dxa"/>
            <w:gridSpan w:val="2"/>
            <w:tcBorders>
              <w:top w:val="nil"/>
              <w:left w:val="nil"/>
              <w:bottom w:val="single" w:sz="4" w:space="0" w:color="auto"/>
              <w:right w:val="single" w:sz="4" w:space="0" w:color="auto"/>
            </w:tcBorders>
            <w:shd w:val="clear" w:color="auto" w:fill="auto"/>
            <w:hideMark/>
          </w:tcPr>
          <w:p w14:paraId="0F09E79A" w14:textId="77777777" w:rsidR="002A3928" w:rsidRPr="002A3928" w:rsidRDefault="002A3928" w:rsidP="002A3928">
            <w:r w:rsidRPr="002A3928">
              <w:t>Переселение граждан из аварийного жилищного фонда</w:t>
            </w:r>
          </w:p>
        </w:tc>
        <w:tc>
          <w:tcPr>
            <w:tcW w:w="922" w:type="dxa"/>
            <w:gridSpan w:val="2"/>
            <w:tcBorders>
              <w:top w:val="nil"/>
              <w:left w:val="nil"/>
              <w:bottom w:val="single" w:sz="4" w:space="0" w:color="auto"/>
              <w:right w:val="single" w:sz="4" w:space="0" w:color="auto"/>
            </w:tcBorders>
            <w:shd w:val="clear" w:color="auto" w:fill="auto"/>
            <w:noWrap/>
            <w:hideMark/>
          </w:tcPr>
          <w:p w14:paraId="0A06C6BB" w14:textId="77777777" w:rsidR="002A3928" w:rsidRPr="002A3928" w:rsidRDefault="002A3928" w:rsidP="002A3928">
            <w:r w:rsidRPr="002A3928">
              <w:t xml:space="preserve">301 749,3 </w:t>
            </w:r>
          </w:p>
        </w:tc>
        <w:tc>
          <w:tcPr>
            <w:tcW w:w="851" w:type="dxa"/>
            <w:gridSpan w:val="2"/>
            <w:tcBorders>
              <w:top w:val="nil"/>
              <w:left w:val="nil"/>
              <w:bottom w:val="single" w:sz="4" w:space="0" w:color="auto"/>
              <w:right w:val="single" w:sz="4" w:space="0" w:color="auto"/>
            </w:tcBorders>
            <w:shd w:val="clear" w:color="auto" w:fill="auto"/>
            <w:noWrap/>
            <w:hideMark/>
          </w:tcPr>
          <w:p w14:paraId="4102A7DC" w14:textId="77777777" w:rsidR="002A3928" w:rsidRPr="002A3928" w:rsidRDefault="002A3928" w:rsidP="002A3928">
            <w:r w:rsidRPr="002A3928">
              <w:t xml:space="preserve">1 812,7 </w:t>
            </w:r>
          </w:p>
        </w:tc>
        <w:tc>
          <w:tcPr>
            <w:tcW w:w="992" w:type="dxa"/>
            <w:gridSpan w:val="2"/>
            <w:tcBorders>
              <w:top w:val="nil"/>
              <w:left w:val="nil"/>
              <w:bottom w:val="single" w:sz="4" w:space="0" w:color="auto"/>
              <w:right w:val="single" w:sz="4" w:space="0" w:color="auto"/>
            </w:tcBorders>
            <w:shd w:val="clear" w:color="auto" w:fill="auto"/>
            <w:noWrap/>
            <w:hideMark/>
          </w:tcPr>
          <w:p w14:paraId="1DEE780B" w14:textId="77777777" w:rsidR="002A3928" w:rsidRPr="002A3928" w:rsidRDefault="002A3928" w:rsidP="002A3928">
            <w:r w:rsidRPr="002A3928">
              <w:t xml:space="preserve">22 091,1 </w:t>
            </w:r>
          </w:p>
        </w:tc>
        <w:tc>
          <w:tcPr>
            <w:tcW w:w="992" w:type="dxa"/>
            <w:gridSpan w:val="3"/>
            <w:tcBorders>
              <w:top w:val="nil"/>
              <w:left w:val="nil"/>
              <w:bottom w:val="single" w:sz="4" w:space="0" w:color="auto"/>
              <w:right w:val="single" w:sz="4" w:space="0" w:color="auto"/>
            </w:tcBorders>
            <w:shd w:val="clear" w:color="auto" w:fill="auto"/>
            <w:noWrap/>
            <w:hideMark/>
          </w:tcPr>
          <w:p w14:paraId="607FFEA8" w14:textId="77777777" w:rsidR="002A3928" w:rsidRPr="002A3928" w:rsidRDefault="002A3928" w:rsidP="002A3928">
            <w:r w:rsidRPr="002A3928">
              <w:t xml:space="preserve">45 440,5 </w:t>
            </w:r>
          </w:p>
        </w:tc>
        <w:tc>
          <w:tcPr>
            <w:tcW w:w="851" w:type="dxa"/>
            <w:gridSpan w:val="2"/>
            <w:tcBorders>
              <w:top w:val="nil"/>
              <w:left w:val="nil"/>
              <w:bottom w:val="single" w:sz="4" w:space="0" w:color="auto"/>
              <w:right w:val="single" w:sz="4" w:space="0" w:color="auto"/>
            </w:tcBorders>
            <w:shd w:val="clear" w:color="auto" w:fill="auto"/>
            <w:noWrap/>
            <w:hideMark/>
          </w:tcPr>
          <w:p w14:paraId="295969DF" w14:textId="77777777" w:rsidR="002A3928" w:rsidRPr="002A3928" w:rsidRDefault="002A3928" w:rsidP="002A3928">
            <w:r w:rsidRPr="002A3928">
              <w:t xml:space="preserve">116 112,5 </w:t>
            </w:r>
          </w:p>
        </w:tc>
        <w:tc>
          <w:tcPr>
            <w:tcW w:w="709" w:type="dxa"/>
            <w:gridSpan w:val="2"/>
            <w:tcBorders>
              <w:top w:val="nil"/>
              <w:left w:val="nil"/>
              <w:bottom w:val="single" w:sz="4" w:space="0" w:color="auto"/>
              <w:right w:val="single" w:sz="4" w:space="0" w:color="auto"/>
            </w:tcBorders>
            <w:shd w:val="clear" w:color="auto" w:fill="auto"/>
            <w:noWrap/>
            <w:hideMark/>
          </w:tcPr>
          <w:p w14:paraId="663F46A2" w14:textId="77777777" w:rsidR="002A3928" w:rsidRPr="002A3928" w:rsidRDefault="002A3928" w:rsidP="002A3928">
            <w:r w:rsidRPr="002A3928">
              <w:t xml:space="preserve">24 400,0 </w:t>
            </w:r>
          </w:p>
        </w:tc>
        <w:tc>
          <w:tcPr>
            <w:tcW w:w="850" w:type="dxa"/>
            <w:gridSpan w:val="2"/>
            <w:tcBorders>
              <w:top w:val="nil"/>
              <w:left w:val="nil"/>
              <w:bottom w:val="single" w:sz="4" w:space="0" w:color="auto"/>
              <w:right w:val="single" w:sz="4" w:space="0" w:color="auto"/>
            </w:tcBorders>
            <w:shd w:val="clear" w:color="auto" w:fill="auto"/>
            <w:noWrap/>
            <w:hideMark/>
          </w:tcPr>
          <w:p w14:paraId="24859EA7" w14:textId="77777777" w:rsidR="002A3928" w:rsidRPr="002A3928" w:rsidRDefault="002A3928" w:rsidP="002A3928">
            <w:r w:rsidRPr="002A3928">
              <w:t xml:space="preserve">91 892,5 </w:t>
            </w:r>
          </w:p>
        </w:tc>
        <w:tc>
          <w:tcPr>
            <w:tcW w:w="709" w:type="dxa"/>
            <w:gridSpan w:val="2"/>
            <w:tcBorders>
              <w:top w:val="nil"/>
              <w:left w:val="nil"/>
              <w:bottom w:val="single" w:sz="4" w:space="0" w:color="auto"/>
              <w:right w:val="single" w:sz="4" w:space="0" w:color="auto"/>
            </w:tcBorders>
            <w:shd w:val="clear" w:color="auto" w:fill="auto"/>
            <w:noWrap/>
            <w:hideMark/>
          </w:tcPr>
          <w:p w14:paraId="3524326D" w14:textId="77777777" w:rsidR="002A3928" w:rsidRPr="002A3928" w:rsidRDefault="002A3928" w:rsidP="002A3928">
            <w:r w:rsidRPr="002A3928">
              <w:t xml:space="preserve"> расселение граждан из аварийного жилищного фонда </w:t>
            </w:r>
          </w:p>
        </w:tc>
        <w:tc>
          <w:tcPr>
            <w:tcW w:w="1796" w:type="dxa"/>
            <w:gridSpan w:val="3"/>
            <w:tcBorders>
              <w:top w:val="nil"/>
              <w:left w:val="nil"/>
              <w:bottom w:val="single" w:sz="4" w:space="0" w:color="auto"/>
              <w:right w:val="single" w:sz="4" w:space="0" w:color="auto"/>
            </w:tcBorders>
            <w:shd w:val="clear" w:color="auto" w:fill="auto"/>
            <w:hideMark/>
          </w:tcPr>
          <w:p w14:paraId="48AF5D8F" w14:textId="77777777" w:rsidR="002A3928" w:rsidRPr="002A3928" w:rsidRDefault="002A3928" w:rsidP="002A3928">
            <w:r w:rsidRPr="002A3928">
              <w:t>МКД</w:t>
            </w:r>
          </w:p>
        </w:tc>
        <w:tc>
          <w:tcPr>
            <w:tcW w:w="897" w:type="dxa"/>
            <w:gridSpan w:val="2"/>
            <w:tcBorders>
              <w:top w:val="nil"/>
              <w:left w:val="nil"/>
              <w:bottom w:val="single" w:sz="4" w:space="0" w:color="auto"/>
              <w:right w:val="single" w:sz="4" w:space="0" w:color="auto"/>
            </w:tcBorders>
            <w:shd w:val="clear" w:color="auto" w:fill="auto"/>
            <w:noWrap/>
            <w:hideMark/>
          </w:tcPr>
          <w:p w14:paraId="0AA50840" w14:textId="77777777" w:rsidR="002A3928" w:rsidRPr="002A3928" w:rsidRDefault="002A3928" w:rsidP="002A3928">
            <w:r w:rsidRPr="002A3928">
              <w:t xml:space="preserve"> 47   </w:t>
            </w:r>
          </w:p>
        </w:tc>
        <w:tc>
          <w:tcPr>
            <w:tcW w:w="1134" w:type="dxa"/>
            <w:gridSpan w:val="3"/>
            <w:tcBorders>
              <w:top w:val="nil"/>
              <w:left w:val="nil"/>
              <w:bottom w:val="single" w:sz="4" w:space="0" w:color="auto"/>
              <w:right w:val="single" w:sz="4" w:space="0" w:color="auto"/>
            </w:tcBorders>
            <w:shd w:val="clear" w:color="auto" w:fill="auto"/>
            <w:noWrap/>
            <w:hideMark/>
          </w:tcPr>
          <w:p w14:paraId="783A35CB" w14:textId="77777777" w:rsidR="002A3928" w:rsidRPr="002A3928" w:rsidRDefault="002A3928" w:rsidP="002A3928">
            <w:r w:rsidRPr="002A3928">
              <w:t xml:space="preserve"> 47   </w:t>
            </w:r>
          </w:p>
        </w:tc>
        <w:tc>
          <w:tcPr>
            <w:tcW w:w="1258" w:type="dxa"/>
            <w:tcBorders>
              <w:top w:val="nil"/>
              <w:left w:val="nil"/>
              <w:bottom w:val="single" w:sz="4" w:space="0" w:color="auto"/>
              <w:right w:val="single" w:sz="4" w:space="0" w:color="auto"/>
            </w:tcBorders>
            <w:shd w:val="clear" w:color="auto" w:fill="auto"/>
            <w:noWrap/>
            <w:hideMark/>
          </w:tcPr>
          <w:p w14:paraId="6C2EB5F0" w14:textId="77777777" w:rsidR="002A3928" w:rsidRPr="002A3928" w:rsidRDefault="002A3928" w:rsidP="002A3928">
            <w:r w:rsidRPr="002A3928">
              <w:t xml:space="preserve"> 15   </w:t>
            </w:r>
          </w:p>
        </w:tc>
        <w:tc>
          <w:tcPr>
            <w:tcW w:w="987" w:type="dxa"/>
            <w:tcBorders>
              <w:top w:val="nil"/>
              <w:left w:val="nil"/>
              <w:bottom w:val="single" w:sz="4" w:space="0" w:color="auto"/>
              <w:right w:val="single" w:sz="4" w:space="0" w:color="auto"/>
            </w:tcBorders>
            <w:shd w:val="clear" w:color="auto" w:fill="auto"/>
            <w:noWrap/>
            <w:hideMark/>
          </w:tcPr>
          <w:p w14:paraId="5706A881" w14:textId="77777777" w:rsidR="002A3928" w:rsidRPr="002A3928" w:rsidRDefault="002A3928" w:rsidP="002A3928">
            <w:r w:rsidRPr="002A3928">
              <w:t xml:space="preserve"> 32   </w:t>
            </w:r>
          </w:p>
        </w:tc>
        <w:tc>
          <w:tcPr>
            <w:tcW w:w="879" w:type="dxa"/>
            <w:tcBorders>
              <w:top w:val="nil"/>
              <w:left w:val="nil"/>
              <w:bottom w:val="single" w:sz="4" w:space="0" w:color="auto"/>
              <w:right w:val="single" w:sz="4" w:space="0" w:color="auto"/>
            </w:tcBorders>
            <w:shd w:val="clear" w:color="auto" w:fill="auto"/>
            <w:noWrap/>
            <w:hideMark/>
          </w:tcPr>
          <w:p w14:paraId="357B417E" w14:textId="77777777" w:rsidR="002A3928" w:rsidRPr="002A3928" w:rsidRDefault="002A3928" w:rsidP="002A3928">
            <w:r w:rsidRPr="002A3928">
              <w:t>1</w:t>
            </w:r>
          </w:p>
        </w:tc>
      </w:tr>
      <w:tr w:rsidR="002A3928" w:rsidRPr="002A3928" w14:paraId="2D4530D0" w14:textId="77777777" w:rsidTr="002A3928">
        <w:trPr>
          <w:trHeight w:val="300"/>
        </w:trPr>
        <w:tc>
          <w:tcPr>
            <w:tcW w:w="596" w:type="dxa"/>
            <w:gridSpan w:val="2"/>
            <w:tcBorders>
              <w:top w:val="nil"/>
              <w:left w:val="single" w:sz="4" w:space="0" w:color="auto"/>
              <w:bottom w:val="single" w:sz="4" w:space="0" w:color="auto"/>
              <w:right w:val="single" w:sz="4" w:space="0" w:color="auto"/>
            </w:tcBorders>
            <w:shd w:val="clear" w:color="auto" w:fill="auto"/>
            <w:noWrap/>
            <w:hideMark/>
          </w:tcPr>
          <w:p w14:paraId="26DCF476" w14:textId="77777777" w:rsidR="002A3928" w:rsidRPr="002A3928" w:rsidRDefault="002A3928" w:rsidP="002A3928"/>
        </w:tc>
        <w:tc>
          <w:tcPr>
            <w:tcW w:w="1459" w:type="dxa"/>
            <w:gridSpan w:val="2"/>
            <w:tcBorders>
              <w:top w:val="nil"/>
              <w:left w:val="nil"/>
              <w:bottom w:val="single" w:sz="4" w:space="0" w:color="auto"/>
              <w:right w:val="single" w:sz="4" w:space="0" w:color="auto"/>
            </w:tcBorders>
            <w:shd w:val="clear" w:color="auto" w:fill="auto"/>
            <w:noWrap/>
            <w:hideMark/>
          </w:tcPr>
          <w:p w14:paraId="059B0A51" w14:textId="77777777" w:rsidR="002A3928" w:rsidRPr="002A3928" w:rsidRDefault="002A3928" w:rsidP="002A3928">
            <w:r w:rsidRPr="002A3928">
              <w:t>ИТОГО:</w:t>
            </w:r>
          </w:p>
        </w:tc>
        <w:tc>
          <w:tcPr>
            <w:tcW w:w="922" w:type="dxa"/>
            <w:gridSpan w:val="2"/>
            <w:tcBorders>
              <w:top w:val="nil"/>
              <w:left w:val="nil"/>
              <w:bottom w:val="single" w:sz="4" w:space="0" w:color="auto"/>
              <w:right w:val="single" w:sz="4" w:space="0" w:color="auto"/>
            </w:tcBorders>
            <w:shd w:val="clear" w:color="auto" w:fill="auto"/>
            <w:noWrap/>
            <w:hideMark/>
          </w:tcPr>
          <w:p w14:paraId="27E788CA" w14:textId="77777777" w:rsidR="002A3928" w:rsidRPr="002A3928" w:rsidRDefault="002A3928" w:rsidP="002A3928">
            <w:r w:rsidRPr="002A3928">
              <w:t xml:space="preserve"> 301 749,25   </w:t>
            </w:r>
          </w:p>
        </w:tc>
        <w:tc>
          <w:tcPr>
            <w:tcW w:w="851" w:type="dxa"/>
            <w:gridSpan w:val="2"/>
            <w:tcBorders>
              <w:top w:val="nil"/>
              <w:left w:val="nil"/>
              <w:bottom w:val="single" w:sz="4" w:space="0" w:color="auto"/>
              <w:right w:val="single" w:sz="4" w:space="0" w:color="auto"/>
            </w:tcBorders>
            <w:shd w:val="clear" w:color="auto" w:fill="auto"/>
            <w:noWrap/>
            <w:hideMark/>
          </w:tcPr>
          <w:p w14:paraId="78776C2B" w14:textId="77777777" w:rsidR="002A3928" w:rsidRPr="002A3928" w:rsidRDefault="002A3928" w:rsidP="002A3928">
            <w:r w:rsidRPr="002A3928">
              <w:t xml:space="preserve"> 1 812,70   </w:t>
            </w:r>
          </w:p>
        </w:tc>
        <w:tc>
          <w:tcPr>
            <w:tcW w:w="992" w:type="dxa"/>
            <w:gridSpan w:val="2"/>
            <w:tcBorders>
              <w:top w:val="nil"/>
              <w:left w:val="nil"/>
              <w:bottom w:val="single" w:sz="4" w:space="0" w:color="auto"/>
              <w:right w:val="single" w:sz="4" w:space="0" w:color="auto"/>
            </w:tcBorders>
            <w:shd w:val="clear" w:color="auto" w:fill="auto"/>
            <w:noWrap/>
            <w:hideMark/>
          </w:tcPr>
          <w:p w14:paraId="187DB611" w14:textId="77777777" w:rsidR="002A3928" w:rsidRPr="002A3928" w:rsidRDefault="002A3928" w:rsidP="002A3928">
            <w:r w:rsidRPr="002A3928">
              <w:t xml:space="preserve"> 22 091,05   </w:t>
            </w:r>
          </w:p>
        </w:tc>
        <w:tc>
          <w:tcPr>
            <w:tcW w:w="1843" w:type="dxa"/>
            <w:gridSpan w:val="5"/>
            <w:tcBorders>
              <w:top w:val="single" w:sz="4" w:space="0" w:color="auto"/>
              <w:left w:val="nil"/>
              <w:bottom w:val="single" w:sz="4" w:space="0" w:color="auto"/>
              <w:right w:val="single" w:sz="4" w:space="0" w:color="000000"/>
            </w:tcBorders>
            <w:shd w:val="clear" w:color="auto" w:fill="auto"/>
            <w:noWrap/>
            <w:hideMark/>
          </w:tcPr>
          <w:p w14:paraId="29BE7B2D" w14:textId="77777777" w:rsidR="002A3928" w:rsidRPr="002A3928" w:rsidRDefault="002A3928" w:rsidP="002A3928">
            <w:r w:rsidRPr="002A3928">
              <w:t xml:space="preserve"> 161 553,00   </w:t>
            </w:r>
          </w:p>
        </w:tc>
        <w:tc>
          <w:tcPr>
            <w:tcW w:w="1559" w:type="dxa"/>
            <w:gridSpan w:val="4"/>
            <w:tcBorders>
              <w:top w:val="single" w:sz="4" w:space="0" w:color="auto"/>
              <w:left w:val="nil"/>
              <w:bottom w:val="single" w:sz="4" w:space="0" w:color="auto"/>
              <w:right w:val="single" w:sz="4" w:space="0" w:color="000000"/>
            </w:tcBorders>
            <w:shd w:val="clear" w:color="auto" w:fill="auto"/>
            <w:noWrap/>
            <w:hideMark/>
          </w:tcPr>
          <w:p w14:paraId="0B882E64" w14:textId="77777777" w:rsidR="002A3928" w:rsidRPr="002A3928" w:rsidRDefault="002A3928" w:rsidP="002A3928"/>
        </w:tc>
        <w:tc>
          <w:tcPr>
            <w:tcW w:w="709" w:type="dxa"/>
            <w:gridSpan w:val="2"/>
            <w:tcBorders>
              <w:top w:val="nil"/>
              <w:left w:val="nil"/>
              <w:bottom w:val="single" w:sz="4" w:space="0" w:color="auto"/>
              <w:right w:val="single" w:sz="4" w:space="0" w:color="auto"/>
            </w:tcBorders>
            <w:shd w:val="clear" w:color="auto" w:fill="auto"/>
            <w:noWrap/>
            <w:hideMark/>
          </w:tcPr>
          <w:p w14:paraId="026858EC" w14:textId="77777777" w:rsidR="002A3928" w:rsidRPr="002A3928" w:rsidRDefault="002A3928" w:rsidP="002A3928">
            <w:r w:rsidRPr="002A3928">
              <w:t xml:space="preserve"> 116 292,50   </w:t>
            </w:r>
          </w:p>
        </w:tc>
        <w:tc>
          <w:tcPr>
            <w:tcW w:w="1796" w:type="dxa"/>
            <w:gridSpan w:val="3"/>
            <w:tcBorders>
              <w:top w:val="nil"/>
              <w:left w:val="nil"/>
              <w:bottom w:val="single" w:sz="4" w:space="0" w:color="auto"/>
              <w:right w:val="single" w:sz="4" w:space="0" w:color="auto"/>
            </w:tcBorders>
            <w:shd w:val="clear" w:color="auto" w:fill="auto"/>
            <w:noWrap/>
            <w:hideMark/>
          </w:tcPr>
          <w:p w14:paraId="7827F7C0" w14:textId="77777777" w:rsidR="002A3928" w:rsidRPr="002A3928" w:rsidRDefault="002A3928" w:rsidP="002A3928"/>
        </w:tc>
        <w:tc>
          <w:tcPr>
            <w:tcW w:w="897" w:type="dxa"/>
            <w:gridSpan w:val="2"/>
            <w:tcBorders>
              <w:top w:val="nil"/>
              <w:left w:val="nil"/>
              <w:bottom w:val="single" w:sz="4" w:space="0" w:color="auto"/>
              <w:right w:val="single" w:sz="4" w:space="0" w:color="auto"/>
            </w:tcBorders>
            <w:shd w:val="clear" w:color="auto" w:fill="auto"/>
            <w:noWrap/>
            <w:hideMark/>
          </w:tcPr>
          <w:p w14:paraId="30586C6D" w14:textId="77777777" w:rsidR="002A3928" w:rsidRPr="002A3928" w:rsidRDefault="002A3928" w:rsidP="002A3928"/>
        </w:tc>
        <w:tc>
          <w:tcPr>
            <w:tcW w:w="1134" w:type="dxa"/>
            <w:gridSpan w:val="3"/>
            <w:tcBorders>
              <w:top w:val="nil"/>
              <w:left w:val="nil"/>
              <w:bottom w:val="single" w:sz="4" w:space="0" w:color="auto"/>
              <w:right w:val="single" w:sz="4" w:space="0" w:color="auto"/>
            </w:tcBorders>
            <w:shd w:val="clear" w:color="auto" w:fill="auto"/>
            <w:noWrap/>
            <w:hideMark/>
          </w:tcPr>
          <w:p w14:paraId="4B445CC0" w14:textId="77777777" w:rsidR="002A3928" w:rsidRPr="002A3928" w:rsidRDefault="002A3928" w:rsidP="002A3928"/>
        </w:tc>
        <w:tc>
          <w:tcPr>
            <w:tcW w:w="1258" w:type="dxa"/>
            <w:tcBorders>
              <w:top w:val="nil"/>
              <w:left w:val="nil"/>
              <w:bottom w:val="single" w:sz="4" w:space="0" w:color="auto"/>
              <w:right w:val="single" w:sz="4" w:space="0" w:color="auto"/>
            </w:tcBorders>
            <w:shd w:val="clear" w:color="auto" w:fill="auto"/>
            <w:noWrap/>
            <w:hideMark/>
          </w:tcPr>
          <w:p w14:paraId="18A712B6" w14:textId="77777777" w:rsidR="002A3928" w:rsidRPr="002A3928" w:rsidRDefault="002A3928" w:rsidP="002A3928"/>
        </w:tc>
        <w:tc>
          <w:tcPr>
            <w:tcW w:w="987" w:type="dxa"/>
            <w:tcBorders>
              <w:top w:val="nil"/>
              <w:left w:val="nil"/>
              <w:bottom w:val="single" w:sz="4" w:space="0" w:color="auto"/>
              <w:right w:val="single" w:sz="4" w:space="0" w:color="auto"/>
            </w:tcBorders>
            <w:shd w:val="clear" w:color="auto" w:fill="auto"/>
            <w:noWrap/>
            <w:hideMark/>
          </w:tcPr>
          <w:p w14:paraId="5C85853D" w14:textId="77777777" w:rsidR="002A3928" w:rsidRPr="002A3928" w:rsidRDefault="002A3928" w:rsidP="002A3928"/>
        </w:tc>
        <w:tc>
          <w:tcPr>
            <w:tcW w:w="879" w:type="dxa"/>
            <w:tcBorders>
              <w:top w:val="nil"/>
              <w:left w:val="nil"/>
              <w:bottom w:val="single" w:sz="4" w:space="0" w:color="auto"/>
              <w:right w:val="single" w:sz="4" w:space="0" w:color="auto"/>
            </w:tcBorders>
            <w:shd w:val="clear" w:color="auto" w:fill="auto"/>
            <w:noWrap/>
            <w:hideMark/>
          </w:tcPr>
          <w:p w14:paraId="09556D0D" w14:textId="77777777" w:rsidR="002A3928" w:rsidRPr="002A3928" w:rsidRDefault="002A3928" w:rsidP="002A3928"/>
        </w:tc>
      </w:tr>
    </w:tbl>
    <w:p w14:paraId="526E7207" w14:textId="77777777" w:rsidR="002A3928" w:rsidRPr="002A3928" w:rsidRDefault="002A3928" w:rsidP="002A3928">
      <w:pPr>
        <w:rPr>
          <w:b/>
        </w:rPr>
      </w:pPr>
    </w:p>
    <w:p w14:paraId="721967E8" w14:textId="77777777" w:rsidR="002A3928" w:rsidRPr="002A3928" w:rsidRDefault="002A3928" w:rsidP="002A3928">
      <w:pPr>
        <w:rPr>
          <w:b/>
        </w:rPr>
      </w:pPr>
    </w:p>
    <w:p w14:paraId="53B428AA" w14:textId="77777777" w:rsidR="002A3928" w:rsidRPr="002A3928" w:rsidRDefault="002A3928" w:rsidP="002A3928">
      <w:pPr>
        <w:rPr>
          <w:b/>
        </w:rPr>
      </w:pPr>
    </w:p>
    <w:p w14:paraId="4188E57D" w14:textId="77777777" w:rsidR="002A3928" w:rsidRPr="002A3928" w:rsidRDefault="002A3928" w:rsidP="002A3928">
      <w:pPr>
        <w:rPr>
          <w:b/>
        </w:rPr>
      </w:pPr>
    </w:p>
    <w:p w14:paraId="3BD8BD2F" w14:textId="77777777" w:rsidR="002A3928" w:rsidRPr="002A3928" w:rsidRDefault="002A3928" w:rsidP="002A3928">
      <w:pPr>
        <w:rPr>
          <w:b/>
        </w:rPr>
      </w:pPr>
    </w:p>
    <w:p w14:paraId="04DE8693" w14:textId="77777777" w:rsidR="002A3928" w:rsidRPr="002A3928" w:rsidRDefault="002A3928" w:rsidP="002A3928">
      <w:pPr>
        <w:rPr>
          <w:b/>
        </w:rPr>
      </w:pPr>
    </w:p>
    <w:p w14:paraId="67DD685A" w14:textId="77777777" w:rsidR="002A3928" w:rsidRPr="002A3928" w:rsidRDefault="002A3928" w:rsidP="002A3928">
      <w:pPr>
        <w:rPr>
          <w:b/>
        </w:rPr>
      </w:pPr>
    </w:p>
    <w:p w14:paraId="33F93251" w14:textId="77777777" w:rsidR="002A3928" w:rsidRPr="002A3928" w:rsidRDefault="002A3928" w:rsidP="002A3928">
      <w:pPr>
        <w:rPr>
          <w:b/>
        </w:rPr>
      </w:pPr>
    </w:p>
    <w:p w14:paraId="7A0C1D4C" w14:textId="77777777" w:rsidR="002A3928" w:rsidRPr="002A3928" w:rsidRDefault="002A3928" w:rsidP="002A3928">
      <w:pPr>
        <w:rPr>
          <w:b/>
        </w:rPr>
      </w:pPr>
    </w:p>
    <w:p w14:paraId="3DCCDE93" w14:textId="77777777" w:rsidR="002A3928" w:rsidRPr="002A3928" w:rsidRDefault="002A3928" w:rsidP="002A3928">
      <w:pPr>
        <w:rPr>
          <w:b/>
        </w:rPr>
      </w:pPr>
    </w:p>
    <w:p w14:paraId="778391E1" w14:textId="77777777" w:rsidR="002A3928" w:rsidRPr="002A3928" w:rsidRDefault="002A3928" w:rsidP="002A3928">
      <w:pPr>
        <w:rPr>
          <w:b/>
        </w:rPr>
      </w:pPr>
    </w:p>
    <w:p w14:paraId="0D8054D6" w14:textId="77777777" w:rsidR="002A3928" w:rsidRPr="002A3928" w:rsidRDefault="002A3928" w:rsidP="002A3928">
      <w:pPr>
        <w:rPr>
          <w:b/>
        </w:rPr>
      </w:pPr>
    </w:p>
    <w:p w14:paraId="0F433F08" w14:textId="77777777" w:rsidR="002A3928" w:rsidRPr="002A3928" w:rsidRDefault="002A3928" w:rsidP="002A3928">
      <w:pPr>
        <w:rPr>
          <w:b/>
        </w:rPr>
      </w:pPr>
    </w:p>
    <w:p w14:paraId="21D5CC9B" w14:textId="77777777" w:rsidR="002A3928" w:rsidRPr="002A3928" w:rsidRDefault="002A3928" w:rsidP="002A3928">
      <w:pPr>
        <w:rPr>
          <w:b/>
        </w:rPr>
      </w:pPr>
    </w:p>
    <w:p w14:paraId="221720B7" w14:textId="77777777" w:rsidR="002A3928" w:rsidRPr="002A3928" w:rsidRDefault="002A3928" w:rsidP="002A3928">
      <w:pPr>
        <w:rPr>
          <w:b/>
        </w:rPr>
      </w:pPr>
    </w:p>
    <w:p w14:paraId="6C4ECE1E" w14:textId="77777777" w:rsidR="002A3928" w:rsidRPr="002A3928" w:rsidRDefault="002A3928" w:rsidP="002A3928">
      <w:pPr>
        <w:rPr>
          <w:b/>
        </w:rPr>
      </w:pPr>
    </w:p>
    <w:p w14:paraId="2646333C" w14:textId="77777777" w:rsidR="002A3928" w:rsidRPr="002A3928" w:rsidRDefault="002A3928" w:rsidP="002A3928">
      <w:pPr>
        <w:rPr>
          <w:b/>
        </w:rPr>
      </w:pPr>
    </w:p>
    <w:p w14:paraId="6E2852A5" w14:textId="77777777" w:rsidR="002A3928" w:rsidRPr="002A3928" w:rsidRDefault="002A3928" w:rsidP="002A3928">
      <w:pPr>
        <w:rPr>
          <w:b/>
        </w:rPr>
      </w:pPr>
    </w:p>
    <w:p w14:paraId="1BF77995" w14:textId="77777777" w:rsidR="002A3928" w:rsidRPr="002A3928" w:rsidRDefault="002A3928" w:rsidP="002A3928">
      <w:pPr>
        <w:rPr>
          <w:b/>
        </w:rPr>
      </w:pPr>
    </w:p>
    <w:p w14:paraId="00000381" w14:textId="77777777" w:rsidR="002A3928" w:rsidRPr="002A3928" w:rsidRDefault="002A3928" w:rsidP="002A3928">
      <w:pPr>
        <w:rPr>
          <w:b/>
        </w:rPr>
      </w:pPr>
    </w:p>
    <w:p w14:paraId="1B930C16" w14:textId="77777777" w:rsidR="002A3928" w:rsidRPr="002A3928" w:rsidRDefault="002A3928" w:rsidP="002A3928">
      <w:pPr>
        <w:rPr>
          <w:b/>
        </w:rPr>
      </w:pPr>
    </w:p>
    <w:p w14:paraId="73435F83" w14:textId="77777777" w:rsidR="002A3928" w:rsidRPr="002A3928" w:rsidRDefault="002A3928" w:rsidP="002A3928">
      <w:pPr>
        <w:rPr>
          <w:b/>
        </w:rPr>
      </w:pPr>
    </w:p>
    <w:p w14:paraId="7AB42311" w14:textId="77777777" w:rsidR="002A3928" w:rsidRPr="002A3928" w:rsidRDefault="002A3928" w:rsidP="002A3928">
      <w:pPr>
        <w:rPr>
          <w:b/>
        </w:rPr>
      </w:pPr>
    </w:p>
    <w:p w14:paraId="6BB23464" w14:textId="77777777" w:rsidR="002A3928" w:rsidRPr="002A3928" w:rsidRDefault="002A3928" w:rsidP="002A3928">
      <w:pPr>
        <w:rPr>
          <w:b/>
        </w:rPr>
      </w:pPr>
    </w:p>
    <w:p w14:paraId="39313A38" w14:textId="77777777" w:rsidR="002A3928" w:rsidRPr="002A3928" w:rsidRDefault="002A3928" w:rsidP="002A3928">
      <w:pPr>
        <w:rPr>
          <w:b/>
        </w:rPr>
      </w:pPr>
    </w:p>
    <w:p w14:paraId="309354D4" w14:textId="77777777" w:rsidR="002A3928" w:rsidRPr="002A3928" w:rsidRDefault="002A3928" w:rsidP="002A3928">
      <w:pPr>
        <w:rPr>
          <w:b/>
        </w:rPr>
      </w:pPr>
    </w:p>
    <w:p w14:paraId="1F2A24BB" w14:textId="77777777" w:rsidR="002A3928" w:rsidRPr="002A3928" w:rsidRDefault="002A3928" w:rsidP="002A3928">
      <w:pPr>
        <w:rPr>
          <w:b/>
        </w:rPr>
      </w:pPr>
    </w:p>
    <w:p w14:paraId="2E2FD6F3" w14:textId="77777777" w:rsidR="002A3928" w:rsidRPr="002A3928" w:rsidRDefault="002A3928" w:rsidP="002A3928">
      <w:pPr>
        <w:rPr>
          <w:b/>
        </w:rPr>
        <w:sectPr w:rsidR="002A3928" w:rsidRPr="002A3928" w:rsidSect="002A3928">
          <w:pgSz w:w="16838" w:h="11906" w:orient="landscape" w:code="9"/>
          <w:pgMar w:top="1134" w:right="851" w:bottom="567" w:left="851" w:header="709" w:footer="709" w:gutter="0"/>
          <w:cols w:space="708"/>
          <w:docGrid w:linePitch="360"/>
        </w:sectPr>
      </w:pPr>
    </w:p>
    <w:p w14:paraId="03E936DA" w14:textId="77777777" w:rsidR="002A3928" w:rsidRPr="002A3928" w:rsidRDefault="002A3928" w:rsidP="002A3928">
      <w:pPr>
        <w:jc w:val="right"/>
        <w:rPr>
          <w:sz w:val="20"/>
        </w:rPr>
      </w:pPr>
      <w:r w:rsidRPr="002A3928">
        <w:rPr>
          <w:sz w:val="20"/>
        </w:rPr>
        <w:lastRenderedPageBreak/>
        <w:t xml:space="preserve">Приложение 5 к Подпрограмме </w:t>
      </w:r>
    </w:p>
    <w:p w14:paraId="24E9F5B4" w14:textId="77777777" w:rsidR="002A3928" w:rsidRPr="002A3928" w:rsidRDefault="002A3928" w:rsidP="002A3928">
      <w:pPr>
        <w:jc w:val="right"/>
        <w:rPr>
          <w:sz w:val="20"/>
        </w:rPr>
      </w:pPr>
      <w:r w:rsidRPr="002A3928">
        <w:rPr>
          <w:sz w:val="20"/>
        </w:rPr>
        <w:t>"Переселение граждан из аварийного жилищного</w:t>
      </w:r>
    </w:p>
    <w:p w14:paraId="3E83D02F" w14:textId="77777777" w:rsidR="002A3928" w:rsidRPr="002A3928" w:rsidRDefault="002A3928" w:rsidP="002A3928">
      <w:pPr>
        <w:jc w:val="right"/>
        <w:rPr>
          <w:sz w:val="20"/>
        </w:rPr>
      </w:pPr>
      <w:r w:rsidRPr="002A3928">
        <w:rPr>
          <w:sz w:val="20"/>
        </w:rPr>
        <w:t xml:space="preserve"> фонда п. Дорожный и ул. Октябрьская </w:t>
      </w:r>
    </w:p>
    <w:p w14:paraId="61D67416" w14:textId="77777777" w:rsidR="002A3928" w:rsidRPr="002A3928" w:rsidRDefault="002A3928" w:rsidP="002A3928">
      <w:pPr>
        <w:jc w:val="right"/>
        <w:rPr>
          <w:sz w:val="20"/>
        </w:rPr>
      </w:pPr>
      <w:r w:rsidRPr="002A3928">
        <w:rPr>
          <w:sz w:val="20"/>
        </w:rPr>
        <w:t xml:space="preserve">Партия муниципального образования </w:t>
      </w:r>
    </w:p>
    <w:p w14:paraId="7B306819" w14:textId="77777777" w:rsidR="002A3928" w:rsidRPr="002A3928" w:rsidRDefault="002A3928" w:rsidP="002A3928">
      <w:pPr>
        <w:jc w:val="right"/>
        <w:rPr>
          <w:sz w:val="20"/>
        </w:rPr>
      </w:pPr>
      <w:r w:rsidRPr="002A3928">
        <w:rPr>
          <w:sz w:val="20"/>
        </w:rPr>
        <w:t xml:space="preserve">"Поселок </w:t>
      </w:r>
      <w:proofErr w:type="spellStart"/>
      <w:r w:rsidRPr="002A3928">
        <w:rPr>
          <w:sz w:val="20"/>
        </w:rPr>
        <w:t>Айхал</w:t>
      </w:r>
      <w:proofErr w:type="spellEnd"/>
      <w:r w:rsidRPr="002A3928">
        <w:rPr>
          <w:sz w:val="20"/>
        </w:rPr>
        <w:t>" на 2021-2022 годы"</w:t>
      </w:r>
    </w:p>
    <w:p w14:paraId="0B168DCF" w14:textId="77777777" w:rsidR="002A3928" w:rsidRPr="002A3928" w:rsidRDefault="002A3928" w:rsidP="002A3928">
      <w:pPr>
        <w:rPr>
          <w:b/>
        </w:rPr>
      </w:pPr>
    </w:p>
    <w:p w14:paraId="7B4AE216" w14:textId="77777777" w:rsidR="002A3928" w:rsidRPr="002A3928" w:rsidRDefault="002A3928" w:rsidP="002A3928">
      <w:pPr>
        <w:rPr>
          <w:b/>
        </w:rPr>
      </w:pPr>
    </w:p>
    <w:p w14:paraId="02D0666C" w14:textId="77777777" w:rsidR="002A3928" w:rsidRPr="002A3928" w:rsidRDefault="002A3928" w:rsidP="002A3928">
      <w:pPr>
        <w:rPr>
          <w:b/>
        </w:rPr>
      </w:pPr>
    </w:p>
    <w:tbl>
      <w:tblPr>
        <w:tblW w:w="10256" w:type="dxa"/>
        <w:tblLook w:val="04A0" w:firstRow="1" w:lastRow="0" w:firstColumn="1" w:lastColumn="0" w:noHBand="0" w:noVBand="1"/>
      </w:tblPr>
      <w:tblGrid>
        <w:gridCol w:w="5759"/>
        <w:gridCol w:w="1432"/>
        <w:gridCol w:w="1633"/>
        <w:gridCol w:w="1432"/>
      </w:tblGrid>
      <w:tr w:rsidR="002A3928" w:rsidRPr="002A3928" w14:paraId="6B0EB18C" w14:textId="77777777" w:rsidTr="002A3928">
        <w:trPr>
          <w:trHeight w:val="300"/>
        </w:trPr>
        <w:tc>
          <w:tcPr>
            <w:tcW w:w="10256" w:type="dxa"/>
            <w:gridSpan w:val="4"/>
            <w:tcBorders>
              <w:top w:val="nil"/>
              <w:left w:val="nil"/>
              <w:bottom w:val="nil"/>
              <w:right w:val="nil"/>
            </w:tcBorders>
            <w:shd w:val="clear" w:color="auto" w:fill="auto"/>
            <w:noWrap/>
            <w:vAlign w:val="bottom"/>
            <w:hideMark/>
          </w:tcPr>
          <w:p w14:paraId="0FF5FD9A" w14:textId="77777777" w:rsidR="002A3928" w:rsidRPr="002A3928" w:rsidRDefault="002A3928" w:rsidP="002A3928">
            <w:pPr>
              <w:jc w:val="center"/>
              <w:rPr>
                <w:b/>
                <w:bCs/>
                <w:color w:val="000000"/>
                <w:sz w:val="22"/>
                <w:szCs w:val="22"/>
              </w:rPr>
            </w:pPr>
            <w:r w:rsidRPr="002A3928">
              <w:rPr>
                <w:b/>
                <w:bCs/>
                <w:color w:val="000000"/>
                <w:sz w:val="22"/>
                <w:szCs w:val="22"/>
              </w:rPr>
              <w:t>Объем финансирования по годам</w:t>
            </w:r>
          </w:p>
        </w:tc>
      </w:tr>
      <w:tr w:rsidR="002A3928" w:rsidRPr="002A3928" w14:paraId="49D28A9C" w14:textId="77777777" w:rsidTr="002A3928">
        <w:trPr>
          <w:trHeight w:val="300"/>
        </w:trPr>
        <w:tc>
          <w:tcPr>
            <w:tcW w:w="5759" w:type="dxa"/>
            <w:tcBorders>
              <w:top w:val="nil"/>
              <w:left w:val="nil"/>
              <w:bottom w:val="nil"/>
              <w:right w:val="nil"/>
            </w:tcBorders>
            <w:shd w:val="clear" w:color="auto" w:fill="auto"/>
            <w:noWrap/>
            <w:vAlign w:val="bottom"/>
            <w:hideMark/>
          </w:tcPr>
          <w:p w14:paraId="2DBE25F9" w14:textId="77777777" w:rsidR="002A3928" w:rsidRPr="002A3928" w:rsidRDefault="002A3928" w:rsidP="002A3928">
            <w:pPr>
              <w:jc w:val="center"/>
              <w:rPr>
                <w:b/>
                <w:bCs/>
                <w:color w:val="000000"/>
                <w:sz w:val="22"/>
                <w:szCs w:val="22"/>
              </w:rPr>
            </w:pPr>
          </w:p>
        </w:tc>
        <w:tc>
          <w:tcPr>
            <w:tcW w:w="1432" w:type="dxa"/>
            <w:tcBorders>
              <w:top w:val="nil"/>
              <w:left w:val="nil"/>
              <w:bottom w:val="nil"/>
              <w:right w:val="nil"/>
            </w:tcBorders>
            <w:shd w:val="clear" w:color="auto" w:fill="auto"/>
            <w:noWrap/>
            <w:vAlign w:val="bottom"/>
            <w:hideMark/>
          </w:tcPr>
          <w:p w14:paraId="72C37A53" w14:textId="77777777" w:rsidR="002A3928" w:rsidRPr="002A3928" w:rsidRDefault="002A3928" w:rsidP="002A3928">
            <w:pPr>
              <w:rPr>
                <w:sz w:val="20"/>
                <w:szCs w:val="20"/>
              </w:rPr>
            </w:pPr>
          </w:p>
        </w:tc>
        <w:tc>
          <w:tcPr>
            <w:tcW w:w="1633" w:type="dxa"/>
            <w:tcBorders>
              <w:top w:val="nil"/>
              <w:left w:val="nil"/>
              <w:bottom w:val="nil"/>
              <w:right w:val="nil"/>
            </w:tcBorders>
            <w:shd w:val="clear" w:color="auto" w:fill="auto"/>
            <w:noWrap/>
            <w:vAlign w:val="bottom"/>
            <w:hideMark/>
          </w:tcPr>
          <w:p w14:paraId="5038BD2F" w14:textId="77777777" w:rsidR="002A3928" w:rsidRPr="002A3928" w:rsidRDefault="002A3928" w:rsidP="002A3928">
            <w:pPr>
              <w:rPr>
                <w:sz w:val="20"/>
                <w:szCs w:val="20"/>
              </w:rPr>
            </w:pPr>
          </w:p>
        </w:tc>
        <w:tc>
          <w:tcPr>
            <w:tcW w:w="1432" w:type="dxa"/>
            <w:tcBorders>
              <w:top w:val="nil"/>
              <w:left w:val="nil"/>
              <w:bottom w:val="nil"/>
              <w:right w:val="nil"/>
            </w:tcBorders>
            <w:shd w:val="clear" w:color="auto" w:fill="auto"/>
            <w:noWrap/>
            <w:vAlign w:val="bottom"/>
            <w:hideMark/>
          </w:tcPr>
          <w:p w14:paraId="2BBE97CE" w14:textId="77777777" w:rsidR="002A3928" w:rsidRPr="002A3928" w:rsidRDefault="002A3928" w:rsidP="002A3928">
            <w:pPr>
              <w:rPr>
                <w:sz w:val="20"/>
                <w:szCs w:val="20"/>
              </w:rPr>
            </w:pPr>
          </w:p>
        </w:tc>
      </w:tr>
      <w:tr w:rsidR="002A3928" w:rsidRPr="002A3928" w14:paraId="6E02187C" w14:textId="77777777" w:rsidTr="002A3928">
        <w:trPr>
          <w:trHeight w:val="300"/>
        </w:trPr>
        <w:tc>
          <w:tcPr>
            <w:tcW w:w="5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552B" w14:textId="77777777" w:rsidR="002A3928" w:rsidRPr="002A3928" w:rsidRDefault="002A3928" w:rsidP="002A3928">
            <w:pPr>
              <w:jc w:val="center"/>
              <w:rPr>
                <w:color w:val="000000"/>
                <w:sz w:val="22"/>
                <w:szCs w:val="22"/>
              </w:rPr>
            </w:pPr>
            <w:r w:rsidRPr="002A3928">
              <w:rPr>
                <w:color w:val="000000"/>
                <w:sz w:val="22"/>
                <w:szCs w:val="22"/>
              </w:rPr>
              <w:t>Источники финансирования</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32FC2BF0" w14:textId="77777777" w:rsidR="002A3928" w:rsidRPr="002A3928" w:rsidRDefault="002A3928" w:rsidP="002A3928">
            <w:pPr>
              <w:jc w:val="center"/>
              <w:rPr>
                <w:color w:val="000000"/>
                <w:sz w:val="22"/>
                <w:szCs w:val="22"/>
              </w:rPr>
            </w:pPr>
            <w:r w:rsidRPr="002A3928">
              <w:rPr>
                <w:color w:val="000000"/>
                <w:sz w:val="22"/>
                <w:szCs w:val="22"/>
              </w:rPr>
              <w:t>2021 г.</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0F2E5D73" w14:textId="77777777" w:rsidR="002A3928" w:rsidRPr="002A3928" w:rsidRDefault="002A3928" w:rsidP="002A3928">
            <w:pPr>
              <w:jc w:val="center"/>
              <w:rPr>
                <w:color w:val="000000"/>
                <w:sz w:val="22"/>
                <w:szCs w:val="22"/>
              </w:rPr>
            </w:pPr>
            <w:r w:rsidRPr="002A3928">
              <w:rPr>
                <w:color w:val="000000"/>
                <w:sz w:val="22"/>
                <w:szCs w:val="22"/>
              </w:rPr>
              <w:t>2022 г.</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00C3AE4B" w14:textId="77777777" w:rsidR="002A3928" w:rsidRPr="002A3928" w:rsidRDefault="002A3928" w:rsidP="002A3928">
            <w:pPr>
              <w:jc w:val="center"/>
              <w:rPr>
                <w:color w:val="000000"/>
                <w:sz w:val="22"/>
                <w:szCs w:val="22"/>
              </w:rPr>
            </w:pPr>
            <w:r w:rsidRPr="002A3928">
              <w:rPr>
                <w:color w:val="000000"/>
                <w:sz w:val="22"/>
                <w:szCs w:val="22"/>
              </w:rPr>
              <w:t>2023 г.</w:t>
            </w:r>
          </w:p>
        </w:tc>
      </w:tr>
      <w:tr w:rsidR="002A3928" w:rsidRPr="002A3928" w14:paraId="548A4147" w14:textId="77777777" w:rsidTr="002A3928">
        <w:trPr>
          <w:trHeight w:val="300"/>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61723173" w14:textId="77777777" w:rsidR="002A3928" w:rsidRPr="002A3928" w:rsidRDefault="002A3928" w:rsidP="002A3928">
            <w:pPr>
              <w:rPr>
                <w:color w:val="000000"/>
                <w:sz w:val="22"/>
                <w:szCs w:val="22"/>
              </w:rPr>
            </w:pPr>
            <w:r w:rsidRPr="002A3928">
              <w:rPr>
                <w:color w:val="000000"/>
                <w:sz w:val="22"/>
                <w:szCs w:val="22"/>
              </w:rPr>
              <w:t>Средства АК "АЛРОСА" (ПАО)</w:t>
            </w:r>
          </w:p>
        </w:tc>
        <w:tc>
          <w:tcPr>
            <w:tcW w:w="1432" w:type="dxa"/>
            <w:tcBorders>
              <w:top w:val="nil"/>
              <w:left w:val="nil"/>
              <w:bottom w:val="single" w:sz="4" w:space="0" w:color="auto"/>
              <w:right w:val="single" w:sz="4" w:space="0" w:color="auto"/>
            </w:tcBorders>
            <w:shd w:val="clear" w:color="auto" w:fill="auto"/>
            <w:noWrap/>
            <w:vAlign w:val="bottom"/>
            <w:hideMark/>
          </w:tcPr>
          <w:p w14:paraId="74DFFD70" w14:textId="77777777" w:rsidR="002A3928" w:rsidRPr="002A3928" w:rsidRDefault="002A3928" w:rsidP="002A3928">
            <w:pPr>
              <w:jc w:val="right"/>
              <w:rPr>
                <w:color w:val="000000"/>
                <w:sz w:val="22"/>
                <w:szCs w:val="22"/>
              </w:rPr>
            </w:pPr>
            <w:r w:rsidRPr="002A3928">
              <w:rPr>
                <w:color w:val="000000"/>
                <w:sz w:val="22"/>
                <w:szCs w:val="22"/>
              </w:rPr>
              <w:t>24 400,0</w:t>
            </w:r>
          </w:p>
        </w:tc>
        <w:tc>
          <w:tcPr>
            <w:tcW w:w="1633" w:type="dxa"/>
            <w:tcBorders>
              <w:top w:val="nil"/>
              <w:left w:val="nil"/>
              <w:bottom w:val="single" w:sz="4" w:space="0" w:color="auto"/>
              <w:right w:val="single" w:sz="4" w:space="0" w:color="auto"/>
            </w:tcBorders>
            <w:shd w:val="clear" w:color="auto" w:fill="auto"/>
            <w:noWrap/>
            <w:vAlign w:val="bottom"/>
            <w:hideMark/>
          </w:tcPr>
          <w:p w14:paraId="500AAAC5" w14:textId="77777777" w:rsidR="002A3928" w:rsidRPr="002A3928" w:rsidRDefault="002A3928" w:rsidP="002A3928">
            <w:pPr>
              <w:jc w:val="right"/>
              <w:rPr>
                <w:color w:val="000000"/>
                <w:sz w:val="22"/>
                <w:szCs w:val="22"/>
              </w:rPr>
            </w:pPr>
            <w:r w:rsidRPr="002A3928">
              <w:rPr>
                <w:color w:val="000000"/>
                <w:sz w:val="22"/>
                <w:szCs w:val="22"/>
              </w:rPr>
              <w:t>110 617,2</w:t>
            </w:r>
          </w:p>
        </w:tc>
        <w:tc>
          <w:tcPr>
            <w:tcW w:w="1432" w:type="dxa"/>
            <w:tcBorders>
              <w:top w:val="nil"/>
              <w:left w:val="nil"/>
              <w:bottom w:val="single" w:sz="4" w:space="0" w:color="auto"/>
              <w:right w:val="single" w:sz="4" w:space="0" w:color="auto"/>
            </w:tcBorders>
            <w:shd w:val="clear" w:color="auto" w:fill="auto"/>
            <w:noWrap/>
            <w:vAlign w:val="bottom"/>
            <w:hideMark/>
          </w:tcPr>
          <w:p w14:paraId="444635C9" w14:textId="77777777" w:rsidR="002A3928" w:rsidRPr="002A3928" w:rsidRDefault="002A3928" w:rsidP="002A3928">
            <w:pPr>
              <w:jc w:val="right"/>
              <w:rPr>
                <w:color w:val="000000"/>
                <w:sz w:val="22"/>
                <w:szCs w:val="22"/>
              </w:rPr>
            </w:pPr>
            <w:r w:rsidRPr="002A3928">
              <w:rPr>
                <w:color w:val="000000"/>
                <w:sz w:val="22"/>
                <w:szCs w:val="22"/>
              </w:rPr>
              <w:t>38 925,8</w:t>
            </w:r>
          </w:p>
        </w:tc>
      </w:tr>
      <w:tr w:rsidR="002A3928" w:rsidRPr="002A3928" w14:paraId="52E4F56A" w14:textId="77777777" w:rsidTr="002A3928">
        <w:trPr>
          <w:trHeight w:val="300"/>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56F711CA" w14:textId="77777777" w:rsidR="002A3928" w:rsidRPr="002A3928" w:rsidRDefault="002A3928" w:rsidP="002A3928">
            <w:pPr>
              <w:rPr>
                <w:color w:val="000000"/>
                <w:sz w:val="22"/>
                <w:szCs w:val="22"/>
              </w:rPr>
            </w:pPr>
            <w:r w:rsidRPr="002A3928">
              <w:rPr>
                <w:color w:val="000000"/>
                <w:sz w:val="22"/>
                <w:szCs w:val="22"/>
              </w:rPr>
              <w:t>Государственный бюджет РС (Я)</w:t>
            </w:r>
          </w:p>
        </w:tc>
        <w:tc>
          <w:tcPr>
            <w:tcW w:w="1432" w:type="dxa"/>
            <w:tcBorders>
              <w:top w:val="nil"/>
              <w:left w:val="nil"/>
              <w:bottom w:val="single" w:sz="4" w:space="0" w:color="auto"/>
              <w:right w:val="single" w:sz="4" w:space="0" w:color="auto"/>
            </w:tcBorders>
            <w:shd w:val="clear" w:color="auto" w:fill="auto"/>
            <w:noWrap/>
            <w:vAlign w:val="bottom"/>
            <w:hideMark/>
          </w:tcPr>
          <w:p w14:paraId="5F7259C8" w14:textId="77777777" w:rsidR="002A3928" w:rsidRPr="002A3928" w:rsidRDefault="002A3928" w:rsidP="002A3928">
            <w:pPr>
              <w:jc w:val="right"/>
              <w:rPr>
                <w:color w:val="000000"/>
                <w:sz w:val="22"/>
                <w:szCs w:val="22"/>
              </w:rPr>
            </w:pPr>
            <w:r w:rsidRPr="002A3928">
              <w:rPr>
                <w:color w:val="000000"/>
                <w:sz w:val="22"/>
                <w:szCs w:val="22"/>
              </w:rPr>
              <w:t>45 440,5</w:t>
            </w:r>
          </w:p>
        </w:tc>
        <w:tc>
          <w:tcPr>
            <w:tcW w:w="1633" w:type="dxa"/>
            <w:tcBorders>
              <w:top w:val="nil"/>
              <w:left w:val="nil"/>
              <w:bottom w:val="single" w:sz="4" w:space="0" w:color="auto"/>
              <w:right w:val="single" w:sz="4" w:space="0" w:color="auto"/>
            </w:tcBorders>
            <w:shd w:val="clear" w:color="auto" w:fill="auto"/>
            <w:noWrap/>
            <w:vAlign w:val="bottom"/>
            <w:hideMark/>
          </w:tcPr>
          <w:p w14:paraId="40EB40F9" w14:textId="77777777" w:rsidR="002A3928" w:rsidRPr="002A3928" w:rsidRDefault="002A3928" w:rsidP="002A3928">
            <w:pPr>
              <w:jc w:val="right"/>
              <w:rPr>
                <w:color w:val="000000"/>
                <w:sz w:val="22"/>
                <w:szCs w:val="22"/>
              </w:rPr>
            </w:pPr>
            <w:r w:rsidRPr="002A3928">
              <w:rPr>
                <w:color w:val="000000"/>
                <w:sz w:val="22"/>
                <w:szCs w:val="22"/>
              </w:rPr>
              <w:t>116 112,5</w:t>
            </w:r>
          </w:p>
        </w:tc>
        <w:tc>
          <w:tcPr>
            <w:tcW w:w="1432" w:type="dxa"/>
            <w:tcBorders>
              <w:top w:val="nil"/>
              <w:left w:val="nil"/>
              <w:bottom w:val="single" w:sz="4" w:space="0" w:color="auto"/>
              <w:right w:val="single" w:sz="4" w:space="0" w:color="auto"/>
            </w:tcBorders>
            <w:shd w:val="clear" w:color="auto" w:fill="auto"/>
            <w:noWrap/>
            <w:vAlign w:val="bottom"/>
            <w:hideMark/>
          </w:tcPr>
          <w:p w14:paraId="1C2858D7" w14:textId="77777777" w:rsidR="002A3928" w:rsidRPr="002A3928" w:rsidRDefault="002A3928" w:rsidP="002A3928">
            <w:pPr>
              <w:rPr>
                <w:color w:val="000000"/>
                <w:sz w:val="22"/>
                <w:szCs w:val="22"/>
              </w:rPr>
            </w:pPr>
            <w:r w:rsidRPr="002A3928">
              <w:rPr>
                <w:color w:val="000000"/>
                <w:sz w:val="22"/>
                <w:szCs w:val="22"/>
              </w:rPr>
              <w:t> </w:t>
            </w:r>
          </w:p>
        </w:tc>
      </w:tr>
      <w:tr w:rsidR="002A3928" w:rsidRPr="002A3928" w14:paraId="05BC45AF" w14:textId="77777777" w:rsidTr="002A3928">
        <w:trPr>
          <w:trHeight w:val="300"/>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34A7BE06" w14:textId="77777777" w:rsidR="002A3928" w:rsidRPr="002A3928" w:rsidRDefault="002A3928" w:rsidP="002A3928">
            <w:pPr>
              <w:rPr>
                <w:color w:val="000000"/>
                <w:sz w:val="22"/>
                <w:szCs w:val="22"/>
              </w:rPr>
            </w:pPr>
            <w:r w:rsidRPr="002A3928">
              <w:rPr>
                <w:color w:val="000000"/>
                <w:sz w:val="22"/>
                <w:szCs w:val="22"/>
              </w:rPr>
              <w:t>Бюджет МО "</w:t>
            </w:r>
            <w:proofErr w:type="spellStart"/>
            <w:r w:rsidRPr="002A3928">
              <w:rPr>
                <w:color w:val="000000"/>
                <w:sz w:val="22"/>
                <w:szCs w:val="22"/>
              </w:rPr>
              <w:t>Мирнинский</w:t>
            </w:r>
            <w:proofErr w:type="spellEnd"/>
            <w:r w:rsidRPr="002A3928">
              <w:rPr>
                <w:color w:val="000000"/>
                <w:sz w:val="22"/>
                <w:szCs w:val="22"/>
              </w:rPr>
              <w:t xml:space="preserve"> район</w:t>
            </w:r>
          </w:p>
        </w:tc>
        <w:tc>
          <w:tcPr>
            <w:tcW w:w="1432" w:type="dxa"/>
            <w:tcBorders>
              <w:top w:val="nil"/>
              <w:left w:val="nil"/>
              <w:bottom w:val="single" w:sz="4" w:space="0" w:color="auto"/>
              <w:right w:val="single" w:sz="4" w:space="0" w:color="auto"/>
            </w:tcBorders>
            <w:shd w:val="clear" w:color="auto" w:fill="auto"/>
            <w:noWrap/>
            <w:vAlign w:val="bottom"/>
            <w:hideMark/>
          </w:tcPr>
          <w:p w14:paraId="2231AFD8" w14:textId="77777777" w:rsidR="002A3928" w:rsidRPr="002A3928" w:rsidRDefault="002A3928" w:rsidP="002A3928">
            <w:pPr>
              <w:rPr>
                <w:color w:val="000000"/>
                <w:sz w:val="22"/>
                <w:szCs w:val="22"/>
              </w:rPr>
            </w:pPr>
            <w:r w:rsidRPr="002A3928">
              <w:rPr>
                <w:color w:val="000000"/>
                <w:sz w:val="22"/>
                <w:szCs w:val="22"/>
              </w:rPr>
              <w:t> </w:t>
            </w:r>
          </w:p>
        </w:tc>
        <w:tc>
          <w:tcPr>
            <w:tcW w:w="1633" w:type="dxa"/>
            <w:tcBorders>
              <w:top w:val="nil"/>
              <w:left w:val="nil"/>
              <w:bottom w:val="single" w:sz="4" w:space="0" w:color="auto"/>
              <w:right w:val="single" w:sz="4" w:space="0" w:color="auto"/>
            </w:tcBorders>
            <w:shd w:val="clear" w:color="auto" w:fill="auto"/>
            <w:noWrap/>
            <w:vAlign w:val="bottom"/>
            <w:hideMark/>
          </w:tcPr>
          <w:p w14:paraId="6733A5C4" w14:textId="77777777" w:rsidR="002A3928" w:rsidRPr="002A3928" w:rsidRDefault="002A3928" w:rsidP="002A3928">
            <w:pPr>
              <w:jc w:val="right"/>
              <w:rPr>
                <w:color w:val="000000"/>
                <w:sz w:val="22"/>
                <w:szCs w:val="22"/>
              </w:rPr>
            </w:pPr>
            <w:r w:rsidRPr="002A3928">
              <w:rPr>
                <w:color w:val="000000"/>
                <w:sz w:val="22"/>
                <w:szCs w:val="22"/>
              </w:rPr>
              <w:t>20 499,7</w:t>
            </w:r>
          </w:p>
        </w:tc>
        <w:tc>
          <w:tcPr>
            <w:tcW w:w="1432" w:type="dxa"/>
            <w:tcBorders>
              <w:top w:val="nil"/>
              <w:left w:val="nil"/>
              <w:bottom w:val="single" w:sz="4" w:space="0" w:color="auto"/>
              <w:right w:val="single" w:sz="4" w:space="0" w:color="auto"/>
            </w:tcBorders>
            <w:shd w:val="clear" w:color="auto" w:fill="auto"/>
            <w:noWrap/>
            <w:vAlign w:val="bottom"/>
            <w:hideMark/>
          </w:tcPr>
          <w:p w14:paraId="436B482A" w14:textId="77777777" w:rsidR="002A3928" w:rsidRPr="002A3928" w:rsidRDefault="002A3928" w:rsidP="002A3928">
            <w:pPr>
              <w:jc w:val="right"/>
              <w:rPr>
                <w:color w:val="000000"/>
                <w:sz w:val="22"/>
                <w:szCs w:val="22"/>
              </w:rPr>
            </w:pPr>
            <w:r w:rsidRPr="002A3928">
              <w:rPr>
                <w:color w:val="000000"/>
                <w:sz w:val="22"/>
                <w:szCs w:val="22"/>
              </w:rPr>
              <w:t>1 591,3</w:t>
            </w:r>
          </w:p>
        </w:tc>
      </w:tr>
      <w:tr w:rsidR="002A3928" w:rsidRPr="002A3928" w14:paraId="35BFD16A" w14:textId="77777777" w:rsidTr="002A3928">
        <w:trPr>
          <w:trHeight w:val="300"/>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22C9F68F" w14:textId="77777777" w:rsidR="002A3928" w:rsidRPr="002A3928" w:rsidRDefault="002A3928" w:rsidP="002A3928">
            <w:pPr>
              <w:rPr>
                <w:color w:val="000000"/>
                <w:sz w:val="22"/>
                <w:szCs w:val="22"/>
              </w:rPr>
            </w:pPr>
            <w:r w:rsidRPr="002A3928">
              <w:rPr>
                <w:color w:val="000000"/>
                <w:sz w:val="22"/>
                <w:szCs w:val="22"/>
              </w:rPr>
              <w:t xml:space="preserve">Бюджет МО "Поселок </w:t>
            </w:r>
            <w:proofErr w:type="spellStart"/>
            <w:r w:rsidRPr="002A3928">
              <w:rPr>
                <w:color w:val="000000"/>
                <w:sz w:val="22"/>
                <w:szCs w:val="22"/>
              </w:rPr>
              <w:t>Айхал</w:t>
            </w:r>
            <w:proofErr w:type="spellEnd"/>
            <w:r w:rsidRPr="002A3928">
              <w:rPr>
                <w:color w:val="000000"/>
                <w:sz w:val="22"/>
                <w:szCs w:val="22"/>
              </w:rPr>
              <w:t>"</w:t>
            </w:r>
          </w:p>
        </w:tc>
        <w:tc>
          <w:tcPr>
            <w:tcW w:w="1432" w:type="dxa"/>
            <w:tcBorders>
              <w:top w:val="nil"/>
              <w:left w:val="nil"/>
              <w:bottom w:val="single" w:sz="4" w:space="0" w:color="auto"/>
              <w:right w:val="single" w:sz="4" w:space="0" w:color="auto"/>
            </w:tcBorders>
            <w:shd w:val="clear" w:color="auto" w:fill="auto"/>
            <w:noWrap/>
            <w:vAlign w:val="bottom"/>
            <w:hideMark/>
          </w:tcPr>
          <w:p w14:paraId="39049754" w14:textId="77777777" w:rsidR="002A3928" w:rsidRPr="002A3928" w:rsidRDefault="002A3928" w:rsidP="002A3928">
            <w:pPr>
              <w:jc w:val="right"/>
              <w:rPr>
                <w:color w:val="000000"/>
                <w:sz w:val="22"/>
                <w:szCs w:val="22"/>
              </w:rPr>
            </w:pPr>
            <w:r w:rsidRPr="002A3928">
              <w:rPr>
                <w:color w:val="000000"/>
                <w:sz w:val="22"/>
                <w:szCs w:val="22"/>
              </w:rPr>
              <w:t>569,1</w:t>
            </w:r>
          </w:p>
        </w:tc>
        <w:tc>
          <w:tcPr>
            <w:tcW w:w="1633" w:type="dxa"/>
            <w:tcBorders>
              <w:top w:val="nil"/>
              <w:left w:val="nil"/>
              <w:bottom w:val="single" w:sz="4" w:space="0" w:color="auto"/>
              <w:right w:val="single" w:sz="4" w:space="0" w:color="auto"/>
            </w:tcBorders>
            <w:shd w:val="clear" w:color="auto" w:fill="auto"/>
            <w:noWrap/>
            <w:vAlign w:val="bottom"/>
            <w:hideMark/>
          </w:tcPr>
          <w:p w14:paraId="002E4105" w14:textId="77777777" w:rsidR="002A3928" w:rsidRPr="002A3928" w:rsidRDefault="002A3928" w:rsidP="002A3928">
            <w:pPr>
              <w:jc w:val="right"/>
              <w:rPr>
                <w:color w:val="000000"/>
                <w:sz w:val="22"/>
                <w:szCs w:val="22"/>
              </w:rPr>
            </w:pPr>
            <w:r w:rsidRPr="002A3928">
              <w:rPr>
                <w:color w:val="000000"/>
                <w:sz w:val="22"/>
                <w:szCs w:val="22"/>
              </w:rPr>
              <w:t>1 142,9</w:t>
            </w:r>
          </w:p>
        </w:tc>
        <w:tc>
          <w:tcPr>
            <w:tcW w:w="1432" w:type="dxa"/>
            <w:tcBorders>
              <w:top w:val="nil"/>
              <w:left w:val="nil"/>
              <w:bottom w:val="single" w:sz="4" w:space="0" w:color="auto"/>
              <w:right w:val="single" w:sz="4" w:space="0" w:color="auto"/>
            </w:tcBorders>
            <w:shd w:val="clear" w:color="auto" w:fill="auto"/>
            <w:noWrap/>
            <w:vAlign w:val="bottom"/>
            <w:hideMark/>
          </w:tcPr>
          <w:p w14:paraId="09810595" w14:textId="77777777" w:rsidR="002A3928" w:rsidRPr="002A3928" w:rsidRDefault="002A3928" w:rsidP="002A3928">
            <w:pPr>
              <w:jc w:val="right"/>
              <w:rPr>
                <w:color w:val="000000"/>
                <w:sz w:val="22"/>
                <w:szCs w:val="22"/>
              </w:rPr>
            </w:pPr>
            <w:r w:rsidRPr="002A3928">
              <w:rPr>
                <w:color w:val="000000"/>
                <w:sz w:val="22"/>
                <w:szCs w:val="22"/>
              </w:rPr>
              <w:t>100,7</w:t>
            </w:r>
          </w:p>
        </w:tc>
      </w:tr>
      <w:tr w:rsidR="002A3928" w:rsidRPr="002A3928" w14:paraId="179B0769" w14:textId="77777777" w:rsidTr="002A3928">
        <w:trPr>
          <w:trHeight w:val="300"/>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1AD19EC6" w14:textId="77777777" w:rsidR="002A3928" w:rsidRPr="002A3928" w:rsidRDefault="002A3928" w:rsidP="002A3928">
            <w:pPr>
              <w:rPr>
                <w:b/>
                <w:bCs/>
                <w:color w:val="000000"/>
                <w:sz w:val="22"/>
                <w:szCs w:val="22"/>
              </w:rPr>
            </w:pPr>
            <w:r w:rsidRPr="002A3928">
              <w:rPr>
                <w:b/>
                <w:bCs/>
                <w:color w:val="000000"/>
                <w:sz w:val="22"/>
                <w:szCs w:val="22"/>
              </w:rPr>
              <w:t>Итого:</w:t>
            </w:r>
          </w:p>
        </w:tc>
        <w:tc>
          <w:tcPr>
            <w:tcW w:w="1432" w:type="dxa"/>
            <w:tcBorders>
              <w:top w:val="nil"/>
              <w:left w:val="nil"/>
              <w:bottom w:val="single" w:sz="4" w:space="0" w:color="auto"/>
              <w:right w:val="single" w:sz="4" w:space="0" w:color="auto"/>
            </w:tcBorders>
            <w:shd w:val="clear" w:color="auto" w:fill="auto"/>
            <w:noWrap/>
            <w:vAlign w:val="bottom"/>
            <w:hideMark/>
          </w:tcPr>
          <w:p w14:paraId="76C4E339" w14:textId="77777777" w:rsidR="002A3928" w:rsidRPr="002A3928" w:rsidRDefault="002A3928" w:rsidP="002A3928">
            <w:pPr>
              <w:jc w:val="right"/>
              <w:rPr>
                <w:b/>
                <w:bCs/>
                <w:color w:val="000000"/>
                <w:sz w:val="22"/>
                <w:szCs w:val="22"/>
              </w:rPr>
            </w:pPr>
            <w:r w:rsidRPr="002A3928">
              <w:rPr>
                <w:b/>
                <w:bCs/>
                <w:color w:val="000000"/>
                <w:sz w:val="22"/>
                <w:szCs w:val="22"/>
              </w:rPr>
              <w:t>70 409,6</w:t>
            </w:r>
          </w:p>
        </w:tc>
        <w:tc>
          <w:tcPr>
            <w:tcW w:w="1633" w:type="dxa"/>
            <w:tcBorders>
              <w:top w:val="nil"/>
              <w:left w:val="nil"/>
              <w:bottom w:val="single" w:sz="4" w:space="0" w:color="auto"/>
              <w:right w:val="single" w:sz="4" w:space="0" w:color="auto"/>
            </w:tcBorders>
            <w:shd w:val="clear" w:color="auto" w:fill="auto"/>
            <w:noWrap/>
            <w:vAlign w:val="bottom"/>
            <w:hideMark/>
          </w:tcPr>
          <w:p w14:paraId="7A4E04FA" w14:textId="77777777" w:rsidR="002A3928" w:rsidRPr="002A3928" w:rsidRDefault="002A3928" w:rsidP="002A3928">
            <w:pPr>
              <w:jc w:val="right"/>
              <w:rPr>
                <w:b/>
                <w:bCs/>
                <w:color w:val="000000"/>
                <w:sz w:val="22"/>
                <w:szCs w:val="22"/>
              </w:rPr>
            </w:pPr>
            <w:r w:rsidRPr="002A3928">
              <w:rPr>
                <w:b/>
                <w:bCs/>
                <w:color w:val="000000"/>
                <w:sz w:val="22"/>
                <w:szCs w:val="22"/>
              </w:rPr>
              <w:t>248 372,3</w:t>
            </w:r>
          </w:p>
        </w:tc>
        <w:tc>
          <w:tcPr>
            <w:tcW w:w="1432" w:type="dxa"/>
            <w:tcBorders>
              <w:top w:val="nil"/>
              <w:left w:val="nil"/>
              <w:bottom w:val="single" w:sz="4" w:space="0" w:color="auto"/>
              <w:right w:val="single" w:sz="4" w:space="0" w:color="auto"/>
            </w:tcBorders>
            <w:shd w:val="clear" w:color="auto" w:fill="auto"/>
            <w:noWrap/>
            <w:vAlign w:val="bottom"/>
            <w:hideMark/>
          </w:tcPr>
          <w:p w14:paraId="1E21F404" w14:textId="77777777" w:rsidR="002A3928" w:rsidRPr="002A3928" w:rsidRDefault="002A3928" w:rsidP="002A3928">
            <w:pPr>
              <w:jc w:val="right"/>
              <w:rPr>
                <w:b/>
                <w:bCs/>
                <w:color w:val="000000"/>
                <w:sz w:val="22"/>
                <w:szCs w:val="22"/>
              </w:rPr>
            </w:pPr>
            <w:r w:rsidRPr="002A3928">
              <w:rPr>
                <w:b/>
                <w:bCs/>
                <w:color w:val="000000"/>
                <w:sz w:val="22"/>
                <w:szCs w:val="22"/>
              </w:rPr>
              <w:t>40 617,8</w:t>
            </w:r>
          </w:p>
        </w:tc>
      </w:tr>
    </w:tbl>
    <w:p w14:paraId="31780556" w14:textId="77777777" w:rsidR="002A3928" w:rsidRPr="002A3928" w:rsidRDefault="002A3928" w:rsidP="002A3928">
      <w:pPr>
        <w:rPr>
          <w:b/>
        </w:rPr>
      </w:pPr>
    </w:p>
    <w:p w14:paraId="299982D6" w14:textId="77777777" w:rsidR="001502C0" w:rsidRPr="002A3928" w:rsidRDefault="001502C0" w:rsidP="005A7E91">
      <w:pPr>
        <w:pStyle w:val="a3"/>
        <w:kinsoku w:val="0"/>
        <w:overflowPunct w:val="0"/>
        <w:ind w:left="142" w:firstLine="142"/>
        <w:rPr>
          <w:sz w:val="32"/>
          <w:szCs w:val="32"/>
        </w:rPr>
      </w:pPr>
    </w:p>
    <w:p w14:paraId="013D0657" w14:textId="77777777" w:rsidR="001502C0" w:rsidRPr="002A3928" w:rsidRDefault="001502C0" w:rsidP="005A7E91">
      <w:pPr>
        <w:pStyle w:val="a3"/>
        <w:kinsoku w:val="0"/>
        <w:overflowPunct w:val="0"/>
        <w:ind w:left="142" w:firstLine="142"/>
        <w:rPr>
          <w:sz w:val="32"/>
          <w:szCs w:val="32"/>
        </w:rPr>
      </w:pPr>
    </w:p>
    <w:p w14:paraId="1D28ECBB" w14:textId="77777777" w:rsidR="001502C0" w:rsidRPr="002A3928" w:rsidRDefault="001502C0" w:rsidP="005A7E91">
      <w:pPr>
        <w:pStyle w:val="a3"/>
        <w:kinsoku w:val="0"/>
        <w:overflowPunct w:val="0"/>
        <w:ind w:left="142" w:firstLine="142"/>
        <w:rPr>
          <w:sz w:val="32"/>
          <w:szCs w:val="32"/>
        </w:rPr>
      </w:pPr>
    </w:p>
    <w:p w14:paraId="460E9375" w14:textId="77777777" w:rsidR="001502C0" w:rsidRPr="002A3928" w:rsidRDefault="001502C0" w:rsidP="005A7E91">
      <w:pPr>
        <w:pStyle w:val="a3"/>
        <w:kinsoku w:val="0"/>
        <w:overflowPunct w:val="0"/>
        <w:ind w:left="142" w:firstLine="142"/>
        <w:rPr>
          <w:sz w:val="32"/>
          <w:szCs w:val="32"/>
        </w:rPr>
      </w:pPr>
    </w:p>
    <w:p w14:paraId="417AD1A7" w14:textId="77777777" w:rsidR="002A3928" w:rsidRPr="002A3928" w:rsidRDefault="002A3928" w:rsidP="005A7E91">
      <w:pPr>
        <w:pStyle w:val="a3"/>
        <w:kinsoku w:val="0"/>
        <w:overflowPunct w:val="0"/>
        <w:ind w:left="142" w:firstLine="142"/>
        <w:rPr>
          <w:sz w:val="32"/>
          <w:szCs w:val="32"/>
        </w:rPr>
        <w:sectPr w:rsidR="002A3928" w:rsidRPr="002A3928" w:rsidSect="002A3928">
          <w:pgSz w:w="16838" w:h="11906" w:orient="landscape" w:code="9"/>
          <w:pgMar w:top="1134" w:right="851" w:bottom="567" w:left="851" w:header="709" w:footer="709"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2A3928" w:rsidRPr="002A3928" w14:paraId="798896FD" w14:textId="77777777" w:rsidTr="002A3928">
        <w:trPr>
          <w:trHeight w:val="2202"/>
        </w:trPr>
        <w:tc>
          <w:tcPr>
            <w:tcW w:w="3837" w:type="dxa"/>
            <w:shd w:val="clear" w:color="auto" w:fill="auto"/>
          </w:tcPr>
          <w:p w14:paraId="449D9749" w14:textId="77777777" w:rsidR="002A3928" w:rsidRPr="002A3928" w:rsidRDefault="002A3928" w:rsidP="002A3928">
            <w:pPr>
              <w:jc w:val="center"/>
              <w:rPr>
                <w:b/>
              </w:rPr>
            </w:pPr>
            <w:r w:rsidRPr="002A3928">
              <w:rPr>
                <w:b/>
              </w:rPr>
              <w:lastRenderedPageBreak/>
              <w:t>Российская Федерация (Россия)</w:t>
            </w:r>
          </w:p>
          <w:p w14:paraId="6CC1A295" w14:textId="77777777" w:rsidR="002A3928" w:rsidRPr="002A3928" w:rsidRDefault="002A3928" w:rsidP="002A3928">
            <w:pPr>
              <w:jc w:val="center"/>
              <w:rPr>
                <w:b/>
              </w:rPr>
            </w:pPr>
            <w:r w:rsidRPr="002A3928">
              <w:rPr>
                <w:b/>
              </w:rPr>
              <w:t>Республика Саха (Якутия)</w:t>
            </w:r>
          </w:p>
          <w:p w14:paraId="5B8730E1" w14:textId="77777777" w:rsidR="002A3928" w:rsidRPr="002A3928" w:rsidRDefault="002A3928" w:rsidP="002A3928">
            <w:pPr>
              <w:jc w:val="center"/>
              <w:rPr>
                <w:b/>
              </w:rPr>
            </w:pPr>
            <w:r w:rsidRPr="002A3928">
              <w:rPr>
                <w:b/>
              </w:rPr>
              <w:t>АДМИНИСТРАЦИЯ</w:t>
            </w:r>
          </w:p>
          <w:p w14:paraId="6C6B003A" w14:textId="77777777" w:rsidR="002A3928" w:rsidRPr="002A3928" w:rsidRDefault="002A3928" w:rsidP="002A3928">
            <w:pPr>
              <w:jc w:val="center"/>
              <w:rPr>
                <w:b/>
              </w:rPr>
            </w:pPr>
            <w:r w:rsidRPr="002A3928">
              <w:rPr>
                <w:b/>
              </w:rPr>
              <w:t>муниципального образования</w:t>
            </w:r>
          </w:p>
          <w:p w14:paraId="5FF49EC4" w14:textId="77777777" w:rsidR="002A3928" w:rsidRPr="002A3928" w:rsidRDefault="002A3928" w:rsidP="002A3928">
            <w:pPr>
              <w:jc w:val="center"/>
              <w:rPr>
                <w:b/>
              </w:rPr>
            </w:pPr>
            <w:r w:rsidRPr="002A3928">
              <w:rPr>
                <w:b/>
              </w:rPr>
              <w:t xml:space="preserve">«Поселок </w:t>
            </w:r>
            <w:proofErr w:type="spellStart"/>
            <w:r w:rsidRPr="002A3928">
              <w:rPr>
                <w:b/>
              </w:rPr>
              <w:t>Айхал</w:t>
            </w:r>
            <w:proofErr w:type="spellEnd"/>
            <w:r w:rsidRPr="002A3928">
              <w:rPr>
                <w:b/>
              </w:rPr>
              <w:t>»</w:t>
            </w:r>
          </w:p>
          <w:p w14:paraId="467B9C0C" w14:textId="77777777" w:rsidR="002A3928" w:rsidRPr="002A3928" w:rsidRDefault="002A3928" w:rsidP="002A3928">
            <w:pPr>
              <w:jc w:val="center"/>
              <w:rPr>
                <w:b/>
              </w:rPr>
            </w:pPr>
            <w:proofErr w:type="spellStart"/>
            <w:r w:rsidRPr="002A3928">
              <w:rPr>
                <w:b/>
              </w:rPr>
              <w:t>Мирнинского</w:t>
            </w:r>
            <w:proofErr w:type="spellEnd"/>
            <w:r w:rsidRPr="002A3928">
              <w:rPr>
                <w:b/>
              </w:rPr>
              <w:t xml:space="preserve"> района</w:t>
            </w:r>
          </w:p>
          <w:p w14:paraId="0F1E3FD8" w14:textId="77777777" w:rsidR="002A3928" w:rsidRPr="002A3928" w:rsidRDefault="002A3928" w:rsidP="002A3928">
            <w:pPr>
              <w:jc w:val="center"/>
              <w:rPr>
                <w:b/>
                <w:bCs/>
                <w:kern w:val="32"/>
                <w:position w:val="6"/>
              </w:rPr>
            </w:pPr>
            <w:r w:rsidRPr="002A3928">
              <w:rPr>
                <w:b/>
                <w:bCs/>
                <w:kern w:val="32"/>
                <w:position w:val="6"/>
              </w:rPr>
              <w:t xml:space="preserve"> </w:t>
            </w:r>
          </w:p>
          <w:p w14:paraId="1683FFE3" w14:textId="77777777" w:rsidR="002A3928" w:rsidRPr="002A3928" w:rsidRDefault="002A3928" w:rsidP="002A3928">
            <w:pPr>
              <w:jc w:val="center"/>
              <w:rPr>
                <w:b/>
                <w:bCs/>
                <w:kern w:val="32"/>
                <w:position w:val="6"/>
              </w:rPr>
            </w:pPr>
            <w:r w:rsidRPr="002A3928">
              <w:rPr>
                <w:b/>
                <w:bCs/>
                <w:kern w:val="32"/>
                <w:position w:val="6"/>
              </w:rPr>
              <w:t>ПОСТАНОВЛЕНИЕ</w:t>
            </w:r>
          </w:p>
        </w:tc>
        <w:tc>
          <w:tcPr>
            <w:tcW w:w="1563" w:type="dxa"/>
            <w:shd w:val="clear" w:color="auto" w:fill="auto"/>
          </w:tcPr>
          <w:p w14:paraId="60FC66B4" w14:textId="77777777" w:rsidR="002A3928" w:rsidRPr="002A3928" w:rsidRDefault="002A3928" w:rsidP="002A3928">
            <w:pPr>
              <w:jc w:val="center"/>
              <w:rPr>
                <w:noProof/>
              </w:rPr>
            </w:pPr>
            <w:r w:rsidRPr="002A3928">
              <w:rPr>
                <w:noProof/>
              </w:rPr>
              <w:drawing>
                <wp:anchor distT="0" distB="0" distL="114300" distR="114300" simplePos="0" relativeHeight="251661312" behindDoc="0" locked="0" layoutInCell="1" allowOverlap="1" wp14:anchorId="2D2DA176" wp14:editId="4A97EC28">
                  <wp:simplePos x="0" y="0"/>
                  <wp:positionH relativeFrom="column">
                    <wp:posOffset>12065</wp:posOffset>
                  </wp:positionH>
                  <wp:positionV relativeFrom="paragraph">
                    <wp:posOffset>-25400</wp:posOffset>
                  </wp:positionV>
                  <wp:extent cx="838764" cy="822960"/>
                  <wp:effectExtent l="0" t="0" r="0" b="0"/>
                  <wp:wrapNone/>
                  <wp:docPr id="3" name="Рисунок 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20" cstate="print"/>
                          <a:srcRect t="21161" r="-61"/>
                          <a:stretch>
                            <a:fillRect/>
                          </a:stretch>
                        </pic:blipFill>
                        <pic:spPr bwMode="auto">
                          <a:xfrm>
                            <a:off x="0" y="0"/>
                            <a:ext cx="838764" cy="822960"/>
                          </a:xfrm>
                          <a:prstGeom prst="rect">
                            <a:avLst/>
                          </a:prstGeom>
                          <a:noFill/>
                        </pic:spPr>
                      </pic:pic>
                    </a:graphicData>
                  </a:graphic>
                </wp:anchor>
              </w:drawing>
            </w:r>
          </w:p>
          <w:p w14:paraId="4DFCECEB" w14:textId="77777777" w:rsidR="002A3928" w:rsidRPr="002A3928" w:rsidRDefault="002A3928" w:rsidP="002A3928">
            <w:pPr>
              <w:jc w:val="center"/>
            </w:pPr>
          </w:p>
        </w:tc>
        <w:tc>
          <w:tcPr>
            <w:tcW w:w="3960" w:type="dxa"/>
            <w:shd w:val="clear" w:color="auto" w:fill="auto"/>
          </w:tcPr>
          <w:p w14:paraId="7B19D1ED" w14:textId="77777777" w:rsidR="002A3928" w:rsidRPr="002A3928" w:rsidRDefault="002A3928" w:rsidP="002A3928">
            <w:pPr>
              <w:jc w:val="center"/>
              <w:rPr>
                <w:b/>
              </w:rPr>
            </w:pPr>
            <w:r w:rsidRPr="002A3928">
              <w:rPr>
                <w:b/>
              </w:rPr>
              <w:t xml:space="preserve">Россия </w:t>
            </w:r>
            <w:proofErr w:type="spellStart"/>
            <w:r w:rsidRPr="002A3928">
              <w:rPr>
                <w:b/>
              </w:rPr>
              <w:t>Федерацията</w:t>
            </w:r>
            <w:proofErr w:type="spellEnd"/>
            <w:r w:rsidRPr="002A3928">
              <w:rPr>
                <w:b/>
              </w:rPr>
              <w:t xml:space="preserve"> (Россия)</w:t>
            </w:r>
          </w:p>
          <w:p w14:paraId="28977A25" w14:textId="77777777" w:rsidR="002A3928" w:rsidRPr="002A3928" w:rsidRDefault="002A3928" w:rsidP="002A3928">
            <w:pPr>
              <w:jc w:val="center"/>
              <w:rPr>
                <w:b/>
              </w:rPr>
            </w:pPr>
            <w:r w:rsidRPr="002A3928">
              <w:rPr>
                <w:b/>
                <w:shd w:val="clear" w:color="auto" w:fill="FFFFFF"/>
              </w:rPr>
              <w:t xml:space="preserve">Саха </w:t>
            </w:r>
            <w:proofErr w:type="spellStart"/>
            <w:r w:rsidRPr="002A3928">
              <w:rPr>
                <w:b/>
                <w:shd w:val="clear" w:color="auto" w:fill="FFFFFF"/>
              </w:rPr>
              <w:t>Өрөспүүбүлүкэтэ</w:t>
            </w:r>
            <w:proofErr w:type="spellEnd"/>
          </w:p>
          <w:p w14:paraId="56359975" w14:textId="77777777" w:rsidR="002A3928" w:rsidRPr="002A3928" w:rsidRDefault="002A3928" w:rsidP="002A3928">
            <w:pPr>
              <w:jc w:val="center"/>
              <w:rPr>
                <w:b/>
              </w:rPr>
            </w:pPr>
            <w:proofErr w:type="spellStart"/>
            <w:r w:rsidRPr="002A3928">
              <w:rPr>
                <w:b/>
              </w:rPr>
              <w:t>Мииринэй</w:t>
            </w:r>
            <w:proofErr w:type="spellEnd"/>
            <w:r w:rsidRPr="002A3928">
              <w:rPr>
                <w:b/>
              </w:rPr>
              <w:t xml:space="preserve"> </w:t>
            </w:r>
            <w:proofErr w:type="spellStart"/>
            <w:r w:rsidRPr="002A3928">
              <w:rPr>
                <w:b/>
              </w:rPr>
              <w:t>улуу</w:t>
            </w:r>
            <w:proofErr w:type="spellEnd"/>
            <w:r w:rsidRPr="002A3928">
              <w:rPr>
                <w:b/>
                <w:lang w:val="en-US"/>
              </w:rPr>
              <w:t>h</w:t>
            </w:r>
            <w:proofErr w:type="spellStart"/>
            <w:r w:rsidRPr="002A3928">
              <w:rPr>
                <w:b/>
              </w:rPr>
              <w:t>ун</w:t>
            </w:r>
            <w:proofErr w:type="spellEnd"/>
          </w:p>
          <w:p w14:paraId="614D0A4C" w14:textId="77777777" w:rsidR="002A3928" w:rsidRPr="002A3928" w:rsidRDefault="002A3928" w:rsidP="002A3928">
            <w:pPr>
              <w:jc w:val="center"/>
              <w:rPr>
                <w:b/>
              </w:rPr>
            </w:pPr>
            <w:proofErr w:type="spellStart"/>
            <w:r w:rsidRPr="002A3928">
              <w:rPr>
                <w:b/>
              </w:rPr>
              <w:t>Айхал</w:t>
            </w:r>
            <w:proofErr w:type="spellEnd"/>
            <w:r w:rsidRPr="002A3928">
              <w:rPr>
                <w:b/>
              </w:rPr>
              <w:t xml:space="preserve"> </w:t>
            </w:r>
            <w:proofErr w:type="spellStart"/>
            <w:r w:rsidRPr="002A3928">
              <w:rPr>
                <w:b/>
              </w:rPr>
              <w:t>бө</w:t>
            </w:r>
            <w:proofErr w:type="spellEnd"/>
            <w:r w:rsidRPr="002A3928">
              <w:rPr>
                <w:b/>
                <w:lang w:val="en-US"/>
              </w:rPr>
              <w:t>h</w:t>
            </w:r>
            <w:proofErr w:type="spellStart"/>
            <w:r w:rsidRPr="002A3928">
              <w:rPr>
                <w:b/>
              </w:rPr>
              <w:t>үөлэгин</w:t>
            </w:r>
            <w:proofErr w:type="spellEnd"/>
          </w:p>
          <w:p w14:paraId="6390FBEB" w14:textId="77777777" w:rsidR="002A3928" w:rsidRPr="002A3928" w:rsidRDefault="002A3928" w:rsidP="002A3928">
            <w:pPr>
              <w:jc w:val="center"/>
              <w:rPr>
                <w:b/>
              </w:rPr>
            </w:pPr>
            <w:proofErr w:type="spellStart"/>
            <w:r w:rsidRPr="002A3928">
              <w:rPr>
                <w:b/>
              </w:rPr>
              <w:t>муниципальнай</w:t>
            </w:r>
            <w:proofErr w:type="spellEnd"/>
            <w:r w:rsidRPr="002A3928">
              <w:rPr>
                <w:b/>
              </w:rPr>
              <w:t xml:space="preserve"> </w:t>
            </w:r>
            <w:proofErr w:type="spellStart"/>
            <w:r w:rsidRPr="002A3928">
              <w:rPr>
                <w:b/>
              </w:rPr>
              <w:t>тэриллиитин</w:t>
            </w:r>
            <w:proofErr w:type="spellEnd"/>
          </w:p>
          <w:p w14:paraId="4C1D5F4E" w14:textId="77777777" w:rsidR="002A3928" w:rsidRPr="002A3928" w:rsidRDefault="002A3928" w:rsidP="002A3928">
            <w:pPr>
              <w:jc w:val="center"/>
              <w:rPr>
                <w:b/>
                <w:position w:val="6"/>
              </w:rPr>
            </w:pPr>
            <w:r w:rsidRPr="002A3928">
              <w:rPr>
                <w:b/>
              </w:rPr>
              <w:t>ДЬА</w:t>
            </w:r>
            <w:r w:rsidRPr="002A3928">
              <w:rPr>
                <w:b/>
                <w:lang w:val="en-US"/>
              </w:rPr>
              <w:t>h</w:t>
            </w:r>
            <w:r w:rsidRPr="002A3928">
              <w:rPr>
                <w:b/>
              </w:rPr>
              <w:t>АЛТАТА</w:t>
            </w:r>
          </w:p>
          <w:p w14:paraId="1DDE139F" w14:textId="77777777" w:rsidR="002A3928" w:rsidRPr="002A3928" w:rsidRDefault="002A3928" w:rsidP="002A3928">
            <w:pPr>
              <w:jc w:val="center"/>
              <w:rPr>
                <w:b/>
                <w:position w:val="6"/>
              </w:rPr>
            </w:pPr>
          </w:p>
          <w:p w14:paraId="6BA37DE5" w14:textId="77777777" w:rsidR="002A3928" w:rsidRPr="002A3928" w:rsidRDefault="002A3928" w:rsidP="002A3928">
            <w:pPr>
              <w:jc w:val="center"/>
              <w:rPr>
                <w:b/>
              </w:rPr>
            </w:pPr>
            <w:r w:rsidRPr="002A3928">
              <w:rPr>
                <w:b/>
                <w:position w:val="6"/>
              </w:rPr>
              <w:t>УУРААХ</w:t>
            </w:r>
          </w:p>
          <w:p w14:paraId="7A21B0CD" w14:textId="77777777" w:rsidR="002A3928" w:rsidRPr="002A3928" w:rsidRDefault="002A3928" w:rsidP="002A3928">
            <w:pPr>
              <w:jc w:val="center"/>
              <w:rPr>
                <w:b/>
                <w:bCs/>
                <w:kern w:val="32"/>
                <w:position w:val="6"/>
              </w:rPr>
            </w:pPr>
          </w:p>
        </w:tc>
      </w:tr>
    </w:tbl>
    <w:p w14:paraId="0815651E" w14:textId="77777777" w:rsidR="002A3928" w:rsidRPr="002A3928" w:rsidRDefault="002A3928" w:rsidP="002A3928">
      <w:pPr>
        <w:ind w:left="-709" w:right="-284" w:firstLine="709"/>
        <w:rPr>
          <w:b/>
        </w:rPr>
      </w:pPr>
    </w:p>
    <w:p w14:paraId="37D4F775" w14:textId="77777777" w:rsidR="002A3928" w:rsidRPr="002A3928" w:rsidRDefault="002A3928" w:rsidP="002A3928">
      <w:pPr>
        <w:ind w:left="-709" w:right="-284" w:firstLine="709"/>
      </w:pPr>
      <w:r w:rsidRPr="002A3928">
        <w:t>30.11.2023 г.</w:t>
      </w:r>
      <w:r w:rsidRPr="002A3928">
        <w:tab/>
      </w:r>
      <w:r w:rsidRPr="002A3928">
        <w:tab/>
      </w:r>
      <w:r w:rsidRPr="002A3928">
        <w:tab/>
      </w:r>
      <w:r w:rsidRPr="002A3928">
        <w:tab/>
      </w:r>
      <w:r w:rsidRPr="002A3928">
        <w:tab/>
      </w:r>
      <w:r w:rsidRPr="002A3928">
        <w:tab/>
        <w:t xml:space="preserve">      </w:t>
      </w:r>
      <w:r w:rsidRPr="002A3928">
        <w:tab/>
        <w:t xml:space="preserve">                               № 738</w:t>
      </w:r>
    </w:p>
    <w:p w14:paraId="002608E4" w14:textId="77777777" w:rsidR="002A3928" w:rsidRPr="002A3928" w:rsidRDefault="002A3928" w:rsidP="002A3928">
      <w:pPr>
        <w:ind w:left="-709" w:right="-284" w:firstLine="709"/>
      </w:pPr>
    </w:p>
    <w:tbl>
      <w:tblPr>
        <w:tblW w:w="0" w:type="auto"/>
        <w:tblInd w:w="108" w:type="dxa"/>
        <w:tblLook w:val="0000" w:firstRow="0" w:lastRow="0" w:firstColumn="0" w:lastColumn="0" w:noHBand="0" w:noVBand="0"/>
      </w:tblPr>
      <w:tblGrid>
        <w:gridCol w:w="5812"/>
        <w:gridCol w:w="3002"/>
      </w:tblGrid>
      <w:tr w:rsidR="002A3928" w:rsidRPr="002A3928" w14:paraId="3E36A29B" w14:textId="77777777" w:rsidTr="002A3928">
        <w:trPr>
          <w:trHeight w:val="1290"/>
        </w:trPr>
        <w:tc>
          <w:tcPr>
            <w:tcW w:w="5812" w:type="dxa"/>
          </w:tcPr>
          <w:p w14:paraId="4E2FCDF2" w14:textId="77777777" w:rsidR="002A3928" w:rsidRPr="002A3928" w:rsidRDefault="002A3928" w:rsidP="002A3928">
            <w:pPr>
              <w:rPr>
                <w:b/>
              </w:rPr>
            </w:pPr>
            <w:r w:rsidRPr="002A3928">
              <w:rPr>
                <w:b/>
              </w:rPr>
              <w:t xml:space="preserve">О внесении изменений в постановление Администрации МО «Поселок </w:t>
            </w:r>
            <w:proofErr w:type="spellStart"/>
            <w:r w:rsidRPr="002A3928">
              <w:rPr>
                <w:b/>
              </w:rPr>
              <w:t>Айхал</w:t>
            </w:r>
            <w:proofErr w:type="spellEnd"/>
            <w:r w:rsidRPr="002A3928">
              <w:rPr>
                <w:b/>
              </w:rPr>
              <w:t xml:space="preserve">» от 15.12.2022 № 545 «Об утверждении муниципальной программы муниципального образования «Поселок </w:t>
            </w:r>
            <w:proofErr w:type="spellStart"/>
            <w:r w:rsidRPr="002A3928">
              <w:rPr>
                <w:b/>
              </w:rPr>
              <w:t>Айхал</w:t>
            </w:r>
            <w:proofErr w:type="spellEnd"/>
            <w:r w:rsidRPr="002A3928">
              <w:rPr>
                <w:b/>
              </w:rPr>
              <w:t xml:space="preserve">» </w:t>
            </w:r>
            <w:proofErr w:type="spellStart"/>
            <w:r w:rsidRPr="002A3928">
              <w:rPr>
                <w:b/>
              </w:rPr>
              <w:t>Мирнинского</w:t>
            </w:r>
            <w:proofErr w:type="spellEnd"/>
            <w:r w:rsidRPr="002A3928">
              <w:rPr>
                <w:b/>
              </w:rPr>
              <w:t xml:space="preserve"> района </w:t>
            </w:r>
          </w:p>
          <w:p w14:paraId="1AFCA2D2" w14:textId="77777777" w:rsidR="002A3928" w:rsidRPr="002A3928" w:rsidRDefault="002A3928" w:rsidP="002A3928">
            <w:pPr>
              <w:rPr>
                <w:b/>
              </w:rPr>
            </w:pPr>
            <w:r w:rsidRPr="002A3928">
              <w:rPr>
                <w:b/>
              </w:rPr>
              <w:t>Республики Саха (Якутия) «Капитальный ремонт</w:t>
            </w:r>
          </w:p>
          <w:p w14:paraId="68FF1559" w14:textId="77777777" w:rsidR="002A3928" w:rsidRPr="002A3928" w:rsidRDefault="002A3928" w:rsidP="002A3928">
            <w:pPr>
              <w:rPr>
                <w:b/>
              </w:rPr>
            </w:pPr>
            <w:r w:rsidRPr="002A3928">
              <w:rPr>
                <w:b/>
              </w:rPr>
              <w:t xml:space="preserve">многоквартирных домов и жилых помещений, </w:t>
            </w:r>
          </w:p>
          <w:p w14:paraId="1CE2E6FA" w14:textId="77777777" w:rsidR="002A3928" w:rsidRPr="002A3928" w:rsidRDefault="002A3928" w:rsidP="002A3928">
            <w:pPr>
              <w:rPr>
                <w:b/>
              </w:rPr>
            </w:pPr>
            <w:r w:rsidRPr="002A3928">
              <w:rPr>
                <w:b/>
              </w:rPr>
              <w:t xml:space="preserve">принадлежащих МО «Поселок </w:t>
            </w:r>
            <w:proofErr w:type="spellStart"/>
            <w:r w:rsidRPr="002A3928">
              <w:rPr>
                <w:b/>
              </w:rPr>
              <w:t>Айхал</w:t>
            </w:r>
            <w:proofErr w:type="spellEnd"/>
            <w:r w:rsidRPr="002A3928">
              <w:rPr>
                <w:b/>
              </w:rPr>
              <w:t>» на 2022-2024 годы», в редакции постановления от 15.12.2022 № 646, от 28.12.2022 № 690, от 18.01.2023 № 17, от 27.10.2023 № 602</w:t>
            </w:r>
          </w:p>
        </w:tc>
        <w:tc>
          <w:tcPr>
            <w:tcW w:w="3002" w:type="dxa"/>
          </w:tcPr>
          <w:p w14:paraId="47C3D106" w14:textId="77777777" w:rsidR="002A3928" w:rsidRPr="002A3928" w:rsidRDefault="002A3928" w:rsidP="002A3928">
            <w:pPr>
              <w:jc w:val="center"/>
              <w:rPr>
                <w:b/>
              </w:rPr>
            </w:pPr>
          </w:p>
        </w:tc>
      </w:tr>
    </w:tbl>
    <w:p w14:paraId="5108DC77" w14:textId="77777777" w:rsidR="002A3928" w:rsidRPr="002A3928" w:rsidRDefault="002A3928" w:rsidP="002A3928">
      <w:pPr>
        <w:jc w:val="center"/>
        <w:rPr>
          <w:b/>
        </w:rPr>
      </w:pPr>
    </w:p>
    <w:p w14:paraId="5BFE97FF" w14:textId="77777777" w:rsidR="002A3928" w:rsidRPr="002A3928" w:rsidRDefault="002A3928" w:rsidP="002A3928">
      <w:pPr>
        <w:ind w:firstLine="567"/>
        <w:jc w:val="both"/>
      </w:pPr>
      <w:r w:rsidRPr="002A3928">
        <w:t xml:space="preserve">В соответствии со статьей 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от 18.10.2021 года №414 «Об утверждении Положения о разработке, реализации и оценке эффективности муниципальных программ МО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w:t>
      </w:r>
    </w:p>
    <w:p w14:paraId="5119F883" w14:textId="77777777" w:rsidR="002A3928" w:rsidRPr="002A3928" w:rsidRDefault="002A3928" w:rsidP="002A3928">
      <w:pPr>
        <w:pStyle w:val="af"/>
        <w:ind w:left="142" w:firstLine="425"/>
        <w:jc w:val="both"/>
        <w:rPr>
          <w:rFonts w:ascii="Times New Roman" w:hAnsi="Times New Roman"/>
        </w:rPr>
      </w:pPr>
      <w:r w:rsidRPr="002A3928">
        <w:rPr>
          <w:rFonts w:ascii="Times New Roman" w:hAnsi="Times New Roman"/>
        </w:rPr>
        <w:t xml:space="preserve">  1. Внести следующие изменения и дополнения в муниципальную программу муниципального образования «Поселок </w:t>
      </w:r>
      <w:proofErr w:type="spellStart"/>
      <w:r w:rsidRPr="002A3928">
        <w:rPr>
          <w:rFonts w:ascii="Times New Roman" w:hAnsi="Times New Roman"/>
        </w:rPr>
        <w:t>Айхал</w:t>
      </w:r>
      <w:proofErr w:type="spellEnd"/>
      <w:r w:rsidRPr="002A3928">
        <w:rPr>
          <w:rFonts w:ascii="Times New Roman" w:hAnsi="Times New Roman"/>
        </w:rPr>
        <w:t xml:space="preserve">» </w:t>
      </w:r>
      <w:proofErr w:type="spellStart"/>
      <w:r w:rsidRPr="002A3928">
        <w:rPr>
          <w:rFonts w:ascii="Times New Roman" w:hAnsi="Times New Roman"/>
        </w:rPr>
        <w:t>Мирнинского</w:t>
      </w:r>
      <w:proofErr w:type="spellEnd"/>
      <w:r w:rsidRPr="002A3928">
        <w:rPr>
          <w:rFonts w:ascii="Times New Roman" w:hAnsi="Times New Roman"/>
        </w:rPr>
        <w:t xml:space="preserve"> района Республики Саха (Якутия) «Капитальный ремонт многоквартирных домов и жилых помещений, принадлежащих МО «Поселок </w:t>
      </w:r>
      <w:proofErr w:type="spellStart"/>
      <w:r w:rsidRPr="002A3928">
        <w:rPr>
          <w:rFonts w:ascii="Times New Roman" w:hAnsi="Times New Roman"/>
        </w:rPr>
        <w:t>Айхал</w:t>
      </w:r>
      <w:proofErr w:type="spellEnd"/>
      <w:r w:rsidRPr="002A3928">
        <w:rPr>
          <w:rFonts w:ascii="Times New Roman" w:hAnsi="Times New Roman"/>
        </w:rPr>
        <w:t>» на 2022-2027 г. г.»</w:t>
      </w:r>
    </w:p>
    <w:p w14:paraId="6C5FA27D" w14:textId="77777777" w:rsidR="002A3928" w:rsidRPr="002A3928" w:rsidRDefault="002A3928" w:rsidP="002A3928">
      <w:pPr>
        <w:pStyle w:val="af"/>
        <w:ind w:left="142" w:firstLine="425"/>
        <w:jc w:val="both"/>
        <w:rPr>
          <w:rFonts w:ascii="Times New Roman" w:hAnsi="Times New Roman"/>
        </w:rPr>
      </w:pPr>
      <w:r w:rsidRPr="002A3928">
        <w:rPr>
          <w:rFonts w:ascii="Times New Roman" w:hAnsi="Times New Roman"/>
        </w:rPr>
        <w:tab/>
        <w:t xml:space="preserve">1.1. Паспорт муниципальной программы </w:t>
      </w:r>
      <w:r w:rsidRPr="002A3928">
        <w:rPr>
          <w:rFonts w:ascii="Times New Roman" w:hAnsi="Times New Roman"/>
          <w:bCs/>
        </w:rPr>
        <w:t xml:space="preserve">муниципального образования «Поселок </w:t>
      </w:r>
      <w:proofErr w:type="spellStart"/>
      <w:r w:rsidRPr="002A3928">
        <w:rPr>
          <w:rFonts w:ascii="Times New Roman" w:hAnsi="Times New Roman"/>
          <w:bCs/>
        </w:rPr>
        <w:t>Айхал</w:t>
      </w:r>
      <w:proofErr w:type="spellEnd"/>
      <w:r w:rsidRPr="002A3928">
        <w:rPr>
          <w:rFonts w:ascii="Times New Roman" w:hAnsi="Times New Roman"/>
          <w:bCs/>
        </w:rPr>
        <w:t xml:space="preserve">» </w:t>
      </w:r>
      <w:proofErr w:type="spellStart"/>
      <w:r w:rsidRPr="002A3928">
        <w:rPr>
          <w:rFonts w:ascii="Times New Roman" w:hAnsi="Times New Roman"/>
          <w:bCs/>
        </w:rPr>
        <w:t>Мирнинского</w:t>
      </w:r>
      <w:proofErr w:type="spellEnd"/>
      <w:r w:rsidRPr="002A3928">
        <w:rPr>
          <w:rFonts w:ascii="Times New Roman" w:hAnsi="Times New Roman"/>
          <w:bCs/>
        </w:rPr>
        <w:t xml:space="preserve"> района Республики Саха (Якутия) «Капитальный ремонт многоквартирных домов и жилых помещений, </w:t>
      </w:r>
      <w:r w:rsidRPr="002A3928">
        <w:rPr>
          <w:rFonts w:ascii="Times New Roman" w:hAnsi="Times New Roman"/>
        </w:rPr>
        <w:t xml:space="preserve">принадлежащих МО </w:t>
      </w:r>
      <w:r w:rsidRPr="002A3928">
        <w:rPr>
          <w:rFonts w:ascii="Times New Roman" w:hAnsi="Times New Roman"/>
          <w:bCs/>
        </w:rPr>
        <w:t xml:space="preserve">«Поселок </w:t>
      </w:r>
      <w:proofErr w:type="spellStart"/>
      <w:r w:rsidRPr="002A3928">
        <w:rPr>
          <w:rFonts w:ascii="Times New Roman" w:hAnsi="Times New Roman"/>
          <w:bCs/>
        </w:rPr>
        <w:t>Айхал</w:t>
      </w:r>
      <w:proofErr w:type="spellEnd"/>
      <w:r w:rsidRPr="002A3928">
        <w:rPr>
          <w:rFonts w:ascii="Times New Roman" w:hAnsi="Times New Roman"/>
          <w:bCs/>
        </w:rPr>
        <w:t>» на 2022-2027 г. г.», в части «Объем финансирования программы»</w:t>
      </w:r>
      <w:r w:rsidRPr="002A3928">
        <w:rPr>
          <w:rFonts w:ascii="Times New Roman" w:hAnsi="Times New Roman"/>
        </w:rPr>
        <w:t xml:space="preserve"> изложить в новой редакции, согласно Приложению.</w:t>
      </w:r>
    </w:p>
    <w:p w14:paraId="2BE97AA4" w14:textId="77777777" w:rsidR="002A3928" w:rsidRPr="002A3928" w:rsidRDefault="002A3928" w:rsidP="002A3928">
      <w:pPr>
        <w:pStyle w:val="af"/>
        <w:ind w:left="142" w:firstLine="425"/>
        <w:jc w:val="both"/>
        <w:rPr>
          <w:rFonts w:ascii="Times New Roman" w:hAnsi="Times New Roman"/>
        </w:rPr>
      </w:pPr>
      <w:r w:rsidRPr="002A3928">
        <w:rPr>
          <w:rFonts w:ascii="Times New Roman" w:hAnsi="Times New Roman"/>
        </w:rPr>
        <w:t>2. Пресс-секретарю (</w:t>
      </w:r>
      <w:proofErr w:type="spellStart"/>
      <w:r w:rsidRPr="002A3928">
        <w:rPr>
          <w:rFonts w:ascii="Times New Roman" w:hAnsi="Times New Roman"/>
        </w:rPr>
        <w:t>Байгаскина</w:t>
      </w:r>
      <w:proofErr w:type="spellEnd"/>
      <w:r w:rsidRPr="002A3928">
        <w:rPr>
          <w:rFonts w:ascii="Times New Roman" w:hAnsi="Times New Roman"/>
        </w:rPr>
        <w:t xml:space="preserve"> А.А.) разместить настоящее постановление с приложениями в информационном бюллетене «Вестник </w:t>
      </w:r>
      <w:proofErr w:type="spellStart"/>
      <w:r w:rsidRPr="002A3928">
        <w:rPr>
          <w:rFonts w:ascii="Times New Roman" w:hAnsi="Times New Roman"/>
        </w:rPr>
        <w:t>Айхала</w:t>
      </w:r>
      <w:proofErr w:type="spellEnd"/>
      <w:r w:rsidRPr="002A3928">
        <w:rPr>
          <w:rFonts w:ascii="Times New Roman" w:hAnsi="Times New Roman"/>
        </w:rPr>
        <w:t xml:space="preserve">» и на официальном сайте МО «Поселок </w:t>
      </w:r>
      <w:proofErr w:type="spellStart"/>
      <w:r w:rsidRPr="002A3928">
        <w:rPr>
          <w:rFonts w:ascii="Times New Roman" w:hAnsi="Times New Roman"/>
        </w:rPr>
        <w:t>Айхал</w:t>
      </w:r>
      <w:proofErr w:type="spellEnd"/>
      <w:r w:rsidRPr="002A3928">
        <w:rPr>
          <w:rFonts w:ascii="Times New Roman" w:hAnsi="Times New Roman"/>
        </w:rPr>
        <w:t>» (www.мо-айхал.рф).</w:t>
      </w:r>
    </w:p>
    <w:p w14:paraId="3712A857" w14:textId="77777777" w:rsidR="002A3928" w:rsidRPr="002A3928" w:rsidRDefault="002A3928" w:rsidP="002A3928">
      <w:pPr>
        <w:pStyle w:val="af"/>
        <w:ind w:left="142" w:firstLine="425"/>
        <w:jc w:val="both"/>
        <w:rPr>
          <w:rFonts w:ascii="Times New Roman" w:hAnsi="Times New Roman"/>
        </w:rPr>
      </w:pPr>
      <w:r w:rsidRPr="002A3928">
        <w:rPr>
          <w:rFonts w:ascii="Times New Roman" w:hAnsi="Times New Roman"/>
        </w:rPr>
        <w:t xml:space="preserve"> 3. Настоящее постановление вступает в силу после его официального опубликования (обнародования).</w:t>
      </w:r>
    </w:p>
    <w:p w14:paraId="61D0E560" w14:textId="77777777" w:rsidR="002A3928" w:rsidRPr="002A3928" w:rsidRDefault="002A3928" w:rsidP="002A3928">
      <w:pPr>
        <w:pStyle w:val="af"/>
        <w:ind w:left="142" w:firstLine="425"/>
        <w:jc w:val="both"/>
        <w:rPr>
          <w:rFonts w:ascii="Times New Roman" w:hAnsi="Times New Roman"/>
        </w:rPr>
      </w:pPr>
      <w:r w:rsidRPr="002A3928">
        <w:rPr>
          <w:rFonts w:ascii="Times New Roman" w:hAnsi="Times New Roman"/>
        </w:rPr>
        <w:t>4.   Контроль исполнения настоящего постановления возложить на заместителя Главы Администрации по ЖКХ.</w:t>
      </w:r>
    </w:p>
    <w:p w14:paraId="25FC7090" w14:textId="77777777" w:rsidR="002A3928" w:rsidRPr="002A3928" w:rsidRDefault="002A3928" w:rsidP="002A3928">
      <w:pPr>
        <w:pStyle w:val="af"/>
        <w:ind w:left="142" w:firstLine="425"/>
        <w:jc w:val="both"/>
        <w:rPr>
          <w:rFonts w:ascii="Times New Roman" w:hAnsi="Times New Roman"/>
        </w:rPr>
      </w:pPr>
    </w:p>
    <w:p w14:paraId="6077123C" w14:textId="77777777" w:rsidR="002A3928" w:rsidRPr="002A3928" w:rsidRDefault="002A3928" w:rsidP="002A3928">
      <w:pPr>
        <w:pStyle w:val="af"/>
        <w:ind w:left="142" w:firstLine="425"/>
        <w:jc w:val="both"/>
        <w:rPr>
          <w:rFonts w:ascii="Times New Roman" w:hAnsi="Times New Roman"/>
        </w:rPr>
      </w:pPr>
    </w:p>
    <w:p w14:paraId="53038467" w14:textId="77777777" w:rsidR="002A3928" w:rsidRPr="002A3928" w:rsidRDefault="002A3928" w:rsidP="002A3928">
      <w:pPr>
        <w:rPr>
          <w:b/>
        </w:rPr>
      </w:pPr>
      <w:r w:rsidRPr="002A3928">
        <w:rPr>
          <w:bCs/>
        </w:rPr>
        <w:t xml:space="preserve">  </w:t>
      </w:r>
      <w:r w:rsidRPr="002A3928">
        <w:rPr>
          <w:b/>
        </w:rPr>
        <w:t xml:space="preserve"> Исполняющий обязанности</w:t>
      </w:r>
    </w:p>
    <w:p w14:paraId="48FB3FE1" w14:textId="77777777" w:rsidR="002A3928" w:rsidRPr="002A3928" w:rsidRDefault="002A3928" w:rsidP="002A3928">
      <w:pPr>
        <w:rPr>
          <w:b/>
        </w:rPr>
      </w:pPr>
      <w:r w:rsidRPr="002A3928">
        <w:rPr>
          <w:b/>
        </w:rPr>
        <w:lastRenderedPageBreak/>
        <w:t xml:space="preserve">   Главы поселка                                                                                                   А.С. </w:t>
      </w:r>
      <w:proofErr w:type="spellStart"/>
      <w:r w:rsidRPr="002A3928">
        <w:rPr>
          <w:b/>
        </w:rPr>
        <w:t>Цицора</w:t>
      </w:r>
      <w:proofErr w:type="spellEnd"/>
    </w:p>
    <w:p w14:paraId="69CE7A1F" w14:textId="77777777" w:rsidR="002A3928" w:rsidRPr="002A3928" w:rsidRDefault="002A3928" w:rsidP="002A3928"/>
    <w:tbl>
      <w:tblPr>
        <w:tblStyle w:val="af4"/>
        <w:tblpPr w:leftFromText="180" w:rightFromText="180" w:horzAnchor="page" w:tblpX="1222" w:tblpY="697"/>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2A3928" w:rsidRPr="002A3928" w14:paraId="13C5F4FD" w14:textId="77777777" w:rsidTr="002A3928">
        <w:tc>
          <w:tcPr>
            <w:tcW w:w="10064" w:type="dxa"/>
          </w:tcPr>
          <w:p w14:paraId="312FD9DE" w14:textId="77777777" w:rsidR="002A3928" w:rsidRPr="002A3928" w:rsidRDefault="002A3928" w:rsidP="002A3928">
            <w:pPr>
              <w:spacing w:line="360" w:lineRule="auto"/>
              <w:jc w:val="center"/>
              <w:rPr>
                <w:sz w:val="22"/>
              </w:rPr>
            </w:pPr>
          </w:p>
        </w:tc>
      </w:tr>
      <w:tr w:rsidR="002A3928" w:rsidRPr="002A3928" w14:paraId="39C748D5" w14:textId="77777777" w:rsidTr="002A3928">
        <w:tc>
          <w:tcPr>
            <w:tcW w:w="10064" w:type="dxa"/>
          </w:tcPr>
          <w:p w14:paraId="2C54517F" w14:textId="77777777" w:rsidR="002A3928" w:rsidRPr="002A3928" w:rsidRDefault="002A3928" w:rsidP="002A3928">
            <w:pPr>
              <w:rPr>
                <w:sz w:val="22"/>
              </w:rPr>
            </w:pPr>
          </w:p>
        </w:tc>
      </w:tr>
      <w:tr w:rsidR="002A3928" w:rsidRPr="002A3928" w14:paraId="09AE5B92" w14:textId="77777777" w:rsidTr="002A3928">
        <w:trPr>
          <w:trHeight w:val="11893"/>
        </w:trPr>
        <w:tc>
          <w:tcPr>
            <w:tcW w:w="10064" w:type="dxa"/>
          </w:tcPr>
          <w:p w14:paraId="2D41E919" w14:textId="77777777" w:rsidR="002A3928" w:rsidRPr="002A3928" w:rsidRDefault="002A3928" w:rsidP="002A3928">
            <w:pPr>
              <w:rPr>
                <w:sz w:val="22"/>
              </w:rPr>
            </w:pPr>
          </w:p>
          <w:p w14:paraId="54983621" w14:textId="77777777" w:rsidR="002A3928" w:rsidRPr="002A3928" w:rsidRDefault="002A3928" w:rsidP="002A3928">
            <w:pPr>
              <w:tabs>
                <w:tab w:val="left" w:pos="7395"/>
              </w:tabs>
              <w:jc w:val="right"/>
              <w:rPr>
                <w:sz w:val="22"/>
              </w:rPr>
            </w:pPr>
            <w:r w:rsidRPr="002A3928">
              <w:rPr>
                <w:sz w:val="22"/>
              </w:rPr>
              <w:tab/>
              <w:t xml:space="preserve">Приложение </w:t>
            </w:r>
          </w:p>
          <w:p w14:paraId="6E6165DB" w14:textId="77777777" w:rsidR="002A3928" w:rsidRPr="002A3928" w:rsidRDefault="002A3928" w:rsidP="002A3928">
            <w:pPr>
              <w:tabs>
                <w:tab w:val="left" w:pos="7395"/>
              </w:tabs>
              <w:jc w:val="right"/>
              <w:rPr>
                <w:sz w:val="22"/>
              </w:rPr>
            </w:pPr>
            <w:r w:rsidRPr="002A3928">
              <w:rPr>
                <w:sz w:val="22"/>
              </w:rPr>
              <w:t xml:space="preserve">к Постановлению </w:t>
            </w:r>
          </w:p>
          <w:p w14:paraId="298D628B" w14:textId="77777777" w:rsidR="002A3928" w:rsidRPr="002A3928" w:rsidRDefault="002A3928" w:rsidP="002A3928">
            <w:pPr>
              <w:tabs>
                <w:tab w:val="left" w:pos="7395"/>
              </w:tabs>
              <w:jc w:val="right"/>
              <w:rPr>
                <w:sz w:val="22"/>
              </w:rPr>
            </w:pPr>
            <w:r w:rsidRPr="002A3928">
              <w:rPr>
                <w:sz w:val="22"/>
              </w:rPr>
              <w:t>от «</w:t>
            </w:r>
            <w:r w:rsidRPr="002A3928">
              <w:rPr>
                <w:sz w:val="22"/>
                <w:u w:val="single"/>
              </w:rPr>
              <w:t>15</w:t>
            </w:r>
            <w:r w:rsidRPr="002A3928">
              <w:rPr>
                <w:sz w:val="22"/>
              </w:rPr>
              <w:t xml:space="preserve">» </w:t>
            </w:r>
            <w:r w:rsidRPr="002A3928">
              <w:rPr>
                <w:sz w:val="22"/>
                <w:u w:val="single"/>
              </w:rPr>
              <w:t xml:space="preserve">декабря 2021г. </w:t>
            </w:r>
            <w:r w:rsidRPr="002A3928">
              <w:rPr>
                <w:sz w:val="22"/>
              </w:rPr>
              <w:t xml:space="preserve">№ </w:t>
            </w:r>
            <w:r w:rsidRPr="002A3928">
              <w:rPr>
                <w:sz w:val="22"/>
                <w:u w:val="single"/>
              </w:rPr>
              <w:t>545</w:t>
            </w:r>
            <w:r w:rsidRPr="002A3928">
              <w:rPr>
                <w:sz w:val="22"/>
              </w:rPr>
              <w:t xml:space="preserve">            </w:t>
            </w:r>
          </w:p>
          <w:p w14:paraId="300A3C33" w14:textId="77777777" w:rsidR="002A3928" w:rsidRPr="002A3928" w:rsidRDefault="002A3928" w:rsidP="002A3928">
            <w:pPr>
              <w:tabs>
                <w:tab w:val="left" w:pos="6555"/>
              </w:tabs>
              <w:rPr>
                <w:sz w:val="22"/>
              </w:rPr>
            </w:pPr>
            <w:r w:rsidRPr="002A3928">
              <w:rPr>
                <w:sz w:val="22"/>
              </w:rPr>
              <w:tab/>
              <w:t xml:space="preserve">           в редакции постановления</w:t>
            </w:r>
          </w:p>
          <w:p w14:paraId="13B431DE" w14:textId="77777777" w:rsidR="002A3928" w:rsidRPr="002A3928" w:rsidRDefault="002A3928" w:rsidP="002A3928">
            <w:pPr>
              <w:tabs>
                <w:tab w:val="left" w:pos="7140"/>
              </w:tabs>
              <w:rPr>
                <w:sz w:val="22"/>
              </w:rPr>
            </w:pPr>
            <w:r w:rsidRPr="002A3928">
              <w:rPr>
                <w:sz w:val="22"/>
              </w:rPr>
              <w:t xml:space="preserve">                                                                                                                               от «15» декабря 2022 г. № 646</w:t>
            </w:r>
          </w:p>
          <w:p w14:paraId="02E9D41D" w14:textId="77777777" w:rsidR="002A3928" w:rsidRPr="002A3928" w:rsidRDefault="002A3928" w:rsidP="002A3928">
            <w:pPr>
              <w:tabs>
                <w:tab w:val="left" w:pos="6980"/>
              </w:tabs>
              <w:rPr>
                <w:sz w:val="22"/>
              </w:rPr>
            </w:pPr>
            <w:r w:rsidRPr="002A3928">
              <w:rPr>
                <w:sz w:val="22"/>
              </w:rPr>
              <w:tab/>
              <w:t>от «28» декабря 2022 г. № 690</w:t>
            </w:r>
          </w:p>
          <w:p w14:paraId="5F7B146E" w14:textId="77777777" w:rsidR="002A3928" w:rsidRPr="002A3928" w:rsidRDefault="002A3928" w:rsidP="002A3928">
            <w:pPr>
              <w:tabs>
                <w:tab w:val="left" w:pos="6980"/>
              </w:tabs>
              <w:rPr>
                <w:sz w:val="22"/>
              </w:rPr>
            </w:pPr>
            <w:r w:rsidRPr="002A3928">
              <w:rPr>
                <w:sz w:val="22"/>
              </w:rPr>
              <w:t xml:space="preserve">                                                                                                                               от «18» января 2023 г. № 17</w:t>
            </w:r>
          </w:p>
          <w:p w14:paraId="0FCBAD23" w14:textId="77777777" w:rsidR="002A3928" w:rsidRPr="002A3928" w:rsidRDefault="002A3928" w:rsidP="002A3928">
            <w:pPr>
              <w:tabs>
                <w:tab w:val="left" w:pos="6980"/>
              </w:tabs>
              <w:rPr>
                <w:sz w:val="22"/>
              </w:rPr>
            </w:pPr>
            <w:r w:rsidRPr="002A3928">
              <w:rPr>
                <w:sz w:val="22"/>
              </w:rPr>
              <w:tab/>
              <w:t>от «27» октября 2023 г. № 602</w:t>
            </w:r>
          </w:p>
          <w:p w14:paraId="13BDD4C9" w14:textId="77777777" w:rsidR="002A3928" w:rsidRPr="002A3928" w:rsidRDefault="002A3928" w:rsidP="002A3928">
            <w:pPr>
              <w:rPr>
                <w:sz w:val="22"/>
              </w:rPr>
            </w:pPr>
          </w:p>
          <w:p w14:paraId="7498D7EB" w14:textId="77777777" w:rsidR="002A3928" w:rsidRPr="002A3928" w:rsidRDefault="002A3928" w:rsidP="002A3928">
            <w:pPr>
              <w:rPr>
                <w:sz w:val="22"/>
              </w:rPr>
            </w:pPr>
          </w:p>
          <w:p w14:paraId="26A0355A" w14:textId="77777777" w:rsidR="002A3928" w:rsidRPr="002A3928" w:rsidRDefault="002A3928" w:rsidP="002A3928">
            <w:pPr>
              <w:rPr>
                <w:sz w:val="22"/>
              </w:rPr>
            </w:pPr>
          </w:p>
          <w:p w14:paraId="6B2B9595" w14:textId="77777777" w:rsidR="002A3928" w:rsidRPr="002A3928" w:rsidRDefault="002A3928" w:rsidP="002A3928">
            <w:pPr>
              <w:rPr>
                <w:sz w:val="22"/>
              </w:rPr>
            </w:pPr>
          </w:p>
          <w:p w14:paraId="021677CF" w14:textId="77777777" w:rsidR="002A3928" w:rsidRPr="002A3928" w:rsidRDefault="002A3928" w:rsidP="002A3928">
            <w:pPr>
              <w:rPr>
                <w:sz w:val="22"/>
              </w:rPr>
            </w:pPr>
          </w:p>
          <w:p w14:paraId="32FEEB49" w14:textId="77777777" w:rsidR="002A3928" w:rsidRPr="002A3928" w:rsidRDefault="002A3928" w:rsidP="002A3928">
            <w:pPr>
              <w:rPr>
                <w:sz w:val="22"/>
              </w:rPr>
            </w:pPr>
          </w:p>
          <w:p w14:paraId="78951401" w14:textId="77777777" w:rsidR="002A3928" w:rsidRPr="002A3928" w:rsidRDefault="002A3928" w:rsidP="002A3928">
            <w:pPr>
              <w:rPr>
                <w:sz w:val="22"/>
              </w:rPr>
            </w:pPr>
          </w:p>
          <w:p w14:paraId="0A2D5BF5" w14:textId="77777777" w:rsidR="002A3928" w:rsidRPr="002A3928" w:rsidRDefault="002A3928" w:rsidP="002A3928">
            <w:pPr>
              <w:spacing w:line="276" w:lineRule="auto"/>
              <w:ind w:firstLine="709"/>
              <w:jc w:val="center"/>
              <w:rPr>
                <w:b/>
                <w:bCs/>
                <w:sz w:val="28"/>
                <w:szCs w:val="28"/>
              </w:rPr>
            </w:pPr>
            <w:r w:rsidRPr="002A3928">
              <w:rPr>
                <w:b/>
                <w:bCs/>
                <w:sz w:val="28"/>
                <w:szCs w:val="28"/>
              </w:rPr>
              <w:t>Муниципальная программа</w:t>
            </w:r>
          </w:p>
          <w:p w14:paraId="092D8792" w14:textId="77777777" w:rsidR="002A3928" w:rsidRPr="002A3928" w:rsidRDefault="002A3928" w:rsidP="002A3928">
            <w:pPr>
              <w:spacing w:line="276" w:lineRule="auto"/>
              <w:ind w:firstLine="709"/>
              <w:jc w:val="center"/>
              <w:rPr>
                <w:b/>
                <w:bCs/>
                <w:sz w:val="28"/>
                <w:szCs w:val="28"/>
              </w:rPr>
            </w:pPr>
            <w:r w:rsidRPr="002A3928">
              <w:rPr>
                <w:b/>
                <w:bCs/>
                <w:sz w:val="28"/>
                <w:szCs w:val="28"/>
              </w:rPr>
              <w:t xml:space="preserve">муниципального образования «Поселок </w:t>
            </w:r>
            <w:proofErr w:type="spellStart"/>
            <w:r w:rsidRPr="002A3928">
              <w:rPr>
                <w:b/>
                <w:bCs/>
                <w:sz w:val="28"/>
                <w:szCs w:val="28"/>
              </w:rPr>
              <w:t>Айхал</w:t>
            </w:r>
            <w:proofErr w:type="spellEnd"/>
            <w:r w:rsidRPr="002A3928">
              <w:rPr>
                <w:b/>
                <w:bCs/>
                <w:sz w:val="28"/>
                <w:szCs w:val="28"/>
              </w:rPr>
              <w:t>»</w:t>
            </w:r>
          </w:p>
          <w:p w14:paraId="32B69D0B" w14:textId="77777777" w:rsidR="002A3928" w:rsidRPr="002A3928" w:rsidRDefault="002A3928" w:rsidP="002A3928">
            <w:pPr>
              <w:spacing w:line="276" w:lineRule="auto"/>
              <w:ind w:firstLine="709"/>
              <w:jc w:val="center"/>
              <w:rPr>
                <w:b/>
                <w:bCs/>
                <w:sz w:val="28"/>
                <w:szCs w:val="28"/>
              </w:rPr>
            </w:pPr>
            <w:proofErr w:type="spellStart"/>
            <w:r w:rsidRPr="002A3928">
              <w:rPr>
                <w:b/>
                <w:bCs/>
                <w:sz w:val="28"/>
                <w:szCs w:val="28"/>
              </w:rPr>
              <w:t>Мирнинского</w:t>
            </w:r>
            <w:proofErr w:type="spellEnd"/>
            <w:r w:rsidRPr="002A3928">
              <w:rPr>
                <w:b/>
                <w:bCs/>
                <w:sz w:val="28"/>
                <w:szCs w:val="28"/>
              </w:rPr>
              <w:t xml:space="preserve"> района</w:t>
            </w:r>
          </w:p>
          <w:p w14:paraId="22B380E5" w14:textId="77777777" w:rsidR="002A3928" w:rsidRPr="002A3928" w:rsidRDefault="002A3928" w:rsidP="002A3928">
            <w:pPr>
              <w:spacing w:line="276" w:lineRule="auto"/>
              <w:ind w:firstLine="709"/>
              <w:jc w:val="center"/>
              <w:rPr>
                <w:b/>
                <w:bCs/>
                <w:sz w:val="28"/>
                <w:szCs w:val="28"/>
              </w:rPr>
            </w:pPr>
            <w:r w:rsidRPr="002A3928">
              <w:rPr>
                <w:b/>
                <w:bCs/>
                <w:sz w:val="28"/>
                <w:szCs w:val="28"/>
              </w:rPr>
              <w:t>Республики Саха (Якутия)</w:t>
            </w:r>
          </w:p>
          <w:p w14:paraId="5B64991F" w14:textId="77777777" w:rsidR="002A3928" w:rsidRPr="002A3928" w:rsidRDefault="002A3928" w:rsidP="002A3928">
            <w:pPr>
              <w:spacing w:line="276" w:lineRule="auto"/>
              <w:ind w:firstLine="709"/>
              <w:jc w:val="center"/>
              <w:rPr>
                <w:b/>
                <w:bCs/>
                <w:sz w:val="28"/>
                <w:szCs w:val="28"/>
              </w:rPr>
            </w:pPr>
            <w:r w:rsidRPr="002A3928">
              <w:rPr>
                <w:b/>
                <w:bCs/>
                <w:sz w:val="28"/>
                <w:szCs w:val="28"/>
              </w:rPr>
              <w:t xml:space="preserve">Капитальный и текущий ремонт многоквартирных домов и жилых помещений, </w:t>
            </w:r>
            <w:r w:rsidRPr="002A3928">
              <w:rPr>
                <w:b/>
                <w:sz w:val="28"/>
                <w:szCs w:val="28"/>
              </w:rPr>
              <w:t>принадлежащих МО</w:t>
            </w:r>
            <w:r w:rsidRPr="002A3928">
              <w:rPr>
                <w:sz w:val="28"/>
                <w:szCs w:val="28"/>
              </w:rPr>
              <w:t xml:space="preserve"> </w:t>
            </w:r>
            <w:r w:rsidRPr="002A3928">
              <w:rPr>
                <w:b/>
                <w:bCs/>
                <w:sz w:val="28"/>
                <w:szCs w:val="28"/>
              </w:rPr>
              <w:t xml:space="preserve">«Поселок </w:t>
            </w:r>
            <w:proofErr w:type="spellStart"/>
            <w:r w:rsidRPr="002A3928">
              <w:rPr>
                <w:b/>
                <w:bCs/>
                <w:sz w:val="28"/>
                <w:szCs w:val="28"/>
              </w:rPr>
              <w:t>Айхал</w:t>
            </w:r>
            <w:proofErr w:type="spellEnd"/>
            <w:r w:rsidRPr="002A3928">
              <w:rPr>
                <w:b/>
                <w:bCs/>
                <w:sz w:val="28"/>
                <w:szCs w:val="28"/>
              </w:rPr>
              <w:t>»</w:t>
            </w:r>
          </w:p>
          <w:p w14:paraId="3D53227D" w14:textId="77777777" w:rsidR="002A3928" w:rsidRPr="002A3928" w:rsidRDefault="002A3928" w:rsidP="002A3928">
            <w:pPr>
              <w:spacing w:line="276" w:lineRule="auto"/>
              <w:ind w:firstLine="709"/>
              <w:jc w:val="center"/>
              <w:rPr>
                <w:b/>
                <w:bCs/>
                <w:sz w:val="28"/>
                <w:szCs w:val="28"/>
              </w:rPr>
            </w:pPr>
            <w:r w:rsidRPr="002A3928">
              <w:rPr>
                <w:b/>
                <w:bCs/>
                <w:sz w:val="28"/>
                <w:szCs w:val="28"/>
              </w:rPr>
              <w:t>на 2022-2027 годы</w:t>
            </w:r>
          </w:p>
          <w:p w14:paraId="395EE24A" w14:textId="77777777" w:rsidR="002A3928" w:rsidRPr="002A3928" w:rsidRDefault="002A3928" w:rsidP="002A3928">
            <w:pPr>
              <w:spacing w:line="276" w:lineRule="auto"/>
              <w:ind w:firstLine="709"/>
              <w:jc w:val="center"/>
              <w:rPr>
                <w:b/>
                <w:bCs/>
              </w:rPr>
            </w:pPr>
          </w:p>
          <w:p w14:paraId="081BF24D" w14:textId="77777777" w:rsidR="002A3928" w:rsidRPr="002A3928" w:rsidRDefault="002A3928" w:rsidP="002A3928">
            <w:pPr>
              <w:spacing w:line="276" w:lineRule="auto"/>
              <w:ind w:firstLine="709"/>
              <w:jc w:val="center"/>
              <w:rPr>
                <w:b/>
                <w:bCs/>
                <w:sz w:val="28"/>
                <w:szCs w:val="28"/>
              </w:rPr>
            </w:pPr>
          </w:p>
          <w:p w14:paraId="332B170A" w14:textId="77777777" w:rsidR="002A3928" w:rsidRPr="002A3928" w:rsidRDefault="002A3928" w:rsidP="002A3928">
            <w:pPr>
              <w:tabs>
                <w:tab w:val="left" w:pos="4455"/>
              </w:tabs>
              <w:rPr>
                <w:sz w:val="22"/>
              </w:rPr>
            </w:pPr>
          </w:p>
          <w:p w14:paraId="171FB4C6" w14:textId="77777777" w:rsidR="002A3928" w:rsidRPr="002A3928" w:rsidRDefault="002A3928" w:rsidP="002A3928">
            <w:pPr>
              <w:rPr>
                <w:sz w:val="22"/>
              </w:rPr>
            </w:pPr>
          </w:p>
          <w:p w14:paraId="3666D71D" w14:textId="77777777" w:rsidR="002A3928" w:rsidRPr="002A3928" w:rsidRDefault="002A3928" w:rsidP="002A3928">
            <w:pPr>
              <w:rPr>
                <w:sz w:val="22"/>
              </w:rPr>
            </w:pPr>
          </w:p>
          <w:p w14:paraId="22573C71" w14:textId="77777777" w:rsidR="002A3928" w:rsidRPr="002A3928" w:rsidRDefault="002A3928" w:rsidP="002A3928">
            <w:pPr>
              <w:rPr>
                <w:sz w:val="22"/>
              </w:rPr>
            </w:pPr>
          </w:p>
          <w:p w14:paraId="07B68AC7" w14:textId="77777777" w:rsidR="002A3928" w:rsidRPr="002A3928" w:rsidRDefault="002A3928" w:rsidP="002A3928">
            <w:pPr>
              <w:rPr>
                <w:sz w:val="22"/>
              </w:rPr>
            </w:pPr>
          </w:p>
          <w:p w14:paraId="00F6B1F7" w14:textId="77777777" w:rsidR="002A3928" w:rsidRPr="002A3928" w:rsidRDefault="002A3928" w:rsidP="002A3928">
            <w:pPr>
              <w:rPr>
                <w:sz w:val="22"/>
              </w:rPr>
            </w:pPr>
          </w:p>
          <w:p w14:paraId="1315F0A7" w14:textId="77777777" w:rsidR="002A3928" w:rsidRPr="002A3928" w:rsidRDefault="002A3928" w:rsidP="002A3928">
            <w:pPr>
              <w:rPr>
                <w:sz w:val="22"/>
              </w:rPr>
            </w:pPr>
          </w:p>
          <w:p w14:paraId="4BBDF8AE" w14:textId="77777777" w:rsidR="002A3928" w:rsidRPr="002A3928" w:rsidRDefault="002A3928" w:rsidP="002A3928">
            <w:pPr>
              <w:rPr>
                <w:sz w:val="22"/>
              </w:rPr>
            </w:pPr>
          </w:p>
          <w:p w14:paraId="51FA1186" w14:textId="77777777" w:rsidR="002A3928" w:rsidRPr="002A3928" w:rsidRDefault="002A3928" w:rsidP="002A3928">
            <w:pPr>
              <w:rPr>
                <w:sz w:val="22"/>
              </w:rPr>
            </w:pPr>
          </w:p>
          <w:p w14:paraId="017F2FD4" w14:textId="77777777" w:rsidR="002A3928" w:rsidRPr="002A3928" w:rsidRDefault="002A3928" w:rsidP="002A3928">
            <w:pPr>
              <w:rPr>
                <w:sz w:val="22"/>
              </w:rPr>
            </w:pPr>
          </w:p>
          <w:p w14:paraId="075A8BF2" w14:textId="77777777" w:rsidR="002A3928" w:rsidRPr="002A3928" w:rsidRDefault="002A3928" w:rsidP="002A3928">
            <w:pPr>
              <w:rPr>
                <w:sz w:val="22"/>
              </w:rPr>
            </w:pPr>
          </w:p>
          <w:p w14:paraId="37B771AC" w14:textId="77777777" w:rsidR="002A3928" w:rsidRPr="002A3928" w:rsidRDefault="002A3928" w:rsidP="002A3928">
            <w:pPr>
              <w:rPr>
                <w:sz w:val="22"/>
              </w:rPr>
            </w:pPr>
          </w:p>
          <w:p w14:paraId="13909FA7" w14:textId="77777777" w:rsidR="002A3928" w:rsidRPr="002A3928" w:rsidRDefault="002A3928" w:rsidP="002A3928">
            <w:pPr>
              <w:rPr>
                <w:sz w:val="22"/>
              </w:rPr>
            </w:pPr>
          </w:p>
          <w:p w14:paraId="2E498277" w14:textId="77777777" w:rsidR="002A3928" w:rsidRPr="002A3928" w:rsidRDefault="002A3928" w:rsidP="002A3928">
            <w:pPr>
              <w:rPr>
                <w:sz w:val="22"/>
              </w:rPr>
            </w:pPr>
          </w:p>
          <w:p w14:paraId="551EDCEE" w14:textId="77777777" w:rsidR="002A3928" w:rsidRPr="002A3928" w:rsidRDefault="002A3928" w:rsidP="002A3928">
            <w:pPr>
              <w:rPr>
                <w:sz w:val="22"/>
              </w:rPr>
            </w:pPr>
          </w:p>
          <w:p w14:paraId="1C0E7E2A" w14:textId="77777777" w:rsidR="002A3928" w:rsidRPr="002A3928" w:rsidRDefault="002A3928" w:rsidP="002A3928">
            <w:pPr>
              <w:rPr>
                <w:sz w:val="22"/>
              </w:rPr>
            </w:pPr>
          </w:p>
          <w:p w14:paraId="730AD3B7" w14:textId="77777777" w:rsidR="002A3928" w:rsidRPr="002A3928" w:rsidRDefault="002A3928" w:rsidP="002A3928">
            <w:pPr>
              <w:rPr>
                <w:sz w:val="22"/>
              </w:rPr>
            </w:pPr>
          </w:p>
          <w:p w14:paraId="0169181C" w14:textId="77777777" w:rsidR="002A3928" w:rsidRPr="002A3928" w:rsidRDefault="002A3928" w:rsidP="002A3928">
            <w:pPr>
              <w:rPr>
                <w:sz w:val="22"/>
              </w:rPr>
            </w:pPr>
          </w:p>
          <w:p w14:paraId="37CE8AC4" w14:textId="77777777" w:rsidR="002A3928" w:rsidRPr="002A3928" w:rsidRDefault="002A3928" w:rsidP="002A3928">
            <w:pPr>
              <w:jc w:val="center"/>
              <w:rPr>
                <w:b/>
              </w:rPr>
            </w:pPr>
            <w:proofErr w:type="spellStart"/>
            <w:r w:rsidRPr="002A3928">
              <w:rPr>
                <w:b/>
              </w:rPr>
              <w:t>Айхал</w:t>
            </w:r>
            <w:proofErr w:type="spellEnd"/>
            <w:r w:rsidRPr="002A3928">
              <w:rPr>
                <w:b/>
              </w:rPr>
              <w:t>, 2022 год</w:t>
            </w:r>
          </w:p>
        </w:tc>
      </w:tr>
    </w:tbl>
    <w:p w14:paraId="00FBB13B" w14:textId="77777777" w:rsidR="002A3928" w:rsidRPr="002A3928" w:rsidRDefault="002A3928" w:rsidP="002A3928">
      <w:pPr>
        <w:spacing w:line="360" w:lineRule="auto"/>
        <w:ind w:firstLine="720"/>
        <w:jc w:val="center"/>
        <w:rPr>
          <w:b/>
          <w:sz w:val="28"/>
          <w:szCs w:val="28"/>
        </w:rPr>
      </w:pPr>
    </w:p>
    <w:p w14:paraId="52CAD8F5" w14:textId="77777777" w:rsidR="002A3928" w:rsidRPr="002A3928" w:rsidRDefault="002A3928" w:rsidP="002A3928">
      <w:pPr>
        <w:spacing w:line="360" w:lineRule="auto"/>
        <w:outlineLvl w:val="1"/>
        <w:rPr>
          <w:b/>
        </w:rPr>
      </w:pPr>
      <w:r w:rsidRPr="002A3928">
        <w:rPr>
          <w:b/>
        </w:rPr>
        <w:t xml:space="preserve">                                                </w:t>
      </w:r>
    </w:p>
    <w:p w14:paraId="4AF21582" w14:textId="77777777" w:rsidR="002A3928" w:rsidRPr="002A3928" w:rsidRDefault="002A3928" w:rsidP="002A3928">
      <w:pPr>
        <w:spacing w:line="360" w:lineRule="auto"/>
        <w:jc w:val="center"/>
        <w:outlineLvl w:val="1"/>
        <w:rPr>
          <w:b/>
        </w:rPr>
      </w:pPr>
    </w:p>
    <w:p w14:paraId="442FEDC0" w14:textId="77777777" w:rsidR="002A3928" w:rsidRPr="002A3928" w:rsidRDefault="002A3928" w:rsidP="002A3928">
      <w:pPr>
        <w:spacing w:line="360" w:lineRule="auto"/>
        <w:jc w:val="center"/>
        <w:outlineLvl w:val="1"/>
        <w:rPr>
          <w:b/>
        </w:rPr>
      </w:pPr>
      <w:r w:rsidRPr="002A3928">
        <w:rPr>
          <w:b/>
        </w:rPr>
        <w:t>ПАСПОРТ ПРОГРАММЫ</w:t>
      </w:r>
    </w:p>
    <w:tbl>
      <w:tblPr>
        <w:tblStyle w:val="af4"/>
        <w:tblW w:w="10065" w:type="dxa"/>
        <w:tblInd w:w="-431" w:type="dxa"/>
        <w:tblLayout w:type="fixed"/>
        <w:tblLook w:val="04A0" w:firstRow="1" w:lastRow="0" w:firstColumn="1" w:lastColumn="0" w:noHBand="0" w:noVBand="1"/>
      </w:tblPr>
      <w:tblGrid>
        <w:gridCol w:w="512"/>
        <w:gridCol w:w="2744"/>
        <w:gridCol w:w="1275"/>
        <w:gridCol w:w="1134"/>
        <w:gridCol w:w="998"/>
        <w:gridCol w:w="845"/>
        <w:gridCol w:w="765"/>
        <w:gridCol w:w="85"/>
        <w:gridCol w:w="870"/>
        <w:gridCol w:w="837"/>
      </w:tblGrid>
      <w:tr w:rsidR="002A3928" w:rsidRPr="002A3928" w14:paraId="3F3B0FE9" w14:textId="77777777" w:rsidTr="002A3928">
        <w:trPr>
          <w:trHeight w:val="1556"/>
        </w:trPr>
        <w:tc>
          <w:tcPr>
            <w:tcW w:w="512" w:type="dxa"/>
            <w:tcBorders>
              <w:bottom w:val="single" w:sz="4" w:space="0" w:color="auto"/>
            </w:tcBorders>
          </w:tcPr>
          <w:p w14:paraId="7DC0AA33" w14:textId="77777777" w:rsidR="002A3928" w:rsidRPr="002A3928" w:rsidRDefault="002A3928" w:rsidP="002A3928">
            <w:pPr>
              <w:outlineLvl w:val="1"/>
            </w:pPr>
            <w:r w:rsidRPr="002A3928">
              <w:t>1</w:t>
            </w:r>
          </w:p>
        </w:tc>
        <w:tc>
          <w:tcPr>
            <w:tcW w:w="2744" w:type="dxa"/>
            <w:tcBorders>
              <w:bottom w:val="single" w:sz="4" w:space="0" w:color="auto"/>
            </w:tcBorders>
          </w:tcPr>
          <w:p w14:paraId="634E635B" w14:textId="77777777" w:rsidR="002A3928" w:rsidRPr="002A3928" w:rsidRDefault="002A3928" w:rsidP="002A3928">
            <w:pPr>
              <w:outlineLvl w:val="1"/>
            </w:pPr>
            <w:r w:rsidRPr="002A3928">
              <w:t>Наименование программы</w:t>
            </w:r>
          </w:p>
        </w:tc>
        <w:tc>
          <w:tcPr>
            <w:tcW w:w="6809" w:type="dxa"/>
            <w:gridSpan w:val="8"/>
            <w:tcBorders>
              <w:bottom w:val="single" w:sz="4" w:space="0" w:color="auto"/>
            </w:tcBorders>
          </w:tcPr>
          <w:p w14:paraId="51468B93" w14:textId="77777777" w:rsidR="002A3928" w:rsidRPr="002A3928" w:rsidRDefault="002A3928" w:rsidP="002A3928">
            <w:pPr>
              <w:spacing w:line="276" w:lineRule="auto"/>
              <w:rPr>
                <w:bCs/>
              </w:rPr>
            </w:pPr>
            <w:r w:rsidRPr="002A3928">
              <w:rPr>
                <w:bCs/>
              </w:rPr>
              <w:t xml:space="preserve">Муниципальная программа муниципального образования «Поселок </w:t>
            </w:r>
            <w:proofErr w:type="spellStart"/>
            <w:r w:rsidRPr="002A3928">
              <w:rPr>
                <w:bCs/>
              </w:rPr>
              <w:t>Айхал</w:t>
            </w:r>
            <w:proofErr w:type="spellEnd"/>
            <w:r w:rsidRPr="002A3928">
              <w:rPr>
                <w:bCs/>
              </w:rPr>
              <w:t xml:space="preserve">» Республики Саха (Якутия) «Капитальный и текущий ремонт многоквартирных домов и жилых помещений, </w:t>
            </w:r>
            <w:r w:rsidRPr="002A3928">
              <w:t xml:space="preserve">принадлежащих МО </w:t>
            </w:r>
            <w:r w:rsidRPr="002A3928">
              <w:rPr>
                <w:bCs/>
              </w:rPr>
              <w:t xml:space="preserve">«Поселок </w:t>
            </w:r>
            <w:proofErr w:type="spellStart"/>
            <w:r w:rsidRPr="002A3928">
              <w:rPr>
                <w:bCs/>
              </w:rPr>
              <w:t>Айхал</w:t>
            </w:r>
            <w:proofErr w:type="spellEnd"/>
            <w:r w:rsidRPr="002A3928">
              <w:rPr>
                <w:bCs/>
              </w:rPr>
              <w:t>» на 2022-2027 г. г.»</w:t>
            </w:r>
          </w:p>
          <w:p w14:paraId="1A65675D" w14:textId="77777777" w:rsidR="002A3928" w:rsidRPr="002A3928" w:rsidRDefault="002A3928" w:rsidP="002A3928">
            <w:pPr>
              <w:jc w:val="both"/>
              <w:rPr>
                <w:bCs/>
              </w:rPr>
            </w:pPr>
            <w:r w:rsidRPr="002A3928">
              <w:rPr>
                <w:bCs/>
              </w:rPr>
              <w:t xml:space="preserve"> </w:t>
            </w:r>
            <w:r w:rsidRPr="002A3928">
              <w:t>(далее - Программа).</w:t>
            </w:r>
          </w:p>
        </w:tc>
      </w:tr>
      <w:tr w:rsidR="002A3928" w:rsidRPr="002A3928" w14:paraId="45FA6A84" w14:textId="77777777" w:rsidTr="002A3928">
        <w:trPr>
          <w:trHeight w:val="272"/>
        </w:trPr>
        <w:tc>
          <w:tcPr>
            <w:tcW w:w="512" w:type="dxa"/>
            <w:tcBorders>
              <w:top w:val="single" w:sz="4" w:space="0" w:color="auto"/>
              <w:left w:val="nil"/>
              <w:bottom w:val="single" w:sz="4" w:space="0" w:color="auto"/>
              <w:right w:val="nil"/>
            </w:tcBorders>
          </w:tcPr>
          <w:p w14:paraId="57DE2F2A"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01C45014" w14:textId="77777777" w:rsidR="002A3928" w:rsidRPr="002A3928" w:rsidRDefault="002A3928" w:rsidP="002A3928">
            <w:pPr>
              <w:outlineLvl w:val="1"/>
            </w:pPr>
          </w:p>
        </w:tc>
        <w:tc>
          <w:tcPr>
            <w:tcW w:w="6809" w:type="dxa"/>
            <w:gridSpan w:val="8"/>
            <w:tcBorders>
              <w:top w:val="single" w:sz="4" w:space="0" w:color="auto"/>
              <w:left w:val="nil"/>
              <w:bottom w:val="single" w:sz="4" w:space="0" w:color="auto"/>
              <w:right w:val="nil"/>
            </w:tcBorders>
          </w:tcPr>
          <w:p w14:paraId="6340BF5E" w14:textId="77777777" w:rsidR="002A3928" w:rsidRPr="002A3928" w:rsidRDefault="002A3928" w:rsidP="002A3928">
            <w:pPr>
              <w:spacing w:line="276" w:lineRule="auto"/>
              <w:rPr>
                <w:bCs/>
              </w:rPr>
            </w:pPr>
          </w:p>
        </w:tc>
      </w:tr>
      <w:tr w:rsidR="002A3928" w:rsidRPr="002A3928" w14:paraId="2502325D" w14:textId="77777777" w:rsidTr="002A3928">
        <w:trPr>
          <w:trHeight w:val="271"/>
        </w:trPr>
        <w:tc>
          <w:tcPr>
            <w:tcW w:w="512" w:type="dxa"/>
            <w:tcBorders>
              <w:top w:val="single" w:sz="4" w:space="0" w:color="auto"/>
              <w:bottom w:val="single" w:sz="4" w:space="0" w:color="auto"/>
            </w:tcBorders>
          </w:tcPr>
          <w:p w14:paraId="32D533FA" w14:textId="77777777" w:rsidR="002A3928" w:rsidRPr="002A3928" w:rsidRDefault="002A3928" w:rsidP="002A3928">
            <w:pPr>
              <w:outlineLvl w:val="1"/>
            </w:pPr>
            <w:r w:rsidRPr="002A3928">
              <w:t>2</w:t>
            </w:r>
          </w:p>
        </w:tc>
        <w:tc>
          <w:tcPr>
            <w:tcW w:w="2744" w:type="dxa"/>
            <w:tcBorders>
              <w:top w:val="single" w:sz="4" w:space="0" w:color="auto"/>
              <w:bottom w:val="single" w:sz="4" w:space="0" w:color="auto"/>
            </w:tcBorders>
          </w:tcPr>
          <w:p w14:paraId="3837D87C" w14:textId="77777777" w:rsidR="002A3928" w:rsidRPr="002A3928" w:rsidRDefault="002A3928" w:rsidP="002A3928">
            <w:pPr>
              <w:outlineLvl w:val="1"/>
            </w:pPr>
            <w:r w:rsidRPr="002A3928">
              <w:t>Сроки реализации программы</w:t>
            </w:r>
          </w:p>
        </w:tc>
        <w:tc>
          <w:tcPr>
            <w:tcW w:w="6809" w:type="dxa"/>
            <w:gridSpan w:val="8"/>
            <w:tcBorders>
              <w:top w:val="single" w:sz="4" w:space="0" w:color="auto"/>
              <w:bottom w:val="single" w:sz="4" w:space="0" w:color="auto"/>
            </w:tcBorders>
          </w:tcPr>
          <w:p w14:paraId="5178DEA5" w14:textId="77777777" w:rsidR="002A3928" w:rsidRPr="002A3928" w:rsidRDefault="002A3928" w:rsidP="002A3928">
            <w:pPr>
              <w:pStyle w:val="ConsPlusNonformat"/>
              <w:widowControl/>
              <w:jc w:val="both"/>
              <w:rPr>
                <w:rFonts w:ascii="Times New Roman" w:hAnsi="Times New Roman" w:cs="Times New Roman"/>
                <w:sz w:val="24"/>
                <w:szCs w:val="24"/>
              </w:rPr>
            </w:pPr>
            <w:r w:rsidRPr="002A3928">
              <w:rPr>
                <w:rFonts w:ascii="Times New Roman" w:hAnsi="Times New Roman" w:cs="Times New Roman"/>
                <w:sz w:val="24"/>
              </w:rPr>
              <w:t>2022-2027 годы</w:t>
            </w:r>
          </w:p>
        </w:tc>
      </w:tr>
      <w:tr w:rsidR="002A3928" w:rsidRPr="002A3928" w14:paraId="0931A974" w14:textId="77777777" w:rsidTr="002A3928">
        <w:trPr>
          <w:trHeight w:val="271"/>
        </w:trPr>
        <w:tc>
          <w:tcPr>
            <w:tcW w:w="512" w:type="dxa"/>
            <w:tcBorders>
              <w:top w:val="single" w:sz="4" w:space="0" w:color="auto"/>
              <w:left w:val="nil"/>
              <w:bottom w:val="single" w:sz="4" w:space="0" w:color="auto"/>
              <w:right w:val="nil"/>
            </w:tcBorders>
          </w:tcPr>
          <w:p w14:paraId="6052EC21"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68399FBA" w14:textId="77777777" w:rsidR="002A3928" w:rsidRPr="002A3928" w:rsidRDefault="002A3928" w:rsidP="002A3928">
            <w:pPr>
              <w:outlineLvl w:val="1"/>
            </w:pPr>
          </w:p>
        </w:tc>
        <w:tc>
          <w:tcPr>
            <w:tcW w:w="6809" w:type="dxa"/>
            <w:gridSpan w:val="8"/>
            <w:tcBorders>
              <w:top w:val="single" w:sz="4" w:space="0" w:color="auto"/>
              <w:left w:val="nil"/>
              <w:bottom w:val="single" w:sz="4" w:space="0" w:color="auto"/>
              <w:right w:val="nil"/>
            </w:tcBorders>
          </w:tcPr>
          <w:p w14:paraId="05B19870" w14:textId="77777777" w:rsidR="002A3928" w:rsidRPr="002A3928" w:rsidRDefault="002A3928" w:rsidP="002A3928">
            <w:pPr>
              <w:pStyle w:val="ConsPlusNonformat"/>
              <w:widowControl/>
              <w:jc w:val="both"/>
              <w:rPr>
                <w:rFonts w:ascii="Times New Roman" w:hAnsi="Times New Roman" w:cs="Times New Roman"/>
                <w:sz w:val="24"/>
              </w:rPr>
            </w:pPr>
          </w:p>
        </w:tc>
      </w:tr>
      <w:tr w:rsidR="002A3928" w:rsidRPr="002A3928" w14:paraId="77CCFD38" w14:textId="77777777" w:rsidTr="002A3928">
        <w:trPr>
          <w:trHeight w:val="271"/>
        </w:trPr>
        <w:tc>
          <w:tcPr>
            <w:tcW w:w="512" w:type="dxa"/>
            <w:tcBorders>
              <w:top w:val="single" w:sz="4" w:space="0" w:color="auto"/>
              <w:left w:val="single" w:sz="4" w:space="0" w:color="auto"/>
              <w:bottom w:val="single" w:sz="4" w:space="0" w:color="auto"/>
              <w:right w:val="single" w:sz="4" w:space="0" w:color="auto"/>
            </w:tcBorders>
          </w:tcPr>
          <w:p w14:paraId="513E736C" w14:textId="77777777" w:rsidR="002A3928" w:rsidRPr="002A3928" w:rsidRDefault="002A3928" w:rsidP="002A3928">
            <w:pPr>
              <w:outlineLvl w:val="1"/>
            </w:pPr>
            <w:r w:rsidRPr="002A3928">
              <w:t>3</w:t>
            </w:r>
          </w:p>
        </w:tc>
        <w:tc>
          <w:tcPr>
            <w:tcW w:w="2744" w:type="dxa"/>
            <w:tcBorders>
              <w:top w:val="single" w:sz="4" w:space="0" w:color="auto"/>
              <w:left w:val="single" w:sz="4" w:space="0" w:color="auto"/>
              <w:bottom w:val="single" w:sz="4" w:space="0" w:color="auto"/>
              <w:right w:val="single" w:sz="4" w:space="0" w:color="auto"/>
            </w:tcBorders>
          </w:tcPr>
          <w:p w14:paraId="63DEDD7C" w14:textId="77777777" w:rsidR="002A3928" w:rsidRPr="002A3928" w:rsidRDefault="002A3928" w:rsidP="002A3928">
            <w:pPr>
              <w:outlineLvl w:val="1"/>
            </w:pPr>
            <w:r w:rsidRPr="002A3928">
              <w:t xml:space="preserve">Координатор программы </w:t>
            </w:r>
          </w:p>
        </w:tc>
        <w:tc>
          <w:tcPr>
            <w:tcW w:w="6809" w:type="dxa"/>
            <w:gridSpan w:val="8"/>
            <w:tcBorders>
              <w:top w:val="single" w:sz="4" w:space="0" w:color="auto"/>
              <w:left w:val="single" w:sz="4" w:space="0" w:color="auto"/>
              <w:bottom w:val="single" w:sz="4" w:space="0" w:color="auto"/>
              <w:right w:val="single" w:sz="4" w:space="0" w:color="auto"/>
            </w:tcBorders>
          </w:tcPr>
          <w:p w14:paraId="77E3C36C" w14:textId="77777777" w:rsidR="002A3928" w:rsidRPr="002A3928" w:rsidRDefault="002A3928" w:rsidP="002A3928">
            <w:pPr>
              <w:pStyle w:val="ConsPlusNonformat"/>
              <w:widowControl/>
              <w:jc w:val="both"/>
              <w:rPr>
                <w:rFonts w:ascii="Times New Roman" w:hAnsi="Times New Roman" w:cs="Times New Roman"/>
                <w:sz w:val="24"/>
                <w:szCs w:val="24"/>
              </w:rPr>
            </w:pPr>
            <w:r w:rsidRPr="002A3928">
              <w:rPr>
                <w:rFonts w:ascii="Times New Roman" w:hAnsi="Times New Roman" w:cs="Times New Roman"/>
                <w:sz w:val="24"/>
              </w:rPr>
              <w:t>Заместитель главы администрации по ЖКХ</w:t>
            </w:r>
          </w:p>
        </w:tc>
      </w:tr>
      <w:tr w:rsidR="002A3928" w:rsidRPr="002A3928" w14:paraId="314C8FA4" w14:textId="77777777" w:rsidTr="002A3928">
        <w:trPr>
          <w:trHeight w:val="271"/>
        </w:trPr>
        <w:tc>
          <w:tcPr>
            <w:tcW w:w="512" w:type="dxa"/>
            <w:tcBorders>
              <w:top w:val="single" w:sz="4" w:space="0" w:color="auto"/>
              <w:left w:val="nil"/>
              <w:bottom w:val="single" w:sz="4" w:space="0" w:color="auto"/>
              <w:right w:val="nil"/>
            </w:tcBorders>
          </w:tcPr>
          <w:p w14:paraId="0E1B3845"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454A6A56" w14:textId="77777777" w:rsidR="002A3928" w:rsidRPr="002A3928" w:rsidRDefault="002A3928" w:rsidP="002A3928">
            <w:pPr>
              <w:outlineLvl w:val="1"/>
            </w:pPr>
          </w:p>
        </w:tc>
        <w:tc>
          <w:tcPr>
            <w:tcW w:w="6809" w:type="dxa"/>
            <w:gridSpan w:val="8"/>
            <w:tcBorders>
              <w:top w:val="single" w:sz="4" w:space="0" w:color="auto"/>
              <w:left w:val="nil"/>
              <w:bottom w:val="single" w:sz="4" w:space="0" w:color="auto"/>
              <w:right w:val="nil"/>
            </w:tcBorders>
          </w:tcPr>
          <w:p w14:paraId="52DE32B8" w14:textId="77777777" w:rsidR="002A3928" w:rsidRPr="002A3928" w:rsidRDefault="002A3928" w:rsidP="002A3928">
            <w:pPr>
              <w:pStyle w:val="ConsPlusNonformat"/>
              <w:widowControl/>
              <w:jc w:val="both"/>
              <w:rPr>
                <w:rFonts w:ascii="Times New Roman" w:hAnsi="Times New Roman" w:cs="Times New Roman"/>
                <w:sz w:val="24"/>
              </w:rPr>
            </w:pPr>
          </w:p>
        </w:tc>
      </w:tr>
      <w:tr w:rsidR="002A3928" w:rsidRPr="002A3928" w14:paraId="56CCA808" w14:textId="77777777" w:rsidTr="002A3928">
        <w:trPr>
          <w:trHeight w:val="271"/>
        </w:trPr>
        <w:tc>
          <w:tcPr>
            <w:tcW w:w="512" w:type="dxa"/>
            <w:tcBorders>
              <w:top w:val="single" w:sz="4" w:space="0" w:color="auto"/>
              <w:bottom w:val="single" w:sz="4" w:space="0" w:color="auto"/>
            </w:tcBorders>
          </w:tcPr>
          <w:p w14:paraId="612F5567" w14:textId="77777777" w:rsidR="002A3928" w:rsidRPr="002A3928" w:rsidRDefault="002A3928" w:rsidP="002A3928">
            <w:pPr>
              <w:outlineLvl w:val="1"/>
            </w:pPr>
            <w:r w:rsidRPr="002A3928">
              <w:t>4</w:t>
            </w:r>
          </w:p>
        </w:tc>
        <w:tc>
          <w:tcPr>
            <w:tcW w:w="2744" w:type="dxa"/>
            <w:tcBorders>
              <w:top w:val="single" w:sz="4" w:space="0" w:color="auto"/>
              <w:bottom w:val="single" w:sz="4" w:space="0" w:color="auto"/>
            </w:tcBorders>
          </w:tcPr>
          <w:p w14:paraId="6FEC2D8D" w14:textId="77777777" w:rsidR="002A3928" w:rsidRPr="002A3928" w:rsidRDefault="002A3928" w:rsidP="002A3928">
            <w:pPr>
              <w:outlineLvl w:val="1"/>
            </w:pPr>
            <w:r w:rsidRPr="002A3928">
              <w:t>Исполнитель программы</w:t>
            </w:r>
          </w:p>
        </w:tc>
        <w:tc>
          <w:tcPr>
            <w:tcW w:w="6809" w:type="dxa"/>
            <w:gridSpan w:val="8"/>
            <w:tcBorders>
              <w:top w:val="single" w:sz="4" w:space="0" w:color="auto"/>
              <w:bottom w:val="single" w:sz="4" w:space="0" w:color="auto"/>
            </w:tcBorders>
          </w:tcPr>
          <w:p w14:paraId="529C71F5" w14:textId="77777777" w:rsidR="002A3928" w:rsidRPr="002A3928" w:rsidRDefault="002A3928" w:rsidP="002A3928">
            <w:pPr>
              <w:pStyle w:val="ConsPlusNonformat"/>
              <w:widowControl/>
              <w:jc w:val="both"/>
              <w:rPr>
                <w:rFonts w:ascii="Times New Roman" w:hAnsi="Times New Roman" w:cs="Times New Roman"/>
                <w:sz w:val="24"/>
                <w:szCs w:val="24"/>
              </w:rPr>
            </w:pPr>
            <w:r w:rsidRPr="002A3928">
              <w:rPr>
                <w:rFonts w:ascii="Times New Roman" w:hAnsi="Times New Roman" w:cs="Times New Roman"/>
                <w:sz w:val="24"/>
              </w:rPr>
              <w:t>Главный специалист по сносу аварийного жилья и благоустройству</w:t>
            </w:r>
          </w:p>
        </w:tc>
      </w:tr>
      <w:tr w:rsidR="002A3928" w:rsidRPr="002A3928" w14:paraId="3D557E3A" w14:textId="77777777" w:rsidTr="002A3928">
        <w:trPr>
          <w:trHeight w:val="271"/>
        </w:trPr>
        <w:tc>
          <w:tcPr>
            <w:tcW w:w="512" w:type="dxa"/>
            <w:tcBorders>
              <w:top w:val="single" w:sz="4" w:space="0" w:color="auto"/>
              <w:left w:val="nil"/>
              <w:bottom w:val="single" w:sz="4" w:space="0" w:color="auto"/>
              <w:right w:val="nil"/>
            </w:tcBorders>
          </w:tcPr>
          <w:p w14:paraId="0457278E"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1E95349A" w14:textId="77777777" w:rsidR="002A3928" w:rsidRPr="002A3928" w:rsidRDefault="002A3928" w:rsidP="002A3928">
            <w:pPr>
              <w:outlineLvl w:val="1"/>
            </w:pPr>
          </w:p>
        </w:tc>
        <w:tc>
          <w:tcPr>
            <w:tcW w:w="6809" w:type="dxa"/>
            <w:gridSpan w:val="8"/>
            <w:tcBorders>
              <w:top w:val="single" w:sz="4" w:space="0" w:color="auto"/>
              <w:left w:val="nil"/>
              <w:bottom w:val="single" w:sz="4" w:space="0" w:color="auto"/>
              <w:right w:val="nil"/>
            </w:tcBorders>
          </w:tcPr>
          <w:p w14:paraId="5D0FAC65" w14:textId="77777777" w:rsidR="002A3928" w:rsidRPr="002A3928" w:rsidRDefault="002A3928" w:rsidP="002A3928">
            <w:pPr>
              <w:pStyle w:val="ConsPlusNonformat"/>
              <w:widowControl/>
              <w:jc w:val="both"/>
              <w:rPr>
                <w:rFonts w:ascii="Times New Roman" w:hAnsi="Times New Roman" w:cs="Times New Roman"/>
                <w:sz w:val="24"/>
              </w:rPr>
            </w:pPr>
          </w:p>
        </w:tc>
      </w:tr>
      <w:tr w:rsidR="002A3928" w:rsidRPr="002A3928" w14:paraId="5CCC47CD" w14:textId="77777777" w:rsidTr="002A3928">
        <w:trPr>
          <w:trHeight w:val="1234"/>
        </w:trPr>
        <w:tc>
          <w:tcPr>
            <w:tcW w:w="512" w:type="dxa"/>
            <w:tcBorders>
              <w:top w:val="single" w:sz="4" w:space="0" w:color="auto"/>
              <w:bottom w:val="single" w:sz="4" w:space="0" w:color="auto"/>
            </w:tcBorders>
          </w:tcPr>
          <w:p w14:paraId="13D84141" w14:textId="77777777" w:rsidR="002A3928" w:rsidRPr="002A3928" w:rsidRDefault="002A3928" w:rsidP="002A3928">
            <w:pPr>
              <w:outlineLvl w:val="1"/>
            </w:pPr>
            <w:r w:rsidRPr="002A3928">
              <w:t>5</w:t>
            </w:r>
          </w:p>
        </w:tc>
        <w:tc>
          <w:tcPr>
            <w:tcW w:w="2744" w:type="dxa"/>
            <w:tcBorders>
              <w:top w:val="single" w:sz="4" w:space="0" w:color="auto"/>
              <w:bottom w:val="single" w:sz="4" w:space="0" w:color="auto"/>
            </w:tcBorders>
          </w:tcPr>
          <w:p w14:paraId="6A4C0758" w14:textId="77777777" w:rsidR="002A3928" w:rsidRPr="002A3928" w:rsidRDefault="002A3928" w:rsidP="002A3928">
            <w:pPr>
              <w:outlineLvl w:val="1"/>
            </w:pPr>
            <w:r w:rsidRPr="002A3928">
              <w:t>Цель программы</w:t>
            </w:r>
          </w:p>
        </w:tc>
        <w:tc>
          <w:tcPr>
            <w:tcW w:w="6809" w:type="dxa"/>
            <w:gridSpan w:val="8"/>
            <w:tcBorders>
              <w:top w:val="single" w:sz="4" w:space="0" w:color="auto"/>
              <w:bottom w:val="single" w:sz="4" w:space="0" w:color="auto"/>
            </w:tcBorders>
          </w:tcPr>
          <w:p w14:paraId="01C2A5AC" w14:textId="77777777" w:rsidR="002A3928" w:rsidRPr="002A3928" w:rsidRDefault="002A3928" w:rsidP="002A3928">
            <w:pPr>
              <w:pStyle w:val="ConsPlusNonformat"/>
              <w:widowControl/>
              <w:jc w:val="both"/>
              <w:rPr>
                <w:rFonts w:ascii="Times New Roman" w:hAnsi="Times New Roman" w:cs="Times New Roman"/>
                <w:sz w:val="24"/>
                <w:szCs w:val="24"/>
              </w:rPr>
            </w:pPr>
            <w:r w:rsidRPr="002A3928">
              <w:rPr>
                <w:rFonts w:ascii="Times New Roman" w:hAnsi="Times New Roman" w:cs="Times New Roman"/>
                <w:sz w:val="24"/>
                <w:szCs w:val="24"/>
              </w:rPr>
              <w:t xml:space="preserve">Обеспечение соответствия технического состояния многоквартирных домов и жилых помещений, принадлежащих МО «Посёлок </w:t>
            </w:r>
            <w:proofErr w:type="spellStart"/>
            <w:r w:rsidRPr="002A3928">
              <w:rPr>
                <w:rFonts w:ascii="Times New Roman" w:hAnsi="Times New Roman" w:cs="Times New Roman"/>
                <w:sz w:val="24"/>
                <w:szCs w:val="24"/>
              </w:rPr>
              <w:t>Айхал</w:t>
            </w:r>
            <w:proofErr w:type="spellEnd"/>
            <w:r w:rsidRPr="002A3928">
              <w:rPr>
                <w:rFonts w:ascii="Times New Roman" w:hAnsi="Times New Roman" w:cs="Times New Roman"/>
                <w:sz w:val="24"/>
                <w:szCs w:val="24"/>
              </w:rPr>
              <w:t xml:space="preserve">» </w:t>
            </w:r>
            <w:proofErr w:type="spellStart"/>
            <w:r w:rsidRPr="002A3928">
              <w:rPr>
                <w:rFonts w:ascii="Times New Roman" w:hAnsi="Times New Roman" w:cs="Times New Roman"/>
                <w:sz w:val="24"/>
                <w:szCs w:val="24"/>
              </w:rPr>
              <w:t>Мирнинского</w:t>
            </w:r>
            <w:proofErr w:type="spellEnd"/>
            <w:r w:rsidRPr="002A3928">
              <w:rPr>
                <w:rFonts w:ascii="Times New Roman" w:hAnsi="Times New Roman" w:cs="Times New Roman"/>
                <w:sz w:val="24"/>
                <w:szCs w:val="24"/>
              </w:rPr>
              <w:t xml:space="preserve"> района Республики Саха (Якутия) строительным и техническим нормам и правилам.</w:t>
            </w:r>
          </w:p>
          <w:p w14:paraId="235A5DC6" w14:textId="77777777" w:rsidR="002A3928" w:rsidRPr="002A3928" w:rsidRDefault="002A3928" w:rsidP="002A3928">
            <w:pPr>
              <w:jc w:val="center"/>
              <w:outlineLvl w:val="1"/>
            </w:pPr>
          </w:p>
        </w:tc>
      </w:tr>
      <w:tr w:rsidR="002A3928" w:rsidRPr="002A3928" w14:paraId="5607D176" w14:textId="77777777" w:rsidTr="002A3928">
        <w:trPr>
          <w:trHeight w:val="419"/>
        </w:trPr>
        <w:tc>
          <w:tcPr>
            <w:tcW w:w="512" w:type="dxa"/>
            <w:tcBorders>
              <w:top w:val="single" w:sz="4" w:space="0" w:color="auto"/>
              <w:left w:val="nil"/>
              <w:bottom w:val="single" w:sz="4" w:space="0" w:color="auto"/>
              <w:right w:val="nil"/>
            </w:tcBorders>
          </w:tcPr>
          <w:p w14:paraId="23EB7045"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1A3ED704" w14:textId="77777777" w:rsidR="002A3928" w:rsidRPr="002A3928" w:rsidRDefault="002A3928" w:rsidP="002A3928">
            <w:pPr>
              <w:outlineLvl w:val="1"/>
            </w:pPr>
          </w:p>
        </w:tc>
        <w:tc>
          <w:tcPr>
            <w:tcW w:w="6809" w:type="dxa"/>
            <w:gridSpan w:val="8"/>
            <w:tcBorders>
              <w:top w:val="single" w:sz="4" w:space="0" w:color="auto"/>
              <w:left w:val="nil"/>
              <w:bottom w:val="single" w:sz="4" w:space="0" w:color="auto"/>
              <w:right w:val="nil"/>
            </w:tcBorders>
          </w:tcPr>
          <w:p w14:paraId="77CB8705" w14:textId="77777777" w:rsidR="002A3928" w:rsidRPr="002A3928" w:rsidRDefault="002A3928" w:rsidP="002A3928">
            <w:pPr>
              <w:pStyle w:val="ConsPlusNonformat"/>
              <w:widowControl/>
              <w:jc w:val="both"/>
              <w:rPr>
                <w:rFonts w:ascii="Times New Roman" w:hAnsi="Times New Roman" w:cs="Times New Roman"/>
                <w:sz w:val="24"/>
                <w:szCs w:val="24"/>
              </w:rPr>
            </w:pPr>
          </w:p>
        </w:tc>
      </w:tr>
      <w:tr w:rsidR="002A3928" w:rsidRPr="002A3928" w14:paraId="66E56BC8" w14:textId="77777777" w:rsidTr="002A3928">
        <w:trPr>
          <w:trHeight w:val="1117"/>
        </w:trPr>
        <w:tc>
          <w:tcPr>
            <w:tcW w:w="512" w:type="dxa"/>
            <w:tcBorders>
              <w:top w:val="single" w:sz="4" w:space="0" w:color="auto"/>
              <w:bottom w:val="single" w:sz="4" w:space="0" w:color="auto"/>
            </w:tcBorders>
          </w:tcPr>
          <w:p w14:paraId="04FB8572" w14:textId="77777777" w:rsidR="002A3928" w:rsidRPr="002A3928" w:rsidRDefault="002A3928" w:rsidP="002A3928">
            <w:pPr>
              <w:outlineLvl w:val="1"/>
            </w:pPr>
            <w:r w:rsidRPr="002A3928">
              <w:t>6</w:t>
            </w:r>
          </w:p>
        </w:tc>
        <w:tc>
          <w:tcPr>
            <w:tcW w:w="2744" w:type="dxa"/>
            <w:tcBorders>
              <w:top w:val="single" w:sz="4" w:space="0" w:color="auto"/>
              <w:bottom w:val="single" w:sz="4" w:space="0" w:color="auto"/>
            </w:tcBorders>
          </w:tcPr>
          <w:p w14:paraId="403B1745" w14:textId="77777777" w:rsidR="002A3928" w:rsidRPr="002A3928" w:rsidRDefault="002A3928" w:rsidP="002A3928">
            <w:pPr>
              <w:outlineLvl w:val="1"/>
            </w:pPr>
            <w:r w:rsidRPr="002A3928">
              <w:t>Задачи программы</w:t>
            </w:r>
          </w:p>
        </w:tc>
        <w:tc>
          <w:tcPr>
            <w:tcW w:w="6809" w:type="dxa"/>
            <w:gridSpan w:val="8"/>
            <w:tcBorders>
              <w:top w:val="single" w:sz="4" w:space="0" w:color="auto"/>
              <w:bottom w:val="single" w:sz="4" w:space="0" w:color="auto"/>
            </w:tcBorders>
          </w:tcPr>
          <w:p w14:paraId="35F87607" w14:textId="77777777" w:rsidR="002A3928" w:rsidRPr="002A3928" w:rsidRDefault="002A3928" w:rsidP="002A3928">
            <w:pPr>
              <w:jc w:val="both"/>
              <w:outlineLvl w:val="1"/>
            </w:pPr>
            <w:r w:rsidRPr="002A3928">
              <w:t>1.</w:t>
            </w:r>
            <w:r w:rsidRPr="002A3928">
              <w:tab/>
              <w:t>Улучшение технических характеристик многоквартирных домов и жилых помещений муниципальной собственности, путем проведения капитальных и текущих ремонтов;</w:t>
            </w:r>
          </w:p>
          <w:p w14:paraId="17D4BAB8" w14:textId="77777777" w:rsidR="002A3928" w:rsidRPr="002A3928" w:rsidRDefault="002A3928" w:rsidP="002A3928">
            <w:pPr>
              <w:jc w:val="both"/>
              <w:outlineLvl w:val="1"/>
            </w:pPr>
            <w:r w:rsidRPr="002A3928">
              <w:t>2.</w:t>
            </w:r>
            <w:r w:rsidRPr="002A3928">
              <w:tab/>
              <w:t>Предотвращение дальнейшего ветшания и разрушения зданий, продление сроков службы конструктивных элементов;</w:t>
            </w:r>
          </w:p>
          <w:p w14:paraId="570BE5F5" w14:textId="77777777" w:rsidR="002A3928" w:rsidRPr="002A3928" w:rsidRDefault="002A3928" w:rsidP="002A3928">
            <w:pPr>
              <w:jc w:val="both"/>
              <w:outlineLvl w:val="1"/>
            </w:pPr>
            <w:r w:rsidRPr="002A3928">
              <w:t>3.</w:t>
            </w:r>
            <w:r w:rsidRPr="002A3928">
              <w:tab/>
              <w:t>Обеспечение соблюдения санитарных и технических норм;</w:t>
            </w:r>
          </w:p>
          <w:p w14:paraId="7E81BBEC" w14:textId="77777777" w:rsidR="002A3928" w:rsidRPr="002A3928" w:rsidRDefault="002A3928" w:rsidP="002A3928">
            <w:pPr>
              <w:jc w:val="both"/>
              <w:outlineLvl w:val="1"/>
            </w:pPr>
            <w:r w:rsidRPr="002A3928">
              <w:t>4.</w:t>
            </w:r>
            <w:r w:rsidRPr="002A3928">
              <w:tab/>
              <w:t>Исключение аварийных ситуаций в многоквартирных домах и жилых помещениях;</w:t>
            </w:r>
          </w:p>
          <w:p w14:paraId="5213375B" w14:textId="77777777" w:rsidR="002A3928" w:rsidRPr="002A3928" w:rsidRDefault="002A3928" w:rsidP="002A3928">
            <w:pPr>
              <w:jc w:val="both"/>
              <w:outlineLvl w:val="1"/>
            </w:pPr>
            <w:r w:rsidRPr="002A3928">
              <w:t>5.</w:t>
            </w:r>
            <w:r w:rsidRPr="002A3928">
              <w:tab/>
              <w:t>Обеспечение безопасности и комфорта пребывания людей в многоквартирных домах и жилых помещениях;</w:t>
            </w:r>
          </w:p>
          <w:p w14:paraId="463F8A2E" w14:textId="77777777" w:rsidR="002A3928" w:rsidRPr="002A3928" w:rsidRDefault="002A3928" w:rsidP="002A3928">
            <w:pPr>
              <w:jc w:val="both"/>
              <w:outlineLvl w:val="1"/>
            </w:pPr>
            <w:r w:rsidRPr="002A3928">
              <w:t>6.</w:t>
            </w:r>
            <w:r w:rsidRPr="002A3928">
              <w:tab/>
              <w:t>Улучшение внешнего облика многоквартирных домов и жилых помещений, принадлежащих муниципальному образованию;</w:t>
            </w:r>
          </w:p>
          <w:p w14:paraId="0EA4E4AD" w14:textId="77777777" w:rsidR="002A3928" w:rsidRPr="002A3928" w:rsidRDefault="002A3928" w:rsidP="002A3928">
            <w:pPr>
              <w:jc w:val="both"/>
              <w:outlineLvl w:val="1"/>
            </w:pPr>
            <w:r w:rsidRPr="002A3928">
              <w:t>7.</w:t>
            </w:r>
            <w:r w:rsidRPr="002A3928">
              <w:tab/>
              <w:t>Содержание многоквартирных домов и жилых помещений, принадлежащих муниципальному образованию.</w:t>
            </w:r>
          </w:p>
        </w:tc>
      </w:tr>
      <w:tr w:rsidR="002A3928" w:rsidRPr="002A3928" w14:paraId="7BB5C364" w14:textId="77777777" w:rsidTr="002A3928">
        <w:trPr>
          <w:trHeight w:val="399"/>
        </w:trPr>
        <w:tc>
          <w:tcPr>
            <w:tcW w:w="512" w:type="dxa"/>
            <w:tcBorders>
              <w:top w:val="single" w:sz="4" w:space="0" w:color="auto"/>
              <w:left w:val="nil"/>
              <w:bottom w:val="single" w:sz="4" w:space="0" w:color="auto"/>
              <w:right w:val="nil"/>
            </w:tcBorders>
          </w:tcPr>
          <w:p w14:paraId="0A64B492"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54700181" w14:textId="77777777" w:rsidR="002A3928" w:rsidRPr="002A3928" w:rsidRDefault="002A3928" w:rsidP="002A3928">
            <w:pPr>
              <w:outlineLvl w:val="1"/>
            </w:pPr>
          </w:p>
        </w:tc>
        <w:tc>
          <w:tcPr>
            <w:tcW w:w="6809" w:type="dxa"/>
            <w:gridSpan w:val="8"/>
            <w:tcBorders>
              <w:top w:val="single" w:sz="4" w:space="0" w:color="auto"/>
              <w:left w:val="nil"/>
              <w:bottom w:val="single" w:sz="4" w:space="0" w:color="auto"/>
              <w:right w:val="nil"/>
            </w:tcBorders>
          </w:tcPr>
          <w:p w14:paraId="67F6A21B" w14:textId="77777777" w:rsidR="002A3928" w:rsidRPr="002A3928" w:rsidRDefault="002A3928" w:rsidP="002A3928">
            <w:pPr>
              <w:jc w:val="both"/>
              <w:outlineLvl w:val="1"/>
            </w:pPr>
          </w:p>
        </w:tc>
      </w:tr>
      <w:tr w:rsidR="002A3928" w:rsidRPr="002A3928" w14:paraId="62FB9FAB" w14:textId="77777777" w:rsidTr="002A3928">
        <w:trPr>
          <w:trHeight w:val="210"/>
        </w:trPr>
        <w:tc>
          <w:tcPr>
            <w:tcW w:w="512" w:type="dxa"/>
            <w:vMerge w:val="restart"/>
            <w:tcBorders>
              <w:top w:val="single" w:sz="4" w:space="0" w:color="auto"/>
            </w:tcBorders>
          </w:tcPr>
          <w:p w14:paraId="0715CE84" w14:textId="77777777" w:rsidR="002A3928" w:rsidRPr="002A3928" w:rsidRDefault="002A3928" w:rsidP="002A3928">
            <w:pPr>
              <w:outlineLvl w:val="1"/>
              <w:rPr>
                <w:highlight w:val="yellow"/>
              </w:rPr>
            </w:pPr>
            <w:r w:rsidRPr="002A3928">
              <w:t>7</w:t>
            </w:r>
          </w:p>
        </w:tc>
        <w:tc>
          <w:tcPr>
            <w:tcW w:w="2744" w:type="dxa"/>
            <w:vMerge w:val="restart"/>
            <w:tcBorders>
              <w:top w:val="single" w:sz="4" w:space="0" w:color="auto"/>
            </w:tcBorders>
          </w:tcPr>
          <w:p w14:paraId="6AA042BE" w14:textId="77777777" w:rsidR="002A3928" w:rsidRPr="002A3928" w:rsidRDefault="002A3928" w:rsidP="002A3928">
            <w:pPr>
              <w:outlineLvl w:val="1"/>
            </w:pPr>
            <w:r w:rsidRPr="002A3928">
              <w:t>Финансовое обеспечение программы:</w:t>
            </w:r>
          </w:p>
        </w:tc>
        <w:tc>
          <w:tcPr>
            <w:tcW w:w="6809" w:type="dxa"/>
            <w:gridSpan w:val="8"/>
            <w:tcBorders>
              <w:top w:val="single" w:sz="4" w:space="0" w:color="auto"/>
            </w:tcBorders>
          </w:tcPr>
          <w:p w14:paraId="212D53FC" w14:textId="77777777" w:rsidR="002A3928" w:rsidRPr="002A3928" w:rsidRDefault="002A3928" w:rsidP="002A3928">
            <w:pPr>
              <w:jc w:val="center"/>
              <w:outlineLvl w:val="1"/>
            </w:pPr>
            <w:r w:rsidRPr="002A3928">
              <w:t>Расходы (рублей)</w:t>
            </w:r>
          </w:p>
        </w:tc>
      </w:tr>
      <w:tr w:rsidR="002A3928" w:rsidRPr="002A3928" w14:paraId="4C1CC3A3" w14:textId="77777777" w:rsidTr="002A3928">
        <w:trPr>
          <w:trHeight w:val="543"/>
        </w:trPr>
        <w:tc>
          <w:tcPr>
            <w:tcW w:w="512" w:type="dxa"/>
            <w:vMerge/>
          </w:tcPr>
          <w:p w14:paraId="6A295B01" w14:textId="77777777" w:rsidR="002A3928" w:rsidRPr="002A3928" w:rsidRDefault="002A3928" w:rsidP="002A3928">
            <w:pPr>
              <w:outlineLvl w:val="1"/>
            </w:pPr>
          </w:p>
        </w:tc>
        <w:tc>
          <w:tcPr>
            <w:tcW w:w="2744" w:type="dxa"/>
            <w:vMerge/>
          </w:tcPr>
          <w:p w14:paraId="4F95272E" w14:textId="77777777" w:rsidR="002A3928" w:rsidRPr="002A3928" w:rsidRDefault="002A3928" w:rsidP="002A3928">
            <w:pPr>
              <w:outlineLvl w:val="1"/>
            </w:pPr>
          </w:p>
        </w:tc>
        <w:tc>
          <w:tcPr>
            <w:tcW w:w="1275" w:type="dxa"/>
          </w:tcPr>
          <w:p w14:paraId="280CE62E" w14:textId="77777777" w:rsidR="002A3928" w:rsidRPr="002A3928" w:rsidRDefault="002A3928" w:rsidP="002A3928">
            <w:pPr>
              <w:jc w:val="center"/>
              <w:outlineLvl w:val="1"/>
            </w:pPr>
            <w:r w:rsidRPr="002A3928">
              <w:t>Итого</w:t>
            </w:r>
          </w:p>
        </w:tc>
        <w:tc>
          <w:tcPr>
            <w:tcW w:w="1134" w:type="dxa"/>
          </w:tcPr>
          <w:p w14:paraId="11E73DB8" w14:textId="77777777" w:rsidR="002A3928" w:rsidRPr="002A3928" w:rsidRDefault="002A3928" w:rsidP="002A3928">
            <w:pPr>
              <w:jc w:val="center"/>
              <w:outlineLvl w:val="1"/>
              <w:rPr>
                <w:sz w:val="18"/>
              </w:rPr>
            </w:pPr>
            <w:r w:rsidRPr="002A3928">
              <w:rPr>
                <w:sz w:val="18"/>
              </w:rPr>
              <w:t>2022 г.</w:t>
            </w:r>
          </w:p>
        </w:tc>
        <w:tc>
          <w:tcPr>
            <w:tcW w:w="998" w:type="dxa"/>
          </w:tcPr>
          <w:p w14:paraId="6F376880" w14:textId="77777777" w:rsidR="002A3928" w:rsidRPr="002A3928" w:rsidRDefault="002A3928" w:rsidP="002A3928">
            <w:pPr>
              <w:jc w:val="center"/>
              <w:outlineLvl w:val="1"/>
              <w:rPr>
                <w:sz w:val="18"/>
              </w:rPr>
            </w:pPr>
            <w:r w:rsidRPr="002A3928">
              <w:rPr>
                <w:sz w:val="18"/>
              </w:rPr>
              <w:t>2023 г.</w:t>
            </w:r>
          </w:p>
        </w:tc>
        <w:tc>
          <w:tcPr>
            <w:tcW w:w="845" w:type="dxa"/>
          </w:tcPr>
          <w:p w14:paraId="3BB0DA3B" w14:textId="77777777" w:rsidR="002A3928" w:rsidRPr="002A3928" w:rsidRDefault="002A3928" w:rsidP="002A3928">
            <w:pPr>
              <w:jc w:val="center"/>
              <w:outlineLvl w:val="1"/>
              <w:rPr>
                <w:sz w:val="18"/>
                <w:szCs w:val="18"/>
              </w:rPr>
            </w:pPr>
            <w:r w:rsidRPr="002A3928">
              <w:rPr>
                <w:sz w:val="18"/>
                <w:szCs w:val="18"/>
              </w:rPr>
              <w:t>2024 г.</w:t>
            </w:r>
          </w:p>
        </w:tc>
        <w:tc>
          <w:tcPr>
            <w:tcW w:w="850" w:type="dxa"/>
            <w:gridSpan w:val="2"/>
          </w:tcPr>
          <w:p w14:paraId="0AB0DA49" w14:textId="77777777" w:rsidR="002A3928" w:rsidRPr="002A3928" w:rsidRDefault="002A3928" w:rsidP="002A3928">
            <w:pPr>
              <w:jc w:val="center"/>
              <w:outlineLvl w:val="1"/>
              <w:rPr>
                <w:sz w:val="18"/>
                <w:szCs w:val="18"/>
              </w:rPr>
            </w:pPr>
            <w:r w:rsidRPr="002A3928">
              <w:rPr>
                <w:sz w:val="18"/>
                <w:szCs w:val="18"/>
              </w:rPr>
              <w:t>2025 г.</w:t>
            </w:r>
          </w:p>
        </w:tc>
        <w:tc>
          <w:tcPr>
            <w:tcW w:w="870" w:type="dxa"/>
          </w:tcPr>
          <w:p w14:paraId="3DB2D59F" w14:textId="77777777" w:rsidR="002A3928" w:rsidRPr="002A3928" w:rsidRDefault="002A3928" w:rsidP="002A3928">
            <w:pPr>
              <w:jc w:val="center"/>
              <w:outlineLvl w:val="1"/>
              <w:rPr>
                <w:sz w:val="18"/>
                <w:szCs w:val="18"/>
              </w:rPr>
            </w:pPr>
            <w:r w:rsidRPr="002A3928">
              <w:rPr>
                <w:sz w:val="18"/>
                <w:szCs w:val="18"/>
              </w:rPr>
              <w:t>2026 г.</w:t>
            </w:r>
          </w:p>
        </w:tc>
        <w:tc>
          <w:tcPr>
            <w:tcW w:w="837" w:type="dxa"/>
          </w:tcPr>
          <w:p w14:paraId="10BA09F5" w14:textId="77777777" w:rsidR="002A3928" w:rsidRPr="002A3928" w:rsidRDefault="002A3928" w:rsidP="002A3928">
            <w:pPr>
              <w:jc w:val="center"/>
              <w:outlineLvl w:val="1"/>
              <w:rPr>
                <w:sz w:val="18"/>
              </w:rPr>
            </w:pPr>
            <w:r w:rsidRPr="002A3928">
              <w:rPr>
                <w:sz w:val="18"/>
              </w:rPr>
              <w:t>2027 г.</w:t>
            </w:r>
          </w:p>
        </w:tc>
      </w:tr>
      <w:tr w:rsidR="002A3928" w:rsidRPr="002A3928" w14:paraId="1C569C4C" w14:textId="77777777" w:rsidTr="002A3928">
        <w:trPr>
          <w:trHeight w:val="271"/>
        </w:trPr>
        <w:tc>
          <w:tcPr>
            <w:tcW w:w="512" w:type="dxa"/>
            <w:vMerge/>
          </w:tcPr>
          <w:p w14:paraId="068A1092" w14:textId="77777777" w:rsidR="002A3928" w:rsidRPr="002A3928" w:rsidRDefault="002A3928" w:rsidP="002A3928">
            <w:pPr>
              <w:outlineLvl w:val="1"/>
            </w:pPr>
          </w:p>
        </w:tc>
        <w:tc>
          <w:tcPr>
            <w:tcW w:w="2744" w:type="dxa"/>
          </w:tcPr>
          <w:p w14:paraId="79AA6809" w14:textId="77777777" w:rsidR="002A3928" w:rsidRPr="002A3928" w:rsidRDefault="002A3928" w:rsidP="002A3928">
            <w:pPr>
              <w:outlineLvl w:val="1"/>
            </w:pPr>
            <w:r w:rsidRPr="002A3928">
              <w:t>Федеральный бюджет</w:t>
            </w:r>
          </w:p>
        </w:tc>
        <w:tc>
          <w:tcPr>
            <w:tcW w:w="1275" w:type="dxa"/>
          </w:tcPr>
          <w:p w14:paraId="1966078D" w14:textId="77777777" w:rsidR="002A3928" w:rsidRPr="002A3928" w:rsidRDefault="002A3928" w:rsidP="002A3928">
            <w:pPr>
              <w:jc w:val="center"/>
              <w:outlineLvl w:val="1"/>
              <w:rPr>
                <w:sz w:val="20"/>
              </w:rPr>
            </w:pPr>
            <w:r w:rsidRPr="002A3928">
              <w:rPr>
                <w:sz w:val="20"/>
              </w:rPr>
              <w:t>0</w:t>
            </w:r>
          </w:p>
        </w:tc>
        <w:tc>
          <w:tcPr>
            <w:tcW w:w="1134" w:type="dxa"/>
          </w:tcPr>
          <w:p w14:paraId="7A3C5D73" w14:textId="77777777" w:rsidR="002A3928" w:rsidRPr="002A3928" w:rsidRDefault="002A3928" w:rsidP="002A3928">
            <w:pPr>
              <w:jc w:val="center"/>
              <w:outlineLvl w:val="1"/>
              <w:rPr>
                <w:sz w:val="20"/>
              </w:rPr>
            </w:pPr>
            <w:r w:rsidRPr="002A3928">
              <w:rPr>
                <w:sz w:val="20"/>
              </w:rPr>
              <w:t>0</w:t>
            </w:r>
          </w:p>
        </w:tc>
        <w:tc>
          <w:tcPr>
            <w:tcW w:w="998" w:type="dxa"/>
          </w:tcPr>
          <w:p w14:paraId="78D9EB93" w14:textId="77777777" w:rsidR="002A3928" w:rsidRPr="002A3928" w:rsidRDefault="002A3928" w:rsidP="002A3928">
            <w:pPr>
              <w:jc w:val="center"/>
              <w:outlineLvl w:val="1"/>
              <w:rPr>
                <w:sz w:val="20"/>
              </w:rPr>
            </w:pPr>
            <w:r w:rsidRPr="002A3928">
              <w:rPr>
                <w:sz w:val="20"/>
              </w:rPr>
              <w:t>0</w:t>
            </w:r>
          </w:p>
        </w:tc>
        <w:tc>
          <w:tcPr>
            <w:tcW w:w="845" w:type="dxa"/>
          </w:tcPr>
          <w:p w14:paraId="5B2F6EB2" w14:textId="77777777" w:rsidR="002A3928" w:rsidRPr="002A3928" w:rsidRDefault="002A3928" w:rsidP="002A3928">
            <w:pPr>
              <w:jc w:val="center"/>
              <w:outlineLvl w:val="1"/>
              <w:rPr>
                <w:sz w:val="18"/>
                <w:szCs w:val="18"/>
              </w:rPr>
            </w:pPr>
            <w:r w:rsidRPr="002A3928">
              <w:rPr>
                <w:sz w:val="18"/>
                <w:szCs w:val="18"/>
              </w:rPr>
              <w:t>0</w:t>
            </w:r>
          </w:p>
        </w:tc>
        <w:tc>
          <w:tcPr>
            <w:tcW w:w="850" w:type="dxa"/>
            <w:gridSpan w:val="2"/>
          </w:tcPr>
          <w:p w14:paraId="45B68C17" w14:textId="77777777" w:rsidR="002A3928" w:rsidRPr="002A3928" w:rsidRDefault="002A3928" w:rsidP="002A3928">
            <w:pPr>
              <w:jc w:val="center"/>
              <w:outlineLvl w:val="1"/>
              <w:rPr>
                <w:sz w:val="18"/>
                <w:szCs w:val="18"/>
              </w:rPr>
            </w:pPr>
            <w:r w:rsidRPr="002A3928">
              <w:rPr>
                <w:sz w:val="18"/>
                <w:szCs w:val="18"/>
              </w:rPr>
              <w:t>0</w:t>
            </w:r>
          </w:p>
        </w:tc>
        <w:tc>
          <w:tcPr>
            <w:tcW w:w="870" w:type="dxa"/>
          </w:tcPr>
          <w:p w14:paraId="072917A4" w14:textId="77777777" w:rsidR="002A3928" w:rsidRPr="002A3928" w:rsidRDefault="002A3928" w:rsidP="002A3928">
            <w:pPr>
              <w:jc w:val="center"/>
              <w:outlineLvl w:val="1"/>
              <w:rPr>
                <w:sz w:val="18"/>
                <w:szCs w:val="18"/>
              </w:rPr>
            </w:pPr>
            <w:r w:rsidRPr="002A3928">
              <w:rPr>
                <w:sz w:val="18"/>
                <w:szCs w:val="18"/>
              </w:rPr>
              <w:t>0</w:t>
            </w:r>
          </w:p>
        </w:tc>
        <w:tc>
          <w:tcPr>
            <w:tcW w:w="837" w:type="dxa"/>
          </w:tcPr>
          <w:p w14:paraId="4E7C946B" w14:textId="77777777" w:rsidR="002A3928" w:rsidRPr="002A3928" w:rsidRDefault="002A3928" w:rsidP="002A3928">
            <w:pPr>
              <w:jc w:val="center"/>
              <w:outlineLvl w:val="1"/>
              <w:rPr>
                <w:sz w:val="18"/>
                <w:szCs w:val="18"/>
              </w:rPr>
            </w:pPr>
            <w:r w:rsidRPr="002A3928">
              <w:rPr>
                <w:sz w:val="18"/>
                <w:szCs w:val="18"/>
              </w:rPr>
              <w:t>0</w:t>
            </w:r>
          </w:p>
        </w:tc>
      </w:tr>
      <w:tr w:rsidR="002A3928" w:rsidRPr="002A3928" w14:paraId="1033BA0A" w14:textId="77777777" w:rsidTr="002A3928">
        <w:trPr>
          <w:trHeight w:val="558"/>
        </w:trPr>
        <w:tc>
          <w:tcPr>
            <w:tcW w:w="512" w:type="dxa"/>
            <w:vMerge/>
          </w:tcPr>
          <w:p w14:paraId="41B6D7C4" w14:textId="77777777" w:rsidR="002A3928" w:rsidRPr="002A3928" w:rsidRDefault="002A3928" w:rsidP="002A3928">
            <w:pPr>
              <w:outlineLvl w:val="1"/>
            </w:pPr>
          </w:p>
        </w:tc>
        <w:tc>
          <w:tcPr>
            <w:tcW w:w="2744" w:type="dxa"/>
          </w:tcPr>
          <w:p w14:paraId="1E8050F9" w14:textId="77777777" w:rsidR="002A3928" w:rsidRPr="002A3928" w:rsidRDefault="002A3928" w:rsidP="002A3928">
            <w:pPr>
              <w:outlineLvl w:val="1"/>
            </w:pPr>
            <w:r w:rsidRPr="002A3928">
              <w:t>Средства бюджета МО «</w:t>
            </w:r>
            <w:proofErr w:type="spellStart"/>
            <w:r w:rsidRPr="002A3928">
              <w:t>Мирнинский</w:t>
            </w:r>
            <w:proofErr w:type="spellEnd"/>
            <w:r w:rsidRPr="002A3928">
              <w:t xml:space="preserve"> район»</w:t>
            </w:r>
          </w:p>
        </w:tc>
        <w:tc>
          <w:tcPr>
            <w:tcW w:w="1275" w:type="dxa"/>
          </w:tcPr>
          <w:p w14:paraId="3BAF20F9" w14:textId="77777777" w:rsidR="002A3928" w:rsidRPr="002A3928" w:rsidRDefault="002A3928" w:rsidP="002A3928">
            <w:pPr>
              <w:jc w:val="center"/>
              <w:outlineLvl w:val="1"/>
              <w:rPr>
                <w:sz w:val="20"/>
              </w:rPr>
            </w:pPr>
            <w:r w:rsidRPr="002A3928">
              <w:rPr>
                <w:sz w:val="20"/>
              </w:rPr>
              <w:t>0</w:t>
            </w:r>
          </w:p>
        </w:tc>
        <w:tc>
          <w:tcPr>
            <w:tcW w:w="1134" w:type="dxa"/>
          </w:tcPr>
          <w:p w14:paraId="4890B2FE" w14:textId="77777777" w:rsidR="002A3928" w:rsidRPr="002A3928" w:rsidRDefault="002A3928" w:rsidP="002A3928">
            <w:pPr>
              <w:jc w:val="center"/>
              <w:outlineLvl w:val="1"/>
              <w:rPr>
                <w:sz w:val="20"/>
              </w:rPr>
            </w:pPr>
            <w:r w:rsidRPr="002A3928">
              <w:rPr>
                <w:sz w:val="20"/>
              </w:rPr>
              <w:t>0</w:t>
            </w:r>
          </w:p>
        </w:tc>
        <w:tc>
          <w:tcPr>
            <w:tcW w:w="998" w:type="dxa"/>
          </w:tcPr>
          <w:p w14:paraId="722F9F80" w14:textId="77777777" w:rsidR="002A3928" w:rsidRPr="002A3928" w:rsidRDefault="002A3928" w:rsidP="002A3928">
            <w:pPr>
              <w:jc w:val="center"/>
              <w:outlineLvl w:val="1"/>
              <w:rPr>
                <w:sz w:val="20"/>
              </w:rPr>
            </w:pPr>
            <w:r w:rsidRPr="002A3928">
              <w:rPr>
                <w:sz w:val="20"/>
              </w:rPr>
              <w:t>0</w:t>
            </w:r>
          </w:p>
        </w:tc>
        <w:tc>
          <w:tcPr>
            <w:tcW w:w="845" w:type="dxa"/>
          </w:tcPr>
          <w:p w14:paraId="2806DA8D" w14:textId="77777777" w:rsidR="002A3928" w:rsidRPr="002A3928" w:rsidRDefault="002A3928" w:rsidP="002A3928">
            <w:pPr>
              <w:jc w:val="center"/>
              <w:outlineLvl w:val="1"/>
              <w:rPr>
                <w:sz w:val="18"/>
                <w:szCs w:val="18"/>
              </w:rPr>
            </w:pPr>
            <w:r w:rsidRPr="002A3928">
              <w:rPr>
                <w:sz w:val="18"/>
                <w:szCs w:val="18"/>
              </w:rPr>
              <w:t>0</w:t>
            </w:r>
          </w:p>
        </w:tc>
        <w:tc>
          <w:tcPr>
            <w:tcW w:w="850" w:type="dxa"/>
            <w:gridSpan w:val="2"/>
          </w:tcPr>
          <w:p w14:paraId="29FB202D" w14:textId="77777777" w:rsidR="002A3928" w:rsidRPr="002A3928" w:rsidRDefault="002A3928" w:rsidP="002A3928">
            <w:pPr>
              <w:jc w:val="center"/>
              <w:outlineLvl w:val="1"/>
              <w:rPr>
                <w:sz w:val="18"/>
                <w:szCs w:val="18"/>
              </w:rPr>
            </w:pPr>
            <w:r w:rsidRPr="002A3928">
              <w:rPr>
                <w:sz w:val="18"/>
                <w:szCs w:val="18"/>
              </w:rPr>
              <w:t>0</w:t>
            </w:r>
          </w:p>
        </w:tc>
        <w:tc>
          <w:tcPr>
            <w:tcW w:w="870" w:type="dxa"/>
          </w:tcPr>
          <w:p w14:paraId="220E26BB" w14:textId="77777777" w:rsidR="002A3928" w:rsidRPr="002A3928" w:rsidRDefault="002A3928" w:rsidP="002A3928">
            <w:pPr>
              <w:jc w:val="center"/>
              <w:outlineLvl w:val="1"/>
              <w:rPr>
                <w:sz w:val="18"/>
                <w:szCs w:val="18"/>
              </w:rPr>
            </w:pPr>
            <w:r w:rsidRPr="002A3928">
              <w:rPr>
                <w:sz w:val="18"/>
                <w:szCs w:val="18"/>
              </w:rPr>
              <w:t>0</w:t>
            </w:r>
          </w:p>
        </w:tc>
        <w:tc>
          <w:tcPr>
            <w:tcW w:w="837" w:type="dxa"/>
          </w:tcPr>
          <w:p w14:paraId="13F0993F" w14:textId="77777777" w:rsidR="002A3928" w:rsidRPr="002A3928" w:rsidRDefault="002A3928" w:rsidP="002A3928">
            <w:pPr>
              <w:jc w:val="center"/>
              <w:outlineLvl w:val="1"/>
              <w:rPr>
                <w:sz w:val="18"/>
                <w:szCs w:val="18"/>
              </w:rPr>
            </w:pPr>
            <w:r w:rsidRPr="002A3928">
              <w:rPr>
                <w:sz w:val="18"/>
                <w:szCs w:val="18"/>
              </w:rPr>
              <w:t>0</w:t>
            </w:r>
          </w:p>
        </w:tc>
      </w:tr>
      <w:tr w:rsidR="002A3928" w:rsidRPr="002A3928" w14:paraId="0FC0E19D" w14:textId="77777777" w:rsidTr="002A3928">
        <w:trPr>
          <w:trHeight w:val="271"/>
        </w:trPr>
        <w:tc>
          <w:tcPr>
            <w:tcW w:w="512" w:type="dxa"/>
            <w:vMerge/>
          </w:tcPr>
          <w:p w14:paraId="2B74D54B" w14:textId="77777777" w:rsidR="002A3928" w:rsidRPr="002A3928" w:rsidRDefault="002A3928" w:rsidP="002A3928">
            <w:pPr>
              <w:outlineLvl w:val="1"/>
            </w:pPr>
          </w:p>
        </w:tc>
        <w:tc>
          <w:tcPr>
            <w:tcW w:w="2744" w:type="dxa"/>
          </w:tcPr>
          <w:p w14:paraId="3C2778E9" w14:textId="77777777" w:rsidR="002A3928" w:rsidRPr="002A3928" w:rsidRDefault="002A3928" w:rsidP="002A3928">
            <w:pPr>
              <w:outlineLvl w:val="1"/>
            </w:pPr>
            <w:r w:rsidRPr="002A3928">
              <w:t xml:space="preserve">Бюджет МО «Поселок </w:t>
            </w:r>
            <w:proofErr w:type="spellStart"/>
            <w:r w:rsidRPr="002A3928">
              <w:lastRenderedPageBreak/>
              <w:t>Айхал</w:t>
            </w:r>
            <w:proofErr w:type="spellEnd"/>
            <w:r w:rsidRPr="002A3928">
              <w:t>»</w:t>
            </w:r>
          </w:p>
        </w:tc>
        <w:tc>
          <w:tcPr>
            <w:tcW w:w="1275" w:type="dxa"/>
          </w:tcPr>
          <w:p w14:paraId="5156543E" w14:textId="77777777" w:rsidR="002A3928" w:rsidRPr="002A3928" w:rsidRDefault="002A3928" w:rsidP="002A3928">
            <w:pPr>
              <w:jc w:val="center"/>
              <w:outlineLvl w:val="1"/>
              <w:rPr>
                <w:sz w:val="20"/>
              </w:rPr>
            </w:pPr>
            <w:r w:rsidRPr="002A3928">
              <w:rPr>
                <w:sz w:val="20"/>
              </w:rPr>
              <w:lastRenderedPageBreak/>
              <w:t>2 341 150,34</w:t>
            </w:r>
          </w:p>
        </w:tc>
        <w:tc>
          <w:tcPr>
            <w:tcW w:w="1134" w:type="dxa"/>
          </w:tcPr>
          <w:p w14:paraId="77EAA0F1" w14:textId="77777777" w:rsidR="002A3928" w:rsidRPr="002A3928" w:rsidRDefault="002A3928" w:rsidP="002A3928">
            <w:pPr>
              <w:jc w:val="center"/>
              <w:outlineLvl w:val="1"/>
              <w:rPr>
                <w:sz w:val="20"/>
              </w:rPr>
            </w:pPr>
            <w:r w:rsidRPr="002A3928">
              <w:rPr>
                <w:sz w:val="20"/>
              </w:rPr>
              <w:t>279 470,40</w:t>
            </w:r>
          </w:p>
        </w:tc>
        <w:tc>
          <w:tcPr>
            <w:tcW w:w="998" w:type="dxa"/>
          </w:tcPr>
          <w:p w14:paraId="7F2D3642" w14:textId="77777777" w:rsidR="002A3928" w:rsidRPr="002A3928" w:rsidRDefault="002A3928" w:rsidP="002A3928">
            <w:pPr>
              <w:jc w:val="center"/>
              <w:outlineLvl w:val="1"/>
              <w:rPr>
                <w:sz w:val="20"/>
              </w:rPr>
            </w:pPr>
            <w:r w:rsidRPr="002A3928">
              <w:rPr>
                <w:sz w:val="20"/>
              </w:rPr>
              <w:t>61679,94</w:t>
            </w:r>
          </w:p>
        </w:tc>
        <w:tc>
          <w:tcPr>
            <w:tcW w:w="845" w:type="dxa"/>
          </w:tcPr>
          <w:p w14:paraId="048773CC" w14:textId="77777777" w:rsidR="002A3928" w:rsidRPr="002A3928" w:rsidRDefault="002A3928" w:rsidP="002A3928">
            <w:pPr>
              <w:jc w:val="center"/>
              <w:outlineLvl w:val="1"/>
              <w:rPr>
                <w:sz w:val="18"/>
                <w:szCs w:val="18"/>
              </w:rPr>
            </w:pPr>
            <w:r w:rsidRPr="002A3928">
              <w:rPr>
                <w:sz w:val="18"/>
                <w:szCs w:val="18"/>
              </w:rPr>
              <w:t>500 000</w:t>
            </w:r>
          </w:p>
        </w:tc>
        <w:tc>
          <w:tcPr>
            <w:tcW w:w="850" w:type="dxa"/>
            <w:gridSpan w:val="2"/>
          </w:tcPr>
          <w:p w14:paraId="5B720949" w14:textId="77777777" w:rsidR="002A3928" w:rsidRPr="002A3928" w:rsidRDefault="002A3928" w:rsidP="002A3928">
            <w:pPr>
              <w:jc w:val="center"/>
              <w:outlineLvl w:val="1"/>
              <w:rPr>
                <w:sz w:val="18"/>
                <w:szCs w:val="18"/>
              </w:rPr>
            </w:pPr>
            <w:r w:rsidRPr="002A3928">
              <w:rPr>
                <w:sz w:val="18"/>
                <w:szCs w:val="18"/>
              </w:rPr>
              <w:t>500 000</w:t>
            </w:r>
          </w:p>
        </w:tc>
        <w:tc>
          <w:tcPr>
            <w:tcW w:w="870" w:type="dxa"/>
          </w:tcPr>
          <w:p w14:paraId="40DB2DDB" w14:textId="77777777" w:rsidR="002A3928" w:rsidRPr="002A3928" w:rsidRDefault="002A3928" w:rsidP="002A3928">
            <w:pPr>
              <w:jc w:val="center"/>
              <w:outlineLvl w:val="1"/>
              <w:rPr>
                <w:sz w:val="18"/>
                <w:szCs w:val="18"/>
              </w:rPr>
            </w:pPr>
            <w:r w:rsidRPr="002A3928">
              <w:rPr>
                <w:sz w:val="18"/>
                <w:szCs w:val="18"/>
              </w:rPr>
              <w:t>500 000</w:t>
            </w:r>
          </w:p>
        </w:tc>
        <w:tc>
          <w:tcPr>
            <w:tcW w:w="837" w:type="dxa"/>
          </w:tcPr>
          <w:p w14:paraId="337AF976" w14:textId="77777777" w:rsidR="002A3928" w:rsidRPr="002A3928" w:rsidRDefault="002A3928" w:rsidP="002A3928">
            <w:pPr>
              <w:jc w:val="center"/>
              <w:outlineLvl w:val="1"/>
              <w:rPr>
                <w:sz w:val="18"/>
                <w:szCs w:val="18"/>
              </w:rPr>
            </w:pPr>
            <w:r w:rsidRPr="002A3928">
              <w:rPr>
                <w:sz w:val="18"/>
                <w:szCs w:val="18"/>
              </w:rPr>
              <w:t>500 000</w:t>
            </w:r>
          </w:p>
        </w:tc>
      </w:tr>
      <w:tr w:rsidR="002A3928" w:rsidRPr="002A3928" w14:paraId="3C549083" w14:textId="77777777" w:rsidTr="002A3928">
        <w:trPr>
          <w:trHeight w:val="271"/>
        </w:trPr>
        <w:tc>
          <w:tcPr>
            <w:tcW w:w="512" w:type="dxa"/>
            <w:vMerge/>
          </w:tcPr>
          <w:p w14:paraId="759BEAEC" w14:textId="77777777" w:rsidR="002A3928" w:rsidRPr="002A3928" w:rsidRDefault="002A3928" w:rsidP="002A3928">
            <w:pPr>
              <w:outlineLvl w:val="1"/>
            </w:pPr>
          </w:p>
        </w:tc>
        <w:tc>
          <w:tcPr>
            <w:tcW w:w="2744" w:type="dxa"/>
          </w:tcPr>
          <w:p w14:paraId="799043FC" w14:textId="77777777" w:rsidR="002A3928" w:rsidRPr="002A3928" w:rsidRDefault="002A3928" w:rsidP="002A3928">
            <w:pPr>
              <w:outlineLvl w:val="1"/>
            </w:pPr>
            <w:r w:rsidRPr="002A3928">
              <w:t>иные источники</w:t>
            </w:r>
          </w:p>
        </w:tc>
        <w:tc>
          <w:tcPr>
            <w:tcW w:w="1275" w:type="dxa"/>
          </w:tcPr>
          <w:p w14:paraId="2E8D1C40" w14:textId="77777777" w:rsidR="002A3928" w:rsidRPr="002A3928" w:rsidRDefault="002A3928" w:rsidP="002A3928">
            <w:pPr>
              <w:jc w:val="center"/>
              <w:outlineLvl w:val="1"/>
              <w:rPr>
                <w:sz w:val="20"/>
              </w:rPr>
            </w:pPr>
            <w:r w:rsidRPr="002A3928">
              <w:rPr>
                <w:sz w:val="20"/>
              </w:rPr>
              <w:t>0</w:t>
            </w:r>
          </w:p>
        </w:tc>
        <w:tc>
          <w:tcPr>
            <w:tcW w:w="1134" w:type="dxa"/>
          </w:tcPr>
          <w:p w14:paraId="768186E8" w14:textId="77777777" w:rsidR="002A3928" w:rsidRPr="002A3928" w:rsidRDefault="002A3928" w:rsidP="002A3928">
            <w:pPr>
              <w:jc w:val="center"/>
              <w:outlineLvl w:val="1"/>
              <w:rPr>
                <w:sz w:val="20"/>
              </w:rPr>
            </w:pPr>
            <w:r w:rsidRPr="002A3928">
              <w:rPr>
                <w:sz w:val="20"/>
              </w:rPr>
              <w:t>0</w:t>
            </w:r>
          </w:p>
        </w:tc>
        <w:tc>
          <w:tcPr>
            <w:tcW w:w="998" w:type="dxa"/>
          </w:tcPr>
          <w:p w14:paraId="6221734E" w14:textId="77777777" w:rsidR="002A3928" w:rsidRPr="002A3928" w:rsidRDefault="002A3928" w:rsidP="002A3928">
            <w:pPr>
              <w:jc w:val="center"/>
              <w:outlineLvl w:val="1"/>
              <w:rPr>
                <w:sz w:val="20"/>
              </w:rPr>
            </w:pPr>
            <w:r w:rsidRPr="002A3928">
              <w:rPr>
                <w:sz w:val="20"/>
              </w:rPr>
              <w:t>0</w:t>
            </w:r>
          </w:p>
        </w:tc>
        <w:tc>
          <w:tcPr>
            <w:tcW w:w="845" w:type="dxa"/>
          </w:tcPr>
          <w:p w14:paraId="38516F72" w14:textId="77777777" w:rsidR="002A3928" w:rsidRPr="002A3928" w:rsidRDefault="002A3928" w:rsidP="002A3928">
            <w:pPr>
              <w:jc w:val="center"/>
              <w:outlineLvl w:val="1"/>
              <w:rPr>
                <w:sz w:val="18"/>
                <w:szCs w:val="18"/>
              </w:rPr>
            </w:pPr>
            <w:r w:rsidRPr="002A3928">
              <w:rPr>
                <w:sz w:val="18"/>
                <w:szCs w:val="18"/>
              </w:rPr>
              <w:t>0</w:t>
            </w:r>
          </w:p>
        </w:tc>
        <w:tc>
          <w:tcPr>
            <w:tcW w:w="850" w:type="dxa"/>
            <w:gridSpan w:val="2"/>
          </w:tcPr>
          <w:p w14:paraId="272D48C6" w14:textId="77777777" w:rsidR="002A3928" w:rsidRPr="002A3928" w:rsidRDefault="002A3928" w:rsidP="002A3928">
            <w:pPr>
              <w:jc w:val="center"/>
              <w:outlineLvl w:val="1"/>
              <w:rPr>
                <w:sz w:val="18"/>
                <w:szCs w:val="18"/>
              </w:rPr>
            </w:pPr>
            <w:r w:rsidRPr="002A3928">
              <w:rPr>
                <w:sz w:val="18"/>
                <w:szCs w:val="18"/>
              </w:rPr>
              <w:t>0</w:t>
            </w:r>
          </w:p>
        </w:tc>
        <w:tc>
          <w:tcPr>
            <w:tcW w:w="870" w:type="dxa"/>
          </w:tcPr>
          <w:p w14:paraId="0F4D9E09" w14:textId="77777777" w:rsidR="002A3928" w:rsidRPr="002A3928" w:rsidRDefault="002A3928" w:rsidP="002A3928">
            <w:pPr>
              <w:jc w:val="center"/>
              <w:outlineLvl w:val="1"/>
              <w:rPr>
                <w:sz w:val="18"/>
                <w:szCs w:val="18"/>
              </w:rPr>
            </w:pPr>
            <w:r w:rsidRPr="002A3928">
              <w:rPr>
                <w:sz w:val="18"/>
                <w:szCs w:val="18"/>
              </w:rPr>
              <w:t>0</w:t>
            </w:r>
          </w:p>
        </w:tc>
        <w:tc>
          <w:tcPr>
            <w:tcW w:w="837" w:type="dxa"/>
          </w:tcPr>
          <w:p w14:paraId="2FB48B66" w14:textId="77777777" w:rsidR="002A3928" w:rsidRPr="002A3928" w:rsidRDefault="002A3928" w:rsidP="002A3928">
            <w:pPr>
              <w:jc w:val="center"/>
              <w:outlineLvl w:val="1"/>
              <w:rPr>
                <w:sz w:val="18"/>
                <w:szCs w:val="18"/>
              </w:rPr>
            </w:pPr>
            <w:r w:rsidRPr="002A3928">
              <w:rPr>
                <w:sz w:val="18"/>
                <w:szCs w:val="18"/>
              </w:rPr>
              <w:t>0</w:t>
            </w:r>
          </w:p>
        </w:tc>
      </w:tr>
      <w:tr w:rsidR="002A3928" w:rsidRPr="002A3928" w14:paraId="1017A39E" w14:textId="77777777" w:rsidTr="002A3928">
        <w:trPr>
          <w:trHeight w:val="271"/>
        </w:trPr>
        <w:tc>
          <w:tcPr>
            <w:tcW w:w="512" w:type="dxa"/>
            <w:vMerge/>
            <w:tcBorders>
              <w:bottom w:val="single" w:sz="4" w:space="0" w:color="auto"/>
            </w:tcBorders>
          </w:tcPr>
          <w:p w14:paraId="1338BDDF" w14:textId="77777777" w:rsidR="002A3928" w:rsidRPr="002A3928" w:rsidRDefault="002A3928" w:rsidP="002A3928">
            <w:pPr>
              <w:outlineLvl w:val="1"/>
            </w:pPr>
          </w:p>
        </w:tc>
        <w:tc>
          <w:tcPr>
            <w:tcW w:w="2744" w:type="dxa"/>
            <w:tcBorders>
              <w:bottom w:val="single" w:sz="4" w:space="0" w:color="auto"/>
            </w:tcBorders>
          </w:tcPr>
          <w:p w14:paraId="02D8C40B" w14:textId="77777777" w:rsidR="002A3928" w:rsidRPr="002A3928" w:rsidRDefault="002A3928" w:rsidP="002A3928">
            <w:pPr>
              <w:outlineLvl w:val="1"/>
              <w:rPr>
                <w:b/>
              </w:rPr>
            </w:pPr>
            <w:r w:rsidRPr="002A3928">
              <w:rPr>
                <w:b/>
              </w:rPr>
              <w:t>ИТОГО по программе</w:t>
            </w:r>
          </w:p>
        </w:tc>
        <w:tc>
          <w:tcPr>
            <w:tcW w:w="1275" w:type="dxa"/>
            <w:tcBorders>
              <w:bottom w:val="single" w:sz="4" w:space="0" w:color="auto"/>
            </w:tcBorders>
          </w:tcPr>
          <w:p w14:paraId="50E59E08" w14:textId="77777777" w:rsidR="002A3928" w:rsidRPr="002A3928" w:rsidRDefault="002A3928" w:rsidP="002A3928">
            <w:pPr>
              <w:jc w:val="center"/>
              <w:outlineLvl w:val="1"/>
              <w:rPr>
                <w:b/>
                <w:sz w:val="20"/>
              </w:rPr>
            </w:pPr>
            <w:r w:rsidRPr="002A3928">
              <w:rPr>
                <w:b/>
                <w:sz w:val="20"/>
              </w:rPr>
              <w:t>2 341 150,34</w:t>
            </w:r>
          </w:p>
        </w:tc>
        <w:tc>
          <w:tcPr>
            <w:tcW w:w="1134" w:type="dxa"/>
            <w:tcBorders>
              <w:bottom w:val="single" w:sz="4" w:space="0" w:color="auto"/>
            </w:tcBorders>
          </w:tcPr>
          <w:p w14:paraId="13EC700E" w14:textId="77777777" w:rsidR="002A3928" w:rsidRPr="002A3928" w:rsidRDefault="002A3928" w:rsidP="002A3928">
            <w:pPr>
              <w:jc w:val="center"/>
              <w:outlineLvl w:val="1"/>
              <w:rPr>
                <w:b/>
                <w:sz w:val="20"/>
              </w:rPr>
            </w:pPr>
            <w:r w:rsidRPr="002A3928">
              <w:rPr>
                <w:b/>
                <w:sz w:val="20"/>
              </w:rPr>
              <w:t>279 470,40</w:t>
            </w:r>
          </w:p>
        </w:tc>
        <w:tc>
          <w:tcPr>
            <w:tcW w:w="998" w:type="dxa"/>
            <w:tcBorders>
              <w:bottom w:val="single" w:sz="4" w:space="0" w:color="auto"/>
            </w:tcBorders>
          </w:tcPr>
          <w:p w14:paraId="709376B7" w14:textId="77777777" w:rsidR="002A3928" w:rsidRPr="002A3928" w:rsidRDefault="002A3928" w:rsidP="002A3928">
            <w:pPr>
              <w:jc w:val="center"/>
              <w:outlineLvl w:val="1"/>
              <w:rPr>
                <w:b/>
                <w:sz w:val="20"/>
              </w:rPr>
            </w:pPr>
            <w:r w:rsidRPr="002A3928">
              <w:rPr>
                <w:b/>
                <w:sz w:val="20"/>
              </w:rPr>
              <w:t>61679,94</w:t>
            </w:r>
          </w:p>
        </w:tc>
        <w:tc>
          <w:tcPr>
            <w:tcW w:w="845" w:type="dxa"/>
            <w:tcBorders>
              <w:bottom w:val="single" w:sz="4" w:space="0" w:color="auto"/>
            </w:tcBorders>
          </w:tcPr>
          <w:p w14:paraId="643E3C12" w14:textId="77777777" w:rsidR="002A3928" w:rsidRPr="002A3928" w:rsidRDefault="002A3928" w:rsidP="002A3928">
            <w:pPr>
              <w:jc w:val="center"/>
              <w:outlineLvl w:val="1"/>
              <w:rPr>
                <w:b/>
                <w:sz w:val="18"/>
                <w:szCs w:val="18"/>
              </w:rPr>
            </w:pPr>
            <w:r w:rsidRPr="002A3928">
              <w:rPr>
                <w:b/>
                <w:sz w:val="18"/>
                <w:szCs w:val="18"/>
              </w:rPr>
              <w:t>500 000</w:t>
            </w:r>
          </w:p>
        </w:tc>
        <w:tc>
          <w:tcPr>
            <w:tcW w:w="850" w:type="dxa"/>
            <w:gridSpan w:val="2"/>
            <w:tcBorders>
              <w:bottom w:val="single" w:sz="4" w:space="0" w:color="auto"/>
            </w:tcBorders>
          </w:tcPr>
          <w:p w14:paraId="42936677" w14:textId="77777777" w:rsidR="002A3928" w:rsidRPr="002A3928" w:rsidRDefault="002A3928" w:rsidP="002A3928">
            <w:pPr>
              <w:jc w:val="center"/>
              <w:outlineLvl w:val="1"/>
              <w:rPr>
                <w:b/>
                <w:sz w:val="18"/>
                <w:szCs w:val="18"/>
              </w:rPr>
            </w:pPr>
            <w:r w:rsidRPr="002A3928">
              <w:rPr>
                <w:b/>
                <w:sz w:val="18"/>
                <w:szCs w:val="18"/>
              </w:rPr>
              <w:t>500 000</w:t>
            </w:r>
          </w:p>
        </w:tc>
        <w:tc>
          <w:tcPr>
            <w:tcW w:w="870" w:type="dxa"/>
            <w:tcBorders>
              <w:bottom w:val="single" w:sz="4" w:space="0" w:color="auto"/>
            </w:tcBorders>
          </w:tcPr>
          <w:p w14:paraId="2BCEBA99" w14:textId="77777777" w:rsidR="002A3928" w:rsidRPr="002A3928" w:rsidRDefault="002A3928" w:rsidP="002A3928">
            <w:pPr>
              <w:jc w:val="center"/>
              <w:outlineLvl w:val="1"/>
              <w:rPr>
                <w:b/>
                <w:sz w:val="18"/>
                <w:szCs w:val="18"/>
              </w:rPr>
            </w:pPr>
            <w:r w:rsidRPr="002A3928">
              <w:rPr>
                <w:b/>
                <w:sz w:val="18"/>
                <w:szCs w:val="18"/>
              </w:rPr>
              <w:t>500 000</w:t>
            </w:r>
          </w:p>
        </w:tc>
        <w:tc>
          <w:tcPr>
            <w:tcW w:w="837" w:type="dxa"/>
            <w:tcBorders>
              <w:bottom w:val="single" w:sz="4" w:space="0" w:color="auto"/>
            </w:tcBorders>
          </w:tcPr>
          <w:p w14:paraId="34D9517B" w14:textId="77777777" w:rsidR="002A3928" w:rsidRPr="002A3928" w:rsidRDefault="002A3928" w:rsidP="002A3928">
            <w:pPr>
              <w:jc w:val="center"/>
              <w:outlineLvl w:val="1"/>
              <w:rPr>
                <w:b/>
                <w:sz w:val="18"/>
                <w:szCs w:val="18"/>
              </w:rPr>
            </w:pPr>
            <w:r w:rsidRPr="002A3928">
              <w:rPr>
                <w:b/>
                <w:sz w:val="18"/>
                <w:szCs w:val="18"/>
              </w:rPr>
              <w:t>500 000</w:t>
            </w:r>
          </w:p>
        </w:tc>
      </w:tr>
      <w:tr w:rsidR="002A3928" w:rsidRPr="002A3928" w14:paraId="0C127D4D" w14:textId="77777777" w:rsidTr="002A3928">
        <w:trPr>
          <w:trHeight w:val="271"/>
        </w:trPr>
        <w:tc>
          <w:tcPr>
            <w:tcW w:w="512" w:type="dxa"/>
            <w:tcBorders>
              <w:top w:val="single" w:sz="4" w:space="0" w:color="auto"/>
              <w:left w:val="nil"/>
              <w:bottom w:val="nil"/>
              <w:right w:val="nil"/>
            </w:tcBorders>
          </w:tcPr>
          <w:p w14:paraId="75ECA642" w14:textId="77777777" w:rsidR="002A3928" w:rsidRPr="002A3928" w:rsidRDefault="002A3928" w:rsidP="002A3928">
            <w:pPr>
              <w:outlineLvl w:val="1"/>
            </w:pPr>
          </w:p>
        </w:tc>
        <w:tc>
          <w:tcPr>
            <w:tcW w:w="2744" w:type="dxa"/>
            <w:tcBorders>
              <w:top w:val="single" w:sz="4" w:space="0" w:color="auto"/>
              <w:left w:val="nil"/>
              <w:bottom w:val="nil"/>
              <w:right w:val="nil"/>
            </w:tcBorders>
          </w:tcPr>
          <w:p w14:paraId="12B32538" w14:textId="77777777" w:rsidR="002A3928" w:rsidRPr="002A3928" w:rsidRDefault="002A3928" w:rsidP="002A3928">
            <w:pPr>
              <w:outlineLvl w:val="1"/>
              <w:rPr>
                <w:b/>
              </w:rPr>
            </w:pPr>
          </w:p>
        </w:tc>
        <w:tc>
          <w:tcPr>
            <w:tcW w:w="1275" w:type="dxa"/>
            <w:tcBorders>
              <w:top w:val="single" w:sz="4" w:space="0" w:color="auto"/>
              <w:left w:val="nil"/>
              <w:bottom w:val="nil"/>
              <w:right w:val="nil"/>
            </w:tcBorders>
          </w:tcPr>
          <w:p w14:paraId="7DA796E7" w14:textId="77777777" w:rsidR="002A3928" w:rsidRPr="002A3928" w:rsidRDefault="002A3928" w:rsidP="002A3928">
            <w:pPr>
              <w:jc w:val="center"/>
              <w:outlineLvl w:val="1"/>
              <w:rPr>
                <w:b/>
              </w:rPr>
            </w:pPr>
          </w:p>
        </w:tc>
        <w:tc>
          <w:tcPr>
            <w:tcW w:w="2132" w:type="dxa"/>
            <w:gridSpan w:val="2"/>
            <w:tcBorders>
              <w:top w:val="single" w:sz="4" w:space="0" w:color="auto"/>
              <w:left w:val="nil"/>
              <w:bottom w:val="nil"/>
              <w:right w:val="nil"/>
            </w:tcBorders>
          </w:tcPr>
          <w:p w14:paraId="215519A6" w14:textId="77777777" w:rsidR="002A3928" w:rsidRPr="002A3928" w:rsidRDefault="002A3928" w:rsidP="002A3928">
            <w:pPr>
              <w:jc w:val="center"/>
              <w:outlineLvl w:val="1"/>
              <w:rPr>
                <w:b/>
              </w:rPr>
            </w:pPr>
          </w:p>
        </w:tc>
        <w:tc>
          <w:tcPr>
            <w:tcW w:w="1610" w:type="dxa"/>
            <w:gridSpan w:val="2"/>
            <w:tcBorders>
              <w:top w:val="single" w:sz="4" w:space="0" w:color="auto"/>
              <w:left w:val="nil"/>
              <w:bottom w:val="nil"/>
              <w:right w:val="nil"/>
            </w:tcBorders>
          </w:tcPr>
          <w:p w14:paraId="58C5C75A" w14:textId="77777777" w:rsidR="002A3928" w:rsidRPr="002A3928" w:rsidRDefault="002A3928" w:rsidP="002A3928">
            <w:pPr>
              <w:jc w:val="center"/>
              <w:outlineLvl w:val="1"/>
              <w:rPr>
                <w:b/>
              </w:rPr>
            </w:pPr>
          </w:p>
        </w:tc>
        <w:tc>
          <w:tcPr>
            <w:tcW w:w="1792" w:type="dxa"/>
            <w:gridSpan w:val="3"/>
            <w:tcBorders>
              <w:top w:val="single" w:sz="4" w:space="0" w:color="auto"/>
              <w:left w:val="nil"/>
              <w:bottom w:val="nil"/>
              <w:right w:val="nil"/>
            </w:tcBorders>
          </w:tcPr>
          <w:p w14:paraId="367D9D90" w14:textId="77777777" w:rsidR="002A3928" w:rsidRPr="002A3928" w:rsidRDefault="002A3928" w:rsidP="002A3928">
            <w:pPr>
              <w:jc w:val="center"/>
              <w:outlineLvl w:val="1"/>
              <w:rPr>
                <w:b/>
              </w:rPr>
            </w:pPr>
          </w:p>
        </w:tc>
      </w:tr>
      <w:tr w:rsidR="002A3928" w:rsidRPr="002A3928" w14:paraId="1736B7FE" w14:textId="77777777" w:rsidTr="002A3928">
        <w:trPr>
          <w:trHeight w:val="271"/>
        </w:trPr>
        <w:tc>
          <w:tcPr>
            <w:tcW w:w="512" w:type="dxa"/>
            <w:tcBorders>
              <w:top w:val="nil"/>
              <w:left w:val="nil"/>
              <w:bottom w:val="single" w:sz="4" w:space="0" w:color="auto"/>
              <w:right w:val="nil"/>
            </w:tcBorders>
          </w:tcPr>
          <w:p w14:paraId="3C5D9A3C" w14:textId="77777777" w:rsidR="002A3928" w:rsidRPr="002A3928" w:rsidRDefault="002A3928" w:rsidP="002A3928">
            <w:pPr>
              <w:outlineLvl w:val="1"/>
            </w:pPr>
          </w:p>
        </w:tc>
        <w:tc>
          <w:tcPr>
            <w:tcW w:w="9553" w:type="dxa"/>
            <w:gridSpan w:val="9"/>
            <w:tcBorders>
              <w:top w:val="nil"/>
              <w:left w:val="nil"/>
              <w:bottom w:val="single" w:sz="4" w:space="0" w:color="auto"/>
              <w:right w:val="nil"/>
            </w:tcBorders>
          </w:tcPr>
          <w:p w14:paraId="6DF2D087" w14:textId="77777777" w:rsidR="002A3928" w:rsidRPr="002A3928" w:rsidRDefault="002A3928" w:rsidP="002A3928">
            <w:pPr>
              <w:outlineLvl w:val="1"/>
              <w:rPr>
                <w:b/>
                <w:i/>
              </w:rPr>
            </w:pPr>
            <w:proofErr w:type="spellStart"/>
            <w:r w:rsidRPr="002A3928">
              <w:rPr>
                <w:b/>
                <w:i/>
              </w:rPr>
              <w:t>Справочно</w:t>
            </w:r>
            <w:proofErr w:type="spellEnd"/>
            <w:r w:rsidRPr="002A3928">
              <w:rPr>
                <w:b/>
                <w:i/>
              </w:rPr>
              <w:t>:</w:t>
            </w:r>
          </w:p>
        </w:tc>
      </w:tr>
      <w:tr w:rsidR="002A3928" w:rsidRPr="002A3928" w14:paraId="7C171183" w14:textId="77777777" w:rsidTr="002A3928">
        <w:trPr>
          <w:trHeight w:val="940"/>
        </w:trPr>
        <w:tc>
          <w:tcPr>
            <w:tcW w:w="512" w:type="dxa"/>
            <w:vMerge w:val="restart"/>
            <w:tcBorders>
              <w:top w:val="single" w:sz="4" w:space="0" w:color="auto"/>
            </w:tcBorders>
          </w:tcPr>
          <w:p w14:paraId="293D42F2" w14:textId="77777777" w:rsidR="002A3928" w:rsidRPr="002A3928" w:rsidRDefault="002A3928" w:rsidP="002A3928">
            <w:pPr>
              <w:outlineLvl w:val="1"/>
            </w:pPr>
            <w:r w:rsidRPr="002A3928">
              <w:t>7.1</w:t>
            </w:r>
          </w:p>
        </w:tc>
        <w:tc>
          <w:tcPr>
            <w:tcW w:w="2744" w:type="dxa"/>
            <w:tcBorders>
              <w:top w:val="single" w:sz="4" w:space="0" w:color="auto"/>
            </w:tcBorders>
          </w:tcPr>
          <w:p w14:paraId="2E3E162E" w14:textId="77777777" w:rsidR="002A3928" w:rsidRPr="002A3928" w:rsidRDefault="002A3928" w:rsidP="002A3928">
            <w:pPr>
              <w:outlineLvl w:val="1"/>
            </w:pPr>
            <w:r w:rsidRPr="002A3928">
              <w:t>Финансовое обеспечение программы(руб.)</w:t>
            </w:r>
          </w:p>
        </w:tc>
        <w:tc>
          <w:tcPr>
            <w:tcW w:w="1275" w:type="dxa"/>
            <w:tcBorders>
              <w:top w:val="single" w:sz="4" w:space="0" w:color="auto"/>
            </w:tcBorders>
          </w:tcPr>
          <w:p w14:paraId="1EE5BB81" w14:textId="77777777" w:rsidR="002A3928" w:rsidRPr="002A3928" w:rsidRDefault="002A3928" w:rsidP="002A3928">
            <w:pPr>
              <w:jc w:val="center"/>
              <w:outlineLvl w:val="1"/>
            </w:pPr>
            <w:r w:rsidRPr="002A3928">
              <w:t>1-й год планового периода</w:t>
            </w:r>
          </w:p>
        </w:tc>
        <w:tc>
          <w:tcPr>
            <w:tcW w:w="2132" w:type="dxa"/>
            <w:gridSpan w:val="2"/>
            <w:tcBorders>
              <w:top w:val="single" w:sz="4" w:space="0" w:color="auto"/>
            </w:tcBorders>
          </w:tcPr>
          <w:p w14:paraId="6E5700B4" w14:textId="77777777" w:rsidR="002A3928" w:rsidRPr="002A3928" w:rsidRDefault="002A3928" w:rsidP="002A3928">
            <w:pPr>
              <w:jc w:val="center"/>
              <w:outlineLvl w:val="1"/>
            </w:pPr>
            <w:r w:rsidRPr="002A3928">
              <w:t>2-й год планового периода</w:t>
            </w:r>
          </w:p>
        </w:tc>
        <w:tc>
          <w:tcPr>
            <w:tcW w:w="1610" w:type="dxa"/>
            <w:gridSpan w:val="2"/>
            <w:tcBorders>
              <w:top w:val="single" w:sz="4" w:space="0" w:color="auto"/>
            </w:tcBorders>
          </w:tcPr>
          <w:p w14:paraId="1AC2E61D" w14:textId="77777777" w:rsidR="002A3928" w:rsidRPr="002A3928" w:rsidRDefault="002A3928" w:rsidP="002A3928">
            <w:pPr>
              <w:jc w:val="center"/>
              <w:outlineLvl w:val="1"/>
            </w:pPr>
            <w:r w:rsidRPr="002A3928">
              <w:t>3-й год планового периода</w:t>
            </w:r>
          </w:p>
        </w:tc>
        <w:tc>
          <w:tcPr>
            <w:tcW w:w="1792" w:type="dxa"/>
            <w:gridSpan w:val="3"/>
            <w:tcBorders>
              <w:top w:val="single" w:sz="4" w:space="0" w:color="auto"/>
            </w:tcBorders>
          </w:tcPr>
          <w:p w14:paraId="4202AF97" w14:textId="77777777" w:rsidR="002A3928" w:rsidRPr="002A3928" w:rsidRDefault="002A3928" w:rsidP="002A3928">
            <w:pPr>
              <w:jc w:val="center"/>
              <w:outlineLvl w:val="1"/>
            </w:pPr>
            <w:r w:rsidRPr="002A3928">
              <w:rPr>
                <w:lang w:val="en-US"/>
              </w:rPr>
              <w:t>n</w:t>
            </w:r>
            <w:r w:rsidRPr="002A3928">
              <w:t>-й год планового периода</w:t>
            </w:r>
          </w:p>
        </w:tc>
      </w:tr>
      <w:tr w:rsidR="002A3928" w:rsidRPr="002A3928" w14:paraId="3C93F0FE" w14:textId="77777777" w:rsidTr="002A3928">
        <w:trPr>
          <w:trHeight w:val="256"/>
        </w:trPr>
        <w:tc>
          <w:tcPr>
            <w:tcW w:w="512" w:type="dxa"/>
            <w:vMerge/>
            <w:tcBorders>
              <w:bottom w:val="single" w:sz="4" w:space="0" w:color="auto"/>
            </w:tcBorders>
          </w:tcPr>
          <w:p w14:paraId="1C07D0BE" w14:textId="77777777" w:rsidR="002A3928" w:rsidRPr="002A3928" w:rsidRDefault="002A3928" w:rsidP="002A3928">
            <w:pPr>
              <w:outlineLvl w:val="1"/>
            </w:pPr>
          </w:p>
        </w:tc>
        <w:tc>
          <w:tcPr>
            <w:tcW w:w="2744" w:type="dxa"/>
            <w:tcBorders>
              <w:bottom w:val="single" w:sz="4" w:space="0" w:color="auto"/>
            </w:tcBorders>
          </w:tcPr>
          <w:p w14:paraId="72DFD021" w14:textId="77777777" w:rsidR="002A3928" w:rsidRPr="002A3928" w:rsidRDefault="002A3928" w:rsidP="002A3928">
            <w:pPr>
              <w:outlineLvl w:val="1"/>
            </w:pPr>
            <w:r w:rsidRPr="002A3928">
              <w:t>Внебюджетные источники</w:t>
            </w:r>
          </w:p>
        </w:tc>
        <w:tc>
          <w:tcPr>
            <w:tcW w:w="1275" w:type="dxa"/>
            <w:tcBorders>
              <w:bottom w:val="single" w:sz="4" w:space="0" w:color="auto"/>
            </w:tcBorders>
          </w:tcPr>
          <w:p w14:paraId="0F406A4B" w14:textId="77777777" w:rsidR="002A3928" w:rsidRPr="002A3928" w:rsidRDefault="002A3928" w:rsidP="002A3928">
            <w:pPr>
              <w:jc w:val="center"/>
              <w:outlineLvl w:val="1"/>
            </w:pPr>
            <w:r w:rsidRPr="002A3928">
              <w:t>0</w:t>
            </w:r>
          </w:p>
        </w:tc>
        <w:tc>
          <w:tcPr>
            <w:tcW w:w="2132" w:type="dxa"/>
            <w:gridSpan w:val="2"/>
            <w:tcBorders>
              <w:bottom w:val="single" w:sz="4" w:space="0" w:color="auto"/>
            </w:tcBorders>
          </w:tcPr>
          <w:p w14:paraId="353A6CBB" w14:textId="77777777" w:rsidR="002A3928" w:rsidRPr="002A3928" w:rsidRDefault="002A3928" w:rsidP="002A3928">
            <w:pPr>
              <w:jc w:val="center"/>
              <w:outlineLvl w:val="1"/>
            </w:pPr>
            <w:r w:rsidRPr="002A3928">
              <w:t>0</w:t>
            </w:r>
          </w:p>
        </w:tc>
        <w:tc>
          <w:tcPr>
            <w:tcW w:w="1610" w:type="dxa"/>
            <w:gridSpan w:val="2"/>
            <w:tcBorders>
              <w:bottom w:val="single" w:sz="4" w:space="0" w:color="auto"/>
            </w:tcBorders>
          </w:tcPr>
          <w:p w14:paraId="1D69FF3A" w14:textId="77777777" w:rsidR="002A3928" w:rsidRPr="002A3928" w:rsidRDefault="002A3928" w:rsidP="002A3928">
            <w:pPr>
              <w:jc w:val="center"/>
              <w:outlineLvl w:val="1"/>
            </w:pPr>
            <w:r w:rsidRPr="002A3928">
              <w:t>0</w:t>
            </w:r>
          </w:p>
        </w:tc>
        <w:tc>
          <w:tcPr>
            <w:tcW w:w="1792" w:type="dxa"/>
            <w:gridSpan w:val="3"/>
            <w:tcBorders>
              <w:bottom w:val="single" w:sz="4" w:space="0" w:color="auto"/>
            </w:tcBorders>
          </w:tcPr>
          <w:p w14:paraId="06711DE1" w14:textId="77777777" w:rsidR="002A3928" w:rsidRPr="002A3928" w:rsidRDefault="002A3928" w:rsidP="002A3928">
            <w:pPr>
              <w:jc w:val="center"/>
              <w:outlineLvl w:val="1"/>
            </w:pPr>
            <w:r w:rsidRPr="002A3928">
              <w:t>0</w:t>
            </w:r>
          </w:p>
        </w:tc>
      </w:tr>
      <w:tr w:rsidR="002A3928" w:rsidRPr="002A3928" w14:paraId="494E2339" w14:textId="77777777" w:rsidTr="002A3928">
        <w:trPr>
          <w:trHeight w:val="256"/>
        </w:trPr>
        <w:tc>
          <w:tcPr>
            <w:tcW w:w="512" w:type="dxa"/>
            <w:tcBorders>
              <w:top w:val="single" w:sz="4" w:space="0" w:color="auto"/>
              <w:left w:val="nil"/>
              <w:bottom w:val="single" w:sz="4" w:space="0" w:color="auto"/>
              <w:right w:val="nil"/>
            </w:tcBorders>
          </w:tcPr>
          <w:p w14:paraId="12911937" w14:textId="77777777" w:rsidR="002A3928" w:rsidRPr="002A3928" w:rsidRDefault="002A3928" w:rsidP="002A3928">
            <w:pPr>
              <w:outlineLvl w:val="1"/>
            </w:pPr>
          </w:p>
        </w:tc>
        <w:tc>
          <w:tcPr>
            <w:tcW w:w="2744" w:type="dxa"/>
            <w:tcBorders>
              <w:top w:val="single" w:sz="4" w:space="0" w:color="auto"/>
              <w:left w:val="nil"/>
              <w:bottom w:val="single" w:sz="4" w:space="0" w:color="auto"/>
              <w:right w:val="nil"/>
            </w:tcBorders>
          </w:tcPr>
          <w:p w14:paraId="63811DC2" w14:textId="77777777" w:rsidR="002A3928" w:rsidRPr="002A3928" w:rsidRDefault="002A3928" w:rsidP="002A3928">
            <w:pPr>
              <w:outlineLvl w:val="1"/>
            </w:pPr>
          </w:p>
        </w:tc>
        <w:tc>
          <w:tcPr>
            <w:tcW w:w="1275" w:type="dxa"/>
            <w:tcBorders>
              <w:top w:val="single" w:sz="4" w:space="0" w:color="auto"/>
              <w:left w:val="nil"/>
              <w:bottom w:val="single" w:sz="4" w:space="0" w:color="auto"/>
              <w:right w:val="nil"/>
            </w:tcBorders>
          </w:tcPr>
          <w:p w14:paraId="6B5F7FF4" w14:textId="77777777" w:rsidR="002A3928" w:rsidRPr="002A3928" w:rsidRDefault="002A3928" w:rsidP="002A3928">
            <w:pPr>
              <w:jc w:val="center"/>
              <w:outlineLvl w:val="1"/>
              <w:rPr>
                <w:b/>
              </w:rPr>
            </w:pPr>
          </w:p>
        </w:tc>
        <w:tc>
          <w:tcPr>
            <w:tcW w:w="2132" w:type="dxa"/>
            <w:gridSpan w:val="2"/>
            <w:tcBorders>
              <w:top w:val="single" w:sz="4" w:space="0" w:color="auto"/>
              <w:left w:val="nil"/>
              <w:bottom w:val="single" w:sz="4" w:space="0" w:color="auto"/>
              <w:right w:val="nil"/>
            </w:tcBorders>
          </w:tcPr>
          <w:p w14:paraId="49BCA3BC" w14:textId="77777777" w:rsidR="002A3928" w:rsidRPr="002A3928" w:rsidRDefault="002A3928" w:rsidP="002A3928">
            <w:pPr>
              <w:jc w:val="center"/>
              <w:outlineLvl w:val="1"/>
            </w:pPr>
          </w:p>
        </w:tc>
        <w:tc>
          <w:tcPr>
            <w:tcW w:w="1610" w:type="dxa"/>
            <w:gridSpan w:val="2"/>
            <w:tcBorders>
              <w:top w:val="single" w:sz="4" w:space="0" w:color="auto"/>
              <w:left w:val="nil"/>
              <w:bottom w:val="single" w:sz="4" w:space="0" w:color="auto"/>
              <w:right w:val="nil"/>
            </w:tcBorders>
          </w:tcPr>
          <w:p w14:paraId="64E232F2" w14:textId="77777777" w:rsidR="002A3928" w:rsidRPr="002A3928" w:rsidRDefault="002A3928" w:rsidP="002A3928">
            <w:pPr>
              <w:jc w:val="center"/>
              <w:outlineLvl w:val="1"/>
            </w:pPr>
          </w:p>
        </w:tc>
        <w:tc>
          <w:tcPr>
            <w:tcW w:w="1792" w:type="dxa"/>
            <w:gridSpan w:val="3"/>
            <w:tcBorders>
              <w:top w:val="single" w:sz="4" w:space="0" w:color="auto"/>
              <w:left w:val="nil"/>
              <w:bottom w:val="single" w:sz="4" w:space="0" w:color="auto"/>
              <w:right w:val="nil"/>
            </w:tcBorders>
          </w:tcPr>
          <w:p w14:paraId="54C94AF9" w14:textId="77777777" w:rsidR="002A3928" w:rsidRPr="002A3928" w:rsidRDefault="002A3928" w:rsidP="002A3928">
            <w:pPr>
              <w:jc w:val="center"/>
              <w:outlineLvl w:val="1"/>
            </w:pPr>
          </w:p>
        </w:tc>
      </w:tr>
      <w:tr w:rsidR="002A3928" w:rsidRPr="002A3928" w14:paraId="1BC05BCF" w14:textId="77777777" w:rsidTr="002A3928">
        <w:trPr>
          <w:trHeight w:val="256"/>
        </w:trPr>
        <w:tc>
          <w:tcPr>
            <w:tcW w:w="512" w:type="dxa"/>
            <w:tcBorders>
              <w:top w:val="single" w:sz="4" w:space="0" w:color="auto"/>
            </w:tcBorders>
          </w:tcPr>
          <w:p w14:paraId="55AA29B5" w14:textId="77777777" w:rsidR="002A3928" w:rsidRPr="002A3928" w:rsidRDefault="002A3928" w:rsidP="002A3928">
            <w:pPr>
              <w:outlineLvl w:val="1"/>
            </w:pPr>
            <w:r w:rsidRPr="002A3928">
              <w:t>8</w:t>
            </w:r>
          </w:p>
        </w:tc>
        <w:tc>
          <w:tcPr>
            <w:tcW w:w="2744" w:type="dxa"/>
            <w:tcBorders>
              <w:top w:val="single" w:sz="4" w:space="0" w:color="auto"/>
            </w:tcBorders>
          </w:tcPr>
          <w:p w14:paraId="7C0EE316" w14:textId="77777777" w:rsidR="002A3928" w:rsidRPr="002A3928" w:rsidRDefault="002A3928" w:rsidP="002A3928">
            <w:pPr>
              <w:outlineLvl w:val="1"/>
            </w:pPr>
            <w:r w:rsidRPr="002A3928">
              <w:t>Планируемые результаты реализации программы</w:t>
            </w:r>
          </w:p>
        </w:tc>
        <w:tc>
          <w:tcPr>
            <w:tcW w:w="6809" w:type="dxa"/>
            <w:gridSpan w:val="8"/>
            <w:tcBorders>
              <w:top w:val="single" w:sz="4" w:space="0" w:color="auto"/>
            </w:tcBorders>
          </w:tcPr>
          <w:p w14:paraId="622AB721" w14:textId="77777777" w:rsidR="002A3928" w:rsidRPr="002A3928" w:rsidRDefault="002A3928" w:rsidP="002A3928">
            <w:pPr>
              <w:outlineLvl w:val="1"/>
            </w:pPr>
            <w:r w:rsidRPr="002A3928">
              <w:t xml:space="preserve">Обеспечение соответствия технического состояния жилых помещений муниципальной собственности МО «Поселок </w:t>
            </w:r>
            <w:proofErr w:type="spellStart"/>
            <w:r w:rsidRPr="002A3928">
              <w:t>Айхал</w:t>
            </w:r>
            <w:proofErr w:type="spellEnd"/>
            <w:r w:rsidRPr="002A3928">
              <w:t>» строительным и техническим нормам и правилам</w:t>
            </w:r>
          </w:p>
        </w:tc>
      </w:tr>
    </w:tbl>
    <w:p w14:paraId="3D8EE07A" w14:textId="77777777" w:rsidR="002A3928" w:rsidRPr="002A3928" w:rsidRDefault="002A3928" w:rsidP="002A3928">
      <w:pPr>
        <w:outlineLvl w:val="1"/>
        <w:rPr>
          <w:b/>
        </w:rPr>
      </w:pPr>
    </w:p>
    <w:p w14:paraId="2D467EB7"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p>
    <w:p w14:paraId="0477F685"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r w:rsidRPr="002A3928">
        <w:rPr>
          <w:rFonts w:ascii="Times New Roman" w:hAnsi="Times New Roman"/>
          <w:b/>
          <w:sz w:val="28"/>
          <w:szCs w:val="28"/>
        </w:rPr>
        <w:t>РАЗДЕЛ 1.</w:t>
      </w:r>
    </w:p>
    <w:p w14:paraId="0938FD19"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r w:rsidRPr="002A3928">
        <w:rPr>
          <w:rFonts w:ascii="Times New Roman" w:hAnsi="Times New Roman"/>
          <w:b/>
          <w:sz w:val="28"/>
          <w:szCs w:val="28"/>
        </w:rPr>
        <w:t>ХАРАКТЕРИСТИКА ТЕКУЩЕГО СОСТОЯНИЯ</w:t>
      </w:r>
    </w:p>
    <w:p w14:paraId="6A526512"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p>
    <w:p w14:paraId="75FC5E32" w14:textId="77777777" w:rsidR="002A3928" w:rsidRPr="002A3928" w:rsidRDefault="002A3928" w:rsidP="00427324">
      <w:pPr>
        <w:pStyle w:val="af"/>
        <w:numPr>
          <w:ilvl w:val="1"/>
          <w:numId w:val="10"/>
        </w:numPr>
        <w:overflowPunct w:val="0"/>
        <w:autoSpaceDE w:val="0"/>
        <w:autoSpaceDN w:val="0"/>
        <w:adjustRightInd w:val="0"/>
        <w:spacing w:after="0" w:line="240" w:lineRule="auto"/>
        <w:jc w:val="center"/>
        <w:textAlignment w:val="baseline"/>
        <w:outlineLvl w:val="0"/>
        <w:rPr>
          <w:rFonts w:ascii="Times New Roman" w:hAnsi="Times New Roman"/>
          <w:b/>
        </w:rPr>
      </w:pPr>
      <w:r w:rsidRPr="002A3928">
        <w:rPr>
          <w:rFonts w:ascii="Times New Roman" w:hAnsi="Times New Roman"/>
          <w:b/>
        </w:rPr>
        <w:t>Анализ состояния сферы социально-экономического развития</w:t>
      </w:r>
    </w:p>
    <w:p w14:paraId="6DB68B43" w14:textId="77777777" w:rsidR="002A3928" w:rsidRPr="002A3928" w:rsidRDefault="002A3928" w:rsidP="002A3928">
      <w:pPr>
        <w:overflowPunct w:val="0"/>
        <w:textAlignment w:val="baseline"/>
        <w:outlineLvl w:val="0"/>
        <w:rPr>
          <w:b/>
        </w:rPr>
      </w:pPr>
    </w:p>
    <w:p w14:paraId="0F098726" w14:textId="77777777" w:rsidR="002A3928" w:rsidRPr="002A3928" w:rsidRDefault="002A3928" w:rsidP="002A3928">
      <w:pPr>
        <w:overflowPunct w:val="0"/>
        <w:spacing w:line="276" w:lineRule="auto"/>
        <w:ind w:firstLine="360"/>
        <w:jc w:val="both"/>
        <w:textAlignment w:val="baseline"/>
        <w:outlineLvl w:val="0"/>
      </w:pPr>
      <w:r w:rsidRPr="002A3928">
        <w:t>В связи с длительным сроком эксплуатации многоквартирных домов, а также превышением нормативных сроков службы конструктивных элементов и инженерного оборудования в муниципальных квартирах требуется проведение капитального ремонта, который должен включать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зданий (помещений). В соответствии с постановлением Госстроя России от 27 сентября 2003 г. N 170 "Об утверждении Правил и норм технической эксплуатации жилищного фонда", в целях сохранности жилищного фонда необходимо проведение капитального ремонта многоквартирных домов.</w:t>
      </w:r>
    </w:p>
    <w:p w14:paraId="7B926F61" w14:textId="77777777" w:rsidR="002A3928" w:rsidRPr="002A3928" w:rsidRDefault="002A3928" w:rsidP="002A3928">
      <w:pPr>
        <w:spacing w:line="276" w:lineRule="auto"/>
        <w:ind w:firstLine="709"/>
        <w:jc w:val="both"/>
      </w:pPr>
      <w:r w:rsidRPr="002A3928">
        <w:t>Своевременное проведение капитального и текущего ремонта позволит поддерживать техническое состояние многоквартирных домов, а также обеспечить соблюдение санитарно-гигиенических требований, предъявляемых к многоквартирным домам.</w:t>
      </w:r>
    </w:p>
    <w:p w14:paraId="3BC7CD61" w14:textId="77777777" w:rsidR="002A3928" w:rsidRPr="002A3928" w:rsidRDefault="002A3928" w:rsidP="002A3928">
      <w:pPr>
        <w:tabs>
          <w:tab w:val="left" w:pos="1134"/>
        </w:tabs>
        <w:overflowPunct w:val="0"/>
        <w:textAlignment w:val="baseline"/>
        <w:outlineLvl w:val="0"/>
        <w:rPr>
          <w:b/>
          <w:szCs w:val="28"/>
        </w:rPr>
      </w:pPr>
    </w:p>
    <w:p w14:paraId="7B1EE6DD" w14:textId="77777777" w:rsidR="002A3928" w:rsidRPr="002A3928" w:rsidRDefault="002A3928" w:rsidP="00427324">
      <w:pPr>
        <w:pStyle w:val="af"/>
        <w:numPr>
          <w:ilvl w:val="1"/>
          <w:numId w:val="10"/>
        </w:numPr>
        <w:tabs>
          <w:tab w:val="left" w:pos="1134"/>
        </w:tabs>
        <w:overflowPunct w:val="0"/>
        <w:autoSpaceDE w:val="0"/>
        <w:autoSpaceDN w:val="0"/>
        <w:adjustRightInd w:val="0"/>
        <w:spacing w:after="0" w:line="240" w:lineRule="auto"/>
        <w:jc w:val="center"/>
        <w:textAlignment w:val="baseline"/>
        <w:outlineLvl w:val="0"/>
        <w:rPr>
          <w:rFonts w:ascii="Times New Roman" w:hAnsi="Times New Roman"/>
          <w:b/>
          <w:szCs w:val="28"/>
        </w:rPr>
      </w:pPr>
      <w:r w:rsidRPr="002A3928">
        <w:rPr>
          <w:rFonts w:ascii="Times New Roman" w:hAnsi="Times New Roman"/>
          <w:b/>
          <w:szCs w:val="28"/>
        </w:rPr>
        <w:t>Характеристика имеющейся проблемы</w:t>
      </w:r>
    </w:p>
    <w:p w14:paraId="6B8BAA50" w14:textId="77777777" w:rsidR="002A3928" w:rsidRPr="002A3928" w:rsidRDefault="002A3928" w:rsidP="002A3928">
      <w:pPr>
        <w:pStyle w:val="af"/>
        <w:tabs>
          <w:tab w:val="left" w:pos="1134"/>
        </w:tabs>
        <w:overflowPunct w:val="0"/>
        <w:autoSpaceDE w:val="0"/>
        <w:autoSpaceDN w:val="0"/>
        <w:adjustRightInd w:val="0"/>
        <w:ind w:left="360"/>
        <w:textAlignment w:val="baseline"/>
        <w:outlineLvl w:val="0"/>
        <w:rPr>
          <w:rFonts w:ascii="Times New Roman" w:hAnsi="Times New Roman"/>
          <w:b/>
          <w:szCs w:val="28"/>
        </w:rPr>
      </w:pPr>
    </w:p>
    <w:p w14:paraId="6811ACFB" w14:textId="77777777" w:rsidR="002A3928" w:rsidRPr="002A3928" w:rsidRDefault="002A3928" w:rsidP="002A3928">
      <w:pPr>
        <w:spacing w:line="276" w:lineRule="auto"/>
        <w:ind w:firstLine="540"/>
        <w:jc w:val="both"/>
      </w:pPr>
      <w:r w:rsidRPr="002A3928">
        <w:t xml:space="preserve">Жилищный фонд, требующий капитального и текущего ремонта, создает проблемы в его эксплуатации и содержании, а с учетом того, что объем такого жилья достаточно большой, эти проблемы становятся еще более значимыми. На сегодняшний день практически все жилые помещения, находящиеся в собственности МО «Поселка </w:t>
      </w:r>
      <w:proofErr w:type="spellStart"/>
      <w:r w:rsidRPr="002A3928">
        <w:t>Айхал</w:t>
      </w:r>
      <w:proofErr w:type="spellEnd"/>
      <w:r w:rsidRPr="002A3928">
        <w:t xml:space="preserve">» требуют капитального и текущего ремонта, и выполнить данную задачу можно программно-целевым методом с использованием финансовых средств из бюджета МО «Поселок </w:t>
      </w:r>
      <w:proofErr w:type="spellStart"/>
      <w:r w:rsidRPr="002A3928">
        <w:t>Айхал</w:t>
      </w:r>
      <w:proofErr w:type="spellEnd"/>
      <w:r w:rsidRPr="002A3928">
        <w:t>» на проведение капитального и текущего ремонта жилых помещений.</w:t>
      </w:r>
    </w:p>
    <w:p w14:paraId="09260502" w14:textId="77777777" w:rsidR="002A3928" w:rsidRPr="002A3928" w:rsidRDefault="002A3928" w:rsidP="002A3928">
      <w:pPr>
        <w:spacing w:line="276" w:lineRule="auto"/>
        <w:ind w:firstLine="540"/>
        <w:jc w:val="both"/>
      </w:pPr>
    </w:p>
    <w:p w14:paraId="129ADFD1" w14:textId="77777777" w:rsidR="002A3928" w:rsidRPr="002A3928" w:rsidRDefault="002A3928" w:rsidP="002A3928">
      <w:pPr>
        <w:spacing w:line="276" w:lineRule="auto"/>
        <w:jc w:val="both"/>
        <w:rPr>
          <w:b/>
          <w:bCs/>
          <w:color w:val="000000"/>
        </w:rPr>
      </w:pPr>
      <w:r w:rsidRPr="002A3928">
        <w:rPr>
          <w:color w:val="000000"/>
        </w:rPr>
        <w:tab/>
      </w:r>
      <w:r w:rsidRPr="002A3928">
        <w:rPr>
          <w:b/>
          <w:bCs/>
          <w:color w:val="000000"/>
        </w:rPr>
        <w:t>Успешная реализация Программы позволит достичь:</w:t>
      </w:r>
    </w:p>
    <w:p w14:paraId="5A891058" w14:textId="77777777" w:rsidR="002A3928" w:rsidRPr="002A3928" w:rsidRDefault="002A3928" w:rsidP="002A3928">
      <w:pPr>
        <w:spacing w:line="276" w:lineRule="auto"/>
        <w:ind w:firstLine="540"/>
        <w:jc w:val="both"/>
        <w:rPr>
          <w:b/>
        </w:rPr>
      </w:pPr>
      <w:r w:rsidRPr="002A3928">
        <w:lastRenderedPageBreak/>
        <w:t xml:space="preserve">    -  повышение комфортности проживания граждан</w:t>
      </w:r>
      <w:r w:rsidRPr="002A3928">
        <w:rPr>
          <w:b/>
        </w:rPr>
        <w:t xml:space="preserve"> </w:t>
      </w:r>
    </w:p>
    <w:p w14:paraId="5744DB61" w14:textId="77777777" w:rsidR="002A3928" w:rsidRPr="002A3928" w:rsidRDefault="002A3928" w:rsidP="002A3928">
      <w:pPr>
        <w:spacing w:line="276" w:lineRule="auto"/>
        <w:ind w:firstLine="567"/>
        <w:jc w:val="both"/>
      </w:pPr>
      <w:r w:rsidRPr="002A3928">
        <w:t>Выполнение Программы позволит решить ключевые задачи, обеспечивающие достижение целей – повешения комфортности проживания граждан.</w:t>
      </w:r>
    </w:p>
    <w:p w14:paraId="07A10929" w14:textId="77777777" w:rsidR="002A3928" w:rsidRPr="002A3928" w:rsidRDefault="002A3928" w:rsidP="002A3928">
      <w:pPr>
        <w:spacing w:line="276" w:lineRule="auto"/>
        <w:ind w:firstLine="567"/>
        <w:jc w:val="both"/>
      </w:pPr>
      <w:r w:rsidRPr="002A3928">
        <w:t>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Показатели результатов включают оценку экономического и социального эффекта в результате осуществления мероприятий Программы.</w:t>
      </w:r>
    </w:p>
    <w:p w14:paraId="47E9131B" w14:textId="77777777" w:rsidR="002A3928" w:rsidRPr="002A3928" w:rsidRDefault="002A3928" w:rsidP="002A3928">
      <w:pPr>
        <w:ind w:firstLine="540"/>
        <w:jc w:val="both"/>
      </w:pPr>
    </w:p>
    <w:p w14:paraId="538EC8E6"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p>
    <w:p w14:paraId="27BE1472"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r w:rsidRPr="002A3928">
        <w:rPr>
          <w:rFonts w:ascii="Times New Roman" w:hAnsi="Times New Roman"/>
          <w:b/>
          <w:sz w:val="28"/>
          <w:szCs w:val="28"/>
        </w:rPr>
        <w:t>РАЗДЕЛ 2.</w:t>
      </w:r>
    </w:p>
    <w:p w14:paraId="42231AAD" w14:textId="77777777" w:rsidR="002A3928" w:rsidRPr="002A3928" w:rsidRDefault="002A3928" w:rsidP="002A3928">
      <w:pPr>
        <w:tabs>
          <w:tab w:val="left" w:pos="1134"/>
        </w:tabs>
        <w:overflowPunct w:val="0"/>
        <w:jc w:val="center"/>
        <w:textAlignment w:val="baseline"/>
        <w:outlineLvl w:val="0"/>
        <w:rPr>
          <w:b/>
          <w:sz w:val="28"/>
          <w:szCs w:val="28"/>
        </w:rPr>
      </w:pPr>
      <w:r w:rsidRPr="002A3928">
        <w:rPr>
          <w:b/>
          <w:sz w:val="28"/>
          <w:szCs w:val="28"/>
        </w:rPr>
        <w:t>МЕХАНИЗМ РЕАЛИЗАЦИИ ПРОГРАММЫ</w:t>
      </w:r>
    </w:p>
    <w:p w14:paraId="57C340B4" w14:textId="77777777" w:rsidR="002A3928" w:rsidRPr="002A3928" w:rsidRDefault="002A3928" w:rsidP="002A3928">
      <w:pPr>
        <w:jc w:val="both"/>
      </w:pPr>
    </w:p>
    <w:p w14:paraId="78961BC5" w14:textId="77777777" w:rsidR="002A3928" w:rsidRPr="002A3928" w:rsidRDefault="002A3928" w:rsidP="002A3928">
      <w:pPr>
        <w:ind w:firstLine="540"/>
        <w:jc w:val="center"/>
      </w:pPr>
      <w:r w:rsidRPr="002A3928">
        <w:rPr>
          <w:b/>
        </w:rPr>
        <w:t>2.1. Цели и задачи Программы</w:t>
      </w:r>
    </w:p>
    <w:p w14:paraId="31B4415D" w14:textId="77777777" w:rsidR="002A3928" w:rsidRPr="002A3928" w:rsidRDefault="002A3928" w:rsidP="002A3928">
      <w:pPr>
        <w:jc w:val="center"/>
        <w:outlineLvl w:val="1"/>
        <w:rPr>
          <w:b/>
        </w:rPr>
      </w:pPr>
    </w:p>
    <w:p w14:paraId="6B3C5CBB" w14:textId="77777777" w:rsidR="002A3928" w:rsidRPr="002A3928" w:rsidRDefault="002A3928" w:rsidP="002A3928">
      <w:pPr>
        <w:spacing w:line="276" w:lineRule="auto"/>
        <w:ind w:firstLine="720"/>
        <w:jc w:val="both"/>
      </w:pPr>
      <w:r w:rsidRPr="002A3928">
        <w:t xml:space="preserve">Программа направлена на достижение следующей цели - обеспечение соответствия технического состояния многоквартирных домов и жилых помещений, принадлежащих муниципальному образованию «Посёлок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строительным и техническим нормам и правилам.   </w:t>
      </w:r>
    </w:p>
    <w:p w14:paraId="05BE6ADF" w14:textId="77777777" w:rsidR="002A3928" w:rsidRPr="002A3928" w:rsidRDefault="002A3928" w:rsidP="002A3928">
      <w:pPr>
        <w:spacing w:line="276" w:lineRule="auto"/>
        <w:ind w:firstLine="720"/>
        <w:jc w:val="right"/>
        <w:rPr>
          <w:b/>
        </w:rPr>
      </w:pPr>
    </w:p>
    <w:p w14:paraId="7516A714" w14:textId="77777777" w:rsidR="002A3928" w:rsidRPr="002A3928" w:rsidRDefault="002A3928" w:rsidP="002A3928">
      <w:pPr>
        <w:spacing w:line="276" w:lineRule="auto"/>
        <w:ind w:firstLine="720"/>
        <w:jc w:val="both"/>
        <w:rPr>
          <w:b/>
        </w:rPr>
      </w:pPr>
      <w:r w:rsidRPr="002A3928">
        <w:rPr>
          <w:b/>
        </w:rPr>
        <w:t>Для достижения цели Программы необходимо решение следующих задач:</w:t>
      </w:r>
    </w:p>
    <w:p w14:paraId="0114A1B5" w14:textId="77777777" w:rsidR="002A3928" w:rsidRPr="002A3928" w:rsidRDefault="002A3928" w:rsidP="002A3928">
      <w:pPr>
        <w:spacing w:line="276" w:lineRule="auto"/>
        <w:ind w:firstLine="720"/>
        <w:jc w:val="both"/>
      </w:pPr>
      <w:r w:rsidRPr="002A3928">
        <w:t>1.</w:t>
      </w:r>
      <w:r w:rsidRPr="002A3928">
        <w:tab/>
        <w:t>Улучшение технических характеристик многоквартирных домов и жилых помещений муниципальной собственности, путем проведения капитальных и текущих ремонтов;</w:t>
      </w:r>
    </w:p>
    <w:p w14:paraId="0F8C3E8D" w14:textId="77777777" w:rsidR="002A3928" w:rsidRPr="002A3928" w:rsidRDefault="002A3928" w:rsidP="002A3928">
      <w:pPr>
        <w:spacing w:line="276" w:lineRule="auto"/>
        <w:ind w:firstLine="720"/>
        <w:jc w:val="both"/>
      </w:pPr>
      <w:r w:rsidRPr="002A3928">
        <w:t>2.</w:t>
      </w:r>
      <w:r w:rsidRPr="002A3928">
        <w:tab/>
        <w:t>Предотвращение дальнейшего ветшания и разрушения зданий, продление сроков службы конструктивных элементов;</w:t>
      </w:r>
    </w:p>
    <w:p w14:paraId="124857A1" w14:textId="77777777" w:rsidR="002A3928" w:rsidRPr="002A3928" w:rsidRDefault="002A3928" w:rsidP="002A3928">
      <w:pPr>
        <w:spacing w:line="276" w:lineRule="auto"/>
        <w:ind w:firstLine="720"/>
        <w:jc w:val="both"/>
      </w:pPr>
      <w:r w:rsidRPr="002A3928">
        <w:t>3.</w:t>
      </w:r>
      <w:r w:rsidRPr="002A3928">
        <w:tab/>
        <w:t>Обеспечение соблюдения санитарных и технических норм;</w:t>
      </w:r>
    </w:p>
    <w:p w14:paraId="7C568780" w14:textId="77777777" w:rsidR="002A3928" w:rsidRPr="002A3928" w:rsidRDefault="002A3928" w:rsidP="002A3928">
      <w:pPr>
        <w:spacing w:line="276" w:lineRule="auto"/>
        <w:ind w:firstLine="720"/>
        <w:jc w:val="both"/>
      </w:pPr>
      <w:r w:rsidRPr="002A3928">
        <w:t>4.</w:t>
      </w:r>
      <w:r w:rsidRPr="002A3928">
        <w:tab/>
        <w:t>Исключение аварийных ситуаций в многоквартирных домах и жилых помещениях;</w:t>
      </w:r>
    </w:p>
    <w:p w14:paraId="1E99310D" w14:textId="77777777" w:rsidR="002A3928" w:rsidRPr="002A3928" w:rsidRDefault="002A3928" w:rsidP="002A3928">
      <w:pPr>
        <w:spacing w:line="276" w:lineRule="auto"/>
        <w:ind w:firstLine="720"/>
        <w:jc w:val="both"/>
      </w:pPr>
      <w:r w:rsidRPr="002A3928">
        <w:t>5.</w:t>
      </w:r>
      <w:r w:rsidRPr="002A3928">
        <w:tab/>
        <w:t>Обеспечение безопасности и комфорта пребывания людей в многоквартирных домах и жилых помещениях;</w:t>
      </w:r>
    </w:p>
    <w:p w14:paraId="75FB7F09" w14:textId="77777777" w:rsidR="002A3928" w:rsidRPr="002A3928" w:rsidRDefault="002A3928" w:rsidP="002A3928">
      <w:pPr>
        <w:spacing w:line="276" w:lineRule="auto"/>
        <w:ind w:firstLine="720"/>
        <w:jc w:val="both"/>
      </w:pPr>
      <w:r w:rsidRPr="002A3928">
        <w:t>6.</w:t>
      </w:r>
      <w:r w:rsidRPr="002A3928">
        <w:tab/>
        <w:t>Улучшение внешнего облика многоквартирных домов и жилых помещений, принадлежащих муниципальному образованию;</w:t>
      </w:r>
    </w:p>
    <w:p w14:paraId="4C4568C4" w14:textId="77777777" w:rsidR="002A3928" w:rsidRPr="002A3928" w:rsidRDefault="002A3928" w:rsidP="002A3928">
      <w:pPr>
        <w:spacing w:line="276" w:lineRule="auto"/>
        <w:ind w:firstLine="720"/>
        <w:jc w:val="both"/>
      </w:pPr>
      <w:r w:rsidRPr="002A3928">
        <w:t>7.</w:t>
      </w:r>
      <w:r w:rsidRPr="002A3928">
        <w:tab/>
        <w:t>Содержание многоквартирных домов и жилых помещений, принадлежащих муниципальному образованию.</w:t>
      </w:r>
    </w:p>
    <w:p w14:paraId="1DD101A5" w14:textId="77777777" w:rsidR="002A3928" w:rsidRPr="002A3928" w:rsidRDefault="002A3928" w:rsidP="002A3928">
      <w:pPr>
        <w:ind w:firstLine="720"/>
        <w:jc w:val="both"/>
      </w:pPr>
    </w:p>
    <w:p w14:paraId="7638D3A1" w14:textId="77777777" w:rsidR="002A3928" w:rsidRPr="002A3928" w:rsidRDefault="002A3928" w:rsidP="002A3928">
      <w:pPr>
        <w:rPr>
          <w:b/>
          <w:bCs/>
          <w:iCs/>
        </w:rPr>
      </w:pPr>
      <w:r w:rsidRPr="002A3928">
        <w:rPr>
          <w:b/>
          <w:bCs/>
          <w:iCs/>
        </w:rPr>
        <w:t xml:space="preserve">                                               2.2. Общий порядок реализации Программы</w:t>
      </w:r>
    </w:p>
    <w:p w14:paraId="7D1BCCA2" w14:textId="77777777" w:rsidR="002A3928" w:rsidRPr="002A3928" w:rsidRDefault="002A3928" w:rsidP="002A3928">
      <w:pPr>
        <w:pStyle w:val="af"/>
        <w:rPr>
          <w:rFonts w:ascii="Times New Roman" w:hAnsi="Times New Roman"/>
          <w:b/>
          <w:bCs/>
          <w:iCs/>
        </w:rPr>
      </w:pPr>
    </w:p>
    <w:p w14:paraId="2E865A83" w14:textId="77777777" w:rsidR="002A3928" w:rsidRPr="002A3928" w:rsidRDefault="002A3928" w:rsidP="00427324">
      <w:pPr>
        <w:pStyle w:val="af"/>
        <w:numPr>
          <w:ilvl w:val="0"/>
          <w:numId w:val="11"/>
        </w:numPr>
        <w:autoSpaceDE w:val="0"/>
        <w:autoSpaceDN w:val="0"/>
        <w:adjustRightInd w:val="0"/>
        <w:spacing w:after="0"/>
        <w:jc w:val="both"/>
        <w:rPr>
          <w:rFonts w:ascii="Times New Roman" w:hAnsi="Times New Roman"/>
          <w:bCs/>
        </w:rPr>
      </w:pPr>
      <w:r w:rsidRPr="002A3928">
        <w:rPr>
          <w:rFonts w:ascii="Times New Roman" w:hAnsi="Times New Roman"/>
          <w:bCs/>
        </w:rPr>
        <w:t>Реализация Программы осуществляется путём исполнения мероприятий, являющихся стратегическими направлениями достижения поставленной цели.</w:t>
      </w:r>
    </w:p>
    <w:p w14:paraId="734B3093" w14:textId="77777777" w:rsidR="002A3928" w:rsidRPr="002A3928" w:rsidRDefault="002A3928" w:rsidP="00427324">
      <w:pPr>
        <w:pStyle w:val="af"/>
        <w:numPr>
          <w:ilvl w:val="0"/>
          <w:numId w:val="11"/>
        </w:numPr>
        <w:autoSpaceDE w:val="0"/>
        <w:autoSpaceDN w:val="0"/>
        <w:adjustRightInd w:val="0"/>
        <w:spacing w:after="0"/>
        <w:jc w:val="both"/>
        <w:rPr>
          <w:rFonts w:ascii="Times New Roman" w:hAnsi="Times New Roman"/>
          <w:bCs/>
        </w:rPr>
      </w:pPr>
      <w:r w:rsidRPr="002A3928">
        <w:rPr>
          <w:rFonts w:ascii="Times New Roman" w:hAnsi="Times New Roman"/>
        </w:rPr>
        <w:t>При формировании перечня многоквартирных домов, жилых помещений Программы применены следующие критерии отбора:</w:t>
      </w:r>
    </w:p>
    <w:p w14:paraId="26936134" w14:textId="77777777" w:rsidR="002A3928" w:rsidRPr="002A3928" w:rsidRDefault="002A3928" w:rsidP="002A3928">
      <w:pPr>
        <w:pStyle w:val="af"/>
        <w:autoSpaceDE w:val="0"/>
        <w:autoSpaceDN w:val="0"/>
        <w:adjustRightInd w:val="0"/>
        <w:ind w:left="706"/>
        <w:jc w:val="both"/>
        <w:rPr>
          <w:rFonts w:ascii="Times New Roman" w:hAnsi="Times New Roman"/>
        </w:rPr>
      </w:pPr>
      <w:r w:rsidRPr="002A3928">
        <w:rPr>
          <w:rFonts w:ascii="Times New Roman" w:hAnsi="Times New Roman"/>
        </w:rPr>
        <w:t>- продолжительность эксплуатации многоквартирного дома, жилого помещения после ввода в эксплуатацию или последнего комплексного капитального ремонта или текущего ремонта;</w:t>
      </w:r>
    </w:p>
    <w:p w14:paraId="7F04CDA5" w14:textId="77777777" w:rsidR="002A3928" w:rsidRPr="002A3928" w:rsidRDefault="002A3928" w:rsidP="002A3928">
      <w:pPr>
        <w:pStyle w:val="af"/>
        <w:autoSpaceDE w:val="0"/>
        <w:autoSpaceDN w:val="0"/>
        <w:adjustRightInd w:val="0"/>
        <w:ind w:left="706"/>
        <w:jc w:val="both"/>
        <w:rPr>
          <w:rFonts w:ascii="Times New Roman" w:hAnsi="Times New Roman"/>
          <w:bCs/>
        </w:rPr>
      </w:pPr>
      <w:r w:rsidRPr="002A3928">
        <w:rPr>
          <w:rFonts w:ascii="Times New Roman" w:hAnsi="Times New Roman"/>
        </w:rPr>
        <w:t>- техническое состояние объектов общего имущества в многоквартирном доме (наличие угрозы безопасности жизни или здоровью граждан, сохранности общего имущества в многоквартирном доме и имущества граждан);</w:t>
      </w:r>
    </w:p>
    <w:p w14:paraId="76523743" w14:textId="77777777" w:rsidR="002A3928" w:rsidRPr="002A3928" w:rsidRDefault="002A3928" w:rsidP="002A3928">
      <w:pPr>
        <w:tabs>
          <w:tab w:val="left" w:pos="1134"/>
        </w:tabs>
        <w:spacing w:line="276" w:lineRule="auto"/>
        <w:ind w:left="706"/>
        <w:jc w:val="both"/>
      </w:pPr>
      <w:r w:rsidRPr="002A3928">
        <w:lastRenderedPageBreak/>
        <w:t>- техническое состояние жилого помещения (наличие угрозы безопасности жизни или здоровью граждан, не соответствие санитарным нормам).</w:t>
      </w:r>
    </w:p>
    <w:p w14:paraId="4B1EFD26" w14:textId="77777777" w:rsidR="002A3928" w:rsidRPr="002A3928" w:rsidRDefault="002A3928" w:rsidP="002A3928">
      <w:pPr>
        <w:tabs>
          <w:tab w:val="left" w:pos="1134"/>
        </w:tabs>
        <w:spacing w:line="276" w:lineRule="auto"/>
        <w:ind w:left="706"/>
        <w:jc w:val="both"/>
      </w:pPr>
      <w:r w:rsidRPr="002A3928">
        <w:t xml:space="preserve">- качественное улучшение технических характеристик многоквартирного дома, жилого помещения в результате планируемого капитального или текущего ремонта (приоритет повышения </w:t>
      </w:r>
      <w:proofErr w:type="spellStart"/>
      <w:r w:rsidRPr="002A3928">
        <w:t>энергоэффективности</w:t>
      </w:r>
      <w:proofErr w:type="spellEnd"/>
      <w:r w:rsidRPr="002A3928">
        <w:t>).</w:t>
      </w:r>
    </w:p>
    <w:p w14:paraId="7EE285B9" w14:textId="77777777" w:rsidR="002A3928" w:rsidRPr="002A3928" w:rsidRDefault="002A3928" w:rsidP="00427324">
      <w:pPr>
        <w:pStyle w:val="af"/>
        <w:numPr>
          <w:ilvl w:val="0"/>
          <w:numId w:val="11"/>
        </w:numPr>
        <w:autoSpaceDE w:val="0"/>
        <w:autoSpaceDN w:val="0"/>
        <w:adjustRightInd w:val="0"/>
        <w:spacing w:after="0"/>
        <w:jc w:val="both"/>
        <w:rPr>
          <w:rFonts w:ascii="Times New Roman" w:hAnsi="Times New Roman"/>
          <w:bCs/>
        </w:rPr>
      </w:pPr>
      <w:r w:rsidRPr="002A3928">
        <w:rPr>
          <w:rFonts w:ascii="Times New Roman" w:hAnsi="Times New Roman"/>
          <w:bCs/>
          <w:iCs/>
        </w:rPr>
        <w:t xml:space="preserve">В Программу могут вноситься изменения и дополнения в связи с изменением действующей нормативно-правовой базы и с учетом социально-экономического положения МО «Поселок </w:t>
      </w:r>
      <w:proofErr w:type="spellStart"/>
      <w:r w:rsidRPr="002A3928">
        <w:rPr>
          <w:rFonts w:ascii="Times New Roman" w:hAnsi="Times New Roman"/>
          <w:bCs/>
          <w:iCs/>
        </w:rPr>
        <w:t>Айхал</w:t>
      </w:r>
      <w:proofErr w:type="spellEnd"/>
      <w:r w:rsidRPr="002A3928">
        <w:rPr>
          <w:rFonts w:ascii="Times New Roman" w:hAnsi="Times New Roman"/>
          <w:bCs/>
          <w:iCs/>
        </w:rPr>
        <w:t>».</w:t>
      </w:r>
    </w:p>
    <w:p w14:paraId="53311220" w14:textId="77777777" w:rsidR="002A3928" w:rsidRPr="002A3928" w:rsidRDefault="002A3928" w:rsidP="00427324">
      <w:pPr>
        <w:pStyle w:val="af"/>
        <w:numPr>
          <w:ilvl w:val="0"/>
          <w:numId w:val="11"/>
        </w:numPr>
        <w:autoSpaceDE w:val="0"/>
        <w:autoSpaceDN w:val="0"/>
        <w:adjustRightInd w:val="0"/>
        <w:spacing w:after="0"/>
        <w:jc w:val="both"/>
        <w:rPr>
          <w:rFonts w:ascii="Times New Roman" w:hAnsi="Times New Roman"/>
          <w:bCs/>
        </w:rPr>
      </w:pPr>
      <w:r w:rsidRPr="002A3928">
        <w:rPr>
          <w:rFonts w:ascii="Times New Roman" w:hAnsi="Times New Roman"/>
        </w:rPr>
        <w:t xml:space="preserve"> </w:t>
      </w:r>
      <w:r w:rsidRPr="002A3928">
        <w:rPr>
          <w:rFonts w:ascii="Times New Roman" w:hAnsi="Times New Roman"/>
          <w:bCs/>
          <w:iCs/>
        </w:rPr>
        <w:t xml:space="preserve">Общая координация хода выполнения Программы осуществляется Главой МО «Поселок </w:t>
      </w:r>
      <w:proofErr w:type="spellStart"/>
      <w:r w:rsidRPr="002A3928">
        <w:rPr>
          <w:rFonts w:ascii="Times New Roman" w:hAnsi="Times New Roman"/>
          <w:bCs/>
          <w:iCs/>
        </w:rPr>
        <w:t>Айхал</w:t>
      </w:r>
      <w:proofErr w:type="spellEnd"/>
      <w:r w:rsidRPr="002A3928">
        <w:rPr>
          <w:rFonts w:ascii="Times New Roman" w:hAnsi="Times New Roman"/>
          <w:bCs/>
          <w:iCs/>
        </w:rPr>
        <w:t>».</w:t>
      </w:r>
    </w:p>
    <w:p w14:paraId="1C9142A6" w14:textId="77777777" w:rsidR="002A3928" w:rsidRPr="002A3928" w:rsidRDefault="002A3928" w:rsidP="00427324">
      <w:pPr>
        <w:pStyle w:val="af"/>
        <w:numPr>
          <w:ilvl w:val="0"/>
          <w:numId w:val="11"/>
        </w:numPr>
        <w:autoSpaceDE w:val="0"/>
        <w:autoSpaceDN w:val="0"/>
        <w:adjustRightInd w:val="0"/>
        <w:spacing w:after="0"/>
        <w:jc w:val="both"/>
        <w:rPr>
          <w:rFonts w:ascii="Times New Roman" w:hAnsi="Times New Roman"/>
          <w:bCs/>
        </w:rPr>
      </w:pPr>
      <w:r w:rsidRPr="002A3928">
        <w:rPr>
          <w:rFonts w:ascii="Times New Roman" w:hAnsi="Times New Roman"/>
          <w:bCs/>
          <w:iCs/>
        </w:rPr>
        <w:t>Общее текущее управление и оперативный контроль реализации Программы возлагается на заместителя</w:t>
      </w:r>
      <w:r w:rsidRPr="002A3928">
        <w:rPr>
          <w:rFonts w:ascii="Times New Roman" w:hAnsi="Times New Roman"/>
        </w:rPr>
        <w:t xml:space="preserve"> Главы Администрации по ЖКХ.</w:t>
      </w:r>
    </w:p>
    <w:p w14:paraId="0BB698CC" w14:textId="77777777" w:rsidR="002A3928" w:rsidRPr="002A3928" w:rsidRDefault="002A3928" w:rsidP="002A3928">
      <w:pPr>
        <w:spacing w:line="276" w:lineRule="auto"/>
        <w:ind w:left="-284" w:firstLine="540"/>
        <w:jc w:val="both"/>
      </w:pPr>
      <w:r w:rsidRPr="002A3928">
        <w:t>6.</w:t>
      </w:r>
      <w:r w:rsidRPr="002A3928">
        <w:tab/>
        <w:t xml:space="preserve">Управление реализацией программы и контроль её исполнения осуществляется в форме отчета и мониторинга.  </w:t>
      </w:r>
    </w:p>
    <w:p w14:paraId="77109050" w14:textId="77777777" w:rsidR="002A3928" w:rsidRPr="002A3928" w:rsidRDefault="002A3928" w:rsidP="002A3928">
      <w:pPr>
        <w:ind w:firstLine="540"/>
        <w:jc w:val="both"/>
      </w:pPr>
    </w:p>
    <w:p w14:paraId="517D54D5" w14:textId="77777777" w:rsidR="002A3928" w:rsidRPr="002A3928" w:rsidRDefault="002A3928" w:rsidP="002A3928">
      <w:pPr>
        <w:outlineLvl w:val="1"/>
        <w:rPr>
          <w:i/>
        </w:rPr>
      </w:pPr>
    </w:p>
    <w:p w14:paraId="502C4E50" w14:textId="77777777" w:rsidR="002A3928" w:rsidRPr="002A3928" w:rsidRDefault="002A3928" w:rsidP="002A3928">
      <w:pPr>
        <w:jc w:val="center"/>
        <w:outlineLvl w:val="1"/>
        <w:rPr>
          <w:b/>
        </w:rPr>
      </w:pPr>
    </w:p>
    <w:p w14:paraId="4EC53239" w14:textId="77777777" w:rsidR="002A3928" w:rsidRPr="002A3928" w:rsidRDefault="002A3928" w:rsidP="002A3928">
      <w:pPr>
        <w:jc w:val="center"/>
        <w:outlineLvl w:val="1"/>
        <w:rPr>
          <w:b/>
        </w:rPr>
      </w:pPr>
    </w:p>
    <w:p w14:paraId="7E248267" w14:textId="77777777" w:rsidR="002A3928" w:rsidRPr="002A3928" w:rsidRDefault="002A3928" w:rsidP="002A3928">
      <w:pPr>
        <w:outlineLvl w:val="1"/>
        <w:rPr>
          <w:b/>
        </w:rPr>
        <w:sectPr w:rsidR="002A3928" w:rsidRPr="002A3928" w:rsidSect="002A3928">
          <w:headerReference w:type="even" r:id="rId21"/>
          <w:pgSz w:w="11906" w:h="16838"/>
          <w:pgMar w:top="1134" w:right="850" w:bottom="1134" w:left="1701" w:header="708" w:footer="708" w:gutter="0"/>
          <w:cols w:space="708"/>
          <w:titlePg/>
          <w:docGrid w:linePitch="360"/>
        </w:sectPr>
      </w:pPr>
    </w:p>
    <w:p w14:paraId="59ABB77B" w14:textId="77777777" w:rsidR="002A3928" w:rsidRPr="002A3928" w:rsidRDefault="002A3928" w:rsidP="002A3928">
      <w:pPr>
        <w:jc w:val="center"/>
        <w:outlineLvl w:val="1"/>
        <w:rPr>
          <w:b/>
        </w:rPr>
      </w:pPr>
    </w:p>
    <w:p w14:paraId="2BAAD283"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r w:rsidRPr="002A3928">
        <w:rPr>
          <w:rFonts w:ascii="Times New Roman" w:hAnsi="Times New Roman"/>
          <w:b/>
          <w:sz w:val="28"/>
          <w:szCs w:val="28"/>
        </w:rPr>
        <w:t>РАЗДЕЛ 3.</w:t>
      </w:r>
    </w:p>
    <w:p w14:paraId="535AA37C" w14:textId="77777777" w:rsidR="002A3928" w:rsidRPr="002A3928" w:rsidRDefault="002A3928" w:rsidP="002A3928">
      <w:pPr>
        <w:pStyle w:val="af"/>
        <w:overflowPunct w:val="0"/>
        <w:autoSpaceDE w:val="0"/>
        <w:autoSpaceDN w:val="0"/>
        <w:adjustRightInd w:val="0"/>
        <w:ind w:left="0"/>
        <w:jc w:val="center"/>
        <w:textAlignment w:val="baseline"/>
        <w:outlineLvl w:val="0"/>
        <w:rPr>
          <w:rFonts w:ascii="Times New Roman" w:hAnsi="Times New Roman"/>
          <w:b/>
          <w:sz w:val="28"/>
          <w:szCs w:val="28"/>
        </w:rPr>
      </w:pPr>
      <w:r w:rsidRPr="002A3928">
        <w:rPr>
          <w:rFonts w:ascii="Times New Roman" w:hAnsi="Times New Roman"/>
          <w:b/>
          <w:sz w:val="28"/>
          <w:szCs w:val="28"/>
        </w:rPr>
        <w:t>ПЕРЕЧЕНЬ МЕРОПРИЯТИЙ И РЕСУРСНОЕ ОБЕСПЕЧЕНИЕ</w:t>
      </w:r>
    </w:p>
    <w:p w14:paraId="573EB937" w14:textId="77777777" w:rsidR="002A3928" w:rsidRPr="002A3928" w:rsidRDefault="002A3928" w:rsidP="002A3928">
      <w:pPr>
        <w:pStyle w:val="af"/>
        <w:overflowPunct w:val="0"/>
        <w:autoSpaceDE w:val="0"/>
        <w:autoSpaceDN w:val="0"/>
        <w:adjustRightInd w:val="0"/>
        <w:jc w:val="center"/>
        <w:textAlignment w:val="baseline"/>
        <w:outlineLvl w:val="0"/>
        <w:rPr>
          <w:rFonts w:ascii="Times New Roman" w:hAnsi="Times New Roman"/>
          <w:sz w:val="28"/>
          <w:szCs w:val="28"/>
        </w:rPr>
      </w:pPr>
      <w:r w:rsidRPr="002A3928">
        <w:rPr>
          <w:rFonts w:ascii="Times New Roman" w:hAnsi="Times New Roman"/>
          <w:sz w:val="28"/>
          <w:szCs w:val="28"/>
        </w:rPr>
        <w:t xml:space="preserve">Муниципальной программы муниципального образования «Поселок </w:t>
      </w:r>
      <w:proofErr w:type="spellStart"/>
      <w:r w:rsidRPr="002A3928">
        <w:rPr>
          <w:rFonts w:ascii="Times New Roman" w:hAnsi="Times New Roman"/>
          <w:sz w:val="28"/>
          <w:szCs w:val="28"/>
        </w:rPr>
        <w:t>Айхал</w:t>
      </w:r>
      <w:proofErr w:type="spellEnd"/>
      <w:r w:rsidRPr="002A3928">
        <w:rPr>
          <w:rFonts w:ascii="Times New Roman" w:hAnsi="Times New Roman"/>
          <w:sz w:val="28"/>
          <w:szCs w:val="28"/>
        </w:rPr>
        <w:t xml:space="preserve">» </w:t>
      </w:r>
      <w:proofErr w:type="spellStart"/>
      <w:r w:rsidRPr="002A3928">
        <w:rPr>
          <w:rFonts w:ascii="Times New Roman" w:hAnsi="Times New Roman"/>
          <w:sz w:val="28"/>
          <w:szCs w:val="28"/>
        </w:rPr>
        <w:t>Мирнинского</w:t>
      </w:r>
      <w:proofErr w:type="spellEnd"/>
      <w:r w:rsidRPr="002A3928">
        <w:rPr>
          <w:rFonts w:ascii="Times New Roman" w:hAnsi="Times New Roman"/>
          <w:sz w:val="28"/>
          <w:szCs w:val="28"/>
        </w:rPr>
        <w:t xml:space="preserve"> района Республики Саха (Якутия) «Капитальный и текущий ремонт многоквартирных домов и жилых помещений, принадлежащих муниципальному образованию «Поселок </w:t>
      </w:r>
      <w:proofErr w:type="spellStart"/>
      <w:r w:rsidRPr="002A3928">
        <w:rPr>
          <w:rFonts w:ascii="Times New Roman" w:hAnsi="Times New Roman"/>
          <w:sz w:val="28"/>
          <w:szCs w:val="28"/>
        </w:rPr>
        <w:t>Айхал</w:t>
      </w:r>
      <w:proofErr w:type="spellEnd"/>
      <w:r w:rsidRPr="002A3928">
        <w:rPr>
          <w:rFonts w:ascii="Times New Roman" w:hAnsi="Times New Roman"/>
          <w:sz w:val="28"/>
          <w:szCs w:val="28"/>
        </w:rPr>
        <w:t>» на 2022-2027 годы</w:t>
      </w:r>
    </w:p>
    <w:p w14:paraId="1C5465C6" w14:textId="77777777" w:rsidR="002A3928" w:rsidRPr="002A3928" w:rsidRDefault="002A3928" w:rsidP="002A3928">
      <w:pPr>
        <w:rPr>
          <w:lang w:eastAsia="ar-SA"/>
        </w:rPr>
      </w:pPr>
    </w:p>
    <w:tbl>
      <w:tblPr>
        <w:tblW w:w="14875" w:type="dxa"/>
        <w:jc w:val="center"/>
        <w:tblLayout w:type="fixed"/>
        <w:tblLook w:val="04A0" w:firstRow="1" w:lastRow="0" w:firstColumn="1" w:lastColumn="0" w:noHBand="0" w:noVBand="1"/>
      </w:tblPr>
      <w:tblGrid>
        <w:gridCol w:w="812"/>
        <w:gridCol w:w="1588"/>
        <w:gridCol w:w="2410"/>
        <w:gridCol w:w="1846"/>
        <w:gridCol w:w="1556"/>
        <w:gridCol w:w="1417"/>
        <w:gridCol w:w="1276"/>
        <w:gridCol w:w="1276"/>
        <w:gridCol w:w="1276"/>
        <w:gridCol w:w="1418"/>
      </w:tblGrid>
      <w:tr w:rsidR="002A3928" w:rsidRPr="002A3928" w14:paraId="121F270C" w14:textId="77777777" w:rsidTr="002A3928">
        <w:trPr>
          <w:trHeight w:val="525"/>
          <w:jc w:val="center"/>
        </w:trPr>
        <w:tc>
          <w:tcPr>
            <w:tcW w:w="81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CD11AE5" w14:textId="77777777" w:rsidR="002A3928" w:rsidRPr="002A3928" w:rsidRDefault="002A3928" w:rsidP="002A3928">
            <w:pPr>
              <w:jc w:val="center"/>
              <w:rPr>
                <w:sz w:val="22"/>
              </w:rPr>
            </w:pPr>
            <w:r w:rsidRPr="002A3928">
              <w:rPr>
                <w:sz w:val="22"/>
              </w:rPr>
              <w:t>№п/п</w:t>
            </w:r>
          </w:p>
        </w:tc>
        <w:tc>
          <w:tcPr>
            <w:tcW w:w="1588" w:type="dxa"/>
            <w:vMerge w:val="restart"/>
            <w:tcBorders>
              <w:top w:val="single" w:sz="4" w:space="0" w:color="auto"/>
              <w:left w:val="single" w:sz="4" w:space="0" w:color="auto"/>
              <w:bottom w:val="single" w:sz="4" w:space="0" w:color="auto"/>
              <w:right w:val="nil"/>
            </w:tcBorders>
            <w:shd w:val="clear" w:color="auto" w:fill="auto"/>
            <w:vAlign w:val="center"/>
            <w:hideMark/>
          </w:tcPr>
          <w:p w14:paraId="2D01A559" w14:textId="77777777" w:rsidR="002A3928" w:rsidRPr="002A3928" w:rsidRDefault="002A3928" w:rsidP="002A3928">
            <w:pPr>
              <w:jc w:val="center"/>
              <w:rPr>
                <w:sz w:val="22"/>
              </w:rPr>
            </w:pPr>
            <w:r w:rsidRPr="002A3928">
              <w:rPr>
                <w:sz w:val="22"/>
              </w:rPr>
              <w:t>Мероприятие по реализации 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11F60" w14:textId="77777777" w:rsidR="002A3928" w:rsidRPr="002A3928" w:rsidRDefault="002A3928" w:rsidP="002A3928">
            <w:pPr>
              <w:jc w:val="center"/>
              <w:rPr>
                <w:sz w:val="22"/>
              </w:rPr>
            </w:pPr>
            <w:r w:rsidRPr="002A3928">
              <w:rPr>
                <w:sz w:val="22"/>
              </w:rPr>
              <w:t>Источники финансирования</w:t>
            </w:r>
          </w:p>
        </w:tc>
        <w:tc>
          <w:tcPr>
            <w:tcW w:w="10065" w:type="dxa"/>
            <w:gridSpan w:val="7"/>
            <w:tcBorders>
              <w:top w:val="single" w:sz="4" w:space="0" w:color="auto"/>
              <w:left w:val="nil"/>
              <w:bottom w:val="single" w:sz="4" w:space="0" w:color="auto"/>
              <w:right w:val="single" w:sz="8" w:space="0" w:color="000000"/>
            </w:tcBorders>
          </w:tcPr>
          <w:p w14:paraId="7E8D69C2" w14:textId="77777777" w:rsidR="002A3928" w:rsidRPr="002A3928" w:rsidRDefault="002A3928" w:rsidP="002A3928">
            <w:pPr>
              <w:jc w:val="center"/>
              <w:rPr>
                <w:sz w:val="22"/>
              </w:rPr>
            </w:pPr>
            <w:r w:rsidRPr="002A3928">
              <w:rPr>
                <w:sz w:val="22"/>
              </w:rPr>
              <w:t>Объем финансирования по годам</w:t>
            </w:r>
          </w:p>
        </w:tc>
      </w:tr>
      <w:tr w:rsidR="002A3928" w:rsidRPr="002A3928" w14:paraId="1D746B49" w14:textId="77777777" w:rsidTr="002A3928">
        <w:trPr>
          <w:trHeight w:val="570"/>
          <w:jc w:val="center"/>
        </w:trPr>
        <w:tc>
          <w:tcPr>
            <w:tcW w:w="812" w:type="dxa"/>
            <w:vMerge/>
            <w:tcBorders>
              <w:top w:val="single" w:sz="8" w:space="0" w:color="auto"/>
              <w:left w:val="single" w:sz="8" w:space="0" w:color="auto"/>
              <w:bottom w:val="single" w:sz="8" w:space="0" w:color="000000"/>
              <w:right w:val="single" w:sz="4" w:space="0" w:color="auto"/>
            </w:tcBorders>
            <w:vAlign w:val="center"/>
            <w:hideMark/>
          </w:tcPr>
          <w:p w14:paraId="5029BCAB" w14:textId="77777777" w:rsidR="002A3928" w:rsidRPr="002A3928" w:rsidRDefault="002A3928" w:rsidP="002A3928">
            <w:pPr>
              <w:rPr>
                <w:sz w:val="22"/>
              </w:rPr>
            </w:pPr>
          </w:p>
        </w:tc>
        <w:tc>
          <w:tcPr>
            <w:tcW w:w="1588" w:type="dxa"/>
            <w:vMerge/>
            <w:tcBorders>
              <w:top w:val="single" w:sz="4" w:space="0" w:color="auto"/>
              <w:left w:val="single" w:sz="4" w:space="0" w:color="auto"/>
              <w:bottom w:val="single" w:sz="4" w:space="0" w:color="auto"/>
              <w:right w:val="nil"/>
            </w:tcBorders>
            <w:vAlign w:val="center"/>
            <w:hideMark/>
          </w:tcPr>
          <w:p w14:paraId="6C37C6A2" w14:textId="77777777" w:rsidR="002A3928" w:rsidRPr="002A3928" w:rsidRDefault="002A3928" w:rsidP="002A3928">
            <w:pPr>
              <w:rPr>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CC1EE0" w14:textId="77777777" w:rsidR="002A3928" w:rsidRPr="002A3928" w:rsidRDefault="002A3928" w:rsidP="002A3928">
            <w:pPr>
              <w:rPr>
                <w:sz w:val="22"/>
              </w:rPr>
            </w:pPr>
          </w:p>
        </w:tc>
        <w:tc>
          <w:tcPr>
            <w:tcW w:w="1846" w:type="dxa"/>
            <w:tcBorders>
              <w:top w:val="single" w:sz="4" w:space="0" w:color="auto"/>
              <w:left w:val="nil"/>
              <w:bottom w:val="single" w:sz="4" w:space="0" w:color="auto"/>
              <w:right w:val="single" w:sz="4" w:space="0" w:color="auto"/>
            </w:tcBorders>
          </w:tcPr>
          <w:p w14:paraId="5BC9521D" w14:textId="77777777" w:rsidR="002A3928" w:rsidRPr="002A3928" w:rsidRDefault="002A3928" w:rsidP="002A3928">
            <w:pPr>
              <w:jc w:val="center"/>
              <w:rPr>
                <w:b/>
                <w:color w:val="000000"/>
                <w:sz w:val="22"/>
              </w:rPr>
            </w:pPr>
          </w:p>
          <w:p w14:paraId="555FFB19" w14:textId="77777777" w:rsidR="002A3928" w:rsidRPr="002A3928" w:rsidRDefault="002A3928" w:rsidP="002A3928">
            <w:pPr>
              <w:jc w:val="center"/>
              <w:rPr>
                <w:b/>
                <w:color w:val="000000"/>
                <w:sz w:val="22"/>
              </w:rPr>
            </w:pPr>
            <w:r w:rsidRPr="002A3928">
              <w:rPr>
                <w:b/>
                <w:color w:val="000000"/>
                <w:sz w:val="22"/>
              </w:rPr>
              <w:t>Всего</w:t>
            </w:r>
          </w:p>
        </w:tc>
        <w:tc>
          <w:tcPr>
            <w:tcW w:w="15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E30E2BE" w14:textId="77777777" w:rsidR="002A3928" w:rsidRPr="002A3928" w:rsidRDefault="002A3928" w:rsidP="002A3928">
            <w:pPr>
              <w:jc w:val="center"/>
              <w:rPr>
                <w:b/>
                <w:color w:val="000000"/>
                <w:sz w:val="22"/>
              </w:rPr>
            </w:pPr>
            <w:r w:rsidRPr="002A3928">
              <w:rPr>
                <w:b/>
                <w:color w:val="000000"/>
                <w:sz w:val="22"/>
              </w:rPr>
              <w:t xml:space="preserve">2022 год </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14778C1C" w14:textId="77777777" w:rsidR="002A3928" w:rsidRPr="002A3928" w:rsidRDefault="002A3928" w:rsidP="002A3928">
            <w:pPr>
              <w:jc w:val="center"/>
              <w:rPr>
                <w:b/>
                <w:color w:val="000000"/>
                <w:sz w:val="22"/>
              </w:rPr>
            </w:pPr>
            <w:r w:rsidRPr="002A3928">
              <w:rPr>
                <w:b/>
                <w:color w:val="000000"/>
                <w:sz w:val="22"/>
              </w:rPr>
              <w:t xml:space="preserve">2023 год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4946D607" w14:textId="77777777" w:rsidR="002A3928" w:rsidRPr="002A3928" w:rsidRDefault="002A3928" w:rsidP="002A3928">
            <w:pPr>
              <w:jc w:val="center"/>
              <w:rPr>
                <w:b/>
                <w:color w:val="000000"/>
                <w:sz w:val="22"/>
              </w:rPr>
            </w:pPr>
          </w:p>
          <w:p w14:paraId="3D8DABCD" w14:textId="77777777" w:rsidR="002A3928" w:rsidRPr="002A3928" w:rsidRDefault="002A3928" w:rsidP="002A3928">
            <w:pPr>
              <w:jc w:val="center"/>
              <w:rPr>
                <w:b/>
                <w:color w:val="000000"/>
                <w:sz w:val="22"/>
              </w:rPr>
            </w:pPr>
            <w:r w:rsidRPr="002A3928">
              <w:rPr>
                <w:b/>
                <w:color w:val="000000"/>
                <w:sz w:val="22"/>
              </w:rPr>
              <w:t>2024 год</w:t>
            </w:r>
          </w:p>
          <w:p w14:paraId="7F04A877" w14:textId="77777777" w:rsidR="002A3928" w:rsidRPr="002A3928" w:rsidRDefault="002A3928" w:rsidP="002A3928">
            <w:pPr>
              <w:jc w:val="center"/>
              <w:rPr>
                <w:b/>
                <w:color w:val="000000"/>
                <w:sz w:val="22"/>
              </w:rPr>
            </w:pPr>
          </w:p>
        </w:tc>
        <w:tc>
          <w:tcPr>
            <w:tcW w:w="1276" w:type="dxa"/>
            <w:tcBorders>
              <w:top w:val="single" w:sz="4" w:space="0" w:color="auto"/>
              <w:left w:val="nil"/>
              <w:bottom w:val="single" w:sz="4" w:space="0" w:color="auto"/>
              <w:right w:val="single" w:sz="8" w:space="0" w:color="auto"/>
            </w:tcBorders>
          </w:tcPr>
          <w:p w14:paraId="70BFEAFE" w14:textId="77777777" w:rsidR="002A3928" w:rsidRPr="002A3928" w:rsidRDefault="002A3928" w:rsidP="002A3928">
            <w:pPr>
              <w:jc w:val="center"/>
              <w:rPr>
                <w:b/>
                <w:color w:val="000000"/>
                <w:sz w:val="22"/>
              </w:rPr>
            </w:pPr>
          </w:p>
          <w:p w14:paraId="0DA70597" w14:textId="77777777" w:rsidR="002A3928" w:rsidRPr="002A3928" w:rsidRDefault="002A3928" w:rsidP="002A3928">
            <w:pPr>
              <w:jc w:val="center"/>
              <w:rPr>
                <w:b/>
                <w:color w:val="000000"/>
                <w:sz w:val="22"/>
              </w:rPr>
            </w:pPr>
            <w:r w:rsidRPr="002A3928">
              <w:rPr>
                <w:b/>
                <w:color w:val="000000"/>
                <w:sz w:val="22"/>
              </w:rPr>
              <w:t>2025 год</w:t>
            </w:r>
          </w:p>
        </w:tc>
        <w:tc>
          <w:tcPr>
            <w:tcW w:w="1276" w:type="dxa"/>
            <w:tcBorders>
              <w:top w:val="single" w:sz="4" w:space="0" w:color="auto"/>
              <w:left w:val="nil"/>
              <w:bottom w:val="single" w:sz="4" w:space="0" w:color="auto"/>
              <w:right w:val="single" w:sz="8" w:space="0" w:color="auto"/>
            </w:tcBorders>
          </w:tcPr>
          <w:p w14:paraId="5B8E3A4F" w14:textId="77777777" w:rsidR="002A3928" w:rsidRPr="002A3928" w:rsidRDefault="002A3928" w:rsidP="002A3928">
            <w:pPr>
              <w:jc w:val="center"/>
              <w:rPr>
                <w:b/>
                <w:color w:val="000000"/>
                <w:sz w:val="22"/>
              </w:rPr>
            </w:pPr>
          </w:p>
          <w:p w14:paraId="7A5FDB56" w14:textId="77777777" w:rsidR="002A3928" w:rsidRPr="002A3928" w:rsidRDefault="002A3928" w:rsidP="002A3928">
            <w:pPr>
              <w:jc w:val="center"/>
              <w:rPr>
                <w:b/>
                <w:color w:val="000000"/>
                <w:sz w:val="22"/>
              </w:rPr>
            </w:pPr>
            <w:r w:rsidRPr="002A3928">
              <w:rPr>
                <w:b/>
                <w:color w:val="000000"/>
                <w:sz w:val="22"/>
              </w:rPr>
              <w:t>2026 год</w:t>
            </w:r>
          </w:p>
        </w:tc>
        <w:tc>
          <w:tcPr>
            <w:tcW w:w="1418" w:type="dxa"/>
            <w:tcBorders>
              <w:top w:val="single" w:sz="4" w:space="0" w:color="auto"/>
              <w:left w:val="nil"/>
              <w:bottom w:val="single" w:sz="4" w:space="0" w:color="auto"/>
              <w:right w:val="single" w:sz="8" w:space="0" w:color="auto"/>
            </w:tcBorders>
          </w:tcPr>
          <w:p w14:paraId="4A6E6EFF" w14:textId="77777777" w:rsidR="002A3928" w:rsidRPr="002A3928" w:rsidRDefault="002A3928" w:rsidP="002A3928">
            <w:pPr>
              <w:jc w:val="center"/>
              <w:rPr>
                <w:b/>
                <w:color w:val="000000"/>
                <w:sz w:val="22"/>
              </w:rPr>
            </w:pPr>
          </w:p>
          <w:p w14:paraId="09A5171D" w14:textId="77777777" w:rsidR="002A3928" w:rsidRPr="002A3928" w:rsidRDefault="002A3928" w:rsidP="002A3928">
            <w:pPr>
              <w:jc w:val="center"/>
              <w:rPr>
                <w:b/>
                <w:color w:val="000000"/>
                <w:sz w:val="22"/>
              </w:rPr>
            </w:pPr>
            <w:r w:rsidRPr="002A3928">
              <w:rPr>
                <w:b/>
                <w:color w:val="000000"/>
                <w:sz w:val="22"/>
              </w:rPr>
              <w:t>2027 год</w:t>
            </w:r>
          </w:p>
        </w:tc>
      </w:tr>
      <w:tr w:rsidR="002A3928" w:rsidRPr="002A3928" w14:paraId="213A6B13" w14:textId="77777777" w:rsidTr="002A3928">
        <w:trPr>
          <w:trHeight w:val="300"/>
          <w:jc w:val="center"/>
        </w:trPr>
        <w:tc>
          <w:tcPr>
            <w:tcW w:w="812" w:type="dxa"/>
            <w:vMerge w:val="restart"/>
            <w:tcBorders>
              <w:top w:val="nil"/>
              <w:left w:val="single" w:sz="8" w:space="0" w:color="auto"/>
              <w:right w:val="single" w:sz="4" w:space="0" w:color="auto"/>
            </w:tcBorders>
            <w:shd w:val="clear" w:color="auto" w:fill="auto"/>
            <w:vAlign w:val="center"/>
            <w:hideMark/>
          </w:tcPr>
          <w:p w14:paraId="16448865" w14:textId="77777777" w:rsidR="002A3928" w:rsidRPr="002A3928" w:rsidRDefault="002A3928" w:rsidP="002A3928">
            <w:pPr>
              <w:jc w:val="center"/>
              <w:rPr>
                <w:sz w:val="22"/>
              </w:rPr>
            </w:pPr>
            <w:r w:rsidRPr="002A3928">
              <w:rPr>
                <w:sz w:val="22"/>
              </w:rPr>
              <w:t>1</w:t>
            </w:r>
          </w:p>
        </w:tc>
        <w:tc>
          <w:tcPr>
            <w:tcW w:w="1588" w:type="dxa"/>
            <w:vMerge w:val="restart"/>
            <w:tcBorders>
              <w:top w:val="single" w:sz="4" w:space="0" w:color="auto"/>
              <w:left w:val="nil"/>
              <w:right w:val="single" w:sz="4" w:space="0" w:color="auto"/>
            </w:tcBorders>
            <w:shd w:val="clear" w:color="auto" w:fill="auto"/>
            <w:vAlign w:val="center"/>
            <w:hideMark/>
          </w:tcPr>
          <w:p w14:paraId="5E3138FF" w14:textId="77777777" w:rsidR="002A3928" w:rsidRPr="002A3928" w:rsidRDefault="002A3928" w:rsidP="002A3928">
            <w:pPr>
              <w:jc w:val="center"/>
              <w:rPr>
                <w:sz w:val="22"/>
              </w:rPr>
            </w:pPr>
            <w:r w:rsidRPr="002A3928">
              <w:rPr>
                <w:sz w:val="22"/>
              </w:rPr>
              <w:t>Ремонт жилых помещений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7238" w14:textId="77777777" w:rsidR="002A3928" w:rsidRPr="002A3928" w:rsidRDefault="002A3928" w:rsidP="002A3928">
            <w:pPr>
              <w:rPr>
                <w:sz w:val="22"/>
              </w:rPr>
            </w:pPr>
            <w:r w:rsidRPr="002A3928">
              <w:rPr>
                <w:sz w:val="22"/>
              </w:rPr>
              <w:t>Всего</w:t>
            </w:r>
          </w:p>
        </w:tc>
        <w:tc>
          <w:tcPr>
            <w:tcW w:w="1846" w:type="dxa"/>
            <w:tcBorders>
              <w:top w:val="single" w:sz="4" w:space="0" w:color="auto"/>
              <w:left w:val="nil"/>
              <w:bottom w:val="single" w:sz="4" w:space="0" w:color="auto"/>
              <w:right w:val="single" w:sz="4" w:space="0" w:color="auto"/>
            </w:tcBorders>
          </w:tcPr>
          <w:p w14:paraId="257E912F" w14:textId="77777777" w:rsidR="002A3928" w:rsidRPr="002A3928" w:rsidRDefault="002A3928" w:rsidP="002A3928">
            <w:pPr>
              <w:jc w:val="center"/>
              <w:rPr>
                <w:sz w:val="22"/>
              </w:rPr>
            </w:pPr>
            <w:r w:rsidRPr="002A3928">
              <w:rPr>
                <w:sz w:val="22"/>
              </w:rPr>
              <w:t>2 341 150,34</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3946C74" w14:textId="77777777" w:rsidR="002A3928" w:rsidRPr="002A3928" w:rsidRDefault="002A3928" w:rsidP="002A3928">
            <w:pPr>
              <w:jc w:val="center"/>
              <w:rPr>
                <w:sz w:val="22"/>
              </w:rPr>
            </w:pPr>
            <w:r w:rsidRPr="002A3928">
              <w:rPr>
                <w:sz w:val="22"/>
              </w:rPr>
              <w:t>279 470,40</w:t>
            </w:r>
          </w:p>
        </w:tc>
        <w:tc>
          <w:tcPr>
            <w:tcW w:w="1417" w:type="dxa"/>
            <w:tcBorders>
              <w:top w:val="nil"/>
              <w:left w:val="nil"/>
              <w:bottom w:val="single" w:sz="4" w:space="0" w:color="auto"/>
              <w:right w:val="nil"/>
            </w:tcBorders>
            <w:shd w:val="clear" w:color="auto" w:fill="auto"/>
            <w:noWrap/>
            <w:vAlign w:val="center"/>
            <w:hideMark/>
          </w:tcPr>
          <w:p w14:paraId="70115057" w14:textId="77777777" w:rsidR="002A3928" w:rsidRPr="002A3928" w:rsidRDefault="002A3928" w:rsidP="002A3928">
            <w:pPr>
              <w:jc w:val="center"/>
              <w:rPr>
                <w:sz w:val="22"/>
              </w:rPr>
            </w:pPr>
            <w:r w:rsidRPr="002A3928">
              <w:rPr>
                <w:sz w:val="22"/>
              </w:rPr>
              <w:t>61 679,94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440E44" w14:textId="77777777" w:rsidR="002A3928" w:rsidRPr="002A3928" w:rsidRDefault="002A3928" w:rsidP="002A3928">
            <w:pPr>
              <w:jc w:val="center"/>
              <w:rPr>
                <w:sz w:val="22"/>
              </w:rPr>
            </w:pPr>
            <w:r w:rsidRPr="002A3928">
              <w:rPr>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43FDD" w14:textId="77777777" w:rsidR="002A3928" w:rsidRPr="002A3928" w:rsidRDefault="002A3928" w:rsidP="002A3928">
            <w:pPr>
              <w:jc w:val="center"/>
              <w:rPr>
                <w:sz w:val="22"/>
              </w:rPr>
            </w:pPr>
            <w:r w:rsidRPr="002A3928">
              <w:rPr>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72D01D" w14:textId="77777777" w:rsidR="002A3928" w:rsidRPr="002A3928" w:rsidRDefault="002A3928" w:rsidP="002A3928">
            <w:pPr>
              <w:jc w:val="center"/>
              <w:rPr>
                <w:sz w:val="22"/>
              </w:rPr>
            </w:pPr>
            <w:r w:rsidRPr="002A3928">
              <w:rPr>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A69F4E" w14:textId="77777777" w:rsidR="002A3928" w:rsidRPr="002A3928" w:rsidRDefault="002A3928" w:rsidP="002A3928">
            <w:pPr>
              <w:jc w:val="center"/>
              <w:rPr>
                <w:sz w:val="22"/>
              </w:rPr>
            </w:pPr>
            <w:r w:rsidRPr="002A3928">
              <w:rPr>
                <w:sz w:val="22"/>
              </w:rPr>
              <w:t>500 000,00</w:t>
            </w:r>
          </w:p>
        </w:tc>
      </w:tr>
      <w:tr w:rsidR="002A3928" w:rsidRPr="002A3928" w14:paraId="18D5425B" w14:textId="77777777" w:rsidTr="002A3928">
        <w:trPr>
          <w:trHeight w:val="300"/>
          <w:jc w:val="center"/>
        </w:trPr>
        <w:tc>
          <w:tcPr>
            <w:tcW w:w="812" w:type="dxa"/>
            <w:vMerge/>
            <w:tcBorders>
              <w:left w:val="single" w:sz="8" w:space="0" w:color="auto"/>
              <w:right w:val="single" w:sz="4" w:space="0" w:color="auto"/>
            </w:tcBorders>
            <w:shd w:val="clear" w:color="auto" w:fill="auto"/>
            <w:vAlign w:val="center"/>
          </w:tcPr>
          <w:p w14:paraId="592A756B"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4CE76894"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A3E662" w14:textId="77777777" w:rsidR="002A3928" w:rsidRPr="002A3928" w:rsidRDefault="002A3928" w:rsidP="002A3928">
            <w:pPr>
              <w:rPr>
                <w:sz w:val="22"/>
              </w:rPr>
            </w:pPr>
            <w:r w:rsidRPr="002A3928">
              <w:rPr>
                <w:sz w:val="22"/>
              </w:rPr>
              <w:t>Федеральный бюджет</w:t>
            </w:r>
          </w:p>
        </w:tc>
        <w:tc>
          <w:tcPr>
            <w:tcW w:w="1846" w:type="dxa"/>
            <w:tcBorders>
              <w:top w:val="single" w:sz="4" w:space="0" w:color="auto"/>
              <w:left w:val="nil"/>
              <w:bottom w:val="single" w:sz="4" w:space="0" w:color="auto"/>
              <w:right w:val="single" w:sz="4" w:space="0" w:color="auto"/>
            </w:tcBorders>
          </w:tcPr>
          <w:p w14:paraId="7ECA17A9"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ABB56"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12F19F59"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AC949"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88D8F3"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F7BD8B"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F3A1C" w14:textId="77777777" w:rsidR="002A3928" w:rsidRPr="002A3928" w:rsidRDefault="002A3928" w:rsidP="002A3928">
            <w:pPr>
              <w:jc w:val="center"/>
              <w:rPr>
                <w:sz w:val="22"/>
              </w:rPr>
            </w:pPr>
          </w:p>
        </w:tc>
      </w:tr>
      <w:tr w:rsidR="002A3928" w:rsidRPr="002A3928" w14:paraId="18C8D1DD" w14:textId="77777777" w:rsidTr="002A3928">
        <w:trPr>
          <w:trHeight w:val="240"/>
          <w:jc w:val="center"/>
        </w:trPr>
        <w:tc>
          <w:tcPr>
            <w:tcW w:w="812" w:type="dxa"/>
            <w:vMerge/>
            <w:tcBorders>
              <w:left w:val="single" w:sz="8" w:space="0" w:color="auto"/>
              <w:right w:val="single" w:sz="4" w:space="0" w:color="auto"/>
            </w:tcBorders>
            <w:shd w:val="clear" w:color="auto" w:fill="auto"/>
            <w:vAlign w:val="center"/>
          </w:tcPr>
          <w:p w14:paraId="485F4C0A"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0AF4F134"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D61BFF" w14:textId="77777777" w:rsidR="002A3928" w:rsidRPr="002A3928" w:rsidRDefault="002A3928" w:rsidP="002A3928">
            <w:pPr>
              <w:rPr>
                <w:sz w:val="22"/>
              </w:rPr>
            </w:pPr>
            <w:r w:rsidRPr="002A3928">
              <w:rPr>
                <w:sz w:val="22"/>
              </w:rPr>
              <w:t>Государственный бюджет РС(Я)</w:t>
            </w:r>
          </w:p>
        </w:tc>
        <w:tc>
          <w:tcPr>
            <w:tcW w:w="1846" w:type="dxa"/>
            <w:tcBorders>
              <w:top w:val="single" w:sz="4" w:space="0" w:color="auto"/>
              <w:left w:val="nil"/>
              <w:bottom w:val="single" w:sz="4" w:space="0" w:color="auto"/>
              <w:right w:val="single" w:sz="4" w:space="0" w:color="auto"/>
            </w:tcBorders>
          </w:tcPr>
          <w:p w14:paraId="3DFD0A1C"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9B368"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6AE47173"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12C5B"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6F8855"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E0696"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DF7CF1" w14:textId="77777777" w:rsidR="002A3928" w:rsidRPr="002A3928" w:rsidRDefault="002A3928" w:rsidP="002A3928">
            <w:pPr>
              <w:jc w:val="center"/>
              <w:rPr>
                <w:sz w:val="22"/>
              </w:rPr>
            </w:pPr>
          </w:p>
        </w:tc>
      </w:tr>
      <w:tr w:rsidR="002A3928" w:rsidRPr="002A3928" w14:paraId="729140A0" w14:textId="77777777" w:rsidTr="002A3928">
        <w:trPr>
          <w:trHeight w:val="210"/>
          <w:jc w:val="center"/>
        </w:trPr>
        <w:tc>
          <w:tcPr>
            <w:tcW w:w="812" w:type="dxa"/>
            <w:vMerge/>
            <w:tcBorders>
              <w:left w:val="single" w:sz="8" w:space="0" w:color="auto"/>
              <w:right w:val="single" w:sz="4" w:space="0" w:color="auto"/>
            </w:tcBorders>
            <w:shd w:val="clear" w:color="auto" w:fill="auto"/>
            <w:vAlign w:val="center"/>
          </w:tcPr>
          <w:p w14:paraId="6B27DA7C"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72F5AC29"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DA92B6" w14:textId="77777777" w:rsidR="002A3928" w:rsidRPr="002A3928" w:rsidRDefault="002A3928" w:rsidP="002A3928">
            <w:pPr>
              <w:rPr>
                <w:sz w:val="22"/>
              </w:rPr>
            </w:pPr>
            <w:r w:rsidRPr="002A3928">
              <w:rPr>
                <w:sz w:val="22"/>
              </w:rPr>
              <w:t>Бюджет МО «</w:t>
            </w:r>
            <w:proofErr w:type="spellStart"/>
            <w:r w:rsidRPr="002A3928">
              <w:rPr>
                <w:sz w:val="22"/>
              </w:rPr>
              <w:t>Мирнинский</w:t>
            </w:r>
            <w:proofErr w:type="spellEnd"/>
            <w:r w:rsidRPr="002A3928">
              <w:rPr>
                <w:sz w:val="22"/>
              </w:rPr>
              <w:t xml:space="preserve"> район»</w:t>
            </w:r>
          </w:p>
        </w:tc>
        <w:tc>
          <w:tcPr>
            <w:tcW w:w="1846" w:type="dxa"/>
            <w:tcBorders>
              <w:top w:val="single" w:sz="4" w:space="0" w:color="auto"/>
              <w:left w:val="nil"/>
              <w:bottom w:val="single" w:sz="4" w:space="0" w:color="auto"/>
              <w:right w:val="single" w:sz="4" w:space="0" w:color="auto"/>
            </w:tcBorders>
          </w:tcPr>
          <w:p w14:paraId="3D3B26A9"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F35E"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39F32C0C"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AC77"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E1E7A"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438F0"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692A87" w14:textId="77777777" w:rsidR="002A3928" w:rsidRPr="002A3928" w:rsidRDefault="002A3928" w:rsidP="002A3928">
            <w:pPr>
              <w:jc w:val="center"/>
              <w:rPr>
                <w:sz w:val="22"/>
              </w:rPr>
            </w:pPr>
          </w:p>
        </w:tc>
      </w:tr>
      <w:tr w:rsidR="002A3928" w:rsidRPr="002A3928" w14:paraId="1987FD6B" w14:textId="77777777" w:rsidTr="002A3928">
        <w:trPr>
          <w:trHeight w:val="165"/>
          <w:jc w:val="center"/>
        </w:trPr>
        <w:tc>
          <w:tcPr>
            <w:tcW w:w="812" w:type="dxa"/>
            <w:vMerge/>
            <w:tcBorders>
              <w:left w:val="single" w:sz="8" w:space="0" w:color="auto"/>
              <w:right w:val="single" w:sz="4" w:space="0" w:color="auto"/>
            </w:tcBorders>
            <w:shd w:val="clear" w:color="auto" w:fill="auto"/>
            <w:vAlign w:val="center"/>
          </w:tcPr>
          <w:p w14:paraId="4969342F"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6403C4DE"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A451A9" w14:textId="77777777" w:rsidR="002A3928" w:rsidRPr="002A3928" w:rsidRDefault="002A3928" w:rsidP="002A3928">
            <w:pPr>
              <w:rPr>
                <w:sz w:val="22"/>
              </w:rPr>
            </w:pPr>
            <w:r w:rsidRPr="002A3928">
              <w:rPr>
                <w:sz w:val="22"/>
              </w:rPr>
              <w:t xml:space="preserve">Бюджет МО «Поселок </w:t>
            </w:r>
            <w:proofErr w:type="spellStart"/>
            <w:r w:rsidRPr="002A3928">
              <w:rPr>
                <w:sz w:val="22"/>
              </w:rPr>
              <w:t>Айхал</w:t>
            </w:r>
            <w:proofErr w:type="spellEnd"/>
            <w:r w:rsidRPr="002A3928">
              <w:rPr>
                <w:sz w:val="22"/>
              </w:rPr>
              <w:t>»</w:t>
            </w:r>
          </w:p>
        </w:tc>
        <w:tc>
          <w:tcPr>
            <w:tcW w:w="1846" w:type="dxa"/>
            <w:tcBorders>
              <w:top w:val="single" w:sz="4" w:space="0" w:color="auto"/>
              <w:left w:val="nil"/>
              <w:bottom w:val="single" w:sz="4" w:space="0" w:color="auto"/>
              <w:right w:val="single" w:sz="4" w:space="0" w:color="auto"/>
            </w:tcBorders>
            <w:vAlign w:val="center"/>
          </w:tcPr>
          <w:p w14:paraId="5DDDB881" w14:textId="77777777" w:rsidR="002A3928" w:rsidRPr="002A3928" w:rsidRDefault="002A3928" w:rsidP="002A3928">
            <w:pPr>
              <w:jc w:val="center"/>
              <w:rPr>
                <w:sz w:val="22"/>
              </w:rPr>
            </w:pPr>
            <w:r w:rsidRPr="002A3928">
              <w:rPr>
                <w:sz w:val="22"/>
              </w:rPr>
              <w:t>2 341 150,34</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0D4C" w14:textId="77777777" w:rsidR="002A3928" w:rsidRPr="002A3928" w:rsidRDefault="002A3928" w:rsidP="002A3928">
            <w:pPr>
              <w:jc w:val="center"/>
              <w:rPr>
                <w:sz w:val="22"/>
              </w:rPr>
            </w:pPr>
            <w:r w:rsidRPr="002A3928">
              <w:rPr>
                <w:sz w:val="22"/>
              </w:rPr>
              <w:t>279 470,40</w:t>
            </w:r>
          </w:p>
        </w:tc>
        <w:tc>
          <w:tcPr>
            <w:tcW w:w="1417" w:type="dxa"/>
            <w:tcBorders>
              <w:top w:val="single" w:sz="4" w:space="0" w:color="auto"/>
              <w:left w:val="nil"/>
              <w:bottom w:val="single" w:sz="4" w:space="0" w:color="auto"/>
              <w:right w:val="nil"/>
            </w:tcBorders>
            <w:shd w:val="clear" w:color="auto" w:fill="auto"/>
            <w:noWrap/>
            <w:vAlign w:val="center"/>
          </w:tcPr>
          <w:p w14:paraId="6996EDAE" w14:textId="77777777" w:rsidR="002A3928" w:rsidRPr="002A3928" w:rsidRDefault="002A3928" w:rsidP="002A3928">
            <w:pPr>
              <w:jc w:val="center"/>
              <w:rPr>
                <w:sz w:val="22"/>
              </w:rPr>
            </w:pPr>
            <w:r w:rsidRPr="002A3928">
              <w:rPr>
                <w:sz w:val="22"/>
              </w:rPr>
              <w:t>61 679,94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91A94" w14:textId="77777777" w:rsidR="002A3928" w:rsidRPr="002A3928" w:rsidRDefault="002A3928" w:rsidP="002A3928">
            <w:pPr>
              <w:jc w:val="center"/>
              <w:rPr>
                <w:sz w:val="22"/>
              </w:rPr>
            </w:pPr>
            <w:r w:rsidRPr="002A3928">
              <w:rPr>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D8EF5" w14:textId="77777777" w:rsidR="002A3928" w:rsidRPr="002A3928" w:rsidRDefault="002A3928" w:rsidP="002A3928">
            <w:pPr>
              <w:jc w:val="center"/>
              <w:rPr>
                <w:sz w:val="22"/>
              </w:rPr>
            </w:pPr>
            <w:r w:rsidRPr="002A3928">
              <w:rPr>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23C1F" w14:textId="77777777" w:rsidR="002A3928" w:rsidRPr="002A3928" w:rsidRDefault="002A3928" w:rsidP="002A3928">
            <w:pPr>
              <w:jc w:val="center"/>
              <w:rPr>
                <w:sz w:val="22"/>
              </w:rPr>
            </w:pPr>
            <w:r w:rsidRPr="002A3928">
              <w:rPr>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195969" w14:textId="77777777" w:rsidR="002A3928" w:rsidRPr="002A3928" w:rsidRDefault="002A3928" w:rsidP="002A3928">
            <w:pPr>
              <w:jc w:val="center"/>
              <w:rPr>
                <w:sz w:val="22"/>
              </w:rPr>
            </w:pPr>
            <w:r w:rsidRPr="002A3928">
              <w:rPr>
                <w:sz w:val="22"/>
              </w:rPr>
              <w:t>500 000,00</w:t>
            </w:r>
          </w:p>
        </w:tc>
      </w:tr>
      <w:tr w:rsidR="002A3928" w:rsidRPr="002A3928" w14:paraId="6621BBAA" w14:textId="77777777" w:rsidTr="002A3928">
        <w:trPr>
          <w:trHeight w:val="105"/>
          <w:jc w:val="center"/>
        </w:trPr>
        <w:tc>
          <w:tcPr>
            <w:tcW w:w="812" w:type="dxa"/>
            <w:vMerge/>
            <w:tcBorders>
              <w:left w:val="single" w:sz="8" w:space="0" w:color="auto"/>
              <w:bottom w:val="single" w:sz="8" w:space="0" w:color="auto"/>
              <w:right w:val="single" w:sz="4" w:space="0" w:color="auto"/>
            </w:tcBorders>
            <w:shd w:val="clear" w:color="auto" w:fill="auto"/>
            <w:vAlign w:val="center"/>
          </w:tcPr>
          <w:p w14:paraId="1111B768" w14:textId="77777777" w:rsidR="002A3928" w:rsidRPr="002A3928" w:rsidRDefault="002A3928" w:rsidP="002A3928">
            <w:pPr>
              <w:jc w:val="center"/>
              <w:rPr>
                <w:sz w:val="22"/>
              </w:rPr>
            </w:pPr>
          </w:p>
        </w:tc>
        <w:tc>
          <w:tcPr>
            <w:tcW w:w="1588" w:type="dxa"/>
            <w:vMerge/>
            <w:tcBorders>
              <w:left w:val="nil"/>
              <w:bottom w:val="single" w:sz="4" w:space="0" w:color="auto"/>
              <w:right w:val="single" w:sz="4" w:space="0" w:color="auto"/>
            </w:tcBorders>
            <w:shd w:val="clear" w:color="auto" w:fill="auto"/>
            <w:vAlign w:val="center"/>
          </w:tcPr>
          <w:p w14:paraId="6FB5D9D5"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72C467" w14:textId="77777777" w:rsidR="002A3928" w:rsidRPr="002A3928" w:rsidRDefault="002A3928" w:rsidP="002A3928">
            <w:pPr>
              <w:rPr>
                <w:sz w:val="22"/>
              </w:rPr>
            </w:pPr>
            <w:r w:rsidRPr="002A3928">
              <w:rPr>
                <w:sz w:val="22"/>
              </w:rPr>
              <w:t>Другие источники</w:t>
            </w:r>
          </w:p>
        </w:tc>
        <w:tc>
          <w:tcPr>
            <w:tcW w:w="1846" w:type="dxa"/>
            <w:tcBorders>
              <w:top w:val="single" w:sz="4" w:space="0" w:color="auto"/>
              <w:left w:val="nil"/>
              <w:bottom w:val="single" w:sz="4" w:space="0" w:color="auto"/>
              <w:right w:val="single" w:sz="4" w:space="0" w:color="auto"/>
            </w:tcBorders>
          </w:tcPr>
          <w:p w14:paraId="03E57F5C"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6539B08" w14:textId="77777777" w:rsidR="002A3928" w:rsidRPr="002A3928" w:rsidRDefault="002A3928" w:rsidP="002A3928">
            <w:pPr>
              <w:jc w:val="center"/>
              <w:rPr>
                <w:sz w:val="22"/>
              </w:rPr>
            </w:pPr>
          </w:p>
        </w:tc>
        <w:tc>
          <w:tcPr>
            <w:tcW w:w="1417" w:type="dxa"/>
            <w:tcBorders>
              <w:top w:val="single" w:sz="4" w:space="0" w:color="auto"/>
              <w:left w:val="nil"/>
              <w:bottom w:val="single" w:sz="8" w:space="0" w:color="auto"/>
              <w:right w:val="nil"/>
            </w:tcBorders>
            <w:shd w:val="clear" w:color="auto" w:fill="auto"/>
            <w:noWrap/>
            <w:vAlign w:val="center"/>
          </w:tcPr>
          <w:p w14:paraId="206F34A3"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30391"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ECADE9"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8B47C"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90E805" w14:textId="77777777" w:rsidR="002A3928" w:rsidRPr="002A3928" w:rsidRDefault="002A3928" w:rsidP="002A3928">
            <w:pPr>
              <w:jc w:val="center"/>
              <w:rPr>
                <w:sz w:val="22"/>
              </w:rPr>
            </w:pPr>
          </w:p>
        </w:tc>
      </w:tr>
      <w:tr w:rsidR="002A3928" w:rsidRPr="002A3928" w14:paraId="21484B84" w14:textId="77777777" w:rsidTr="002A3928">
        <w:trPr>
          <w:trHeight w:val="225"/>
          <w:jc w:val="center"/>
        </w:trPr>
        <w:tc>
          <w:tcPr>
            <w:tcW w:w="812" w:type="dxa"/>
            <w:vMerge w:val="restart"/>
            <w:tcBorders>
              <w:top w:val="nil"/>
              <w:left w:val="single" w:sz="8" w:space="0" w:color="auto"/>
              <w:right w:val="single" w:sz="4" w:space="0" w:color="auto"/>
            </w:tcBorders>
            <w:shd w:val="clear" w:color="auto" w:fill="auto"/>
            <w:vAlign w:val="center"/>
            <w:hideMark/>
          </w:tcPr>
          <w:p w14:paraId="37295D46" w14:textId="77777777" w:rsidR="002A3928" w:rsidRPr="002A3928" w:rsidRDefault="002A3928" w:rsidP="002A3928">
            <w:pPr>
              <w:jc w:val="center"/>
              <w:rPr>
                <w:sz w:val="22"/>
              </w:rPr>
            </w:pPr>
            <w:r w:rsidRPr="002A3928">
              <w:rPr>
                <w:sz w:val="22"/>
              </w:rPr>
              <w:t>2</w:t>
            </w:r>
          </w:p>
        </w:tc>
        <w:tc>
          <w:tcPr>
            <w:tcW w:w="1588" w:type="dxa"/>
            <w:vMerge w:val="restart"/>
            <w:tcBorders>
              <w:top w:val="single" w:sz="4" w:space="0" w:color="auto"/>
              <w:left w:val="nil"/>
              <w:right w:val="single" w:sz="4" w:space="0" w:color="auto"/>
            </w:tcBorders>
            <w:shd w:val="clear" w:color="auto" w:fill="auto"/>
            <w:vAlign w:val="center"/>
            <w:hideMark/>
          </w:tcPr>
          <w:p w14:paraId="48EC0B37" w14:textId="77777777" w:rsidR="002A3928" w:rsidRPr="002A3928" w:rsidRDefault="002A3928" w:rsidP="002A3928">
            <w:pPr>
              <w:jc w:val="center"/>
              <w:rPr>
                <w:sz w:val="22"/>
              </w:rPr>
            </w:pPr>
            <w:r w:rsidRPr="002A3928">
              <w:rPr>
                <w:sz w:val="22"/>
              </w:rPr>
              <w:t>Капитальный и текущий ремонт многоквартирных домов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0D15" w14:textId="77777777" w:rsidR="002A3928" w:rsidRPr="002A3928" w:rsidRDefault="002A3928" w:rsidP="002A3928">
            <w:pPr>
              <w:rPr>
                <w:sz w:val="22"/>
              </w:rPr>
            </w:pPr>
            <w:r w:rsidRPr="002A3928">
              <w:rPr>
                <w:sz w:val="22"/>
              </w:rPr>
              <w:t>Всего</w:t>
            </w:r>
          </w:p>
        </w:tc>
        <w:tc>
          <w:tcPr>
            <w:tcW w:w="1846" w:type="dxa"/>
            <w:tcBorders>
              <w:top w:val="single" w:sz="4" w:space="0" w:color="auto"/>
              <w:left w:val="nil"/>
              <w:bottom w:val="single" w:sz="4" w:space="0" w:color="auto"/>
              <w:right w:val="single" w:sz="4" w:space="0" w:color="auto"/>
            </w:tcBorders>
          </w:tcPr>
          <w:p w14:paraId="4C3D98C6" w14:textId="77777777" w:rsidR="002A3928" w:rsidRPr="002A3928" w:rsidRDefault="002A3928" w:rsidP="002A3928">
            <w:pPr>
              <w:jc w:val="center"/>
              <w:rPr>
                <w:sz w:val="22"/>
              </w:rPr>
            </w:pP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721ABBF8" w14:textId="77777777" w:rsidR="002A3928" w:rsidRPr="002A3928" w:rsidRDefault="002A3928" w:rsidP="002A3928">
            <w:pPr>
              <w:jc w:val="center"/>
              <w:rPr>
                <w:sz w:val="22"/>
              </w:rPr>
            </w:pPr>
            <w:r w:rsidRPr="002A3928">
              <w:rPr>
                <w:sz w:val="22"/>
              </w:rPr>
              <w:t>0</w:t>
            </w:r>
          </w:p>
        </w:tc>
        <w:tc>
          <w:tcPr>
            <w:tcW w:w="1417" w:type="dxa"/>
            <w:tcBorders>
              <w:top w:val="nil"/>
              <w:left w:val="nil"/>
              <w:bottom w:val="single" w:sz="4" w:space="0" w:color="auto"/>
              <w:right w:val="nil"/>
            </w:tcBorders>
            <w:shd w:val="clear" w:color="auto" w:fill="auto"/>
            <w:noWrap/>
            <w:vAlign w:val="center"/>
            <w:hideMark/>
          </w:tcPr>
          <w:p w14:paraId="06AA0359" w14:textId="77777777" w:rsidR="002A3928" w:rsidRPr="002A3928" w:rsidRDefault="002A3928" w:rsidP="002A3928">
            <w:pPr>
              <w:jc w:val="center"/>
              <w:rPr>
                <w:sz w:val="22"/>
              </w:rPr>
            </w:pPr>
            <w:r w:rsidRPr="002A3928">
              <w:rPr>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F1053" w14:textId="77777777" w:rsidR="002A3928" w:rsidRPr="002A3928" w:rsidRDefault="002A3928" w:rsidP="002A3928">
            <w:pPr>
              <w:jc w:val="center"/>
              <w:rPr>
                <w:sz w:val="22"/>
              </w:rPr>
            </w:pPr>
            <w:r w:rsidRPr="002A3928">
              <w:rPr>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21353" w14:textId="77777777" w:rsidR="002A3928" w:rsidRPr="002A3928" w:rsidRDefault="002A3928" w:rsidP="002A3928">
            <w:pPr>
              <w:jc w:val="center"/>
              <w:rPr>
                <w:sz w:val="22"/>
              </w:rPr>
            </w:pPr>
            <w:r w:rsidRPr="002A3928">
              <w:rPr>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1C2274" w14:textId="77777777" w:rsidR="002A3928" w:rsidRPr="002A3928" w:rsidRDefault="002A3928" w:rsidP="002A3928">
            <w:pPr>
              <w:jc w:val="center"/>
              <w:rPr>
                <w:sz w:val="22"/>
              </w:rPr>
            </w:pPr>
            <w:r w:rsidRPr="002A3928">
              <w:rPr>
                <w:sz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62AB08" w14:textId="77777777" w:rsidR="002A3928" w:rsidRPr="002A3928" w:rsidRDefault="002A3928" w:rsidP="002A3928">
            <w:pPr>
              <w:jc w:val="center"/>
              <w:rPr>
                <w:sz w:val="22"/>
              </w:rPr>
            </w:pPr>
            <w:r w:rsidRPr="002A3928">
              <w:rPr>
                <w:sz w:val="22"/>
              </w:rPr>
              <w:t>0</w:t>
            </w:r>
          </w:p>
        </w:tc>
      </w:tr>
      <w:tr w:rsidR="002A3928" w:rsidRPr="002A3928" w14:paraId="138FF747" w14:textId="77777777" w:rsidTr="002A3928">
        <w:trPr>
          <w:trHeight w:val="285"/>
          <w:jc w:val="center"/>
        </w:trPr>
        <w:tc>
          <w:tcPr>
            <w:tcW w:w="812" w:type="dxa"/>
            <w:vMerge/>
            <w:tcBorders>
              <w:left w:val="single" w:sz="8" w:space="0" w:color="auto"/>
              <w:right w:val="single" w:sz="4" w:space="0" w:color="auto"/>
            </w:tcBorders>
            <w:shd w:val="clear" w:color="auto" w:fill="auto"/>
            <w:vAlign w:val="center"/>
          </w:tcPr>
          <w:p w14:paraId="6D85D939"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42EB4A7B"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952461" w14:textId="77777777" w:rsidR="002A3928" w:rsidRPr="002A3928" w:rsidRDefault="002A3928" w:rsidP="002A3928">
            <w:pPr>
              <w:rPr>
                <w:sz w:val="22"/>
              </w:rPr>
            </w:pPr>
            <w:r w:rsidRPr="002A3928">
              <w:rPr>
                <w:sz w:val="22"/>
              </w:rPr>
              <w:t>Федеральный бюджет</w:t>
            </w:r>
          </w:p>
        </w:tc>
        <w:tc>
          <w:tcPr>
            <w:tcW w:w="1846" w:type="dxa"/>
            <w:tcBorders>
              <w:top w:val="single" w:sz="4" w:space="0" w:color="auto"/>
              <w:left w:val="nil"/>
              <w:bottom w:val="single" w:sz="4" w:space="0" w:color="auto"/>
              <w:right w:val="single" w:sz="4" w:space="0" w:color="auto"/>
            </w:tcBorders>
          </w:tcPr>
          <w:p w14:paraId="0FA172F6"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F30D"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5B500F97"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F3D7"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014CBB"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E982AA"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6A0B4" w14:textId="77777777" w:rsidR="002A3928" w:rsidRPr="002A3928" w:rsidRDefault="002A3928" w:rsidP="002A3928">
            <w:pPr>
              <w:jc w:val="center"/>
              <w:rPr>
                <w:sz w:val="22"/>
              </w:rPr>
            </w:pPr>
          </w:p>
        </w:tc>
      </w:tr>
      <w:tr w:rsidR="002A3928" w:rsidRPr="002A3928" w14:paraId="3AE55303" w14:textId="77777777" w:rsidTr="002A3928">
        <w:trPr>
          <w:trHeight w:val="255"/>
          <w:jc w:val="center"/>
        </w:trPr>
        <w:tc>
          <w:tcPr>
            <w:tcW w:w="812" w:type="dxa"/>
            <w:vMerge/>
            <w:tcBorders>
              <w:left w:val="single" w:sz="8" w:space="0" w:color="auto"/>
              <w:right w:val="single" w:sz="4" w:space="0" w:color="auto"/>
            </w:tcBorders>
            <w:shd w:val="clear" w:color="auto" w:fill="auto"/>
            <w:vAlign w:val="center"/>
          </w:tcPr>
          <w:p w14:paraId="150E2920"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5B4C6B4B"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CFEB4" w14:textId="77777777" w:rsidR="002A3928" w:rsidRPr="002A3928" w:rsidRDefault="002A3928" w:rsidP="002A3928">
            <w:pPr>
              <w:rPr>
                <w:sz w:val="22"/>
              </w:rPr>
            </w:pPr>
            <w:r w:rsidRPr="002A3928">
              <w:rPr>
                <w:sz w:val="22"/>
              </w:rPr>
              <w:t>Государственный бюджет РС(Я)</w:t>
            </w:r>
          </w:p>
        </w:tc>
        <w:tc>
          <w:tcPr>
            <w:tcW w:w="1846" w:type="dxa"/>
            <w:tcBorders>
              <w:top w:val="single" w:sz="4" w:space="0" w:color="auto"/>
              <w:left w:val="nil"/>
              <w:bottom w:val="single" w:sz="4" w:space="0" w:color="auto"/>
              <w:right w:val="single" w:sz="4" w:space="0" w:color="auto"/>
            </w:tcBorders>
          </w:tcPr>
          <w:p w14:paraId="76840CCA"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B9393"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62894159"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CD018"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E7FD9E"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F94228"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6BD55E" w14:textId="77777777" w:rsidR="002A3928" w:rsidRPr="002A3928" w:rsidRDefault="002A3928" w:rsidP="002A3928">
            <w:pPr>
              <w:jc w:val="center"/>
              <w:rPr>
                <w:sz w:val="22"/>
              </w:rPr>
            </w:pPr>
          </w:p>
        </w:tc>
      </w:tr>
      <w:tr w:rsidR="002A3928" w:rsidRPr="002A3928" w14:paraId="0EBD18C5" w14:textId="77777777" w:rsidTr="002A3928">
        <w:trPr>
          <w:trHeight w:val="210"/>
          <w:jc w:val="center"/>
        </w:trPr>
        <w:tc>
          <w:tcPr>
            <w:tcW w:w="812" w:type="dxa"/>
            <w:vMerge/>
            <w:tcBorders>
              <w:left w:val="single" w:sz="8" w:space="0" w:color="auto"/>
              <w:right w:val="single" w:sz="4" w:space="0" w:color="auto"/>
            </w:tcBorders>
            <w:shd w:val="clear" w:color="auto" w:fill="auto"/>
            <w:vAlign w:val="center"/>
          </w:tcPr>
          <w:p w14:paraId="0AAE6818"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5FDC1791"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80EE05" w14:textId="77777777" w:rsidR="002A3928" w:rsidRPr="002A3928" w:rsidRDefault="002A3928" w:rsidP="002A3928">
            <w:pPr>
              <w:rPr>
                <w:sz w:val="22"/>
              </w:rPr>
            </w:pPr>
            <w:r w:rsidRPr="002A3928">
              <w:rPr>
                <w:sz w:val="22"/>
              </w:rPr>
              <w:t>Бюджет МО «</w:t>
            </w:r>
            <w:proofErr w:type="spellStart"/>
            <w:r w:rsidRPr="002A3928">
              <w:rPr>
                <w:sz w:val="22"/>
              </w:rPr>
              <w:t>Мирнинский</w:t>
            </w:r>
            <w:proofErr w:type="spellEnd"/>
            <w:r w:rsidRPr="002A3928">
              <w:rPr>
                <w:sz w:val="22"/>
              </w:rPr>
              <w:t xml:space="preserve"> район»</w:t>
            </w:r>
          </w:p>
        </w:tc>
        <w:tc>
          <w:tcPr>
            <w:tcW w:w="1846" w:type="dxa"/>
            <w:tcBorders>
              <w:top w:val="single" w:sz="4" w:space="0" w:color="auto"/>
              <w:left w:val="nil"/>
              <w:bottom w:val="single" w:sz="4" w:space="0" w:color="auto"/>
              <w:right w:val="single" w:sz="4" w:space="0" w:color="auto"/>
            </w:tcBorders>
          </w:tcPr>
          <w:p w14:paraId="0237EF37"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0C9B4"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68A6C520"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53916"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BE060"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BA57B"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83B06" w14:textId="77777777" w:rsidR="002A3928" w:rsidRPr="002A3928" w:rsidRDefault="002A3928" w:rsidP="002A3928">
            <w:pPr>
              <w:jc w:val="center"/>
              <w:rPr>
                <w:sz w:val="22"/>
              </w:rPr>
            </w:pPr>
          </w:p>
        </w:tc>
      </w:tr>
      <w:tr w:rsidR="002A3928" w:rsidRPr="002A3928" w14:paraId="1338197F" w14:textId="77777777" w:rsidTr="002A3928">
        <w:trPr>
          <w:trHeight w:val="255"/>
          <w:jc w:val="center"/>
        </w:trPr>
        <w:tc>
          <w:tcPr>
            <w:tcW w:w="812" w:type="dxa"/>
            <w:vMerge/>
            <w:tcBorders>
              <w:left w:val="single" w:sz="8" w:space="0" w:color="auto"/>
              <w:right w:val="single" w:sz="4" w:space="0" w:color="auto"/>
            </w:tcBorders>
            <w:shd w:val="clear" w:color="auto" w:fill="auto"/>
            <w:vAlign w:val="center"/>
          </w:tcPr>
          <w:p w14:paraId="076BEAE7" w14:textId="77777777" w:rsidR="002A3928" w:rsidRPr="002A3928" w:rsidRDefault="002A3928" w:rsidP="002A3928">
            <w:pPr>
              <w:jc w:val="center"/>
              <w:rPr>
                <w:sz w:val="22"/>
              </w:rPr>
            </w:pPr>
          </w:p>
        </w:tc>
        <w:tc>
          <w:tcPr>
            <w:tcW w:w="1588" w:type="dxa"/>
            <w:vMerge/>
            <w:tcBorders>
              <w:left w:val="nil"/>
              <w:right w:val="single" w:sz="4" w:space="0" w:color="auto"/>
            </w:tcBorders>
            <w:shd w:val="clear" w:color="auto" w:fill="auto"/>
            <w:vAlign w:val="center"/>
          </w:tcPr>
          <w:p w14:paraId="521F4F46"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31027B" w14:textId="77777777" w:rsidR="002A3928" w:rsidRPr="002A3928" w:rsidRDefault="002A3928" w:rsidP="002A3928">
            <w:pPr>
              <w:rPr>
                <w:sz w:val="22"/>
              </w:rPr>
            </w:pPr>
            <w:r w:rsidRPr="002A3928">
              <w:rPr>
                <w:sz w:val="22"/>
              </w:rPr>
              <w:t xml:space="preserve">Бюджет МО «Поселок </w:t>
            </w:r>
            <w:proofErr w:type="spellStart"/>
            <w:r w:rsidRPr="002A3928">
              <w:rPr>
                <w:sz w:val="22"/>
              </w:rPr>
              <w:t>Айхал</w:t>
            </w:r>
            <w:proofErr w:type="spellEnd"/>
            <w:r w:rsidRPr="002A3928">
              <w:rPr>
                <w:sz w:val="22"/>
              </w:rPr>
              <w:t>»</w:t>
            </w:r>
          </w:p>
        </w:tc>
        <w:tc>
          <w:tcPr>
            <w:tcW w:w="1846" w:type="dxa"/>
            <w:tcBorders>
              <w:top w:val="single" w:sz="4" w:space="0" w:color="auto"/>
              <w:left w:val="nil"/>
              <w:bottom w:val="single" w:sz="4" w:space="0" w:color="auto"/>
              <w:right w:val="single" w:sz="4" w:space="0" w:color="auto"/>
            </w:tcBorders>
            <w:vAlign w:val="center"/>
          </w:tcPr>
          <w:p w14:paraId="7138D82F" w14:textId="77777777" w:rsidR="002A3928" w:rsidRPr="002A3928" w:rsidRDefault="002A3928" w:rsidP="002A3928">
            <w:pPr>
              <w:jc w:val="center"/>
              <w:rPr>
                <w:sz w:val="22"/>
              </w:rPr>
            </w:pPr>
            <w:r w:rsidRPr="002A3928">
              <w:rPr>
                <w:sz w:val="22"/>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A896C" w14:textId="77777777" w:rsidR="002A3928" w:rsidRPr="002A3928" w:rsidRDefault="002A3928" w:rsidP="002A3928">
            <w:pPr>
              <w:jc w:val="center"/>
              <w:rPr>
                <w:sz w:val="22"/>
              </w:rPr>
            </w:pPr>
            <w:r w:rsidRPr="002A3928">
              <w:rPr>
                <w:sz w:val="22"/>
              </w:rPr>
              <w:t>0</w:t>
            </w:r>
          </w:p>
        </w:tc>
        <w:tc>
          <w:tcPr>
            <w:tcW w:w="1417" w:type="dxa"/>
            <w:tcBorders>
              <w:top w:val="single" w:sz="4" w:space="0" w:color="auto"/>
              <w:left w:val="nil"/>
              <w:bottom w:val="single" w:sz="4" w:space="0" w:color="auto"/>
              <w:right w:val="nil"/>
            </w:tcBorders>
            <w:shd w:val="clear" w:color="auto" w:fill="auto"/>
            <w:noWrap/>
            <w:vAlign w:val="center"/>
          </w:tcPr>
          <w:p w14:paraId="7106C1EF" w14:textId="77777777" w:rsidR="002A3928" w:rsidRPr="002A3928" w:rsidRDefault="002A3928" w:rsidP="002A3928">
            <w:pPr>
              <w:jc w:val="center"/>
              <w:rPr>
                <w:sz w:val="22"/>
              </w:rPr>
            </w:pPr>
            <w:r w:rsidRPr="002A3928">
              <w:rPr>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AD587" w14:textId="77777777" w:rsidR="002A3928" w:rsidRPr="002A3928" w:rsidRDefault="002A3928" w:rsidP="002A3928">
            <w:pPr>
              <w:jc w:val="center"/>
              <w:rPr>
                <w:sz w:val="22"/>
              </w:rPr>
            </w:pPr>
            <w:r w:rsidRPr="002A3928">
              <w:rPr>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EE5E80" w14:textId="77777777" w:rsidR="002A3928" w:rsidRPr="002A3928" w:rsidRDefault="002A3928" w:rsidP="002A3928">
            <w:pPr>
              <w:jc w:val="center"/>
              <w:rPr>
                <w:sz w:val="22"/>
              </w:rPr>
            </w:pPr>
            <w:r w:rsidRPr="002A3928">
              <w:rPr>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AC5921" w14:textId="77777777" w:rsidR="002A3928" w:rsidRPr="002A3928" w:rsidRDefault="002A3928" w:rsidP="002A3928">
            <w:pPr>
              <w:jc w:val="center"/>
              <w:rPr>
                <w:sz w:val="22"/>
              </w:rPr>
            </w:pPr>
            <w:r w:rsidRPr="002A3928">
              <w:rPr>
                <w:sz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E796" w14:textId="77777777" w:rsidR="002A3928" w:rsidRPr="002A3928" w:rsidRDefault="002A3928" w:rsidP="002A3928">
            <w:pPr>
              <w:jc w:val="center"/>
              <w:rPr>
                <w:sz w:val="22"/>
              </w:rPr>
            </w:pPr>
            <w:r w:rsidRPr="002A3928">
              <w:rPr>
                <w:sz w:val="22"/>
              </w:rPr>
              <w:t>0</w:t>
            </w:r>
          </w:p>
        </w:tc>
      </w:tr>
      <w:tr w:rsidR="002A3928" w:rsidRPr="002A3928" w14:paraId="5C0CFD36" w14:textId="77777777" w:rsidTr="002A3928">
        <w:trPr>
          <w:trHeight w:val="240"/>
          <w:jc w:val="center"/>
        </w:trPr>
        <w:tc>
          <w:tcPr>
            <w:tcW w:w="812" w:type="dxa"/>
            <w:vMerge/>
            <w:tcBorders>
              <w:left w:val="single" w:sz="8" w:space="0" w:color="auto"/>
              <w:bottom w:val="single" w:sz="4" w:space="0" w:color="auto"/>
              <w:right w:val="single" w:sz="4" w:space="0" w:color="auto"/>
            </w:tcBorders>
            <w:shd w:val="clear" w:color="auto" w:fill="auto"/>
            <w:vAlign w:val="center"/>
          </w:tcPr>
          <w:p w14:paraId="6A36D2DC" w14:textId="77777777" w:rsidR="002A3928" w:rsidRPr="002A3928" w:rsidRDefault="002A3928" w:rsidP="002A3928">
            <w:pPr>
              <w:jc w:val="center"/>
              <w:rPr>
                <w:sz w:val="22"/>
              </w:rPr>
            </w:pPr>
          </w:p>
        </w:tc>
        <w:tc>
          <w:tcPr>
            <w:tcW w:w="1588" w:type="dxa"/>
            <w:vMerge/>
            <w:tcBorders>
              <w:left w:val="nil"/>
              <w:bottom w:val="single" w:sz="4" w:space="0" w:color="auto"/>
              <w:right w:val="single" w:sz="4" w:space="0" w:color="auto"/>
            </w:tcBorders>
            <w:shd w:val="clear" w:color="auto" w:fill="auto"/>
            <w:vAlign w:val="center"/>
          </w:tcPr>
          <w:p w14:paraId="544424D4" w14:textId="77777777" w:rsidR="002A3928" w:rsidRPr="002A3928" w:rsidRDefault="002A3928" w:rsidP="002A3928">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45A9DD" w14:textId="77777777" w:rsidR="002A3928" w:rsidRPr="002A3928" w:rsidRDefault="002A3928" w:rsidP="002A3928">
            <w:pPr>
              <w:rPr>
                <w:sz w:val="22"/>
              </w:rPr>
            </w:pPr>
            <w:r w:rsidRPr="002A3928">
              <w:rPr>
                <w:sz w:val="22"/>
              </w:rPr>
              <w:t>Другие источники</w:t>
            </w:r>
          </w:p>
        </w:tc>
        <w:tc>
          <w:tcPr>
            <w:tcW w:w="1846" w:type="dxa"/>
            <w:tcBorders>
              <w:top w:val="single" w:sz="4" w:space="0" w:color="auto"/>
              <w:left w:val="nil"/>
              <w:bottom w:val="single" w:sz="4" w:space="0" w:color="auto"/>
              <w:right w:val="single" w:sz="4" w:space="0" w:color="auto"/>
            </w:tcBorders>
          </w:tcPr>
          <w:p w14:paraId="6C925CBF" w14:textId="77777777" w:rsidR="002A3928" w:rsidRPr="002A3928" w:rsidRDefault="002A3928" w:rsidP="002A3928">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06F2" w14:textId="77777777" w:rsidR="002A3928" w:rsidRPr="002A3928" w:rsidRDefault="002A3928" w:rsidP="002A3928">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170039A0"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F5C14"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C6ADF" w14:textId="77777777" w:rsidR="002A3928" w:rsidRPr="002A3928" w:rsidRDefault="002A3928" w:rsidP="002A3928">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CAD60" w14:textId="77777777" w:rsidR="002A3928" w:rsidRPr="002A3928" w:rsidRDefault="002A3928" w:rsidP="002A3928">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416D7" w14:textId="77777777" w:rsidR="002A3928" w:rsidRPr="002A3928" w:rsidRDefault="002A3928" w:rsidP="002A3928">
            <w:pPr>
              <w:jc w:val="center"/>
              <w:rPr>
                <w:sz w:val="22"/>
              </w:rPr>
            </w:pPr>
          </w:p>
        </w:tc>
      </w:tr>
      <w:tr w:rsidR="002A3928" w:rsidRPr="002A3928" w14:paraId="5ECEF3CE" w14:textId="77777777" w:rsidTr="002A3928">
        <w:trPr>
          <w:trHeight w:val="225"/>
          <w:jc w:val="center"/>
        </w:trPr>
        <w:tc>
          <w:tcPr>
            <w:tcW w:w="812" w:type="dxa"/>
            <w:vMerge w:val="restart"/>
            <w:tcBorders>
              <w:top w:val="single" w:sz="4" w:space="0" w:color="auto"/>
              <w:left w:val="single" w:sz="8" w:space="0" w:color="auto"/>
              <w:right w:val="single" w:sz="4" w:space="0" w:color="auto"/>
            </w:tcBorders>
            <w:shd w:val="clear" w:color="auto" w:fill="auto"/>
            <w:vAlign w:val="center"/>
          </w:tcPr>
          <w:p w14:paraId="795AE8EA" w14:textId="77777777" w:rsidR="002A3928" w:rsidRPr="002A3928" w:rsidRDefault="002A3928" w:rsidP="002A3928">
            <w:pPr>
              <w:jc w:val="center"/>
              <w:rPr>
                <w:b/>
                <w:sz w:val="22"/>
              </w:rPr>
            </w:pPr>
          </w:p>
        </w:tc>
        <w:tc>
          <w:tcPr>
            <w:tcW w:w="1588" w:type="dxa"/>
            <w:vMerge w:val="restart"/>
            <w:tcBorders>
              <w:top w:val="single" w:sz="4" w:space="0" w:color="auto"/>
              <w:left w:val="nil"/>
              <w:right w:val="single" w:sz="4" w:space="0" w:color="auto"/>
            </w:tcBorders>
            <w:shd w:val="clear" w:color="auto" w:fill="auto"/>
            <w:vAlign w:val="center"/>
          </w:tcPr>
          <w:p w14:paraId="2FA65338" w14:textId="77777777" w:rsidR="002A3928" w:rsidRPr="002A3928" w:rsidRDefault="002A3928" w:rsidP="002A3928">
            <w:pPr>
              <w:jc w:val="center"/>
              <w:rPr>
                <w:b/>
                <w:sz w:val="22"/>
              </w:rPr>
            </w:pPr>
            <w:r w:rsidRPr="002A3928">
              <w:rPr>
                <w:b/>
                <w:sz w:val="22"/>
              </w:rPr>
              <w:t>ИТОГО по программе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D348B6" w14:textId="77777777" w:rsidR="002A3928" w:rsidRPr="002A3928" w:rsidRDefault="002A3928" w:rsidP="002A3928">
            <w:pPr>
              <w:rPr>
                <w:b/>
                <w:sz w:val="22"/>
              </w:rPr>
            </w:pPr>
            <w:r w:rsidRPr="002A3928">
              <w:rPr>
                <w:b/>
                <w:sz w:val="22"/>
              </w:rPr>
              <w:t>Всего</w:t>
            </w:r>
          </w:p>
        </w:tc>
        <w:tc>
          <w:tcPr>
            <w:tcW w:w="1846" w:type="dxa"/>
            <w:tcBorders>
              <w:top w:val="single" w:sz="4" w:space="0" w:color="auto"/>
              <w:left w:val="nil"/>
              <w:bottom w:val="single" w:sz="4" w:space="0" w:color="auto"/>
              <w:right w:val="single" w:sz="4" w:space="0" w:color="auto"/>
            </w:tcBorders>
          </w:tcPr>
          <w:p w14:paraId="36993EE4" w14:textId="77777777" w:rsidR="002A3928" w:rsidRPr="002A3928" w:rsidRDefault="002A3928" w:rsidP="002A3928">
            <w:pPr>
              <w:jc w:val="center"/>
              <w:rPr>
                <w:b/>
                <w:sz w:val="22"/>
              </w:rPr>
            </w:pPr>
            <w:r w:rsidRPr="002A3928">
              <w:rPr>
                <w:b/>
                <w:sz w:val="22"/>
              </w:rPr>
              <w:t>2 341 150,34</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E8353" w14:textId="77777777" w:rsidR="002A3928" w:rsidRPr="002A3928" w:rsidRDefault="002A3928" w:rsidP="002A3928">
            <w:pPr>
              <w:jc w:val="center"/>
              <w:rPr>
                <w:b/>
                <w:sz w:val="22"/>
              </w:rPr>
            </w:pPr>
            <w:r w:rsidRPr="002A3928">
              <w:rPr>
                <w:b/>
                <w:sz w:val="22"/>
              </w:rPr>
              <w:t>279 470,40</w:t>
            </w:r>
          </w:p>
        </w:tc>
        <w:tc>
          <w:tcPr>
            <w:tcW w:w="1417" w:type="dxa"/>
            <w:tcBorders>
              <w:top w:val="single" w:sz="4" w:space="0" w:color="auto"/>
              <w:left w:val="nil"/>
              <w:bottom w:val="single" w:sz="4" w:space="0" w:color="auto"/>
              <w:right w:val="nil"/>
            </w:tcBorders>
            <w:shd w:val="clear" w:color="auto" w:fill="auto"/>
            <w:noWrap/>
            <w:vAlign w:val="center"/>
          </w:tcPr>
          <w:p w14:paraId="37D0E078" w14:textId="77777777" w:rsidR="002A3928" w:rsidRPr="002A3928" w:rsidRDefault="002A3928" w:rsidP="002A3928">
            <w:pPr>
              <w:jc w:val="center"/>
              <w:rPr>
                <w:b/>
                <w:sz w:val="22"/>
              </w:rPr>
            </w:pPr>
            <w:r w:rsidRPr="002A3928">
              <w:rPr>
                <w:b/>
                <w:sz w:val="22"/>
              </w:rPr>
              <w:t>61 679,94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022D9" w14:textId="77777777" w:rsidR="002A3928" w:rsidRPr="002A3928" w:rsidRDefault="002A3928" w:rsidP="002A3928">
            <w:pPr>
              <w:jc w:val="center"/>
              <w:rPr>
                <w:b/>
                <w:sz w:val="22"/>
              </w:rPr>
            </w:pPr>
            <w:r w:rsidRPr="002A3928">
              <w:rPr>
                <w:b/>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85D512" w14:textId="77777777" w:rsidR="002A3928" w:rsidRPr="002A3928" w:rsidRDefault="002A3928" w:rsidP="002A3928">
            <w:pPr>
              <w:jc w:val="center"/>
              <w:rPr>
                <w:b/>
                <w:sz w:val="22"/>
              </w:rPr>
            </w:pPr>
            <w:r w:rsidRPr="002A3928">
              <w:rPr>
                <w:b/>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4BDF24" w14:textId="77777777" w:rsidR="002A3928" w:rsidRPr="002A3928" w:rsidRDefault="002A3928" w:rsidP="002A3928">
            <w:pPr>
              <w:jc w:val="center"/>
              <w:rPr>
                <w:b/>
                <w:sz w:val="22"/>
              </w:rPr>
            </w:pPr>
            <w:r w:rsidRPr="002A3928">
              <w:rPr>
                <w:b/>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BC4C7B" w14:textId="77777777" w:rsidR="002A3928" w:rsidRPr="002A3928" w:rsidRDefault="002A3928" w:rsidP="002A3928">
            <w:pPr>
              <w:jc w:val="center"/>
              <w:rPr>
                <w:b/>
                <w:sz w:val="22"/>
              </w:rPr>
            </w:pPr>
            <w:r w:rsidRPr="002A3928">
              <w:rPr>
                <w:b/>
                <w:sz w:val="22"/>
              </w:rPr>
              <w:t>500 000,00</w:t>
            </w:r>
          </w:p>
        </w:tc>
      </w:tr>
      <w:tr w:rsidR="002A3928" w:rsidRPr="002A3928" w14:paraId="71249691" w14:textId="77777777" w:rsidTr="002A3928">
        <w:trPr>
          <w:trHeight w:val="360"/>
          <w:jc w:val="center"/>
        </w:trPr>
        <w:tc>
          <w:tcPr>
            <w:tcW w:w="812" w:type="dxa"/>
            <w:vMerge/>
            <w:tcBorders>
              <w:left w:val="single" w:sz="8" w:space="0" w:color="auto"/>
              <w:right w:val="single" w:sz="4" w:space="0" w:color="auto"/>
            </w:tcBorders>
            <w:shd w:val="clear" w:color="auto" w:fill="auto"/>
            <w:vAlign w:val="center"/>
          </w:tcPr>
          <w:p w14:paraId="446C200B" w14:textId="77777777" w:rsidR="002A3928" w:rsidRPr="002A3928" w:rsidRDefault="002A3928" w:rsidP="002A3928">
            <w:pPr>
              <w:jc w:val="center"/>
              <w:rPr>
                <w:b/>
                <w:sz w:val="22"/>
              </w:rPr>
            </w:pPr>
          </w:p>
        </w:tc>
        <w:tc>
          <w:tcPr>
            <w:tcW w:w="1588" w:type="dxa"/>
            <w:vMerge/>
            <w:tcBorders>
              <w:left w:val="nil"/>
              <w:right w:val="single" w:sz="4" w:space="0" w:color="auto"/>
            </w:tcBorders>
            <w:shd w:val="clear" w:color="auto" w:fill="auto"/>
            <w:vAlign w:val="center"/>
          </w:tcPr>
          <w:p w14:paraId="031629A8" w14:textId="77777777" w:rsidR="002A3928" w:rsidRPr="002A3928" w:rsidRDefault="002A3928" w:rsidP="002A3928">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48B57A" w14:textId="77777777" w:rsidR="002A3928" w:rsidRPr="002A3928" w:rsidRDefault="002A3928" w:rsidP="002A3928">
            <w:pPr>
              <w:rPr>
                <w:b/>
                <w:sz w:val="22"/>
              </w:rPr>
            </w:pPr>
            <w:r w:rsidRPr="002A3928">
              <w:rPr>
                <w:b/>
                <w:sz w:val="22"/>
              </w:rPr>
              <w:t>Федеральный бюджет</w:t>
            </w:r>
          </w:p>
        </w:tc>
        <w:tc>
          <w:tcPr>
            <w:tcW w:w="1846" w:type="dxa"/>
            <w:tcBorders>
              <w:top w:val="single" w:sz="4" w:space="0" w:color="auto"/>
              <w:left w:val="nil"/>
              <w:bottom w:val="single" w:sz="4" w:space="0" w:color="auto"/>
              <w:right w:val="single" w:sz="4" w:space="0" w:color="auto"/>
            </w:tcBorders>
          </w:tcPr>
          <w:p w14:paraId="7466B993" w14:textId="77777777" w:rsidR="002A3928" w:rsidRPr="002A3928" w:rsidRDefault="002A3928" w:rsidP="002A3928">
            <w:pPr>
              <w:jc w:val="center"/>
              <w:rPr>
                <w:b/>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A2C57" w14:textId="77777777" w:rsidR="002A3928" w:rsidRPr="002A3928" w:rsidRDefault="002A3928" w:rsidP="002A3928">
            <w:pPr>
              <w:jc w:val="center"/>
              <w:rPr>
                <w:b/>
                <w:sz w:val="22"/>
              </w:rPr>
            </w:pPr>
          </w:p>
        </w:tc>
        <w:tc>
          <w:tcPr>
            <w:tcW w:w="1417" w:type="dxa"/>
            <w:tcBorders>
              <w:top w:val="single" w:sz="4" w:space="0" w:color="auto"/>
              <w:left w:val="nil"/>
              <w:bottom w:val="single" w:sz="4" w:space="0" w:color="auto"/>
              <w:right w:val="nil"/>
            </w:tcBorders>
            <w:shd w:val="clear" w:color="auto" w:fill="auto"/>
            <w:noWrap/>
            <w:vAlign w:val="center"/>
          </w:tcPr>
          <w:p w14:paraId="69B3B82E"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DADDB"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368AC"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37E94" w14:textId="77777777" w:rsidR="002A3928" w:rsidRPr="002A3928" w:rsidRDefault="002A3928" w:rsidP="002A3928">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1BC36B" w14:textId="77777777" w:rsidR="002A3928" w:rsidRPr="002A3928" w:rsidRDefault="002A3928" w:rsidP="002A3928">
            <w:pPr>
              <w:jc w:val="center"/>
              <w:rPr>
                <w:b/>
                <w:sz w:val="22"/>
              </w:rPr>
            </w:pPr>
          </w:p>
        </w:tc>
      </w:tr>
      <w:tr w:rsidR="002A3928" w:rsidRPr="002A3928" w14:paraId="6E735F54" w14:textId="77777777" w:rsidTr="002A3928">
        <w:trPr>
          <w:trHeight w:val="240"/>
          <w:jc w:val="center"/>
        </w:trPr>
        <w:tc>
          <w:tcPr>
            <w:tcW w:w="812" w:type="dxa"/>
            <w:vMerge/>
            <w:tcBorders>
              <w:left w:val="single" w:sz="8" w:space="0" w:color="auto"/>
              <w:right w:val="single" w:sz="4" w:space="0" w:color="auto"/>
            </w:tcBorders>
            <w:shd w:val="clear" w:color="auto" w:fill="auto"/>
            <w:vAlign w:val="center"/>
          </w:tcPr>
          <w:p w14:paraId="23B12972" w14:textId="77777777" w:rsidR="002A3928" w:rsidRPr="002A3928" w:rsidRDefault="002A3928" w:rsidP="002A3928">
            <w:pPr>
              <w:jc w:val="center"/>
              <w:rPr>
                <w:b/>
                <w:sz w:val="22"/>
              </w:rPr>
            </w:pPr>
          </w:p>
        </w:tc>
        <w:tc>
          <w:tcPr>
            <w:tcW w:w="1588" w:type="dxa"/>
            <w:vMerge/>
            <w:tcBorders>
              <w:left w:val="nil"/>
              <w:right w:val="single" w:sz="4" w:space="0" w:color="auto"/>
            </w:tcBorders>
            <w:shd w:val="clear" w:color="auto" w:fill="auto"/>
            <w:vAlign w:val="center"/>
          </w:tcPr>
          <w:p w14:paraId="5E8FBC20" w14:textId="77777777" w:rsidR="002A3928" w:rsidRPr="002A3928" w:rsidRDefault="002A3928" w:rsidP="002A3928">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30FCED" w14:textId="77777777" w:rsidR="002A3928" w:rsidRPr="002A3928" w:rsidRDefault="002A3928" w:rsidP="002A3928">
            <w:pPr>
              <w:rPr>
                <w:b/>
                <w:sz w:val="22"/>
              </w:rPr>
            </w:pPr>
            <w:r w:rsidRPr="002A3928">
              <w:rPr>
                <w:b/>
                <w:sz w:val="22"/>
              </w:rPr>
              <w:t xml:space="preserve">Государственный </w:t>
            </w:r>
            <w:r w:rsidRPr="002A3928">
              <w:rPr>
                <w:b/>
                <w:sz w:val="22"/>
              </w:rPr>
              <w:lastRenderedPageBreak/>
              <w:t>бюджет РС(Я)</w:t>
            </w:r>
          </w:p>
        </w:tc>
        <w:tc>
          <w:tcPr>
            <w:tcW w:w="1846" w:type="dxa"/>
            <w:tcBorders>
              <w:top w:val="single" w:sz="4" w:space="0" w:color="auto"/>
              <w:left w:val="nil"/>
              <w:bottom w:val="single" w:sz="4" w:space="0" w:color="auto"/>
              <w:right w:val="single" w:sz="4" w:space="0" w:color="auto"/>
            </w:tcBorders>
          </w:tcPr>
          <w:p w14:paraId="3164001E" w14:textId="77777777" w:rsidR="002A3928" w:rsidRPr="002A3928" w:rsidRDefault="002A3928" w:rsidP="002A3928">
            <w:pPr>
              <w:jc w:val="center"/>
              <w:rPr>
                <w:b/>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54794" w14:textId="77777777" w:rsidR="002A3928" w:rsidRPr="002A3928" w:rsidRDefault="002A3928" w:rsidP="002A3928">
            <w:pPr>
              <w:jc w:val="center"/>
              <w:rPr>
                <w:b/>
                <w:sz w:val="22"/>
              </w:rPr>
            </w:pPr>
          </w:p>
        </w:tc>
        <w:tc>
          <w:tcPr>
            <w:tcW w:w="1417" w:type="dxa"/>
            <w:tcBorders>
              <w:top w:val="single" w:sz="4" w:space="0" w:color="auto"/>
              <w:left w:val="nil"/>
              <w:bottom w:val="single" w:sz="4" w:space="0" w:color="auto"/>
              <w:right w:val="nil"/>
            </w:tcBorders>
            <w:shd w:val="clear" w:color="auto" w:fill="auto"/>
            <w:noWrap/>
            <w:vAlign w:val="center"/>
          </w:tcPr>
          <w:p w14:paraId="1C77D9F3"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1094F"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EE0DD"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52480" w14:textId="77777777" w:rsidR="002A3928" w:rsidRPr="002A3928" w:rsidRDefault="002A3928" w:rsidP="002A3928">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560E67" w14:textId="77777777" w:rsidR="002A3928" w:rsidRPr="002A3928" w:rsidRDefault="002A3928" w:rsidP="002A3928">
            <w:pPr>
              <w:jc w:val="center"/>
              <w:rPr>
                <w:b/>
                <w:sz w:val="22"/>
              </w:rPr>
            </w:pPr>
          </w:p>
        </w:tc>
      </w:tr>
      <w:tr w:rsidR="002A3928" w:rsidRPr="002A3928" w14:paraId="58E2BBAE" w14:textId="77777777" w:rsidTr="002A3928">
        <w:trPr>
          <w:trHeight w:val="165"/>
          <w:jc w:val="center"/>
        </w:trPr>
        <w:tc>
          <w:tcPr>
            <w:tcW w:w="812" w:type="dxa"/>
            <w:vMerge/>
            <w:tcBorders>
              <w:left w:val="single" w:sz="8" w:space="0" w:color="auto"/>
              <w:right w:val="single" w:sz="4" w:space="0" w:color="auto"/>
            </w:tcBorders>
            <w:shd w:val="clear" w:color="auto" w:fill="auto"/>
            <w:vAlign w:val="center"/>
          </w:tcPr>
          <w:p w14:paraId="5B1D1885" w14:textId="77777777" w:rsidR="002A3928" w:rsidRPr="002A3928" w:rsidRDefault="002A3928" w:rsidP="002A3928">
            <w:pPr>
              <w:jc w:val="center"/>
              <w:rPr>
                <w:b/>
                <w:sz w:val="22"/>
              </w:rPr>
            </w:pPr>
          </w:p>
        </w:tc>
        <w:tc>
          <w:tcPr>
            <w:tcW w:w="1588" w:type="dxa"/>
            <w:vMerge/>
            <w:tcBorders>
              <w:left w:val="nil"/>
              <w:right w:val="single" w:sz="4" w:space="0" w:color="auto"/>
            </w:tcBorders>
            <w:shd w:val="clear" w:color="auto" w:fill="auto"/>
            <w:vAlign w:val="center"/>
          </w:tcPr>
          <w:p w14:paraId="06427BAA" w14:textId="77777777" w:rsidR="002A3928" w:rsidRPr="002A3928" w:rsidRDefault="002A3928" w:rsidP="002A3928">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8ED7F7" w14:textId="77777777" w:rsidR="002A3928" w:rsidRPr="002A3928" w:rsidRDefault="002A3928" w:rsidP="002A3928">
            <w:pPr>
              <w:rPr>
                <w:b/>
                <w:sz w:val="22"/>
              </w:rPr>
            </w:pPr>
            <w:r w:rsidRPr="002A3928">
              <w:rPr>
                <w:b/>
                <w:sz w:val="22"/>
              </w:rPr>
              <w:t>Бюджет МО «</w:t>
            </w:r>
            <w:proofErr w:type="spellStart"/>
            <w:r w:rsidRPr="002A3928">
              <w:rPr>
                <w:b/>
                <w:sz w:val="22"/>
              </w:rPr>
              <w:t>Мирнинский</w:t>
            </w:r>
            <w:proofErr w:type="spellEnd"/>
            <w:r w:rsidRPr="002A3928">
              <w:rPr>
                <w:b/>
                <w:sz w:val="22"/>
              </w:rPr>
              <w:t xml:space="preserve"> район»</w:t>
            </w:r>
          </w:p>
        </w:tc>
        <w:tc>
          <w:tcPr>
            <w:tcW w:w="1846" w:type="dxa"/>
            <w:tcBorders>
              <w:top w:val="single" w:sz="4" w:space="0" w:color="auto"/>
              <w:left w:val="nil"/>
              <w:bottom w:val="single" w:sz="4" w:space="0" w:color="auto"/>
              <w:right w:val="single" w:sz="4" w:space="0" w:color="auto"/>
            </w:tcBorders>
          </w:tcPr>
          <w:p w14:paraId="65FFE2D7" w14:textId="77777777" w:rsidR="002A3928" w:rsidRPr="002A3928" w:rsidRDefault="002A3928" w:rsidP="002A3928">
            <w:pPr>
              <w:jc w:val="center"/>
              <w:rPr>
                <w:b/>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E3038" w14:textId="77777777" w:rsidR="002A3928" w:rsidRPr="002A3928" w:rsidRDefault="002A3928" w:rsidP="002A3928">
            <w:pPr>
              <w:jc w:val="center"/>
              <w:rPr>
                <w:b/>
                <w:sz w:val="22"/>
              </w:rPr>
            </w:pPr>
          </w:p>
        </w:tc>
        <w:tc>
          <w:tcPr>
            <w:tcW w:w="1417" w:type="dxa"/>
            <w:tcBorders>
              <w:top w:val="single" w:sz="4" w:space="0" w:color="auto"/>
              <w:left w:val="nil"/>
              <w:bottom w:val="single" w:sz="4" w:space="0" w:color="auto"/>
              <w:right w:val="nil"/>
            </w:tcBorders>
            <w:shd w:val="clear" w:color="auto" w:fill="auto"/>
            <w:noWrap/>
            <w:vAlign w:val="center"/>
          </w:tcPr>
          <w:p w14:paraId="497C8D37"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24BA6"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D02E2"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44814D" w14:textId="77777777" w:rsidR="002A3928" w:rsidRPr="002A3928" w:rsidRDefault="002A3928" w:rsidP="002A3928">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2141B6" w14:textId="77777777" w:rsidR="002A3928" w:rsidRPr="002A3928" w:rsidRDefault="002A3928" w:rsidP="002A3928">
            <w:pPr>
              <w:jc w:val="center"/>
              <w:rPr>
                <w:b/>
                <w:sz w:val="22"/>
              </w:rPr>
            </w:pPr>
          </w:p>
        </w:tc>
      </w:tr>
      <w:tr w:rsidR="002A3928" w:rsidRPr="002A3928" w14:paraId="27CADFD0" w14:textId="77777777" w:rsidTr="002A3928">
        <w:trPr>
          <w:trHeight w:val="150"/>
          <w:jc w:val="center"/>
        </w:trPr>
        <w:tc>
          <w:tcPr>
            <w:tcW w:w="812" w:type="dxa"/>
            <w:vMerge/>
            <w:tcBorders>
              <w:left w:val="single" w:sz="8" w:space="0" w:color="auto"/>
              <w:right w:val="single" w:sz="4" w:space="0" w:color="auto"/>
            </w:tcBorders>
            <w:shd w:val="clear" w:color="auto" w:fill="auto"/>
            <w:vAlign w:val="center"/>
          </w:tcPr>
          <w:p w14:paraId="0D46F6E1" w14:textId="77777777" w:rsidR="002A3928" w:rsidRPr="002A3928" w:rsidRDefault="002A3928" w:rsidP="002A3928">
            <w:pPr>
              <w:jc w:val="center"/>
              <w:rPr>
                <w:b/>
                <w:sz w:val="22"/>
              </w:rPr>
            </w:pPr>
          </w:p>
        </w:tc>
        <w:tc>
          <w:tcPr>
            <w:tcW w:w="1588" w:type="dxa"/>
            <w:vMerge/>
            <w:tcBorders>
              <w:left w:val="nil"/>
              <w:right w:val="single" w:sz="4" w:space="0" w:color="auto"/>
            </w:tcBorders>
            <w:shd w:val="clear" w:color="auto" w:fill="auto"/>
            <w:vAlign w:val="center"/>
          </w:tcPr>
          <w:p w14:paraId="7679C218" w14:textId="77777777" w:rsidR="002A3928" w:rsidRPr="002A3928" w:rsidRDefault="002A3928" w:rsidP="002A3928">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1800F0" w14:textId="77777777" w:rsidR="002A3928" w:rsidRPr="002A3928" w:rsidRDefault="002A3928" w:rsidP="002A3928">
            <w:pPr>
              <w:rPr>
                <w:b/>
                <w:sz w:val="22"/>
              </w:rPr>
            </w:pPr>
            <w:r w:rsidRPr="002A3928">
              <w:rPr>
                <w:b/>
                <w:sz w:val="22"/>
              </w:rPr>
              <w:t xml:space="preserve">Бюджет МО «Поселок </w:t>
            </w:r>
            <w:proofErr w:type="spellStart"/>
            <w:r w:rsidRPr="002A3928">
              <w:rPr>
                <w:b/>
                <w:sz w:val="22"/>
              </w:rPr>
              <w:t>Айхал</w:t>
            </w:r>
            <w:proofErr w:type="spellEnd"/>
            <w:r w:rsidRPr="002A3928">
              <w:rPr>
                <w:b/>
                <w:sz w:val="22"/>
              </w:rPr>
              <w:t>»</w:t>
            </w:r>
          </w:p>
        </w:tc>
        <w:tc>
          <w:tcPr>
            <w:tcW w:w="1846" w:type="dxa"/>
            <w:tcBorders>
              <w:top w:val="single" w:sz="4" w:space="0" w:color="auto"/>
              <w:left w:val="nil"/>
              <w:bottom w:val="single" w:sz="4" w:space="0" w:color="auto"/>
              <w:right w:val="single" w:sz="4" w:space="0" w:color="auto"/>
            </w:tcBorders>
            <w:vAlign w:val="center"/>
          </w:tcPr>
          <w:p w14:paraId="0BE8D886" w14:textId="77777777" w:rsidR="002A3928" w:rsidRPr="002A3928" w:rsidRDefault="002A3928" w:rsidP="002A3928">
            <w:pPr>
              <w:jc w:val="center"/>
              <w:rPr>
                <w:b/>
                <w:sz w:val="22"/>
              </w:rPr>
            </w:pPr>
            <w:r w:rsidRPr="002A3928">
              <w:rPr>
                <w:b/>
                <w:sz w:val="22"/>
              </w:rPr>
              <w:t>2 341 150,34</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73E47" w14:textId="77777777" w:rsidR="002A3928" w:rsidRPr="002A3928" w:rsidRDefault="002A3928" w:rsidP="002A3928">
            <w:pPr>
              <w:jc w:val="center"/>
              <w:rPr>
                <w:b/>
                <w:sz w:val="22"/>
              </w:rPr>
            </w:pPr>
            <w:r w:rsidRPr="002A3928">
              <w:rPr>
                <w:b/>
                <w:sz w:val="22"/>
              </w:rPr>
              <w:t>279 470,40</w:t>
            </w:r>
          </w:p>
        </w:tc>
        <w:tc>
          <w:tcPr>
            <w:tcW w:w="1417" w:type="dxa"/>
            <w:tcBorders>
              <w:top w:val="single" w:sz="4" w:space="0" w:color="auto"/>
              <w:left w:val="nil"/>
              <w:bottom w:val="single" w:sz="4" w:space="0" w:color="auto"/>
              <w:right w:val="nil"/>
            </w:tcBorders>
            <w:shd w:val="clear" w:color="auto" w:fill="auto"/>
            <w:noWrap/>
            <w:vAlign w:val="center"/>
          </w:tcPr>
          <w:p w14:paraId="3CAD3370" w14:textId="77777777" w:rsidR="002A3928" w:rsidRPr="002A3928" w:rsidRDefault="002A3928" w:rsidP="002A3928">
            <w:pPr>
              <w:jc w:val="center"/>
              <w:rPr>
                <w:b/>
                <w:sz w:val="22"/>
              </w:rPr>
            </w:pPr>
            <w:r w:rsidRPr="002A3928">
              <w:rPr>
                <w:b/>
                <w:sz w:val="22"/>
              </w:rPr>
              <w:t>61 679,94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1D16" w14:textId="77777777" w:rsidR="002A3928" w:rsidRPr="002A3928" w:rsidRDefault="002A3928" w:rsidP="002A3928">
            <w:pPr>
              <w:jc w:val="center"/>
              <w:rPr>
                <w:b/>
                <w:sz w:val="22"/>
              </w:rPr>
            </w:pPr>
            <w:r w:rsidRPr="002A3928">
              <w:rPr>
                <w:b/>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7C72E" w14:textId="77777777" w:rsidR="002A3928" w:rsidRPr="002A3928" w:rsidRDefault="002A3928" w:rsidP="002A3928">
            <w:pPr>
              <w:jc w:val="center"/>
              <w:rPr>
                <w:b/>
                <w:sz w:val="22"/>
              </w:rPr>
            </w:pPr>
            <w:r w:rsidRPr="002A3928">
              <w:rPr>
                <w:b/>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612904" w14:textId="77777777" w:rsidR="002A3928" w:rsidRPr="002A3928" w:rsidRDefault="002A3928" w:rsidP="002A3928">
            <w:pPr>
              <w:jc w:val="center"/>
              <w:rPr>
                <w:b/>
                <w:sz w:val="22"/>
              </w:rPr>
            </w:pPr>
            <w:r w:rsidRPr="002A3928">
              <w:rPr>
                <w:b/>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6F8194" w14:textId="77777777" w:rsidR="002A3928" w:rsidRPr="002A3928" w:rsidRDefault="002A3928" w:rsidP="002A3928">
            <w:pPr>
              <w:jc w:val="center"/>
              <w:rPr>
                <w:b/>
                <w:sz w:val="22"/>
              </w:rPr>
            </w:pPr>
            <w:r w:rsidRPr="002A3928">
              <w:rPr>
                <w:b/>
                <w:sz w:val="22"/>
              </w:rPr>
              <w:t>500 000,00</w:t>
            </w:r>
          </w:p>
        </w:tc>
      </w:tr>
      <w:tr w:rsidR="002A3928" w:rsidRPr="002A3928" w14:paraId="68F0FDFD" w14:textId="77777777" w:rsidTr="002A3928">
        <w:trPr>
          <w:trHeight w:val="165"/>
          <w:jc w:val="center"/>
        </w:trPr>
        <w:tc>
          <w:tcPr>
            <w:tcW w:w="812" w:type="dxa"/>
            <w:vMerge/>
            <w:tcBorders>
              <w:left w:val="single" w:sz="8" w:space="0" w:color="auto"/>
              <w:bottom w:val="single" w:sz="8" w:space="0" w:color="auto"/>
              <w:right w:val="single" w:sz="4" w:space="0" w:color="auto"/>
            </w:tcBorders>
            <w:shd w:val="clear" w:color="auto" w:fill="auto"/>
            <w:vAlign w:val="center"/>
          </w:tcPr>
          <w:p w14:paraId="2CF8E842" w14:textId="77777777" w:rsidR="002A3928" w:rsidRPr="002A3928" w:rsidRDefault="002A3928" w:rsidP="002A3928">
            <w:pPr>
              <w:jc w:val="center"/>
              <w:rPr>
                <w:b/>
                <w:sz w:val="22"/>
              </w:rPr>
            </w:pPr>
          </w:p>
        </w:tc>
        <w:tc>
          <w:tcPr>
            <w:tcW w:w="1588" w:type="dxa"/>
            <w:vMerge/>
            <w:tcBorders>
              <w:left w:val="nil"/>
              <w:bottom w:val="single" w:sz="4" w:space="0" w:color="auto"/>
              <w:right w:val="single" w:sz="4" w:space="0" w:color="auto"/>
            </w:tcBorders>
            <w:shd w:val="clear" w:color="auto" w:fill="auto"/>
            <w:vAlign w:val="center"/>
          </w:tcPr>
          <w:p w14:paraId="63F30092" w14:textId="77777777" w:rsidR="002A3928" w:rsidRPr="002A3928" w:rsidRDefault="002A3928" w:rsidP="002A3928">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9BDA6" w14:textId="77777777" w:rsidR="002A3928" w:rsidRPr="002A3928" w:rsidRDefault="002A3928" w:rsidP="002A3928">
            <w:pPr>
              <w:rPr>
                <w:b/>
                <w:sz w:val="22"/>
              </w:rPr>
            </w:pPr>
            <w:r w:rsidRPr="002A3928">
              <w:rPr>
                <w:b/>
                <w:sz w:val="22"/>
              </w:rPr>
              <w:t>Другие источники</w:t>
            </w:r>
          </w:p>
        </w:tc>
        <w:tc>
          <w:tcPr>
            <w:tcW w:w="1846" w:type="dxa"/>
            <w:tcBorders>
              <w:top w:val="single" w:sz="4" w:space="0" w:color="auto"/>
              <w:left w:val="nil"/>
              <w:bottom w:val="single" w:sz="4" w:space="0" w:color="auto"/>
              <w:right w:val="single" w:sz="4" w:space="0" w:color="auto"/>
            </w:tcBorders>
          </w:tcPr>
          <w:p w14:paraId="7F9D769F" w14:textId="77777777" w:rsidR="002A3928" w:rsidRPr="002A3928" w:rsidRDefault="002A3928" w:rsidP="002A3928">
            <w:pPr>
              <w:jc w:val="center"/>
              <w:rPr>
                <w:b/>
                <w:sz w:val="22"/>
              </w:rPr>
            </w:pPr>
          </w:p>
        </w:tc>
        <w:tc>
          <w:tcPr>
            <w:tcW w:w="155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6DCB290" w14:textId="77777777" w:rsidR="002A3928" w:rsidRPr="002A3928" w:rsidRDefault="002A3928" w:rsidP="002A3928">
            <w:pPr>
              <w:jc w:val="center"/>
              <w:rPr>
                <w:b/>
                <w:sz w:val="22"/>
              </w:rPr>
            </w:pPr>
          </w:p>
        </w:tc>
        <w:tc>
          <w:tcPr>
            <w:tcW w:w="1417" w:type="dxa"/>
            <w:tcBorders>
              <w:top w:val="single" w:sz="4" w:space="0" w:color="auto"/>
              <w:left w:val="nil"/>
              <w:bottom w:val="single" w:sz="8" w:space="0" w:color="auto"/>
              <w:right w:val="nil"/>
            </w:tcBorders>
            <w:shd w:val="clear" w:color="auto" w:fill="auto"/>
            <w:noWrap/>
            <w:vAlign w:val="center"/>
          </w:tcPr>
          <w:p w14:paraId="6BBB2171"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4FED1CF"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9916" w14:textId="77777777" w:rsidR="002A3928" w:rsidRPr="002A3928" w:rsidRDefault="002A3928" w:rsidP="002A3928">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D4C53E" w14:textId="77777777" w:rsidR="002A3928" w:rsidRPr="002A3928" w:rsidRDefault="002A3928" w:rsidP="002A3928">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9FDD13" w14:textId="77777777" w:rsidR="002A3928" w:rsidRPr="002A3928" w:rsidRDefault="002A3928" w:rsidP="002A3928">
            <w:pPr>
              <w:jc w:val="center"/>
              <w:rPr>
                <w:b/>
                <w:sz w:val="22"/>
              </w:rPr>
            </w:pPr>
          </w:p>
        </w:tc>
      </w:tr>
    </w:tbl>
    <w:p w14:paraId="004CB5D2" w14:textId="77777777" w:rsidR="002A3928" w:rsidRPr="002A3928" w:rsidRDefault="002A3928" w:rsidP="002A3928">
      <w:pPr>
        <w:ind w:firstLine="567"/>
        <w:jc w:val="both"/>
        <w:rPr>
          <w:b/>
        </w:rPr>
        <w:sectPr w:rsidR="002A3928" w:rsidRPr="002A3928" w:rsidSect="002A3928">
          <w:pgSz w:w="16838" w:h="11906" w:orient="landscape"/>
          <w:pgMar w:top="454" w:right="425" w:bottom="454" w:left="284" w:header="709" w:footer="709" w:gutter="0"/>
          <w:cols w:space="708"/>
          <w:titlePg/>
          <w:docGrid w:linePitch="360"/>
        </w:sectPr>
      </w:pPr>
    </w:p>
    <w:p w14:paraId="19E7E3C7" w14:textId="77777777" w:rsidR="002A3928" w:rsidRPr="002A3928" w:rsidRDefault="002A3928" w:rsidP="002A3928">
      <w:pPr>
        <w:ind w:firstLine="567"/>
        <w:jc w:val="center"/>
        <w:rPr>
          <w:b/>
        </w:rPr>
      </w:pPr>
    </w:p>
    <w:p w14:paraId="7019FC65" w14:textId="77777777" w:rsidR="002A3928" w:rsidRPr="002A3928" w:rsidRDefault="002A3928" w:rsidP="002A3928">
      <w:pPr>
        <w:ind w:firstLine="567"/>
        <w:jc w:val="center"/>
        <w:rPr>
          <w:b/>
        </w:rPr>
      </w:pPr>
    </w:p>
    <w:p w14:paraId="2FF49241" w14:textId="77777777" w:rsidR="002A3928" w:rsidRPr="002A3928" w:rsidRDefault="002A3928" w:rsidP="002A3928">
      <w:pPr>
        <w:ind w:firstLine="567"/>
        <w:jc w:val="center"/>
        <w:rPr>
          <w:b/>
        </w:rPr>
      </w:pPr>
      <w:r w:rsidRPr="002A3928">
        <w:rPr>
          <w:b/>
        </w:rPr>
        <w:t>РАЗДЕЛ 4.</w:t>
      </w:r>
    </w:p>
    <w:p w14:paraId="549B9251" w14:textId="77777777" w:rsidR="002A3928" w:rsidRPr="002A3928" w:rsidRDefault="002A3928" w:rsidP="002A3928">
      <w:pPr>
        <w:ind w:firstLine="567"/>
        <w:jc w:val="center"/>
        <w:rPr>
          <w:b/>
        </w:rPr>
      </w:pPr>
      <w:r w:rsidRPr="002A3928">
        <w:rPr>
          <w:b/>
        </w:rPr>
        <w:t>ПЕРЕЧЕНЬ ЦЕЛЕВЫХ ИНДИКАТОРОВ ПРОГРАММЫ</w:t>
      </w:r>
    </w:p>
    <w:p w14:paraId="6F490AEF" w14:textId="77777777" w:rsidR="002A3928" w:rsidRPr="002A3928" w:rsidRDefault="002A3928" w:rsidP="002A3928">
      <w:pPr>
        <w:ind w:firstLine="567"/>
        <w:jc w:val="center"/>
      </w:pPr>
      <w:r w:rsidRPr="002A3928">
        <w:t xml:space="preserve">Муниципальной программы муниципального образования «Поселок </w:t>
      </w:r>
      <w:proofErr w:type="spellStart"/>
      <w:r w:rsidRPr="002A3928">
        <w:t>Айхал</w:t>
      </w:r>
      <w:proofErr w:type="spellEnd"/>
      <w:r w:rsidRPr="002A3928">
        <w:t xml:space="preserve">» </w:t>
      </w:r>
      <w:proofErr w:type="spellStart"/>
      <w:r w:rsidRPr="002A3928">
        <w:t>Мирнинского</w:t>
      </w:r>
      <w:proofErr w:type="spellEnd"/>
      <w:r w:rsidRPr="002A3928">
        <w:t xml:space="preserve"> района Республики Саха (Якутия) «Капитальный и текущий ремонт многоквартирных домов и жилых помещений, принадлежащих муниципальному образованию «Поселок </w:t>
      </w:r>
      <w:proofErr w:type="spellStart"/>
      <w:r w:rsidRPr="002A3928">
        <w:t>Айхал</w:t>
      </w:r>
      <w:proofErr w:type="spellEnd"/>
      <w:r w:rsidRPr="002A3928">
        <w:t>» на 2022-2027 годы</w:t>
      </w:r>
    </w:p>
    <w:p w14:paraId="60356709" w14:textId="77777777" w:rsidR="002A3928" w:rsidRPr="002A3928" w:rsidRDefault="002A3928" w:rsidP="002A3928">
      <w:pPr>
        <w:ind w:firstLine="567"/>
        <w:jc w:val="center"/>
      </w:pPr>
    </w:p>
    <w:p w14:paraId="7BBEB9FB" w14:textId="77777777" w:rsidR="002A3928" w:rsidRPr="002A3928" w:rsidRDefault="002A3928" w:rsidP="002A3928">
      <w:pPr>
        <w:ind w:firstLine="567"/>
        <w:jc w:val="center"/>
      </w:pPr>
    </w:p>
    <w:tbl>
      <w:tblPr>
        <w:tblW w:w="9525" w:type="dxa"/>
        <w:jc w:val="center"/>
        <w:tblLayout w:type="fixed"/>
        <w:tblLook w:val="04A0" w:firstRow="1" w:lastRow="0" w:firstColumn="1" w:lastColumn="0" w:noHBand="0" w:noVBand="1"/>
      </w:tblPr>
      <w:tblGrid>
        <w:gridCol w:w="425"/>
        <w:gridCol w:w="2126"/>
        <w:gridCol w:w="595"/>
        <w:gridCol w:w="964"/>
        <w:gridCol w:w="880"/>
        <w:gridCol w:w="992"/>
        <w:gridCol w:w="992"/>
        <w:gridCol w:w="851"/>
        <w:gridCol w:w="850"/>
        <w:gridCol w:w="850"/>
      </w:tblGrid>
      <w:tr w:rsidR="002A3928" w:rsidRPr="002A3928" w14:paraId="5A68F4F5" w14:textId="77777777" w:rsidTr="002A3928">
        <w:trPr>
          <w:trHeight w:val="69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B9BC" w14:textId="77777777" w:rsidR="002A3928" w:rsidRPr="002A3928" w:rsidRDefault="002A3928" w:rsidP="002A3928">
            <w:pPr>
              <w:jc w:val="center"/>
              <w:rPr>
                <w:b/>
                <w:bCs/>
                <w:color w:val="000000"/>
              </w:rPr>
            </w:pPr>
            <w:r w:rsidRPr="002A3928">
              <w:rPr>
                <w:b/>
                <w:bCs/>
                <w:color w:val="000000"/>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F3C55" w14:textId="77777777" w:rsidR="002A3928" w:rsidRPr="002A3928" w:rsidRDefault="002A3928" w:rsidP="002A3928">
            <w:pPr>
              <w:jc w:val="center"/>
              <w:rPr>
                <w:b/>
                <w:bCs/>
                <w:color w:val="000000"/>
              </w:rPr>
            </w:pPr>
            <w:r w:rsidRPr="002A3928">
              <w:rPr>
                <w:b/>
                <w:bCs/>
                <w:color w:val="000000"/>
              </w:rPr>
              <w:t>Наименование</w:t>
            </w:r>
            <w:r w:rsidRPr="002A3928">
              <w:rPr>
                <w:b/>
                <w:bCs/>
                <w:color w:val="000000"/>
              </w:rPr>
              <w:br/>
              <w:t>целевых показателей</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A7D52" w14:textId="77777777" w:rsidR="002A3928" w:rsidRPr="002A3928" w:rsidRDefault="002A3928" w:rsidP="002A3928">
            <w:pPr>
              <w:jc w:val="center"/>
              <w:rPr>
                <w:b/>
                <w:bCs/>
                <w:color w:val="000000"/>
              </w:rPr>
            </w:pPr>
            <w:r w:rsidRPr="002A3928">
              <w:rPr>
                <w:b/>
                <w:bCs/>
                <w:color w:val="000000"/>
              </w:rPr>
              <w:t>Ед. изм.</w:t>
            </w:r>
          </w:p>
        </w:tc>
        <w:tc>
          <w:tcPr>
            <w:tcW w:w="964" w:type="dxa"/>
            <w:vMerge w:val="restart"/>
            <w:tcBorders>
              <w:top w:val="single" w:sz="4" w:space="0" w:color="auto"/>
              <w:left w:val="nil"/>
              <w:right w:val="single" w:sz="4" w:space="0" w:color="auto"/>
            </w:tcBorders>
            <w:shd w:val="clear" w:color="auto" w:fill="auto"/>
            <w:vAlign w:val="center"/>
            <w:hideMark/>
          </w:tcPr>
          <w:p w14:paraId="485670C1" w14:textId="77777777" w:rsidR="002A3928" w:rsidRPr="002A3928" w:rsidRDefault="002A3928" w:rsidP="002A3928">
            <w:pPr>
              <w:jc w:val="center"/>
              <w:rPr>
                <w:b/>
                <w:bCs/>
                <w:color w:val="000000"/>
              </w:rPr>
            </w:pPr>
            <w:r w:rsidRPr="002A3928">
              <w:rPr>
                <w:b/>
                <w:bCs/>
                <w:color w:val="000000"/>
              </w:rPr>
              <w:t>Базовое значение</w:t>
            </w:r>
          </w:p>
        </w:tc>
        <w:tc>
          <w:tcPr>
            <w:tcW w:w="5415" w:type="dxa"/>
            <w:gridSpan w:val="6"/>
            <w:tcBorders>
              <w:top w:val="single" w:sz="4" w:space="0" w:color="auto"/>
              <w:left w:val="nil"/>
              <w:bottom w:val="single" w:sz="4" w:space="0" w:color="auto"/>
              <w:right w:val="single" w:sz="4" w:space="0" w:color="auto"/>
            </w:tcBorders>
            <w:shd w:val="clear" w:color="auto" w:fill="auto"/>
            <w:vAlign w:val="center"/>
            <w:hideMark/>
          </w:tcPr>
          <w:p w14:paraId="37307E45" w14:textId="77777777" w:rsidR="002A3928" w:rsidRPr="002A3928" w:rsidRDefault="002A3928" w:rsidP="002A3928">
            <w:pPr>
              <w:jc w:val="center"/>
              <w:rPr>
                <w:b/>
                <w:bCs/>
                <w:color w:val="000000"/>
              </w:rPr>
            </w:pPr>
            <w:r w:rsidRPr="002A3928">
              <w:rPr>
                <w:b/>
                <w:bCs/>
                <w:color w:val="000000"/>
              </w:rPr>
              <w:t>Планируемое значение показателя по годам реализации</w:t>
            </w:r>
          </w:p>
        </w:tc>
      </w:tr>
      <w:tr w:rsidR="002A3928" w:rsidRPr="002A3928" w14:paraId="00F3191E" w14:textId="77777777" w:rsidTr="002A3928">
        <w:trPr>
          <w:trHeight w:val="691"/>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78A3752" w14:textId="77777777" w:rsidR="002A3928" w:rsidRPr="002A3928" w:rsidRDefault="002A3928" w:rsidP="002A3928">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78EFDF" w14:textId="77777777" w:rsidR="002A3928" w:rsidRPr="002A3928" w:rsidRDefault="002A3928" w:rsidP="002A3928">
            <w:pPr>
              <w:rPr>
                <w:b/>
                <w:bCs/>
                <w:color w:val="000000"/>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269728DD" w14:textId="77777777" w:rsidR="002A3928" w:rsidRPr="002A3928" w:rsidRDefault="002A3928" w:rsidP="002A3928">
            <w:pPr>
              <w:rPr>
                <w:b/>
                <w:bCs/>
                <w:color w:val="000000"/>
              </w:rPr>
            </w:pPr>
          </w:p>
        </w:tc>
        <w:tc>
          <w:tcPr>
            <w:tcW w:w="964" w:type="dxa"/>
            <w:vMerge/>
            <w:tcBorders>
              <w:left w:val="nil"/>
              <w:bottom w:val="single" w:sz="4" w:space="0" w:color="auto"/>
              <w:right w:val="single" w:sz="4" w:space="0" w:color="auto"/>
            </w:tcBorders>
            <w:shd w:val="clear" w:color="auto" w:fill="auto"/>
            <w:vAlign w:val="center"/>
            <w:hideMark/>
          </w:tcPr>
          <w:p w14:paraId="10075A83" w14:textId="77777777" w:rsidR="002A3928" w:rsidRPr="002A3928" w:rsidRDefault="002A3928" w:rsidP="002A3928">
            <w:pPr>
              <w:jc w:val="center"/>
              <w:rPr>
                <w:b/>
                <w:bCs/>
                <w:color w:val="000000"/>
              </w:rPr>
            </w:pPr>
          </w:p>
        </w:tc>
        <w:tc>
          <w:tcPr>
            <w:tcW w:w="880" w:type="dxa"/>
            <w:tcBorders>
              <w:top w:val="nil"/>
              <w:left w:val="nil"/>
              <w:bottom w:val="single" w:sz="4" w:space="0" w:color="auto"/>
              <w:right w:val="single" w:sz="4" w:space="0" w:color="auto"/>
            </w:tcBorders>
            <w:shd w:val="clear" w:color="auto" w:fill="auto"/>
            <w:vAlign w:val="center"/>
            <w:hideMark/>
          </w:tcPr>
          <w:p w14:paraId="05281E39" w14:textId="77777777" w:rsidR="002A3928" w:rsidRPr="002A3928" w:rsidRDefault="002A3928" w:rsidP="002A3928">
            <w:pPr>
              <w:jc w:val="center"/>
              <w:rPr>
                <w:b/>
                <w:bCs/>
                <w:color w:val="000000"/>
              </w:rPr>
            </w:pPr>
            <w:r w:rsidRPr="002A3928">
              <w:rPr>
                <w:b/>
                <w:bCs/>
                <w:color w:val="000000"/>
              </w:rPr>
              <w:t>2022</w:t>
            </w:r>
          </w:p>
        </w:tc>
        <w:tc>
          <w:tcPr>
            <w:tcW w:w="992" w:type="dxa"/>
            <w:tcBorders>
              <w:top w:val="nil"/>
              <w:left w:val="nil"/>
              <w:bottom w:val="single" w:sz="4" w:space="0" w:color="auto"/>
              <w:right w:val="single" w:sz="4" w:space="0" w:color="auto"/>
            </w:tcBorders>
            <w:shd w:val="clear" w:color="auto" w:fill="auto"/>
            <w:vAlign w:val="center"/>
            <w:hideMark/>
          </w:tcPr>
          <w:p w14:paraId="6F1C20E2" w14:textId="77777777" w:rsidR="002A3928" w:rsidRPr="002A3928" w:rsidRDefault="002A3928" w:rsidP="002A3928">
            <w:pPr>
              <w:jc w:val="center"/>
              <w:rPr>
                <w:b/>
                <w:bCs/>
                <w:color w:val="000000"/>
              </w:rPr>
            </w:pPr>
            <w:r w:rsidRPr="002A3928">
              <w:rPr>
                <w:b/>
                <w:bCs/>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14:paraId="25267670" w14:textId="77777777" w:rsidR="002A3928" w:rsidRPr="002A3928" w:rsidRDefault="002A3928" w:rsidP="002A3928">
            <w:pPr>
              <w:jc w:val="center"/>
              <w:rPr>
                <w:b/>
                <w:bCs/>
                <w:color w:val="000000"/>
              </w:rPr>
            </w:pPr>
            <w:r w:rsidRPr="002A3928">
              <w:rPr>
                <w:b/>
                <w:bCs/>
                <w:color w:val="000000"/>
              </w:rPr>
              <w:t>2024</w:t>
            </w:r>
          </w:p>
        </w:tc>
        <w:tc>
          <w:tcPr>
            <w:tcW w:w="851" w:type="dxa"/>
            <w:tcBorders>
              <w:top w:val="nil"/>
              <w:left w:val="nil"/>
              <w:bottom w:val="single" w:sz="4" w:space="0" w:color="auto"/>
              <w:right w:val="single" w:sz="4" w:space="0" w:color="auto"/>
            </w:tcBorders>
            <w:vAlign w:val="center"/>
          </w:tcPr>
          <w:p w14:paraId="4F9A75BC" w14:textId="77777777" w:rsidR="002A3928" w:rsidRPr="002A3928" w:rsidRDefault="002A3928" w:rsidP="002A3928">
            <w:pPr>
              <w:jc w:val="center"/>
              <w:rPr>
                <w:b/>
                <w:bCs/>
                <w:color w:val="000000"/>
              </w:rPr>
            </w:pPr>
            <w:r w:rsidRPr="002A3928">
              <w:rPr>
                <w:b/>
                <w:bCs/>
                <w:color w:val="000000"/>
              </w:rPr>
              <w:t>2025</w:t>
            </w:r>
          </w:p>
        </w:tc>
        <w:tc>
          <w:tcPr>
            <w:tcW w:w="850" w:type="dxa"/>
            <w:tcBorders>
              <w:top w:val="nil"/>
              <w:left w:val="nil"/>
              <w:bottom w:val="single" w:sz="4" w:space="0" w:color="auto"/>
              <w:right w:val="single" w:sz="4" w:space="0" w:color="auto"/>
            </w:tcBorders>
            <w:vAlign w:val="center"/>
          </w:tcPr>
          <w:p w14:paraId="73A39F56" w14:textId="77777777" w:rsidR="002A3928" w:rsidRPr="002A3928" w:rsidRDefault="002A3928" w:rsidP="002A3928">
            <w:pPr>
              <w:jc w:val="center"/>
              <w:rPr>
                <w:b/>
                <w:bCs/>
                <w:color w:val="000000"/>
              </w:rPr>
            </w:pPr>
            <w:r w:rsidRPr="002A3928">
              <w:rPr>
                <w:b/>
                <w:bCs/>
                <w:color w:val="000000"/>
              </w:rPr>
              <w:t>2026</w:t>
            </w:r>
          </w:p>
        </w:tc>
        <w:tc>
          <w:tcPr>
            <w:tcW w:w="850" w:type="dxa"/>
            <w:tcBorders>
              <w:top w:val="nil"/>
              <w:left w:val="nil"/>
              <w:bottom w:val="single" w:sz="4" w:space="0" w:color="auto"/>
              <w:right w:val="single" w:sz="4" w:space="0" w:color="auto"/>
            </w:tcBorders>
            <w:vAlign w:val="center"/>
          </w:tcPr>
          <w:p w14:paraId="6724919D" w14:textId="77777777" w:rsidR="002A3928" w:rsidRPr="002A3928" w:rsidRDefault="002A3928" w:rsidP="002A3928">
            <w:pPr>
              <w:jc w:val="center"/>
              <w:rPr>
                <w:b/>
                <w:bCs/>
                <w:color w:val="000000"/>
              </w:rPr>
            </w:pPr>
            <w:r w:rsidRPr="002A3928">
              <w:rPr>
                <w:b/>
                <w:bCs/>
                <w:color w:val="000000"/>
              </w:rPr>
              <w:t>2027</w:t>
            </w:r>
          </w:p>
        </w:tc>
      </w:tr>
      <w:tr w:rsidR="002A3928" w:rsidRPr="002A3928" w14:paraId="01848DD4" w14:textId="77777777" w:rsidTr="002A3928">
        <w:trPr>
          <w:trHeight w:val="2614"/>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1748A7" w14:textId="77777777" w:rsidR="002A3928" w:rsidRPr="002A3928" w:rsidRDefault="002A3928" w:rsidP="002A3928">
            <w:pPr>
              <w:jc w:val="center"/>
              <w:rPr>
                <w:color w:val="000000"/>
              </w:rPr>
            </w:pPr>
            <w:r w:rsidRPr="002A3928">
              <w:rPr>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5D4ADD59" w14:textId="77777777" w:rsidR="002A3928" w:rsidRPr="002A3928" w:rsidRDefault="002A3928" w:rsidP="002A3928">
            <w:pPr>
              <w:jc w:val="center"/>
              <w:rPr>
                <w:color w:val="000000"/>
              </w:rPr>
            </w:pPr>
            <w:r w:rsidRPr="002A3928">
              <w:rPr>
                <w:color w:val="000000"/>
              </w:rPr>
              <w:t>Количество жилых помещений муниципального имущества, подлежащих ремонту</w:t>
            </w:r>
          </w:p>
        </w:tc>
        <w:tc>
          <w:tcPr>
            <w:tcW w:w="595" w:type="dxa"/>
            <w:tcBorders>
              <w:top w:val="nil"/>
              <w:left w:val="nil"/>
              <w:bottom w:val="single" w:sz="4" w:space="0" w:color="auto"/>
              <w:right w:val="single" w:sz="4" w:space="0" w:color="auto"/>
            </w:tcBorders>
            <w:shd w:val="clear" w:color="auto" w:fill="auto"/>
            <w:noWrap/>
            <w:vAlign w:val="center"/>
            <w:hideMark/>
          </w:tcPr>
          <w:p w14:paraId="1C1A8AE5" w14:textId="77777777" w:rsidR="002A3928" w:rsidRPr="002A3928" w:rsidRDefault="002A3928" w:rsidP="002A3928">
            <w:pPr>
              <w:jc w:val="center"/>
              <w:rPr>
                <w:color w:val="000000"/>
              </w:rPr>
            </w:pPr>
            <w:r w:rsidRPr="002A3928">
              <w:rPr>
                <w:color w:val="000000"/>
              </w:rPr>
              <w:t>шт.</w:t>
            </w:r>
          </w:p>
        </w:tc>
        <w:tc>
          <w:tcPr>
            <w:tcW w:w="964" w:type="dxa"/>
            <w:tcBorders>
              <w:top w:val="nil"/>
              <w:left w:val="nil"/>
              <w:bottom w:val="single" w:sz="4" w:space="0" w:color="auto"/>
              <w:right w:val="single" w:sz="4" w:space="0" w:color="auto"/>
            </w:tcBorders>
            <w:shd w:val="clear" w:color="auto" w:fill="auto"/>
            <w:noWrap/>
            <w:vAlign w:val="center"/>
            <w:hideMark/>
          </w:tcPr>
          <w:p w14:paraId="414F3009" w14:textId="77777777" w:rsidR="002A3928" w:rsidRPr="002A3928" w:rsidRDefault="002A3928" w:rsidP="002A3928">
            <w:pPr>
              <w:jc w:val="center"/>
              <w:rPr>
                <w:color w:val="000000"/>
              </w:rPr>
            </w:pPr>
          </w:p>
        </w:tc>
        <w:tc>
          <w:tcPr>
            <w:tcW w:w="880" w:type="dxa"/>
            <w:tcBorders>
              <w:top w:val="nil"/>
              <w:left w:val="nil"/>
              <w:bottom w:val="single" w:sz="4" w:space="0" w:color="auto"/>
              <w:right w:val="single" w:sz="4" w:space="0" w:color="auto"/>
            </w:tcBorders>
            <w:shd w:val="clear" w:color="auto" w:fill="auto"/>
            <w:noWrap/>
            <w:vAlign w:val="center"/>
            <w:hideMark/>
          </w:tcPr>
          <w:p w14:paraId="15F28FA1" w14:textId="77777777" w:rsidR="002A3928" w:rsidRPr="002A3928" w:rsidRDefault="002A3928" w:rsidP="002A3928">
            <w:pPr>
              <w:jc w:val="center"/>
              <w:rPr>
                <w:color w:val="000000"/>
              </w:rPr>
            </w:pPr>
            <w:r w:rsidRPr="002A392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157CDC79" w14:textId="77777777" w:rsidR="002A3928" w:rsidRPr="002A3928" w:rsidRDefault="002A3928" w:rsidP="002A3928">
            <w:pPr>
              <w:jc w:val="center"/>
              <w:rPr>
                <w:color w:val="000000"/>
              </w:rPr>
            </w:pPr>
            <w:r w:rsidRPr="002A3928">
              <w:rPr>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22BE48" w14:textId="77777777" w:rsidR="002A3928" w:rsidRPr="002A3928" w:rsidRDefault="002A3928" w:rsidP="002A3928">
            <w:pPr>
              <w:jc w:val="center"/>
              <w:rPr>
                <w:color w:val="000000"/>
              </w:rPr>
            </w:pPr>
            <w:r w:rsidRPr="002A3928">
              <w:rPr>
                <w:color w:val="000000"/>
              </w:rPr>
              <w:t>4</w:t>
            </w:r>
          </w:p>
        </w:tc>
        <w:tc>
          <w:tcPr>
            <w:tcW w:w="851" w:type="dxa"/>
            <w:tcBorders>
              <w:top w:val="single" w:sz="4" w:space="0" w:color="auto"/>
              <w:left w:val="nil"/>
              <w:bottom w:val="single" w:sz="4" w:space="0" w:color="auto"/>
              <w:right w:val="single" w:sz="4" w:space="0" w:color="auto"/>
            </w:tcBorders>
            <w:vAlign w:val="center"/>
          </w:tcPr>
          <w:p w14:paraId="39EAD66E" w14:textId="77777777" w:rsidR="002A3928" w:rsidRPr="002A3928" w:rsidRDefault="002A3928" w:rsidP="002A3928">
            <w:pPr>
              <w:jc w:val="center"/>
              <w:rPr>
                <w:color w:val="000000"/>
              </w:rPr>
            </w:pPr>
            <w:r w:rsidRPr="002A3928">
              <w:rPr>
                <w:color w:val="000000"/>
              </w:rPr>
              <w:t>4</w:t>
            </w:r>
          </w:p>
        </w:tc>
        <w:tc>
          <w:tcPr>
            <w:tcW w:w="850" w:type="dxa"/>
            <w:tcBorders>
              <w:top w:val="single" w:sz="4" w:space="0" w:color="auto"/>
              <w:left w:val="nil"/>
              <w:bottom w:val="single" w:sz="4" w:space="0" w:color="auto"/>
              <w:right w:val="single" w:sz="4" w:space="0" w:color="auto"/>
            </w:tcBorders>
            <w:vAlign w:val="center"/>
          </w:tcPr>
          <w:p w14:paraId="0131009F" w14:textId="77777777" w:rsidR="002A3928" w:rsidRPr="002A3928" w:rsidRDefault="002A3928" w:rsidP="002A3928">
            <w:pPr>
              <w:jc w:val="center"/>
              <w:rPr>
                <w:color w:val="000000"/>
              </w:rPr>
            </w:pPr>
            <w:r w:rsidRPr="002A3928">
              <w:rPr>
                <w:color w:val="000000"/>
              </w:rPr>
              <w:t>4</w:t>
            </w:r>
          </w:p>
        </w:tc>
        <w:tc>
          <w:tcPr>
            <w:tcW w:w="850" w:type="dxa"/>
            <w:tcBorders>
              <w:top w:val="single" w:sz="4" w:space="0" w:color="auto"/>
              <w:left w:val="nil"/>
              <w:bottom w:val="single" w:sz="4" w:space="0" w:color="auto"/>
              <w:right w:val="single" w:sz="4" w:space="0" w:color="auto"/>
            </w:tcBorders>
            <w:vAlign w:val="center"/>
          </w:tcPr>
          <w:p w14:paraId="4FF19240" w14:textId="77777777" w:rsidR="002A3928" w:rsidRPr="002A3928" w:rsidRDefault="002A3928" w:rsidP="002A3928">
            <w:pPr>
              <w:jc w:val="center"/>
              <w:rPr>
                <w:color w:val="000000"/>
              </w:rPr>
            </w:pPr>
            <w:r w:rsidRPr="002A3928">
              <w:rPr>
                <w:color w:val="000000"/>
              </w:rPr>
              <w:t>4</w:t>
            </w:r>
          </w:p>
        </w:tc>
      </w:tr>
    </w:tbl>
    <w:p w14:paraId="55419E29" w14:textId="77777777" w:rsidR="002A3928" w:rsidRPr="002A3928" w:rsidRDefault="002A3928" w:rsidP="002A3928">
      <w:pPr>
        <w:spacing w:line="276" w:lineRule="auto"/>
        <w:rPr>
          <w:b/>
          <w:szCs w:val="28"/>
        </w:rPr>
      </w:pPr>
    </w:p>
    <w:p w14:paraId="515D61D0" w14:textId="77777777" w:rsidR="002A3928" w:rsidRPr="002A3928" w:rsidRDefault="002A3928" w:rsidP="002A3928">
      <w:pPr>
        <w:spacing w:line="276" w:lineRule="auto"/>
        <w:rPr>
          <w:b/>
          <w:szCs w:val="28"/>
        </w:rPr>
      </w:pPr>
    </w:p>
    <w:p w14:paraId="067E427B" w14:textId="77777777" w:rsidR="002A3928" w:rsidRPr="002A3928" w:rsidRDefault="002A3928" w:rsidP="002A3928">
      <w:pPr>
        <w:spacing w:line="276" w:lineRule="auto"/>
        <w:rPr>
          <w:b/>
          <w:szCs w:val="28"/>
        </w:rPr>
      </w:pPr>
    </w:p>
    <w:p w14:paraId="34C91AF6" w14:textId="77777777" w:rsidR="002A3928" w:rsidRPr="002A3928" w:rsidRDefault="002A3928" w:rsidP="002A3928">
      <w:pPr>
        <w:spacing w:line="276" w:lineRule="auto"/>
        <w:rPr>
          <w:b/>
          <w:szCs w:val="28"/>
        </w:rPr>
      </w:pPr>
    </w:p>
    <w:p w14:paraId="221C24A3" w14:textId="77777777" w:rsidR="002A3928" w:rsidRPr="002A3928" w:rsidRDefault="002A3928" w:rsidP="002A3928">
      <w:pPr>
        <w:spacing w:line="276" w:lineRule="auto"/>
        <w:rPr>
          <w:b/>
          <w:szCs w:val="28"/>
        </w:rPr>
      </w:pPr>
    </w:p>
    <w:p w14:paraId="2CB64FD1" w14:textId="77777777" w:rsidR="002A3928" w:rsidRPr="002A3928" w:rsidRDefault="002A3928" w:rsidP="002A3928">
      <w:pPr>
        <w:spacing w:line="276" w:lineRule="auto"/>
        <w:rPr>
          <w:b/>
          <w:szCs w:val="28"/>
        </w:rPr>
      </w:pPr>
    </w:p>
    <w:p w14:paraId="6920CD28" w14:textId="77777777" w:rsidR="002A3928" w:rsidRPr="002A3928" w:rsidRDefault="002A3928" w:rsidP="002A3928">
      <w:pPr>
        <w:spacing w:line="276" w:lineRule="auto"/>
        <w:rPr>
          <w:b/>
          <w:szCs w:val="28"/>
        </w:rPr>
      </w:pPr>
    </w:p>
    <w:p w14:paraId="2A6B5545" w14:textId="77777777" w:rsidR="002A3928" w:rsidRPr="002A3928" w:rsidRDefault="002A3928" w:rsidP="002A3928">
      <w:pPr>
        <w:spacing w:line="276" w:lineRule="auto"/>
        <w:rPr>
          <w:b/>
          <w:szCs w:val="28"/>
        </w:rPr>
      </w:pPr>
    </w:p>
    <w:p w14:paraId="72B2F475" w14:textId="77777777" w:rsidR="002A3928" w:rsidRPr="002A3928" w:rsidRDefault="002A3928" w:rsidP="002A3928">
      <w:pPr>
        <w:spacing w:line="276" w:lineRule="auto"/>
        <w:rPr>
          <w:b/>
          <w:szCs w:val="28"/>
        </w:rPr>
      </w:pPr>
    </w:p>
    <w:p w14:paraId="565915C7" w14:textId="77777777" w:rsidR="002A3928" w:rsidRPr="002A3928" w:rsidRDefault="002A3928" w:rsidP="002A3928">
      <w:pPr>
        <w:spacing w:line="276" w:lineRule="auto"/>
        <w:rPr>
          <w:b/>
          <w:szCs w:val="28"/>
        </w:rPr>
      </w:pPr>
    </w:p>
    <w:p w14:paraId="32A55513" w14:textId="77777777" w:rsidR="002A3928" w:rsidRPr="002A3928" w:rsidRDefault="002A3928" w:rsidP="002A3928">
      <w:pPr>
        <w:spacing w:line="276" w:lineRule="auto"/>
        <w:rPr>
          <w:b/>
          <w:szCs w:val="28"/>
        </w:rPr>
      </w:pPr>
    </w:p>
    <w:p w14:paraId="0BBD9552" w14:textId="77777777" w:rsidR="002A3928" w:rsidRPr="002A3928" w:rsidRDefault="002A3928" w:rsidP="002A3928">
      <w:pPr>
        <w:spacing w:line="276" w:lineRule="auto"/>
        <w:rPr>
          <w:b/>
          <w:szCs w:val="28"/>
        </w:rPr>
      </w:pPr>
    </w:p>
    <w:p w14:paraId="03160EFC" w14:textId="77777777" w:rsidR="002A3928" w:rsidRPr="002A3928" w:rsidRDefault="002A3928" w:rsidP="002A3928">
      <w:pPr>
        <w:spacing w:line="276" w:lineRule="auto"/>
        <w:rPr>
          <w:b/>
          <w:szCs w:val="28"/>
        </w:rPr>
      </w:pPr>
    </w:p>
    <w:p w14:paraId="004982C3" w14:textId="77777777" w:rsidR="002A3928" w:rsidRPr="002A3928" w:rsidRDefault="002A3928" w:rsidP="002A3928">
      <w:pPr>
        <w:spacing w:line="276" w:lineRule="auto"/>
        <w:rPr>
          <w:b/>
          <w:szCs w:val="28"/>
        </w:rPr>
      </w:pPr>
    </w:p>
    <w:p w14:paraId="1F2A2293" w14:textId="77777777" w:rsidR="002A3928" w:rsidRPr="002A3928" w:rsidRDefault="002A3928" w:rsidP="002A3928">
      <w:pPr>
        <w:spacing w:line="276" w:lineRule="auto"/>
        <w:rPr>
          <w:b/>
          <w:szCs w:val="28"/>
        </w:rPr>
      </w:pPr>
    </w:p>
    <w:p w14:paraId="2E7D2090" w14:textId="77777777" w:rsidR="002A3928" w:rsidRPr="002A3928" w:rsidRDefault="002A3928" w:rsidP="002A3928">
      <w:pPr>
        <w:spacing w:line="276" w:lineRule="auto"/>
        <w:rPr>
          <w:b/>
          <w:szCs w:val="28"/>
        </w:rPr>
      </w:pPr>
    </w:p>
    <w:p w14:paraId="1157029E" w14:textId="77777777" w:rsidR="002A3928" w:rsidRPr="002A3928" w:rsidRDefault="002A3928" w:rsidP="002A3928">
      <w:pPr>
        <w:spacing w:line="276" w:lineRule="auto"/>
        <w:rPr>
          <w:b/>
          <w:szCs w:val="28"/>
        </w:rPr>
      </w:pPr>
    </w:p>
    <w:p w14:paraId="520C13C1" w14:textId="77777777" w:rsidR="002A3928" w:rsidRPr="002A3928" w:rsidRDefault="002A3928" w:rsidP="002A3928">
      <w:pPr>
        <w:spacing w:line="276" w:lineRule="auto"/>
        <w:rPr>
          <w:b/>
          <w:szCs w:val="28"/>
        </w:rPr>
      </w:pPr>
    </w:p>
    <w:p w14:paraId="345EC155" w14:textId="77777777" w:rsidR="002A3928" w:rsidRPr="002A3928" w:rsidRDefault="002A3928" w:rsidP="002A3928">
      <w:pPr>
        <w:spacing w:line="276" w:lineRule="auto"/>
        <w:rPr>
          <w:b/>
          <w:szCs w:val="28"/>
        </w:rPr>
      </w:pPr>
    </w:p>
    <w:p w14:paraId="322BBB23" w14:textId="77777777" w:rsidR="002A3928" w:rsidRPr="002A3928" w:rsidRDefault="002A3928" w:rsidP="002A3928">
      <w:pPr>
        <w:spacing w:line="276" w:lineRule="auto"/>
        <w:rPr>
          <w:b/>
          <w:szCs w:val="28"/>
        </w:rPr>
      </w:pPr>
    </w:p>
    <w:p w14:paraId="52B6FEB6" w14:textId="77777777" w:rsidR="002A3928" w:rsidRPr="002A3928" w:rsidRDefault="002A3928" w:rsidP="002A3928">
      <w:pPr>
        <w:spacing w:line="276" w:lineRule="auto"/>
        <w:rPr>
          <w:b/>
          <w:szCs w:val="28"/>
        </w:rPr>
      </w:pPr>
    </w:p>
    <w:p w14:paraId="51567384" w14:textId="77777777" w:rsidR="002A3928" w:rsidRPr="002A3928" w:rsidRDefault="002A3928" w:rsidP="002A3928">
      <w:pPr>
        <w:spacing w:line="276" w:lineRule="auto"/>
        <w:rPr>
          <w:b/>
          <w:szCs w:val="28"/>
        </w:rPr>
      </w:pPr>
    </w:p>
    <w:p w14:paraId="7C9A8244" w14:textId="77777777" w:rsidR="002A3928" w:rsidRPr="002A3928" w:rsidRDefault="002A3928" w:rsidP="002A3928">
      <w:pPr>
        <w:spacing w:line="276" w:lineRule="auto"/>
        <w:rPr>
          <w:b/>
          <w:szCs w:val="28"/>
        </w:rPr>
      </w:pPr>
    </w:p>
    <w:p w14:paraId="4E845972" w14:textId="77777777" w:rsidR="002A3928" w:rsidRPr="002A3928" w:rsidRDefault="002A3928" w:rsidP="002A3928">
      <w:pPr>
        <w:spacing w:line="276" w:lineRule="auto"/>
        <w:rPr>
          <w:b/>
          <w:szCs w:val="28"/>
        </w:rPr>
      </w:pPr>
    </w:p>
    <w:p w14:paraId="4668563C" w14:textId="77777777" w:rsidR="002A3928" w:rsidRPr="002A3928" w:rsidRDefault="002A3928" w:rsidP="002A3928">
      <w:pPr>
        <w:spacing w:line="276" w:lineRule="auto"/>
        <w:rPr>
          <w:b/>
          <w:szCs w:val="28"/>
        </w:rPr>
      </w:pPr>
    </w:p>
    <w:p w14:paraId="2BC12440" w14:textId="77777777" w:rsidR="002A3928" w:rsidRPr="002A3928" w:rsidRDefault="002A3928" w:rsidP="002A3928">
      <w:pPr>
        <w:spacing w:line="276" w:lineRule="auto"/>
        <w:rPr>
          <w:b/>
          <w:szCs w:val="28"/>
        </w:rPr>
      </w:pPr>
    </w:p>
    <w:p w14:paraId="2B9866AB" w14:textId="77777777" w:rsidR="002A3928" w:rsidRPr="002A3928" w:rsidRDefault="002A3928" w:rsidP="002A3928">
      <w:pPr>
        <w:spacing w:line="276" w:lineRule="auto"/>
        <w:rPr>
          <w:b/>
          <w:szCs w:val="28"/>
        </w:rPr>
      </w:pPr>
    </w:p>
    <w:p w14:paraId="10A78989" w14:textId="77777777" w:rsidR="002A3928" w:rsidRPr="002A3928" w:rsidRDefault="002A3928" w:rsidP="002A3928">
      <w:pPr>
        <w:spacing w:line="276" w:lineRule="auto"/>
        <w:rPr>
          <w:b/>
          <w:szCs w:val="28"/>
        </w:rPr>
      </w:pPr>
    </w:p>
    <w:p w14:paraId="06541754" w14:textId="77777777" w:rsidR="002A3928" w:rsidRPr="002A3928" w:rsidRDefault="002A3928" w:rsidP="002A3928">
      <w:pPr>
        <w:spacing w:line="276" w:lineRule="auto"/>
        <w:rPr>
          <w:b/>
          <w:szCs w:val="28"/>
        </w:rPr>
      </w:pPr>
    </w:p>
    <w:p w14:paraId="630F9AB9" w14:textId="77777777" w:rsidR="002A3928" w:rsidRPr="002A3928" w:rsidRDefault="002A3928" w:rsidP="002A3928">
      <w:pPr>
        <w:spacing w:line="276" w:lineRule="auto"/>
        <w:rPr>
          <w:b/>
          <w:szCs w:val="28"/>
        </w:rPr>
      </w:pPr>
    </w:p>
    <w:p w14:paraId="68AFA7A9" w14:textId="77777777" w:rsidR="002A3928" w:rsidRPr="002A3928" w:rsidRDefault="002A3928" w:rsidP="002A3928">
      <w:pPr>
        <w:spacing w:line="276" w:lineRule="auto"/>
        <w:rPr>
          <w:b/>
          <w:szCs w:val="28"/>
        </w:rPr>
      </w:pPr>
    </w:p>
    <w:p w14:paraId="35BFF349" w14:textId="77777777" w:rsidR="002A3928" w:rsidRPr="002A3928" w:rsidRDefault="002A3928" w:rsidP="002A3928">
      <w:pPr>
        <w:spacing w:line="276" w:lineRule="auto"/>
        <w:jc w:val="center"/>
        <w:rPr>
          <w:b/>
          <w:szCs w:val="28"/>
        </w:rPr>
      </w:pPr>
      <w:r w:rsidRPr="002A3928">
        <w:rPr>
          <w:b/>
          <w:szCs w:val="28"/>
        </w:rPr>
        <w:t>Источник значений целевых индикаторов муниципальной программы</w:t>
      </w:r>
    </w:p>
    <w:p w14:paraId="1FE4F8C9" w14:textId="77777777" w:rsidR="002A3928" w:rsidRPr="002A3928" w:rsidRDefault="002A3928" w:rsidP="002A3928">
      <w:pPr>
        <w:spacing w:line="276" w:lineRule="auto"/>
        <w:rPr>
          <w:b/>
          <w:szCs w:val="28"/>
        </w:rPr>
      </w:pPr>
    </w:p>
    <w:tbl>
      <w:tblPr>
        <w:tblW w:w="10589" w:type="dxa"/>
        <w:tblInd w:w="-998" w:type="dxa"/>
        <w:tblLook w:val="04A0" w:firstRow="1" w:lastRow="0" w:firstColumn="1" w:lastColumn="0" w:noHBand="0" w:noVBand="1"/>
      </w:tblPr>
      <w:tblGrid>
        <w:gridCol w:w="674"/>
        <w:gridCol w:w="2338"/>
        <w:gridCol w:w="1292"/>
        <w:gridCol w:w="1110"/>
        <w:gridCol w:w="1499"/>
        <w:gridCol w:w="1954"/>
        <w:gridCol w:w="1722"/>
      </w:tblGrid>
      <w:tr w:rsidR="002A3928" w:rsidRPr="002A3928" w14:paraId="09824792" w14:textId="77777777" w:rsidTr="002A3928">
        <w:trPr>
          <w:trHeight w:val="721"/>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8F284" w14:textId="77777777" w:rsidR="002A3928" w:rsidRPr="002A3928" w:rsidRDefault="002A3928" w:rsidP="002A3928">
            <w:pPr>
              <w:jc w:val="center"/>
              <w:rPr>
                <w:color w:val="000000"/>
              </w:rPr>
            </w:pPr>
            <w:r w:rsidRPr="002A3928">
              <w:rPr>
                <w:color w:val="000000"/>
              </w:rPr>
              <w:t>№№ 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C6DF8" w14:textId="77777777" w:rsidR="002A3928" w:rsidRPr="002A3928" w:rsidRDefault="002A3928" w:rsidP="002A3928">
            <w:pPr>
              <w:jc w:val="center"/>
              <w:rPr>
                <w:color w:val="000000"/>
              </w:rPr>
            </w:pPr>
            <w:r w:rsidRPr="002A3928">
              <w:rPr>
                <w:color w:val="000000"/>
              </w:rPr>
              <w:t>Наименование целевого индикатора</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3AFE4" w14:textId="77777777" w:rsidR="002A3928" w:rsidRPr="002A3928" w:rsidRDefault="002A3928" w:rsidP="002A3928">
            <w:pPr>
              <w:rPr>
                <w:color w:val="000000"/>
              </w:rPr>
            </w:pPr>
            <w:r w:rsidRPr="002A3928">
              <w:rPr>
                <w:color w:val="000000"/>
              </w:rPr>
              <w:t>Единица измерения</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14:paraId="4FBF8DC7" w14:textId="77777777" w:rsidR="002A3928" w:rsidRPr="002A3928" w:rsidRDefault="002A3928" w:rsidP="002A3928">
            <w:pPr>
              <w:jc w:val="center"/>
              <w:rPr>
                <w:color w:val="000000"/>
              </w:rPr>
            </w:pPr>
            <w:r w:rsidRPr="002A3928">
              <w:rPr>
                <w:color w:val="000000"/>
              </w:rPr>
              <w:t>Расчет показателя целевого индикатора</w:t>
            </w:r>
          </w:p>
        </w:tc>
        <w:tc>
          <w:tcPr>
            <w:tcW w:w="3676" w:type="dxa"/>
            <w:gridSpan w:val="2"/>
            <w:tcBorders>
              <w:top w:val="single" w:sz="4" w:space="0" w:color="auto"/>
              <w:left w:val="nil"/>
              <w:bottom w:val="single" w:sz="4" w:space="0" w:color="auto"/>
              <w:right w:val="single" w:sz="4" w:space="0" w:color="auto"/>
            </w:tcBorders>
            <w:shd w:val="clear" w:color="auto" w:fill="auto"/>
            <w:vAlign w:val="center"/>
            <w:hideMark/>
          </w:tcPr>
          <w:p w14:paraId="02AEDDDE" w14:textId="77777777" w:rsidR="002A3928" w:rsidRPr="002A3928" w:rsidRDefault="002A3928" w:rsidP="002A3928">
            <w:pPr>
              <w:jc w:val="center"/>
              <w:rPr>
                <w:color w:val="000000"/>
              </w:rPr>
            </w:pPr>
            <w:r w:rsidRPr="002A3928">
              <w:rPr>
                <w:color w:val="000000"/>
              </w:rPr>
              <w:t>Исходные данные для расчета значений показателя целевого индикатора</w:t>
            </w:r>
          </w:p>
        </w:tc>
      </w:tr>
      <w:tr w:rsidR="002A3928" w:rsidRPr="002A3928" w14:paraId="52976A79" w14:textId="77777777" w:rsidTr="002A3928">
        <w:trPr>
          <w:trHeight w:val="1183"/>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66006F2D" w14:textId="77777777" w:rsidR="002A3928" w:rsidRPr="002A3928" w:rsidRDefault="002A3928" w:rsidP="002A3928">
            <w:pPr>
              <w:rPr>
                <w:color w:val="000000"/>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39B5F897" w14:textId="77777777" w:rsidR="002A3928" w:rsidRPr="002A3928" w:rsidRDefault="002A3928" w:rsidP="002A3928">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150E8EF3" w14:textId="77777777" w:rsidR="002A3928" w:rsidRPr="002A3928" w:rsidRDefault="002A3928" w:rsidP="002A3928">
            <w:pPr>
              <w:rPr>
                <w:color w:val="000000"/>
              </w:rPr>
            </w:pPr>
          </w:p>
        </w:tc>
        <w:tc>
          <w:tcPr>
            <w:tcW w:w="1110" w:type="dxa"/>
            <w:tcBorders>
              <w:top w:val="nil"/>
              <w:left w:val="nil"/>
              <w:bottom w:val="single" w:sz="4" w:space="0" w:color="auto"/>
              <w:right w:val="single" w:sz="4" w:space="0" w:color="auto"/>
            </w:tcBorders>
            <w:shd w:val="clear" w:color="auto" w:fill="auto"/>
            <w:vAlign w:val="center"/>
            <w:hideMark/>
          </w:tcPr>
          <w:p w14:paraId="6A8ECECD" w14:textId="77777777" w:rsidR="002A3928" w:rsidRPr="002A3928" w:rsidRDefault="002A3928" w:rsidP="002A3928">
            <w:pPr>
              <w:jc w:val="center"/>
              <w:rPr>
                <w:color w:val="000000"/>
              </w:rPr>
            </w:pPr>
            <w:r w:rsidRPr="002A3928">
              <w:rPr>
                <w:color w:val="000000"/>
              </w:rPr>
              <w:t>формула расчета</w:t>
            </w:r>
          </w:p>
        </w:tc>
        <w:tc>
          <w:tcPr>
            <w:tcW w:w="1499" w:type="dxa"/>
            <w:tcBorders>
              <w:top w:val="nil"/>
              <w:left w:val="nil"/>
              <w:bottom w:val="single" w:sz="4" w:space="0" w:color="auto"/>
              <w:right w:val="single" w:sz="4" w:space="0" w:color="auto"/>
            </w:tcBorders>
            <w:shd w:val="clear" w:color="auto" w:fill="auto"/>
            <w:vAlign w:val="center"/>
            <w:hideMark/>
          </w:tcPr>
          <w:p w14:paraId="03A0761A" w14:textId="77777777" w:rsidR="002A3928" w:rsidRPr="002A3928" w:rsidRDefault="002A3928" w:rsidP="002A3928">
            <w:pPr>
              <w:jc w:val="center"/>
              <w:rPr>
                <w:color w:val="000000"/>
              </w:rPr>
            </w:pPr>
            <w:r w:rsidRPr="002A3928">
              <w:rPr>
                <w:color w:val="000000"/>
              </w:rPr>
              <w:t>буквенное обозначение переменной в формуле расчета</w:t>
            </w:r>
          </w:p>
        </w:tc>
        <w:tc>
          <w:tcPr>
            <w:tcW w:w="1954" w:type="dxa"/>
            <w:tcBorders>
              <w:top w:val="nil"/>
              <w:left w:val="nil"/>
              <w:bottom w:val="single" w:sz="4" w:space="0" w:color="auto"/>
              <w:right w:val="single" w:sz="4" w:space="0" w:color="auto"/>
            </w:tcBorders>
            <w:shd w:val="clear" w:color="auto" w:fill="auto"/>
            <w:vAlign w:val="center"/>
            <w:hideMark/>
          </w:tcPr>
          <w:p w14:paraId="3DDF7EF0" w14:textId="77777777" w:rsidR="002A3928" w:rsidRPr="002A3928" w:rsidRDefault="002A3928" w:rsidP="002A3928">
            <w:pPr>
              <w:jc w:val="center"/>
              <w:rPr>
                <w:color w:val="000000"/>
              </w:rPr>
            </w:pPr>
            <w:r w:rsidRPr="002A3928">
              <w:rPr>
                <w:color w:val="000000"/>
              </w:rPr>
              <w:t>источник исходных данных</w:t>
            </w:r>
          </w:p>
        </w:tc>
        <w:tc>
          <w:tcPr>
            <w:tcW w:w="1722" w:type="dxa"/>
            <w:tcBorders>
              <w:top w:val="nil"/>
              <w:left w:val="nil"/>
              <w:bottom w:val="single" w:sz="4" w:space="0" w:color="auto"/>
              <w:right w:val="single" w:sz="4" w:space="0" w:color="auto"/>
            </w:tcBorders>
            <w:shd w:val="clear" w:color="auto" w:fill="auto"/>
            <w:vAlign w:val="center"/>
            <w:hideMark/>
          </w:tcPr>
          <w:p w14:paraId="42159F92" w14:textId="77777777" w:rsidR="002A3928" w:rsidRPr="002A3928" w:rsidRDefault="002A3928" w:rsidP="002A3928">
            <w:pPr>
              <w:jc w:val="center"/>
              <w:rPr>
                <w:color w:val="000000"/>
              </w:rPr>
            </w:pPr>
            <w:r w:rsidRPr="002A3928">
              <w:rPr>
                <w:color w:val="000000"/>
              </w:rPr>
              <w:t>метод сбора исходных данных</w:t>
            </w:r>
          </w:p>
        </w:tc>
      </w:tr>
      <w:tr w:rsidR="002A3928" w:rsidRPr="002A3928" w14:paraId="0DC3495E" w14:textId="77777777" w:rsidTr="002A3928">
        <w:trPr>
          <w:trHeight w:val="432"/>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15DC73E9" w14:textId="77777777" w:rsidR="002A3928" w:rsidRPr="002A3928" w:rsidRDefault="002A3928" w:rsidP="002A3928">
            <w:pPr>
              <w:jc w:val="center"/>
              <w:rPr>
                <w:b/>
                <w:bCs/>
                <w:i/>
                <w:iCs/>
                <w:color w:val="000000"/>
              </w:rPr>
            </w:pPr>
            <w:r w:rsidRPr="002A3928">
              <w:rPr>
                <w:b/>
                <w:bCs/>
                <w:i/>
                <w:iCs/>
                <w:color w:val="000000"/>
              </w:rPr>
              <w:t>1</w:t>
            </w:r>
          </w:p>
        </w:tc>
        <w:tc>
          <w:tcPr>
            <w:tcW w:w="2338" w:type="dxa"/>
            <w:tcBorders>
              <w:top w:val="nil"/>
              <w:left w:val="nil"/>
              <w:bottom w:val="single" w:sz="4" w:space="0" w:color="auto"/>
              <w:right w:val="single" w:sz="4" w:space="0" w:color="auto"/>
            </w:tcBorders>
            <w:shd w:val="clear" w:color="auto" w:fill="auto"/>
            <w:vAlign w:val="center"/>
            <w:hideMark/>
          </w:tcPr>
          <w:p w14:paraId="45575DDA" w14:textId="77777777" w:rsidR="002A3928" w:rsidRPr="002A3928" w:rsidRDefault="002A3928" w:rsidP="002A3928">
            <w:pPr>
              <w:jc w:val="center"/>
              <w:rPr>
                <w:b/>
                <w:bCs/>
                <w:i/>
                <w:iCs/>
                <w:color w:val="000000"/>
              </w:rPr>
            </w:pPr>
            <w:r w:rsidRPr="002A3928">
              <w:rPr>
                <w:b/>
                <w:bCs/>
                <w:i/>
                <w:iCs/>
                <w:color w:val="000000"/>
              </w:rPr>
              <w:t>2</w:t>
            </w:r>
          </w:p>
        </w:tc>
        <w:tc>
          <w:tcPr>
            <w:tcW w:w="1292" w:type="dxa"/>
            <w:tcBorders>
              <w:top w:val="nil"/>
              <w:left w:val="nil"/>
              <w:bottom w:val="single" w:sz="4" w:space="0" w:color="auto"/>
              <w:right w:val="single" w:sz="4" w:space="0" w:color="auto"/>
            </w:tcBorders>
            <w:shd w:val="clear" w:color="auto" w:fill="auto"/>
            <w:vAlign w:val="center"/>
            <w:hideMark/>
          </w:tcPr>
          <w:p w14:paraId="43B8547A" w14:textId="77777777" w:rsidR="002A3928" w:rsidRPr="002A3928" w:rsidRDefault="002A3928" w:rsidP="002A3928">
            <w:pPr>
              <w:jc w:val="center"/>
              <w:rPr>
                <w:b/>
                <w:i/>
                <w:color w:val="000000"/>
              </w:rPr>
            </w:pPr>
            <w:r w:rsidRPr="002A3928">
              <w:rPr>
                <w:b/>
                <w:i/>
                <w:color w:val="000000"/>
              </w:rPr>
              <w:t>3</w:t>
            </w:r>
          </w:p>
        </w:tc>
        <w:tc>
          <w:tcPr>
            <w:tcW w:w="1110" w:type="dxa"/>
            <w:tcBorders>
              <w:top w:val="nil"/>
              <w:left w:val="nil"/>
              <w:bottom w:val="single" w:sz="4" w:space="0" w:color="auto"/>
              <w:right w:val="single" w:sz="4" w:space="0" w:color="auto"/>
            </w:tcBorders>
            <w:shd w:val="clear" w:color="auto" w:fill="auto"/>
            <w:vAlign w:val="center"/>
            <w:hideMark/>
          </w:tcPr>
          <w:p w14:paraId="118DB5D3" w14:textId="77777777" w:rsidR="002A3928" w:rsidRPr="002A3928" w:rsidRDefault="002A3928" w:rsidP="002A3928">
            <w:pPr>
              <w:jc w:val="center"/>
              <w:rPr>
                <w:b/>
                <w:bCs/>
                <w:i/>
                <w:iCs/>
                <w:color w:val="000000"/>
              </w:rPr>
            </w:pPr>
            <w:r w:rsidRPr="002A3928">
              <w:rPr>
                <w:b/>
                <w:bCs/>
                <w:i/>
                <w:iCs/>
                <w:color w:val="000000"/>
              </w:rPr>
              <w:t>4</w:t>
            </w:r>
          </w:p>
        </w:tc>
        <w:tc>
          <w:tcPr>
            <w:tcW w:w="1499" w:type="dxa"/>
            <w:tcBorders>
              <w:top w:val="nil"/>
              <w:left w:val="nil"/>
              <w:bottom w:val="single" w:sz="4" w:space="0" w:color="auto"/>
              <w:right w:val="single" w:sz="4" w:space="0" w:color="auto"/>
            </w:tcBorders>
            <w:shd w:val="clear" w:color="auto" w:fill="auto"/>
            <w:vAlign w:val="center"/>
            <w:hideMark/>
          </w:tcPr>
          <w:p w14:paraId="0485098B" w14:textId="77777777" w:rsidR="002A3928" w:rsidRPr="002A3928" w:rsidRDefault="002A3928" w:rsidP="002A3928">
            <w:pPr>
              <w:jc w:val="center"/>
              <w:rPr>
                <w:b/>
                <w:bCs/>
                <w:i/>
                <w:iCs/>
                <w:color w:val="000000"/>
              </w:rPr>
            </w:pPr>
            <w:r w:rsidRPr="002A3928">
              <w:rPr>
                <w:b/>
                <w:bCs/>
                <w:i/>
                <w:iCs/>
                <w:color w:val="000000"/>
              </w:rPr>
              <w:t>5</w:t>
            </w:r>
          </w:p>
        </w:tc>
        <w:tc>
          <w:tcPr>
            <w:tcW w:w="1954" w:type="dxa"/>
            <w:tcBorders>
              <w:top w:val="nil"/>
              <w:left w:val="nil"/>
              <w:bottom w:val="single" w:sz="4" w:space="0" w:color="auto"/>
              <w:right w:val="single" w:sz="4" w:space="0" w:color="auto"/>
            </w:tcBorders>
            <w:shd w:val="clear" w:color="auto" w:fill="auto"/>
            <w:vAlign w:val="center"/>
            <w:hideMark/>
          </w:tcPr>
          <w:p w14:paraId="7ECBBB36" w14:textId="77777777" w:rsidR="002A3928" w:rsidRPr="002A3928" w:rsidRDefault="002A3928" w:rsidP="002A3928">
            <w:pPr>
              <w:jc w:val="center"/>
              <w:rPr>
                <w:b/>
                <w:bCs/>
                <w:i/>
                <w:iCs/>
                <w:color w:val="000000"/>
              </w:rPr>
            </w:pPr>
            <w:r w:rsidRPr="002A3928">
              <w:rPr>
                <w:b/>
                <w:bCs/>
                <w:i/>
                <w:iCs/>
                <w:color w:val="000000"/>
              </w:rPr>
              <w:t>6</w:t>
            </w:r>
          </w:p>
        </w:tc>
        <w:tc>
          <w:tcPr>
            <w:tcW w:w="1722" w:type="dxa"/>
            <w:tcBorders>
              <w:top w:val="nil"/>
              <w:left w:val="nil"/>
              <w:bottom w:val="single" w:sz="4" w:space="0" w:color="auto"/>
              <w:right w:val="single" w:sz="4" w:space="0" w:color="auto"/>
            </w:tcBorders>
            <w:shd w:val="clear" w:color="auto" w:fill="auto"/>
            <w:vAlign w:val="center"/>
            <w:hideMark/>
          </w:tcPr>
          <w:p w14:paraId="68D9FCC7" w14:textId="77777777" w:rsidR="002A3928" w:rsidRPr="002A3928" w:rsidRDefault="002A3928" w:rsidP="002A3928">
            <w:pPr>
              <w:jc w:val="center"/>
              <w:rPr>
                <w:b/>
                <w:bCs/>
                <w:i/>
                <w:iCs/>
                <w:color w:val="000000"/>
              </w:rPr>
            </w:pPr>
            <w:r w:rsidRPr="002A3928">
              <w:rPr>
                <w:b/>
                <w:bCs/>
                <w:i/>
                <w:iCs/>
                <w:color w:val="000000"/>
              </w:rPr>
              <w:t>7</w:t>
            </w:r>
          </w:p>
        </w:tc>
      </w:tr>
      <w:tr w:rsidR="002A3928" w:rsidRPr="002A3928" w14:paraId="22D859DD" w14:textId="77777777" w:rsidTr="002A3928">
        <w:trPr>
          <w:trHeight w:val="331"/>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17E26448" w14:textId="77777777" w:rsidR="002A3928" w:rsidRPr="002A3928" w:rsidRDefault="002A3928" w:rsidP="002A3928">
            <w:pPr>
              <w:jc w:val="center"/>
              <w:rPr>
                <w:color w:val="000000"/>
              </w:rPr>
            </w:pPr>
            <w:r w:rsidRPr="002A3928">
              <w:rPr>
                <w:color w:val="000000"/>
              </w:rPr>
              <w:t>1</w:t>
            </w:r>
          </w:p>
        </w:tc>
        <w:tc>
          <w:tcPr>
            <w:tcW w:w="2338" w:type="dxa"/>
            <w:tcBorders>
              <w:top w:val="nil"/>
              <w:left w:val="nil"/>
              <w:bottom w:val="single" w:sz="4" w:space="0" w:color="auto"/>
              <w:right w:val="single" w:sz="4" w:space="0" w:color="auto"/>
            </w:tcBorders>
            <w:shd w:val="clear" w:color="auto" w:fill="auto"/>
            <w:vAlign w:val="center"/>
            <w:hideMark/>
          </w:tcPr>
          <w:p w14:paraId="632DDC6B" w14:textId="77777777" w:rsidR="002A3928" w:rsidRPr="002A3928" w:rsidRDefault="002A3928" w:rsidP="002A3928">
            <w:pPr>
              <w:rPr>
                <w:color w:val="000000"/>
              </w:rPr>
            </w:pPr>
            <w:r w:rsidRPr="002A3928">
              <w:rPr>
                <w:color w:val="000000"/>
              </w:rPr>
              <w:t>Количество жилых помещений муниципального имущества, подлежащих ремонту</w:t>
            </w:r>
          </w:p>
        </w:tc>
        <w:tc>
          <w:tcPr>
            <w:tcW w:w="1292" w:type="dxa"/>
            <w:tcBorders>
              <w:top w:val="nil"/>
              <w:left w:val="nil"/>
              <w:bottom w:val="single" w:sz="4" w:space="0" w:color="auto"/>
              <w:right w:val="single" w:sz="4" w:space="0" w:color="auto"/>
            </w:tcBorders>
            <w:shd w:val="clear" w:color="auto" w:fill="auto"/>
            <w:vAlign w:val="center"/>
            <w:hideMark/>
          </w:tcPr>
          <w:p w14:paraId="716DF2E6" w14:textId="77777777" w:rsidR="002A3928" w:rsidRPr="002A3928" w:rsidRDefault="002A3928" w:rsidP="002A3928">
            <w:pPr>
              <w:jc w:val="center"/>
              <w:rPr>
                <w:color w:val="000000"/>
              </w:rPr>
            </w:pPr>
            <w:r w:rsidRPr="002A3928">
              <w:rPr>
                <w:color w:val="000000"/>
              </w:rPr>
              <w:t>шт.</w:t>
            </w:r>
          </w:p>
        </w:tc>
        <w:tc>
          <w:tcPr>
            <w:tcW w:w="1110" w:type="dxa"/>
            <w:tcBorders>
              <w:top w:val="nil"/>
              <w:left w:val="nil"/>
              <w:bottom w:val="single" w:sz="4" w:space="0" w:color="auto"/>
              <w:right w:val="single" w:sz="4" w:space="0" w:color="auto"/>
            </w:tcBorders>
            <w:shd w:val="clear" w:color="auto" w:fill="auto"/>
            <w:vAlign w:val="center"/>
            <w:hideMark/>
          </w:tcPr>
          <w:p w14:paraId="220C4F54" w14:textId="77777777" w:rsidR="002A3928" w:rsidRPr="002A3928" w:rsidRDefault="002A3928" w:rsidP="002A3928">
            <w:pPr>
              <w:jc w:val="center"/>
              <w:rPr>
                <w:color w:val="000000"/>
              </w:rPr>
            </w:pPr>
            <w:r w:rsidRPr="002A3928">
              <w:rPr>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4D4C0109" w14:textId="77777777" w:rsidR="002A3928" w:rsidRPr="002A3928" w:rsidRDefault="002A3928" w:rsidP="002A3928">
            <w:pPr>
              <w:jc w:val="center"/>
              <w:rPr>
                <w:color w:val="000000"/>
              </w:rPr>
            </w:pPr>
            <w:r w:rsidRPr="002A3928">
              <w:rPr>
                <w:color w:val="000000"/>
              </w:rPr>
              <w:t> </w:t>
            </w:r>
          </w:p>
        </w:tc>
        <w:tc>
          <w:tcPr>
            <w:tcW w:w="1954" w:type="dxa"/>
            <w:tcBorders>
              <w:top w:val="nil"/>
              <w:left w:val="nil"/>
              <w:bottom w:val="single" w:sz="4" w:space="0" w:color="auto"/>
              <w:right w:val="single" w:sz="4" w:space="0" w:color="auto"/>
            </w:tcBorders>
            <w:shd w:val="clear" w:color="auto" w:fill="auto"/>
            <w:vAlign w:val="center"/>
            <w:hideMark/>
          </w:tcPr>
          <w:p w14:paraId="77D0A6F5" w14:textId="77777777" w:rsidR="002A3928" w:rsidRPr="002A3928" w:rsidRDefault="002A3928" w:rsidP="002A3928">
            <w:pPr>
              <w:jc w:val="center"/>
              <w:rPr>
                <w:color w:val="000000"/>
              </w:rPr>
            </w:pPr>
            <w:r w:rsidRPr="002A3928">
              <w:rPr>
                <w:color w:val="000000"/>
              </w:rPr>
              <w:t>техническое задание</w:t>
            </w:r>
          </w:p>
        </w:tc>
        <w:tc>
          <w:tcPr>
            <w:tcW w:w="1722" w:type="dxa"/>
            <w:tcBorders>
              <w:top w:val="nil"/>
              <w:left w:val="nil"/>
              <w:bottom w:val="single" w:sz="4" w:space="0" w:color="auto"/>
              <w:right w:val="single" w:sz="4" w:space="0" w:color="auto"/>
            </w:tcBorders>
            <w:shd w:val="clear" w:color="auto" w:fill="auto"/>
            <w:vAlign w:val="center"/>
            <w:hideMark/>
          </w:tcPr>
          <w:p w14:paraId="1AA20C67" w14:textId="77777777" w:rsidR="002A3928" w:rsidRPr="002A3928" w:rsidRDefault="002A3928" w:rsidP="002A3928">
            <w:pPr>
              <w:jc w:val="center"/>
              <w:rPr>
                <w:color w:val="000000"/>
              </w:rPr>
            </w:pPr>
            <w:r w:rsidRPr="002A3928">
              <w:rPr>
                <w:color w:val="000000"/>
              </w:rPr>
              <w:t>Заявление граждан;</w:t>
            </w:r>
          </w:p>
          <w:p w14:paraId="55C28796" w14:textId="77777777" w:rsidR="002A3928" w:rsidRPr="002A3928" w:rsidRDefault="002A3928" w:rsidP="002A3928">
            <w:pPr>
              <w:jc w:val="center"/>
              <w:rPr>
                <w:color w:val="000000"/>
              </w:rPr>
            </w:pPr>
            <w:r w:rsidRPr="002A3928">
              <w:rPr>
                <w:color w:val="000000"/>
              </w:rPr>
              <w:t xml:space="preserve">Комиссионное обследование. </w:t>
            </w:r>
          </w:p>
        </w:tc>
      </w:tr>
    </w:tbl>
    <w:p w14:paraId="60FC3AFD" w14:textId="77777777" w:rsidR="002A3928" w:rsidRPr="002A3928" w:rsidRDefault="002A3928" w:rsidP="002A3928">
      <w:pPr>
        <w:spacing w:line="276" w:lineRule="auto"/>
        <w:rPr>
          <w:b/>
          <w:bCs/>
        </w:rPr>
      </w:pPr>
    </w:p>
    <w:p w14:paraId="476FF598" w14:textId="77777777" w:rsidR="002A3928" w:rsidRPr="002A3928" w:rsidRDefault="002A3928" w:rsidP="002A3928">
      <w:pPr>
        <w:ind w:left="-284" w:firstLine="284"/>
        <w:rPr>
          <w:b/>
        </w:rPr>
      </w:pPr>
    </w:p>
    <w:p w14:paraId="383BC676" w14:textId="06568D63" w:rsidR="001502C0" w:rsidRPr="002A3928" w:rsidRDefault="001502C0" w:rsidP="005A7E91">
      <w:pPr>
        <w:pStyle w:val="a3"/>
        <w:kinsoku w:val="0"/>
        <w:overflowPunct w:val="0"/>
        <w:ind w:left="142" w:firstLine="142"/>
        <w:rPr>
          <w:sz w:val="32"/>
          <w:szCs w:val="32"/>
        </w:rPr>
      </w:pPr>
    </w:p>
    <w:sectPr w:rsidR="001502C0" w:rsidRPr="002A3928" w:rsidSect="002A3928">
      <w:headerReference w:type="even" r:id="rId22"/>
      <w:pgSz w:w="11906" w:h="16838"/>
      <w:pgMar w:top="1134" w:right="850" w:bottom="56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AFCD" w14:textId="77777777" w:rsidR="00905A2E" w:rsidRDefault="00905A2E" w:rsidP="00B428D1">
      <w:r>
        <w:separator/>
      </w:r>
    </w:p>
  </w:endnote>
  <w:endnote w:type="continuationSeparator" w:id="0">
    <w:p w14:paraId="663474AB" w14:textId="77777777" w:rsidR="00905A2E" w:rsidRDefault="00905A2E"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288D" w14:textId="77777777" w:rsidR="00723658" w:rsidRDefault="00723658" w:rsidP="002A3928">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7307B45" w14:textId="77777777" w:rsidR="00723658" w:rsidRDefault="00723658" w:rsidP="002A3928">
    <w:pPr>
      <w:pStyle w:val="ab"/>
      <w:ind w:right="360"/>
    </w:pPr>
  </w:p>
  <w:p w14:paraId="2F80CD79" w14:textId="77777777" w:rsidR="00723658" w:rsidRDefault="00723658"/>
  <w:p w14:paraId="11C47B61" w14:textId="77777777" w:rsidR="00723658" w:rsidRDefault="00723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33FCF" w14:textId="77777777" w:rsidR="00723658" w:rsidRDefault="00723658">
    <w:pPr>
      <w:pStyle w:val="ab"/>
      <w:jc w:val="right"/>
    </w:pPr>
    <w:r>
      <w:fldChar w:fldCharType="begin"/>
    </w:r>
    <w:r>
      <w:instrText xml:space="preserve"> PAGE   \* MERGEFORMAT </w:instrText>
    </w:r>
    <w:r>
      <w:fldChar w:fldCharType="separate"/>
    </w:r>
    <w:r w:rsidR="006A1599">
      <w:rPr>
        <w:noProof/>
      </w:rPr>
      <w:t>16</w:t>
    </w:r>
    <w:r>
      <w:rPr>
        <w:noProof/>
      </w:rPr>
      <w:fldChar w:fldCharType="end"/>
    </w:r>
  </w:p>
  <w:p w14:paraId="6FB3B5D3" w14:textId="77777777" w:rsidR="00723658" w:rsidRDefault="00723658" w:rsidP="002A3928">
    <w:pPr>
      <w:pStyle w:val="ab"/>
      <w:ind w:right="360"/>
    </w:pPr>
  </w:p>
  <w:p w14:paraId="1924D0A1" w14:textId="77777777" w:rsidR="00723658" w:rsidRDefault="00723658"/>
  <w:p w14:paraId="5AD5A5C3" w14:textId="77777777" w:rsidR="00723658" w:rsidRDefault="007236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DCA0" w14:textId="77777777" w:rsidR="00723658" w:rsidRDefault="00723658" w:rsidP="002A3928">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40F1A49E" w14:textId="77777777" w:rsidR="00723658" w:rsidRDefault="00723658" w:rsidP="002A3928">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1B22F" w14:textId="77777777" w:rsidR="00723658" w:rsidRDefault="00723658">
    <w:pPr>
      <w:pStyle w:val="ab"/>
      <w:jc w:val="right"/>
    </w:pPr>
    <w:r>
      <w:fldChar w:fldCharType="begin"/>
    </w:r>
    <w:r>
      <w:instrText xml:space="preserve"> PAGE   \* MERGEFORMAT </w:instrText>
    </w:r>
    <w:r>
      <w:fldChar w:fldCharType="separate"/>
    </w:r>
    <w:r w:rsidR="006A1599">
      <w:rPr>
        <w:noProof/>
      </w:rPr>
      <w:t>24</w:t>
    </w:r>
    <w:r>
      <w:rPr>
        <w:noProof/>
      </w:rPr>
      <w:fldChar w:fldCharType="end"/>
    </w:r>
  </w:p>
  <w:p w14:paraId="135D65A1" w14:textId="77777777" w:rsidR="00723658" w:rsidRDefault="00723658" w:rsidP="002A392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E2B1E" w14:textId="77777777" w:rsidR="00905A2E" w:rsidRDefault="00905A2E" w:rsidP="00B428D1">
      <w:r>
        <w:separator/>
      </w:r>
    </w:p>
  </w:footnote>
  <w:footnote w:type="continuationSeparator" w:id="0">
    <w:p w14:paraId="2A68A769" w14:textId="77777777" w:rsidR="00905A2E" w:rsidRDefault="00905A2E" w:rsidP="00B4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7DBA" w14:textId="00487288" w:rsidR="00723658" w:rsidRDefault="00723658" w:rsidP="00723658">
    <w:pPr>
      <w:pStyle w:val="a9"/>
      <w:tabs>
        <w:tab w:val="clear" w:pos="4677"/>
        <w:tab w:val="clear" w:pos="9355"/>
        <w:tab w:val="left" w:pos="5364"/>
      </w:tabs>
    </w:pPr>
  </w:p>
  <w:p w14:paraId="67B756EF" w14:textId="77777777" w:rsidR="00723658" w:rsidRDefault="00723658" w:rsidP="00723658">
    <w:pPr>
      <w:pStyle w:val="a9"/>
      <w:tabs>
        <w:tab w:val="clear" w:pos="4677"/>
        <w:tab w:val="clear" w:pos="9355"/>
        <w:tab w:val="left" w:pos="5364"/>
      </w:tabs>
    </w:pPr>
  </w:p>
  <w:p w14:paraId="7F8EED28" w14:textId="77777777" w:rsidR="00723658" w:rsidRPr="00BC1886" w:rsidRDefault="00723658" w:rsidP="00723658">
    <w:pPr>
      <w:pStyle w:val="a9"/>
      <w:tabs>
        <w:tab w:val="clear" w:pos="4677"/>
        <w:tab w:val="clear" w:pos="9355"/>
        <w:tab w:val="left" w:pos="5364"/>
      </w:tabs>
      <w:jc w:val="center"/>
      <w:rPr>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8E87" w14:textId="77777777" w:rsidR="00723658" w:rsidRDefault="00723658" w:rsidP="002A3928">
    <w:pPr>
      <w:pStyle w:val="a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5</w:t>
    </w:r>
    <w:r>
      <w:rPr>
        <w:rStyle w:val="afb"/>
      </w:rPr>
      <w:fldChar w:fldCharType="end"/>
    </w:r>
  </w:p>
  <w:p w14:paraId="0AA79C46" w14:textId="77777777" w:rsidR="00723658" w:rsidRDefault="007236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E9A3" w14:textId="77777777" w:rsidR="00723658" w:rsidRDefault="00723658" w:rsidP="002A3928">
    <w:pPr>
      <w:pStyle w:val="a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5</w:t>
    </w:r>
    <w:r>
      <w:rPr>
        <w:rStyle w:val="afb"/>
      </w:rPr>
      <w:fldChar w:fldCharType="end"/>
    </w:r>
  </w:p>
  <w:p w14:paraId="76190A79" w14:textId="77777777" w:rsidR="00723658" w:rsidRDefault="007236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3">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4">
    <w:nsid w:val="00CC38D4"/>
    <w:multiLevelType w:val="hybridMultilevel"/>
    <w:tmpl w:val="BDB20DCC"/>
    <w:lvl w:ilvl="0" w:tplc="6EDC6E26">
      <w:start w:val="1"/>
      <w:numFmt w:val="decimal"/>
      <w:lvlText w:val="6.%1"/>
      <w:lvlJc w:val="left"/>
      <w:pPr>
        <w:ind w:left="2247" w:hanging="360"/>
      </w:pPr>
      <w:rPr>
        <w:rFonts w:hint="default"/>
      </w:rPr>
    </w:lvl>
    <w:lvl w:ilvl="1" w:tplc="04190019">
      <w:start w:val="1"/>
      <w:numFmt w:val="lowerLetter"/>
      <w:lvlText w:val="%2."/>
      <w:lvlJc w:val="left"/>
      <w:pPr>
        <w:ind w:left="2967" w:hanging="360"/>
      </w:pPr>
    </w:lvl>
    <w:lvl w:ilvl="2" w:tplc="0419001B" w:tentative="1">
      <w:start w:val="1"/>
      <w:numFmt w:val="lowerRoman"/>
      <w:lvlText w:val="%3."/>
      <w:lvlJc w:val="right"/>
      <w:pPr>
        <w:ind w:left="3687" w:hanging="180"/>
      </w:pPr>
    </w:lvl>
    <w:lvl w:ilvl="3" w:tplc="0419000F" w:tentative="1">
      <w:start w:val="1"/>
      <w:numFmt w:val="decimal"/>
      <w:lvlText w:val="%4."/>
      <w:lvlJc w:val="left"/>
      <w:pPr>
        <w:ind w:left="4407" w:hanging="360"/>
      </w:pPr>
    </w:lvl>
    <w:lvl w:ilvl="4" w:tplc="04190019" w:tentative="1">
      <w:start w:val="1"/>
      <w:numFmt w:val="lowerLetter"/>
      <w:lvlText w:val="%5."/>
      <w:lvlJc w:val="left"/>
      <w:pPr>
        <w:ind w:left="5127" w:hanging="360"/>
      </w:pPr>
    </w:lvl>
    <w:lvl w:ilvl="5" w:tplc="0419001B" w:tentative="1">
      <w:start w:val="1"/>
      <w:numFmt w:val="lowerRoman"/>
      <w:lvlText w:val="%6."/>
      <w:lvlJc w:val="right"/>
      <w:pPr>
        <w:ind w:left="5847" w:hanging="180"/>
      </w:pPr>
    </w:lvl>
    <w:lvl w:ilvl="6" w:tplc="0419000F" w:tentative="1">
      <w:start w:val="1"/>
      <w:numFmt w:val="decimal"/>
      <w:lvlText w:val="%7."/>
      <w:lvlJc w:val="left"/>
      <w:pPr>
        <w:ind w:left="6567" w:hanging="360"/>
      </w:pPr>
    </w:lvl>
    <w:lvl w:ilvl="7" w:tplc="04190019" w:tentative="1">
      <w:start w:val="1"/>
      <w:numFmt w:val="lowerLetter"/>
      <w:lvlText w:val="%8."/>
      <w:lvlJc w:val="left"/>
      <w:pPr>
        <w:ind w:left="7287" w:hanging="360"/>
      </w:pPr>
    </w:lvl>
    <w:lvl w:ilvl="8" w:tplc="0419001B" w:tentative="1">
      <w:start w:val="1"/>
      <w:numFmt w:val="lowerRoman"/>
      <w:lvlText w:val="%9."/>
      <w:lvlJc w:val="right"/>
      <w:pPr>
        <w:ind w:left="8007" w:hanging="180"/>
      </w:pPr>
    </w:lvl>
  </w:abstractNum>
  <w:abstractNum w:abstractNumId="5">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FA52D2"/>
    <w:multiLevelType w:val="hybridMultilevel"/>
    <w:tmpl w:val="28583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A114D3"/>
    <w:multiLevelType w:val="hybridMultilevel"/>
    <w:tmpl w:val="227670B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5E6AC2"/>
    <w:multiLevelType w:val="hybridMultilevel"/>
    <w:tmpl w:val="E0C0B8A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1F2A01"/>
    <w:multiLevelType w:val="hybridMultilevel"/>
    <w:tmpl w:val="6CBCC396"/>
    <w:lvl w:ilvl="0" w:tplc="F22E69EE">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32939A0"/>
    <w:multiLevelType w:val="multilevel"/>
    <w:tmpl w:val="F7BA63C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71077A6"/>
    <w:multiLevelType w:val="hybridMultilevel"/>
    <w:tmpl w:val="353E0CB0"/>
    <w:lvl w:ilvl="0" w:tplc="B23ADD1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nsid w:val="173A51F9"/>
    <w:multiLevelType w:val="hybridMultilevel"/>
    <w:tmpl w:val="2960C01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2DD15BE"/>
    <w:multiLevelType w:val="hybridMultilevel"/>
    <w:tmpl w:val="970C45BC"/>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B8D61B7"/>
    <w:multiLevelType w:val="hybridMultilevel"/>
    <w:tmpl w:val="EE305B7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C1433"/>
    <w:multiLevelType w:val="hybridMultilevel"/>
    <w:tmpl w:val="604E21C8"/>
    <w:lvl w:ilvl="0" w:tplc="A5509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2656C"/>
    <w:multiLevelType w:val="hybridMultilevel"/>
    <w:tmpl w:val="5E36A31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48514A"/>
    <w:multiLevelType w:val="hybridMultilevel"/>
    <w:tmpl w:val="A66858BE"/>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2242F0"/>
    <w:multiLevelType w:val="hybridMultilevel"/>
    <w:tmpl w:val="0FE8AEB0"/>
    <w:lvl w:ilvl="0" w:tplc="C1209C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C333FC"/>
    <w:multiLevelType w:val="hybridMultilevel"/>
    <w:tmpl w:val="5EE01C3C"/>
    <w:lvl w:ilvl="0" w:tplc="B8588E8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3021001"/>
    <w:multiLevelType w:val="multilevel"/>
    <w:tmpl w:val="1F24FF74"/>
    <w:lvl w:ilvl="0">
      <w:start w:val="1"/>
      <w:numFmt w:val="decimal"/>
      <w:lvlText w:val="%1."/>
      <w:lvlJc w:val="left"/>
      <w:pPr>
        <w:ind w:left="720" w:hanging="360"/>
      </w:pPr>
      <w:rPr>
        <w:rFonts w:hint="default"/>
      </w:rPr>
    </w:lvl>
    <w:lvl w:ilvl="1">
      <w:start w:val="1"/>
      <w:numFmt w:val="decimal"/>
      <w:isLgl/>
      <w:lvlText w:val="%1.%2."/>
      <w:lvlJc w:val="left"/>
      <w:pPr>
        <w:ind w:left="990" w:hanging="390"/>
      </w:pPr>
      <w:rPr>
        <w:rFonts w:ascii="Arial" w:hAnsi="Arial" w:cs="Arial" w:hint="default"/>
        <w:b w:val="0"/>
      </w:rPr>
    </w:lvl>
    <w:lvl w:ilvl="2">
      <w:start w:val="1"/>
      <w:numFmt w:val="decimal"/>
      <w:isLgl/>
      <w:lvlText w:val="%1.%2.%3."/>
      <w:lvlJc w:val="left"/>
      <w:pPr>
        <w:ind w:left="1560" w:hanging="720"/>
      </w:pPr>
      <w:rPr>
        <w:rFonts w:ascii="Arial" w:hAnsi="Arial" w:cs="Arial" w:hint="default"/>
      </w:rPr>
    </w:lvl>
    <w:lvl w:ilvl="3">
      <w:start w:val="1"/>
      <w:numFmt w:val="decimal"/>
      <w:isLgl/>
      <w:lvlText w:val="%1.%2.%3.%4."/>
      <w:lvlJc w:val="left"/>
      <w:pPr>
        <w:ind w:left="1800" w:hanging="720"/>
      </w:pPr>
      <w:rPr>
        <w:rFonts w:ascii="Arial" w:hAnsi="Arial" w:cs="Arial" w:hint="default"/>
      </w:rPr>
    </w:lvl>
    <w:lvl w:ilvl="4">
      <w:start w:val="1"/>
      <w:numFmt w:val="decimal"/>
      <w:isLgl/>
      <w:lvlText w:val="%1.%2.%3.%4.%5."/>
      <w:lvlJc w:val="left"/>
      <w:pPr>
        <w:ind w:left="2400" w:hanging="1080"/>
      </w:pPr>
      <w:rPr>
        <w:rFonts w:ascii="Arial" w:hAnsi="Arial" w:cs="Arial" w:hint="default"/>
      </w:rPr>
    </w:lvl>
    <w:lvl w:ilvl="5">
      <w:start w:val="1"/>
      <w:numFmt w:val="decimal"/>
      <w:isLgl/>
      <w:lvlText w:val="%1.%2.%3.%4.%5.%6."/>
      <w:lvlJc w:val="left"/>
      <w:pPr>
        <w:ind w:left="2640" w:hanging="1080"/>
      </w:pPr>
      <w:rPr>
        <w:rFonts w:ascii="Arial" w:hAnsi="Arial" w:cs="Arial" w:hint="default"/>
      </w:rPr>
    </w:lvl>
    <w:lvl w:ilvl="6">
      <w:start w:val="1"/>
      <w:numFmt w:val="decimal"/>
      <w:isLgl/>
      <w:lvlText w:val="%1.%2.%3.%4.%5.%6.%7."/>
      <w:lvlJc w:val="left"/>
      <w:pPr>
        <w:ind w:left="3240" w:hanging="1440"/>
      </w:pPr>
      <w:rPr>
        <w:rFonts w:ascii="Arial" w:hAnsi="Arial" w:cs="Arial" w:hint="default"/>
      </w:rPr>
    </w:lvl>
    <w:lvl w:ilvl="7">
      <w:start w:val="1"/>
      <w:numFmt w:val="decimal"/>
      <w:isLgl/>
      <w:lvlText w:val="%1.%2.%3.%4.%5.%6.%7.%8."/>
      <w:lvlJc w:val="left"/>
      <w:pPr>
        <w:ind w:left="3480" w:hanging="1440"/>
      </w:pPr>
      <w:rPr>
        <w:rFonts w:ascii="Arial" w:hAnsi="Arial" w:cs="Arial" w:hint="default"/>
      </w:rPr>
    </w:lvl>
    <w:lvl w:ilvl="8">
      <w:start w:val="1"/>
      <w:numFmt w:val="decimal"/>
      <w:isLgl/>
      <w:lvlText w:val="%1.%2.%3.%4.%5.%6.%7.%8.%9."/>
      <w:lvlJc w:val="left"/>
      <w:pPr>
        <w:ind w:left="4080" w:hanging="1800"/>
      </w:pPr>
      <w:rPr>
        <w:rFonts w:ascii="Arial" w:hAnsi="Arial" w:cs="Arial" w:hint="default"/>
      </w:rPr>
    </w:lvl>
  </w:abstractNum>
  <w:abstractNum w:abstractNumId="22">
    <w:nsid w:val="6E9D5758"/>
    <w:multiLevelType w:val="hybridMultilevel"/>
    <w:tmpl w:val="6C6E4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219EC"/>
    <w:multiLevelType w:val="hybridMultilevel"/>
    <w:tmpl w:val="614C1092"/>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1AC2F5C"/>
    <w:multiLevelType w:val="hybridMultilevel"/>
    <w:tmpl w:val="6E344396"/>
    <w:lvl w:ilvl="0" w:tplc="6BF866CE">
      <w:start w:val="1"/>
      <w:numFmt w:val="decimal"/>
      <w:lvlText w:val="%1."/>
      <w:lvlJc w:val="left"/>
      <w:pPr>
        <w:ind w:left="706" w:hanging="45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25">
    <w:nsid w:val="7224293E"/>
    <w:multiLevelType w:val="hybridMultilevel"/>
    <w:tmpl w:val="F072CD5A"/>
    <w:lvl w:ilvl="0" w:tplc="72B60DE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4A9445F"/>
    <w:multiLevelType w:val="hybridMultilevel"/>
    <w:tmpl w:val="7454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2773ED"/>
    <w:multiLevelType w:val="hybridMultilevel"/>
    <w:tmpl w:val="E8D4B25E"/>
    <w:lvl w:ilvl="0" w:tplc="574C6EC2">
      <w:start w:val="1"/>
      <w:numFmt w:val="decimal"/>
      <w:lvlText w:val="%1."/>
      <w:lvlJc w:val="left"/>
      <w:pPr>
        <w:ind w:left="1048" w:hanging="480"/>
      </w:pPr>
      <w:rPr>
        <w:rFonts w:ascii="Times New Roman" w:hAnsi="Times New Roman" w:cs="Times New Roman" w:hint="default"/>
        <w:sz w:val="24"/>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8">
    <w:nsid w:val="7B681B23"/>
    <w:multiLevelType w:val="hybridMultilevel"/>
    <w:tmpl w:val="60340FE8"/>
    <w:lvl w:ilvl="0" w:tplc="8AFC802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D1E4A4E"/>
    <w:multiLevelType w:val="multilevel"/>
    <w:tmpl w:val="ABC43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55352A"/>
    <w:multiLevelType w:val="hybridMultilevel"/>
    <w:tmpl w:val="0C6E5DF2"/>
    <w:lvl w:ilvl="0" w:tplc="E0244A0C">
      <w:start w:val="2"/>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num w:numId="1">
    <w:abstractNumId w:val="26"/>
  </w:num>
  <w:num w:numId="2">
    <w:abstractNumId w:val="4"/>
  </w:num>
  <w:num w:numId="3">
    <w:abstractNumId w:val="27"/>
  </w:num>
  <w:num w:numId="4">
    <w:abstractNumId w:val="19"/>
  </w:num>
  <w:num w:numId="5">
    <w:abstractNumId w:val="15"/>
  </w:num>
  <w:num w:numId="6">
    <w:abstractNumId w:val="30"/>
  </w:num>
  <w:num w:numId="7">
    <w:abstractNumId w:val="25"/>
  </w:num>
  <w:num w:numId="8">
    <w:abstractNumId w:val="9"/>
  </w:num>
  <w:num w:numId="9">
    <w:abstractNumId w:val="17"/>
  </w:num>
  <w:num w:numId="10">
    <w:abstractNumId w:val="29"/>
  </w:num>
  <w:num w:numId="11">
    <w:abstractNumId w:val="24"/>
  </w:num>
  <w:num w:numId="12">
    <w:abstractNumId w:val="12"/>
  </w:num>
  <w:num w:numId="13">
    <w:abstractNumId w:val="22"/>
  </w:num>
  <w:num w:numId="14">
    <w:abstractNumId w:val="21"/>
  </w:num>
  <w:num w:numId="15">
    <w:abstractNumId w:val="20"/>
  </w:num>
  <w:num w:numId="16">
    <w:abstractNumId w:val="16"/>
  </w:num>
  <w:num w:numId="17">
    <w:abstractNumId w:val="6"/>
  </w:num>
  <w:num w:numId="18">
    <w:abstractNumId w:val="18"/>
  </w:num>
  <w:num w:numId="19">
    <w:abstractNumId w:val="23"/>
  </w:num>
  <w:num w:numId="20">
    <w:abstractNumId w:val="14"/>
  </w:num>
  <w:num w:numId="21">
    <w:abstractNumId w:val="13"/>
  </w:num>
  <w:num w:numId="22">
    <w:abstractNumId w:val="7"/>
  </w:num>
  <w:num w:numId="23">
    <w:abstractNumId w:val="28"/>
  </w:num>
  <w:num w:numId="24">
    <w:abstractNumId w:val="8"/>
  </w:num>
  <w:num w:numId="25">
    <w:abstractNumId w:val="10"/>
  </w:num>
  <w:num w:numId="26">
    <w:abstractNumId w:val="11"/>
  </w:num>
  <w:num w:numId="2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76EF"/>
    <w:rsid w:val="000164EF"/>
    <w:rsid w:val="00032FCB"/>
    <w:rsid w:val="0003430A"/>
    <w:rsid w:val="000349EE"/>
    <w:rsid w:val="00035A6E"/>
    <w:rsid w:val="000373E2"/>
    <w:rsid w:val="00042DB2"/>
    <w:rsid w:val="0004300B"/>
    <w:rsid w:val="00046B8A"/>
    <w:rsid w:val="00073834"/>
    <w:rsid w:val="000745B6"/>
    <w:rsid w:val="0008724A"/>
    <w:rsid w:val="0009024D"/>
    <w:rsid w:val="000A4295"/>
    <w:rsid w:val="000A5664"/>
    <w:rsid w:val="000B558B"/>
    <w:rsid w:val="000C64FB"/>
    <w:rsid w:val="000D0C05"/>
    <w:rsid w:val="000D26F7"/>
    <w:rsid w:val="000D7328"/>
    <w:rsid w:val="000E1122"/>
    <w:rsid w:val="000F1CEB"/>
    <w:rsid w:val="000F25FB"/>
    <w:rsid w:val="000F74A6"/>
    <w:rsid w:val="000F7FA1"/>
    <w:rsid w:val="001026E2"/>
    <w:rsid w:val="00102B83"/>
    <w:rsid w:val="00117874"/>
    <w:rsid w:val="001207E1"/>
    <w:rsid w:val="001243DD"/>
    <w:rsid w:val="001253B4"/>
    <w:rsid w:val="00126820"/>
    <w:rsid w:val="00132830"/>
    <w:rsid w:val="00140D51"/>
    <w:rsid w:val="001502C0"/>
    <w:rsid w:val="00156569"/>
    <w:rsid w:val="0015799A"/>
    <w:rsid w:val="00157DAC"/>
    <w:rsid w:val="00160C7B"/>
    <w:rsid w:val="00164F24"/>
    <w:rsid w:val="0017552C"/>
    <w:rsid w:val="00183132"/>
    <w:rsid w:val="0018444F"/>
    <w:rsid w:val="001846DB"/>
    <w:rsid w:val="0018509C"/>
    <w:rsid w:val="001922BD"/>
    <w:rsid w:val="00194139"/>
    <w:rsid w:val="001A02AF"/>
    <w:rsid w:val="001A08D8"/>
    <w:rsid w:val="001B02C5"/>
    <w:rsid w:val="001B3E70"/>
    <w:rsid w:val="001B6D44"/>
    <w:rsid w:val="001C098F"/>
    <w:rsid w:val="001C2375"/>
    <w:rsid w:val="001C5C84"/>
    <w:rsid w:val="001C7CBD"/>
    <w:rsid w:val="001C7DB3"/>
    <w:rsid w:val="001D215C"/>
    <w:rsid w:val="001D715C"/>
    <w:rsid w:val="001F1E42"/>
    <w:rsid w:val="00202EA4"/>
    <w:rsid w:val="00207AD8"/>
    <w:rsid w:val="00210384"/>
    <w:rsid w:val="002144AE"/>
    <w:rsid w:val="002150C3"/>
    <w:rsid w:val="00215227"/>
    <w:rsid w:val="00217576"/>
    <w:rsid w:val="002229ED"/>
    <w:rsid w:val="002279E5"/>
    <w:rsid w:val="00230F4E"/>
    <w:rsid w:val="0023195D"/>
    <w:rsid w:val="00233D74"/>
    <w:rsid w:val="00234BAC"/>
    <w:rsid w:val="0023611C"/>
    <w:rsid w:val="00242298"/>
    <w:rsid w:val="00243AC7"/>
    <w:rsid w:val="0024559A"/>
    <w:rsid w:val="00252293"/>
    <w:rsid w:val="00256E2E"/>
    <w:rsid w:val="002641C4"/>
    <w:rsid w:val="002659EE"/>
    <w:rsid w:val="00273841"/>
    <w:rsid w:val="00274860"/>
    <w:rsid w:val="00275725"/>
    <w:rsid w:val="00276C59"/>
    <w:rsid w:val="00294A55"/>
    <w:rsid w:val="002A3928"/>
    <w:rsid w:val="002A3CB6"/>
    <w:rsid w:val="002B13C4"/>
    <w:rsid w:val="002B2871"/>
    <w:rsid w:val="002B4F3E"/>
    <w:rsid w:val="002B54F7"/>
    <w:rsid w:val="002C1021"/>
    <w:rsid w:val="002C1D49"/>
    <w:rsid w:val="002D1A14"/>
    <w:rsid w:val="002D2C71"/>
    <w:rsid w:val="002D57EA"/>
    <w:rsid w:val="002F01E2"/>
    <w:rsid w:val="002F1565"/>
    <w:rsid w:val="00301176"/>
    <w:rsid w:val="00304BA0"/>
    <w:rsid w:val="00305281"/>
    <w:rsid w:val="0030636C"/>
    <w:rsid w:val="003109E8"/>
    <w:rsid w:val="00313B01"/>
    <w:rsid w:val="0031581C"/>
    <w:rsid w:val="00321BAE"/>
    <w:rsid w:val="00330435"/>
    <w:rsid w:val="00331998"/>
    <w:rsid w:val="00335BA7"/>
    <w:rsid w:val="003402DD"/>
    <w:rsid w:val="003415DB"/>
    <w:rsid w:val="003452E0"/>
    <w:rsid w:val="0034675B"/>
    <w:rsid w:val="003472F3"/>
    <w:rsid w:val="00353EB2"/>
    <w:rsid w:val="00354FEE"/>
    <w:rsid w:val="00370199"/>
    <w:rsid w:val="0037757A"/>
    <w:rsid w:val="00395477"/>
    <w:rsid w:val="003A5733"/>
    <w:rsid w:val="003A7A2D"/>
    <w:rsid w:val="003B0B3B"/>
    <w:rsid w:val="003B3579"/>
    <w:rsid w:val="003B6182"/>
    <w:rsid w:val="003C1644"/>
    <w:rsid w:val="003C332C"/>
    <w:rsid w:val="003C4E15"/>
    <w:rsid w:val="003D4FFA"/>
    <w:rsid w:val="003E297F"/>
    <w:rsid w:val="003E2CF3"/>
    <w:rsid w:val="003F14B9"/>
    <w:rsid w:val="003F2B98"/>
    <w:rsid w:val="0040392F"/>
    <w:rsid w:val="00405A69"/>
    <w:rsid w:val="00406BEB"/>
    <w:rsid w:val="0041773D"/>
    <w:rsid w:val="00422F94"/>
    <w:rsid w:val="00427324"/>
    <w:rsid w:val="0044240F"/>
    <w:rsid w:val="00452C6A"/>
    <w:rsid w:val="0045349B"/>
    <w:rsid w:val="00457ED5"/>
    <w:rsid w:val="00462F31"/>
    <w:rsid w:val="00470DC7"/>
    <w:rsid w:val="00470F19"/>
    <w:rsid w:val="00471802"/>
    <w:rsid w:val="00477928"/>
    <w:rsid w:val="00477C2C"/>
    <w:rsid w:val="004847B8"/>
    <w:rsid w:val="004963C5"/>
    <w:rsid w:val="00496823"/>
    <w:rsid w:val="004A1BB5"/>
    <w:rsid w:val="004A448D"/>
    <w:rsid w:val="004B3681"/>
    <w:rsid w:val="004B710C"/>
    <w:rsid w:val="004C09CC"/>
    <w:rsid w:val="004C1692"/>
    <w:rsid w:val="004C3DA8"/>
    <w:rsid w:val="004D00A2"/>
    <w:rsid w:val="004D1B99"/>
    <w:rsid w:val="004D270E"/>
    <w:rsid w:val="004D59CD"/>
    <w:rsid w:val="004D7398"/>
    <w:rsid w:val="004E1492"/>
    <w:rsid w:val="004E179E"/>
    <w:rsid w:val="004E2677"/>
    <w:rsid w:val="004F1E1B"/>
    <w:rsid w:val="004F277F"/>
    <w:rsid w:val="004F2BE5"/>
    <w:rsid w:val="004F429E"/>
    <w:rsid w:val="00500B16"/>
    <w:rsid w:val="00503C5C"/>
    <w:rsid w:val="00504189"/>
    <w:rsid w:val="005301FF"/>
    <w:rsid w:val="005316D4"/>
    <w:rsid w:val="0053539A"/>
    <w:rsid w:val="0053726B"/>
    <w:rsid w:val="005433AD"/>
    <w:rsid w:val="0054369D"/>
    <w:rsid w:val="005441EA"/>
    <w:rsid w:val="005544F2"/>
    <w:rsid w:val="005549F1"/>
    <w:rsid w:val="00554AEC"/>
    <w:rsid w:val="00556F03"/>
    <w:rsid w:val="0059608B"/>
    <w:rsid w:val="005A1DF9"/>
    <w:rsid w:val="005A7E91"/>
    <w:rsid w:val="005C3453"/>
    <w:rsid w:val="005C7368"/>
    <w:rsid w:val="005D1420"/>
    <w:rsid w:val="005D5D6D"/>
    <w:rsid w:val="005F79D4"/>
    <w:rsid w:val="00613DD1"/>
    <w:rsid w:val="00617530"/>
    <w:rsid w:val="006337B6"/>
    <w:rsid w:val="00636AA1"/>
    <w:rsid w:val="00641AF5"/>
    <w:rsid w:val="00652C7E"/>
    <w:rsid w:val="00653BA9"/>
    <w:rsid w:val="00660182"/>
    <w:rsid w:val="00673819"/>
    <w:rsid w:val="0068145A"/>
    <w:rsid w:val="00682BC8"/>
    <w:rsid w:val="00691AB5"/>
    <w:rsid w:val="00694300"/>
    <w:rsid w:val="006A1599"/>
    <w:rsid w:val="006A1CEF"/>
    <w:rsid w:val="006A2C14"/>
    <w:rsid w:val="006A7382"/>
    <w:rsid w:val="006B26FB"/>
    <w:rsid w:val="006B70C5"/>
    <w:rsid w:val="006C0F37"/>
    <w:rsid w:val="006C1531"/>
    <w:rsid w:val="006C327B"/>
    <w:rsid w:val="006C385F"/>
    <w:rsid w:val="006C6BB1"/>
    <w:rsid w:val="006D2FA5"/>
    <w:rsid w:val="006D4800"/>
    <w:rsid w:val="006D75EB"/>
    <w:rsid w:val="006E0912"/>
    <w:rsid w:val="006E0C08"/>
    <w:rsid w:val="006E4CFC"/>
    <w:rsid w:val="006F1016"/>
    <w:rsid w:val="006F6BB9"/>
    <w:rsid w:val="00710975"/>
    <w:rsid w:val="00723658"/>
    <w:rsid w:val="0072477D"/>
    <w:rsid w:val="007363D2"/>
    <w:rsid w:val="00744729"/>
    <w:rsid w:val="00745DEB"/>
    <w:rsid w:val="00754D39"/>
    <w:rsid w:val="00755137"/>
    <w:rsid w:val="00764EAA"/>
    <w:rsid w:val="0077005C"/>
    <w:rsid w:val="0077078D"/>
    <w:rsid w:val="00771908"/>
    <w:rsid w:val="0077759A"/>
    <w:rsid w:val="00781C79"/>
    <w:rsid w:val="00792C91"/>
    <w:rsid w:val="007948F5"/>
    <w:rsid w:val="00797E76"/>
    <w:rsid w:val="007B06D3"/>
    <w:rsid w:val="007C233F"/>
    <w:rsid w:val="007C2401"/>
    <w:rsid w:val="007C37FD"/>
    <w:rsid w:val="007D02D6"/>
    <w:rsid w:val="007D673E"/>
    <w:rsid w:val="007E2E50"/>
    <w:rsid w:val="007F043B"/>
    <w:rsid w:val="007F1DCC"/>
    <w:rsid w:val="007F469E"/>
    <w:rsid w:val="00803A04"/>
    <w:rsid w:val="00804C0A"/>
    <w:rsid w:val="0080655D"/>
    <w:rsid w:val="008166C4"/>
    <w:rsid w:val="008251C1"/>
    <w:rsid w:val="00825FE4"/>
    <w:rsid w:val="00841972"/>
    <w:rsid w:val="008422A3"/>
    <w:rsid w:val="00844D28"/>
    <w:rsid w:val="00846B08"/>
    <w:rsid w:val="00850363"/>
    <w:rsid w:val="00855C37"/>
    <w:rsid w:val="00862774"/>
    <w:rsid w:val="008675EE"/>
    <w:rsid w:val="008750F0"/>
    <w:rsid w:val="00887132"/>
    <w:rsid w:val="0089007B"/>
    <w:rsid w:val="0089008A"/>
    <w:rsid w:val="00893614"/>
    <w:rsid w:val="00894547"/>
    <w:rsid w:val="0089626E"/>
    <w:rsid w:val="008967D3"/>
    <w:rsid w:val="008C0A2F"/>
    <w:rsid w:val="008C0AF4"/>
    <w:rsid w:val="008C79F6"/>
    <w:rsid w:val="008D0E8F"/>
    <w:rsid w:val="008F4A68"/>
    <w:rsid w:val="008F4FB9"/>
    <w:rsid w:val="008F7278"/>
    <w:rsid w:val="00900C1A"/>
    <w:rsid w:val="00901644"/>
    <w:rsid w:val="00903C50"/>
    <w:rsid w:val="00905A2E"/>
    <w:rsid w:val="009100ED"/>
    <w:rsid w:val="00912FFD"/>
    <w:rsid w:val="00914FF9"/>
    <w:rsid w:val="00915C07"/>
    <w:rsid w:val="00917F60"/>
    <w:rsid w:val="0092444D"/>
    <w:rsid w:val="00924F3D"/>
    <w:rsid w:val="009302C5"/>
    <w:rsid w:val="00936385"/>
    <w:rsid w:val="00952E99"/>
    <w:rsid w:val="00952FC5"/>
    <w:rsid w:val="0096654F"/>
    <w:rsid w:val="009707D9"/>
    <w:rsid w:val="009712B7"/>
    <w:rsid w:val="00972D7D"/>
    <w:rsid w:val="00974820"/>
    <w:rsid w:val="00974D03"/>
    <w:rsid w:val="009826D9"/>
    <w:rsid w:val="00994A8C"/>
    <w:rsid w:val="00997366"/>
    <w:rsid w:val="009A0A34"/>
    <w:rsid w:val="009A0E52"/>
    <w:rsid w:val="009A6403"/>
    <w:rsid w:val="009B03DA"/>
    <w:rsid w:val="009B45E6"/>
    <w:rsid w:val="009D5E3D"/>
    <w:rsid w:val="009E29F7"/>
    <w:rsid w:val="009E6C7E"/>
    <w:rsid w:val="009F7460"/>
    <w:rsid w:val="00A0340E"/>
    <w:rsid w:val="00A072C7"/>
    <w:rsid w:val="00A073B3"/>
    <w:rsid w:val="00A11A93"/>
    <w:rsid w:val="00A157B9"/>
    <w:rsid w:val="00A15C26"/>
    <w:rsid w:val="00A17826"/>
    <w:rsid w:val="00A24C6C"/>
    <w:rsid w:val="00A41796"/>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C7B02"/>
    <w:rsid w:val="00AD02CC"/>
    <w:rsid w:val="00AD4407"/>
    <w:rsid w:val="00AD5414"/>
    <w:rsid w:val="00AE05DC"/>
    <w:rsid w:val="00AE2BA0"/>
    <w:rsid w:val="00AE3225"/>
    <w:rsid w:val="00AE57F9"/>
    <w:rsid w:val="00AE79A5"/>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52F61"/>
    <w:rsid w:val="00B70A17"/>
    <w:rsid w:val="00B87C2C"/>
    <w:rsid w:val="00B93A01"/>
    <w:rsid w:val="00BA49A1"/>
    <w:rsid w:val="00BA6048"/>
    <w:rsid w:val="00BB1DB7"/>
    <w:rsid w:val="00BB2350"/>
    <w:rsid w:val="00BB2804"/>
    <w:rsid w:val="00BB65D0"/>
    <w:rsid w:val="00BB717D"/>
    <w:rsid w:val="00BD4D03"/>
    <w:rsid w:val="00BE3735"/>
    <w:rsid w:val="00BE74F2"/>
    <w:rsid w:val="00BF7812"/>
    <w:rsid w:val="00C024E6"/>
    <w:rsid w:val="00C03717"/>
    <w:rsid w:val="00C065E3"/>
    <w:rsid w:val="00C1076F"/>
    <w:rsid w:val="00C1759D"/>
    <w:rsid w:val="00C23265"/>
    <w:rsid w:val="00C24138"/>
    <w:rsid w:val="00C31306"/>
    <w:rsid w:val="00C31E65"/>
    <w:rsid w:val="00C3250B"/>
    <w:rsid w:val="00C32B86"/>
    <w:rsid w:val="00C35694"/>
    <w:rsid w:val="00C407BD"/>
    <w:rsid w:val="00C5049D"/>
    <w:rsid w:val="00C52E66"/>
    <w:rsid w:val="00C6167F"/>
    <w:rsid w:val="00C62E65"/>
    <w:rsid w:val="00C63200"/>
    <w:rsid w:val="00C63DAB"/>
    <w:rsid w:val="00C70BDC"/>
    <w:rsid w:val="00C765C1"/>
    <w:rsid w:val="00C80D50"/>
    <w:rsid w:val="00C84EDB"/>
    <w:rsid w:val="00C90649"/>
    <w:rsid w:val="00C9114F"/>
    <w:rsid w:val="00C91199"/>
    <w:rsid w:val="00C94FEF"/>
    <w:rsid w:val="00CA0004"/>
    <w:rsid w:val="00CA3840"/>
    <w:rsid w:val="00CA5FD2"/>
    <w:rsid w:val="00CB0EAD"/>
    <w:rsid w:val="00CB2FF5"/>
    <w:rsid w:val="00CB6EF3"/>
    <w:rsid w:val="00CC544A"/>
    <w:rsid w:val="00CC6207"/>
    <w:rsid w:val="00CC6B9B"/>
    <w:rsid w:val="00CD4BA9"/>
    <w:rsid w:val="00CE5072"/>
    <w:rsid w:val="00CE640B"/>
    <w:rsid w:val="00CE7FF1"/>
    <w:rsid w:val="00CF69AF"/>
    <w:rsid w:val="00D04314"/>
    <w:rsid w:val="00D11E94"/>
    <w:rsid w:val="00D16208"/>
    <w:rsid w:val="00D17EEB"/>
    <w:rsid w:val="00D22A4C"/>
    <w:rsid w:val="00D316F6"/>
    <w:rsid w:val="00D33CD0"/>
    <w:rsid w:val="00D41043"/>
    <w:rsid w:val="00D411B0"/>
    <w:rsid w:val="00D42A55"/>
    <w:rsid w:val="00D446BF"/>
    <w:rsid w:val="00D448CD"/>
    <w:rsid w:val="00D46A27"/>
    <w:rsid w:val="00D61547"/>
    <w:rsid w:val="00D619B2"/>
    <w:rsid w:val="00D65C8D"/>
    <w:rsid w:val="00D67F6B"/>
    <w:rsid w:val="00D71E75"/>
    <w:rsid w:val="00D74796"/>
    <w:rsid w:val="00D82C4C"/>
    <w:rsid w:val="00D87461"/>
    <w:rsid w:val="00D94BB7"/>
    <w:rsid w:val="00D94ECB"/>
    <w:rsid w:val="00D95B0D"/>
    <w:rsid w:val="00D95F3E"/>
    <w:rsid w:val="00DA0847"/>
    <w:rsid w:val="00DA6174"/>
    <w:rsid w:val="00DB149C"/>
    <w:rsid w:val="00DB2827"/>
    <w:rsid w:val="00DB2A61"/>
    <w:rsid w:val="00DB2DC9"/>
    <w:rsid w:val="00DB3111"/>
    <w:rsid w:val="00DC4144"/>
    <w:rsid w:val="00DC5906"/>
    <w:rsid w:val="00DD09AA"/>
    <w:rsid w:val="00DD1F32"/>
    <w:rsid w:val="00DD282C"/>
    <w:rsid w:val="00DD32B2"/>
    <w:rsid w:val="00DE246C"/>
    <w:rsid w:val="00DE29DD"/>
    <w:rsid w:val="00DF40DF"/>
    <w:rsid w:val="00E038C2"/>
    <w:rsid w:val="00E05841"/>
    <w:rsid w:val="00E125A3"/>
    <w:rsid w:val="00E12FAB"/>
    <w:rsid w:val="00E13CC8"/>
    <w:rsid w:val="00E23896"/>
    <w:rsid w:val="00E60638"/>
    <w:rsid w:val="00E620DC"/>
    <w:rsid w:val="00E65714"/>
    <w:rsid w:val="00E703A9"/>
    <w:rsid w:val="00E70F8A"/>
    <w:rsid w:val="00E73E02"/>
    <w:rsid w:val="00E76BAE"/>
    <w:rsid w:val="00E84E95"/>
    <w:rsid w:val="00E85EF1"/>
    <w:rsid w:val="00E912F8"/>
    <w:rsid w:val="00E95E99"/>
    <w:rsid w:val="00EA0334"/>
    <w:rsid w:val="00EA06A6"/>
    <w:rsid w:val="00EA1244"/>
    <w:rsid w:val="00EA35B8"/>
    <w:rsid w:val="00EA70E8"/>
    <w:rsid w:val="00EB375A"/>
    <w:rsid w:val="00EC4A0A"/>
    <w:rsid w:val="00EE07A2"/>
    <w:rsid w:val="00EE27E6"/>
    <w:rsid w:val="00EE35A7"/>
    <w:rsid w:val="00EE5C18"/>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6494D"/>
    <w:rsid w:val="00F70B93"/>
    <w:rsid w:val="00F7136E"/>
    <w:rsid w:val="00F7599C"/>
    <w:rsid w:val="00F77313"/>
    <w:rsid w:val="00F817CA"/>
    <w:rsid w:val="00F8385F"/>
    <w:rsid w:val="00F85931"/>
    <w:rsid w:val="00F87E19"/>
    <w:rsid w:val="00F90E91"/>
    <w:rsid w:val="00F92DC0"/>
    <w:rsid w:val="00FA0E9E"/>
    <w:rsid w:val="00FA4442"/>
    <w:rsid w:val="00FB0CE9"/>
    <w:rsid w:val="00FB1A57"/>
    <w:rsid w:val="00FB37AF"/>
    <w:rsid w:val="00FB5668"/>
    <w:rsid w:val="00FC1CA5"/>
    <w:rsid w:val="00FC4A39"/>
    <w:rsid w:val="00FD0EBA"/>
    <w:rsid w:val="00FD21B9"/>
    <w:rsid w:val="00FD597B"/>
    <w:rsid w:val="00FE5AB2"/>
    <w:rsid w:val="00FE6524"/>
    <w:rsid w:val="00FE74B0"/>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F7599C"/>
    <w:pPr>
      <w:ind w:left="496"/>
      <w:outlineLvl w:val="0"/>
    </w:pPr>
    <w:rPr>
      <w:b/>
      <w:bCs/>
      <w:sz w:val="44"/>
      <w:szCs w:val="44"/>
    </w:rPr>
  </w:style>
  <w:style w:type="paragraph" w:styleId="2">
    <w:name w:val="heading 2"/>
    <w:basedOn w:val="a"/>
    <w:next w:val="a"/>
    <w:link w:val="20"/>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
    <w:next w:val="a"/>
    <w:link w:val="30"/>
    <w:uiPriority w:val="9"/>
    <w:qFormat/>
    <w:rsid w:val="00F7599C"/>
    <w:pPr>
      <w:ind w:left="112"/>
      <w:outlineLvl w:val="2"/>
    </w:pPr>
    <w:rPr>
      <w:sz w:val="32"/>
      <w:szCs w:val="32"/>
    </w:rPr>
  </w:style>
  <w:style w:type="paragraph" w:styleId="4">
    <w:name w:val="heading 4"/>
    <w:basedOn w:val="a"/>
    <w:next w:val="a"/>
    <w:link w:val="40"/>
    <w:uiPriority w:val="9"/>
    <w:qFormat/>
    <w:rsid w:val="00F7599C"/>
    <w:pPr>
      <w:ind w:left="112"/>
      <w:outlineLvl w:val="3"/>
    </w:pPr>
    <w:rPr>
      <w:b/>
      <w:bCs/>
      <w:sz w:val="28"/>
      <w:szCs w:val="28"/>
    </w:rPr>
  </w:style>
  <w:style w:type="paragraph" w:styleId="5">
    <w:name w:val="heading 5"/>
    <w:basedOn w:val="a"/>
    <w:next w:val="a"/>
    <w:link w:val="50"/>
    <w:uiPriority w:val="9"/>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
    <w:next w:val="a"/>
    <w:link w:val="60"/>
    <w:uiPriority w:val="9"/>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
    <w:next w:val="a"/>
    <w:link w:val="70"/>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
    <w:next w:val="a"/>
    <w:link w:val="80"/>
    <w:uiPriority w:val="9"/>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
    <w:next w:val="a"/>
    <w:link w:val="90"/>
    <w:uiPriority w:val="9"/>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0"/>
    <w:link w:val="3"/>
    <w:uiPriority w:val="9"/>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0"/>
    <w:link w:val="4"/>
    <w:uiPriority w:val="9"/>
    <w:rsid w:val="00F7599C"/>
    <w:rPr>
      <w:rFonts w:ascii="Times New Roman" w:eastAsiaTheme="minorEastAsia" w:hAnsi="Times New Roman" w:cs="Times New Roman"/>
      <w:b/>
      <w:bCs/>
      <w:sz w:val="28"/>
      <w:szCs w:val="28"/>
      <w:lang w:eastAsia="ru-RU"/>
    </w:rPr>
  </w:style>
  <w:style w:type="paragraph" w:styleId="a3">
    <w:name w:val="Body Text"/>
    <w:basedOn w:val="a"/>
    <w:link w:val="a4"/>
    <w:qFormat/>
    <w:rsid w:val="00F7599C"/>
    <w:pPr>
      <w:ind w:left="112"/>
    </w:pPr>
    <w:rPr>
      <w:sz w:val="28"/>
      <w:szCs w:val="28"/>
    </w:rPr>
  </w:style>
  <w:style w:type="character" w:customStyle="1" w:styleId="a4">
    <w:name w:val="Основной текст Знак"/>
    <w:basedOn w:val="a0"/>
    <w:link w:val="a3"/>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5">
    <w:name w:val="Normal (Web)"/>
    <w:basedOn w:val="a"/>
    <w:uiPriority w:val="99"/>
    <w:unhideWhenUsed/>
    <w:rsid w:val="00952E99"/>
    <w:pPr>
      <w:widowControl/>
      <w:autoSpaceDE/>
      <w:autoSpaceDN/>
      <w:adjustRightInd/>
      <w:spacing w:before="100" w:beforeAutospacing="1" w:after="100" w:afterAutospacing="1"/>
    </w:pPr>
    <w:rPr>
      <w:rFonts w:eastAsia="Times New Roman"/>
    </w:rPr>
  </w:style>
  <w:style w:type="character" w:styleId="a6">
    <w:name w:val="Emphasis"/>
    <w:basedOn w:val="a0"/>
    <w:uiPriority w:val="20"/>
    <w:qFormat/>
    <w:rsid w:val="00952E99"/>
    <w:rPr>
      <w:i/>
      <w:iCs/>
    </w:rPr>
  </w:style>
  <w:style w:type="character" w:styleId="a7">
    <w:name w:val="Hyperlink"/>
    <w:basedOn w:val="a0"/>
    <w:uiPriority w:val="99"/>
    <w:unhideWhenUsed/>
    <w:rsid w:val="00952E99"/>
    <w:rPr>
      <w:color w:val="0000FF"/>
      <w:u w:val="single"/>
    </w:rPr>
  </w:style>
  <w:style w:type="character" w:styleId="a8">
    <w:name w:val="line number"/>
    <w:basedOn w:val="a0"/>
    <w:uiPriority w:val="99"/>
    <w:semiHidden/>
    <w:unhideWhenUsed/>
    <w:rsid w:val="00B428D1"/>
  </w:style>
  <w:style w:type="paragraph" w:styleId="a9">
    <w:name w:val="header"/>
    <w:basedOn w:val="a"/>
    <w:link w:val="aa"/>
    <w:unhideWhenUsed/>
    <w:rsid w:val="00B428D1"/>
    <w:pPr>
      <w:tabs>
        <w:tab w:val="center" w:pos="4677"/>
        <w:tab w:val="right" w:pos="9355"/>
      </w:tabs>
    </w:pPr>
  </w:style>
  <w:style w:type="character" w:customStyle="1" w:styleId="aa">
    <w:name w:val="Верхний колонтитул Знак"/>
    <w:basedOn w:val="a0"/>
    <w:link w:val="a9"/>
    <w:rsid w:val="00B428D1"/>
    <w:rPr>
      <w:rFonts w:ascii="Times New Roman" w:eastAsiaTheme="minorEastAsia" w:hAnsi="Times New Roman" w:cs="Times New Roman"/>
      <w:sz w:val="24"/>
      <w:szCs w:val="24"/>
      <w:lang w:eastAsia="ru-RU"/>
    </w:rPr>
  </w:style>
  <w:style w:type="paragraph" w:styleId="ab">
    <w:name w:val="footer"/>
    <w:basedOn w:val="a"/>
    <w:link w:val="ac"/>
    <w:uiPriority w:val="99"/>
    <w:unhideWhenUsed/>
    <w:rsid w:val="00B428D1"/>
    <w:pPr>
      <w:tabs>
        <w:tab w:val="center" w:pos="4677"/>
        <w:tab w:val="right" w:pos="9355"/>
      </w:tabs>
    </w:pPr>
  </w:style>
  <w:style w:type="character" w:customStyle="1" w:styleId="ac">
    <w:name w:val="Нижний колонтитул Знак"/>
    <w:basedOn w:val="a0"/>
    <w:link w:val="ab"/>
    <w:uiPriority w:val="99"/>
    <w:rsid w:val="00B428D1"/>
    <w:rPr>
      <w:rFonts w:ascii="Times New Roman" w:eastAsiaTheme="minorEastAsia" w:hAnsi="Times New Roman" w:cs="Times New Roman"/>
      <w:sz w:val="24"/>
      <w:szCs w:val="24"/>
      <w:lang w:eastAsia="ru-RU"/>
    </w:rPr>
  </w:style>
  <w:style w:type="paragraph" w:styleId="ad">
    <w:name w:val="Balloon Text"/>
    <w:basedOn w:val="a"/>
    <w:link w:val="ae"/>
    <w:uiPriority w:val="99"/>
    <w:unhideWhenUsed/>
    <w:rsid w:val="00BB2804"/>
    <w:rPr>
      <w:rFonts w:ascii="Segoe UI" w:hAnsi="Segoe UI" w:cs="Segoe UI"/>
      <w:sz w:val="18"/>
      <w:szCs w:val="18"/>
    </w:rPr>
  </w:style>
  <w:style w:type="character" w:customStyle="1" w:styleId="ae">
    <w:name w:val="Текст выноски Знак"/>
    <w:basedOn w:val="a0"/>
    <w:link w:val="ad"/>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rsid w:val="006E4CFC"/>
    <w:pPr>
      <w:autoSpaceDE w:val="0"/>
      <w:autoSpaceDN w:val="0"/>
      <w:adjustRightInd w:val="0"/>
      <w:spacing w:after="0" w:line="240" w:lineRule="auto"/>
    </w:pPr>
    <w:rPr>
      <w:rFonts w:ascii="Arial" w:eastAsia="Calibri" w:hAnsi="Arial" w:cs="Arial"/>
      <w:sz w:val="20"/>
      <w:szCs w:val="20"/>
    </w:rPr>
  </w:style>
  <w:style w:type="paragraph" w:styleId="af">
    <w:name w:val="List Paragraph"/>
    <w:basedOn w:val="a"/>
    <w:link w:val="af0"/>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
    <w:name w:val="21"/>
    <w:basedOn w:val="a"/>
    <w:next w:val="af1"/>
    <w:link w:val="af2"/>
    <w:qFormat/>
    <w:rsid w:val="00B15B50"/>
    <w:pPr>
      <w:widowControl/>
      <w:autoSpaceDE/>
      <w:autoSpaceDN/>
      <w:adjustRightInd/>
      <w:jc w:val="center"/>
    </w:pPr>
    <w:rPr>
      <w:rFonts w:eastAsia="Times New Roman"/>
      <w:b/>
      <w:bCs/>
    </w:rPr>
  </w:style>
  <w:style w:type="character" w:customStyle="1" w:styleId="af2">
    <w:name w:val="Название Знак"/>
    <w:basedOn w:val="a0"/>
    <w:link w:val="21"/>
    <w:uiPriority w:val="10"/>
    <w:rsid w:val="006E4CFC"/>
    <w:rPr>
      <w:rFonts w:ascii="Times New Roman" w:eastAsia="Times New Roman" w:hAnsi="Times New Roman" w:cs="Times New Roman"/>
      <w:b/>
      <w:bCs/>
      <w:sz w:val="24"/>
      <w:szCs w:val="24"/>
      <w:lang w:eastAsia="ru-RU"/>
    </w:rPr>
  </w:style>
  <w:style w:type="paragraph" w:customStyle="1" w:styleId="af3">
    <w:name w:val="Прижатый влево"/>
    <w:basedOn w:val="a"/>
    <w:next w:val="a"/>
    <w:uiPriority w:val="99"/>
    <w:rsid w:val="006E4CFC"/>
    <w:pPr>
      <w:widowControl/>
    </w:pPr>
    <w:rPr>
      <w:rFonts w:ascii="Arial" w:eastAsia="Calibri" w:hAnsi="Arial" w:cs="Arial"/>
      <w:lang w:eastAsia="en-US"/>
    </w:rPr>
  </w:style>
  <w:style w:type="paragraph" w:styleId="af1">
    <w:name w:val="Title"/>
    <w:basedOn w:val="a"/>
    <w:next w:val="a"/>
    <w:link w:val="11"/>
    <w:uiPriority w:val="10"/>
    <w:qFormat/>
    <w:rsid w:val="006E4CFC"/>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1"/>
    <w:uiPriority w:val="10"/>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6E4CFC"/>
    <w:rPr>
      <w:rFonts w:ascii="Arial" w:eastAsia="Times New Roman" w:hAnsi="Arial" w:cs="Arial"/>
      <w:sz w:val="20"/>
      <w:szCs w:val="20"/>
      <w:lang w:eastAsia="ru-RU"/>
    </w:rPr>
  </w:style>
  <w:style w:type="character" w:customStyle="1" w:styleId="20">
    <w:name w:val="Заголовок 2 Знак"/>
    <w:basedOn w:val="a0"/>
    <w:link w:val="2"/>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1"/>
    <w:next w:val="af4"/>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1"/>
    <w:basedOn w:val="a"/>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4">
    <w:name w:val="Table Grid"/>
    <w:basedOn w:val="a1"/>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
    <w:next w:val="af1"/>
    <w:qFormat/>
    <w:rsid w:val="00744729"/>
    <w:pPr>
      <w:widowControl/>
      <w:autoSpaceDE/>
      <w:autoSpaceDN/>
      <w:adjustRightInd/>
      <w:jc w:val="center"/>
    </w:pPr>
    <w:rPr>
      <w:rFonts w:eastAsia="Times New Roman"/>
      <w:b/>
      <w:bCs/>
      <w:sz w:val="40"/>
    </w:rPr>
  </w:style>
  <w:style w:type="paragraph" w:styleId="af5">
    <w:name w:val="Body Text Indent"/>
    <w:basedOn w:val="a"/>
    <w:link w:val="af6"/>
    <w:rsid w:val="00EF1972"/>
    <w:pPr>
      <w:widowControl/>
      <w:autoSpaceDE/>
      <w:autoSpaceDN/>
      <w:adjustRightInd/>
      <w:spacing w:after="120"/>
      <w:ind w:left="283"/>
    </w:pPr>
    <w:rPr>
      <w:rFonts w:eastAsia="Times New Roman"/>
    </w:rPr>
  </w:style>
  <w:style w:type="character" w:customStyle="1" w:styleId="af6">
    <w:name w:val="Основной текст с отступом Знак"/>
    <w:basedOn w:val="a0"/>
    <w:link w:val="af5"/>
    <w:uiPriority w:val="99"/>
    <w:rsid w:val="00EF1972"/>
    <w:rPr>
      <w:rFonts w:ascii="Times New Roman" w:eastAsia="Times New Roman" w:hAnsi="Times New Roman" w:cs="Times New Roman"/>
      <w:sz w:val="24"/>
      <w:szCs w:val="24"/>
      <w:lang w:eastAsia="ru-RU"/>
    </w:rPr>
  </w:style>
  <w:style w:type="paragraph" w:styleId="22">
    <w:name w:val="Body Text Indent 2"/>
    <w:basedOn w:val="a"/>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0"/>
    <w:link w:val="22"/>
    <w:rsid w:val="00EF1972"/>
    <w:rPr>
      <w:rFonts w:ascii="Times New Roman" w:eastAsia="Times New Roman" w:hAnsi="Times New Roman" w:cs="Times New Roman"/>
      <w:sz w:val="24"/>
      <w:szCs w:val="24"/>
      <w:lang w:eastAsia="ru-RU"/>
    </w:rPr>
  </w:style>
  <w:style w:type="paragraph" w:styleId="31">
    <w:name w:val="Body Text Indent 3"/>
    <w:basedOn w:val="a"/>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0"/>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3">
    <w:name w:val="Сетка таблицы1"/>
    <w:basedOn w:val="a1"/>
    <w:next w:val="af4"/>
    <w:uiPriority w:val="59"/>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0"/>
    <w:link w:val="7"/>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0"/>
    <w:link w:val="9"/>
    <w:uiPriority w:val="9"/>
    <w:rsid w:val="00C32B86"/>
    <w:rPr>
      <w:rFonts w:ascii="Cambria" w:eastAsia="Calibri" w:hAnsi="Cambria" w:cs="Times New Roman"/>
      <w:i/>
      <w:color w:val="404040"/>
      <w:sz w:val="20"/>
      <w:szCs w:val="20"/>
      <w:lang w:val="x-none" w:eastAsia="ru-RU"/>
    </w:rPr>
  </w:style>
  <w:style w:type="character" w:styleId="af7">
    <w:name w:val="Strong"/>
    <w:uiPriority w:val="22"/>
    <w:qFormat/>
    <w:rsid w:val="00C32B86"/>
    <w:rPr>
      <w:b/>
      <w:bCs/>
    </w:rPr>
  </w:style>
  <w:style w:type="table" w:customStyle="1" w:styleId="24">
    <w:name w:val="Сетка таблицы2"/>
    <w:basedOn w:val="a1"/>
    <w:next w:val="af4"/>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8">
    <w:name w:val="Знак Знак Знак"/>
    <w:basedOn w:val="a"/>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5">
    <w:name w:val="Знак Знак Знак1"/>
    <w:basedOn w:val="a"/>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
    <w:link w:val="HTML0"/>
    <w:uiPriority w:val="99"/>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32B86"/>
    <w:rPr>
      <w:rFonts w:ascii="Courier New" w:eastAsia="Times New Roman" w:hAnsi="Courier New" w:cs="Courier New"/>
      <w:sz w:val="20"/>
      <w:szCs w:val="20"/>
      <w:lang w:eastAsia="ru-RU"/>
    </w:rPr>
  </w:style>
  <w:style w:type="paragraph" w:customStyle="1" w:styleId="s1">
    <w:name w:val="s_1"/>
    <w:basedOn w:val="a"/>
    <w:uiPriority w:val="99"/>
    <w:rsid w:val="00C32B86"/>
    <w:pPr>
      <w:widowControl/>
      <w:autoSpaceDE/>
      <w:autoSpaceDN/>
      <w:adjustRightInd/>
      <w:spacing w:before="100" w:beforeAutospacing="1" w:after="100" w:afterAutospacing="1"/>
    </w:pPr>
    <w:rPr>
      <w:rFonts w:eastAsia="Times New Roman"/>
    </w:rPr>
  </w:style>
  <w:style w:type="character" w:styleId="af9">
    <w:name w:val="FollowedHyperlink"/>
    <w:uiPriority w:val="99"/>
    <w:rsid w:val="00C32B86"/>
    <w:rPr>
      <w:color w:val="954F72"/>
      <w:u w:val="single"/>
    </w:rPr>
  </w:style>
  <w:style w:type="character" w:customStyle="1" w:styleId="s10">
    <w:name w:val="s_10"/>
    <w:rsid w:val="00C32B86"/>
  </w:style>
  <w:style w:type="paragraph" w:styleId="25">
    <w:name w:val="Body Text 2"/>
    <w:basedOn w:val="a"/>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0"/>
    <w:link w:val="25"/>
    <w:rsid w:val="00C32B86"/>
    <w:rPr>
      <w:rFonts w:ascii="Times New Roman" w:eastAsia="Calibri" w:hAnsi="Times New Roman" w:cs="Times New Roman"/>
      <w:sz w:val="20"/>
      <w:szCs w:val="20"/>
      <w:lang w:val="x-none" w:eastAsia="ru-RU"/>
    </w:rPr>
  </w:style>
  <w:style w:type="paragraph" w:styleId="33">
    <w:name w:val="Body Text 3"/>
    <w:basedOn w:val="a"/>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0"/>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1"/>
    <w:next w:val="af4"/>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a">
    <w:name w:val="Готовый"/>
    <w:basedOn w:val="a"/>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b">
    <w:name w:val="page number"/>
    <w:rsid w:val="00C32B86"/>
    <w:rPr>
      <w:rFonts w:cs="Times New Roman"/>
    </w:rPr>
  </w:style>
  <w:style w:type="paragraph" w:customStyle="1" w:styleId="afc">
    <w:name w:val="Таблицы (моноширинный)"/>
    <w:basedOn w:val="a"/>
    <w:next w:val="a"/>
    <w:rsid w:val="00C32B86"/>
    <w:pPr>
      <w:jc w:val="both"/>
    </w:pPr>
    <w:rPr>
      <w:rFonts w:ascii="Courier New" w:eastAsia="Times New Roman" w:hAnsi="Courier New" w:cs="Courier New"/>
      <w:sz w:val="20"/>
      <w:szCs w:val="20"/>
    </w:rPr>
  </w:style>
  <w:style w:type="character" w:customStyle="1" w:styleId="afd">
    <w:name w:val="Гипертекстовая ссылка"/>
    <w:uiPriority w:val="99"/>
    <w:rsid w:val="00C32B86"/>
    <w:rPr>
      <w:rFonts w:ascii="Times New Roman" w:hAnsi="Times New Roman"/>
      <w:b/>
      <w:color w:val="008000"/>
      <w:u w:val="single"/>
    </w:rPr>
  </w:style>
  <w:style w:type="paragraph" w:customStyle="1" w:styleId="afe">
    <w:name w:val="Вертикальный отступ"/>
    <w:basedOn w:val="a"/>
    <w:uiPriority w:val="99"/>
    <w:rsid w:val="00C32B86"/>
    <w:pPr>
      <w:widowControl/>
      <w:autoSpaceDE/>
      <w:autoSpaceDN/>
      <w:adjustRightInd/>
      <w:jc w:val="center"/>
    </w:pPr>
    <w:rPr>
      <w:rFonts w:eastAsia="Times New Roman"/>
      <w:sz w:val="28"/>
      <w:szCs w:val="20"/>
      <w:lang w:val="en-US"/>
    </w:rPr>
  </w:style>
  <w:style w:type="character" w:customStyle="1" w:styleId="aff">
    <w:name w:val="Основной шрифт"/>
    <w:uiPriority w:val="99"/>
    <w:semiHidden/>
    <w:rsid w:val="00C32B86"/>
  </w:style>
  <w:style w:type="paragraph" w:customStyle="1" w:styleId="xl24">
    <w:name w:val="xl24"/>
    <w:basedOn w:val="a"/>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0">
    <w:name w:val="Основной текст 21"/>
    <w:basedOn w:val="a"/>
    <w:uiPriority w:val="99"/>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0">
    <w:name w:val="Subtitle"/>
    <w:basedOn w:val="a"/>
    <w:next w:val="a"/>
    <w:link w:val="aff1"/>
    <w:uiPriority w:val="11"/>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1">
    <w:name w:val="Подзаголовок Знак"/>
    <w:basedOn w:val="a0"/>
    <w:link w:val="aff0"/>
    <w:uiPriority w:val="11"/>
    <w:rsid w:val="00C32B86"/>
    <w:rPr>
      <w:rFonts w:ascii="Cambria" w:eastAsia="Times New Roman" w:hAnsi="Cambria" w:cs="Times New Roman"/>
      <w:sz w:val="24"/>
      <w:szCs w:val="24"/>
      <w:lang w:val="x-none" w:eastAsia="x-none"/>
    </w:rPr>
  </w:style>
  <w:style w:type="paragraph" w:customStyle="1" w:styleId="TableParagraph">
    <w:name w:val="Table Paragraph"/>
    <w:basedOn w:val="a"/>
    <w:uiPriority w:val="1"/>
    <w:qFormat/>
    <w:rsid w:val="00C32B86"/>
    <w:rPr>
      <w:rFonts w:eastAsia="Times New Roman"/>
    </w:rPr>
  </w:style>
  <w:style w:type="table" w:customStyle="1" w:styleId="211">
    <w:name w:val="Сетка таблицы21"/>
    <w:basedOn w:val="a1"/>
    <w:next w:val="af4"/>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Неразрешенное упоминание1"/>
    <w:uiPriority w:val="99"/>
    <w:semiHidden/>
    <w:unhideWhenUsed/>
    <w:rsid w:val="00C32B86"/>
    <w:rPr>
      <w:color w:val="808080"/>
      <w:shd w:val="clear" w:color="auto" w:fill="E6E6E6"/>
    </w:rPr>
  </w:style>
  <w:style w:type="paragraph" w:styleId="aff2">
    <w:name w:val="TOC Heading"/>
    <w:basedOn w:val="1"/>
    <w:next w:val="a"/>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8">
    <w:name w:val="toc 1"/>
    <w:basedOn w:val="a"/>
    <w:next w:val="a"/>
    <w:autoRedefine/>
    <w:unhideWhenUsed/>
    <w:rsid w:val="00C32B86"/>
    <w:pPr>
      <w:widowControl/>
      <w:autoSpaceDE/>
      <w:autoSpaceDN/>
      <w:adjustRightInd/>
    </w:pPr>
    <w:rPr>
      <w:rFonts w:eastAsia="Times New Roman"/>
      <w:sz w:val="20"/>
      <w:szCs w:val="20"/>
    </w:rPr>
  </w:style>
  <w:style w:type="paragraph" w:styleId="27">
    <w:name w:val="toc 2"/>
    <w:basedOn w:val="a"/>
    <w:next w:val="a"/>
    <w:autoRedefine/>
    <w:unhideWhenUsed/>
    <w:rsid w:val="00C32B86"/>
    <w:pPr>
      <w:widowControl/>
      <w:autoSpaceDE/>
      <w:autoSpaceDN/>
      <w:adjustRightInd/>
      <w:ind w:left="200"/>
    </w:pPr>
    <w:rPr>
      <w:rFonts w:eastAsia="Times New Roman"/>
      <w:sz w:val="20"/>
      <w:szCs w:val="20"/>
    </w:rPr>
  </w:style>
  <w:style w:type="paragraph" w:styleId="36">
    <w:name w:val="toc 3"/>
    <w:basedOn w:val="a"/>
    <w:next w:val="a"/>
    <w:autoRedefine/>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9">
    <w:name w:val="1"/>
    <w:basedOn w:val="a"/>
    <w:next w:val="af1"/>
    <w:qFormat/>
    <w:rsid w:val="00C32B86"/>
    <w:pPr>
      <w:spacing w:line="480" w:lineRule="exact"/>
      <w:ind w:left="340" w:right="400"/>
      <w:jc w:val="center"/>
    </w:pPr>
    <w:rPr>
      <w:rFonts w:eastAsia="Calibri"/>
      <w:sz w:val="28"/>
      <w:szCs w:val="20"/>
    </w:rPr>
  </w:style>
  <w:style w:type="table" w:customStyle="1" w:styleId="37">
    <w:name w:val="Сетка таблицы3"/>
    <w:basedOn w:val="a1"/>
    <w:next w:val="af4"/>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0"/>
    <w:link w:val="8"/>
    <w:uiPriority w:val="9"/>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3">
    <w:name w:val="Plain Text"/>
    <w:basedOn w:val="a"/>
    <w:link w:val="aff4"/>
    <w:uiPriority w:val="99"/>
    <w:rsid w:val="00B452AB"/>
    <w:pPr>
      <w:widowControl/>
      <w:autoSpaceDE/>
      <w:autoSpaceDN/>
      <w:adjustRightInd/>
    </w:pPr>
    <w:rPr>
      <w:rFonts w:ascii="Courier New" w:eastAsia="Times New Roman" w:hAnsi="Courier New"/>
      <w:sz w:val="20"/>
      <w:szCs w:val="20"/>
    </w:rPr>
  </w:style>
  <w:style w:type="character" w:customStyle="1" w:styleId="aff4">
    <w:name w:val="Текст Знак"/>
    <w:basedOn w:val="a0"/>
    <w:link w:val="aff3"/>
    <w:uiPriority w:val="99"/>
    <w:rsid w:val="00B452AB"/>
    <w:rPr>
      <w:rFonts w:ascii="Courier New" w:eastAsia="Times New Roman" w:hAnsi="Courier New" w:cs="Times New Roman"/>
      <w:sz w:val="20"/>
      <w:szCs w:val="20"/>
      <w:lang w:eastAsia="ru-RU"/>
    </w:rPr>
  </w:style>
  <w:style w:type="paragraph" w:styleId="aff5">
    <w:name w:val="No Spacing"/>
    <w:link w:val="aff6"/>
    <w:uiPriority w:val="1"/>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0"/>
    <w:rsid w:val="00B452AB"/>
    <w:rPr>
      <w:rFonts w:ascii="Times New Roman" w:hAnsi="Times New Roman" w:cs="Times New Roman" w:hint="default"/>
      <w:sz w:val="16"/>
      <w:szCs w:val="16"/>
    </w:rPr>
  </w:style>
  <w:style w:type="paragraph" w:styleId="aff7">
    <w:name w:val="Signature"/>
    <w:basedOn w:val="a"/>
    <w:link w:val="aff8"/>
    <w:rsid w:val="00B452AB"/>
    <w:pPr>
      <w:widowControl/>
      <w:tabs>
        <w:tab w:val="left" w:pos="6804"/>
      </w:tabs>
      <w:autoSpaceDE/>
      <w:autoSpaceDN/>
      <w:adjustRightInd/>
      <w:spacing w:before="240"/>
      <w:ind w:left="567"/>
    </w:pPr>
    <w:rPr>
      <w:rFonts w:eastAsia="Times New Roman"/>
      <w:b/>
      <w:noProof/>
      <w:szCs w:val="20"/>
    </w:rPr>
  </w:style>
  <w:style w:type="character" w:customStyle="1" w:styleId="aff8">
    <w:name w:val="Подпись Знак"/>
    <w:basedOn w:val="a0"/>
    <w:link w:val="aff7"/>
    <w:rsid w:val="00B452AB"/>
    <w:rPr>
      <w:rFonts w:ascii="Times New Roman" w:eastAsia="Times New Roman" w:hAnsi="Times New Roman" w:cs="Times New Roman"/>
      <w:b/>
      <w:noProof/>
      <w:sz w:val="24"/>
      <w:szCs w:val="20"/>
      <w:lang w:eastAsia="ru-RU"/>
    </w:rPr>
  </w:style>
  <w:style w:type="paragraph" w:customStyle="1" w:styleId="38">
    <w:name w:val="Знак3"/>
    <w:basedOn w:val="a"/>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
    <w:uiPriority w:val="99"/>
    <w:rsid w:val="00D446BF"/>
    <w:pPr>
      <w:widowControl/>
      <w:autoSpaceDE/>
      <w:autoSpaceDN/>
      <w:adjustRightInd/>
      <w:spacing w:before="100" w:beforeAutospacing="1" w:after="100" w:afterAutospacing="1"/>
    </w:pPr>
    <w:rPr>
      <w:rFonts w:eastAsia="Times New Roman"/>
    </w:rPr>
  </w:style>
  <w:style w:type="paragraph" w:customStyle="1" w:styleId="aff9">
    <w:name w:val="Словарная статья"/>
    <w:basedOn w:val="a"/>
    <w:next w:val="a"/>
    <w:rsid w:val="00744729"/>
    <w:pPr>
      <w:widowControl/>
      <w:ind w:right="118"/>
      <w:jc w:val="both"/>
    </w:pPr>
    <w:rPr>
      <w:rFonts w:ascii="Arial" w:eastAsia="Times New Roman" w:hAnsi="Arial"/>
      <w:sz w:val="20"/>
      <w:szCs w:val="20"/>
    </w:rPr>
  </w:style>
  <w:style w:type="paragraph" w:customStyle="1" w:styleId="affa">
    <w:name w:val="Знак Знак Знак Знак Знак Знак Знак Знак"/>
    <w:basedOn w:val="a"/>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
    <w:uiPriority w:val="99"/>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1">
    <w:name w:val="toc 4"/>
    <w:basedOn w:val="a"/>
    <w:next w:val="a"/>
    <w:autoRedefine/>
    <w:semiHidden/>
    <w:rsid w:val="00744729"/>
    <w:pPr>
      <w:widowControl/>
      <w:autoSpaceDE/>
      <w:autoSpaceDN/>
      <w:adjustRightInd/>
      <w:ind w:left="720"/>
    </w:pPr>
    <w:rPr>
      <w:rFonts w:eastAsia="Times New Roman"/>
      <w:sz w:val="20"/>
      <w:szCs w:val="20"/>
    </w:rPr>
  </w:style>
  <w:style w:type="paragraph" w:styleId="51">
    <w:name w:val="toc 5"/>
    <w:basedOn w:val="a"/>
    <w:next w:val="a"/>
    <w:autoRedefine/>
    <w:semiHidden/>
    <w:rsid w:val="00744729"/>
    <w:pPr>
      <w:widowControl/>
      <w:autoSpaceDE/>
      <w:autoSpaceDN/>
      <w:adjustRightInd/>
      <w:ind w:left="960"/>
    </w:pPr>
    <w:rPr>
      <w:rFonts w:eastAsia="Times New Roman"/>
      <w:sz w:val="20"/>
      <w:szCs w:val="20"/>
    </w:rPr>
  </w:style>
  <w:style w:type="paragraph" w:styleId="61">
    <w:name w:val="toc 6"/>
    <w:basedOn w:val="a"/>
    <w:next w:val="a"/>
    <w:autoRedefine/>
    <w:semiHidden/>
    <w:rsid w:val="00744729"/>
    <w:pPr>
      <w:widowControl/>
      <w:autoSpaceDE/>
      <w:autoSpaceDN/>
      <w:adjustRightInd/>
      <w:ind w:left="1200"/>
    </w:pPr>
    <w:rPr>
      <w:rFonts w:eastAsia="Times New Roman"/>
      <w:sz w:val="20"/>
      <w:szCs w:val="20"/>
    </w:rPr>
  </w:style>
  <w:style w:type="paragraph" w:styleId="71">
    <w:name w:val="toc 7"/>
    <w:basedOn w:val="a"/>
    <w:next w:val="a"/>
    <w:autoRedefine/>
    <w:semiHidden/>
    <w:rsid w:val="00744729"/>
    <w:pPr>
      <w:widowControl/>
      <w:autoSpaceDE/>
      <w:autoSpaceDN/>
      <w:adjustRightInd/>
      <w:ind w:left="1440"/>
    </w:pPr>
    <w:rPr>
      <w:rFonts w:eastAsia="Times New Roman"/>
      <w:sz w:val="20"/>
      <w:szCs w:val="20"/>
    </w:rPr>
  </w:style>
  <w:style w:type="paragraph" w:styleId="81">
    <w:name w:val="toc 8"/>
    <w:basedOn w:val="a"/>
    <w:next w:val="a"/>
    <w:autoRedefine/>
    <w:semiHidden/>
    <w:rsid w:val="00744729"/>
    <w:pPr>
      <w:widowControl/>
      <w:autoSpaceDE/>
      <w:autoSpaceDN/>
      <w:adjustRightInd/>
      <w:ind w:left="1680"/>
    </w:pPr>
    <w:rPr>
      <w:rFonts w:eastAsia="Times New Roman"/>
      <w:sz w:val="20"/>
      <w:szCs w:val="20"/>
    </w:rPr>
  </w:style>
  <w:style w:type="paragraph" w:styleId="91">
    <w:name w:val="toc 9"/>
    <w:basedOn w:val="a"/>
    <w:next w:val="a"/>
    <w:autoRedefine/>
    <w:semiHidden/>
    <w:rsid w:val="00744729"/>
    <w:pPr>
      <w:widowControl/>
      <w:autoSpaceDE/>
      <w:autoSpaceDN/>
      <w:adjustRightInd/>
      <w:ind w:left="1920"/>
    </w:pPr>
    <w:rPr>
      <w:rFonts w:eastAsia="Times New Roman"/>
      <w:sz w:val="20"/>
      <w:szCs w:val="20"/>
    </w:rPr>
  </w:style>
  <w:style w:type="table" w:customStyle="1" w:styleId="42">
    <w:name w:val="Сетка таблицы4"/>
    <w:basedOn w:val="a1"/>
    <w:next w:val="af4"/>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744729"/>
  </w:style>
  <w:style w:type="paragraph" w:customStyle="1" w:styleId="39">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b">
    <w:name w:val="Date"/>
    <w:basedOn w:val="a"/>
    <w:next w:val="a"/>
    <w:link w:val="affc"/>
    <w:semiHidden/>
    <w:rsid w:val="00744729"/>
    <w:pPr>
      <w:widowControl/>
      <w:autoSpaceDE/>
      <w:autoSpaceDN/>
      <w:adjustRightInd/>
      <w:spacing w:after="60"/>
      <w:jc w:val="both"/>
    </w:pPr>
    <w:rPr>
      <w:rFonts w:eastAsia="Times New Roman"/>
      <w:szCs w:val="20"/>
    </w:rPr>
  </w:style>
  <w:style w:type="character" w:customStyle="1" w:styleId="affc">
    <w:name w:val="Дата Знак"/>
    <w:basedOn w:val="a0"/>
    <w:link w:val="affb"/>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
    <w:rsid w:val="00744729"/>
    <w:pPr>
      <w:widowControl/>
      <w:autoSpaceDE/>
      <w:autoSpaceDN/>
      <w:adjustRightInd/>
      <w:spacing w:before="100" w:beforeAutospacing="1" w:after="100" w:afterAutospacing="1"/>
    </w:pPr>
    <w:rPr>
      <w:rFonts w:eastAsia="Times New Roman"/>
    </w:rPr>
  </w:style>
  <w:style w:type="paragraph" w:customStyle="1" w:styleId="affd">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8">
    <w:name w:val="envelope return"/>
    <w:basedOn w:val="a"/>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rsid w:val="00744729"/>
    <w:rPr>
      <w:rFonts w:ascii="Arial" w:eastAsia="Calibri" w:hAnsi="Arial" w:cs="Arial"/>
      <w:sz w:val="20"/>
      <w:szCs w:val="20"/>
    </w:rPr>
  </w:style>
  <w:style w:type="character" w:customStyle="1" w:styleId="affe">
    <w:name w:val="Цветовое выделение"/>
    <w:uiPriority w:val="99"/>
    <w:rsid w:val="00744729"/>
    <w:rPr>
      <w:b/>
      <w:bCs/>
      <w:color w:val="26282F"/>
    </w:rPr>
  </w:style>
  <w:style w:type="paragraph" w:customStyle="1" w:styleId="afff">
    <w:name w:val="Заголовок статьи"/>
    <w:basedOn w:val="a"/>
    <w:next w:val="a"/>
    <w:uiPriority w:val="99"/>
    <w:rsid w:val="00744729"/>
    <w:pPr>
      <w:widowControl/>
      <w:ind w:left="1612" w:hanging="892"/>
      <w:jc w:val="both"/>
    </w:pPr>
    <w:rPr>
      <w:rFonts w:ascii="Arial" w:eastAsia="Calibri" w:hAnsi="Arial" w:cs="Arial"/>
      <w:lang w:eastAsia="en-US"/>
    </w:rPr>
  </w:style>
  <w:style w:type="character" w:customStyle="1" w:styleId="afff0">
    <w:name w:val="Сравнение редакций. Добавленный фрагмент"/>
    <w:uiPriority w:val="99"/>
    <w:rsid w:val="00744729"/>
    <w:rPr>
      <w:color w:val="000000"/>
      <w:shd w:val="clear" w:color="auto" w:fill="C1D7FF"/>
    </w:rPr>
  </w:style>
  <w:style w:type="paragraph" w:styleId="afff1">
    <w:name w:val="Block Text"/>
    <w:basedOn w:val="a"/>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2">
    <w:name w:val="Комментарий"/>
    <w:basedOn w:val="a"/>
    <w:next w:val="a"/>
    <w:uiPriority w:val="99"/>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3">
    <w:name w:val="Информация об изменениях документа"/>
    <w:basedOn w:val="afff2"/>
    <w:next w:val="a"/>
    <w:uiPriority w:val="99"/>
    <w:rsid w:val="00744729"/>
    <w:rPr>
      <w:i/>
      <w:iCs/>
    </w:rPr>
  </w:style>
  <w:style w:type="paragraph" w:customStyle="1" w:styleId="afff4">
    <w:name w:val="Нормальный (таблица)"/>
    <w:basedOn w:val="a"/>
    <w:next w:val="a"/>
    <w:uiPriority w:val="99"/>
    <w:rsid w:val="00744729"/>
    <w:pPr>
      <w:widowControl/>
      <w:jc w:val="both"/>
    </w:pPr>
    <w:rPr>
      <w:rFonts w:ascii="Arial" w:eastAsia="Calibri" w:hAnsi="Arial" w:cs="Arial"/>
      <w:lang w:eastAsia="en-US"/>
    </w:rPr>
  </w:style>
  <w:style w:type="paragraph" w:styleId="afff5">
    <w:name w:val="footnote text"/>
    <w:basedOn w:val="a"/>
    <w:link w:val="afff6"/>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6">
    <w:name w:val="Текст сноски Знак"/>
    <w:basedOn w:val="a0"/>
    <w:link w:val="afff5"/>
    <w:uiPriority w:val="99"/>
    <w:rsid w:val="00744729"/>
    <w:rPr>
      <w:rFonts w:ascii="Calibri" w:eastAsia="Calibri" w:hAnsi="Calibri" w:cs="Times New Roman"/>
      <w:sz w:val="20"/>
      <w:szCs w:val="20"/>
    </w:rPr>
  </w:style>
  <w:style w:type="character" w:styleId="afff7">
    <w:name w:val="footnote reference"/>
    <w:uiPriority w:val="99"/>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
    <w:next w:val="af1"/>
    <w:qFormat/>
    <w:rsid w:val="00E12FAB"/>
    <w:pPr>
      <w:widowControl/>
      <w:autoSpaceDE/>
      <w:autoSpaceDN/>
      <w:adjustRightInd/>
      <w:jc w:val="center"/>
    </w:pPr>
    <w:rPr>
      <w:rFonts w:eastAsia="Times New Roman"/>
      <w:b/>
      <w:bCs/>
      <w:sz w:val="40"/>
    </w:rPr>
  </w:style>
  <w:style w:type="paragraph" w:customStyle="1" w:styleId="29">
    <w:name w:val="Знак Знак Знак Знак Знак Знак Знак Знак2"/>
    <w:basedOn w:val="a"/>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8">
    <w:name w:val="Основной текст_"/>
    <w:link w:val="2a"/>
    <w:rsid w:val="00BA49A1"/>
    <w:rPr>
      <w:spacing w:val="2"/>
      <w:sz w:val="25"/>
      <w:szCs w:val="25"/>
      <w:shd w:val="clear" w:color="auto" w:fill="FFFFFF"/>
    </w:rPr>
  </w:style>
  <w:style w:type="character" w:customStyle="1" w:styleId="1a">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a">
    <w:name w:val="Основной текст2"/>
    <w:basedOn w:val="a"/>
    <w:link w:val="afff8"/>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
    <w:next w:val="a5"/>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semiHidden/>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
    <w:next w:val="af1"/>
    <w:qFormat/>
    <w:rsid w:val="00370199"/>
    <w:pPr>
      <w:widowControl/>
      <w:autoSpaceDE/>
      <w:autoSpaceDN/>
      <w:adjustRightInd/>
      <w:jc w:val="center"/>
    </w:pPr>
    <w:rPr>
      <w:rFonts w:eastAsia="Times New Roman"/>
      <w:b/>
      <w:bCs/>
      <w:sz w:val="40"/>
    </w:rPr>
  </w:style>
  <w:style w:type="paragraph" w:customStyle="1" w:styleId="1b">
    <w:name w:val="Знак Знак Знак Знак Знак Знак Знак Знак1"/>
    <w:basedOn w:val="a"/>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
    <w:next w:val="af1"/>
    <w:qFormat/>
    <w:rsid w:val="00803A04"/>
    <w:pPr>
      <w:widowControl/>
      <w:autoSpaceDE/>
      <w:autoSpaceDN/>
      <w:adjustRightInd/>
      <w:jc w:val="center"/>
    </w:pPr>
    <w:rPr>
      <w:rFonts w:ascii="Arial" w:eastAsia="Times New Roman" w:hAnsi="Arial" w:cs="Arial"/>
      <w:b/>
      <w:bCs/>
    </w:rPr>
  </w:style>
  <w:style w:type="character" w:customStyle="1" w:styleId="82">
    <w:name w:val="Основной текст (8)_"/>
    <w:basedOn w:val="a0"/>
    <w:link w:val="83"/>
    <w:rsid w:val="002D57EA"/>
    <w:rPr>
      <w:sz w:val="27"/>
      <w:szCs w:val="27"/>
      <w:shd w:val="clear" w:color="auto" w:fill="FFFFFF"/>
    </w:rPr>
  </w:style>
  <w:style w:type="character" w:customStyle="1" w:styleId="43">
    <w:name w:val="Заголовок №4 + Не полужирный"/>
    <w:basedOn w:val="a0"/>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3">
    <w:name w:val="Основной текст (8)"/>
    <w:basedOn w:val="a"/>
    <w:link w:val="82"/>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b">
    <w:name w:val="Основной текст (2)_"/>
    <w:basedOn w:val="a0"/>
    <w:link w:val="2c"/>
    <w:rsid w:val="002D57EA"/>
    <w:rPr>
      <w:b/>
      <w:bCs/>
      <w:sz w:val="27"/>
      <w:szCs w:val="27"/>
      <w:shd w:val="clear" w:color="auto" w:fill="FFFFFF"/>
    </w:rPr>
  </w:style>
  <w:style w:type="character" w:customStyle="1" w:styleId="2d">
    <w:name w:val="Основной текст (2) + Не полужирный"/>
    <w:basedOn w:val="2b"/>
    <w:rsid w:val="002D57EA"/>
    <w:rPr>
      <w:b/>
      <w:bCs/>
      <w:color w:val="000000"/>
      <w:spacing w:val="0"/>
      <w:w w:val="100"/>
      <w:position w:val="0"/>
      <w:sz w:val="27"/>
      <w:szCs w:val="27"/>
      <w:shd w:val="clear" w:color="auto" w:fill="FFFFFF"/>
      <w:lang w:val="ru-RU"/>
    </w:rPr>
  </w:style>
  <w:style w:type="character" w:customStyle="1" w:styleId="3a">
    <w:name w:val="Основной текст (3)_"/>
    <w:basedOn w:val="a0"/>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b">
    <w:name w:val="Основной текст (3) + Полужирный"/>
    <w:basedOn w:val="3a"/>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4">
    <w:name w:val="Основной текст (4)_"/>
    <w:basedOn w:val="a0"/>
    <w:link w:val="410"/>
    <w:uiPriority w:val="99"/>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5">
    <w:name w:val="Основной текст (4) + Курсив"/>
    <w:basedOn w:val="44"/>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2">
    <w:name w:val="Основной текст (5)"/>
    <w:basedOn w:val="a0"/>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2">
    <w:name w:val="Основной текст (6)_"/>
    <w:basedOn w:val="a0"/>
    <w:rsid w:val="002D57EA"/>
    <w:rPr>
      <w:rFonts w:ascii="Times New Roman" w:eastAsia="Times New Roman" w:hAnsi="Times New Roman" w:cs="Times New Roman"/>
      <w:b w:val="0"/>
      <w:bCs w:val="0"/>
      <w:i/>
      <w:iCs/>
      <w:smallCaps w:val="0"/>
      <w:strike w:val="0"/>
      <w:sz w:val="27"/>
      <w:szCs w:val="27"/>
      <w:u w:val="none"/>
    </w:rPr>
  </w:style>
  <w:style w:type="character" w:customStyle="1" w:styleId="72">
    <w:name w:val="Основной текст (7)_"/>
    <w:basedOn w:val="a0"/>
    <w:link w:val="73"/>
    <w:rsid w:val="002D57EA"/>
    <w:rPr>
      <w:rFonts w:ascii="Sylfaen" w:eastAsia="Sylfaen" w:hAnsi="Sylfaen" w:cs="Sylfaen"/>
      <w:spacing w:val="30"/>
      <w:shd w:val="clear" w:color="auto" w:fill="FFFFFF"/>
    </w:rPr>
  </w:style>
  <w:style w:type="character" w:customStyle="1" w:styleId="3c">
    <w:name w:val="Основной текст (3)"/>
    <w:basedOn w:val="a0"/>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6">
    <w:name w:val="Заголовок №4_"/>
    <w:basedOn w:val="a0"/>
    <w:link w:val="47"/>
    <w:rsid w:val="002D57EA"/>
    <w:rPr>
      <w:b/>
      <w:bCs/>
      <w:sz w:val="27"/>
      <w:szCs w:val="27"/>
      <w:shd w:val="clear" w:color="auto" w:fill="FFFFFF"/>
    </w:rPr>
  </w:style>
  <w:style w:type="character" w:customStyle="1" w:styleId="84">
    <w:name w:val="Основной текст (8) + Курсив"/>
    <w:basedOn w:val="82"/>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2">
    <w:name w:val="Основной текст (9)_"/>
    <w:basedOn w:val="a0"/>
    <w:link w:val="93"/>
    <w:rsid w:val="002D57EA"/>
    <w:rPr>
      <w:b/>
      <w:bCs/>
      <w:i/>
      <w:iCs/>
      <w:sz w:val="27"/>
      <w:szCs w:val="27"/>
      <w:shd w:val="clear" w:color="auto" w:fill="FFFFFF"/>
    </w:rPr>
  </w:style>
  <w:style w:type="character" w:customStyle="1" w:styleId="100">
    <w:name w:val="Основной текст (10)_"/>
    <w:basedOn w:val="a0"/>
    <w:link w:val="101"/>
    <w:rsid w:val="002D57EA"/>
    <w:rPr>
      <w:rFonts w:ascii="Batang" w:eastAsia="Batang" w:hAnsi="Batang" w:cs="Batang"/>
      <w:sz w:val="18"/>
      <w:szCs w:val="18"/>
      <w:shd w:val="clear" w:color="auto" w:fill="FFFFFF"/>
    </w:rPr>
  </w:style>
  <w:style w:type="character" w:customStyle="1" w:styleId="afff9">
    <w:name w:val="Основной текст + Курсив"/>
    <w:basedOn w:val="afff8"/>
    <w:rsid w:val="002D57EA"/>
    <w:rPr>
      <w:i/>
      <w:iCs/>
      <w:color w:val="000000"/>
      <w:spacing w:val="0"/>
      <w:w w:val="100"/>
      <w:position w:val="0"/>
      <w:sz w:val="27"/>
      <w:szCs w:val="27"/>
      <w:shd w:val="clear" w:color="auto" w:fill="FFFFFF"/>
      <w:lang w:val="ru-RU"/>
    </w:rPr>
  </w:style>
  <w:style w:type="character" w:customStyle="1" w:styleId="63">
    <w:name w:val="Основной текст (6) + Полужирный"/>
    <w:basedOn w:val="62"/>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a">
    <w:name w:val="Основной текст + Полужирный"/>
    <w:basedOn w:val="afff8"/>
    <w:rsid w:val="002D57EA"/>
    <w:rPr>
      <w:b/>
      <w:bCs/>
      <w:color w:val="000000"/>
      <w:spacing w:val="0"/>
      <w:w w:val="100"/>
      <w:position w:val="0"/>
      <w:sz w:val="27"/>
      <w:szCs w:val="27"/>
      <w:shd w:val="clear" w:color="auto" w:fill="FFFFFF"/>
      <w:lang w:val="ru-RU"/>
    </w:rPr>
  </w:style>
  <w:style w:type="character" w:customStyle="1" w:styleId="64">
    <w:name w:val="Основной текст (6) + Не курсив"/>
    <w:basedOn w:val="62"/>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8"/>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8"/>
    <w:rsid w:val="002D57EA"/>
    <w:rPr>
      <w:i/>
      <w:iCs/>
      <w:color w:val="000000"/>
      <w:spacing w:val="0"/>
      <w:w w:val="100"/>
      <w:position w:val="0"/>
      <w:sz w:val="9"/>
      <w:szCs w:val="9"/>
      <w:shd w:val="clear" w:color="auto" w:fill="FFFFFF"/>
    </w:rPr>
  </w:style>
  <w:style w:type="character" w:customStyle="1" w:styleId="13pt0">
    <w:name w:val="Основной текст + 13 pt"/>
    <w:basedOn w:val="afff8"/>
    <w:rsid w:val="002D57EA"/>
    <w:rPr>
      <w:color w:val="000000"/>
      <w:spacing w:val="0"/>
      <w:w w:val="100"/>
      <w:position w:val="0"/>
      <w:sz w:val="26"/>
      <w:szCs w:val="26"/>
      <w:shd w:val="clear" w:color="auto" w:fill="FFFFFF"/>
    </w:rPr>
  </w:style>
  <w:style w:type="character" w:customStyle="1" w:styleId="65">
    <w:name w:val="Основной текст (6)"/>
    <w:basedOn w:val="62"/>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0"/>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3">
    <w:name w:val="Заголовок №5_"/>
    <w:basedOn w:val="a0"/>
    <w:link w:val="54"/>
    <w:rsid w:val="002D57EA"/>
    <w:rPr>
      <w:b/>
      <w:bCs/>
      <w:sz w:val="27"/>
      <w:szCs w:val="27"/>
      <w:shd w:val="clear" w:color="auto" w:fill="FFFFFF"/>
    </w:rPr>
  </w:style>
  <w:style w:type="character" w:customStyle="1" w:styleId="120">
    <w:name w:val="Основной текст (12)_"/>
    <w:basedOn w:val="a0"/>
    <w:rsid w:val="002D57EA"/>
    <w:rPr>
      <w:rFonts w:ascii="Times New Roman" w:eastAsia="Times New Roman" w:hAnsi="Times New Roman" w:cs="Times New Roman"/>
      <w:b/>
      <w:bCs/>
      <w:i w:val="0"/>
      <w:iCs w:val="0"/>
      <w:smallCaps w:val="0"/>
      <w:strike w:val="0"/>
      <w:sz w:val="19"/>
      <w:szCs w:val="19"/>
      <w:u w:val="none"/>
    </w:rPr>
  </w:style>
  <w:style w:type="character" w:customStyle="1" w:styleId="afffb">
    <w:name w:val="Колонтитул_"/>
    <w:basedOn w:val="a0"/>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c">
    <w:name w:val="Колонтитул"/>
    <w:basedOn w:val="afffb"/>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8"/>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8"/>
    <w:rsid w:val="002D57EA"/>
    <w:rPr>
      <w:i/>
      <w:iCs/>
      <w:color w:val="000000"/>
      <w:spacing w:val="0"/>
      <w:w w:val="100"/>
      <w:position w:val="0"/>
      <w:sz w:val="25"/>
      <w:szCs w:val="25"/>
      <w:shd w:val="clear" w:color="auto" w:fill="FFFFFF"/>
      <w:lang w:val="ru-RU"/>
    </w:rPr>
  </w:style>
  <w:style w:type="character" w:customStyle="1" w:styleId="66">
    <w:name w:val="Заголовок №6_"/>
    <w:basedOn w:val="a0"/>
    <w:link w:val="67"/>
    <w:rsid w:val="002D57EA"/>
    <w:rPr>
      <w:sz w:val="27"/>
      <w:szCs w:val="27"/>
      <w:shd w:val="clear" w:color="auto" w:fill="FFFFFF"/>
    </w:rPr>
  </w:style>
  <w:style w:type="character" w:customStyle="1" w:styleId="68">
    <w:name w:val="Заголовок №6 + Полужирный"/>
    <w:basedOn w:val="66"/>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0"/>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8"/>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8"/>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0"/>
    <w:link w:val="141"/>
    <w:rsid w:val="002D57EA"/>
    <w:rPr>
      <w:rFonts w:ascii="Sylfaen" w:eastAsia="Sylfaen" w:hAnsi="Sylfaen" w:cs="Sylfaen"/>
      <w:shd w:val="clear" w:color="auto" w:fill="FFFFFF"/>
    </w:rPr>
  </w:style>
  <w:style w:type="character" w:customStyle="1" w:styleId="150">
    <w:name w:val="Основной текст (15)_"/>
    <w:basedOn w:val="a0"/>
    <w:link w:val="151"/>
    <w:rsid w:val="002D57EA"/>
    <w:rPr>
      <w:b/>
      <w:bCs/>
      <w:sz w:val="18"/>
      <w:szCs w:val="18"/>
      <w:shd w:val="clear" w:color="auto" w:fill="FFFFFF"/>
    </w:rPr>
  </w:style>
  <w:style w:type="character" w:customStyle="1" w:styleId="161">
    <w:name w:val="Основной текст (16)_"/>
    <w:basedOn w:val="a0"/>
    <w:link w:val="162"/>
    <w:rsid w:val="002D57EA"/>
    <w:rPr>
      <w:shd w:val="clear" w:color="auto" w:fill="FFFFFF"/>
    </w:rPr>
  </w:style>
  <w:style w:type="character" w:customStyle="1" w:styleId="171">
    <w:name w:val="Основной текст (17)_"/>
    <w:basedOn w:val="a0"/>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0"/>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b"/>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b"/>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e">
    <w:name w:val="Заголовок №2_"/>
    <w:basedOn w:val="a0"/>
    <w:link w:val="2f"/>
    <w:rsid w:val="002D57EA"/>
    <w:rPr>
      <w:rFonts w:ascii="Candara" w:eastAsia="Candara" w:hAnsi="Candara" w:cs="Candara"/>
      <w:b/>
      <w:bCs/>
      <w:spacing w:val="-20"/>
      <w:sz w:val="35"/>
      <w:szCs w:val="35"/>
      <w:shd w:val="clear" w:color="auto" w:fill="FFFFFF"/>
    </w:rPr>
  </w:style>
  <w:style w:type="character" w:customStyle="1" w:styleId="48">
    <w:name w:val="Основной текст (4) + Полужирный"/>
    <w:basedOn w:val="44"/>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0"/>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0"/>
    <w:link w:val="202"/>
    <w:rsid w:val="002D57EA"/>
    <w:rPr>
      <w:sz w:val="15"/>
      <w:szCs w:val="15"/>
      <w:shd w:val="clear" w:color="auto" w:fill="FFFFFF"/>
    </w:rPr>
  </w:style>
  <w:style w:type="character" w:customStyle="1" w:styleId="4Corbel125pt">
    <w:name w:val="Основной текст (4) + Corbel;12;5 pt"/>
    <w:basedOn w:val="44"/>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2">
    <w:name w:val="Основной текст (21)_"/>
    <w:basedOn w:val="a0"/>
    <w:link w:val="213"/>
    <w:rsid w:val="002D57EA"/>
    <w:rPr>
      <w:b/>
      <w:bCs/>
      <w:i/>
      <w:iCs/>
      <w:sz w:val="12"/>
      <w:szCs w:val="12"/>
      <w:shd w:val="clear" w:color="auto" w:fill="FFFFFF"/>
    </w:rPr>
  </w:style>
  <w:style w:type="character" w:customStyle="1" w:styleId="220">
    <w:name w:val="Основной текст (22)_"/>
    <w:basedOn w:val="a0"/>
    <w:link w:val="221"/>
    <w:rsid w:val="002D57EA"/>
    <w:rPr>
      <w:b/>
      <w:bCs/>
      <w:sz w:val="23"/>
      <w:szCs w:val="23"/>
      <w:shd w:val="clear" w:color="auto" w:fill="FFFFFF"/>
    </w:rPr>
  </w:style>
  <w:style w:type="character" w:customStyle="1" w:styleId="230">
    <w:name w:val="Основной текст (23)_"/>
    <w:basedOn w:val="a0"/>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4">
    <w:name w:val="Основной текст (21) + Не курсив"/>
    <w:basedOn w:val="212"/>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0"/>
    <w:link w:val="241"/>
    <w:rsid w:val="002D57EA"/>
    <w:rPr>
      <w:b/>
      <w:bCs/>
      <w:sz w:val="12"/>
      <w:szCs w:val="12"/>
      <w:shd w:val="clear" w:color="auto" w:fill="FFFFFF"/>
    </w:rPr>
  </w:style>
  <w:style w:type="character" w:customStyle="1" w:styleId="21Candara">
    <w:name w:val="Основной текст (21) + Candara;Не полужирный"/>
    <w:basedOn w:val="212"/>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4"/>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9">
    <w:name w:val="Основной текст (4)"/>
    <w:basedOn w:val="44"/>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5">
    <w:name w:val="Основной текст (5)_"/>
    <w:basedOn w:val="a0"/>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0"/>
    <w:link w:val="251"/>
    <w:rsid w:val="002D57EA"/>
    <w:rPr>
      <w:b/>
      <w:bCs/>
      <w:sz w:val="15"/>
      <w:szCs w:val="15"/>
      <w:shd w:val="clear" w:color="auto" w:fill="FFFFFF"/>
    </w:rPr>
  </w:style>
  <w:style w:type="character" w:customStyle="1" w:styleId="3d">
    <w:name w:val="Заголовок №3_"/>
    <w:basedOn w:val="a0"/>
    <w:link w:val="3e"/>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4"/>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b"/>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4"/>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0"/>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a"/>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d">
    <w:name w:val="Подпись к картинке_"/>
    <w:basedOn w:val="a0"/>
    <w:link w:val="afffe"/>
    <w:rsid w:val="002D57EA"/>
    <w:rPr>
      <w:sz w:val="19"/>
      <w:szCs w:val="19"/>
      <w:shd w:val="clear" w:color="auto" w:fill="FFFFFF"/>
    </w:rPr>
  </w:style>
  <w:style w:type="character" w:customStyle="1" w:styleId="2f0">
    <w:name w:val="Подпись к картинке (2)_"/>
    <w:basedOn w:val="a0"/>
    <w:link w:val="2f1"/>
    <w:rsid w:val="002D57EA"/>
    <w:rPr>
      <w:sz w:val="23"/>
      <w:szCs w:val="23"/>
      <w:shd w:val="clear" w:color="auto" w:fill="FFFFFF"/>
    </w:rPr>
  </w:style>
  <w:style w:type="character" w:customStyle="1" w:styleId="270">
    <w:name w:val="Основной текст (27)_"/>
    <w:basedOn w:val="a0"/>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8"/>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8"/>
    <w:rsid w:val="002D57EA"/>
    <w:rPr>
      <w:i/>
      <w:iCs/>
      <w:color w:val="000000"/>
      <w:spacing w:val="0"/>
      <w:w w:val="100"/>
      <w:position w:val="0"/>
      <w:sz w:val="19"/>
      <w:szCs w:val="19"/>
      <w:shd w:val="clear" w:color="auto" w:fill="FFFFFF"/>
      <w:lang w:val="ru-RU"/>
    </w:rPr>
  </w:style>
  <w:style w:type="character" w:customStyle="1" w:styleId="1c">
    <w:name w:val="Заголовок №1_"/>
    <w:basedOn w:val="a0"/>
    <w:link w:val="1d"/>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c"/>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0"/>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c">
    <w:name w:val="Основной текст (2)"/>
    <w:basedOn w:val="a"/>
    <w:link w:val="2b"/>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
    <w:name w:val="Основной текст3"/>
    <w:basedOn w:val="a"/>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3">
    <w:name w:val="Основной текст (7)"/>
    <w:basedOn w:val="a"/>
    <w:link w:val="72"/>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7">
    <w:name w:val="Заголовок №4"/>
    <w:basedOn w:val="a"/>
    <w:link w:val="46"/>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3">
    <w:name w:val="Основной текст (9)"/>
    <w:basedOn w:val="a"/>
    <w:link w:val="92"/>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4">
    <w:name w:val="Заголовок №5"/>
    <w:basedOn w:val="a"/>
    <w:link w:val="53"/>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7">
    <w:name w:val="Заголовок №6"/>
    <w:basedOn w:val="a"/>
    <w:link w:val="66"/>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
    <w:name w:val="Заголовок №2"/>
    <w:basedOn w:val="a"/>
    <w:link w:val="2e"/>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3">
    <w:name w:val="Основной текст (21)"/>
    <w:basedOn w:val="a"/>
    <w:link w:val="212"/>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e">
    <w:name w:val="Заголовок №3"/>
    <w:basedOn w:val="a"/>
    <w:link w:val="3d"/>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e">
    <w:name w:val="Подпись к картинке"/>
    <w:basedOn w:val="a"/>
    <w:link w:val="afffd"/>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1">
    <w:name w:val="Подпись к картинке (2)"/>
    <w:basedOn w:val="a"/>
    <w:link w:val="2f0"/>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d">
    <w:name w:val="Заголовок №1"/>
    <w:basedOn w:val="a"/>
    <w:link w:val="1c"/>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
    <w:uiPriority w:val="99"/>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e">
    <w:name w:val="Основной текст Знак1"/>
    <w:basedOn w:val="a0"/>
    <w:uiPriority w:val="99"/>
    <w:rsid w:val="002D57EA"/>
    <w:rPr>
      <w:rFonts w:ascii="Times New Roman" w:hAnsi="Times New Roman" w:cs="Times New Roman"/>
      <w:sz w:val="23"/>
      <w:szCs w:val="23"/>
      <w:shd w:val="clear" w:color="auto" w:fill="FFFFFF"/>
    </w:rPr>
  </w:style>
  <w:style w:type="character" w:customStyle="1" w:styleId="74">
    <w:name w:val="Основной текст + Полужирный7"/>
    <w:basedOn w:val="a0"/>
    <w:uiPriority w:val="99"/>
    <w:rsid w:val="002D57EA"/>
    <w:rPr>
      <w:rFonts w:ascii="Times New Roman" w:hAnsi="Times New Roman" w:cs="Times New Roman"/>
      <w:b/>
      <w:bCs/>
      <w:spacing w:val="0"/>
      <w:sz w:val="27"/>
      <w:szCs w:val="27"/>
    </w:rPr>
  </w:style>
  <w:style w:type="character" w:customStyle="1" w:styleId="69">
    <w:name w:val="Основной текст + Полужирный6"/>
    <w:basedOn w:val="a0"/>
    <w:uiPriority w:val="99"/>
    <w:rsid w:val="002D57EA"/>
    <w:rPr>
      <w:rFonts w:ascii="Times New Roman" w:hAnsi="Times New Roman" w:cs="Times New Roman"/>
      <w:b/>
      <w:bCs/>
      <w:spacing w:val="0"/>
      <w:sz w:val="27"/>
      <w:szCs w:val="27"/>
    </w:rPr>
  </w:style>
  <w:style w:type="character" w:customStyle="1" w:styleId="affff">
    <w:name w:val="Подпись к таблице_"/>
    <w:basedOn w:val="a0"/>
    <w:link w:val="affff0"/>
    <w:rsid w:val="002D57EA"/>
    <w:rPr>
      <w:sz w:val="19"/>
      <w:szCs w:val="19"/>
      <w:shd w:val="clear" w:color="auto" w:fill="FFFFFF"/>
    </w:rPr>
  </w:style>
  <w:style w:type="paragraph" w:customStyle="1" w:styleId="affff0">
    <w:name w:val="Подпись к таблице"/>
    <w:basedOn w:val="a"/>
    <w:link w:val="affff"/>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2">
    <w:name w:val="Подпись к таблице (2)_"/>
    <w:basedOn w:val="a0"/>
    <w:link w:val="2f3"/>
    <w:rsid w:val="002D57EA"/>
    <w:rPr>
      <w:spacing w:val="-1"/>
      <w:sz w:val="18"/>
      <w:szCs w:val="18"/>
      <w:shd w:val="clear" w:color="auto" w:fill="FFFFFF"/>
    </w:rPr>
  </w:style>
  <w:style w:type="paragraph" w:customStyle="1" w:styleId="2f3">
    <w:name w:val="Подпись к таблице (2)"/>
    <w:basedOn w:val="a"/>
    <w:link w:val="2f2"/>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
    <w:next w:val="af1"/>
    <w:qFormat/>
    <w:rsid w:val="00C80D50"/>
    <w:pPr>
      <w:widowControl/>
      <w:autoSpaceDE/>
      <w:autoSpaceDN/>
      <w:adjustRightInd/>
      <w:jc w:val="center"/>
    </w:pPr>
    <w:rPr>
      <w:rFonts w:eastAsia="Times New Roman"/>
      <w:b/>
      <w:bCs/>
    </w:rPr>
  </w:style>
  <w:style w:type="paragraph" w:customStyle="1" w:styleId="formattext">
    <w:name w:val="formattext"/>
    <w:basedOn w:val="a"/>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
    <w:next w:val="a"/>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
    <w:next w:val="a5"/>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rsid w:val="00771908"/>
  </w:style>
  <w:style w:type="paragraph" w:customStyle="1" w:styleId="affff1">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
    <w:next w:val="a5"/>
    <w:uiPriority w:val="99"/>
    <w:rsid w:val="002D1A14"/>
    <w:pPr>
      <w:widowControl/>
      <w:autoSpaceDE/>
      <w:autoSpaceDN/>
      <w:adjustRightInd/>
      <w:spacing w:before="100" w:beforeAutospacing="1" w:after="100" w:afterAutospacing="1"/>
    </w:pPr>
    <w:rPr>
      <w:rFonts w:eastAsia="Times New Roman"/>
    </w:rPr>
  </w:style>
  <w:style w:type="paragraph" w:styleId="affff2">
    <w:name w:val="Body Text First Indent"/>
    <w:basedOn w:val="a3"/>
    <w:link w:val="affff3"/>
    <w:uiPriority w:val="99"/>
    <w:semiHidden/>
    <w:unhideWhenUsed/>
    <w:rsid w:val="002D1A14"/>
    <w:pPr>
      <w:ind w:left="0" w:firstLine="360"/>
    </w:pPr>
    <w:rPr>
      <w:sz w:val="24"/>
      <w:szCs w:val="24"/>
    </w:rPr>
  </w:style>
  <w:style w:type="character" w:customStyle="1" w:styleId="affff3">
    <w:name w:val="Красная строка Знак"/>
    <w:basedOn w:val="a4"/>
    <w:link w:val="affff2"/>
    <w:uiPriority w:val="99"/>
    <w:semiHidden/>
    <w:rsid w:val="002D1A14"/>
    <w:rPr>
      <w:rFonts w:ascii="Times New Roman" w:eastAsiaTheme="minorEastAsia" w:hAnsi="Times New Roman" w:cs="Times New Roman"/>
      <w:sz w:val="24"/>
      <w:szCs w:val="24"/>
      <w:lang w:eastAsia="ru-RU"/>
    </w:rPr>
  </w:style>
  <w:style w:type="paragraph" w:styleId="2f4">
    <w:name w:val="List 2"/>
    <w:basedOn w:val="a"/>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
    <w:next w:val="a5"/>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
    <w:name w:val="Основной шрифт абзаца1"/>
    <w:rsid w:val="002229ED"/>
  </w:style>
  <w:style w:type="character" w:customStyle="1" w:styleId="affff4">
    <w:name w:val="Маркеры списка"/>
    <w:rsid w:val="002229ED"/>
    <w:rPr>
      <w:rFonts w:ascii="StarSymbol" w:eastAsia="StarSymbol" w:hAnsi="StarSymbol" w:cs="StarSymbol"/>
      <w:sz w:val="18"/>
      <w:szCs w:val="18"/>
    </w:rPr>
  </w:style>
  <w:style w:type="paragraph" w:customStyle="1" w:styleId="1f0">
    <w:name w:val="Заголовок1"/>
    <w:basedOn w:val="a"/>
    <w:next w:val="a3"/>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5">
    <w:name w:val="List"/>
    <w:basedOn w:val="a3"/>
    <w:semiHidden/>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1">
    <w:name w:val="Название1"/>
    <w:basedOn w:val="a"/>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2">
    <w:name w:val="Указатель1"/>
    <w:basedOn w:val="a"/>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6">
    <w:name w:val="endnote text"/>
    <w:basedOn w:val="a"/>
    <w:link w:val="affff7"/>
    <w:uiPriority w:val="99"/>
    <w:unhideWhenUsed/>
    <w:rsid w:val="002229ED"/>
    <w:pPr>
      <w:widowControl/>
      <w:suppressAutoHyphens/>
      <w:autoSpaceDE/>
      <w:autoSpaceDN/>
      <w:adjustRightInd/>
    </w:pPr>
    <w:rPr>
      <w:rFonts w:eastAsia="Times New Roman"/>
      <w:sz w:val="20"/>
      <w:szCs w:val="20"/>
      <w:lang w:eastAsia="ar-SA"/>
    </w:rPr>
  </w:style>
  <w:style w:type="character" w:customStyle="1" w:styleId="affff7">
    <w:name w:val="Текст концевой сноски Знак"/>
    <w:basedOn w:val="a0"/>
    <w:link w:val="affff6"/>
    <w:uiPriority w:val="99"/>
    <w:rsid w:val="002229ED"/>
    <w:rPr>
      <w:rFonts w:ascii="Times New Roman" w:eastAsia="Times New Roman" w:hAnsi="Times New Roman" w:cs="Times New Roman"/>
      <w:sz w:val="20"/>
      <w:szCs w:val="20"/>
      <w:lang w:eastAsia="ar-SA"/>
    </w:rPr>
  </w:style>
  <w:style w:type="character" w:styleId="affff8">
    <w:name w:val="endnote reference"/>
    <w:basedOn w:val="a0"/>
    <w:uiPriority w:val="99"/>
    <w:unhideWhenUsed/>
    <w:rsid w:val="002229ED"/>
    <w:rPr>
      <w:vertAlign w:val="superscript"/>
    </w:rPr>
  </w:style>
  <w:style w:type="paragraph" w:customStyle="1" w:styleId="font5">
    <w:name w:val="font5"/>
    <w:basedOn w:val="a"/>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
    <w:rsid w:val="002229ED"/>
    <w:pPr>
      <w:spacing w:line="243" w:lineRule="exact"/>
      <w:ind w:firstLine="494"/>
      <w:jc w:val="both"/>
    </w:pPr>
    <w:rPr>
      <w:rFonts w:eastAsia="Times New Roman"/>
    </w:rPr>
  </w:style>
  <w:style w:type="paragraph" w:customStyle="1" w:styleId="affff9">
    <w:name w:val="Документ в списке"/>
    <w:basedOn w:val="a"/>
    <w:next w:val="a"/>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
    <w:link w:val="44"/>
    <w:uiPriority w:val="99"/>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
    <w:next w:val="a5"/>
    <w:rsid w:val="00FC4A39"/>
    <w:pPr>
      <w:widowControl/>
      <w:autoSpaceDE/>
      <w:autoSpaceDN/>
      <w:adjustRightInd/>
      <w:spacing w:before="100" w:beforeAutospacing="1" w:after="100" w:afterAutospacing="1"/>
    </w:pPr>
    <w:rPr>
      <w:rFonts w:eastAsia="Times New Roman"/>
    </w:rPr>
  </w:style>
  <w:style w:type="paragraph" w:customStyle="1" w:styleId="affffa">
    <w:name w:val="Знак"/>
    <w:basedOn w:val="a"/>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3">
    <w:name w:val="Без интервала1"/>
    <w:link w:val="NoSpacingChar"/>
    <w:rsid w:val="003415DB"/>
    <w:pPr>
      <w:spacing w:after="0" w:line="240" w:lineRule="auto"/>
    </w:pPr>
    <w:rPr>
      <w:rFonts w:ascii="Calibri" w:eastAsia="Times New Roman" w:hAnsi="Calibri" w:cs="Times New Roman"/>
      <w:lang w:val="en-US"/>
    </w:rPr>
  </w:style>
  <w:style w:type="character" w:customStyle="1" w:styleId="NoSpacingChar">
    <w:name w:val="No Spacing Char"/>
    <w:link w:val="1f3"/>
    <w:locked/>
    <w:rsid w:val="003415DB"/>
    <w:rPr>
      <w:rFonts w:ascii="Calibri" w:eastAsia="Times New Roman" w:hAnsi="Calibri" w:cs="Times New Roman"/>
      <w:lang w:val="en-US"/>
    </w:rPr>
  </w:style>
  <w:style w:type="character" w:customStyle="1" w:styleId="aff6">
    <w:name w:val="Без интервала Знак"/>
    <w:link w:val="aff5"/>
    <w:uiPriority w:val="1"/>
    <w:rsid w:val="003415DB"/>
    <w:rPr>
      <w:rFonts w:ascii="Calibri" w:eastAsia="Times New Roman" w:hAnsi="Calibri" w:cs="Times New Roman"/>
      <w:lang w:eastAsia="ru-RU"/>
    </w:rPr>
  </w:style>
  <w:style w:type="character" w:customStyle="1" w:styleId="1f4">
    <w:name w:val="Основной текст с отступом Знак1"/>
    <w:rsid w:val="003415DB"/>
    <w:rPr>
      <w:rFonts w:ascii="Calibri" w:hAnsi="Calibri"/>
      <w:sz w:val="22"/>
      <w:szCs w:val="22"/>
    </w:rPr>
  </w:style>
  <w:style w:type="character" w:customStyle="1" w:styleId="apple-style-span">
    <w:name w:val="apple-style-span"/>
    <w:basedOn w:val="a0"/>
    <w:rsid w:val="003415DB"/>
  </w:style>
  <w:style w:type="paragraph" w:customStyle="1" w:styleId="Style36">
    <w:name w:val="Style36"/>
    <w:basedOn w:val="a"/>
    <w:uiPriority w:val="99"/>
    <w:rsid w:val="003415DB"/>
    <w:rPr>
      <w:rFonts w:eastAsia="Times New Roman"/>
    </w:rPr>
  </w:style>
  <w:style w:type="paragraph" w:customStyle="1" w:styleId="Style37">
    <w:name w:val="Style37"/>
    <w:basedOn w:val="a"/>
    <w:uiPriority w:val="99"/>
    <w:rsid w:val="003415DB"/>
    <w:rPr>
      <w:rFonts w:eastAsia="Times New Roman"/>
    </w:rPr>
  </w:style>
  <w:style w:type="paragraph" w:customStyle="1" w:styleId="Style40">
    <w:name w:val="Style40"/>
    <w:basedOn w:val="a"/>
    <w:uiPriority w:val="99"/>
    <w:rsid w:val="003415DB"/>
    <w:rPr>
      <w:rFonts w:eastAsia="Times New Roman"/>
    </w:rPr>
  </w:style>
  <w:style w:type="paragraph" w:customStyle="1" w:styleId="Style57">
    <w:name w:val="Style57"/>
    <w:basedOn w:val="a"/>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0">
    <w:name w:val="Абзац списка Знак"/>
    <w:link w:val="af"/>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b">
    <w:name w:val="caption"/>
    <w:basedOn w:val="a"/>
    <w:next w:val="a"/>
    <w:uiPriority w:val="35"/>
    <w:semiHidden/>
    <w:unhideWhenUsed/>
    <w:qFormat/>
    <w:rsid w:val="003415DB"/>
    <w:pPr>
      <w:widowControl/>
      <w:autoSpaceDE/>
      <w:autoSpaceDN/>
      <w:adjustRightInd/>
    </w:pPr>
    <w:rPr>
      <w:rFonts w:eastAsia="Times New Roman"/>
      <w:b/>
      <w:bCs/>
      <w:sz w:val="18"/>
      <w:szCs w:val="18"/>
    </w:rPr>
  </w:style>
  <w:style w:type="paragraph" w:styleId="2f5">
    <w:name w:val="Quote"/>
    <w:basedOn w:val="a"/>
    <w:next w:val="a"/>
    <w:link w:val="2f6"/>
    <w:uiPriority w:val="29"/>
    <w:qFormat/>
    <w:rsid w:val="003415DB"/>
    <w:pPr>
      <w:widowControl/>
      <w:autoSpaceDE/>
      <w:autoSpaceDN/>
      <w:adjustRightInd/>
    </w:pPr>
    <w:rPr>
      <w:rFonts w:eastAsia="Times New Roman"/>
      <w:color w:val="5A5A5A" w:themeColor="text1" w:themeTint="A5"/>
    </w:rPr>
  </w:style>
  <w:style w:type="character" w:customStyle="1" w:styleId="2f6">
    <w:name w:val="Цитата 2 Знак"/>
    <w:basedOn w:val="a0"/>
    <w:link w:val="2f5"/>
    <w:uiPriority w:val="29"/>
    <w:rsid w:val="003415DB"/>
    <w:rPr>
      <w:rFonts w:ascii="Times New Roman" w:eastAsia="Times New Roman" w:hAnsi="Times New Roman" w:cs="Times New Roman"/>
      <w:color w:val="5A5A5A" w:themeColor="text1" w:themeTint="A5"/>
      <w:sz w:val="24"/>
      <w:szCs w:val="24"/>
      <w:lang w:eastAsia="ru-RU"/>
    </w:rPr>
  </w:style>
  <w:style w:type="paragraph" w:styleId="affffc">
    <w:name w:val="Intense Quote"/>
    <w:basedOn w:val="a"/>
    <w:next w:val="a"/>
    <w:link w:val="affffd"/>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d">
    <w:name w:val="Выделенная цитата Знак"/>
    <w:basedOn w:val="a0"/>
    <w:link w:val="affffc"/>
    <w:uiPriority w:val="30"/>
    <w:rsid w:val="003415DB"/>
    <w:rPr>
      <w:rFonts w:asciiTheme="majorHAnsi" w:eastAsiaTheme="majorEastAsia" w:hAnsiTheme="majorHAnsi" w:cstheme="majorBidi"/>
      <w:i/>
      <w:iCs/>
      <w:sz w:val="20"/>
      <w:szCs w:val="20"/>
      <w:lang w:eastAsia="ru-RU"/>
    </w:rPr>
  </w:style>
  <w:style w:type="character" w:styleId="affffe">
    <w:name w:val="Subtle Emphasis"/>
    <w:uiPriority w:val="19"/>
    <w:qFormat/>
    <w:rsid w:val="003415DB"/>
    <w:rPr>
      <w:i/>
      <w:iCs/>
      <w:color w:val="5A5A5A" w:themeColor="text1" w:themeTint="A5"/>
    </w:rPr>
  </w:style>
  <w:style w:type="character" w:styleId="afffff">
    <w:name w:val="Intense Emphasis"/>
    <w:uiPriority w:val="21"/>
    <w:qFormat/>
    <w:rsid w:val="003415DB"/>
    <w:rPr>
      <w:b/>
      <w:bCs/>
      <w:i/>
      <w:iCs/>
      <w:color w:val="auto"/>
      <w:u w:val="single"/>
    </w:rPr>
  </w:style>
  <w:style w:type="character" w:styleId="afffff0">
    <w:name w:val="Subtle Reference"/>
    <w:uiPriority w:val="31"/>
    <w:qFormat/>
    <w:rsid w:val="003415DB"/>
    <w:rPr>
      <w:smallCaps/>
    </w:rPr>
  </w:style>
  <w:style w:type="character" w:styleId="afffff1">
    <w:name w:val="Intense Reference"/>
    <w:uiPriority w:val="32"/>
    <w:qFormat/>
    <w:rsid w:val="003415DB"/>
    <w:rPr>
      <w:b/>
      <w:bCs/>
      <w:smallCaps/>
      <w:color w:val="auto"/>
    </w:rPr>
  </w:style>
  <w:style w:type="character" w:styleId="afffff2">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3">
    <w:name w:val="Заголовок А"/>
    <w:link w:val="afffff4"/>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4">
    <w:name w:val="Заголовок А Знак"/>
    <w:link w:val="afffff3"/>
    <w:rsid w:val="003415DB"/>
    <w:rPr>
      <w:rFonts w:ascii="Times New Roman" w:eastAsia="Times New Roman" w:hAnsi="Times New Roman" w:cs="Times New Roman"/>
      <w:b/>
      <w:sz w:val="24"/>
      <w:szCs w:val="24"/>
      <w:lang w:eastAsia="ru-RU"/>
    </w:rPr>
  </w:style>
  <w:style w:type="paragraph" w:customStyle="1" w:styleId="printj">
    <w:name w:val="printj"/>
    <w:basedOn w:val="a"/>
    <w:rsid w:val="003415DB"/>
    <w:pPr>
      <w:widowControl/>
      <w:autoSpaceDE/>
      <w:autoSpaceDN/>
      <w:adjustRightInd/>
      <w:spacing w:before="144" w:after="288"/>
      <w:jc w:val="both"/>
    </w:pPr>
    <w:rPr>
      <w:rFonts w:eastAsia="Times New Roman"/>
    </w:rPr>
  </w:style>
  <w:style w:type="paragraph" w:styleId="afffff5">
    <w:name w:val="annotation text"/>
    <w:basedOn w:val="a"/>
    <w:link w:val="afffff6"/>
    <w:uiPriority w:val="99"/>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6">
    <w:name w:val="Текст примечания Знак"/>
    <w:basedOn w:val="a0"/>
    <w:link w:val="afffff5"/>
    <w:uiPriority w:val="99"/>
    <w:rsid w:val="008422A3"/>
    <w:rPr>
      <w:rFonts w:eastAsiaTheme="minorEastAsia"/>
      <w:sz w:val="20"/>
      <w:szCs w:val="20"/>
      <w:lang w:eastAsia="ru-RU"/>
    </w:rPr>
  </w:style>
  <w:style w:type="paragraph" w:styleId="afffff7">
    <w:name w:val="annotation subject"/>
    <w:basedOn w:val="afffff5"/>
    <w:next w:val="afffff5"/>
    <w:link w:val="afffff8"/>
    <w:uiPriority w:val="99"/>
    <w:unhideWhenUsed/>
    <w:rsid w:val="008422A3"/>
    <w:rPr>
      <w:b/>
      <w:bCs/>
    </w:rPr>
  </w:style>
  <w:style w:type="character" w:customStyle="1" w:styleId="afffff8">
    <w:name w:val="Тема примечания Знак"/>
    <w:basedOn w:val="afffff6"/>
    <w:link w:val="afffff7"/>
    <w:uiPriority w:val="99"/>
    <w:rsid w:val="008422A3"/>
    <w:rPr>
      <w:rFonts w:eastAsiaTheme="minorEastAsia"/>
      <w:b/>
      <w:bCs/>
      <w:sz w:val="20"/>
      <w:szCs w:val="20"/>
      <w:lang w:eastAsia="ru-RU"/>
    </w:rPr>
  </w:style>
  <w:style w:type="paragraph" w:customStyle="1" w:styleId="1f5">
    <w:name w:val="Текст сноски1"/>
    <w:basedOn w:val="a"/>
    <w:next w:val="afff5"/>
    <w:uiPriority w:val="99"/>
    <w:semiHidden/>
    <w:rsid w:val="008422A3"/>
    <w:pPr>
      <w:widowControl/>
      <w:autoSpaceDE/>
      <w:autoSpaceDN/>
      <w:adjustRightInd/>
    </w:pPr>
    <w:rPr>
      <w:rFonts w:asciiTheme="minorHAnsi" w:hAnsiTheme="minorHAnsi" w:cstheme="minorBidi"/>
      <w:sz w:val="20"/>
      <w:szCs w:val="20"/>
    </w:rPr>
  </w:style>
  <w:style w:type="character" w:styleId="afffff9">
    <w:name w:val="annotation reference"/>
    <w:basedOn w:val="a0"/>
    <w:uiPriority w:val="99"/>
    <w:unhideWhenUsed/>
    <w:rsid w:val="008422A3"/>
    <w:rPr>
      <w:sz w:val="16"/>
      <w:szCs w:val="16"/>
    </w:rPr>
  </w:style>
  <w:style w:type="character" w:customStyle="1" w:styleId="1f6">
    <w:name w:val="Текст сноски Знак1"/>
    <w:basedOn w:val="a0"/>
    <w:uiPriority w:val="99"/>
    <w:locked/>
    <w:rsid w:val="008422A3"/>
    <w:rPr>
      <w:rFonts w:eastAsiaTheme="minorEastAsia"/>
      <w:sz w:val="20"/>
      <w:szCs w:val="20"/>
      <w:lang w:eastAsia="ru-RU"/>
    </w:rPr>
  </w:style>
  <w:style w:type="paragraph" w:styleId="afffffa">
    <w:name w:val="Document Map"/>
    <w:basedOn w:val="a"/>
    <w:link w:val="afffffb"/>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b">
    <w:name w:val="Схема документа Знак"/>
    <w:basedOn w:val="a0"/>
    <w:link w:val="afffffa"/>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
    <w:uiPriority w:val="99"/>
    <w:rsid w:val="006C6BB1"/>
    <w:rPr>
      <w:rFonts w:eastAsia="Times New Roman"/>
    </w:rPr>
  </w:style>
  <w:style w:type="paragraph" w:customStyle="1" w:styleId="Style25">
    <w:name w:val="Style25"/>
    <w:basedOn w:val="a"/>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1"/>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1"/>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d">
    <w:name w:val="Знак Знак Знак Знак"/>
    <w:basedOn w:val="a"/>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
    <w:next w:val="af1"/>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
    <w:name w:val="Сетка таблицы5"/>
    <w:basedOn w:val="a1"/>
    <w:next w:val="af4"/>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0"/>
    <w:rsid w:val="005D1420"/>
  </w:style>
  <w:style w:type="paragraph" w:customStyle="1" w:styleId="2f7">
    <w:name w:val="Обычный2"/>
    <w:rsid w:val="005D1420"/>
    <w:pPr>
      <w:snapToGrid w:val="0"/>
      <w:spacing w:after="0" w:line="240" w:lineRule="auto"/>
    </w:pPr>
    <w:rPr>
      <w:rFonts w:ascii="Arial" w:eastAsia="Calibri" w:hAnsi="Arial" w:cs="Arial"/>
      <w:sz w:val="18"/>
      <w:szCs w:val="18"/>
      <w:lang w:eastAsia="ru-RU"/>
    </w:rPr>
  </w:style>
  <w:style w:type="paragraph" w:customStyle="1" w:styleId="4a">
    <w:name w:val="Основной текст4"/>
    <w:basedOn w:val="a"/>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4">
    <w:name w:val="9"/>
    <w:basedOn w:val="a"/>
    <w:next w:val="af1"/>
    <w:qFormat/>
    <w:rsid w:val="00CB0EAD"/>
    <w:pPr>
      <w:widowControl/>
      <w:autoSpaceDE/>
      <w:autoSpaceDN/>
      <w:adjustRightInd/>
      <w:jc w:val="center"/>
    </w:pPr>
    <w:rPr>
      <w:rFonts w:eastAsia="Times New Roman"/>
      <w:b/>
      <w:bCs/>
      <w:lang w:val="x-none" w:eastAsia="x-none"/>
    </w:rPr>
  </w:style>
  <w:style w:type="paragraph" w:customStyle="1" w:styleId="xl275">
    <w:name w:val="xl275"/>
    <w:basedOn w:val="a"/>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
    <w:rsid w:val="00F92DC0"/>
    <w:pPr>
      <w:widowControl/>
      <w:autoSpaceDE/>
      <w:autoSpaceDN/>
      <w:adjustRightInd/>
      <w:spacing w:before="100" w:beforeAutospacing="1" w:after="100" w:afterAutospacing="1"/>
    </w:pPr>
    <w:rPr>
      <w:rFonts w:eastAsia="Times New Roman"/>
    </w:rPr>
  </w:style>
  <w:style w:type="character" w:customStyle="1" w:styleId="1f7">
    <w:name w:val="Заголовок Знак1"/>
    <w:basedOn w:val="a0"/>
    <w:uiPriority w:val="10"/>
    <w:rsid w:val="00B127BB"/>
    <w:rPr>
      <w:rFonts w:ascii="Times New Roman" w:eastAsia="Times New Roman" w:hAnsi="Times New Roman" w:cs="Times New Roman"/>
      <w:b/>
      <w:bCs/>
      <w:sz w:val="24"/>
      <w:szCs w:val="24"/>
      <w:lang w:val="x-none" w:eastAsia="x-none"/>
    </w:rPr>
  </w:style>
  <w:style w:type="table" w:customStyle="1" w:styleId="6a">
    <w:name w:val="Сетка таблицы6"/>
    <w:basedOn w:val="a1"/>
    <w:next w:val="af4"/>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8"/>
    <w:basedOn w:val="a"/>
    <w:next w:val="a5"/>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1">
    <w:name w:val="Сетка таблицы31"/>
    <w:basedOn w:val="a1"/>
    <w:next w:val="af4"/>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7"/>
    <w:basedOn w:val="a"/>
    <w:next w:val="af1"/>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1"/>
    <w:next w:val="af4"/>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next w:val="af4"/>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
    <w:uiPriority w:val="99"/>
    <w:rsid w:val="00FE6524"/>
    <w:pPr>
      <w:widowControl/>
      <w:autoSpaceDE/>
      <w:autoSpaceDN/>
      <w:adjustRightInd/>
      <w:spacing w:before="100" w:beforeAutospacing="1" w:after="100" w:afterAutospacing="1"/>
    </w:pPr>
    <w:rPr>
      <w:rFonts w:eastAsia="Times New Roman"/>
    </w:rPr>
  </w:style>
  <w:style w:type="paragraph" w:customStyle="1" w:styleId="1f8">
    <w:name w:val="Знак1"/>
    <w:basedOn w:val="a"/>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6">
    <w:name w:val="Сетка таблицы7"/>
    <w:basedOn w:val="a1"/>
    <w:next w:val="af4"/>
    <w:uiPriority w:val="5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
    <w:rsid w:val="00256E2E"/>
    <w:pPr>
      <w:widowControl/>
      <w:autoSpaceDE/>
      <w:autoSpaceDN/>
      <w:adjustRightInd/>
      <w:spacing w:before="100" w:beforeAutospacing="1" w:after="100" w:afterAutospacing="1"/>
    </w:pPr>
    <w:rPr>
      <w:rFonts w:eastAsia="Times New Roman"/>
    </w:rPr>
  </w:style>
  <w:style w:type="table" w:customStyle="1" w:styleId="86">
    <w:name w:val="Сетка таблицы8"/>
    <w:basedOn w:val="a1"/>
    <w:next w:val="af4"/>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
    <w:uiPriority w:val="99"/>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
    <w:rsid w:val="006D4800"/>
    <w:pPr>
      <w:widowControl/>
      <w:autoSpaceDE/>
      <w:autoSpaceDN/>
      <w:adjustRightInd/>
      <w:spacing w:before="100" w:beforeAutospacing="1" w:after="100" w:afterAutospacing="1"/>
    </w:pPr>
    <w:rPr>
      <w:rFonts w:eastAsia="Times New Roman"/>
    </w:rPr>
  </w:style>
  <w:style w:type="table" w:customStyle="1" w:styleId="95">
    <w:name w:val="Сетка таблицы9"/>
    <w:basedOn w:val="a1"/>
    <w:next w:val="af4"/>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1"/>
    <w:next w:val="af4"/>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1"/>
    <w:next w:val="af4"/>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Текст выноски Знак1"/>
    <w:basedOn w:val="a0"/>
    <w:uiPriority w:val="99"/>
    <w:semiHidden/>
    <w:rsid w:val="00313B01"/>
    <w:rPr>
      <w:rFonts w:ascii="Segoe UI" w:hAnsi="Segoe UI" w:cs="Segoe UI" w:hint="default"/>
      <w:sz w:val="18"/>
      <w:szCs w:val="18"/>
    </w:rPr>
  </w:style>
  <w:style w:type="table" w:customStyle="1" w:styleId="143">
    <w:name w:val="Сетка таблицы14"/>
    <w:basedOn w:val="a1"/>
    <w:next w:val="af4"/>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1"/>
    <w:next w:val="af4"/>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b">
    <w:name w:val="Подпись к таблице (4)_"/>
    <w:link w:val="4c"/>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0">
    <w:name w:val="Подпись к таблице (3)_"/>
    <w:link w:val="3f1"/>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e">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7">
    <w:name w:val="Подпись к таблице (7)_"/>
    <w:link w:val="78"/>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c">
    <w:name w:val="Подпись к таблице (4)"/>
    <w:basedOn w:val="a"/>
    <w:link w:val="4b"/>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1">
    <w:name w:val="Подпись к таблице (3)"/>
    <w:basedOn w:val="a"/>
    <w:link w:val="3f0"/>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8">
    <w:name w:val="Подпись к таблице (7)"/>
    <w:basedOn w:val="a"/>
    <w:link w:val="77"/>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1"/>
    <w:next w:val="af4"/>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b">
    <w:name w:val="6"/>
    <w:basedOn w:val="a"/>
    <w:next w:val="a"/>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uiPriority w:val="99"/>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6C0F37"/>
  </w:style>
  <w:style w:type="table" w:customStyle="1" w:styleId="173">
    <w:name w:val="Сетка таблицы17"/>
    <w:basedOn w:val="a1"/>
    <w:next w:val="af4"/>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1"/>
    <w:next w:val="af4"/>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1"/>
    <w:next w:val="af4"/>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1"/>
    <w:next w:val="af4"/>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1"/>
    <w:next w:val="af4"/>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4"/>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5"/>
    <w:basedOn w:val="a"/>
    <w:next w:val="a5"/>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1"/>
    <w:next w:val="af4"/>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4"/>
    <w:basedOn w:val="a"/>
    <w:next w:val="af1"/>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1"/>
    <w:next w:val="af4"/>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0"/>
    <w:rsid w:val="001253B4"/>
    <w:rPr>
      <w:rFonts w:ascii="Times New Roman" w:hAnsi="Times New Roman" w:cs="Times New Roman"/>
      <w:sz w:val="22"/>
      <w:szCs w:val="22"/>
    </w:rPr>
  </w:style>
  <w:style w:type="table" w:customStyle="1" w:styleId="263">
    <w:name w:val="Сетка таблицы26"/>
    <w:basedOn w:val="a1"/>
    <w:next w:val="af4"/>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0"/>
    <w:rsid w:val="00D65C8D"/>
  </w:style>
  <w:style w:type="character" w:customStyle="1" w:styleId="separator">
    <w:name w:val="separator"/>
    <w:basedOn w:val="a0"/>
    <w:rsid w:val="00D65C8D"/>
  </w:style>
  <w:style w:type="paragraph" w:styleId="z-">
    <w:name w:val="HTML Top of Form"/>
    <w:basedOn w:val="a"/>
    <w:next w:val="a"/>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0"/>
    <w:link w:val="z-"/>
    <w:uiPriority w:val="99"/>
    <w:rsid w:val="00D65C8D"/>
    <w:rPr>
      <w:rFonts w:ascii="Arial" w:eastAsia="Times New Roman" w:hAnsi="Arial" w:cs="Times New Roman"/>
      <w:vanish/>
      <w:sz w:val="16"/>
      <w:szCs w:val="16"/>
      <w:lang w:eastAsia="ru-RU"/>
    </w:rPr>
  </w:style>
  <w:style w:type="paragraph" w:styleId="z-1">
    <w:name w:val="HTML Bottom of Form"/>
    <w:basedOn w:val="a"/>
    <w:next w:val="a"/>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0"/>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0"/>
    <w:rsid w:val="00D65C8D"/>
  </w:style>
  <w:style w:type="character" w:customStyle="1" w:styleId="header-3">
    <w:name w:val="header-3"/>
    <w:basedOn w:val="a0"/>
    <w:rsid w:val="00D65C8D"/>
  </w:style>
  <w:style w:type="character" w:customStyle="1" w:styleId="color">
    <w:name w:val="color"/>
    <w:basedOn w:val="a0"/>
    <w:rsid w:val="00D65C8D"/>
  </w:style>
  <w:style w:type="paragraph" w:customStyle="1" w:styleId="p19">
    <w:name w:val="p19"/>
    <w:basedOn w:val="a"/>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
    <w:rsid w:val="00D65C8D"/>
    <w:pPr>
      <w:widowControl/>
      <w:autoSpaceDE/>
      <w:autoSpaceDN/>
      <w:adjustRightInd/>
      <w:spacing w:before="100" w:beforeAutospacing="1" w:after="100" w:afterAutospacing="1"/>
    </w:pPr>
    <w:rPr>
      <w:rFonts w:eastAsia="Times New Roman"/>
    </w:rPr>
  </w:style>
  <w:style w:type="table" w:styleId="3f2">
    <w:name w:val="Table 3D effects 3"/>
    <w:basedOn w:val="a1"/>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0"/>
    <w:rsid w:val="001253B4"/>
    <w:rPr>
      <w:rFonts w:cs="Times New Roman"/>
      <w:b/>
      <w:bCs/>
      <w:color w:val="000080"/>
    </w:rPr>
  </w:style>
  <w:style w:type="table" w:customStyle="1" w:styleId="272">
    <w:name w:val="Сетка таблицы27"/>
    <w:basedOn w:val="a1"/>
    <w:next w:val="af4"/>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3"/>
    <w:basedOn w:val="a"/>
    <w:next w:val="a5"/>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1"/>
    <w:next w:val="af4"/>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
    <w:uiPriority w:val="99"/>
    <w:rsid w:val="001253B4"/>
    <w:rPr>
      <w:rFonts w:eastAsia="Times New Roman"/>
    </w:rPr>
  </w:style>
  <w:style w:type="character" w:customStyle="1" w:styleId="s111">
    <w:name w:val="s_111"/>
    <w:basedOn w:val="a0"/>
    <w:rsid w:val="001253B4"/>
    <w:rPr>
      <w:rFonts w:cs="Times New Roman"/>
    </w:rPr>
  </w:style>
  <w:style w:type="paragraph" w:customStyle="1" w:styleId="affffff">
    <w:name w:val="Содержимое таблицы"/>
    <w:basedOn w:val="a"/>
    <w:uiPriority w:val="99"/>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0"/>
    <w:rsid w:val="001253B4"/>
    <w:rPr>
      <w:rFonts w:cs="Times New Roman"/>
    </w:rPr>
  </w:style>
  <w:style w:type="table" w:customStyle="1" w:styleId="300">
    <w:name w:val="Сетка таблицы30"/>
    <w:basedOn w:val="a1"/>
    <w:next w:val="af4"/>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4"/>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f4"/>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1"/>
    <w:next w:val="af4"/>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8">
    <w:name w:val="2"/>
    <w:basedOn w:val="a"/>
    <w:next w:val="a5"/>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iPriority w:val="99"/>
    <w:semiHidden/>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1"/>
    <w:next w:val="af4"/>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4"/>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4"/>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f4"/>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a">
    <w:name w:val="Нет списка1"/>
    <w:next w:val="a2"/>
    <w:uiPriority w:val="99"/>
    <w:semiHidden/>
    <w:unhideWhenUsed/>
    <w:rsid w:val="00C9114F"/>
  </w:style>
  <w:style w:type="table" w:customStyle="1" w:styleId="400">
    <w:name w:val="Сетка таблицы40"/>
    <w:basedOn w:val="a1"/>
    <w:next w:val="af4"/>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1"/>
    <w:next w:val="af4"/>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4"/>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9">
    <w:name w:val="Нет списка2"/>
    <w:next w:val="a2"/>
    <w:uiPriority w:val="99"/>
    <w:semiHidden/>
    <w:unhideWhenUsed/>
    <w:rsid w:val="00330435"/>
  </w:style>
  <w:style w:type="table" w:customStyle="1" w:styleId="430">
    <w:name w:val="Сетка таблицы43"/>
    <w:basedOn w:val="a1"/>
    <w:next w:val="af4"/>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2"/>
    <w:uiPriority w:val="99"/>
    <w:semiHidden/>
    <w:unhideWhenUsed/>
    <w:rsid w:val="00FB37AF"/>
  </w:style>
  <w:style w:type="table" w:customStyle="1" w:styleId="440">
    <w:name w:val="Сетка таблицы44"/>
    <w:basedOn w:val="a1"/>
    <w:next w:val="af4"/>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e">
    <w:name w:val="Нет списка4"/>
    <w:next w:val="a2"/>
    <w:uiPriority w:val="99"/>
    <w:semiHidden/>
    <w:unhideWhenUsed/>
    <w:rsid w:val="00660182"/>
  </w:style>
  <w:style w:type="table" w:customStyle="1" w:styleId="450">
    <w:name w:val="Сетка таблицы45"/>
    <w:basedOn w:val="a1"/>
    <w:next w:val="af4"/>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4"/>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1"/>
    <w:next w:val="af4"/>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4"/>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4"/>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4"/>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4"/>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2"/>
    <w:uiPriority w:val="99"/>
    <w:semiHidden/>
    <w:unhideWhenUsed/>
    <w:rsid w:val="00DA0847"/>
  </w:style>
  <w:style w:type="table" w:customStyle="1" w:styleId="520">
    <w:name w:val="Сетка таблицы52"/>
    <w:basedOn w:val="a1"/>
    <w:next w:val="af4"/>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Знак Знак1"/>
    <w:basedOn w:val="a0"/>
    <w:rsid w:val="00DA0847"/>
    <w:rPr>
      <w:sz w:val="24"/>
      <w:szCs w:val="24"/>
    </w:rPr>
  </w:style>
  <w:style w:type="character" w:customStyle="1" w:styleId="affffff0">
    <w:name w:val="Знак Знак"/>
    <w:basedOn w:val="a0"/>
    <w:rsid w:val="00DA0847"/>
    <w:rPr>
      <w:sz w:val="24"/>
      <w:szCs w:val="24"/>
    </w:rPr>
  </w:style>
  <w:style w:type="paragraph" w:customStyle="1" w:styleId="215">
    <w:name w:val="Основной текст с отступом 21"/>
    <w:basedOn w:val="a"/>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
    <w:uiPriority w:val="99"/>
    <w:rsid w:val="00DA0847"/>
    <w:rPr>
      <w:rFonts w:eastAsia="Times New Roman"/>
    </w:rPr>
  </w:style>
  <w:style w:type="table" w:customStyle="1" w:styleId="1100">
    <w:name w:val="Сетка таблицы110"/>
    <w:basedOn w:val="a1"/>
    <w:next w:val="af4"/>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f4"/>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f4"/>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4"/>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Нет списка6"/>
    <w:next w:val="a2"/>
    <w:uiPriority w:val="99"/>
    <w:semiHidden/>
    <w:unhideWhenUsed/>
    <w:rsid w:val="00C23265"/>
  </w:style>
  <w:style w:type="table" w:customStyle="1" w:styleId="540">
    <w:name w:val="Сетка таблицы54"/>
    <w:basedOn w:val="a1"/>
    <w:next w:val="af4"/>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4"/>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2"/>
    <w:uiPriority w:val="99"/>
    <w:semiHidden/>
    <w:unhideWhenUsed/>
    <w:rsid w:val="00470F19"/>
  </w:style>
  <w:style w:type="table" w:customStyle="1" w:styleId="550">
    <w:name w:val="Сетка таблицы55"/>
    <w:basedOn w:val="a1"/>
    <w:next w:val="af4"/>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2"/>
    <w:semiHidden/>
    <w:rsid w:val="00304BA0"/>
  </w:style>
  <w:style w:type="paragraph" w:customStyle="1" w:styleId="affffff1">
    <w:basedOn w:val="a"/>
    <w:next w:val="af1"/>
    <w:qFormat/>
    <w:rsid w:val="00304BA0"/>
    <w:pPr>
      <w:widowControl/>
      <w:autoSpaceDE/>
      <w:autoSpaceDN/>
      <w:adjustRightInd/>
      <w:jc w:val="center"/>
    </w:pPr>
    <w:rPr>
      <w:rFonts w:eastAsia="Times New Roman"/>
      <w:b/>
      <w:bCs/>
      <w:lang w:val="x-none" w:eastAsia="x-none"/>
    </w:rPr>
  </w:style>
  <w:style w:type="paragraph" w:customStyle="1" w:styleId="1fc">
    <w:name w:val="Знак Знак Знак Знак1"/>
    <w:basedOn w:val="a"/>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1"/>
    <w:next w:val="af4"/>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
    <w:next w:val="a2"/>
    <w:uiPriority w:val="99"/>
    <w:semiHidden/>
    <w:unhideWhenUsed/>
    <w:rsid w:val="008675EE"/>
  </w:style>
  <w:style w:type="table" w:customStyle="1" w:styleId="570">
    <w:name w:val="Сетка таблицы57"/>
    <w:basedOn w:val="a1"/>
    <w:next w:val="af4"/>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2">
    <w:basedOn w:val="a"/>
    <w:next w:val="a"/>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1"/>
    <w:next w:val="af4"/>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2"/>
    <w:uiPriority w:val="99"/>
    <w:semiHidden/>
    <w:unhideWhenUsed/>
    <w:rsid w:val="00C3250B"/>
  </w:style>
  <w:style w:type="table" w:customStyle="1" w:styleId="59">
    <w:name w:val="Сетка таблицы59"/>
    <w:basedOn w:val="a1"/>
    <w:next w:val="af4"/>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4"/>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4"/>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4"/>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2"/>
    <w:uiPriority w:val="99"/>
    <w:semiHidden/>
    <w:unhideWhenUsed/>
    <w:rsid w:val="00AB6FE1"/>
  </w:style>
  <w:style w:type="table" w:customStyle="1" w:styleId="600">
    <w:name w:val="Сетка таблицы60"/>
    <w:basedOn w:val="a1"/>
    <w:next w:val="af4"/>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2"/>
    <w:uiPriority w:val="99"/>
    <w:semiHidden/>
    <w:unhideWhenUsed/>
    <w:rsid w:val="00AB6FE1"/>
  </w:style>
  <w:style w:type="table" w:customStyle="1" w:styleId="610">
    <w:name w:val="Сетка таблицы61"/>
    <w:basedOn w:val="a1"/>
    <w:next w:val="af4"/>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4"/>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4"/>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D04314"/>
  </w:style>
  <w:style w:type="table" w:customStyle="1" w:styleId="630">
    <w:name w:val="Сетка таблицы63"/>
    <w:basedOn w:val="a1"/>
    <w:next w:val="af4"/>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uiPriority w:val="99"/>
    <w:semiHidden/>
    <w:unhideWhenUsed/>
    <w:rsid w:val="00042DB2"/>
  </w:style>
  <w:style w:type="table" w:customStyle="1" w:styleId="640">
    <w:name w:val="Сетка таблицы64"/>
    <w:basedOn w:val="a1"/>
    <w:next w:val="af4"/>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4"/>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2"/>
    <w:uiPriority w:val="99"/>
    <w:semiHidden/>
    <w:unhideWhenUsed/>
    <w:rsid w:val="00042DB2"/>
  </w:style>
  <w:style w:type="table" w:customStyle="1" w:styleId="660">
    <w:name w:val="Сетка таблицы66"/>
    <w:basedOn w:val="a1"/>
    <w:next w:val="af4"/>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4"/>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4"/>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4"/>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1"/>
    <w:next w:val="af4"/>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2"/>
    <w:semiHidden/>
    <w:rsid w:val="00C52E66"/>
  </w:style>
  <w:style w:type="paragraph" w:customStyle="1" w:styleId="affffff3">
    <w:basedOn w:val="a"/>
    <w:next w:val="af1"/>
    <w:qFormat/>
    <w:rsid w:val="00C52E66"/>
    <w:pPr>
      <w:widowControl/>
      <w:autoSpaceDE/>
      <w:autoSpaceDN/>
      <w:adjustRightInd/>
      <w:jc w:val="center"/>
    </w:pPr>
    <w:rPr>
      <w:rFonts w:eastAsia="Times New Roman"/>
      <w:b/>
      <w:bCs/>
      <w:lang w:val="x-none" w:eastAsia="x-none"/>
    </w:rPr>
  </w:style>
  <w:style w:type="paragraph" w:customStyle="1" w:styleId="1fd">
    <w:name w:val="Знак Знак Знак Знак1"/>
    <w:basedOn w:val="a"/>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1"/>
    <w:next w:val="af4"/>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0"/>
    <w:uiPriority w:val="99"/>
    <w:rsid w:val="00C52E66"/>
    <w:rPr>
      <w:sz w:val="16"/>
      <w:szCs w:val="16"/>
    </w:rPr>
  </w:style>
  <w:style w:type="character" w:customStyle="1" w:styleId="1fe">
    <w:name w:val="Текст примечания Знак1"/>
    <w:basedOn w:val="a0"/>
    <w:uiPriority w:val="99"/>
    <w:rsid w:val="00C52E66"/>
  </w:style>
  <w:style w:type="character" w:customStyle="1" w:styleId="1ff">
    <w:name w:val="Тема примечания Знак1"/>
    <w:basedOn w:val="1fe"/>
    <w:uiPriority w:val="99"/>
    <w:rsid w:val="00C52E66"/>
    <w:rPr>
      <w:b/>
      <w:bCs/>
    </w:rPr>
  </w:style>
  <w:style w:type="paragraph" w:customStyle="1" w:styleId="affffff4">
    <w:name w:val="Знак"/>
    <w:basedOn w:val="a"/>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1"/>
    <w:next w:val="af4"/>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4"/>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2"/>
    <w:uiPriority w:val="99"/>
    <w:semiHidden/>
    <w:unhideWhenUsed/>
    <w:rsid w:val="00353EB2"/>
  </w:style>
  <w:style w:type="table" w:customStyle="1" w:styleId="710">
    <w:name w:val="Сетка таблицы71"/>
    <w:basedOn w:val="a1"/>
    <w:next w:val="af4"/>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4"/>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f4"/>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f4"/>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2"/>
    <w:uiPriority w:val="99"/>
    <w:semiHidden/>
    <w:unhideWhenUsed/>
    <w:rsid w:val="00353EB2"/>
  </w:style>
  <w:style w:type="table" w:customStyle="1" w:styleId="720">
    <w:name w:val="Сетка таблицы72"/>
    <w:basedOn w:val="a1"/>
    <w:next w:val="af4"/>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2"/>
    <w:uiPriority w:val="99"/>
    <w:semiHidden/>
    <w:unhideWhenUsed/>
    <w:rsid w:val="00673819"/>
  </w:style>
  <w:style w:type="table" w:customStyle="1" w:styleId="730">
    <w:name w:val="Сетка таблицы73"/>
    <w:basedOn w:val="a1"/>
    <w:next w:val="af4"/>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0">
    <w:name w:val="Безымянный1"/>
    <w:basedOn w:val="a"/>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1"/>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5">
    <w:name w:val="Placeholder Text"/>
    <w:basedOn w:val="a0"/>
    <w:uiPriority w:val="99"/>
    <w:semiHidden/>
    <w:rsid w:val="00673819"/>
    <w:rPr>
      <w:color w:val="808080"/>
    </w:rPr>
  </w:style>
  <w:style w:type="numbering" w:customStyle="1" w:styleId="204">
    <w:name w:val="Нет списка20"/>
    <w:next w:val="a2"/>
    <w:uiPriority w:val="99"/>
    <w:semiHidden/>
    <w:unhideWhenUsed/>
    <w:rsid w:val="001A02AF"/>
  </w:style>
  <w:style w:type="table" w:customStyle="1" w:styleId="750">
    <w:name w:val="Сетка таблицы75"/>
    <w:basedOn w:val="a1"/>
    <w:next w:val="af4"/>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109E8"/>
  </w:style>
  <w:style w:type="table" w:customStyle="1" w:styleId="760">
    <w:name w:val="Сетка таблицы76"/>
    <w:basedOn w:val="a1"/>
    <w:next w:val="af4"/>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3109E8"/>
    <w:rPr>
      <w:rFonts w:ascii="Calibri" w:hAnsi="Calibri" w:cs="Calibri" w:hint="default"/>
      <w:b w:val="0"/>
      <w:bCs w:val="0"/>
      <w:i w:val="0"/>
      <w:iCs w:val="0"/>
      <w:color w:val="000000"/>
      <w:sz w:val="26"/>
      <w:szCs w:val="26"/>
    </w:rPr>
  </w:style>
  <w:style w:type="numbering" w:customStyle="1" w:styleId="224">
    <w:name w:val="Нет списка22"/>
    <w:next w:val="a2"/>
    <w:semiHidden/>
    <w:rsid w:val="007F1DCC"/>
  </w:style>
  <w:style w:type="table" w:customStyle="1" w:styleId="770">
    <w:name w:val="Сетка таблицы77"/>
    <w:basedOn w:val="a1"/>
    <w:next w:val="af4"/>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basedOn w:val="a"/>
    <w:next w:val="a5"/>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1"/>
    <w:next w:val="af4"/>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1"/>
    <w:next w:val="af4"/>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1"/>
    <w:next w:val="af4"/>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2"/>
    <w:uiPriority w:val="99"/>
    <w:semiHidden/>
    <w:unhideWhenUsed/>
    <w:rsid w:val="00FB1A57"/>
  </w:style>
  <w:style w:type="table" w:customStyle="1" w:styleId="820">
    <w:name w:val="Сетка таблицы82"/>
    <w:basedOn w:val="a1"/>
    <w:next w:val="af4"/>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2"/>
    <w:uiPriority w:val="99"/>
    <w:semiHidden/>
    <w:unhideWhenUsed/>
    <w:rsid w:val="008C0AF4"/>
  </w:style>
  <w:style w:type="table" w:customStyle="1" w:styleId="830">
    <w:name w:val="Сетка таблицы83"/>
    <w:basedOn w:val="a1"/>
    <w:next w:val="af4"/>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2"/>
    <w:uiPriority w:val="99"/>
    <w:semiHidden/>
    <w:unhideWhenUsed/>
    <w:rsid w:val="00A91736"/>
  </w:style>
  <w:style w:type="table" w:customStyle="1" w:styleId="840">
    <w:name w:val="Сетка таблицы84"/>
    <w:basedOn w:val="a1"/>
    <w:next w:val="af4"/>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2"/>
    <w:uiPriority w:val="99"/>
    <w:semiHidden/>
    <w:unhideWhenUsed/>
    <w:rsid w:val="00A91736"/>
  </w:style>
  <w:style w:type="table" w:customStyle="1" w:styleId="850">
    <w:name w:val="Сетка таблицы85"/>
    <w:basedOn w:val="a1"/>
    <w:next w:val="af4"/>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4"/>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next w:val="af4"/>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4"/>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1"/>
    <w:next w:val="af4"/>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3B0B3B"/>
  </w:style>
  <w:style w:type="paragraph" w:customStyle="1" w:styleId="affffff7">
    <w:basedOn w:val="a"/>
    <w:next w:val="af1"/>
    <w:qFormat/>
    <w:rsid w:val="003B0B3B"/>
    <w:pPr>
      <w:widowControl/>
      <w:autoSpaceDE/>
      <w:autoSpaceDN/>
      <w:adjustRightInd/>
      <w:jc w:val="center"/>
    </w:pPr>
    <w:rPr>
      <w:rFonts w:eastAsia="Times New Roman"/>
      <w:b/>
      <w:bCs/>
    </w:rPr>
  </w:style>
  <w:style w:type="paragraph" w:customStyle="1" w:styleId="1ff1">
    <w:name w:val="Знак Знак Знак Знак1"/>
    <w:basedOn w:val="a"/>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1"/>
    <w:next w:val="af4"/>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1"/>
    <w:next w:val="af4"/>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
    <w:name w:val="Сетка таблицы88"/>
    <w:basedOn w:val="a1"/>
    <w:next w:val="af4"/>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next w:val="af4"/>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1"/>
    <w:next w:val="af4"/>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next w:val="af4"/>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2"/>
    <w:uiPriority w:val="99"/>
    <w:semiHidden/>
    <w:unhideWhenUsed/>
    <w:rsid w:val="00CF69AF"/>
  </w:style>
  <w:style w:type="table" w:customStyle="1" w:styleId="930">
    <w:name w:val="Сетка таблицы93"/>
    <w:basedOn w:val="a1"/>
    <w:next w:val="af4"/>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CF69AF"/>
  </w:style>
  <w:style w:type="character" w:customStyle="1" w:styleId="1ff2">
    <w:name w:val="Текст концевой сноски Знак1"/>
    <w:basedOn w:val="a0"/>
    <w:uiPriority w:val="99"/>
    <w:semiHidden/>
    <w:rsid w:val="00CF69AF"/>
    <w:rPr>
      <w:rFonts w:ascii="Times New Roman" w:hAnsi="Times New Roman" w:cs="Times New Roman" w:hint="default"/>
      <w:sz w:val="20"/>
      <w:szCs w:val="20"/>
      <w:lang w:val="x-none" w:eastAsia="ru-RU"/>
    </w:rPr>
  </w:style>
  <w:style w:type="table" w:customStyle="1" w:styleId="940">
    <w:name w:val="Сетка таблицы94"/>
    <w:basedOn w:val="a1"/>
    <w:next w:val="af4"/>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2"/>
    <w:uiPriority w:val="99"/>
    <w:semiHidden/>
    <w:unhideWhenUsed/>
    <w:rsid w:val="00CF69AF"/>
  </w:style>
  <w:style w:type="paragraph" w:customStyle="1" w:styleId="s22">
    <w:name w:val="s_22"/>
    <w:basedOn w:val="a"/>
    <w:uiPriority w:val="99"/>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1"/>
    <w:next w:val="af4"/>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hyperlink" Target="http://docs.cntd.ru/document/420204347"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72;&#1081;&#1093;&#1072;&#1083;.&#1088;&#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10A38619BC7BAA4053BB6EC165E8F414D1C8564FA32144DECDD74052E2B73B48ED819C6S5Y9B"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E40C-7631-447E-B8D8-408237E5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16188</TotalTime>
  <Pages>1</Pages>
  <Words>17781</Words>
  <Characters>101358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User</cp:lastModifiedBy>
  <cp:revision>79</cp:revision>
  <cp:lastPrinted>2020-02-13T02:42:00Z</cp:lastPrinted>
  <dcterms:created xsi:type="dcterms:W3CDTF">2020-06-15T01:15:00Z</dcterms:created>
  <dcterms:modified xsi:type="dcterms:W3CDTF">2023-12-04T05:50:00Z</dcterms:modified>
</cp:coreProperties>
</file>