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5650160B" w:rsidR="005A7E91" w:rsidRPr="002A3928" w:rsidRDefault="005A7E91" w:rsidP="00B04558">
      <w:pPr>
        <w:ind w:left="142"/>
        <w:jc w:val="center"/>
        <w:rPr>
          <w:sz w:val="28"/>
          <w:szCs w:val="28"/>
        </w:rPr>
      </w:pPr>
      <w:r w:rsidRPr="002A3928">
        <w:rPr>
          <w:sz w:val="28"/>
          <w:szCs w:val="28"/>
          <w:u w:val="single"/>
        </w:rPr>
        <w:t>№</w:t>
      </w:r>
      <w:r w:rsidR="00395477" w:rsidRPr="002A3928">
        <w:rPr>
          <w:sz w:val="28"/>
          <w:szCs w:val="28"/>
          <w:u w:val="single"/>
        </w:rPr>
        <w:t>2</w:t>
      </w:r>
      <w:r w:rsidR="002A3928" w:rsidRPr="002A3928">
        <w:rPr>
          <w:sz w:val="28"/>
          <w:szCs w:val="28"/>
          <w:u w:val="single"/>
        </w:rPr>
        <w:t>1</w:t>
      </w:r>
      <w:r w:rsidR="00B87C2C" w:rsidRPr="002A3928">
        <w:rPr>
          <w:sz w:val="28"/>
          <w:szCs w:val="28"/>
          <w:u w:val="single"/>
        </w:rPr>
        <w:t xml:space="preserve"> </w:t>
      </w:r>
      <w:r w:rsidRPr="002A3928">
        <w:rPr>
          <w:sz w:val="28"/>
          <w:szCs w:val="28"/>
          <w:u w:val="single"/>
        </w:rPr>
        <w:t xml:space="preserve">от </w:t>
      </w:r>
      <w:r w:rsidR="002A3928" w:rsidRPr="002A3928">
        <w:rPr>
          <w:sz w:val="28"/>
          <w:szCs w:val="28"/>
          <w:u w:val="single"/>
        </w:rPr>
        <w:t>01</w:t>
      </w:r>
      <w:r w:rsidR="002F01E2" w:rsidRPr="002A3928">
        <w:rPr>
          <w:sz w:val="28"/>
          <w:szCs w:val="28"/>
          <w:u w:val="single"/>
        </w:rPr>
        <w:t xml:space="preserve"> </w:t>
      </w:r>
      <w:r w:rsidR="002A3928" w:rsidRPr="002A3928">
        <w:rPr>
          <w:sz w:val="28"/>
          <w:szCs w:val="28"/>
          <w:u w:val="single"/>
        </w:rPr>
        <w:t>декабря</w:t>
      </w:r>
      <w:r w:rsidRPr="002A3928">
        <w:rPr>
          <w:sz w:val="28"/>
          <w:szCs w:val="28"/>
          <w:u w:val="single"/>
        </w:rPr>
        <w:t xml:space="preserve"> 202</w:t>
      </w:r>
      <w:r w:rsidR="00AE79A5" w:rsidRPr="002A3928">
        <w:rPr>
          <w:sz w:val="28"/>
          <w:szCs w:val="28"/>
          <w:u w:val="single"/>
        </w:rPr>
        <w:t>3</w:t>
      </w:r>
      <w:r w:rsidRPr="002A3928">
        <w:rPr>
          <w:sz w:val="28"/>
          <w:szCs w:val="28"/>
          <w:u w:val="single"/>
        </w:rPr>
        <w:t xml:space="preserve"> года</w:t>
      </w:r>
      <w:r w:rsidRPr="002A3928">
        <w:rPr>
          <w:sz w:val="28"/>
          <w:szCs w:val="28"/>
        </w:rPr>
        <w:t xml:space="preserve">                   п. </w:t>
      </w:r>
      <w:proofErr w:type="spellStart"/>
      <w:r w:rsidRPr="002A3928">
        <w:rPr>
          <w:sz w:val="28"/>
          <w:szCs w:val="28"/>
        </w:rPr>
        <w:t>Айхал</w:t>
      </w:r>
      <w:proofErr w:type="spellEnd"/>
      <w:r w:rsidRPr="002A3928">
        <w:rPr>
          <w:sz w:val="28"/>
          <w:szCs w:val="28"/>
        </w:rPr>
        <w:t xml:space="preserve">                     </w:t>
      </w:r>
      <w:proofErr w:type="gramStart"/>
      <w:r w:rsidRPr="002A3928">
        <w:rPr>
          <w:sz w:val="28"/>
          <w:szCs w:val="28"/>
        </w:rPr>
        <w:t xml:space="preserve">   «</w:t>
      </w:r>
      <w:proofErr w:type="gramEnd"/>
      <w:r w:rsidRPr="002A3928">
        <w:rPr>
          <w:sz w:val="28"/>
          <w:szCs w:val="28"/>
        </w:rPr>
        <w:t>Бесплатно»</w:t>
      </w:r>
    </w:p>
    <w:p w14:paraId="1199E9CB" w14:textId="77777777" w:rsidR="005A7E91" w:rsidRPr="002A3928" w:rsidRDefault="005A7E91" w:rsidP="005A7E91">
      <w:pPr>
        <w:pStyle w:val="a3"/>
        <w:kinsoku w:val="0"/>
        <w:overflowPunct w:val="0"/>
        <w:ind w:left="142"/>
        <w:rPr>
          <w:sz w:val="20"/>
          <w:szCs w:val="20"/>
        </w:rPr>
      </w:pPr>
    </w:p>
    <w:p w14:paraId="58AAD3CE" w14:textId="77777777" w:rsidR="005A7E91" w:rsidRPr="002A3928" w:rsidRDefault="005A7E91" w:rsidP="00B04558">
      <w:pPr>
        <w:pStyle w:val="a3"/>
        <w:kinsoku w:val="0"/>
        <w:overflowPunct w:val="0"/>
        <w:ind w:left="142"/>
        <w:jc w:val="center"/>
        <w:rPr>
          <w:sz w:val="20"/>
          <w:szCs w:val="20"/>
        </w:rPr>
      </w:pPr>
      <w:r w:rsidRPr="002A3928">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2A3928" w:rsidRDefault="005A7E91" w:rsidP="005A7E91">
      <w:pPr>
        <w:ind w:left="142" w:right="535"/>
        <w:rPr>
          <w:b/>
          <w:sz w:val="28"/>
          <w:szCs w:val="28"/>
        </w:rPr>
      </w:pPr>
    </w:p>
    <w:p w14:paraId="2383BBE3" w14:textId="77777777" w:rsidR="005A7E91" w:rsidRPr="002A3928" w:rsidRDefault="005A7E91" w:rsidP="00B04558">
      <w:pPr>
        <w:tabs>
          <w:tab w:val="left" w:pos="3915"/>
        </w:tabs>
        <w:jc w:val="both"/>
        <w:rPr>
          <w:b/>
          <w:sz w:val="32"/>
          <w:szCs w:val="32"/>
        </w:rPr>
      </w:pPr>
      <w:r w:rsidRPr="002A3928">
        <w:rPr>
          <w:b/>
          <w:sz w:val="28"/>
          <w:szCs w:val="28"/>
        </w:rPr>
        <w:t xml:space="preserve">Информационный бюллетень Администрации Муниципального Образования «Поселок </w:t>
      </w:r>
      <w:proofErr w:type="spellStart"/>
      <w:r w:rsidRPr="002A3928">
        <w:rPr>
          <w:b/>
          <w:sz w:val="28"/>
          <w:szCs w:val="28"/>
        </w:rPr>
        <w:t>Айхал</w:t>
      </w:r>
      <w:proofErr w:type="spellEnd"/>
      <w:r w:rsidRPr="002A3928">
        <w:rPr>
          <w:b/>
          <w:sz w:val="28"/>
          <w:szCs w:val="28"/>
        </w:rPr>
        <w:t xml:space="preserve">» </w:t>
      </w:r>
      <w:proofErr w:type="spellStart"/>
      <w:r w:rsidRPr="002A3928">
        <w:rPr>
          <w:b/>
          <w:sz w:val="28"/>
          <w:szCs w:val="28"/>
        </w:rPr>
        <w:t>Мирнинского</w:t>
      </w:r>
      <w:proofErr w:type="spellEnd"/>
      <w:r w:rsidRPr="002A3928">
        <w:rPr>
          <w:b/>
          <w:sz w:val="28"/>
          <w:szCs w:val="28"/>
        </w:rPr>
        <w:t xml:space="preserve"> района Республики Саха (Якутия).</w:t>
      </w:r>
    </w:p>
    <w:p w14:paraId="0FCBC2E4" w14:textId="77777777" w:rsidR="005A7E91" w:rsidRPr="002A3928" w:rsidRDefault="005A7E91" w:rsidP="00B04558">
      <w:pPr>
        <w:jc w:val="both"/>
        <w:rPr>
          <w:b/>
          <w:sz w:val="28"/>
          <w:szCs w:val="28"/>
        </w:rPr>
      </w:pPr>
      <w:r w:rsidRPr="002A3928">
        <w:rPr>
          <w:b/>
          <w:sz w:val="28"/>
          <w:szCs w:val="28"/>
        </w:rPr>
        <w:t>Издание официальных документов.</w:t>
      </w:r>
    </w:p>
    <w:p w14:paraId="17006CFD" w14:textId="77777777" w:rsidR="005A7E91" w:rsidRPr="002A3928" w:rsidRDefault="005A7E91" w:rsidP="00B04558">
      <w:pPr>
        <w:rPr>
          <w:b/>
          <w:sz w:val="28"/>
          <w:szCs w:val="28"/>
        </w:rPr>
      </w:pPr>
    </w:p>
    <w:p w14:paraId="0661D651" w14:textId="77777777" w:rsidR="005A7E91" w:rsidRPr="002A3928" w:rsidRDefault="005A7E91" w:rsidP="00B04558">
      <w:pPr>
        <w:jc w:val="both"/>
        <w:rPr>
          <w:b/>
          <w:sz w:val="28"/>
          <w:szCs w:val="28"/>
        </w:rPr>
      </w:pPr>
    </w:p>
    <w:p w14:paraId="7267A1F0" w14:textId="77777777" w:rsidR="005A7E91" w:rsidRPr="002A3928" w:rsidRDefault="005A7E91" w:rsidP="00B04558">
      <w:pPr>
        <w:jc w:val="both"/>
        <w:rPr>
          <w:b/>
          <w:sz w:val="28"/>
          <w:szCs w:val="28"/>
        </w:rPr>
      </w:pPr>
      <w:r w:rsidRPr="002A3928">
        <w:rPr>
          <w:b/>
          <w:sz w:val="28"/>
          <w:szCs w:val="28"/>
        </w:rPr>
        <w:t xml:space="preserve">Учредитель: </w:t>
      </w:r>
      <w:r w:rsidRPr="002A3928">
        <w:rPr>
          <w:sz w:val="28"/>
          <w:szCs w:val="28"/>
        </w:rPr>
        <w:t xml:space="preserve">Администрация Муниципального Образования «Поселок </w:t>
      </w:r>
      <w:proofErr w:type="spellStart"/>
      <w:r w:rsidRPr="002A3928">
        <w:rPr>
          <w:sz w:val="28"/>
          <w:szCs w:val="28"/>
        </w:rPr>
        <w:t>Айхал</w:t>
      </w:r>
      <w:proofErr w:type="spellEnd"/>
      <w:r w:rsidRPr="002A3928">
        <w:rPr>
          <w:sz w:val="28"/>
          <w:szCs w:val="28"/>
        </w:rPr>
        <w:t>».</w:t>
      </w:r>
    </w:p>
    <w:p w14:paraId="0CBC5D17" w14:textId="77777777" w:rsidR="005A7E91" w:rsidRPr="002A3928" w:rsidRDefault="005A7E91" w:rsidP="00B04558">
      <w:pPr>
        <w:jc w:val="both"/>
        <w:rPr>
          <w:b/>
          <w:sz w:val="28"/>
          <w:szCs w:val="28"/>
        </w:rPr>
      </w:pPr>
      <w:r w:rsidRPr="002A3928">
        <w:rPr>
          <w:b/>
          <w:sz w:val="28"/>
          <w:szCs w:val="28"/>
        </w:rPr>
        <w:t xml:space="preserve">Издатель: </w:t>
      </w:r>
      <w:r w:rsidRPr="002A3928">
        <w:rPr>
          <w:sz w:val="28"/>
          <w:szCs w:val="28"/>
        </w:rPr>
        <w:t xml:space="preserve">Администрация Муниципального Образования «Поселок </w:t>
      </w:r>
      <w:proofErr w:type="spellStart"/>
      <w:r w:rsidRPr="002A3928">
        <w:rPr>
          <w:sz w:val="28"/>
          <w:szCs w:val="28"/>
        </w:rPr>
        <w:t>Айхал</w:t>
      </w:r>
      <w:proofErr w:type="spellEnd"/>
      <w:r w:rsidRPr="002A3928">
        <w:rPr>
          <w:sz w:val="28"/>
          <w:szCs w:val="28"/>
        </w:rPr>
        <w:t>».</w:t>
      </w:r>
    </w:p>
    <w:p w14:paraId="314BFA39" w14:textId="77777777" w:rsidR="005A7E91" w:rsidRPr="002A3928" w:rsidRDefault="005A7E91" w:rsidP="00B04558">
      <w:pPr>
        <w:jc w:val="both"/>
        <w:rPr>
          <w:b/>
          <w:sz w:val="28"/>
          <w:szCs w:val="28"/>
        </w:rPr>
      </w:pPr>
    </w:p>
    <w:p w14:paraId="4ACB1F65" w14:textId="77777777" w:rsidR="005A7E91" w:rsidRPr="002A3928" w:rsidRDefault="005A7E91" w:rsidP="00B04558">
      <w:pPr>
        <w:jc w:val="both"/>
        <w:rPr>
          <w:b/>
          <w:sz w:val="28"/>
          <w:szCs w:val="28"/>
        </w:rPr>
      </w:pPr>
      <w:r w:rsidRPr="002A3928">
        <w:rPr>
          <w:b/>
          <w:sz w:val="28"/>
          <w:szCs w:val="28"/>
        </w:rPr>
        <w:t xml:space="preserve">678190 Республика Саха (Якутия) </w:t>
      </w:r>
      <w:proofErr w:type="spellStart"/>
      <w:r w:rsidRPr="002A3928">
        <w:rPr>
          <w:b/>
          <w:sz w:val="28"/>
          <w:szCs w:val="28"/>
        </w:rPr>
        <w:t>Мирнинский</w:t>
      </w:r>
      <w:proofErr w:type="spellEnd"/>
      <w:r w:rsidRPr="002A3928">
        <w:rPr>
          <w:b/>
          <w:sz w:val="28"/>
          <w:szCs w:val="28"/>
        </w:rPr>
        <w:t xml:space="preserve"> район, пос. </w:t>
      </w:r>
      <w:proofErr w:type="spellStart"/>
      <w:r w:rsidRPr="002A3928">
        <w:rPr>
          <w:b/>
          <w:sz w:val="28"/>
          <w:szCs w:val="28"/>
        </w:rPr>
        <w:t>Айхал</w:t>
      </w:r>
      <w:proofErr w:type="spellEnd"/>
      <w:r w:rsidRPr="002A3928">
        <w:rPr>
          <w:b/>
          <w:sz w:val="28"/>
          <w:szCs w:val="28"/>
        </w:rPr>
        <w:t xml:space="preserve"> ул. Юбилейная д.7 «а».</w:t>
      </w:r>
    </w:p>
    <w:p w14:paraId="6D80327E" w14:textId="77777777" w:rsidR="005A7E91" w:rsidRPr="002A3928" w:rsidRDefault="005A7E91" w:rsidP="00B04558">
      <w:pPr>
        <w:jc w:val="both"/>
        <w:rPr>
          <w:b/>
          <w:sz w:val="28"/>
          <w:szCs w:val="28"/>
        </w:rPr>
      </w:pPr>
    </w:p>
    <w:p w14:paraId="6A1DEC94" w14:textId="68957B1A" w:rsidR="005A7E91" w:rsidRPr="002A3928" w:rsidRDefault="005A7E91" w:rsidP="00B04558">
      <w:pPr>
        <w:jc w:val="both"/>
        <w:rPr>
          <w:b/>
          <w:sz w:val="28"/>
          <w:szCs w:val="28"/>
        </w:rPr>
      </w:pPr>
      <w:r w:rsidRPr="002A3928">
        <w:rPr>
          <w:b/>
          <w:sz w:val="28"/>
          <w:szCs w:val="28"/>
        </w:rPr>
        <w:t xml:space="preserve">Редактор: </w:t>
      </w:r>
      <w:r w:rsidRPr="002A3928">
        <w:rPr>
          <w:sz w:val="28"/>
          <w:szCs w:val="28"/>
        </w:rPr>
        <w:t xml:space="preserve">А.А. Байгаскина                         </w:t>
      </w:r>
      <w:r w:rsidR="00952FC5" w:rsidRPr="002A3928">
        <w:rPr>
          <w:sz w:val="28"/>
          <w:szCs w:val="28"/>
        </w:rPr>
        <w:t xml:space="preserve">                          </w:t>
      </w:r>
      <w:r w:rsidRPr="002A3928">
        <w:rPr>
          <w:sz w:val="28"/>
          <w:szCs w:val="28"/>
        </w:rPr>
        <w:t xml:space="preserve"> </w:t>
      </w:r>
      <w:r w:rsidR="008F7278" w:rsidRPr="002A3928">
        <w:rPr>
          <w:sz w:val="28"/>
          <w:szCs w:val="28"/>
        </w:rPr>
        <w:t xml:space="preserve">      </w:t>
      </w:r>
      <w:r w:rsidRPr="002A3928">
        <w:rPr>
          <w:sz w:val="28"/>
          <w:szCs w:val="28"/>
        </w:rPr>
        <w:t>тираж 5 экз.</w:t>
      </w:r>
      <w:r w:rsidRPr="002A3928">
        <w:rPr>
          <w:b/>
          <w:sz w:val="28"/>
          <w:szCs w:val="28"/>
        </w:rPr>
        <w:t xml:space="preserve"> </w:t>
      </w:r>
    </w:p>
    <w:p w14:paraId="1909DDAF" w14:textId="7A3683C6" w:rsidR="005A7E91" w:rsidRPr="002A3928" w:rsidRDefault="005A7E91" w:rsidP="00B04558">
      <w:pPr>
        <w:ind w:right="425"/>
        <w:jc w:val="right"/>
        <w:rPr>
          <w:b/>
          <w:sz w:val="28"/>
          <w:szCs w:val="28"/>
        </w:rPr>
      </w:pPr>
      <w:r w:rsidRPr="002A3928">
        <w:rPr>
          <w:i/>
        </w:rPr>
        <w:t xml:space="preserve">                  (менее 1000 шт.)</w:t>
      </w:r>
    </w:p>
    <w:p w14:paraId="2A8A35FA" w14:textId="77777777" w:rsidR="005A7E91" w:rsidRPr="002A3928" w:rsidRDefault="005A7E91" w:rsidP="00B04558">
      <w:pPr>
        <w:rPr>
          <w:b/>
        </w:rPr>
      </w:pPr>
    </w:p>
    <w:p w14:paraId="13458287" w14:textId="77777777" w:rsidR="005A7E91" w:rsidRPr="002A3928" w:rsidRDefault="005A7E91" w:rsidP="005A7E91">
      <w:pPr>
        <w:ind w:left="1418"/>
        <w:jc w:val="center"/>
        <w:rPr>
          <w:b/>
          <w:sz w:val="18"/>
          <w:szCs w:val="18"/>
        </w:rPr>
      </w:pPr>
    </w:p>
    <w:p w14:paraId="6CAD2C30" w14:textId="77777777" w:rsidR="005A7E91" w:rsidRPr="002A3928" w:rsidRDefault="005A7E91" w:rsidP="005A7E91">
      <w:pPr>
        <w:ind w:left="1418"/>
        <w:rPr>
          <w:rStyle w:val="FontStyle17"/>
          <w:sz w:val="24"/>
        </w:rPr>
      </w:pPr>
    </w:p>
    <w:p w14:paraId="4A8521A7" w14:textId="77777777" w:rsidR="005A7E91" w:rsidRPr="002A3928" w:rsidRDefault="005A7E91" w:rsidP="005A7E91">
      <w:pPr>
        <w:ind w:left="1418"/>
        <w:rPr>
          <w:b/>
        </w:rPr>
      </w:pPr>
    </w:p>
    <w:p w14:paraId="7068D304" w14:textId="77777777" w:rsidR="005A7E91" w:rsidRPr="002A3928" w:rsidRDefault="005A7E91" w:rsidP="005A7E91">
      <w:pPr>
        <w:ind w:left="1418"/>
        <w:rPr>
          <w:b/>
        </w:rPr>
      </w:pPr>
    </w:p>
    <w:p w14:paraId="00742802" w14:textId="77777777" w:rsidR="005A7E91" w:rsidRPr="002A3928" w:rsidRDefault="005A7E91" w:rsidP="005A7E91">
      <w:pPr>
        <w:ind w:left="1418"/>
        <w:rPr>
          <w:b/>
        </w:rPr>
      </w:pPr>
    </w:p>
    <w:p w14:paraId="032F8968" w14:textId="77777777" w:rsidR="005A7E91" w:rsidRPr="002A3928" w:rsidRDefault="005A7E91" w:rsidP="005A7E91">
      <w:pPr>
        <w:ind w:left="1418"/>
        <w:rPr>
          <w:b/>
        </w:rPr>
      </w:pPr>
    </w:p>
    <w:p w14:paraId="51B7027E" w14:textId="77777777" w:rsidR="005A7E91" w:rsidRPr="002A3928" w:rsidRDefault="005A7E91" w:rsidP="005A7E91">
      <w:pPr>
        <w:pStyle w:val="a3"/>
        <w:kinsoku w:val="0"/>
        <w:overflowPunct w:val="0"/>
        <w:ind w:left="0"/>
        <w:rPr>
          <w:b/>
          <w:bCs/>
          <w:sz w:val="44"/>
          <w:szCs w:val="44"/>
        </w:rPr>
      </w:pPr>
    </w:p>
    <w:p w14:paraId="74E78B73" w14:textId="77777777" w:rsidR="005A7E91" w:rsidRPr="002A3928" w:rsidRDefault="005A7E91" w:rsidP="005A7E91">
      <w:pPr>
        <w:pStyle w:val="a3"/>
        <w:kinsoku w:val="0"/>
        <w:overflowPunct w:val="0"/>
        <w:ind w:left="1418"/>
        <w:rPr>
          <w:b/>
          <w:bCs/>
          <w:sz w:val="44"/>
          <w:szCs w:val="44"/>
        </w:rPr>
      </w:pPr>
    </w:p>
    <w:p w14:paraId="71DDAD0A" w14:textId="77777777" w:rsidR="005A7E91" w:rsidRPr="002A3928" w:rsidRDefault="005A7E91" w:rsidP="005A7E91">
      <w:pPr>
        <w:pStyle w:val="a3"/>
        <w:kinsoku w:val="0"/>
        <w:overflowPunct w:val="0"/>
        <w:ind w:left="1418"/>
        <w:jc w:val="center"/>
        <w:rPr>
          <w:b/>
          <w:bCs/>
          <w:sz w:val="44"/>
          <w:szCs w:val="44"/>
        </w:rPr>
      </w:pPr>
    </w:p>
    <w:p w14:paraId="604458FC" w14:textId="77777777" w:rsidR="005A7E91" w:rsidRPr="002A3928" w:rsidRDefault="005A7E91" w:rsidP="005A7E91">
      <w:pPr>
        <w:pStyle w:val="a3"/>
        <w:kinsoku w:val="0"/>
        <w:overflowPunct w:val="0"/>
        <w:ind w:left="1418"/>
        <w:jc w:val="center"/>
        <w:rPr>
          <w:b/>
          <w:bCs/>
          <w:sz w:val="44"/>
          <w:szCs w:val="44"/>
        </w:rPr>
      </w:pPr>
    </w:p>
    <w:p w14:paraId="39169B3B" w14:textId="77777777" w:rsidR="005A7E91" w:rsidRPr="002A3928"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AD0713A" w14:textId="77777777" w:rsidR="00F848E9" w:rsidRPr="002A3928" w:rsidRDefault="00F848E9" w:rsidP="005A7E91">
      <w:pPr>
        <w:pStyle w:val="a3"/>
        <w:kinsoku w:val="0"/>
        <w:overflowPunct w:val="0"/>
        <w:ind w:left="1418"/>
        <w:jc w:val="center"/>
        <w:rPr>
          <w:b/>
          <w:bCs/>
          <w:sz w:val="44"/>
          <w:szCs w:val="44"/>
        </w:rPr>
      </w:pPr>
    </w:p>
    <w:p w14:paraId="4F202BDB" w14:textId="203F3DF6" w:rsidR="00694300" w:rsidRPr="002A3928" w:rsidRDefault="00694300" w:rsidP="005A7E91">
      <w:pPr>
        <w:pStyle w:val="a3"/>
        <w:kinsoku w:val="0"/>
        <w:overflowPunct w:val="0"/>
        <w:ind w:left="1418"/>
        <w:jc w:val="center"/>
        <w:rPr>
          <w:b/>
          <w:bCs/>
          <w:sz w:val="44"/>
          <w:szCs w:val="44"/>
        </w:rPr>
      </w:pPr>
    </w:p>
    <w:p w14:paraId="3538D232" w14:textId="77777777" w:rsidR="00694300" w:rsidRPr="002A3928" w:rsidRDefault="00694300" w:rsidP="005A7E91">
      <w:pPr>
        <w:pStyle w:val="a3"/>
        <w:kinsoku w:val="0"/>
        <w:overflowPunct w:val="0"/>
        <w:ind w:left="1418"/>
        <w:jc w:val="center"/>
        <w:rPr>
          <w:b/>
          <w:bCs/>
          <w:sz w:val="44"/>
          <w:szCs w:val="44"/>
        </w:rPr>
      </w:pPr>
    </w:p>
    <w:p w14:paraId="19299AF7" w14:textId="77777777" w:rsidR="005A7E91" w:rsidRPr="002A3928" w:rsidRDefault="005A7E91" w:rsidP="005A7E91">
      <w:pPr>
        <w:pStyle w:val="3"/>
        <w:kinsoku w:val="0"/>
        <w:overflowPunct w:val="0"/>
        <w:spacing w:before="178"/>
        <w:ind w:left="142" w:firstLine="142"/>
        <w:jc w:val="center"/>
        <w:rPr>
          <w:spacing w:val="-1"/>
        </w:rPr>
      </w:pPr>
      <w:r w:rsidRPr="002A3928">
        <w:rPr>
          <w:spacing w:val="-1"/>
        </w:rPr>
        <w:lastRenderedPageBreak/>
        <w:t>СОДЕРЖАНИЕ</w:t>
      </w:r>
    </w:p>
    <w:p w14:paraId="6C2AAB87" w14:textId="77777777" w:rsidR="005A7E91" w:rsidRPr="002A3928" w:rsidRDefault="005A7E91" w:rsidP="005A7E91">
      <w:pPr>
        <w:pStyle w:val="a3"/>
        <w:kinsoku w:val="0"/>
        <w:overflowPunct w:val="0"/>
        <w:spacing w:before="10"/>
        <w:ind w:left="142" w:firstLine="142"/>
        <w:rPr>
          <w:sz w:val="44"/>
          <w:szCs w:val="44"/>
        </w:rPr>
      </w:pPr>
    </w:p>
    <w:p w14:paraId="3C0343EB" w14:textId="77777777" w:rsidR="005A7E91" w:rsidRPr="002A3928" w:rsidRDefault="005A7E91" w:rsidP="005A7E91">
      <w:pPr>
        <w:pStyle w:val="4"/>
        <w:kinsoku w:val="0"/>
        <w:overflowPunct w:val="0"/>
        <w:spacing w:line="501" w:lineRule="exact"/>
        <w:ind w:left="142" w:firstLine="142"/>
        <w:rPr>
          <w:spacing w:val="-1"/>
          <w:szCs w:val="44"/>
        </w:rPr>
      </w:pPr>
      <w:r w:rsidRPr="002A3928">
        <w:rPr>
          <w:spacing w:val="-1"/>
          <w:sz w:val="32"/>
        </w:rPr>
        <w:t>Раздел</w:t>
      </w:r>
      <w:r w:rsidRPr="002A3928">
        <w:rPr>
          <w:sz w:val="32"/>
        </w:rPr>
        <w:t xml:space="preserve"> </w:t>
      </w:r>
      <w:r w:rsidRPr="002A3928">
        <w:rPr>
          <w:spacing w:val="-1"/>
          <w:sz w:val="32"/>
        </w:rPr>
        <w:t>первый</w:t>
      </w:r>
      <w:r w:rsidRPr="002A3928">
        <w:rPr>
          <w:spacing w:val="-1"/>
          <w:szCs w:val="44"/>
        </w:rPr>
        <w:t>.</w:t>
      </w:r>
    </w:p>
    <w:p w14:paraId="15DF7EAF" w14:textId="0AF09427" w:rsidR="007F469E" w:rsidRPr="00F848E9" w:rsidRDefault="00C70BDC" w:rsidP="005A7E91">
      <w:pPr>
        <w:ind w:firstLine="284"/>
        <w:rPr>
          <w:spacing w:val="-1"/>
          <w:sz w:val="32"/>
          <w:szCs w:val="28"/>
        </w:rPr>
      </w:pPr>
      <w:r>
        <w:rPr>
          <w:spacing w:val="-1"/>
          <w:sz w:val="32"/>
          <w:szCs w:val="28"/>
        </w:rPr>
        <w:t>Публичные слушания</w:t>
      </w:r>
      <w:r w:rsidR="00F848E9">
        <w:rPr>
          <w:spacing w:val="-1"/>
          <w:sz w:val="32"/>
          <w:szCs w:val="28"/>
        </w:rPr>
        <w:t>. Разное.</w:t>
      </w:r>
    </w:p>
    <w:p w14:paraId="70F3F2B0" w14:textId="77777777" w:rsidR="00C70BDC" w:rsidRDefault="00C70BDC" w:rsidP="005A7E91">
      <w:pPr>
        <w:ind w:firstLine="284"/>
        <w:rPr>
          <w:spacing w:val="-1"/>
          <w:sz w:val="32"/>
          <w:szCs w:val="28"/>
        </w:rPr>
      </w:pPr>
    </w:p>
    <w:p w14:paraId="27DBB883" w14:textId="638D4FC8" w:rsidR="00C70BDC" w:rsidRPr="00C70BDC" w:rsidRDefault="00C70BDC" w:rsidP="005A7E91">
      <w:pPr>
        <w:ind w:firstLine="284"/>
        <w:rPr>
          <w:b/>
          <w:spacing w:val="-1"/>
          <w:sz w:val="32"/>
          <w:szCs w:val="28"/>
        </w:rPr>
      </w:pPr>
      <w:r w:rsidRPr="00C70BDC">
        <w:rPr>
          <w:b/>
          <w:spacing w:val="-1"/>
          <w:sz w:val="32"/>
          <w:szCs w:val="28"/>
        </w:rPr>
        <w:t>Раздел второй</w:t>
      </w:r>
      <w:r>
        <w:rPr>
          <w:b/>
          <w:spacing w:val="-1"/>
          <w:sz w:val="32"/>
          <w:szCs w:val="28"/>
        </w:rPr>
        <w:t>.</w:t>
      </w:r>
    </w:p>
    <w:p w14:paraId="67B27899" w14:textId="410B24BD" w:rsidR="00C70BDC" w:rsidRPr="002A3928" w:rsidRDefault="00C70BDC" w:rsidP="005A7E91">
      <w:pPr>
        <w:ind w:firstLine="284"/>
        <w:rPr>
          <w:spacing w:val="-1"/>
          <w:sz w:val="32"/>
          <w:szCs w:val="28"/>
        </w:rPr>
      </w:pPr>
      <w:r>
        <w:rPr>
          <w:spacing w:val="-1"/>
          <w:sz w:val="32"/>
          <w:szCs w:val="28"/>
        </w:rPr>
        <w:t>Постановления Главы поселка</w:t>
      </w:r>
    </w:p>
    <w:p w14:paraId="1AAA1987" w14:textId="77777777" w:rsidR="002F01E2" w:rsidRPr="002A3928" w:rsidRDefault="002F01E2" w:rsidP="005A7E91">
      <w:pPr>
        <w:ind w:firstLine="284"/>
        <w:rPr>
          <w:spacing w:val="-1"/>
          <w:sz w:val="32"/>
          <w:szCs w:val="28"/>
        </w:rPr>
      </w:pPr>
    </w:p>
    <w:p w14:paraId="2BF71F6A" w14:textId="77777777" w:rsidR="002F01E2" w:rsidRPr="002A3928" w:rsidRDefault="002F01E2" w:rsidP="005A7E91">
      <w:pPr>
        <w:ind w:firstLine="284"/>
        <w:rPr>
          <w:spacing w:val="-1"/>
          <w:sz w:val="32"/>
          <w:szCs w:val="28"/>
        </w:rPr>
      </w:pPr>
    </w:p>
    <w:p w14:paraId="0A1FCDFD" w14:textId="77777777" w:rsidR="00F41FCE" w:rsidRPr="002A3928" w:rsidRDefault="00F41FCE" w:rsidP="005A7E91">
      <w:pPr>
        <w:ind w:firstLine="284"/>
        <w:rPr>
          <w:spacing w:val="-1"/>
          <w:sz w:val="32"/>
          <w:szCs w:val="28"/>
        </w:rPr>
      </w:pPr>
    </w:p>
    <w:p w14:paraId="2DA3ED43" w14:textId="77777777" w:rsidR="00E84E95" w:rsidRPr="002A3928" w:rsidRDefault="00E84E95" w:rsidP="005A7E91">
      <w:pPr>
        <w:ind w:firstLine="284"/>
        <w:rPr>
          <w:spacing w:val="-1"/>
          <w:sz w:val="32"/>
          <w:szCs w:val="28"/>
        </w:rPr>
      </w:pPr>
    </w:p>
    <w:p w14:paraId="202387CB" w14:textId="77777777" w:rsidR="005A7E91" w:rsidRPr="002A3928" w:rsidRDefault="005A7E91" w:rsidP="005A7E91">
      <w:pPr>
        <w:ind w:firstLine="284"/>
      </w:pPr>
    </w:p>
    <w:p w14:paraId="0E1D444D" w14:textId="77777777" w:rsidR="005A7E91" w:rsidRPr="002A3928" w:rsidRDefault="005A7E91" w:rsidP="005A7E91">
      <w:pPr>
        <w:pStyle w:val="a3"/>
        <w:kinsoku w:val="0"/>
        <w:overflowPunct w:val="0"/>
        <w:ind w:left="142" w:firstLine="142"/>
        <w:rPr>
          <w:sz w:val="32"/>
          <w:szCs w:val="32"/>
        </w:rPr>
      </w:pPr>
    </w:p>
    <w:p w14:paraId="13D1F160" w14:textId="375F9CB9" w:rsidR="005A7E91" w:rsidRPr="002A3928" w:rsidRDefault="005A7E91" w:rsidP="005A7E91">
      <w:pPr>
        <w:pStyle w:val="a3"/>
        <w:kinsoku w:val="0"/>
        <w:overflowPunct w:val="0"/>
        <w:ind w:left="142" w:firstLine="142"/>
        <w:rPr>
          <w:sz w:val="32"/>
          <w:szCs w:val="32"/>
        </w:rPr>
      </w:pPr>
    </w:p>
    <w:p w14:paraId="6A0C494F" w14:textId="74654F50" w:rsidR="00274860" w:rsidRPr="002A3928" w:rsidRDefault="00274860" w:rsidP="005A7E91">
      <w:pPr>
        <w:pStyle w:val="a3"/>
        <w:kinsoku w:val="0"/>
        <w:overflowPunct w:val="0"/>
        <w:ind w:left="142" w:firstLine="142"/>
        <w:rPr>
          <w:sz w:val="32"/>
          <w:szCs w:val="32"/>
        </w:rPr>
      </w:pPr>
    </w:p>
    <w:p w14:paraId="6DA09450" w14:textId="4466C2C3" w:rsidR="00274860" w:rsidRPr="002A3928" w:rsidRDefault="00274860" w:rsidP="005A7E91">
      <w:pPr>
        <w:pStyle w:val="a3"/>
        <w:kinsoku w:val="0"/>
        <w:overflowPunct w:val="0"/>
        <w:ind w:left="142" w:firstLine="142"/>
        <w:rPr>
          <w:sz w:val="32"/>
          <w:szCs w:val="32"/>
        </w:rPr>
      </w:pPr>
    </w:p>
    <w:p w14:paraId="354A9CDD" w14:textId="4DB2DB33" w:rsidR="00274860" w:rsidRPr="002A3928" w:rsidRDefault="00274860" w:rsidP="005A7E91">
      <w:pPr>
        <w:pStyle w:val="a3"/>
        <w:kinsoku w:val="0"/>
        <w:overflowPunct w:val="0"/>
        <w:ind w:left="142" w:firstLine="142"/>
        <w:rPr>
          <w:sz w:val="32"/>
          <w:szCs w:val="32"/>
        </w:rPr>
      </w:pPr>
    </w:p>
    <w:p w14:paraId="619010D0" w14:textId="6EE1DADE" w:rsidR="003402DD" w:rsidRPr="002A3928" w:rsidRDefault="003402DD" w:rsidP="005A7E91">
      <w:pPr>
        <w:pStyle w:val="a3"/>
        <w:kinsoku w:val="0"/>
        <w:overflowPunct w:val="0"/>
        <w:ind w:left="142" w:firstLine="142"/>
        <w:rPr>
          <w:sz w:val="32"/>
          <w:szCs w:val="32"/>
        </w:rPr>
      </w:pPr>
    </w:p>
    <w:p w14:paraId="699678A6" w14:textId="4C9F57D6" w:rsidR="003402DD" w:rsidRPr="002A3928" w:rsidRDefault="003402DD" w:rsidP="005A7E91">
      <w:pPr>
        <w:pStyle w:val="a3"/>
        <w:kinsoku w:val="0"/>
        <w:overflowPunct w:val="0"/>
        <w:ind w:left="142" w:firstLine="142"/>
        <w:rPr>
          <w:sz w:val="32"/>
          <w:szCs w:val="32"/>
        </w:rPr>
      </w:pPr>
    </w:p>
    <w:p w14:paraId="17F99D4A" w14:textId="4D97C861" w:rsidR="003402DD" w:rsidRPr="002A3928" w:rsidRDefault="003402DD" w:rsidP="005A7E91">
      <w:pPr>
        <w:pStyle w:val="a3"/>
        <w:kinsoku w:val="0"/>
        <w:overflowPunct w:val="0"/>
        <w:ind w:left="142" w:firstLine="142"/>
        <w:rPr>
          <w:sz w:val="32"/>
          <w:szCs w:val="32"/>
        </w:rPr>
      </w:pPr>
    </w:p>
    <w:p w14:paraId="2CE2E02B" w14:textId="77777777" w:rsidR="009A0E52" w:rsidRPr="002A3928" w:rsidRDefault="009A0E52" w:rsidP="005A7E91">
      <w:pPr>
        <w:pStyle w:val="a3"/>
        <w:kinsoku w:val="0"/>
        <w:overflowPunct w:val="0"/>
        <w:ind w:left="142" w:firstLine="142"/>
        <w:rPr>
          <w:sz w:val="32"/>
          <w:szCs w:val="32"/>
        </w:rPr>
      </w:pPr>
    </w:p>
    <w:p w14:paraId="16BEA398" w14:textId="77777777" w:rsidR="009A0E52" w:rsidRPr="002A3928" w:rsidRDefault="009A0E52" w:rsidP="005A7E91">
      <w:pPr>
        <w:pStyle w:val="a3"/>
        <w:kinsoku w:val="0"/>
        <w:overflowPunct w:val="0"/>
        <w:ind w:left="142" w:firstLine="142"/>
        <w:rPr>
          <w:sz w:val="32"/>
          <w:szCs w:val="32"/>
        </w:rPr>
      </w:pPr>
    </w:p>
    <w:p w14:paraId="2A96CD1F" w14:textId="77777777" w:rsidR="009A0E52" w:rsidRPr="002A3928" w:rsidRDefault="009A0E52" w:rsidP="005A7E91">
      <w:pPr>
        <w:pStyle w:val="a3"/>
        <w:kinsoku w:val="0"/>
        <w:overflowPunct w:val="0"/>
        <w:ind w:left="142" w:firstLine="142"/>
        <w:rPr>
          <w:sz w:val="32"/>
          <w:szCs w:val="32"/>
        </w:rPr>
      </w:pPr>
    </w:p>
    <w:p w14:paraId="7647DC00" w14:textId="77777777" w:rsidR="009A0E52" w:rsidRPr="002A3928" w:rsidRDefault="009A0E52" w:rsidP="005A7E91">
      <w:pPr>
        <w:pStyle w:val="a3"/>
        <w:kinsoku w:val="0"/>
        <w:overflowPunct w:val="0"/>
        <w:ind w:left="142" w:firstLine="142"/>
        <w:rPr>
          <w:sz w:val="32"/>
          <w:szCs w:val="32"/>
        </w:rPr>
      </w:pPr>
    </w:p>
    <w:p w14:paraId="68CB857C" w14:textId="77777777" w:rsidR="002A3928" w:rsidRPr="002A3928" w:rsidRDefault="002A3928" w:rsidP="005A7E91">
      <w:pPr>
        <w:pStyle w:val="a3"/>
        <w:kinsoku w:val="0"/>
        <w:overflowPunct w:val="0"/>
        <w:ind w:left="142" w:firstLine="142"/>
        <w:rPr>
          <w:sz w:val="32"/>
          <w:szCs w:val="32"/>
        </w:rPr>
      </w:pPr>
    </w:p>
    <w:p w14:paraId="62CCD8FC" w14:textId="77777777" w:rsidR="002A3928" w:rsidRPr="002A3928" w:rsidRDefault="002A3928" w:rsidP="005A7E91">
      <w:pPr>
        <w:pStyle w:val="a3"/>
        <w:kinsoku w:val="0"/>
        <w:overflowPunct w:val="0"/>
        <w:ind w:left="142" w:firstLine="142"/>
        <w:rPr>
          <w:sz w:val="32"/>
          <w:szCs w:val="32"/>
        </w:rPr>
      </w:pPr>
    </w:p>
    <w:p w14:paraId="67AD2DCF" w14:textId="77777777" w:rsidR="002A3928" w:rsidRPr="002A3928" w:rsidRDefault="002A3928" w:rsidP="005A7E91">
      <w:pPr>
        <w:pStyle w:val="a3"/>
        <w:kinsoku w:val="0"/>
        <w:overflowPunct w:val="0"/>
        <w:ind w:left="142" w:firstLine="142"/>
        <w:rPr>
          <w:sz w:val="32"/>
          <w:szCs w:val="32"/>
        </w:rPr>
      </w:pPr>
    </w:p>
    <w:p w14:paraId="79C35E79" w14:textId="77777777" w:rsidR="002A3928" w:rsidRPr="002A3928" w:rsidRDefault="002A3928" w:rsidP="005A7E91">
      <w:pPr>
        <w:pStyle w:val="a3"/>
        <w:kinsoku w:val="0"/>
        <w:overflowPunct w:val="0"/>
        <w:ind w:left="142" w:firstLine="142"/>
        <w:rPr>
          <w:sz w:val="32"/>
          <w:szCs w:val="32"/>
        </w:rPr>
      </w:pPr>
    </w:p>
    <w:p w14:paraId="570C46F6" w14:textId="77777777" w:rsidR="002A3928" w:rsidRPr="002A3928" w:rsidRDefault="002A3928" w:rsidP="005A7E91">
      <w:pPr>
        <w:pStyle w:val="a3"/>
        <w:kinsoku w:val="0"/>
        <w:overflowPunct w:val="0"/>
        <w:ind w:left="142" w:firstLine="142"/>
        <w:rPr>
          <w:sz w:val="32"/>
          <w:szCs w:val="32"/>
        </w:rPr>
      </w:pPr>
    </w:p>
    <w:p w14:paraId="0D0B20B7" w14:textId="77777777" w:rsidR="002A3928" w:rsidRPr="002A3928" w:rsidRDefault="002A3928" w:rsidP="005A7E91">
      <w:pPr>
        <w:pStyle w:val="a3"/>
        <w:kinsoku w:val="0"/>
        <w:overflowPunct w:val="0"/>
        <w:ind w:left="142" w:firstLine="142"/>
        <w:rPr>
          <w:sz w:val="32"/>
          <w:szCs w:val="32"/>
        </w:rPr>
      </w:pPr>
    </w:p>
    <w:p w14:paraId="7EF2BBAF" w14:textId="77777777" w:rsidR="002A3928" w:rsidRPr="002A3928" w:rsidRDefault="002A3928" w:rsidP="005A7E91">
      <w:pPr>
        <w:pStyle w:val="a3"/>
        <w:kinsoku w:val="0"/>
        <w:overflowPunct w:val="0"/>
        <w:ind w:left="142" w:firstLine="142"/>
        <w:rPr>
          <w:sz w:val="32"/>
          <w:szCs w:val="32"/>
        </w:rPr>
      </w:pPr>
    </w:p>
    <w:p w14:paraId="67202C2E" w14:textId="77777777" w:rsidR="00723658" w:rsidRDefault="00723658" w:rsidP="002A3928">
      <w:pPr>
        <w:jc w:val="center"/>
        <w:rPr>
          <w:b/>
        </w:rPr>
      </w:pPr>
    </w:p>
    <w:p w14:paraId="584BCE08" w14:textId="77777777" w:rsidR="00723658" w:rsidRDefault="00723658" w:rsidP="002A3928">
      <w:pPr>
        <w:jc w:val="center"/>
        <w:rPr>
          <w:b/>
        </w:rPr>
      </w:pPr>
    </w:p>
    <w:p w14:paraId="6F2BE344" w14:textId="77777777" w:rsidR="00723658" w:rsidRDefault="00723658" w:rsidP="002A3928">
      <w:pPr>
        <w:jc w:val="center"/>
        <w:rPr>
          <w:b/>
        </w:rPr>
      </w:pPr>
    </w:p>
    <w:p w14:paraId="01BAAA28" w14:textId="77777777" w:rsidR="00723658" w:rsidRDefault="00723658" w:rsidP="002A3928">
      <w:pPr>
        <w:jc w:val="center"/>
        <w:rPr>
          <w:b/>
        </w:rPr>
      </w:pPr>
    </w:p>
    <w:p w14:paraId="711E7D25" w14:textId="77777777" w:rsidR="00723658" w:rsidRDefault="00723658" w:rsidP="002A3928">
      <w:pPr>
        <w:jc w:val="center"/>
        <w:rPr>
          <w:b/>
        </w:rPr>
      </w:pPr>
    </w:p>
    <w:p w14:paraId="39B3F2A0" w14:textId="77777777" w:rsidR="00723658" w:rsidRDefault="00723658" w:rsidP="002A3928">
      <w:pPr>
        <w:jc w:val="center"/>
        <w:rPr>
          <w:b/>
        </w:rPr>
      </w:pPr>
    </w:p>
    <w:p w14:paraId="476FAA2F" w14:textId="77777777" w:rsidR="00723658" w:rsidRDefault="00723658" w:rsidP="002A3928">
      <w:pPr>
        <w:jc w:val="center"/>
        <w:rPr>
          <w:b/>
        </w:rPr>
      </w:pPr>
    </w:p>
    <w:p w14:paraId="21E0A08C" w14:textId="77777777" w:rsidR="00723658" w:rsidRDefault="00723658" w:rsidP="002A3928">
      <w:pPr>
        <w:jc w:val="center"/>
        <w:rPr>
          <w:b/>
        </w:rPr>
      </w:pPr>
    </w:p>
    <w:p w14:paraId="6FA1609A" w14:textId="77777777" w:rsidR="00723658" w:rsidRDefault="00723658" w:rsidP="002A3928">
      <w:pPr>
        <w:jc w:val="center"/>
        <w:rPr>
          <w:b/>
        </w:rPr>
      </w:pPr>
    </w:p>
    <w:p w14:paraId="1D03EFE1" w14:textId="77777777" w:rsidR="00723658" w:rsidRDefault="00723658" w:rsidP="002A3928">
      <w:pPr>
        <w:jc w:val="center"/>
        <w:rPr>
          <w:b/>
        </w:rPr>
      </w:pPr>
    </w:p>
    <w:p w14:paraId="139ACC96" w14:textId="77777777" w:rsidR="002A3928" w:rsidRPr="002A3928" w:rsidRDefault="002A3928" w:rsidP="002A3928">
      <w:pPr>
        <w:jc w:val="center"/>
        <w:rPr>
          <w:b/>
        </w:rPr>
      </w:pPr>
      <w:r w:rsidRPr="002A3928">
        <w:rPr>
          <w:b/>
        </w:rPr>
        <w:lastRenderedPageBreak/>
        <w:t>ИТОГОВЫЙ ДОКУМЕНТ</w:t>
      </w:r>
    </w:p>
    <w:p w14:paraId="34A74E04" w14:textId="77777777" w:rsidR="002A3928" w:rsidRPr="002A3928" w:rsidRDefault="002A3928" w:rsidP="002A3928">
      <w:pPr>
        <w:jc w:val="center"/>
        <w:rPr>
          <w:b/>
        </w:rPr>
      </w:pPr>
      <w:r w:rsidRPr="002A3928">
        <w:rPr>
          <w:b/>
        </w:rPr>
        <w:t>ПУБЛИЧНЫХ (ОБЩЕСТВЕННЫХ) СЛУШАНИЙ ПРОЕКТА</w:t>
      </w:r>
    </w:p>
    <w:p w14:paraId="1168B9C9" w14:textId="77777777" w:rsidR="002A3928" w:rsidRDefault="002A3928" w:rsidP="002A3928">
      <w:pPr>
        <w:jc w:val="center"/>
        <w:rPr>
          <w:b/>
        </w:rPr>
      </w:pPr>
      <w:r w:rsidRPr="002A3928">
        <w:rPr>
          <w:b/>
        </w:rPr>
        <w:t>РЕШЕНИЯ ПОСЕЛКОВОГО СОВЕТА ДЕПУТАТОВ «О БЮДЖЕТЕ МУНИЦИПАЛЬНОГО ОБРАЗОВАНИЯ «ПОСЕЛОК АЙХАЛ» МИРНИНСКОГО РАЙОНА РЕСПУБЛИКИ САХА (ЯКУТИЯ) НА 2024 ГОД И ПЛАНОВЫЙ ПЕРИОД 2025 И 2026 ГОДОВ»</w:t>
      </w:r>
    </w:p>
    <w:p w14:paraId="21DFA891" w14:textId="77777777" w:rsidR="00723658" w:rsidRPr="002A3928" w:rsidRDefault="00723658" w:rsidP="002A3928">
      <w:pPr>
        <w:jc w:val="center"/>
        <w:rPr>
          <w:b/>
        </w:rPr>
      </w:pPr>
    </w:p>
    <w:p w14:paraId="58BC5864" w14:textId="77777777" w:rsidR="002A3928" w:rsidRPr="002A3928" w:rsidRDefault="002A3928" w:rsidP="002A3928">
      <w:pPr>
        <w:ind w:firstLine="426"/>
        <w:jc w:val="both"/>
      </w:pPr>
      <w:r w:rsidRPr="002A3928">
        <w:t xml:space="preserve">Публичные (общественные) слушания назначены Постановлением Главы поселка от «01» ноября 2023 года № 641 «О назначении проведения публичных слушаний по проекту бюджета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на 2024 год и плановый период 2025 и 2026 годов».</w:t>
      </w:r>
    </w:p>
    <w:p w14:paraId="4C97E83E" w14:textId="77777777" w:rsidR="002A3928" w:rsidRPr="002A3928" w:rsidRDefault="002A3928" w:rsidP="002A3928">
      <w:pPr>
        <w:ind w:firstLine="426"/>
        <w:jc w:val="both"/>
      </w:pPr>
      <w:r w:rsidRPr="002A3928">
        <w:t xml:space="preserve">Текст проекта решения был размещен на официальном сайте органа местного самоуправления МО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(далее – Администрация МО «Поселок </w:t>
      </w:r>
      <w:proofErr w:type="spellStart"/>
      <w:r w:rsidRPr="002A3928">
        <w:t>Айхал</w:t>
      </w:r>
      <w:proofErr w:type="spellEnd"/>
      <w:r w:rsidRPr="002A3928">
        <w:t xml:space="preserve">») (www.мо-айхал.рф) и в информационном бюллетене «Вестник </w:t>
      </w:r>
      <w:proofErr w:type="spellStart"/>
      <w:r w:rsidRPr="002A3928">
        <w:t>Айхала</w:t>
      </w:r>
      <w:proofErr w:type="spellEnd"/>
      <w:r w:rsidRPr="002A3928">
        <w:t>» от «01» ноября 2023 года.</w:t>
      </w:r>
    </w:p>
    <w:p w14:paraId="7AB56C49" w14:textId="77777777" w:rsidR="002A3928" w:rsidRPr="002A3928" w:rsidRDefault="002A3928" w:rsidP="002A3928">
      <w:pPr>
        <w:ind w:firstLine="426"/>
        <w:jc w:val="both"/>
      </w:pPr>
      <w:r w:rsidRPr="002A3928">
        <w:t xml:space="preserve">Публичные слушания проведены, в соответствии с требованиями статьи 28 Федерального закона от 06.10.2003 № 131-ФЗ «Об общих принципах организации местного самоуправления в Российской Федерации», Положением о публичных слушаниях, общественных обсуждениях в муниципальном образовании «Поселок </w:t>
      </w:r>
      <w:proofErr w:type="spellStart"/>
      <w:r w:rsidRPr="002A3928">
        <w:t>Айхал</w:t>
      </w:r>
      <w:proofErr w:type="spellEnd"/>
      <w:r w:rsidRPr="002A3928">
        <w:t xml:space="preserve">», в зале заседаний Администрации МО «Поселок </w:t>
      </w:r>
      <w:proofErr w:type="spellStart"/>
      <w:r w:rsidRPr="002A3928">
        <w:t>Айхал</w:t>
      </w:r>
      <w:proofErr w:type="spellEnd"/>
      <w:r w:rsidRPr="002A3928">
        <w:t>» «30» ноября 2023 года в 17 часов 30 минут.</w:t>
      </w:r>
    </w:p>
    <w:p w14:paraId="1D081D97" w14:textId="77777777" w:rsidR="002A3928" w:rsidRPr="002A3928" w:rsidRDefault="002A3928" w:rsidP="002A3928">
      <w:pPr>
        <w:ind w:firstLine="426"/>
        <w:jc w:val="both"/>
      </w:pPr>
      <w:r w:rsidRPr="002A3928">
        <w:t xml:space="preserve">По итогам регистрации в слушаниях приняли участие 29 жителей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w:t>
      </w:r>
    </w:p>
    <w:p w14:paraId="5B63E114" w14:textId="77777777" w:rsidR="002A3928" w:rsidRPr="002A3928" w:rsidRDefault="002A3928" w:rsidP="002A3928">
      <w:pPr>
        <w:ind w:firstLine="426"/>
        <w:jc w:val="both"/>
      </w:pPr>
      <w:r w:rsidRPr="002A3928">
        <w:t xml:space="preserve">Повестка слушаний: публичные слушания проекта бюджета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на 2024 год и плановый период 2025 и 2026 годов.</w:t>
      </w:r>
    </w:p>
    <w:p w14:paraId="21BE9116" w14:textId="77777777" w:rsidR="002A3928" w:rsidRPr="002A3928" w:rsidRDefault="002A3928" w:rsidP="002A3928">
      <w:pPr>
        <w:ind w:firstLine="426"/>
        <w:jc w:val="both"/>
      </w:pPr>
      <w:r w:rsidRPr="002A3928">
        <w:t>Основания принятия отчета: Бюджетный кодекс Российской Федерации, Федеральный закон от 06.10.2003 №131-ФЗ «Об общих принципах организации местного самоуправления в Российской Федерации» и отдельные законодательные акты, которые регулируют вопросы о местных бюджетах органов местного самоуправления.</w:t>
      </w:r>
    </w:p>
    <w:p w14:paraId="26D0C426" w14:textId="77777777" w:rsidR="002A3928" w:rsidRPr="002A3928" w:rsidRDefault="002A3928" w:rsidP="002A3928">
      <w:pPr>
        <w:ind w:firstLine="426"/>
        <w:jc w:val="both"/>
      </w:pPr>
      <w:r w:rsidRPr="002A3928">
        <w:t>В ходе публичных слушаний предложений и замечаний не поступило.</w:t>
      </w:r>
    </w:p>
    <w:p w14:paraId="3201A066" w14:textId="77777777" w:rsidR="002A3928" w:rsidRPr="002A3928" w:rsidRDefault="002A3928" w:rsidP="002A3928">
      <w:pPr>
        <w:ind w:firstLine="426"/>
        <w:jc w:val="both"/>
      </w:pPr>
      <w:r w:rsidRPr="002A3928">
        <w:t>По итогам публичных слушаний принято решение:</w:t>
      </w:r>
    </w:p>
    <w:p w14:paraId="0373448C" w14:textId="77777777" w:rsidR="002A3928" w:rsidRPr="002A3928" w:rsidRDefault="002A3928" w:rsidP="002A3928">
      <w:pPr>
        <w:ind w:firstLine="426"/>
        <w:jc w:val="both"/>
      </w:pPr>
      <w:r w:rsidRPr="002A3928">
        <w:t>1.</w:t>
      </w:r>
      <w:r w:rsidRPr="002A3928">
        <w:tab/>
        <w:t xml:space="preserve">Одобрить предложенный проект бюджета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на 2024 год и плановый период 2025 и 2026 годов.</w:t>
      </w:r>
    </w:p>
    <w:p w14:paraId="78195A04" w14:textId="77777777" w:rsidR="002A3928" w:rsidRPr="002A3928" w:rsidRDefault="002A3928" w:rsidP="002A3928">
      <w:pPr>
        <w:ind w:firstLine="426"/>
        <w:jc w:val="both"/>
      </w:pPr>
      <w:r w:rsidRPr="002A3928">
        <w:t>2.</w:t>
      </w:r>
      <w:r w:rsidRPr="002A3928">
        <w:tab/>
        <w:t xml:space="preserve">Администрации МО «Поселок </w:t>
      </w:r>
      <w:proofErr w:type="spellStart"/>
      <w:r w:rsidRPr="002A3928">
        <w:t>Айхал</w:t>
      </w:r>
      <w:proofErr w:type="spellEnd"/>
      <w:r w:rsidRPr="002A3928">
        <w:t xml:space="preserve">» с учетом проведенных публичных слушаний направить проект решения «О бюджете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на 2024 год и плановый период 2025 и 2026 годов» на рассмотрение и утверждение поселковым Советом депутатов.</w:t>
      </w:r>
    </w:p>
    <w:p w14:paraId="7F9F3D44" w14:textId="4D451E1F" w:rsidR="002A3928" w:rsidRDefault="002A3928" w:rsidP="002A3928">
      <w:pPr>
        <w:ind w:firstLine="426"/>
        <w:jc w:val="both"/>
      </w:pPr>
      <w:r w:rsidRPr="002A3928">
        <w:t>3.</w:t>
      </w:r>
      <w:r w:rsidRPr="002A3928">
        <w:tab/>
        <w:t xml:space="preserve">Настоящий документ опубликовать в информационном бюллетене «Вестник </w:t>
      </w:r>
      <w:proofErr w:type="spellStart"/>
      <w:r w:rsidRPr="002A3928">
        <w:t>Айхала</w:t>
      </w:r>
      <w:proofErr w:type="spellEnd"/>
      <w:r w:rsidRPr="002A3928">
        <w:t xml:space="preserve">» и на официальном сайте органа местного самоуправления МО «Поселок </w:t>
      </w:r>
      <w:proofErr w:type="spellStart"/>
      <w:r w:rsidRPr="002A3928">
        <w:t>Айхал</w:t>
      </w:r>
      <w:proofErr w:type="spellEnd"/>
      <w:r w:rsidRPr="002A3928">
        <w:t>» (</w:t>
      </w:r>
      <w:hyperlink r:id="rId9" w:history="1">
        <w:r w:rsidR="00723658" w:rsidRPr="0035638F">
          <w:rPr>
            <w:rStyle w:val="a7"/>
          </w:rPr>
          <w:t>www.мо-айхал.рф</w:t>
        </w:r>
      </w:hyperlink>
      <w:r w:rsidRPr="002A3928">
        <w:t>).</w:t>
      </w:r>
    </w:p>
    <w:p w14:paraId="7C4578B8" w14:textId="77777777" w:rsidR="00723658" w:rsidRPr="002A3928" w:rsidRDefault="00723658" w:rsidP="002A3928">
      <w:pPr>
        <w:ind w:firstLine="426"/>
        <w:jc w:val="both"/>
      </w:pPr>
    </w:p>
    <w:p w14:paraId="50CF5925" w14:textId="77777777" w:rsidR="002A3928" w:rsidRPr="002A3928" w:rsidRDefault="002A3928" w:rsidP="002A3928">
      <w:pPr>
        <w:jc w:val="both"/>
        <w:rPr>
          <w:b/>
        </w:rPr>
      </w:pPr>
      <w:r w:rsidRPr="002A3928">
        <w:rPr>
          <w:b/>
        </w:rPr>
        <w:t xml:space="preserve">Председательствующий на публичных </w:t>
      </w:r>
    </w:p>
    <w:p w14:paraId="3D9BC825" w14:textId="77777777" w:rsidR="002A3928" w:rsidRPr="002A3928" w:rsidRDefault="002A3928" w:rsidP="002A3928">
      <w:pPr>
        <w:jc w:val="both"/>
        <w:rPr>
          <w:b/>
        </w:rPr>
      </w:pPr>
      <w:r w:rsidRPr="002A3928">
        <w:rPr>
          <w:b/>
        </w:rPr>
        <w:t>слушаниях по обсуждению отчета</w:t>
      </w:r>
    </w:p>
    <w:p w14:paraId="1C59F5E8" w14:textId="77777777" w:rsidR="002A3928" w:rsidRPr="002A3928" w:rsidRDefault="002A3928" w:rsidP="002A3928">
      <w:pPr>
        <w:jc w:val="both"/>
        <w:rPr>
          <w:b/>
        </w:rPr>
      </w:pPr>
      <w:r w:rsidRPr="002A3928">
        <w:rPr>
          <w:b/>
        </w:rPr>
        <w:t>по проекту бюджета муниципального</w:t>
      </w:r>
    </w:p>
    <w:p w14:paraId="423B7D2E" w14:textId="77777777" w:rsidR="002A3928" w:rsidRPr="002A3928" w:rsidRDefault="002A3928" w:rsidP="002A3928">
      <w:pPr>
        <w:jc w:val="both"/>
        <w:rPr>
          <w:b/>
        </w:rPr>
      </w:pPr>
      <w:r w:rsidRPr="002A3928">
        <w:rPr>
          <w:b/>
        </w:rPr>
        <w:t xml:space="preserve">образования «Поселок </w:t>
      </w:r>
      <w:proofErr w:type="spellStart"/>
      <w:r w:rsidRPr="002A3928">
        <w:rPr>
          <w:b/>
        </w:rPr>
        <w:t>Айхал</w:t>
      </w:r>
      <w:proofErr w:type="spellEnd"/>
      <w:r w:rsidRPr="002A3928">
        <w:rPr>
          <w:b/>
        </w:rPr>
        <w:t>»</w:t>
      </w:r>
    </w:p>
    <w:p w14:paraId="7F3E1484" w14:textId="77777777" w:rsidR="002A3928" w:rsidRPr="002A3928" w:rsidRDefault="002A3928" w:rsidP="002A3928">
      <w:pPr>
        <w:jc w:val="both"/>
        <w:rPr>
          <w:b/>
        </w:rPr>
      </w:pPr>
      <w:proofErr w:type="spellStart"/>
      <w:r w:rsidRPr="002A3928">
        <w:rPr>
          <w:b/>
        </w:rPr>
        <w:t>Мирнинского</w:t>
      </w:r>
      <w:proofErr w:type="spellEnd"/>
      <w:r w:rsidRPr="002A3928">
        <w:rPr>
          <w:b/>
        </w:rPr>
        <w:t xml:space="preserve"> района Республики</w:t>
      </w:r>
    </w:p>
    <w:p w14:paraId="0BA5FEBF" w14:textId="77777777" w:rsidR="002A3928" w:rsidRPr="002A3928" w:rsidRDefault="002A3928" w:rsidP="002A3928">
      <w:pPr>
        <w:jc w:val="both"/>
        <w:rPr>
          <w:b/>
        </w:rPr>
      </w:pPr>
      <w:r w:rsidRPr="002A3928">
        <w:rPr>
          <w:b/>
        </w:rPr>
        <w:t>Саха (Якутия) на 2024 год и плановый</w:t>
      </w:r>
    </w:p>
    <w:p w14:paraId="7A2AA359" w14:textId="5BC49A24" w:rsidR="002A3928" w:rsidRPr="002A3928" w:rsidRDefault="002A3928" w:rsidP="002A3928">
      <w:pPr>
        <w:jc w:val="both"/>
        <w:rPr>
          <w:b/>
        </w:rPr>
      </w:pPr>
      <w:r w:rsidRPr="002A3928">
        <w:rPr>
          <w:b/>
        </w:rPr>
        <w:t>период 2025 и 2026 годов</w:t>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t xml:space="preserve">А.С. </w:t>
      </w:r>
      <w:proofErr w:type="spellStart"/>
      <w:r w:rsidRPr="002A3928">
        <w:rPr>
          <w:b/>
        </w:rPr>
        <w:t>Цицора</w:t>
      </w:r>
      <w:proofErr w:type="spellEnd"/>
    </w:p>
    <w:p w14:paraId="6086A43C" w14:textId="6535CB49" w:rsidR="002A3928" w:rsidRDefault="002A3928" w:rsidP="002A3928">
      <w:pPr>
        <w:jc w:val="both"/>
        <w:rPr>
          <w:b/>
        </w:rPr>
      </w:pPr>
      <w:r w:rsidRPr="002A3928">
        <w:rPr>
          <w:b/>
        </w:rPr>
        <w:t>Секретариат</w:t>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r>
      <w:r w:rsidRPr="002A3928">
        <w:rPr>
          <w:b/>
        </w:rPr>
        <w:tab/>
        <w:t>О.А. Козлова</w:t>
      </w:r>
    </w:p>
    <w:p w14:paraId="4A705497" w14:textId="77777777" w:rsidR="00F848E9" w:rsidRDefault="00F848E9" w:rsidP="002A3928">
      <w:pPr>
        <w:jc w:val="both"/>
        <w:rPr>
          <w:b/>
        </w:rPr>
      </w:pPr>
    </w:p>
    <w:p w14:paraId="0AA83DC3" w14:textId="77777777" w:rsidR="00F848E9" w:rsidRPr="00F848E9" w:rsidRDefault="00F848E9" w:rsidP="00F848E9">
      <w:pPr>
        <w:widowControl/>
        <w:autoSpaceDE/>
        <w:autoSpaceDN/>
        <w:adjustRightInd/>
        <w:ind w:right="-853"/>
        <w:jc w:val="center"/>
        <w:rPr>
          <w:rFonts w:eastAsia="Times New Roman"/>
          <w:b/>
          <w:bCs/>
        </w:rPr>
      </w:pPr>
      <w:r w:rsidRPr="00F848E9">
        <w:rPr>
          <w:rFonts w:eastAsia="Times New Roman"/>
          <w:b/>
          <w:bCs/>
        </w:rPr>
        <w:lastRenderedPageBreak/>
        <w:t>СОГЛАШЕНИЕ</w:t>
      </w:r>
    </w:p>
    <w:p w14:paraId="73561C95" w14:textId="77777777" w:rsidR="00F848E9" w:rsidRPr="00F848E9" w:rsidRDefault="00F848E9" w:rsidP="00F848E9">
      <w:pPr>
        <w:widowControl/>
        <w:autoSpaceDE/>
        <w:autoSpaceDN/>
        <w:adjustRightInd/>
        <w:jc w:val="center"/>
        <w:rPr>
          <w:rFonts w:eastAsia="Times New Roman"/>
        </w:rPr>
      </w:pPr>
      <w:r w:rsidRPr="00F848E9">
        <w:rPr>
          <w:rFonts w:eastAsia="Times New Roman"/>
        </w:rPr>
        <w:t>о передаче Контрольно-счетной Палате муниципального образования «</w:t>
      </w:r>
      <w:proofErr w:type="spellStart"/>
      <w:r w:rsidRPr="00F848E9">
        <w:rPr>
          <w:rFonts w:eastAsia="Times New Roman"/>
        </w:rPr>
        <w:t>Мирнинский</w:t>
      </w:r>
      <w:proofErr w:type="spellEnd"/>
      <w:r w:rsidRPr="00F848E9">
        <w:rPr>
          <w:rFonts w:eastAsia="Times New Roman"/>
        </w:rPr>
        <w:t xml:space="preserve"> район» Республики Саха (Якутия) отдельных полномочий контрольно-счетного органа муниципального </w:t>
      </w:r>
      <w:r w:rsidRPr="00F848E9">
        <w:rPr>
          <w:rFonts w:eastAsia="Times New Roman"/>
          <w:color w:val="000000"/>
        </w:rPr>
        <w:t xml:space="preserve">образования «Поселок </w:t>
      </w:r>
      <w:proofErr w:type="spellStart"/>
      <w:r w:rsidRPr="00F848E9">
        <w:rPr>
          <w:rFonts w:eastAsia="Times New Roman"/>
          <w:color w:val="000000"/>
        </w:rPr>
        <w:t>Айхал</w:t>
      </w:r>
      <w:proofErr w:type="spellEnd"/>
      <w:r w:rsidRPr="00F848E9">
        <w:rPr>
          <w:rFonts w:eastAsia="Times New Roman"/>
          <w:color w:val="000000"/>
        </w:rPr>
        <w:t xml:space="preserve">» </w:t>
      </w:r>
      <w:proofErr w:type="spellStart"/>
      <w:r w:rsidRPr="00F848E9">
        <w:rPr>
          <w:rFonts w:eastAsia="Times New Roman"/>
          <w:color w:val="000000"/>
        </w:rPr>
        <w:t>Мирнинского</w:t>
      </w:r>
      <w:proofErr w:type="spellEnd"/>
      <w:r w:rsidRPr="00F848E9">
        <w:rPr>
          <w:rFonts w:eastAsia="Times New Roman"/>
          <w:color w:val="000000"/>
        </w:rPr>
        <w:t xml:space="preserve"> </w:t>
      </w:r>
      <w:r w:rsidRPr="00F848E9">
        <w:rPr>
          <w:rFonts w:eastAsia="Times New Roman"/>
        </w:rPr>
        <w:t>района Республики Саха (Якутия) по осуществлению внешнего муниципального финансового контроля</w:t>
      </w:r>
    </w:p>
    <w:p w14:paraId="4993698E" w14:textId="2CD2B89F" w:rsidR="00F848E9" w:rsidRPr="00F848E9" w:rsidRDefault="00F848E9" w:rsidP="00F848E9">
      <w:pPr>
        <w:widowControl/>
        <w:autoSpaceDE/>
        <w:autoSpaceDN/>
        <w:adjustRightInd/>
        <w:spacing w:before="240"/>
        <w:rPr>
          <w:rFonts w:eastAsia="Times New Roman"/>
          <w:b/>
        </w:rPr>
      </w:pPr>
      <w:r w:rsidRPr="00F848E9">
        <w:rPr>
          <w:rFonts w:eastAsia="Times New Roman"/>
          <w:b/>
        </w:rPr>
        <w:t xml:space="preserve">п. </w:t>
      </w:r>
      <w:proofErr w:type="spellStart"/>
      <w:r w:rsidRPr="00F848E9">
        <w:rPr>
          <w:rFonts w:eastAsia="Times New Roman"/>
          <w:b/>
        </w:rPr>
        <w:t>Айхал</w:t>
      </w:r>
      <w:proofErr w:type="spellEnd"/>
      <w:r w:rsidRPr="00F848E9">
        <w:rPr>
          <w:rFonts w:eastAsia="Times New Roman"/>
          <w:b/>
        </w:rPr>
        <w:t xml:space="preserve">                                                                                                     </w:t>
      </w:r>
      <w:proofErr w:type="gramStart"/>
      <w:r>
        <w:rPr>
          <w:rFonts w:eastAsia="Times New Roman"/>
          <w:b/>
        </w:rPr>
        <w:t xml:space="preserve">   </w:t>
      </w:r>
      <w:r w:rsidRPr="00F848E9">
        <w:rPr>
          <w:rFonts w:eastAsia="Times New Roman"/>
          <w:b/>
        </w:rPr>
        <w:t>«</w:t>
      </w:r>
      <w:proofErr w:type="gramEnd"/>
      <w:r w:rsidRPr="00F848E9">
        <w:rPr>
          <w:rFonts w:eastAsia="Times New Roman"/>
          <w:b/>
        </w:rPr>
        <w:t>29» ноября 2023 г.</w:t>
      </w:r>
    </w:p>
    <w:p w14:paraId="374535F1" w14:textId="77777777" w:rsidR="00F848E9" w:rsidRPr="00F848E9" w:rsidRDefault="00F848E9" w:rsidP="00F848E9">
      <w:pPr>
        <w:widowControl/>
        <w:autoSpaceDE/>
        <w:autoSpaceDN/>
        <w:adjustRightInd/>
        <w:spacing w:before="240"/>
        <w:ind w:firstLine="709"/>
        <w:jc w:val="both"/>
        <w:rPr>
          <w:rFonts w:eastAsia="Times New Roman"/>
        </w:rPr>
      </w:pPr>
      <w:r w:rsidRPr="00F848E9">
        <w:rPr>
          <w:rFonts w:eastAsia="Times New Roman"/>
        </w:rPr>
        <w:t>В целях реализации Бюджетного кодекса РФ,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848E9">
        <w:rPr>
          <w:rFonts w:eastAsia="Times New Roman"/>
          <w:color w:val="000000"/>
        </w:rPr>
        <w:t xml:space="preserve"> </w:t>
      </w:r>
      <w:proofErr w:type="spellStart"/>
      <w:r w:rsidRPr="00F848E9">
        <w:rPr>
          <w:rFonts w:eastAsia="Times New Roman"/>
          <w:color w:val="000000"/>
        </w:rPr>
        <w:t>Мирнинский</w:t>
      </w:r>
      <w:proofErr w:type="spellEnd"/>
      <w:r w:rsidRPr="00F848E9">
        <w:rPr>
          <w:rFonts w:eastAsia="Times New Roman"/>
          <w:color w:val="000000"/>
        </w:rPr>
        <w:t xml:space="preserve"> районный Совет депутатов </w:t>
      </w:r>
      <w:r w:rsidRPr="00F848E9">
        <w:rPr>
          <w:rFonts w:eastAsia="Times New Roman"/>
        </w:rPr>
        <w:t>муниципального образования «</w:t>
      </w:r>
      <w:proofErr w:type="spellStart"/>
      <w:r w:rsidRPr="00F848E9">
        <w:rPr>
          <w:rFonts w:eastAsia="Times New Roman"/>
        </w:rPr>
        <w:t>Мирнинский</w:t>
      </w:r>
      <w:proofErr w:type="spellEnd"/>
      <w:r w:rsidRPr="00F848E9">
        <w:rPr>
          <w:rFonts w:eastAsia="Times New Roman"/>
        </w:rPr>
        <w:t xml:space="preserve"> район» Республики Саха (Якутия)</w:t>
      </w:r>
      <w:r w:rsidRPr="00F848E9">
        <w:rPr>
          <w:rFonts w:eastAsia="Times New Roman"/>
          <w:color w:val="000000"/>
        </w:rPr>
        <w:t xml:space="preserve">, в лице председателя </w:t>
      </w:r>
      <w:proofErr w:type="spellStart"/>
      <w:r w:rsidRPr="00F848E9">
        <w:rPr>
          <w:rFonts w:eastAsia="Times New Roman"/>
          <w:color w:val="000000"/>
        </w:rPr>
        <w:t>Шелехова</w:t>
      </w:r>
      <w:proofErr w:type="spellEnd"/>
      <w:r w:rsidRPr="00F848E9">
        <w:rPr>
          <w:rFonts w:eastAsia="Times New Roman"/>
          <w:color w:val="000000"/>
        </w:rPr>
        <w:t xml:space="preserve"> Павла Викторовича, </w:t>
      </w:r>
      <w:r w:rsidRPr="00F848E9">
        <w:rPr>
          <w:rFonts w:eastAsia="Times New Roman"/>
        </w:rPr>
        <w:t>Контрольно-счетная Палата муниципального образования «</w:t>
      </w:r>
      <w:proofErr w:type="spellStart"/>
      <w:r w:rsidRPr="00F848E9">
        <w:rPr>
          <w:rFonts w:eastAsia="Times New Roman"/>
        </w:rPr>
        <w:t>Мирнинский</w:t>
      </w:r>
      <w:proofErr w:type="spellEnd"/>
      <w:r w:rsidRPr="00F848E9">
        <w:rPr>
          <w:rFonts w:eastAsia="Times New Roman"/>
        </w:rPr>
        <w:t xml:space="preserve"> район» Республики Саха (Якутия) (далее – Контрольно-счетная Палата), в лице Председателя Поляковой Елены Геннадьевны, </w:t>
      </w:r>
      <w:r w:rsidRPr="00F848E9">
        <w:rPr>
          <w:rFonts w:eastAsia="Times New Roman"/>
          <w:color w:val="000000"/>
        </w:rPr>
        <w:t xml:space="preserve">действующих на основании Устава муниципального образования </w:t>
      </w:r>
      <w:r w:rsidRPr="00F848E9">
        <w:rPr>
          <w:rFonts w:eastAsia="Times New Roman"/>
        </w:rPr>
        <w:t>«</w:t>
      </w:r>
      <w:proofErr w:type="spellStart"/>
      <w:r w:rsidRPr="00F848E9">
        <w:rPr>
          <w:rFonts w:eastAsia="Times New Roman"/>
        </w:rPr>
        <w:t>Мирнинский</w:t>
      </w:r>
      <w:proofErr w:type="spellEnd"/>
      <w:r w:rsidRPr="00F848E9">
        <w:rPr>
          <w:rFonts w:eastAsia="Times New Roman"/>
        </w:rPr>
        <w:t xml:space="preserve"> район» Республики Саха (Якутия), и Поселковый совет депутатов МО «Поселок </w:t>
      </w:r>
      <w:proofErr w:type="spellStart"/>
      <w:r w:rsidRPr="00F848E9">
        <w:rPr>
          <w:rFonts w:eastAsia="Times New Roman"/>
        </w:rPr>
        <w:t>Айхал</w:t>
      </w:r>
      <w:proofErr w:type="spellEnd"/>
      <w:r w:rsidRPr="00F848E9">
        <w:rPr>
          <w:rFonts w:eastAsia="Times New Roman"/>
        </w:rPr>
        <w:t xml:space="preserve">», в лице Председателя Поселкового совета депутатов </w:t>
      </w:r>
      <w:proofErr w:type="spellStart"/>
      <w:r w:rsidRPr="00F848E9">
        <w:rPr>
          <w:rFonts w:eastAsia="Times New Roman"/>
        </w:rPr>
        <w:t>Бочарова</w:t>
      </w:r>
      <w:proofErr w:type="spellEnd"/>
      <w:r w:rsidRPr="00F848E9">
        <w:rPr>
          <w:rFonts w:eastAsia="Times New Roman"/>
        </w:rPr>
        <w:t xml:space="preserve"> Александра Михайловича, Администрация МО «Поселок </w:t>
      </w:r>
      <w:proofErr w:type="spellStart"/>
      <w:r w:rsidRPr="00F848E9">
        <w:rPr>
          <w:rFonts w:eastAsia="Times New Roman"/>
        </w:rPr>
        <w:t>Айхал</w:t>
      </w:r>
      <w:proofErr w:type="spellEnd"/>
      <w:r w:rsidRPr="00F848E9">
        <w:rPr>
          <w:rFonts w:eastAsia="Times New Roman"/>
        </w:rPr>
        <w:t xml:space="preserve">», в лице Главы МО «Поселок </w:t>
      </w:r>
      <w:proofErr w:type="spellStart"/>
      <w:r w:rsidRPr="00F848E9">
        <w:rPr>
          <w:rFonts w:eastAsia="Times New Roman"/>
        </w:rPr>
        <w:t>Айхал</w:t>
      </w:r>
      <w:proofErr w:type="spellEnd"/>
      <w:r w:rsidRPr="00F848E9">
        <w:rPr>
          <w:rFonts w:eastAsia="Times New Roman"/>
        </w:rPr>
        <w:t xml:space="preserve">» </w:t>
      </w:r>
      <w:r w:rsidRPr="00F848E9">
        <w:rPr>
          <w:rFonts w:eastAsia="Times New Roman"/>
          <w:bCs/>
        </w:rPr>
        <w:t xml:space="preserve">Петровской </w:t>
      </w:r>
      <w:proofErr w:type="spellStart"/>
      <w:r w:rsidRPr="00F848E9">
        <w:rPr>
          <w:rFonts w:eastAsia="Times New Roman"/>
          <w:bCs/>
        </w:rPr>
        <w:t>Галии</w:t>
      </w:r>
      <w:proofErr w:type="spellEnd"/>
      <w:r w:rsidRPr="00F848E9">
        <w:rPr>
          <w:rFonts w:eastAsia="Times New Roman"/>
          <w:bCs/>
        </w:rPr>
        <w:t xml:space="preserve"> </w:t>
      </w:r>
      <w:proofErr w:type="spellStart"/>
      <w:r w:rsidRPr="00F848E9">
        <w:rPr>
          <w:rFonts w:eastAsia="Times New Roman"/>
          <w:bCs/>
        </w:rPr>
        <w:t>Шен-Сэйевны</w:t>
      </w:r>
      <w:proofErr w:type="spellEnd"/>
      <w:r w:rsidRPr="00F848E9">
        <w:rPr>
          <w:rFonts w:eastAsia="Times New Roman"/>
        </w:rPr>
        <w:t xml:space="preserve">, </w:t>
      </w:r>
      <w:r w:rsidRPr="00F848E9">
        <w:rPr>
          <w:rFonts w:eastAsia="Times New Roman"/>
          <w:color w:val="000000"/>
        </w:rPr>
        <w:t xml:space="preserve">действующих на основании Устава муниципального образования </w:t>
      </w:r>
      <w:r w:rsidRPr="00F848E9">
        <w:rPr>
          <w:rFonts w:eastAsia="Times New Roman"/>
        </w:rPr>
        <w:t xml:space="preserve">«Поселок </w:t>
      </w:r>
      <w:proofErr w:type="spellStart"/>
      <w:r w:rsidRPr="00F848E9">
        <w:rPr>
          <w:rFonts w:eastAsia="Times New Roman"/>
        </w:rPr>
        <w:t>Айхал</w:t>
      </w:r>
      <w:proofErr w:type="spellEnd"/>
      <w:r w:rsidRPr="00F848E9">
        <w:rPr>
          <w:rFonts w:eastAsia="Times New Roman"/>
        </w:rPr>
        <w:t>» с другой стороны, далее именуемые «Стороны», заключили настоящее Соглашение о следующем:</w:t>
      </w:r>
    </w:p>
    <w:p w14:paraId="753331B8" w14:textId="77777777" w:rsidR="00F848E9" w:rsidRPr="00F848E9" w:rsidRDefault="00F848E9" w:rsidP="00F848E9">
      <w:pPr>
        <w:widowControl/>
        <w:autoSpaceDE/>
        <w:autoSpaceDN/>
        <w:adjustRightInd/>
        <w:spacing w:before="260"/>
        <w:ind w:firstLine="709"/>
        <w:jc w:val="center"/>
        <w:rPr>
          <w:rFonts w:eastAsia="Times New Roman"/>
        </w:rPr>
      </w:pPr>
      <w:r w:rsidRPr="00F848E9">
        <w:rPr>
          <w:rFonts w:eastAsia="Times New Roman"/>
          <w:b/>
        </w:rPr>
        <w:t>1. Предмет соглашения</w:t>
      </w:r>
    </w:p>
    <w:p w14:paraId="48075183" w14:textId="77777777" w:rsidR="00F848E9" w:rsidRPr="00F848E9" w:rsidRDefault="00F848E9" w:rsidP="00F848E9">
      <w:pPr>
        <w:widowControl/>
        <w:autoSpaceDE/>
        <w:autoSpaceDN/>
        <w:adjustRightInd/>
        <w:ind w:firstLine="709"/>
        <w:jc w:val="both"/>
        <w:rPr>
          <w:rFonts w:eastAsia="Times New Roman"/>
        </w:rPr>
      </w:pPr>
      <w:r w:rsidRPr="00F848E9">
        <w:rPr>
          <w:rFonts w:eastAsia="Times New Roman"/>
        </w:rPr>
        <w:t>1.</w:t>
      </w:r>
      <w:r w:rsidRPr="00F848E9">
        <w:rPr>
          <w:rFonts w:eastAsia="Times New Roman"/>
        </w:rPr>
        <w:tab/>
        <w:t>Предметом настоящего Соглашения является передача в соответствии с частью 4 статьи 15 Федерального закона № 131-ФЗ «Об общих принципах организации местного самоуправления в Российской Федерации» и частью 11 статьи 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Району отдельных полномочий Поселения (далее – полномочия) по осуществлению внешнего муниципального финансового контроля, в том числе:</w:t>
      </w:r>
    </w:p>
    <w:p w14:paraId="5BCED732" w14:textId="77777777" w:rsidR="00F848E9" w:rsidRPr="00F848E9" w:rsidRDefault="00F848E9" w:rsidP="00F848E9">
      <w:pPr>
        <w:widowControl/>
        <w:numPr>
          <w:ilvl w:val="0"/>
          <w:numId w:val="29"/>
        </w:numPr>
        <w:tabs>
          <w:tab w:val="left" w:pos="1164"/>
        </w:tabs>
        <w:autoSpaceDE/>
        <w:autoSpaceDN/>
        <w:adjustRightInd/>
        <w:ind w:left="0" w:firstLine="709"/>
        <w:jc w:val="both"/>
        <w:rPr>
          <w:rFonts w:eastAsia="Times New Roman"/>
        </w:rPr>
      </w:pPr>
      <w:r w:rsidRPr="00F848E9">
        <w:rPr>
          <w:rFonts w:eastAsia="Times New Roman"/>
        </w:rPr>
        <w:t xml:space="preserve">Внешняя проверка годового отчета об исполнении </w:t>
      </w:r>
      <w:proofErr w:type="gramStart"/>
      <w:r w:rsidRPr="00F848E9">
        <w:rPr>
          <w:rFonts w:eastAsia="Times New Roman"/>
        </w:rPr>
        <w:t>бюджета поселения</w:t>
      </w:r>
      <w:proofErr w:type="gramEnd"/>
      <w:r w:rsidRPr="00F848E9">
        <w:rPr>
          <w:rFonts w:eastAsia="Times New Roman"/>
        </w:rPr>
        <w:t xml:space="preserve"> и экспертиза проекта бюджета поселения. </w:t>
      </w:r>
    </w:p>
    <w:p w14:paraId="29227361" w14:textId="77777777" w:rsidR="00F848E9" w:rsidRPr="00F848E9" w:rsidRDefault="00F848E9" w:rsidP="00F848E9">
      <w:pPr>
        <w:widowControl/>
        <w:numPr>
          <w:ilvl w:val="0"/>
          <w:numId w:val="29"/>
        </w:numPr>
        <w:tabs>
          <w:tab w:val="left" w:pos="1164"/>
        </w:tabs>
        <w:autoSpaceDE/>
        <w:autoSpaceDN/>
        <w:adjustRightInd/>
        <w:ind w:left="0" w:firstLine="709"/>
        <w:jc w:val="both"/>
        <w:rPr>
          <w:rFonts w:eastAsia="Times New Roman"/>
        </w:rPr>
      </w:pPr>
      <w:r w:rsidRPr="00F848E9">
        <w:rPr>
          <w:rFonts w:eastAsia="Times New Roman"/>
        </w:rPr>
        <w:t xml:space="preserve">Другие контрольные и экспертно-аналитические мероприятия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14:paraId="29B11E64" w14:textId="77777777" w:rsidR="00F848E9" w:rsidRPr="00F848E9" w:rsidRDefault="00F848E9" w:rsidP="00F848E9">
      <w:pPr>
        <w:widowControl/>
        <w:ind w:right="43" w:firstLine="709"/>
        <w:jc w:val="both"/>
        <w:rPr>
          <w:rFonts w:ascii="Consolas" w:eastAsia="Times New Roman" w:hAnsi="Consolas" w:cs="Consolas"/>
          <w:i/>
          <w:iCs/>
          <w:spacing w:val="-40"/>
          <w:sz w:val="42"/>
          <w:szCs w:val="42"/>
        </w:rPr>
      </w:pPr>
    </w:p>
    <w:p w14:paraId="0AE7A71E" w14:textId="77777777" w:rsidR="00F848E9" w:rsidRPr="00F848E9" w:rsidRDefault="00F848E9" w:rsidP="00F848E9">
      <w:pPr>
        <w:widowControl/>
        <w:autoSpaceDE/>
        <w:autoSpaceDN/>
        <w:adjustRightInd/>
        <w:ind w:firstLine="709"/>
        <w:jc w:val="center"/>
        <w:rPr>
          <w:rFonts w:eastAsia="Times New Roman"/>
          <w:b/>
          <w:bCs/>
        </w:rPr>
      </w:pPr>
      <w:r w:rsidRPr="00F848E9">
        <w:rPr>
          <w:rFonts w:eastAsia="Times New Roman"/>
          <w:b/>
          <w:bCs/>
        </w:rPr>
        <w:t>2. Права и обязанности сторон</w:t>
      </w:r>
    </w:p>
    <w:p w14:paraId="7402D3A1" w14:textId="77777777" w:rsidR="00F848E9" w:rsidRPr="00F848E9" w:rsidRDefault="00F848E9" w:rsidP="00F848E9">
      <w:pPr>
        <w:widowControl/>
        <w:numPr>
          <w:ilvl w:val="1"/>
          <w:numId w:val="31"/>
        </w:numPr>
        <w:autoSpaceDE/>
        <w:autoSpaceDN/>
        <w:adjustRightInd/>
        <w:spacing w:after="200"/>
        <w:ind w:left="0" w:firstLine="709"/>
        <w:contextualSpacing/>
        <w:jc w:val="both"/>
        <w:rPr>
          <w:rFonts w:eastAsia="Times New Roman"/>
          <w:b/>
          <w:bCs/>
        </w:rPr>
      </w:pPr>
      <w:proofErr w:type="spellStart"/>
      <w:r w:rsidRPr="00F848E9">
        <w:rPr>
          <w:rFonts w:eastAsia="Times New Roman"/>
          <w:b/>
          <w:bCs/>
        </w:rPr>
        <w:t>Мирнинский</w:t>
      </w:r>
      <w:proofErr w:type="spellEnd"/>
      <w:r w:rsidRPr="00F848E9">
        <w:rPr>
          <w:rFonts w:eastAsia="Times New Roman"/>
          <w:b/>
          <w:bCs/>
        </w:rPr>
        <w:t xml:space="preserve"> районный Совет депутатов:</w:t>
      </w:r>
    </w:p>
    <w:p w14:paraId="2B7DCE5C" w14:textId="77777777" w:rsidR="00F848E9" w:rsidRPr="00F848E9" w:rsidRDefault="00F848E9" w:rsidP="00F848E9">
      <w:pPr>
        <w:widowControl/>
        <w:numPr>
          <w:ilvl w:val="2"/>
          <w:numId w:val="32"/>
        </w:numPr>
        <w:autoSpaceDE/>
        <w:autoSpaceDN/>
        <w:adjustRightInd/>
        <w:spacing w:after="200"/>
        <w:ind w:left="0" w:firstLine="709"/>
        <w:contextualSpacing/>
        <w:jc w:val="both"/>
        <w:rPr>
          <w:rFonts w:eastAsia="Times New Roman"/>
          <w:b/>
          <w:bCs/>
        </w:rPr>
      </w:pPr>
      <w:r w:rsidRPr="00F848E9">
        <w:rPr>
          <w:rFonts w:eastAsia="Times New Roman"/>
        </w:rPr>
        <w:t>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14:paraId="14627777" w14:textId="77777777" w:rsidR="00F848E9" w:rsidRPr="00F848E9" w:rsidRDefault="00F848E9" w:rsidP="00F848E9">
      <w:pPr>
        <w:widowControl/>
        <w:numPr>
          <w:ilvl w:val="2"/>
          <w:numId w:val="32"/>
        </w:numPr>
        <w:autoSpaceDE/>
        <w:autoSpaceDN/>
        <w:adjustRightInd/>
        <w:spacing w:after="200"/>
        <w:ind w:left="0" w:firstLine="709"/>
        <w:contextualSpacing/>
        <w:jc w:val="both"/>
        <w:rPr>
          <w:rFonts w:eastAsia="Times New Roman"/>
          <w:b/>
          <w:bCs/>
        </w:rPr>
      </w:pPr>
      <w:r w:rsidRPr="00F848E9">
        <w:rPr>
          <w:rFonts w:eastAsia="Times New Roman"/>
        </w:rPr>
        <w:t>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14:paraId="208DD41E" w14:textId="77777777" w:rsidR="00F848E9" w:rsidRPr="00F848E9" w:rsidRDefault="00F848E9" w:rsidP="00F848E9">
      <w:pPr>
        <w:widowControl/>
        <w:numPr>
          <w:ilvl w:val="2"/>
          <w:numId w:val="32"/>
        </w:numPr>
        <w:autoSpaceDE/>
        <w:autoSpaceDN/>
        <w:adjustRightInd/>
        <w:spacing w:after="200"/>
        <w:ind w:left="0" w:firstLine="709"/>
        <w:contextualSpacing/>
        <w:jc w:val="both"/>
        <w:rPr>
          <w:rFonts w:eastAsia="Times New Roman"/>
          <w:b/>
          <w:bCs/>
        </w:rPr>
      </w:pPr>
      <w:r w:rsidRPr="00F848E9">
        <w:rPr>
          <w:rFonts w:eastAsia="Times New Roman"/>
        </w:rPr>
        <w:t>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14:paraId="7C0F4C1A" w14:textId="77777777" w:rsidR="00F848E9" w:rsidRPr="00F848E9" w:rsidRDefault="00F848E9" w:rsidP="00F848E9">
      <w:pPr>
        <w:widowControl/>
        <w:numPr>
          <w:ilvl w:val="2"/>
          <w:numId w:val="32"/>
        </w:numPr>
        <w:autoSpaceDE/>
        <w:autoSpaceDN/>
        <w:adjustRightInd/>
        <w:spacing w:after="200"/>
        <w:ind w:left="0" w:firstLine="709"/>
        <w:contextualSpacing/>
        <w:jc w:val="both"/>
        <w:rPr>
          <w:rFonts w:eastAsia="Times New Roman"/>
          <w:b/>
          <w:bCs/>
        </w:rPr>
      </w:pPr>
      <w:r w:rsidRPr="00F848E9">
        <w:rPr>
          <w:rFonts w:eastAsia="Times New Roman"/>
        </w:rPr>
        <w:t xml:space="preserve"> имеет право получать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14:paraId="564F128A" w14:textId="77777777" w:rsidR="00F848E9" w:rsidRPr="00F848E9" w:rsidRDefault="00F848E9" w:rsidP="00F848E9">
      <w:pPr>
        <w:widowControl/>
        <w:spacing w:before="41"/>
        <w:ind w:right="4416" w:firstLine="709"/>
        <w:rPr>
          <w:rFonts w:eastAsia="Times New Roman"/>
          <w:b/>
          <w:bCs/>
        </w:rPr>
      </w:pPr>
      <w:r w:rsidRPr="00F848E9">
        <w:rPr>
          <w:rFonts w:eastAsia="Times New Roman"/>
          <w:b/>
          <w:bCs/>
        </w:rPr>
        <w:lastRenderedPageBreak/>
        <w:t>2.2.</w:t>
      </w:r>
      <w:r w:rsidRPr="00F848E9">
        <w:rPr>
          <w:rFonts w:eastAsia="Times New Roman"/>
          <w:b/>
          <w:bCs/>
        </w:rPr>
        <w:tab/>
        <w:t>Контрольно-счетная Палата:</w:t>
      </w:r>
    </w:p>
    <w:p w14:paraId="3287265A" w14:textId="77777777" w:rsidR="00F848E9" w:rsidRPr="00F848E9" w:rsidRDefault="00F848E9" w:rsidP="00F848E9">
      <w:pPr>
        <w:ind w:firstLine="709"/>
        <w:jc w:val="both"/>
        <w:rPr>
          <w:rFonts w:eastAsia="Times New Roman"/>
          <w:bCs/>
        </w:rPr>
      </w:pPr>
      <w:r w:rsidRPr="00F848E9">
        <w:rPr>
          <w:rFonts w:eastAsia="Calibri"/>
          <w:bCs/>
          <w:lang w:eastAsia="en-US"/>
        </w:rPr>
        <w:t>2.2.1.</w:t>
      </w:r>
      <w:r w:rsidRPr="00F848E9">
        <w:rPr>
          <w:rFonts w:eastAsia="Calibri"/>
          <w:bCs/>
          <w:lang w:eastAsia="en-US"/>
        </w:rPr>
        <w:tab/>
      </w:r>
      <w:r w:rsidRPr="00F848E9">
        <w:rPr>
          <w:rFonts w:eastAsia="Calibri"/>
          <w:lang w:eastAsia="en-US"/>
        </w:rPr>
        <w:t>Включает в планы своей работы:</w:t>
      </w:r>
    </w:p>
    <w:p w14:paraId="05D72BF5" w14:textId="77777777" w:rsidR="00F848E9" w:rsidRPr="00F848E9" w:rsidRDefault="00F848E9" w:rsidP="00F848E9">
      <w:pPr>
        <w:widowControl/>
        <w:numPr>
          <w:ilvl w:val="0"/>
          <w:numId w:val="30"/>
        </w:numPr>
        <w:tabs>
          <w:tab w:val="left" w:pos="1134"/>
        </w:tabs>
        <w:autoSpaceDE/>
        <w:autoSpaceDN/>
        <w:adjustRightInd/>
        <w:spacing w:after="200"/>
        <w:ind w:left="0" w:firstLine="709"/>
        <w:contextualSpacing/>
        <w:jc w:val="both"/>
        <w:rPr>
          <w:rFonts w:eastAsia="Times New Roman"/>
        </w:rPr>
      </w:pPr>
      <w:r w:rsidRPr="00F848E9">
        <w:rPr>
          <w:rFonts w:eastAsia="Times New Roman"/>
        </w:rPr>
        <w:t xml:space="preserve">внешнюю проверку годового отчета об исполнении бюджета МО «Поселок </w:t>
      </w:r>
      <w:proofErr w:type="spellStart"/>
      <w:r w:rsidRPr="00F848E9">
        <w:rPr>
          <w:rFonts w:eastAsia="Times New Roman"/>
        </w:rPr>
        <w:t>Айхал</w:t>
      </w:r>
      <w:proofErr w:type="spellEnd"/>
      <w:r w:rsidRPr="00F848E9">
        <w:rPr>
          <w:rFonts w:eastAsia="Times New Roman"/>
        </w:rPr>
        <w:t xml:space="preserve">» и экспертизу проекта бюджета МО «Поселок </w:t>
      </w:r>
      <w:proofErr w:type="spellStart"/>
      <w:r w:rsidRPr="00F848E9">
        <w:rPr>
          <w:rFonts w:eastAsia="Times New Roman"/>
        </w:rPr>
        <w:t>Айхал</w:t>
      </w:r>
      <w:proofErr w:type="spellEnd"/>
      <w:r w:rsidRPr="00F848E9">
        <w:rPr>
          <w:rFonts w:eastAsia="Times New Roman"/>
        </w:rPr>
        <w:t>»;</w:t>
      </w:r>
    </w:p>
    <w:p w14:paraId="2ABE00A4" w14:textId="77777777" w:rsidR="00F848E9" w:rsidRPr="00F848E9" w:rsidRDefault="00F848E9" w:rsidP="00F848E9">
      <w:pPr>
        <w:widowControl/>
        <w:numPr>
          <w:ilvl w:val="0"/>
          <w:numId w:val="30"/>
        </w:numPr>
        <w:tabs>
          <w:tab w:val="left" w:pos="1134"/>
        </w:tabs>
        <w:autoSpaceDE/>
        <w:autoSpaceDN/>
        <w:adjustRightInd/>
        <w:spacing w:after="200"/>
        <w:ind w:left="0" w:firstLine="709"/>
        <w:contextualSpacing/>
        <w:jc w:val="both"/>
        <w:rPr>
          <w:rFonts w:eastAsia="Times New Roman"/>
          <w:bCs/>
        </w:rPr>
      </w:pPr>
      <w:r w:rsidRPr="00F848E9">
        <w:rPr>
          <w:rFonts w:eastAsia="Times New Roman"/>
        </w:rPr>
        <w:t>в сроки, не противоречащие законодательству - иные контрольные и экспертно-аналитические мероприятия;</w:t>
      </w:r>
    </w:p>
    <w:p w14:paraId="562B549D"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Times New Roman"/>
        </w:rPr>
        <w:t>2.2.2.</w:t>
      </w:r>
      <w:r w:rsidRPr="00F848E9">
        <w:rPr>
          <w:rFonts w:eastAsia="Times New Roman"/>
          <w:bCs/>
        </w:rPr>
        <w:tab/>
      </w:r>
      <w:r w:rsidRPr="00F848E9">
        <w:rPr>
          <w:rFonts w:eastAsia="Calibri"/>
          <w:lang w:eastAsia="en-US"/>
        </w:rPr>
        <w:t>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5759FE59"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2.2.3.</w:t>
      </w:r>
      <w:r w:rsidRPr="00F848E9">
        <w:rPr>
          <w:rFonts w:eastAsia="Times New Roman"/>
          <w:bCs/>
        </w:rPr>
        <w:tab/>
      </w:r>
      <w:r w:rsidRPr="00F848E9">
        <w:rPr>
          <w:rFonts w:eastAsia="Calibri"/>
          <w:lang w:eastAsia="en-US"/>
        </w:rPr>
        <w:t xml:space="preserve">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 (в </w:t>
      </w:r>
      <w:proofErr w:type="spellStart"/>
      <w:r w:rsidRPr="00F848E9">
        <w:rPr>
          <w:rFonts w:eastAsia="Calibri"/>
          <w:lang w:eastAsia="en-US"/>
        </w:rPr>
        <w:t>т.ч</w:t>
      </w:r>
      <w:proofErr w:type="spellEnd"/>
      <w:r w:rsidRPr="00F848E9">
        <w:rPr>
          <w:rFonts w:eastAsia="Calibri"/>
          <w:lang w:eastAsia="en-US"/>
        </w:rPr>
        <w:t>., путем проведения контрольных и экспертно-аналитических мероприятий);</w:t>
      </w:r>
    </w:p>
    <w:p w14:paraId="327F8B14"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2.2.4.</w:t>
      </w:r>
      <w:r w:rsidRPr="00F848E9">
        <w:rPr>
          <w:rFonts w:eastAsia="Times New Roman"/>
          <w:bCs/>
        </w:rPr>
        <w:tab/>
        <w:t>самостоятельно</w:t>
      </w:r>
      <w:r w:rsidRPr="00F848E9">
        <w:rPr>
          <w:rFonts w:eastAsia="Calibri"/>
          <w:lang w:eastAsia="en-US"/>
        </w:rPr>
        <w:t xml:space="preserve">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62074393"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2.2.5.</w:t>
      </w:r>
      <w:r w:rsidRPr="00F848E9">
        <w:rPr>
          <w:rFonts w:eastAsia="Times New Roman"/>
          <w:bCs/>
        </w:rPr>
        <w:tab/>
      </w:r>
      <w:r w:rsidRPr="00F848E9">
        <w:rPr>
          <w:rFonts w:eastAsia="Calibri"/>
          <w:lang w:eastAsia="en-US"/>
        </w:rPr>
        <w:t>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14:paraId="4BB838EA"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2.2.6.</w:t>
      </w:r>
      <w:r w:rsidRPr="00F848E9">
        <w:rPr>
          <w:rFonts w:eastAsia="Times New Roman"/>
          <w:bCs/>
        </w:rPr>
        <w:tab/>
      </w:r>
      <w:r w:rsidRPr="00F848E9">
        <w:rPr>
          <w:rFonts w:eastAsia="Calibri"/>
          <w:lang w:eastAsia="en-US"/>
        </w:rPr>
        <w:t xml:space="preserve">имеет право проводить внеплановые контрольные и экспертно-аналитические мероприятия на основании предложений Поселкового совета депутатов, обращения Главы МО «Поселок </w:t>
      </w:r>
      <w:proofErr w:type="spellStart"/>
      <w:r w:rsidRPr="00F848E9">
        <w:rPr>
          <w:rFonts w:eastAsia="Calibri"/>
          <w:lang w:eastAsia="en-US"/>
        </w:rPr>
        <w:t>Айхал</w:t>
      </w:r>
      <w:proofErr w:type="spellEnd"/>
      <w:r w:rsidRPr="00F848E9">
        <w:rPr>
          <w:rFonts w:eastAsia="Calibri"/>
          <w:lang w:eastAsia="en-US"/>
        </w:rPr>
        <w:t>», на основании решения и по инициативе Председателя Контрольно-счетной Палаты;</w:t>
      </w:r>
    </w:p>
    <w:p w14:paraId="756C5307"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2.2.7.</w:t>
      </w:r>
      <w:r w:rsidRPr="00F848E9">
        <w:rPr>
          <w:rFonts w:eastAsia="Calibri"/>
          <w:lang w:eastAsia="en-US"/>
        </w:rPr>
        <w:tab/>
        <w:t xml:space="preserve">направляет отчеты и заключения по результатам проведенных мероприятий в поселковый совет депутатов и Главе МО «Поселок </w:t>
      </w:r>
      <w:proofErr w:type="spellStart"/>
      <w:r w:rsidRPr="00F848E9">
        <w:rPr>
          <w:rFonts w:eastAsia="Calibri"/>
          <w:lang w:eastAsia="en-US"/>
        </w:rPr>
        <w:t>Айхал</w:t>
      </w:r>
      <w:proofErr w:type="spellEnd"/>
      <w:r w:rsidRPr="00F848E9">
        <w:rPr>
          <w:rFonts w:eastAsia="Calibri"/>
          <w:lang w:eastAsia="en-US"/>
        </w:rPr>
        <w:t>»;</w:t>
      </w:r>
    </w:p>
    <w:p w14:paraId="57BA3492"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2.2.8.</w:t>
      </w:r>
      <w:r w:rsidRPr="00F848E9">
        <w:rPr>
          <w:rFonts w:eastAsia="Times New Roman"/>
          <w:bCs/>
        </w:rPr>
        <w:tab/>
      </w:r>
      <w:r w:rsidRPr="00F848E9">
        <w:rPr>
          <w:rFonts w:eastAsia="Calibri"/>
          <w:lang w:eastAsia="en-US"/>
        </w:rPr>
        <w:t>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официальных изданиях МО «</w:t>
      </w:r>
      <w:proofErr w:type="spellStart"/>
      <w:r w:rsidRPr="00F848E9">
        <w:rPr>
          <w:rFonts w:eastAsia="Calibri"/>
          <w:lang w:eastAsia="en-US"/>
        </w:rPr>
        <w:t>Мирнинский</w:t>
      </w:r>
      <w:proofErr w:type="spellEnd"/>
      <w:r w:rsidRPr="00F848E9">
        <w:rPr>
          <w:rFonts w:eastAsia="Calibri"/>
          <w:lang w:eastAsia="en-US"/>
        </w:rPr>
        <w:t xml:space="preserve"> район» РС (Я)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1D7F96CA"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2.2.9.</w:t>
      </w:r>
      <w:r w:rsidRPr="00F848E9">
        <w:rPr>
          <w:rFonts w:eastAsia="Times New Roman"/>
          <w:bCs/>
        </w:rPr>
        <w:tab/>
      </w:r>
      <w:r w:rsidRPr="00F848E9">
        <w:rPr>
          <w:rFonts w:eastAsia="Calibri"/>
          <w:lang w:eastAsia="en-US"/>
        </w:rPr>
        <w:t>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42C87D61"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2.2.10.</w:t>
      </w:r>
      <w:r w:rsidRPr="00F848E9">
        <w:rPr>
          <w:rFonts w:eastAsia="Times New Roman"/>
          <w:bCs/>
        </w:rPr>
        <w:tab/>
      </w:r>
      <w:r w:rsidRPr="00F848E9">
        <w:rPr>
          <w:rFonts w:eastAsia="Calibri"/>
          <w:lang w:eastAsia="en-US"/>
        </w:rPr>
        <w:t>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14:paraId="207EBC58"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2.2.11.</w:t>
      </w:r>
      <w:r w:rsidRPr="00F848E9">
        <w:rPr>
          <w:rFonts w:eastAsia="Times New Roman"/>
          <w:bCs/>
        </w:rPr>
        <w:tab/>
      </w:r>
      <w:r w:rsidRPr="00F848E9">
        <w:rPr>
          <w:rFonts w:eastAsia="Calibri"/>
          <w:lang w:eastAsia="en-US"/>
        </w:rPr>
        <w:t>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14:paraId="390C4819"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2.2.12.</w:t>
      </w:r>
      <w:r w:rsidRPr="00F848E9">
        <w:rPr>
          <w:rFonts w:eastAsia="Times New Roman"/>
          <w:bCs/>
        </w:rPr>
        <w:tab/>
      </w:r>
      <w:r w:rsidRPr="00F848E9">
        <w:rPr>
          <w:rFonts w:eastAsia="Calibri"/>
          <w:lang w:eastAsia="en-US"/>
        </w:rPr>
        <w:t>обеспечивает использование средств, предусмотренных настоящим Соглашением иных межбюджетных трансфертов на оплату труда (штатные сотрудники и иные сотрудники, в том числе сторонние) с начислениями, на приобретение материально-технических средств, на командировочные расходы, на оплату проезда в отпуск и оплату санаторно-курортного лечения в соответствии с Коллективным договором;</w:t>
      </w:r>
    </w:p>
    <w:p w14:paraId="2736AF8A" w14:textId="77777777" w:rsidR="00F848E9" w:rsidRPr="00F848E9" w:rsidRDefault="00F848E9" w:rsidP="00F848E9">
      <w:pPr>
        <w:widowControl/>
        <w:tabs>
          <w:tab w:val="left" w:pos="1134"/>
        </w:tabs>
        <w:autoSpaceDE/>
        <w:autoSpaceDN/>
        <w:adjustRightInd/>
        <w:spacing w:after="200"/>
        <w:ind w:firstLine="709"/>
        <w:contextualSpacing/>
        <w:jc w:val="both"/>
        <w:rPr>
          <w:rFonts w:eastAsia="Calibri"/>
          <w:lang w:eastAsia="en-US"/>
        </w:rPr>
      </w:pPr>
      <w:r w:rsidRPr="00F848E9">
        <w:rPr>
          <w:rFonts w:eastAsia="Calibri"/>
          <w:lang w:eastAsia="en-US"/>
        </w:rPr>
        <w:t>2.2.13.</w:t>
      </w:r>
      <w:r w:rsidRPr="00F848E9">
        <w:rPr>
          <w:rFonts w:eastAsia="Calibri"/>
          <w:lang w:eastAsia="en-US"/>
        </w:rPr>
        <w:tab/>
        <w:t>обеспечивает предоставление представительному органу поселения, администрации поселения годовых отчетов о проведенных мероприятиях и использовании финансовых средств;</w:t>
      </w:r>
    </w:p>
    <w:p w14:paraId="77F90D68" w14:textId="77777777" w:rsidR="00F848E9" w:rsidRPr="00F848E9" w:rsidRDefault="00F848E9" w:rsidP="00F848E9">
      <w:pPr>
        <w:widowControl/>
        <w:autoSpaceDE/>
        <w:autoSpaceDN/>
        <w:adjustRightInd/>
        <w:ind w:firstLine="709"/>
        <w:jc w:val="both"/>
        <w:rPr>
          <w:rFonts w:eastAsia="Times New Roman"/>
        </w:rPr>
      </w:pPr>
      <w:r w:rsidRPr="00F848E9">
        <w:rPr>
          <w:rFonts w:eastAsia="Calibri"/>
          <w:lang w:eastAsia="en-US"/>
        </w:rPr>
        <w:lastRenderedPageBreak/>
        <w:t>2.2.14.</w:t>
      </w:r>
      <w:r w:rsidRPr="00F848E9">
        <w:rPr>
          <w:rFonts w:eastAsia="Times New Roman"/>
          <w:bCs/>
        </w:rPr>
        <w:tab/>
        <w:t xml:space="preserve">имеет право </w:t>
      </w:r>
      <w:r w:rsidRPr="00F848E9">
        <w:rPr>
          <w:rFonts w:eastAsia="Times New Roman"/>
        </w:rPr>
        <w:t xml:space="preserve">приостановить с уведомлением МО «Поселок </w:t>
      </w:r>
      <w:proofErr w:type="spellStart"/>
      <w:r w:rsidRPr="00F848E9">
        <w:rPr>
          <w:rFonts w:eastAsia="Times New Roman"/>
        </w:rPr>
        <w:t>Айхал</w:t>
      </w:r>
      <w:proofErr w:type="spellEnd"/>
      <w:r w:rsidRPr="00F848E9">
        <w:rPr>
          <w:rFonts w:eastAsia="Times New Roman"/>
        </w:rPr>
        <w:t xml:space="preserve">»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из бюджета МО «Поселок </w:t>
      </w:r>
      <w:proofErr w:type="spellStart"/>
      <w:r w:rsidRPr="00F848E9">
        <w:rPr>
          <w:rFonts w:eastAsia="Times New Roman"/>
        </w:rPr>
        <w:t>Айхал</w:t>
      </w:r>
      <w:proofErr w:type="spellEnd"/>
      <w:r w:rsidRPr="00F848E9">
        <w:rPr>
          <w:rFonts w:eastAsia="Times New Roman"/>
        </w:rPr>
        <w:t>» в течение шести месяцев с момента последнего перечисления.</w:t>
      </w:r>
    </w:p>
    <w:p w14:paraId="28844B8A" w14:textId="77777777" w:rsidR="00F848E9" w:rsidRPr="00F848E9" w:rsidRDefault="00F848E9" w:rsidP="00F848E9">
      <w:pPr>
        <w:widowControl/>
        <w:tabs>
          <w:tab w:val="left" w:pos="1134"/>
        </w:tabs>
        <w:autoSpaceDE/>
        <w:autoSpaceDN/>
        <w:adjustRightInd/>
        <w:spacing w:after="200"/>
        <w:ind w:firstLine="709"/>
        <w:contextualSpacing/>
        <w:jc w:val="both"/>
        <w:rPr>
          <w:rFonts w:eastAsia="Times New Roman"/>
          <w:bCs/>
        </w:rPr>
      </w:pPr>
    </w:p>
    <w:p w14:paraId="7652B13D" w14:textId="77777777" w:rsidR="00F848E9" w:rsidRPr="00F848E9" w:rsidRDefault="00F848E9" w:rsidP="00F848E9">
      <w:pPr>
        <w:widowControl/>
        <w:autoSpaceDE/>
        <w:autoSpaceDN/>
        <w:adjustRightInd/>
        <w:ind w:firstLine="709"/>
        <w:rPr>
          <w:rFonts w:eastAsia="Calibri"/>
          <w:b/>
          <w:lang w:eastAsia="en-US"/>
        </w:rPr>
      </w:pPr>
      <w:r w:rsidRPr="00F848E9">
        <w:rPr>
          <w:rFonts w:eastAsia="Calibri"/>
          <w:b/>
          <w:lang w:eastAsia="en-US"/>
        </w:rPr>
        <w:t>2.3.</w:t>
      </w:r>
      <w:r w:rsidRPr="00F848E9">
        <w:rPr>
          <w:rFonts w:eastAsia="Calibri"/>
          <w:b/>
          <w:lang w:eastAsia="en-US"/>
        </w:rPr>
        <w:tab/>
        <w:t>Поселковый Совет депутатов:</w:t>
      </w:r>
    </w:p>
    <w:p w14:paraId="5D6675A2"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2.3.1.</w:t>
      </w:r>
      <w:r w:rsidRPr="00F848E9">
        <w:rPr>
          <w:rFonts w:eastAsia="Times New Roman"/>
        </w:rPr>
        <w:tab/>
        <w:t>Утверждает в решении о бюджете поселения иные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14:paraId="3EBBA716"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2.3.2.</w:t>
      </w:r>
      <w:r w:rsidRPr="00F848E9">
        <w:rPr>
          <w:rFonts w:eastAsia="Times New Roman"/>
        </w:rPr>
        <w:tab/>
        <w:t>имеет право направлять в Контрольно-счетную Палату предложения о проведении контрольных и экспертно-аналитических мероприятий и поручать ей проведение соответствующих мероприятий в соответствии с утвержденным Регламентом Контрольно-счетной Палаты;</w:t>
      </w:r>
    </w:p>
    <w:p w14:paraId="4005CBA9"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2.3.3.</w:t>
      </w:r>
      <w:r w:rsidRPr="00F848E9">
        <w:rPr>
          <w:rFonts w:eastAsia="Times New Roman"/>
        </w:rPr>
        <w:tab/>
        <w:t xml:space="preserve">имеет право направлять депутатов поселкового Совета МО «Поселок </w:t>
      </w:r>
      <w:proofErr w:type="spellStart"/>
      <w:r w:rsidRPr="00F848E9">
        <w:rPr>
          <w:rFonts w:eastAsia="Times New Roman"/>
        </w:rPr>
        <w:t>Айхал</w:t>
      </w:r>
      <w:proofErr w:type="spellEnd"/>
      <w:r w:rsidRPr="00F848E9">
        <w:rPr>
          <w:rFonts w:eastAsia="Times New Roman"/>
        </w:rPr>
        <w:t>» для участия в проведении контрольных и экспертно-аналитических мероприятий Контрольно-счетной Палаты;</w:t>
      </w:r>
    </w:p>
    <w:p w14:paraId="3962F5FA"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2.3.4.</w:t>
      </w:r>
      <w:r w:rsidRPr="00F848E9">
        <w:rPr>
          <w:rFonts w:eastAsia="Times New Roman"/>
        </w:rPr>
        <w:tab/>
        <w:t>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14:paraId="24833AA9"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2.3.5.</w:t>
      </w:r>
      <w:r w:rsidRPr="00F848E9">
        <w:rPr>
          <w:rFonts w:eastAsia="Times New Roman"/>
        </w:rPr>
        <w:tab/>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иным органам и организациям;</w:t>
      </w:r>
    </w:p>
    <w:p w14:paraId="596E19C5"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2.3.6.</w:t>
      </w:r>
      <w:r w:rsidRPr="00F848E9">
        <w:rPr>
          <w:rFonts w:eastAsia="Times New Roman"/>
        </w:rPr>
        <w:tab/>
        <w:t>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6FDF7321" w14:textId="77777777" w:rsidR="00F848E9" w:rsidRPr="00F848E9" w:rsidRDefault="00F848E9" w:rsidP="00F848E9">
      <w:pPr>
        <w:widowControl/>
        <w:tabs>
          <w:tab w:val="left" w:pos="1418"/>
        </w:tabs>
        <w:spacing w:after="200"/>
        <w:ind w:firstLine="709"/>
        <w:contextualSpacing/>
        <w:jc w:val="both"/>
        <w:rPr>
          <w:rFonts w:eastAsia="Times New Roman"/>
        </w:rPr>
      </w:pPr>
      <w:r w:rsidRPr="00F848E9">
        <w:rPr>
          <w:rFonts w:eastAsia="Times New Roman"/>
        </w:rPr>
        <w:t>2.3.7.</w:t>
      </w:r>
      <w:r w:rsidRPr="00F848E9">
        <w:rPr>
          <w:rFonts w:eastAsia="Times New Roman"/>
        </w:rPr>
        <w:tab/>
        <w:t>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Контрольно-счетной Палатой ее обязанностей, предусмотренных настоящим Соглашением;</w:t>
      </w:r>
    </w:p>
    <w:p w14:paraId="6A50ADA6" w14:textId="77777777" w:rsidR="00F848E9" w:rsidRPr="00F848E9" w:rsidRDefault="00F848E9" w:rsidP="00F848E9">
      <w:pPr>
        <w:widowControl/>
        <w:tabs>
          <w:tab w:val="left" w:pos="1418"/>
          <w:tab w:val="left" w:pos="1548"/>
        </w:tabs>
        <w:ind w:firstLine="709"/>
        <w:contextualSpacing/>
        <w:jc w:val="both"/>
        <w:rPr>
          <w:rFonts w:eastAsia="Times New Roman"/>
        </w:rPr>
      </w:pPr>
      <w:r w:rsidRPr="00F848E9">
        <w:rPr>
          <w:rFonts w:eastAsia="Times New Roman"/>
        </w:rPr>
        <w:t>2.3.8.</w:t>
      </w:r>
      <w:r w:rsidRPr="00F848E9">
        <w:rPr>
          <w:rFonts w:eastAsia="Times New Roman"/>
        </w:rPr>
        <w:tab/>
        <w:t>имеет право принимать обязательные для Контрольно-счетной Палаты решения об устранении нарушений, допущенных при осуществлении предусмотренных настоящим Соглашением полномочий;</w:t>
      </w:r>
    </w:p>
    <w:p w14:paraId="3422B277" w14:textId="77777777" w:rsidR="00F848E9" w:rsidRPr="00F848E9" w:rsidRDefault="00F848E9" w:rsidP="00F848E9">
      <w:pPr>
        <w:widowControl/>
        <w:tabs>
          <w:tab w:val="left" w:pos="1418"/>
          <w:tab w:val="left" w:pos="1548"/>
        </w:tabs>
        <w:ind w:firstLine="709"/>
        <w:contextualSpacing/>
        <w:jc w:val="both"/>
        <w:rPr>
          <w:rFonts w:eastAsia="Times New Roman"/>
        </w:rPr>
      </w:pPr>
      <w:r w:rsidRPr="00F848E9">
        <w:rPr>
          <w:rFonts w:eastAsia="Times New Roman"/>
        </w:rPr>
        <w:t>2.3.9.</w:t>
      </w:r>
      <w:r w:rsidRPr="00F848E9">
        <w:rPr>
          <w:rFonts w:eastAsia="Times New Roman"/>
        </w:rPr>
        <w:tab/>
        <w:t>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p>
    <w:p w14:paraId="32254E0E" w14:textId="77777777" w:rsidR="00F848E9" w:rsidRPr="00F848E9" w:rsidRDefault="00F848E9" w:rsidP="00F848E9">
      <w:pPr>
        <w:widowControl/>
        <w:tabs>
          <w:tab w:val="left" w:pos="1418"/>
        </w:tabs>
        <w:ind w:firstLine="709"/>
        <w:contextualSpacing/>
        <w:jc w:val="both"/>
        <w:rPr>
          <w:rFonts w:eastAsia="Times New Roman"/>
        </w:rPr>
      </w:pPr>
      <w:r w:rsidRPr="00F848E9">
        <w:rPr>
          <w:rFonts w:eastAsia="Times New Roman"/>
        </w:rPr>
        <w:t>2.3.10.</w:t>
      </w:r>
      <w:r w:rsidRPr="00F848E9">
        <w:rPr>
          <w:rFonts w:eastAsia="Times New Roman"/>
        </w:rPr>
        <w:tab/>
        <w:t>имеет право принимать иные меры, необходимые для реализации настоящего Соглашения.</w:t>
      </w:r>
    </w:p>
    <w:p w14:paraId="5C304C38" w14:textId="77777777" w:rsidR="00F848E9" w:rsidRPr="00F848E9" w:rsidRDefault="00F848E9" w:rsidP="00F848E9">
      <w:pPr>
        <w:widowControl/>
        <w:tabs>
          <w:tab w:val="left" w:pos="1637"/>
        </w:tabs>
        <w:spacing w:after="200"/>
        <w:ind w:firstLine="709"/>
        <w:contextualSpacing/>
        <w:jc w:val="both"/>
        <w:rPr>
          <w:rFonts w:eastAsia="Times New Roman"/>
        </w:rPr>
      </w:pPr>
    </w:p>
    <w:p w14:paraId="43E8F814" w14:textId="77777777" w:rsidR="00F848E9" w:rsidRPr="00F848E9" w:rsidRDefault="00F848E9" w:rsidP="00F848E9">
      <w:pPr>
        <w:widowControl/>
        <w:spacing w:before="5"/>
        <w:ind w:firstLine="709"/>
        <w:rPr>
          <w:rFonts w:eastAsia="Times New Roman"/>
          <w:b/>
        </w:rPr>
      </w:pPr>
      <w:r w:rsidRPr="00F848E9">
        <w:rPr>
          <w:rFonts w:eastAsia="Times New Roman"/>
          <w:b/>
          <w:bCs/>
        </w:rPr>
        <w:t>2.4.</w:t>
      </w:r>
      <w:r w:rsidRPr="00F848E9">
        <w:rPr>
          <w:rFonts w:eastAsia="Times New Roman"/>
          <w:b/>
          <w:bCs/>
        </w:rPr>
        <w:tab/>
        <w:t xml:space="preserve">Администрация МО «Поселок </w:t>
      </w:r>
      <w:proofErr w:type="spellStart"/>
      <w:r w:rsidRPr="00F848E9">
        <w:rPr>
          <w:rFonts w:eastAsia="Times New Roman"/>
          <w:b/>
          <w:bCs/>
        </w:rPr>
        <w:t>Айхал</w:t>
      </w:r>
      <w:proofErr w:type="spellEnd"/>
      <w:r w:rsidRPr="00F848E9">
        <w:rPr>
          <w:rFonts w:eastAsia="Times New Roman"/>
          <w:b/>
        </w:rPr>
        <w:t>»:</w:t>
      </w:r>
    </w:p>
    <w:p w14:paraId="5B81FB25" w14:textId="77777777" w:rsidR="00F848E9" w:rsidRPr="00F848E9" w:rsidRDefault="00F848E9" w:rsidP="00F848E9">
      <w:pPr>
        <w:widowControl/>
        <w:ind w:firstLine="709"/>
        <w:jc w:val="both"/>
        <w:rPr>
          <w:rFonts w:eastAsia="Times New Roman"/>
        </w:rPr>
      </w:pPr>
      <w:r w:rsidRPr="00F848E9">
        <w:rPr>
          <w:rFonts w:eastAsia="Times New Roman"/>
        </w:rPr>
        <w:t>2.4.1.</w:t>
      </w:r>
      <w:r w:rsidRPr="00F848E9">
        <w:rPr>
          <w:rFonts w:eastAsia="Times New Roman"/>
        </w:rPr>
        <w:tab/>
        <w:t>Предусматривает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14:paraId="248C9927" w14:textId="77777777" w:rsidR="00F848E9" w:rsidRPr="00F848E9" w:rsidRDefault="00F848E9" w:rsidP="00F848E9">
      <w:pPr>
        <w:widowControl/>
        <w:ind w:firstLine="709"/>
        <w:jc w:val="both"/>
        <w:rPr>
          <w:rFonts w:eastAsia="Times New Roman"/>
        </w:rPr>
      </w:pPr>
      <w:r w:rsidRPr="00F848E9">
        <w:rPr>
          <w:rFonts w:eastAsia="Times New Roman"/>
        </w:rPr>
        <w:t>2.4.2.</w:t>
      </w:r>
      <w:r w:rsidRPr="00F848E9">
        <w:rPr>
          <w:rFonts w:eastAsia="Times New Roman"/>
        </w:rPr>
        <w:tab/>
        <w:t>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и задачам проводимых мероприятий, способам их проведения, проверяемые органы и организации;</w:t>
      </w:r>
    </w:p>
    <w:p w14:paraId="40DC376C" w14:textId="77777777" w:rsidR="00F848E9" w:rsidRPr="00F848E9" w:rsidRDefault="00F848E9" w:rsidP="00F848E9">
      <w:pPr>
        <w:widowControl/>
        <w:ind w:firstLine="709"/>
        <w:jc w:val="both"/>
        <w:rPr>
          <w:rFonts w:eastAsia="Times New Roman"/>
        </w:rPr>
      </w:pPr>
      <w:r w:rsidRPr="00F848E9">
        <w:rPr>
          <w:rFonts w:eastAsia="Times New Roman"/>
        </w:rPr>
        <w:lastRenderedPageBreak/>
        <w:t>2.4.3.</w:t>
      </w:r>
      <w:r w:rsidRPr="00F848E9">
        <w:rPr>
          <w:rFonts w:eastAsia="Times New Roman"/>
        </w:rPr>
        <w:tab/>
        <w:t>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14:paraId="5B47044C" w14:textId="77777777" w:rsidR="00F848E9" w:rsidRPr="00F848E9" w:rsidRDefault="00F848E9" w:rsidP="00F848E9">
      <w:pPr>
        <w:widowControl/>
        <w:ind w:firstLine="709"/>
        <w:jc w:val="both"/>
        <w:rPr>
          <w:rFonts w:eastAsia="Times New Roman"/>
        </w:rPr>
      </w:pPr>
      <w:r w:rsidRPr="00F848E9">
        <w:rPr>
          <w:rFonts w:eastAsia="Times New Roman"/>
        </w:rPr>
        <w:t>2.4.4.</w:t>
      </w:r>
      <w:r w:rsidRPr="00F848E9">
        <w:rPr>
          <w:rFonts w:eastAsia="Times New Roman"/>
        </w:rPr>
        <w:tab/>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 другим органам и организациям;</w:t>
      </w:r>
    </w:p>
    <w:p w14:paraId="4E7CBE30" w14:textId="77777777" w:rsidR="00F848E9" w:rsidRPr="00F848E9" w:rsidRDefault="00F848E9" w:rsidP="00F848E9">
      <w:pPr>
        <w:widowControl/>
        <w:ind w:firstLine="709"/>
        <w:jc w:val="both"/>
        <w:rPr>
          <w:rFonts w:eastAsia="Times New Roman"/>
        </w:rPr>
      </w:pPr>
      <w:r w:rsidRPr="00F848E9">
        <w:rPr>
          <w:rFonts w:eastAsia="Times New Roman"/>
        </w:rPr>
        <w:t>2.4.5.</w:t>
      </w:r>
      <w:r w:rsidRPr="00F848E9">
        <w:rPr>
          <w:rFonts w:eastAsia="Times New Roman"/>
        </w:rPr>
        <w:tab/>
        <w:t>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22990477" w14:textId="77777777" w:rsidR="00F848E9" w:rsidRPr="00F848E9" w:rsidRDefault="00F848E9" w:rsidP="00F848E9">
      <w:pPr>
        <w:widowControl/>
        <w:ind w:firstLine="709"/>
        <w:jc w:val="both"/>
        <w:rPr>
          <w:rFonts w:eastAsia="Times New Roman"/>
        </w:rPr>
      </w:pPr>
      <w:r w:rsidRPr="00F848E9">
        <w:rPr>
          <w:rFonts w:eastAsia="Times New Roman"/>
        </w:rPr>
        <w:t>2.4.6.</w:t>
      </w:r>
      <w:r w:rsidRPr="00F848E9">
        <w:rPr>
          <w:rFonts w:eastAsia="Times New Roman"/>
        </w:rPr>
        <w:tab/>
        <w:t>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Контрольно-счетной Палатой ее обязанностей, предусмотренных настоящим Соглашением;</w:t>
      </w:r>
    </w:p>
    <w:p w14:paraId="634D1894" w14:textId="77777777" w:rsidR="00F848E9" w:rsidRPr="00F848E9" w:rsidRDefault="00F848E9" w:rsidP="00F848E9">
      <w:pPr>
        <w:widowControl/>
        <w:tabs>
          <w:tab w:val="left" w:pos="1548"/>
        </w:tabs>
        <w:ind w:firstLine="709"/>
        <w:contextualSpacing/>
        <w:jc w:val="both"/>
        <w:rPr>
          <w:rFonts w:eastAsia="Times New Roman"/>
        </w:rPr>
      </w:pPr>
      <w:r w:rsidRPr="00F848E9">
        <w:rPr>
          <w:rFonts w:eastAsia="Times New Roman"/>
        </w:rPr>
        <w:t>2.4.7.</w:t>
      </w:r>
      <w:r w:rsidRPr="00F848E9">
        <w:rPr>
          <w:rFonts w:eastAsia="Times New Roman"/>
        </w:rPr>
        <w:tab/>
        <w:t>имеет право принимать обязательные для Контрольно-счетной Палаты решения об устранении нарушений, допущенных при осуществлении предусмотренных настоящим Соглашением полномочий;</w:t>
      </w:r>
    </w:p>
    <w:p w14:paraId="1FB4CD52" w14:textId="77777777" w:rsidR="00F848E9" w:rsidRPr="00F848E9" w:rsidRDefault="00F848E9" w:rsidP="00F848E9">
      <w:pPr>
        <w:widowControl/>
        <w:tabs>
          <w:tab w:val="left" w:pos="1548"/>
        </w:tabs>
        <w:ind w:firstLine="709"/>
        <w:contextualSpacing/>
        <w:jc w:val="both"/>
        <w:rPr>
          <w:rFonts w:eastAsia="Times New Roman"/>
        </w:rPr>
      </w:pPr>
      <w:r w:rsidRPr="00F848E9">
        <w:rPr>
          <w:rFonts w:eastAsia="Times New Roman"/>
        </w:rPr>
        <w:t>2.4.8.</w:t>
      </w:r>
      <w:r w:rsidRPr="00F848E9">
        <w:rPr>
          <w:rFonts w:eastAsia="Times New Roman"/>
        </w:rPr>
        <w:tab/>
        <w:t>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p>
    <w:p w14:paraId="76357750" w14:textId="77777777" w:rsidR="00F848E9" w:rsidRPr="00F848E9" w:rsidRDefault="00F848E9" w:rsidP="00F848E9">
      <w:pPr>
        <w:widowControl/>
        <w:ind w:firstLine="709"/>
        <w:contextualSpacing/>
        <w:jc w:val="both"/>
        <w:rPr>
          <w:rFonts w:eastAsia="Times New Roman"/>
        </w:rPr>
      </w:pPr>
      <w:r w:rsidRPr="00F848E9">
        <w:rPr>
          <w:rFonts w:eastAsia="Times New Roman"/>
        </w:rPr>
        <w:t>2.4.9.</w:t>
      </w:r>
      <w:r w:rsidRPr="00F848E9">
        <w:rPr>
          <w:rFonts w:eastAsia="Times New Roman"/>
        </w:rPr>
        <w:tab/>
        <w:t>имеет право принимать иные меры, необходимые для реализации настоящего Соглашения.</w:t>
      </w:r>
    </w:p>
    <w:p w14:paraId="36B466BC" w14:textId="77777777" w:rsidR="00F848E9" w:rsidRPr="00F848E9" w:rsidRDefault="00F848E9" w:rsidP="00F848E9">
      <w:pPr>
        <w:keepNext/>
        <w:widowControl/>
        <w:numPr>
          <w:ilvl w:val="0"/>
          <w:numId w:val="28"/>
        </w:numPr>
        <w:autoSpaceDE/>
        <w:autoSpaceDN/>
        <w:adjustRightInd/>
        <w:jc w:val="center"/>
        <w:outlineLvl w:val="0"/>
        <w:rPr>
          <w:rFonts w:eastAsia="Times New Roman"/>
          <w:b/>
          <w:bCs/>
        </w:rPr>
      </w:pPr>
      <w:r w:rsidRPr="00F848E9">
        <w:rPr>
          <w:rFonts w:eastAsia="Times New Roman"/>
          <w:b/>
          <w:bCs/>
        </w:rPr>
        <w:t xml:space="preserve">Порядок предоставления финансовых средств </w:t>
      </w:r>
    </w:p>
    <w:p w14:paraId="41D60DD8" w14:textId="77777777" w:rsidR="00F848E9" w:rsidRPr="00F848E9" w:rsidRDefault="00F848E9" w:rsidP="00F848E9">
      <w:pPr>
        <w:widowControl/>
        <w:autoSpaceDE/>
        <w:autoSpaceDN/>
        <w:adjustRightInd/>
        <w:ind w:firstLine="709"/>
        <w:jc w:val="both"/>
        <w:rPr>
          <w:rFonts w:eastAsia="Times New Roman"/>
        </w:rPr>
      </w:pPr>
      <w:r w:rsidRPr="00F848E9">
        <w:rPr>
          <w:rFonts w:eastAsia="Times New Roman"/>
        </w:rPr>
        <w:t>3.1.</w:t>
      </w:r>
      <w:r w:rsidRPr="00F848E9">
        <w:rPr>
          <w:rFonts w:eastAsia="Times New Roman"/>
        </w:rPr>
        <w:tab/>
        <w:t xml:space="preserve">Финансовые средства, необходимые для исполнения полномочий, предусмотренных пунктом 1 настоящего Соглашения, предоставляются из бюджета </w:t>
      </w:r>
      <w:r w:rsidRPr="00F848E9">
        <w:rPr>
          <w:rFonts w:eastAsia="Times New Roman"/>
          <w:bCs/>
        </w:rPr>
        <w:t xml:space="preserve">МО «Поселок </w:t>
      </w:r>
      <w:proofErr w:type="spellStart"/>
      <w:r w:rsidRPr="00F848E9">
        <w:rPr>
          <w:rFonts w:eastAsia="Times New Roman"/>
          <w:bCs/>
        </w:rPr>
        <w:t>Айхал</w:t>
      </w:r>
      <w:proofErr w:type="spellEnd"/>
      <w:r w:rsidRPr="00F848E9">
        <w:rPr>
          <w:rFonts w:eastAsia="Times New Roman"/>
        </w:rPr>
        <w:t>» бюджету МО «</w:t>
      </w:r>
      <w:proofErr w:type="spellStart"/>
      <w:r w:rsidRPr="00F848E9">
        <w:rPr>
          <w:rFonts w:eastAsia="Times New Roman"/>
        </w:rPr>
        <w:t>Мирнинский</w:t>
      </w:r>
      <w:proofErr w:type="spellEnd"/>
      <w:r w:rsidRPr="00F848E9">
        <w:rPr>
          <w:rFonts w:eastAsia="Times New Roman"/>
        </w:rPr>
        <w:t xml:space="preserve"> район» РС (Я) в форме иных межбюджетных трансфертов. </w:t>
      </w:r>
    </w:p>
    <w:p w14:paraId="4BDDDF40"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3.2.</w:t>
      </w:r>
      <w:r w:rsidRPr="00F848E9">
        <w:rPr>
          <w:rFonts w:eastAsia="Times New Roman"/>
        </w:rPr>
        <w:tab/>
        <w:t xml:space="preserve">Объём и порядок предоставления финансовых средств, предоставляемых из бюджета МО «Поселок </w:t>
      </w:r>
      <w:proofErr w:type="spellStart"/>
      <w:r w:rsidRPr="00F848E9">
        <w:rPr>
          <w:rFonts w:eastAsia="Times New Roman"/>
        </w:rPr>
        <w:t>Айхал</w:t>
      </w:r>
      <w:proofErr w:type="spellEnd"/>
      <w:r w:rsidRPr="00F848E9">
        <w:rPr>
          <w:rFonts w:eastAsia="Times New Roman"/>
        </w:rPr>
        <w:t>» для осуществления полномочий, предусмотренных пунктом 1 настоящего Соглашения, устанавливается в соответствии с Методикой расчета объема средств иных межбюджетных трансфертов, предоставляемых бюджету МО «</w:t>
      </w:r>
      <w:proofErr w:type="spellStart"/>
      <w:r w:rsidRPr="00F848E9">
        <w:rPr>
          <w:rFonts w:eastAsia="Times New Roman"/>
        </w:rPr>
        <w:t>Мирнинский</w:t>
      </w:r>
      <w:proofErr w:type="spellEnd"/>
      <w:r w:rsidRPr="00F848E9">
        <w:rPr>
          <w:rFonts w:eastAsia="Times New Roman"/>
        </w:rPr>
        <w:t xml:space="preserve"> район» РС (Я) из бюджетов муниципальных образований поселений </w:t>
      </w:r>
      <w:proofErr w:type="spellStart"/>
      <w:r w:rsidRPr="00F848E9">
        <w:rPr>
          <w:rFonts w:eastAsia="Times New Roman"/>
        </w:rPr>
        <w:t>Мирнинского</w:t>
      </w:r>
      <w:proofErr w:type="spellEnd"/>
      <w:r w:rsidRPr="00F848E9">
        <w:rPr>
          <w:rFonts w:eastAsia="Times New Roman"/>
        </w:rPr>
        <w:t xml:space="preserve"> района для выполнения отдельных полномочий поселений </w:t>
      </w:r>
      <w:proofErr w:type="spellStart"/>
      <w:r w:rsidRPr="00F848E9">
        <w:rPr>
          <w:rFonts w:eastAsia="Times New Roman"/>
        </w:rPr>
        <w:t>Мирнинского</w:t>
      </w:r>
      <w:proofErr w:type="spellEnd"/>
      <w:r w:rsidRPr="00F848E9">
        <w:rPr>
          <w:rFonts w:eastAsia="Times New Roman"/>
        </w:rPr>
        <w:t xml:space="preserve"> района, утвержденного решением </w:t>
      </w:r>
      <w:proofErr w:type="spellStart"/>
      <w:r w:rsidRPr="00F848E9">
        <w:rPr>
          <w:rFonts w:eastAsia="Times New Roman"/>
        </w:rPr>
        <w:t>Мирнинского</w:t>
      </w:r>
      <w:proofErr w:type="spellEnd"/>
      <w:r w:rsidRPr="00F848E9">
        <w:rPr>
          <w:rFonts w:eastAsia="Times New Roman"/>
        </w:rPr>
        <w:t xml:space="preserve"> районного Совета депутатов от 27.09.2017 года </w:t>
      </w:r>
      <w:r w:rsidRPr="00F848E9">
        <w:rPr>
          <w:rFonts w:eastAsia="Times New Roman"/>
          <w:lang w:val="en-US"/>
        </w:rPr>
        <w:t>III</w:t>
      </w:r>
      <w:r w:rsidRPr="00F848E9">
        <w:rPr>
          <w:rFonts w:eastAsia="Times New Roman"/>
        </w:rPr>
        <w:t>-№26-12.</w:t>
      </w:r>
    </w:p>
    <w:p w14:paraId="19CA748B"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3.3.</w:t>
      </w:r>
      <w:r w:rsidRPr="00F848E9">
        <w:rPr>
          <w:rFonts w:eastAsia="Times New Roman"/>
        </w:rPr>
        <w:tab/>
        <w:t xml:space="preserve">Объем финансовых средств предоставляемых из </w:t>
      </w:r>
      <w:r w:rsidRPr="00F848E9">
        <w:rPr>
          <w:rFonts w:eastAsia="Times New Roman"/>
          <w:color w:val="000000"/>
        </w:rPr>
        <w:t xml:space="preserve">бюджета МО «Поселок </w:t>
      </w:r>
      <w:proofErr w:type="spellStart"/>
      <w:r w:rsidRPr="00F848E9">
        <w:rPr>
          <w:rFonts w:eastAsia="Times New Roman"/>
          <w:color w:val="000000"/>
        </w:rPr>
        <w:t>Айхал</w:t>
      </w:r>
      <w:proofErr w:type="spellEnd"/>
      <w:r w:rsidRPr="00F848E9">
        <w:rPr>
          <w:rFonts w:eastAsia="Times New Roman"/>
          <w:color w:val="000000"/>
        </w:rPr>
        <w:t xml:space="preserve">» для осуществления полномочий, предусмотренных пунктом 1 настоящего Соглашения на 2024 год, составляет </w:t>
      </w:r>
      <w:r w:rsidRPr="00F848E9">
        <w:rPr>
          <w:rFonts w:eastAsia="Times New Roman"/>
          <w:b/>
          <w:color w:val="000000"/>
        </w:rPr>
        <w:t>1 000 988,27 руб.,</w:t>
      </w:r>
      <w:r w:rsidRPr="00F848E9">
        <w:rPr>
          <w:rFonts w:eastAsia="Times New Roman"/>
          <w:color w:val="000000"/>
        </w:rPr>
        <w:t xml:space="preserve"> на последующие года ежегодно устанавливается дополнительным соглашением между Администрацией </w:t>
      </w:r>
      <w:r w:rsidRPr="00F848E9">
        <w:rPr>
          <w:rFonts w:eastAsia="Times New Roman"/>
        </w:rPr>
        <w:t xml:space="preserve">МО «Поселок </w:t>
      </w:r>
      <w:proofErr w:type="spellStart"/>
      <w:r w:rsidRPr="00F848E9">
        <w:rPr>
          <w:rFonts w:eastAsia="Times New Roman"/>
        </w:rPr>
        <w:t>Айхал</w:t>
      </w:r>
      <w:proofErr w:type="spellEnd"/>
      <w:r w:rsidRPr="00F848E9">
        <w:rPr>
          <w:rFonts w:eastAsia="Times New Roman"/>
        </w:rPr>
        <w:t>» и Контрольно-счетной Палатой МО «</w:t>
      </w:r>
      <w:proofErr w:type="spellStart"/>
      <w:r w:rsidRPr="00F848E9">
        <w:rPr>
          <w:rFonts w:eastAsia="Times New Roman"/>
        </w:rPr>
        <w:t>Мирнинский</w:t>
      </w:r>
      <w:proofErr w:type="spellEnd"/>
      <w:r w:rsidRPr="00F848E9">
        <w:rPr>
          <w:rFonts w:eastAsia="Times New Roman"/>
        </w:rPr>
        <w:t xml:space="preserve"> район» РС (Я).  </w:t>
      </w:r>
    </w:p>
    <w:p w14:paraId="06E5A741"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3.4.</w:t>
      </w:r>
      <w:r w:rsidRPr="00F848E9">
        <w:rPr>
          <w:rFonts w:eastAsia="Times New Roman"/>
        </w:rPr>
        <w:tab/>
        <w:t xml:space="preserve">В случае нецелевого использования финансовые средства подлежат возврату в бюджет МО «Поселок </w:t>
      </w:r>
      <w:proofErr w:type="spellStart"/>
      <w:r w:rsidRPr="00F848E9">
        <w:rPr>
          <w:rFonts w:eastAsia="Times New Roman"/>
        </w:rPr>
        <w:t>Айхал</w:t>
      </w:r>
      <w:proofErr w:type="spellEnd"/>
      <w:r w:rsidRPr="00F848E9">
        <w:rPr>
          <w:rFonts w:eastAsia="Times New Roman"/>
        </w:rPr>
        <w:t>».</w:t>
      </w:r>
    </w:p>
    <w:p w14:paraId="334E2947"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3.5.</w:t>
      </w:r>
      <w:r w:rsidRPr="00F848E9">
        <w:rPr>
          <w:rFonts w:eastAsia="Times New Roman"/>
        </w:rPr>
        <w:tab/>
        <w:t xml:space="preserve">Для проведения Контрольно-счетной Палатой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  </w:t>
      </w:r>
    </w:p>
    <w:p w14:paraId="58925944" w14:textId="77777777" w:rsidR="00F848E9" w:rsidRPr="00F848E9" w:rsidRDefault="00F848E9" w:rsidP="00F848E9">
      <w:pPr>
        <w:widowControl/>
        <w:autoSpaceDE/>
        <w:autoSpaceDN/>
        <w:adjustRightInd/>
        <w:ind w:firstLine="680"/>
        <w:jc w:val="both"/>
        <w:rPr>
          <w:rFonts w:eastAsia="Times New Roman"/>
        </w:rPr>
      </w:pPr>
    </w:p>
    <w:p w14:paraId="017762B1" w14:textId="77777777" w:rsidR="00F848E9" w:rsidRPr="00F848E9" w:rsidRDefault="00F848E9" w:rsidP="00F848E9">
      <w:pPr>
        <w:widowControl/>
        <w:autoSpaceDE/>
        <w:autoSpaceDN/>
        <w:adjustRightInd/>
        <w:ind w:firstLine="680"/>
        <w:jc w:val="center"/>
        <w:rPr>
          <w:rFonts w:eastAsia="Times New Roman"/>
          <w:b/>
        </w:rPr>
      </w:pPr>
      <w:r w:rsidRPr="00F848E9">
        <w:rPr>
          <w:rFonts w:eastAsia="Times New Roman"/>
          <w:b/>
        </w:rPr>
        <w:t>4.</w:t>
      </w:r>
      <w:r w:rsidRPr="00F848E9">
        <w:rPr>
          <w:rFonts w:eastAsia="Times New Roman"/>
          <w:b/>
        </w:rPr>
        <w:tab/>
        <w:t>Контроль за исполнением полномочий</w:t>
      </w:r>
    </w:p>
    <w:p w14:paraId="5C11E3BC"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bCs/>
        </w:rPr>
        <w:t>4.1.</w:t>
      </w:r>
      <w:r w:rsidRPr="00F848E9">
        <w:rPr>
          <w:rFonts w:eastAsia="Times New Roman"/>
          <w:bCs/>
        </w:rPr>
        <w:tab/>
        <w:t>Контроль за исполнением переданных полномочий,</w:t>
      </w:r>
      <w:r w:rsidRPr="00F848E9">
        <w:rPr>
          <w:rFonts w:eastAsia="Times New Roman"/>
        </w:rPr>
        <w:t xml:space="preserve"> предусмотренных пунктом 1 настоящего Соглашения, осуществляется путем предоставления Контрольно-счетной Палатой в поселковый Совет депутатов и Администрацию МО «Поселок </w:t>
      </w:r>
      <w:proofErr w:type="spellStart"/>
      <w:r w:rsidRPr="00F848E9">
        <w:rPr>
          <w:rFonts w:eastAsia="Times New Roman"/>
        </w:rPr>
        <w:t>Айхал</w:t>
      </w:r>
      <w:proofErr w:type="spellEnd"/>
      <w:r w:rsidRPr="00F848E9">
        <w:rPr>
          <w:rFonts w:eastAsia="Times New Roman"/>
        </w:rPr>
        <w:t>» годовых отчетов об осуществлении полномочий и использовании финансовых средств.</w:t>
      </w:r>
    </w:p>
    <w:p w14:paraId="355A8F6C" w14:textId="77777777" w:rsidR="00F848E9" w:rsidRPr="00F848E9" w:rsidRDefault="00F848E9" w:rsidP="00F848E9">
      <w:pPr>
        <w:widowControl/>
        <w:autoSpaceDE/>
        <w:autoSpaceDN/>
        <w:adjustRightInd/>
        <w:ind w:firstLine="680"/>
        <w:jc w:val="both"/>
        <w:rPr>
          <w:rFonts w:eastAsia="Times New Roman"/>
        </w:rPr>
      </w:pPr>
    </w:p>
    <w:p w14:paraId="6E3CE54B" w14:textId="77777777" w:rsidR="00F848E9" w:rsidRPr="00F848E9" w:rsidRDefault="00F848E9" w:rsidP="00F848E9">
      <w:pPr>
        <w:widowControl/>
        <w:autoSpaceDE/>
        <w:autoSpaceDN/>
        <w:adjustRightInd/>
        <w:ind w:firstLine="680"/>
        <w:jc w:val="center"/>
        <w:rPr>
          <w:rFonts w:eastAsia="Times New Roman"/>
          <w:b/>
        </w:rPr>
      </w:pPr>
      <w:r w:rsidRPr="00F848E9">
        <w:rPr>
          <w:rFonts w:eastAsia="Times New Roman"/>
          <w:b/>
        </w:rPr>
        <w:t>5.</w:t>
      </w:r>
      <w:r w:rsidRPr="00F848E9">
        <w:rPr>
          <w:rFonts w:eastAsia="Times New Roman"/>
          <w:b/>
        </w:rPr>
        <w:tab/>
        <w:t>Срок действия</w:t>
      </w:r>
    </w:p>
    <w:p w14:paraId="31355DE4"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5.1.</w:t>
      </w:r>
      <w:r w:rsidRPr="00F848E9">
        <w:rPr>
          <w:rFonts w:eastAsia="Times New Roman"/>
        </w:rPr>
        <w:tab/>
        <w:t>Соглашение вступает в силу после его официального опубликования (обнародования) и заключается на срок с «</w:t>
      </w:r>
      <w:r w:rsidRPr="00F848E9">
        <w:rPr>
          <w:rFonts w:eastAsia="Times New Roman"/>
          <w:u w:val="single"/>
        </w:rPr>
        <w:t>01</w:t>
      </w:r>
      <w:r w:rsidRPr="00F848E9">
        <w:rPr>
          <w:rFonts w:eastAsia="Times New Roman"/>
        </w:rPr>
        <w:t xml:space="preserve">» </w:t>
      </w:r>
      <w:r w:rsidRPr="00F848E9">
        <w:rPr>
          <w:rFonts w:eastAsia="Times New Roman"/>
          <w:u w:val="single"/>
        </w:rPr>
        <w:t>января</w:t>
      </w:r>
      <w:r w:rsidRPr="00F848E9">
        <w:rPr>
          <w:rFonts w:eastAsia="Times New Roman"/>
        </w:rPr>
        <w:t xml:space="preserve"> 2024 г по «</w:t>
      </w:r>
      <w:r w:rsidRPr="00F848E9">
        <w:rPr>
          <w:rFonts w:eastAsia="Times New Roman"/>
          <w:u w:val="single"/>
        </w:rPr>
        <w:t>31</w:t>
      </w:r>
      <w:r w:rsidRPr="00F848E9">
        <w:rPr>
          <w:rFonts w:eastAsia="Times New Roman"/>
        </w:rPr>
        <w:t xml:space="preserve">» </w:t>
      </w:r>
      <w:r w:rsidRPr="00F848E9">
        <w:rPr>
          <w:rFonts w:eastAsia="Times New Roman"/>
          <w:u w:val="single"/>
        </w:rPr>
        <w:t>декабря</w:t>
      </w:r>
      <w:r w:rsidRPr="00F848E9">
        <w:rPr>
          <w:rFonts w:eastAsia="Times New Roman"/>
        </w:rPr>
        <w:t xml:space="preserve"> 2028 г.</w:t>
      </w:r>
    </w:p>
    <w:p w14:paraId="675FC02E" w14:textId="77777777" w:rsidR="00F848E9" w:rsidRPr="00F848E9" w:rsidRDefault="00F848E9" w:rsidP="00F848E9">
      <w:pPr>
        <w:widowControl/>
        <w:autoSpaceDE/>
        <w:autoSpaceDN/>
        <w:adjustRightInd/>
        <w:ind w:firstLine="680"/>
        <w:jc w:val="center"/>
        <w:rPr>
          <w:rFonts w:eastAsia="Times New Roman"/>
        </w:rPr>
      </w:pPr>
    </w:p>
    <w:p w14:paraId="5F5C8212" w14:textId="77777777" w:rsidR="00F848E9" w:rsidRPr="00F848E9" w:rsidRDefault="00F848E9" w:rsidP="00F848E9">
      <w:pPr>
        <w:widowControl/>
        <w:autoSpaceDE/>
        <w:autoSpaceDN/>
        <w:adjustRightInd/>
        <w:ind w:firstLine="680"/>
        <w:jc w:val="center"/>
        <w:rPr>
          <w:rFonts w:eastAsia="Times New Roman"/>
          <w:b/>
          <w:bCs/>
        </w:rPr>
      </w:pPr>
    </w:p>
    <w:p w14:paraId="7AF6D2D0" w14:textId="77777777" w:rsidR="00F848E9" w:rsidRPr="00F848E9" w:rsidRDefault="00F848E9" w:rsidP="00F848E9">
      <w:pPr>
        <w:widowControl/>
        <w:autoSpaceDE/>
        <w:autoSpaceDN/>
        <w:adjustRightInd/>
        <w:ind w:firstLine="680"/>
        <w:jc w:val="center"/>
        <w:rPr>
          <w:rFonts w:eastAsia="Times New Roman"/>
          <w:b/>
          <w:bCs/>
        </w:rPr>
      </w:pPr>
      <w:r w:rsidRPr="00F848E9">
        <w:rPr>
          <w:rFonts w:eastAsia="Times New Roman"/>
          <w:b/>
          <w:bCs/>
        </w:rPr>
        <w:t>6.</w:t>
      </w:r>
      <w:r w:rsidRPr="00F848E9">
        <w:rPr>
          <w:rFonts w:eastAsia="Times New Roman"/>
          <w:b/>
          <w:bCs/>
        </w:rPr>
        <w:tab/>
        <w:t>Прекращение действия</w:t>
      </w:r>
    </w:p>
    <w:p w14:paraId="6A027371"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6.1.</w:t>
      </w:r>
      <w:r w:rsidRPr="00F848E9">
        <w:rPr>
          <w:rFonts w:eastAsia="Times New Roman"/>
        </w:rPr>
        <w:tab/>
        <w:t>Действие настоящего Соглашения прекращается в случаях:</w:t>
      </w:r>
    </w:p>
    <w:p w14:paraId="7B1395E1"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6.1.1.</w:t>
      </w:r>
      <w:r w:rsidRPr="00F848E9">
        <w:rPr>
          <w:rFonts w:eastAsia="Times New Roman"/>
        </w:rPr>
        <w:tab/>
        <w:t>неосуществления или ненадлежащего осуществления МО «</w:t>
      </w:r>
      <w:proofErr w:type="spellStart"/>
      <w:r w:rsidRPr="00F848E9">
        <w:rPr>
          <w:rFonts w:eastAsia="Times New Roman"/>
        </w:rPr>
        <w:t>Мирнинский</w:t>
      </w:r>
      <w:proofErr w:type="spellEnd"/>
      <w:r w:rsidRPr="00F848E9">
        <w:rPr>
          <w:rFonts w:eastAsia="Times New Roman"/>
        </w:rPr>
        <w:t xml:space="preserve"> район» РС (Я) полномочий, предусмотренных пунктом 1 настоящего Соглашения;</w:t>
      </w:r>
    </w:p>
    <w:p w14:paraId="3969E528" w14:textId="77777777" w:rsidR="00F848E9" w:rsidRPr="00F848E9" w:rsidRDefault="00F848E9" w:rsidP="00F848E9">
      <w:pPr>
        <w:widowControl/>
        <w:autoSpaceDE/>
        <w:autoSpaceDN/>
        <w:adjustRightInd/>
        <w:ind w:firstLine="680"/>
        <w:jc w:val="both"/>
        <w:rPr>
          <w:rFonts w:eastAsia="Times New Roman"/>
        </w:rPr>
      </w:pPr>
      <w:r w:rsidRPr="00F848E9">
        <w:rPr>
          <w:rFonts w:eastAsia="Times New Roman"/>
        </w:rPr>
        <w:t>6.1.2.</w:t>
      </w:r>
      <w:r w:rsidRPr="00F848E9">
        <w:rPr>
          <w:rFonts w:eastAsia="Times New Roman"/>
        </w:rPr>
        <w:tab/>
        <w:t>нецелевого использования МО «</w:t>
      </w:r>
      <w:proofErr w:type="spellStart"/>
      <w:r w:rsidRPr="00F848E9">
        <w:rPr>
          <w:rFonts w:eastAsia="Times New Roman"/>
        </w:rPr>
        <w:t>Мирнинский</w:t>
      </w:r>
      <w:proofErr w:type="spellEnd"/>
      <w:r w:rsidRPr="00F848E9">
        <w:rPr>
          <w:rFonts w:eastAsia="Times New Roman"/>
        </w:rPr>
        <w:t xml:space="preserve"> район» РС (Я) финансовых средств, предоставляемых в порядке, предусмотренном пунктом 3 настоящего Соглашения;</w:t>
      </w:r>
    </w:p>
    <w:p w14:paraId="2E88F24B" w14:textId="77777777" w:rsidR="00F848E9" w:rsidRPr="00F848E9" w:rsidRDefault="00F848E9" w:rsidP="00F848E9">
      <w:pPr>
        <w:widowControl/>
        <w:tabs>
          <w:tab w:val="left" w:pos="993"/>
          <w:tab w:val="left" w:pos="1134"/>
          <w:tab w:val="left" w:pos="1418"/>
        </w:tabs>
        <w:autoSpaceDE/>
        <w:autoSpaceDN/>
        <w:adjustRightInd/>
        <w:ind w:firstLine="680"/>
        <w:jc w:val="both"/>
        <w:rPr>
          <w:rFonts w:eastAsia="Times New Roman"/>
        </w:rPr>
      </w:pPr>
      <w:r w:rsidRPr="00F848E9">
        <w:rPr>
          <w:rFonts w:eastAsia="Times New Roman"/>
        </w:rPr>
        <w:t>6.1.3.</w:t>
      </w:r>
      <w:r w:rsidRPr="00F848E9">
        <w:rPr>
          <w:rFonts w:eastAsia="Times New Roman"/>
        </w:rPr>
        <w:tab/>
        <w:t xml:space="preserve">не представление финансовых средств из бюджета МО «Поселок </w:t>
      </w:r>
      <w:proofErr w:type="spellStart"/>
      <w:r w:rsidRPr="00F848E9">
        <w:rPr>
          <w:rFonts w:eastAsia="Times New Roman"/>
        </w:rPr>
        <w:t>Айхал</w:t>
      </w:r>
      <w:proofErr w:type="spellEnd"/>
      <w:r w:rsidRPr="00F848E9">
        <w:rPr>
          <w:rFonts w:eastAsia="Times New Roman"/>
        </w:rPr>
        <w:t>» в течение семи месяцев с момента последнего перечисления;</w:t>
      </w:r>
    </w:p>
    <w:p w14:paraId="56C3FB04" w14:textId="77777777" w:rsidR="00F848E9" w:rsidRPr="00F848E9" w:rsidRDefault="00F848E9" w:rsidP="00F848E9">
      <w:pPr>
        <w:widowControl/>
        <w:tabs>
          <w:tab w:val="left" w:pos="993"/>
          <w:tab w:val="left" w:pos="1134"/>
          <w:tab w:val="left" w:pos="1418"/>
        </w:tabs>
        <w:autoSpaceDE/>
        <w:autoSpaceDN/>
        <w:adjustRightInd/>
        <w:ind w:firstLine="680"/>
        <w:jc w:val="both"/>
        <w:rPr>
          <w:rFonts w:eastAsia="Times New Roman"/>
        </w:rPr>
      </w:pPr>
      <w:r w:rsidRPr="00F848E9">
        <w:rPr>
          <w:rFonts w:eastAsia="Times New Roman"/>
        </w:rPr>
        <w:t>6.1.4.</w:t>
      </w:r>
      <w:r w:rsidRPr="00F848E9">
        <w:rPr>
          <w:rFonts w:eastAsia="Times New Roman"/>
        </w:rPr>
        <w:tab/>
        <w:t>принятия нормативного акта, предусматривающего невозможность осуществления полномочий, предусмотренных пунктом 1 настоящего Соглашения.</w:t>
      </w:r>
    </w:p>
    <w:p w14:paraId="3781A524" w14:textId="77777777" w:rsidR="00F848E9" w:rsidRPr="00F848E9" w:rsidRDefault="00F848E9" w:rsidP="00F848E9">
      <w:pPr>
        <w:widowControl/>
        <w:tabs>
          <w:tab w:val="left" w:pos="993"/>
          <w:tab w:val="left" w:pos="1134"/>
          <w:tab w:val="left" w:pos="1418"/>
        </w:tabs>
        <w:autoSpaceDE/>
        <w:autoSpaceDN/>
        <w:adjustRightInd/>
        <w:ind w:firstLine="680"/>
        <w:jc w:val="both"/>
        <w:rPr>
          <w:rFonts w:eastAsia="Times New Roman"/>
        </w:rPr>
      </w:pPr>
      <w:r w:rsidRPr="00F848E9">
        <w:rPr>
          <w:rFonts w:eastAsia="Times New Roman"/>
        </w:rPr>
        <w:t>6.1.5.</w:t>
      </w:r>
      <w:r w:rsidRPr="00F848E9">
        <w:rPr>
          <w:rFonts w:eastAsia="Times New Roman"/>
        </w:rPr>
        <w:tab/>
        <w:t>по соглашению сторон.</w:t>
      </w:r>
    </w:p>
    <w:p w14:paraId="03A92402" w14:textId="77777777" w:rsidR="00F848E9" w:rsidRPr="00F848E9" w:rsidRDefault="00F848E9" w:rsidP="00F848E9">
      <w:pPr>
        <w:widowControl/>
        <w:autoSpaceDE/>
        <w:autoSpaceDN/>
        <w:adjustRightInd/>
        <w:jc w:val="center"/>
        <w:rPr>
          <w:rFonts w:eastAsia="Times New Roman"/>
          <w:b/>
        </w:rPr>
      </w:pPr>
    </w:p>
    <w:p w14:paraId="0AD7109C" w14:textId="77777777" w:rsidR="00F848E9" w:rsidRPr="00F848E9" w:rsidRDefault="00F848E9" w:rsidP="00F848E9">
      <w:pPr>
        <w:widowControl/>
        <w:autoSpaceDE/>
        <w:autoSpaceDN/>
        <w:adjustRightInd/>
        <w:jc w:val="center"/>
        <w:rPr>
          <w:rFonts w:eastAsia="Times New Roman"/>
          <w:b/>
        </w:rPr>
      </w:pPr>
      <w:r w:rsidRPr="00F848E9">
        <w:rPr>
          <w:rFonts w:eastAsia="Times New Roman"/>
          <w:b/>
        </w:rPr>
        <w:t>7.</w:t>
      </w:r>
      <w:r w:rsidRPr="00F848E9">
        <w:rPr>
          <w:rFonts w:eastAsia="Times New Roman"/>
          <w:b/>
        </w:rPr>
        <w:tab/>
        <w:t xml:space="preserve">Финансовые санкции за неисполнение соглашения </w:t>
      </w:r>
    </w:p>
    <w:p w14:paraId="77A4E6C4" w14:textId="77777777" w:rsidR="00F848E9" w:rsidRPr="00F848E9" w:rsidRDefault="00F848E9" w:rsidP="00F848E9">
      <w:pPr>
        <w:widowControl/>
        <w:autoSpaceDE/>
        <w:autoSpaceDN/>
        <w:adjustRightInd/>
        <w:ind w:firstLine="709"/>
        <w:jc w:val="both"/>
        <w:rPr>
          <w:rFonts w:eastAsia="Times New Roman"/>
          <w:bCs/>
        </w:rPr>
      </w:pPr>
      <w:r w:rsidRPr="00F848E9">
        <w:rPr>
          <w:rFonts w:eastAsia="Times New Roman"/>
          <w:bCs/>
        </w:rPr>
        <w:t>7.1.</w:t>
      </w:r>
      <w:r w:rsidRPr="00F848E9">
        <w:rPr>
          <w:rFonts w:eastAsia="Times New Roman"/>
        </w:rPr>
        <w:tab/>
        <w:t xml:space="preserve">Администрация МО «Поселок </w:t>
      </w:r>
      <w:proofErr w:type="spellStart"/>
      <w:r w:rsidRPr="00F848E9">
        <w:rPr>
          <w:rFonts w:eastAsia="Times New Roman"/>
        </w:rPr>
        <w:t>Айхал</w:t>
      </w:r>
      <w:proofErr w:type="spellEnd"/>
      <w:r w:rsidRPr="00F848E9">
        <w:rPr>
          <w:rFonts w:eastAsia="Times New Roman"/>
        </w:rPr>
        <w:t>»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 предусмотренных настоящим Соглашением</w:t>
      </w:r>
      <w:r w:rsidRPr="00F848E9">
        <w:rPr>
          <w:rFonts w:eastAsia="Times New Roman"/>
          <w:bCs/>
        </w:rPr>
        <w:t>.</w:t>
      </w:r>
    </w:p>
    <w:p w14:paraId="0C35F2F4" w14:textId="77777777" w:rsidR="00F848E9" w:rsidRPr="00F848E9" w:rsidRDefault="00F848E9" w:rsidP="00F848E9">
      <w:pPr>
        <w:widowControl/>
        <w:autoSpaceDE/>
        <w:autoSpaceDN/>
        <w:adjustRightInd/>
        <w:rPr>
          <w:rFonts w:eastAsia="Times New Roman"/>
          <w:b/>
        </w:rPr>
      </w:pPr>
    </w:p>
    <w:p w14:paraId="0CB636F6" w14:textId="77777777" w:rsidR="00F848E9" w:rsidRPr="00F848E9" w:rsidRDefault="00F848E9" w:rsidP="00F848E9">
      <w:pPr>
        <w:widowControl/>
        <w:autoSpaceDE/>
        <w:autoSpaceDN/>
        <w:adjustRightInd/>
        <w:jc w:val="center"/>
        <w:rPr>
          <w:rFonts w:eastAsia="Times New Roman"/>
          <w:b/>
        </w:rPr>
      </w:pPr>
      <w:r w:rsidRPr="00F848E9">
        <w:rPr>
          <w:rFonts w:eastAsia="Times New Roman"/>
          <w:b/>
        </w:rPr>
        <w:t>8.</w:t>
      </w:r>
      <w:r w:rsidRPr="00F848E9">
        <w:rPr>
          <w:rFonts w:eastAsia="Times New Roman"/>
          <w:b/>
        </w:rPr>
        <w:tab/>
        <w:t xml:space="preserve">Ответственность сторон </w:t>
      </w:r>
    </w:p>
    <w:p w14:paraId="4567374F" w14:textId="77777777" w:rsidR="00F848E9" w:rsidRPr="00F848E9" w:rsidRDefault="00F848E9" w:rsidP="00F848E9">
      <w:pPr>
        <w:widowControl/>
        <w:autoSpaceDE/>
        <w:autoSpaceDN/>
        <w:adjustRightInd/>
        <w:ind w:firstLine="708"/>
        <w:jc w:val="both"/>
        <w:rPr>
          <w:rFonts w:eastAsia="Times New Roman"/>
          <w:bCs/>
        </w:rPr>
      </w:pPr>
      <w:r w:rsidRPr="00F848E9">
        <w:rPr>
          <w:rFonts w:eastAsia="Times New Roman"/>
          <w:bCs/>
        </w:rPr>
        <w:t>8.1.</w:t>
      </w:r>
      <w:r w:rsidRPr="00F848E9">
        <w:rPr>
          <w:rFonts w:eastAsia="Times New Roman"/>
          <w:bCs/>
        </w:rPr>
        <w:tab/>
        <w:t>Стороны несут ответственность за неисполнение или ненадлежащее исполнение условий, предусмотренных настоящим Соглашением, в соответствии с действующим законодательством РФ и РС (Я).</w:t>
      </w:r>
    </w:p>
    <w:p w14:paraId="23C1B787" w14:textId="77777777" w:rsidR="00F848E9" w:rsidRPr="00F848E9" w:rsidRDefault="00F848E9" w:rsidP="00F848E9">
      <w:pPr>
        <w:widowControl/>
        <w:autoSpaceDE/>
        <w:autoSpaceDN/>
        <w:adjustRightInd/>
        <w:jc w:val="center"/>
        <w:rPr>
          <w:rFonts w:eastAsia="Times New Roman"/>
          <w:b/>
        </w:rPr>
      </w:pPr>
    </w:p>
    <w:p w14:paraId="59AA8A1C" w14:textId="77777777" w:rsidR="00F848E9" w:rsidRPr="00F848E9" w:rsidRDefault="00F848E9" w:rsidP="00F848E9">
      <w:pPr>
        <w:widowControl/>
        <w:autoSpaceDE/>
        <w:autoSpaceDN/>
        <w:adjustRightInd/>
        <w:jc w:val="center"/>
        <w:rPr>
          <w:rFonts w:eastAsia="Times New Roman"/>
        </w:rPr>
      </w:pPr>
      <w:r w:rsidRPr="00F848E9">
        <w:rPr>
          <w:rFonts w:eastAsia="Times New Roman"/>
          <w:b/>
        </w:rPr>
        <w:t>9.</w:t>
      </w:r>
      <w:r w:rsidRPr="00F848E9">
        <w:rPr>
          <w:rFonts w:eastAsia="Times New Roman"/>
          <w:b/>
        </w:rPr>
        <w:tab/>
        <w:t>Иные вопросы</w:t>
      </w:r>
    </w:p>
    <w:p w14:paraId="7E814CBA" w14:textId="77777777" w:rsidR="00F848E9" w:rsidRPr="00F848E9" w:rsidRDefault="00F848E9" w:rsidP="00F848E9">
      <w:pPr>
        <w:widowControl/>
        <w:autoSpaceDE/>
        <w:autoSpaceDN/>
        <w:adjustRightInd/>
        <w:ind w:firstLine="709"/>
        <w:jc w:val="both"/>
        <w:rPr>
          <w:rFonts w:eastAsia="Times New Roman"/>
        </w:rPr>
      </w:pPr>
      <w:r w:rsidRPr="00F848E9">
        <w:rPr>
          <w:rFonts w:eastAsia="Times New Roman"/>
        </w:rPr>
        <w:t>9.1.</w:t>
      </w:r>
      <w:r w:rsidRPr="00F848E9">
        <w:rPr>
          <w:rFonts w:eastAsia="Times New Roman"/>
        </w:rPr>
        <w:tab/>
        <w:t>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14:paraId="416985BD" w14:textId="77777777" w:rsidR="00F848E9" w:rsidRPr="00F848E9" w:rsidRDefault="00F848E9" w:rsidP="00F848E9">
      <w:pPr>
        <w:widowControl/>
        <w:autoSpaceDE/>
        <w:autoSpaceDN/>
        <w:adjustRightInd/>
        <w:ind w:firstLine="709"/>
        <w:jc w:val="both"/>
        <w:rPr>
          <w:rFonts w:eastAsia="Times New Roman"/>
        </w:rPr>
      </w:pPr>
      <w:r w:rsidRPr="00F848E9">
        <w:rPr>
          <w:rFonts w:eastAsia="Times New Roman"/>
        </w:rPr>
        <w:t>9.2.</w:t>
      </w:r>
      <w:r w:rsidRPr="00F848E9">
        <w:rPr>
          <w:rFonts w:eastAsia="Times New Roman"/>
        </w:rPr>
        <w:tab/>
        <w:t>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083C7B68" w14:textId="77777777" w:rsidR="00F848E9" w:rsidRPr="00F848E9" w:rsidRDefault="00F848E9" w:rsidP="00F848E9">
      <w:pPr>
        <w:widowControl/>
        <w:autoSpaceDE/>
        <w:autoSpaceDN/>
        <w:adjustRightInd/>
        <w:ind w:firstLine="709"/>
        <w:jc w:val="both"/>
        <w:rPr>
          <w:rFonts w:eastAsia="Times New Roman"/>
        </w:rPr>
      </w:pPr>
      <w:r w:rsidRPr="00F848E9">
        <w:rPr>
          <w:rFonts w:eastAsia="Times New Roman"/>
        </w:rPr>
        <w:t>9.3.</w:t>
      </w:r>
      <w:r w:rsidRPr="00F848E9">
        <w:rPr>
          <w:rFonts w:eastAsia="Times New Roman"/>
        </w:rPr>
        <w:tab/>
        <w:t>Настоящее Соглашение составлено в 4 (четырех) экземплярах, по одному экземпляру для каждой из Сторон, имеющих равную юридическую силу.</w:t>
      </w:r>
    </w:p>
    <w:p w14:paraId="1356ECCC" w14:textId="77777777" w:rsidR="00F848E9" w:rsidRPr="00F848E9" w:rsidRDefault="00F848E9" w:rsidP="00F848E9">
      <w:pPr>
        <w:widowControl/>
        <w:autoSpaceDE/>
        <w:autoSpaceDN/>
        <w:adjustRightInd/>
        <w:ind w:firstLine="709"/>
        <w:jc w:val="both"/>
        <w:rPr>
          <w:rFonts w:eastAsia="Times New Roman"/>
        </w:rPr>
      </w:pPr>
    </w:p>
    <w:p w14:paraId="08C70170" w14:textId="77777777" w:rsidR="00F848E9" w:rsidRPr="00F848E9" w:rsidRDefault="00F848E9" w:rsidP="00F848E9">
      <w:pPr>
        <w:widowControl/>
        <w:autoSpaceDE/>
        <w:autoSpaceDN/>
        <w:adjustRightInd/>
        <w:ind w:firstLine="540"/>
        <w:jc w:val="center"/>
        <w:rPr>
          <w:rFonts w:eastAsia="Times New Roman"/>
          <w:b/>
          <w:bCs/>
        </w:rPr>
      </w:pPr>
    </w:p>
    <w:p w14:paraId="558EE96C" w14:textId="77777777" w:rsidR="00F848E9" w:rsidRPr="00F848E9" w:rsidRDefault="00F848E9" w:rsidP="00F848E9">
      <w:pPr>
        <w:widowControl/>
        <w:autoSpaceDE/>
        <w:autoSpaceDN/>
        <w:adjustRightInd/>
        <w:jc w:val="both"/>
        <w:rPr>
          <w:rFonts w:eastAsia="Times New Roman"/>
        </w:rPr>
      </w:pPr>
    </w:p>
    <w:p w14:paraId="669DB5DD" w14:textId="77777777" w:rsidR="00F848E9" w:rsidRPr="00F848E9" w:rsidRDefault="00F848E9" w:rsidP="00F848E9">
      <w:pPr>
        <w:widowControl/>
        <w:autoSpaceDE/>
        <w:autoSpaceDN/>
        <w:adjustRightInd/>
        <w:spacing w:line="260" w:lineRule="auto"/>
        <w:ind w:left="5430" w:right="708" w:hanging="5430"/>
        <w:jc w:val="both"/>
        <w:rPr>
          <w:rFonts w:eastAsia="Times New Roman"/>
          <w:b/>
        </w:rPr>
      </w:pPr>
      <w:r w:rsidRPr="00F848E9">
        <w:rPr>
          <w:rFonts w:eastAsia="Times New Roman"/>
          <w:b/>
        </w:rPr>
        <w:t xml:space="preserve">Глава МО «Поселок </w:t>
      </w:r>
      <w:proofErr w:type="spellStart"/>
      <w:proofErr w:type="gramStart"/>
      <w:r w:rsidRPr="00F848E9">
        <w:rPr>
          <w:rFonts w:eastAsia="Times New Roman"/>
          <w:b/>
        </w:rPr>
        <w:t>Айхал</w:t>
      </w:r>
      <w:proofErr w:type="spellEnd"/>
      <w:r w:rsidRPr="00F848E9">
        <w:rPr>
          <w:rFonts w:eastAsia="Times New Roman"/>
          <w:b/>
        </w:rPr>
        <w:t>»</w:t>
      </w:r>
      <w:r w:rsidRPr="00F848E9">
        <w:rPr>
          <w:rFonts w:eastAsia="Times New Roman"/>
          <w:b/>
        </w:rPr>
        <w:tab/>
      </w:r>
      <w:proofErr w:type="gramEnd"/>
      <w:r w:rsidRPr="00F848E9">
        <w:rPr>
          <w:rFonts w:eastAsia="Times New Roman"/>
          <w:b/>
        </w:rPr>
        <w:t xml:space="preserve">Председатель </w:t>
      </w:r>
      <w:proofErr w:type="spellStart"/>
      <w:r w:rsidRPr="00F848E9">
        <w:rPr>
          <w:rFonts w:eastAsia="Times New Roman"/>
          <w:b/>
        </w:rPr>
        <w:t>Мирнинского</w:t>
      </w:r>
      <w:proofErr w:type="spellEnd"/>
      <w:r w:rsidRPr="00F848E9">
        <w:rPr>
          <w:rFonts w:eastAsia="Times New Roman"/>
          <w:b/>
        </w:rPr>
        <w:t xml:space="preserve">                    районного Совета депутатов</w:t>
      </w:r>
    </w:p>
    <w:p w14:paraId="4B56D320" w14:textId="77777777" w:rsidR="00F848E9" w:rsidRPr="00F848E9" w:rsidRDefault="00F848E9" w:rsidP="00F848E9">
      <w:pPr>
        <w:widowControl/>
        <w:autoSpaceDE/>
        <w:autoSpaceDN/>
        <w:adjustRightInd/>
        <w:spacing w:line="260" w:lineRule="auto"/>
        <w:ind w:left="5430" w:hanging="5430"/>
        <w:jc w:val="both"/>
        <w:rPr>
          <w:rFonts w:eastAsia="Times New Roman"/>
          <w:b/>
        </w:rPr>
      </w:pPr>
    </w:p>
    <w:p w14:paraId="5CEE456B" w14:textId="77777777" w:rsidR="00F848E9" w:rsidRPr="00F848E9" w:rsidRDefault="00F848E9" w:rsidP="00F848E9">
      <w:pPr>
        <w:widowControl/>
        <w:autoSpaceDE/>
        <w:autoSpaceDN/>
        <w:adjustRightInd/>
        <w:spacing w:line="260" w:lineRule="auto"/>
        <w:ind w:left="5430" w:hanging="5430"/>
        <w:jc w:val="both"/>
        <w:rPr>
          <w:rFonts w:eastAsia="Times New Roman"/>
          <w:b/>
        </w:rPr>
      </w:pPr>
      <w:r w:rsidRPr="00F848E9">
        <w:rPr>
          <w:rFonts w:eastAsia="Times New Roman"/>
          <w:b/>
        </w:rPr>
        <w:t>__________________ Г. Ш. Петровская</w:t>
      </w:r>
      <w:r w:rsidRPr="00F848E9">
        <w:rPr>
          <w:rFonts w:eastAsia="Times New Roman"/>
          <w:b/>
        </w:rPr>
        <w:tab/>
        <w:t xml:space="preserve">_________________ П.В. </w:t>
      </w:r>
      <w:proofErr w:type="spellStart"/>
      <w:r w:rsidRPr="00F848E9">
        <w:rPr>
          <w:rFonts w:eastAsia="Times New Roman"/>
          <w:b/>
        </w:rPr>
        <w:t>Шелехов</w:t>
      </w:r>
      <w:proofErr w:type="spellEnd"/>
      <w:r w:rsidRPr="00F848E9">
        <w:rPr>
          <w:rFonts w:eastAsia="Times New Roman"/>
          <w:b/>
        </w:rPr>
        <w:tab/>
        <w:t xml:space="preserve">  </w:t>
      </w:r>
    </w:p>
    <w:p w14:paraId="1D508F96" w14:textId="77777777" w:rsidR="00F848E9" w:rsidRPr="00F848E9" w:rsidRDefault="00F848E9" w:rsidP="00F848E9">
      <w:pPr>
        <w:widowControl/>
        <w:autoSpaceDE/>
        <w:autoSpaceDN/>
        <w:adjustRightInd/>
        <w:spacing w:line="260" w:lineRule="auto"/>
        <w:jc w:val="both"/>
        <w:rPr>
          <w:rFonts w:eastAsia="Times New Roman"/>
          <w:b/>
        </w:rPr>
      </w:pPr>
    </w:p>
    <w:p w14:paraId="36A13EDD" w14:textId="77777777" w:rsidR="00F848E9" w:rsidRPr="00F848E9" w:rsidRDefault="00F848E9" w:rsidP="00F848E9">
      <w:pPr>
        <w:widowControl/>
        <w:autoSpaceDE/>
        <w:autoSpaceDN/>
        <w:adjustRightInd/>
        <w:spacing w:line="260" w:lineRule="auto"/>
        <w:jc w:val="both"/>
        <w:rPr>
          <w:rFonts w:eastAsia="Times New Roman"/>
          <w:b/>
        </w:rPr>
      </w:pPr>
      <w:r w:rsidRPr="00F848E9">
        <w:rPr>
          <w:rFonts w:eastAsia="Times New Roman"/>
          <w:b/>
        </w:rPr>
        <w:t>Председатель</w:t>
      </w:r>
      <w:r w:rsidRPr="00F848E9">
        <w:rPr>
          <w:rFonts w:eastAsia="Times New Roman"/>
          <w:b/>
        </w:rPr>
        <w:tab/>
      </w:r>
      <w:r w:rsidRPr="00F848E9">
        <w:rPr>
          <w:rFonts w:eastAsia="Times New Roman"/>
          <w:b/>
        </w:rPr>
        <w:tab/>
      </w:r>
      <w:r w:rsidRPr="00F848E9">
        <w:rPr>
          <w:rFonts w:eastAsia="Times New Roman"/>
          <w:b/>
        </w:rPr>
        <w:tab/>
        <w:t xml:space="preserve">        </w:t>
      </w:r>
      <w:r w:rsidRPr="00F848E9">
        <w:rPr>
          <w:rFonts w:eastAsia="Times New Roman"/>
          <w:b/>
        </w:rPr>
        <w:tab/>
      </w:r>
      <w:r w:rsidRPr="00F848E9">
        <w:rPr>
          <w:rFonts w:eastAsia="Times New Roman"/>
          <w:b/>
        </w:rPr>
        <w:tab/>
        <w:t xml:space="preserve">       </w:t>
      </w:r>
      <w:proofErr w:type="spellStart"/>
      <w:r w:rsidRPr="00F848E9">
        <w:rPr>
          <w:rFonts w:eastAsia="Times New Roman"/>
          <w:b/>
        </w:rPr>
        <w:t>Председатель</w:t>
      </w:r>
      <w:proofErr w:type="spellEnd"/>
      <w:r w:rsidRPr="00F848E9">
        <w:rPr>
          <w:rFonts w:eastAsia="Times New Roman"/>
          <w:b/>
        </w:rPr>
        <w:t xml:space="preserve"> Контрольно-счетной                                                                           </w:t>
      </w:r>
    </w:p>
    <w:p w14:paraId="62F5882A" w14:textId="77777777" w:rsidR="00F848E9" w:rsidRPr="00F848E9" w:rsidRDefault="00F848E9" w:rsidP="00F848E9">
      <w:pPr>
        <w:widowControl/>
        <w:autoSpaceDE/>
        <w:autoSpaceDN/>
        <w:adjustRightInd/>
        <w:spacing w:line="260" w:lineRule="auto"/>
        <w:jc w:val="both"/>
        <w:rPr>
          <w:rFonts w:eastAsia="Times New Roman"/>
          <w:b/>
        </w:rPr>
      </w:pPr>
      <w:r w:rsidRPr="00F848E9">
        <w:rPr>
          <w:rFonts w:eastAsia="Times New Roman"/>
          <w:b/>
        </w:rPr>
        <w:t>поселкового Совета депутатов</w:t>
      </w:r>
      <w:r w:rsidRPr="00F848E9">
        <w:rPr>
          <w:rFonts w:eastAsia="Times New Roman"/>
          <w:b/>
        </w:rPr>
        <w:tab/>
      </w:r>
      <w:r w:rsidRPr="00F848E9">
        <w:rPr>
          <w:rFonts w:eastAsia="Times New Roman"/>
          <w:b/>
        </w:rPr>
        <w:tab/>
        <w:t xml:space="preserve">                   Палаты МО «</w:t>
      </w:r>
      <w:proofErr w:type="spellStart"/>
      <w:r w:rsidRPr="00F848E9">
        <w:rPr>
          <w:rFonts w:eastAsia="Times New Roman"/>
          <w:b/>
        </w:rPr>
        <w:t>Мирнинский</w:t>
      </w:r>
      <w:proofErr w:type="spellEnd"/>
      <w:r w:rsidRPr="00F848E9">
        <w:rPr>
          <w:rFonts w:eastAsia="Times New Roman"/>
          <w:b/>
        </w:rPr>
        <w:t xml:space="preserve"> район»</w:t>
      </w:r>
    </w:p>
    <w:p w14:paraId="007591F9" w14:textId="77777777" w:rsidR="00F848E9" w:rsidRPr="00F848E9" w:rsidRDefault="00F848E9" w:rsidP="00F848E9">
      <w:pPr>
        <w:widowControl/>
        <w:autoSpaceDE/>
        <w:autoSpaceDN/>
        <w:adjustRightInd/>
        <w:spacing w:line="260" w:lineRule="auto"/>
        <w:jc w:val="both"/>
        <w:rPr>
          <w:rFonts w:eastAsia="Times New Roman"/>
          <w:b/>
        </w:rPr>
      </w:pPr>
    </w:p>
    <w:p w14:paraId="396DA159" w14:textId="77777777" w:rsidR="00F848E9" w:rsidRPr="00F848E9" w:rsidRDefault="00F848E9" w:rsidP="00F848E9">
      <w:pPr>
        <w:widowControl/>
        <w:autoSpaceDE/>
        <w:autoSpaceDN/>
        <w:adjustRightInd/>
        <w:spacing w:line="260" w:lineRule="auto"/>
        <w:jc w:val="both"/>
        <w:rPr>
          <w:rFonts w:eastAsia="Times New Roman"/>
        </w:rPr>
      </w:pPr>
      <w:r w:rsidRPr="00F848E9">
        <w:rPr>
          <w:rFonts w:eastAsia="Times New Roman"/>
          <w:b/>
        </w:rPr>
        <w:t>__________________ А.М. Бочаров</w:t>
      </w:r>
      <w:r w:rsidRPr="00F848E9">
        <w:rPr>
          <w:rFonts w:eastAsia="Times New Roman"/>
          <w:b/>
        </w:rPr>
        <w:tab/>
      </w:r>
      <w:r w:rsidRPr="00F848E9">
        <w:rPr>
          <w:rFonts w:eastAsia="Times New Roman"/>
          <w:b/>
        </w:rPr>
        <w:tab/>
        <w:t xml:space="preserve">         __________________ Е.Г. Полякова</w:t>
      </w:r>
    </w:p>
    <w:p w14:paraId="3F3EA191" w14:textId="77777777" w:rsidR="002A3928" w:rsidRDefault="002A3928" w:rsidP="002A3928">
      <w:pPr>
        <w:jc w:val="both"/>
        <w:rPr>
          <w:b/>
        </w:rPr>
      </w:pPr>
      <w:r w:rsidRPr="002A3928">
        <w:rPr>
          <w:b/>
        </w:rPr>
        <w:t>«01» декабря 2023 года</w:t>
      </w: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723658" w:rsidRPr="00A033F6" w14:paraId="553E010E" w14:textId="77777777" w:rsidTr="00723658">
        <w:trPr>
          <w:trHeight w:val="2202"/>
        </w:trPr>
        <w:tc>
          <w:tcPr>
            <w:tcW w:w="2050" w:type="pct"/>
            <w:shd w:val="clear" w:color="auto" w:fill="auto"/>
          </w:tcPr>
          <w:p w14:paraId="5A4B2BE6" w14:textId="77777777" w:rsidR="00723658" w:rsidRPr="00A033F6" w:rsidRDefault="00723658" w:rsidP="00723658">
            <w:pPr>
              <w:jc w:val="center"/>
              <w:rPr>
                <w:b/>
              </w:rPr>
            </w:pPr>
            <w:r w:rsidRPr="00A033F6">
              <w:rPr>
                <w:b/>
              </w:rPr>
              <w:lastRenderedPageBreak/>
              <w:t>Российская Федерация (Россия)</w:t>
            </w:r>
          </w:p>
          <w:p w14:paraId="10E00A8C" w14:textId="77777777" w:rsidR="00723658" w:rsidRPr="00A033F6" w:rsidRDefault="00723658" w:rsidP="00723658">
            <w:pPr>
              <w:jc w:val="center"/>
              <w:rPr>
                <w:b/>
              </w:rPr>
            </w:pPr>
            <w:r w:rsidRPr="00A033F6">
              <w:rPr>
                <w:b/>
              </w:rPr>
              <w:t>Республика Саха (Якутия)</w:t>
            </w:r>
          </w:p>
          <w:p w14:paraId="7E01573A" w14:textId="77777777" w:rsidR="00723658" w:rsidRPr="00A033F6" w:rsidRDefault="00723658" w:rsidP="00723658">
            <w:pPr>
              <w:jc w:val="center"/>
              <w:rPr>
                <w:b/>
              </w:rPr>
            </w:pPr>
            <w:r>
              <w:rPr>
                <w:b/>
              </w:rPr>
              <w:t>АДМИНИСТРАЦИ</w:t>
            </w:r>
            <w:r w:rsidRPr="00A033F6">
              <w:rPr>
                <w:b/>
              </w:rPr>
              <w:t>Я</w:t>
            </w:r>
          </w:p>
          <w:p w14:paraId="147C3905" w14:textId="77777777" w:rsidR="00723658" w:rsidRPr="00A033F6" w:rsidRDefault="00723658" w:rsidP="00723658">
            <w:pPr>
              <w:jc w:val="center"/>
              <w:rPr>
                <w:b/>
              </w:rPr>
            </w:pPr>
            <w:r>
              <w:rPr>
                <w:b/>
              </w:rPr>
              <w:t>м</w:t>
            </w:r>
            <w:r w:rsidRPr="00A033F6">
              <w:rPr>
                <w:b/>
              </w:rPr>
              <w:t>униципального образования</w:t>
            </w:r>
          </w:p>
          <w:p w14:paraId="7CA42C7C" w14:textId="77777777" w:rsidR="00723658" w:rsidRPr="00A033F6" w:rsidRDefault="00723658" w:rsidP="00723658">
            <w:pPr>
              <w:jc w:val="center"/>
              <w:rPr>
                <w:b/>
              </w:rPr>
            </w:pPr>
            <w:r w:rsidRPr="00A033F6">
              <w:rPr>
                <w:b/>
              </w:rPr>
              <w:t xml:space="preserve">«Поселок </w:t>
            </w:r>
            <w:proofErr w:type="spellStart"/>
            <w:r w:rsidRPr="00A033F6">
              <w:rPr>
                <w:b/>
              </w:rPr>
              <w:t>Айхал</w:t>
            </w:r>
            <w:proofErr w:type="spellEnd"/>
            <w:r w:rsidRPr="00A033F6">
              <w:rPr>
                <w:b/>
              </w:rPr>
              <w:t>»</w:t>
            </w:r>
          </w:p>
          <w:p w14:paraId="414B8FAD" w14:textId="77777777" w:rsidR="00723658" w:rsidRDefault="00723658" w:rsidP="00723658">
            <w:pPr>
              <w:jc w:val="center"/>
              <w:rPr>
                <w:b/>
                <w:sz w:val="20"/>
                <w:szCs w:val="20"/>
              </w:rPr>
            </w:pPr>
            <w:proofErr w:type="spellStart"/>
            <w:r w:rsidRPr="00A033F6">
              <w:rPr>
                <w:b/>
              </w:rPr>
              <w:t>Мирнинского</w:t>
            </w:r>
            <w:proofErr w:type="spellEnd"/>
            <w:r w:rsidRPr="00A033F6">
              <w:rPr>
                <w:b/>
              </w:rPr>
              <w:t xml:space="preserve"> района</w:t>
            </w:r>
          </w:p>
          <w:p w14:paraId="0AD3B8CB" w14:textId="77777777" w:rsidR="00723658" w:rsidRPr="00027749" w:rsidRDefault="00723658" w:rsidP="00723658">
            <w:pPr>
              <w:jc w:val="center"/>
              <w:rPr>
                <w:b/>
                <w:bCs/>
                <w:kern w:val="32"/>
                <w:position w:val="6"/>
              </w:rPr>
            </w:pPr>
            <w:r w:rsidRPr="002C38D0">
              <w:rPr>
                <w:b/>
                <w:bCs/>
                <w:kern w:val="32"/>
                <w:position w:val="6"/>
                <w:sz w:val="28"/>
                <w:szCs w:val="28"/>
              </w:rPr>
              <w:t xml:space="preserve"> </w:t>
            </w:r>
          </w:p>
          <w:p w14:paraId="7764E828" w14:textId="77777777" w:rsidR="00723658" w:rsidRPr="00C91205" w:rsidRDefault="00723658" w:rsidP="00723658">
            <w:pPr>
              <w:jc w:val="center"/>
              <w:rPr>
                <w:b/>
                <w:bCs/>
                <w:kern w:val="32"/>
                <w:position w:val="6"/>
                <w:sz w:val="28"/>
                <w:szCs w:val="28"/>
              </w:rPr>
            </w:pPr>
            <w:r w:rsidRPr="00C91205">
              <w:rPr>
                <w:b/>
                <w:bCs/>
                <w:kern w:val="32"/>
                <w:position w:val="6"/>
                <w:sz w:val="28"/>
                <w:szCs w:val="28"/>
              </w:rPr>
              <w:t>ПОСТАНОВЛЕНИЕ</w:t>
            </w:r>
          </w:p>
        </w:tc>
        <w:tc>
          <w:tcPr>
            <w:tcW w:w="835" w:type="pct"/>
            <w:shd w:val="clear" w:color="auto" w:fill="auto"/>
          </w:tcPr>
          <w:p w14:paraId="752B515F" w14:textId="77777777" w:rsidR="00723658" w:rsidRDefault="00723658" w:rsidP="00723658">
            <w:pPr>
              <w:jc w:val="center"/>
              <w:rPr>
                <w:noProof/>
              </w:rPr>
            </w:pPr>
            <w:r>
              <w:rPr>
                <w:noProof/>
              </w:rPr>
              <w:drawing>
                <wp:anchor distT="0" distB="0" distL="114300" distR="114300" simplePos="0" relativeHeight="251665408" behindDoc="0" locked="0" layoutInCell="1" allowOverlap="1" wp14:anchorId="43C9D264" wp14:editId="30992364">
                  <wp:simplePos x="0" y="0"/>
                  <wp:positionH relativeFrom="column">
                    <wp:posOffset>12065</wp:posOffset>
                  </wp:positionH>
                  <wp:positionV relativeFrom="paragraph">
                    <wp:posOffset>-25400</wp:posOffset>
                  </wp:positionV>
                  <wp:extent cx="838764" cy="822960"/>
                  <wp:effectExtent l="0" t="0" r="0" b="0"/>
                  <wp:wrapNone/>
                  <wp:docPr id="7"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0" cstate="print"/>
                          <a:srcRect t="21161" r="-61"/>
                          <a:stretch>
                            <a:fillRect/>
                          </a:stretch>
                        </pic:blipFill>
                        <pic:spPr bwMode="auto">
                          <a:xfrm>
                            <a:off x="0" y="0"/>
                            <a:ext cx="838764" cy="822960"/>
                          </a:xfrm>
                          <a:prstGeom prst="rect">
                            <a:avLst/>
                          </a:prstGeom>
                          <a:noFill/>
                        </pic:spPr>
                      </pic:pic>
                    </a:graphicData>
                  </a:graphic>
                </wp:anchor>
              </w:drawing>
            </w:r>
          </w:p>
          <w:p w14:paraId="19DD99AF" w14:textId="77777777" w:rsidR="00723658" w:rsidRDefault="00723658" w:rsidP="00723658">
            <w:pPr>
              <w:jc w:val="center"/>
            </w:pPr>
          </w:p>
        </w:tc>
        <w:tc>
          <w:tcPr>
            <w:tcW w:w="2115" w:type="pct"/>
            <w:shd w:val="clear" w:color="auto" w:fill="auto"/>
          </w:tcPr>
          <w:p w14:paraId="655D7EE7" w14:textId="77777777" w:rsidR="00723658" w:rsidRPr="00B16EC4" w:rsidRDefault="00723658" w:rsidP="00723658">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14:paraId="4EDA43D3" w14:textId="77777777" w:rsidR="00723658" w:rsidRPr="00B16EC4" w:rsidRDefault="00723658" w:rsidP="00723658">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14:paraId="2668E2AD" w14:textId="77777777" w:rsidR="00723658" w:rsidRPr="00B16EC4" w:rsidRDefault="00723658" w:rsidP="00723658">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14:paraId="20CCC557" w14:textId="77777777" w:rsidR="00723658" w:rsidRPr="00B16EC4" w:rsidRDefault="00723658" w:rsidP="00723658">
            <w:pPr>
              <w:jc w:val="center"/>
              <w:rPr>
                <w:b/>
              </w:rPr>
            </w:pPr>
            <w:proofErr w:type="spellStart"/>
            <w:r w:rsidRPr="00B16EC4">
              <w:rPr>
                <w:b/>
              </w:rPr>
              <w:t>Айхал</w:t>
            </w:r>
            <w:proofErr w:type="spellEnd"/>
            <w:r w:rsidRPr="00B16EC4">
              <w:rPr>
                <w:b/>
              </w:rPr>
              <w:t xml:space="preserve"> </w:t>
            </w:r>
            <w:proofErr w:type="spellStart"/>
            <w:r w:rsidRPr="00B16EC4">
              <w:rPr>
                <w:b/>
              </w:rPr>
              <w:t>бө</w:t>
            </w:r>
            <w:proofErr w:type="spellEnd"/>
            <w:r w:rsidRPr="00B16EC4">
              <w:rPr>
                <w:b/>
                <w:lang w:val="en-US"/>
              </w:rPr>
              <w:t>h</w:t>
            </w:r>
            <w:proofErr w:type="spellStart"/>
            <w:r w:rsidRPr="00B16EC4">
              <w:rPr>
                <w:b/>
              </w:rPr>
              <w:t>үөлэгин</w:t>
            </w:r>
            <w:proofErr w:type="spellEnd"/>
          </w:p>
          <w:p w14:paraId="6ABB60D0" w14:textId="77777777" w:rsidR="00723658" w:rsidRPr="00B16EC4" w:rsidRDefault="00723658" w:rsidP="00723658">
            <w:pPr>
              <w:jc w:val="center"/>
              <w:rPr>
                <w:b/>
              </w:rPr>
            </w:pPr>
            <w:proofErr w:type="spellStart"/>
            <w:r>
              <w:rPr>
                <w:b/>
              </w:rPr>
              <w:t>м</w:t>
            </w:r>
            <w:r w:rsidRPr="00B16EC4">
              <w:rPr>
                <w:b/>
              </w:rPr>
              <w:t>униципальнай</w:t>
            </w:r>
            <w:proofErr w:type="spellEnd"/>
            <w:r w:rsidRPr="00B16EC4">
              <w:rPr>
                <w:b/>
              </w:rPr>
              <w:t xml:space="preserve"> </w:t>
            </w:r>
            <w:proofErr w:type="spellStart"/>
            <w:r w:rsidRPr="00B16EC4">
              <w:rPr>
                <w:b/>
              </w:rPr>
              <w:t>тэриллиитин</w:t>
            </w:r>
            <w:proofErr w:type="spellEnd"/>
          </w:p>
          <w:p w14:paraId="317DECF8" w14:textId="77777777" w:rsidR="00723658" w:rsidRDefault="00723658" w:rsidP="00723658">
            <w:pPr>
              <w:jc w:val="center"/>
              <w:rPr>
                <w:b/>
                <w:position w:val="6"/>
                <w:sz w:val="28"/>
                <w:szCs w:val="28"/>
              </w:rPr>
            </w:pPr>
            <w:r>
              <w:rPr>
                <w:b/>
              </w:rPr>
              <w:t>ДЬА</w:t>
            </w:r>
            <w:r w:rsidRPr="00B16EC4">
              <w:rPr>
                <w:b/>
                <w:lang w:val="en-US"/>
              </w:rPr>
              <w:t>h</w:t>
            </w:r>
            <w:r>
              <w:rPr>
                <w:b/>
              </w:rPr>
              <w:t>АЛТАТ</w:t>
            </w:r>
            <w:r w:rsidRPr="00B16EC4">
              <w:rPr>
                <w:b/>
              </w:rPr>
              <w:t>А</w:t>
            </w:r>
          </w:p>
          <w:p w14:paraId="46F8C507" w14:textId="77777777" w:rsidR="00723658" w:rsidRPr="00027749" w:rsidRDefault="00723658" w:rsidP="00723658">
            <w:pPr>
              <w:jc w:val="center"/>
              <w:rPr>
                <w:b/>
                <w:position w:val="6"/>
                <w:sz w:val="20"/>
                <w:szCs w:val="20"/>
              </w:rPr>
            </w:pPr>
          </w:p>
          <w:p w14:paraId="50AB7CB4" w14:textId="77777777" w:rsidR="00723658" w:rsidRPr="00C91205" w:rsidRDefault="00723658" w:rsidP="00723658">
            <w:pPr>
              <w:jc w:val="center"/>
              <w:rPr>
                <w:b/>
                <w:sz w:val="28"/>
                <w:szCs w:val="28"/>
              </w:rPr>
            </w:pPr>
            <w:r w:rsidRPr="00C91205">
              <w:rPr>
                <w:b/>
                <w:position w:val="6"/>
                <w:sz w:val="28"/>
                <w:szCs w:val="28"/>
              </w:rPr>
              <w:t>УУРААХ</w:t>
            </w:r>
          </w:p>
          <w:p w14:paraId="5DDBD317" w14:textId="77777777" w:rsidR="00723658" w:rsidRPr="00A033F6" w:rsidRDefault="00723658" w:rsidP="00723658">
            <w:pPr>
              <w:jc w:val="center"/>
              <w:rPr>
                <w:b/>
                <w:bCs/>
                <w:kern w:val="32"/>
                <w:position w:val="6"/>
                <w:sz w:val="2"/>
                <w:szCs w:val="2"/>
              </w:rPr>
            </w:pPr>
          </w:p>
        </w:tc>
      </w:tr>
    </w:tbl>
    <w:p w14:paraId="46BB5EE9" w14:textId="77777777" w:rsidR="00723658" w:rsidRDefault="00723658" w:rsidP="00723658">
      <w:pPr>
        <w:ind w:right="-284"/>
        <w:jc w:val="center"/>
        <w:rPr>
          <w:b/>
          <w:u w:val="single"/>
        </w:rPr>
      </w:pPr>
    </w:p>
    <w:p w14:paraId="1D34EEE8" w14:textId="77777777" w:rsidR="00723658" w:rsidRPr="00BA4E4C" w:rsidRDefault="00723658" w:rsidP="00723658">
      <w:pPr>
        <w:tabs>
          <w:tab w:val="left" w:pos="7740"/>
        </w:tabs>
        <w:ind w:right="-284"/>
      </w:pPr>
      <w:r>
        <w:t xml:space="preserve">29.11. 2023 </w:t>
      </w:r>
      <w:r w:rsidRPr="00C91205">
        <w:t xml:space="preserve">г. </w:t>
      </w:r>
      <w:r>
        <w:tab/>
        <w:t xml:space="preserve">                  № 734</w:t>
      </w:r>
    </w:p>
    <w:tbl>
      <w:tblPr>
        <w:tblStyle w:val="af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723658" w14:paraId="4F658548" w14:textId="77777777" w:rsidTr="00723658">
        <w:trPr>
          <w:trHeight w:val="1800"/>
          <w:jc w:val="center"/>
        </w:trPr>
        <w:tc>
          <w:tcPr>
            <w:tcW w:w="2969" w:type="pct"/>
          </w:tcPr>
          <w:p w14:paraId="12BE0117" w14:textId="77777777" w:rsidR="00723658" w:rsidRDefault="00723658" w:rsidP="00723658">
            <w:pPr>
              <w:ind w:left="-108"/>
              <w:rPr>
                <w:b/>
              </w:rPr>
            </w:pPr>
          </w:p>
          <w:p w14:paraId="1E3C9BC9" w14:textId="77777777" w:rsidR="00723658" w:rsidRPr="008E6921" w:rsidRDefault="00723658" w:rsidP="00723658">
            <w:pPr>
              <w:ind w:left="-108"/>
              <w:jc w:val="both"/>
              <w:rPr>
                <w:b/>
              </w:rPr>
            </w:pPr>
            <w:r>
              <w:rPr>
                <w:b/>
              </w:rPr>
              <w:t xml:space="preserve">О внесении изменений в муниципальную программу МО «Поселок </w:t>
            </w:r>
            <w:proofErr w:type="spellStart"/>
            <w:r>
              <w:rPr>
                <w:b/>
              </w:rPr>
              <w:t>Айхал</w:t>
            </w:r>
            <w:proofErr w:type="spellEnd"/>
            <w:r>
              <w:rPr>
                <w:b/>
              </w:rPr>
              <w:t xml:space="preserve">» </w:t>
            </w:r>
            <w:proofErr w:type="spellStart"/>
            <w:r>
              <w:rPr>
                <w:b/>
              </w:rPr>
              <w:t>Мирнинского</w:t>
            </w:r>
            <w:proofErr w:type="spellEnd"/>
            <w:r>
              <w:rPr>
                <w:b/>
              </w:rPr>
              <w:t xml:space="preserve"> района Республики Саха (Якутия) «Благоустройство территорий поселка </w:t>
            </w:r>
            <w:proofErr w:type="spellStart"/>
            <w:r>
              <w:rPr>
                <w:b/>
              </w:rPr>
              <w:t>Айхал</w:t>
            </w:r>
            <w:proofErr w:type="spellEnd"/>
            <w:r>
              <w:rPr>
                <w:b/>
              </w:rPr>
              <w:t xml:space="preserve"> на </w:t>
            </w:r>
            <w:r w:rsidRPr="00A33189">
              <w:rPr>
                <w:b/>
              </w:rPr>
              <w:t>20</w:t>
            </w:r>
            <w:r>
              <w:rPr>
                <w:b/>
              </w:rPr>
              <w:t>22</w:t>
            </w:r>
            <w:r w:rsidRPr="00A33189">
              <w:rPr>
                <w:b/>
              </w:rPr>
              <w:t>-202</w:t>
            </w:r>
            <w:r>
              <w:rPr>
                <w:b/>
              </w:rPr>
              <w:t xml:space="preserve">6 годы», </w:t>
            </w:r>
            <w:r w:rsidRPr="00B3656C">
              <w:rPr>
                <w:b/>
                <w:sz w:val="22"/>
                <w:szCs w:val="22"/>
              </w:rPr>
              <w:t>утвержденную постановлением Главы поселка от 15.12.2021 №546 (в редакции от 19.10.2023 № 576)</w:t>
            </w:r>
          </w:p>
        </w:tc>
        <w:tc>
          <w:tcPr>
            <w:tcW w:w="2031" w:type="pct"/>
          </w:tcPr>
          <w:p w14:paraId="16312BFD" w14:textId="77777777" w:rsidR="00723658" w:rsidRDefault="00723658" w:rsidP="00723658">
            <w:pPr>
              <w:spacing w:after="240"/>
              <w:ind w:firstLine="360"/>
              <w:rPr>
                <w:b/>
              </w:rPr>
            </w:pPr>
          </w:p>
          <w:p w14:paraId="777144B3" w14:textId="77777777" w:rsidR="00723658" w:rsidRPr="008E6921" w:rsidRDefault="00723658" w:rsidP="00723658">
            <w:pPr>
              <w:jc w:val="center"/>
              <w:rPr>
                <w:b/>
              </w:rPr>
            </w:pPr>
          </w:p>
        </w:tc>
      </w:tr>
    </w:tbl>
    <w:p w14:paraId="04B6F78C" w14:textId="77777777" w:rsidR="00723658" w:rsidRPr="007076A4" w:rsidRDefault="00723658" w:rsidP="00723658">
      <w:pPr>
        <w:jc w:val="both"/>
      </w:pPr>
    </w:p>
    <w:p w14:paraId="7A4367E9" w14:textId="77777777" w:rsidR="00723658" w:rsidRPr="007076A4" w:rsidRDefault="00723658" w:rsidP="00723658">
      <w:pPr>
        <w:ind w:firstLine="709"/>
        <w:jc w:val="both"/>
        <w:rPr>
          <w:bCs/>
        </w:rPr>
      </w:pPr>
      <w:r>
        <w:t>В</w:t>
      </w:r>
      <w:r w:rsidRPr="007076A4">
        <w:t xml:space="preserve"> соответствии со статьей 179 Бюджетного кодекса Российской Федерации, в соответствии с Федеральным законом от 06.10.2003г. №</w:t>
      </w:r>
      <w:r>
        <w:t xml:space="preserve"> </w:t>
      </w:r>
      <w:r w:rsidRPr="007076A4">
        <w:t>131 «Об общих принципах организации местного самоуправления в Российской Федерации», Федеральным законом от 28.06.2014 №</w:t>
      </w:r>
      <w:r>
        <w:t xml:space="preserve"> </w:t>
      </w:r>
      <w:r w:rsidRPr="007076A4">
        <w:t xml:space="preserve">172 «О стратегическом планировании в Российской Федерации», Положением о разработке, реализации и оценке эффективности муниципальных программ МО «Посёлок </w:t>
      </w:r>
      <w:proofErr w:type="spellStart"/>
      <w:r w:rsidRPr="007076A4">
        <w:t>Айхал</w:t>
      </w:r>
      <w:proofErr w:type="spellEnd"/>
      <w:r w:rsidRPr="007076A4">
        <w:t xml:space="preserve">» </w:t>
      </w:r>
      <w:proofErr w:type="spellStart"/>
      <w:r w:rsidRPr="007076A4">
        <w:t>Мирнинского</w:t>
      </w:r>
      <w:proofErr w:type="spellEnd"/>
      <w:r w:rsidRPr="007076A4">
        <w:t xml:space="preserve"> района Республики Саха (Якутия), утвержденным постановлением Главы поселка от 18.10.2021г. №</w:t>
      </w:r>
      <w:r>
        <w:t xml:space="preserve"> </w:t>
      </w:r>
      <w:r w:rsidRPr="007076A4">
        <w:t>414</w:t>
      </w:r>
      <w:bookmarkStart w:id="0" w:name="_Hlk55483591"/>
      <w:bookmarkStart w:id="1" w:name="_Hlk55483573"/>
      <w:r>
        <w:t xml:space="preserve">, решением сессии поселкового Совета депутатов от 21.11.2023 </w:t>
      </w:r>
      <w:r>
        <w:rPr>
          <w:lang w:val="en-US"/>
        </w:rPr>
        <w:t>V</w:t>
      </w:r>
      <w:r w:rsidRPr="00221BB6">
        <w:t>-</w:t>
      </w:r>
      <w:r>
        <w:t>№-18-2:</w:t>
      </w:r>
    </w:p>
    <w:p w14:paraId="06F63C60" w14:textId="77777777" w:rsidR="00723658" w:rsidRDefault="00723658" w:rsidP="00723658">
      <w:pPr>
        <w:jc w:val="both"/>
        <w:rPr>
          <w:bCs/>
        </w:rPr>
      </w:pPr>
    </w:p>
    <w:p w14:paraId="2F76E38D" w14:textId="77777777" w:rsidR="00723658" w:rsidRPr="00723658" w:rsidRDefault="00723658" w:rsidP="00723658">
      <w:pPr>
        <w:pStyle w:val="af"/>
        <w:numPr>
          <w:ilvl w:val="0"/>
          <w:numId w:val="27"/>
        </w:numPr>
        <w:spacing w:after="0" w:line="240" w:lineRule="auto"/>
        <w:jc w:val="both"/>
        <w:rPr>
          <w:rFonts w:ascii="Times New Roman" w:hAnsi="Times New Roman"/>
          <w:bCs/>
        </w:rPr>
      </w:pPr>
      <w:r w:rsidRPr="00723658">
        <w:rPr>
          <w:rFonts w:ascii="Times New Roman" w:hAnsi="Times New Roman"/>
        </w:rPr>
        <w:t xml:space="preserve">Внести в муниципальную программу МО «Поселок </w:t>
      </w:r>
      <w:proofErr w:type="spellStart"/>
      <w:r w:rsidRPr="00723658">
        <w:rPr>
          <w:rFonts w:ascii="Times New Roman" w:hAnsi="Times New Roman"/>
        </w:rPr>
        <w:t>Айхал</w:t>
      </w:r>
      <w:proofErr w:type="spellEnd"/>
      <w:r w:rsidRPr="00723658">
        <w:rPr>
          <w:rFonts w:ascii="Times New Roman" w:hAnsi="Times New Roman"/>
        </w:rPr>
        <w:t xml:space="preserve">» </w:t>
      </w:r>
      <w:proofErr w:type="spellStart"/>
      <w:r w:rsidRPr="00723658">
        <w:rPr>
          <w:rFonts w:ascii="Times New Roman" w:hAnsi="Times New Roman"/>
        </w:rPr>
        <w:t>Мирнинского</w:t>
      </w:r>
      <w:proofErr w:type="spellEnd"/>
      <w:r w:rsidRPr="00723658">
        <w:rPr>
          <w:rFonts w:ascii="Times New Roman" w:hAnsi="Times New Roman"/>
        </w:rPr>
        <w:t xml:space="preserve"> района Республики Саха (Якутия) «Благоустройство территорий п. </w:t>
      </w:r>
      <w:proofErr w:type="spellStart"/>
      <w:r w:rsidRPr="00723658">
        <w:rPr>
          <w:rFonts w:ascii="Times New Roman" w:hAnsi="Times New Roman"/>
        </w:rPr>
        <w:t>Айхал</w:t>
      </w:r>
      <w:proofErr w:type="spellEnd"/>
      <w:r w:rsidRPr="00723658">
        <w:rPr>
          <w:rFonts w:ascii="Times New Roman" w:hAnsi="Times New Roman"/>
        </w:rPr>
        <w:t xml:space="preserve"> на 2022-2026 годы», утвержденную постановлением Главы поселка от 15.12.2021 № 546</w:t>
      </w:r>
      <w:bookmarkEnd w:id="0"/>
      <w:bookmarkEnd w:id="1"/>
      <w:r w:rsidRPr="00723658">
        <w:rPr>
          <w:rFonts w:ascii="Times New Roman" w:hAnsi="Times New Roman"/>
        </w:rPr>
        <w:t xml:space="preserve"> (в редакции от 19.10.2023 № 576) следующие изменения:</w:t>
      </w:r>
    </w:p>
    <w:p w14:paraId="7F04664B" w14:textId="77777777" w:rsidR="00723658" w:rsidRPr="00723658" w:rsidRDefault="00723658" w:rsidP="00723658">
      <w:pPr>
        <w:pStyle w:val="af"/>
        <w:numPr>
          <w:ilvl w:val="1"/>
          <w:numId w:val="27"/>
        </w:numPr>
        <w:spacing w:after="0" w:line="240" w:lineRule="auto"/>
        <w:jc w:val="both"/>
        <w:rPr>
          <w:rFonts w:ascii="Times New Roman" w:hAnsi="Times New Roman"/>
        </w:rPr>
      </w:pPr>
      <w:r w:rsidRPr="00723658">
        <w:rPr>
          <w:rFonts w:ascii="Times New Roman" w:hAnsi="Times New Roman"/>
        </w:rPr>
        <w:t xml:space="preserve"> 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7"/>
        <w:gridCol w:w="1418"/>
        <w:gridCol w:w="1418"/>
        <w:gridCol w:w="1418"/>
        <w:gridCol w:w="1418"/>
        <w:gridCol w:w="1375"/>
      </w:tblGrid>
      <w:tr w:rsidR="00723658" w:rsidRPr="00723658" w14:paraId="07C5A5F4" w14:textId="77777777" w:rsidTr="00723658">
        <w:trPr>
          <w:trHeight w:val="43"/>
        </w:trPr>
        <w:tc>
          <w:tcPr>
            <w:tcW w:w="2877" w:type="dxa"/>
            <w:vMerge w:val="restart"/>
          </w:tcPr>
          <w:p w14:paraId="66D555C9" w14:textId="77777777" w:rsidR="00723658" w:rsidRPr="00723658" w:rsidRDefault="00723658" w:rsidP="00723658">
            <w:pPr>
              <w:rPr>
                <w:sz w:val="22"/>
                <w:szCs w:val="22"/>
              </w:rPr>
            </w:pPr>
            <w:r w:rsidRPr="00723658">
              <w:rPr>
                <w:sz w:val="22"/>
                <w:szCs w:val="22"/>
              </w:rPr>
              <w:t>Финансовое обеспечение программы:</w:t>
            </w:r>
          </w:p>
        </w:tc>
        <w:tc>
          <w:tcPr>
            <w:tcW w:w="7047" w:type="dxa"/>
            <w:gridSpan w:val="5"/>
          </w:tcPr>
          <w:p w14:paraId="2148FAAE" w14:textId="77777777" w:rsidR="00723658" w:rsidRPr="00723658" w:rsidRDefault="00723658" w:rsidP="00723658">
            <w:pPr>
              <w:jc w:val="center"/>
              <w:rPr>
                <w:bCs/>
                <w:sz w:val="22"/>
                <w:szCs w:val="22"/>
              </w:rPr>
            </w:pPr>
            <w:r w:rsidRPr="00723658">
              <w:rPr>
                <w:bCs/>
                <w:sz w:val="22"/>
                <w:szCs w:val="22"/>
              </w:rPr>
              <w:t xml:space="preserve">Расходы </w:t>
            </w:r>
          </w:p>
        </w:tc>
      </w:tr>
      <w:tr w:rsidR="00723658" w:rsidRPr="00723658" w14:paraId="6866E36F" w14:textId="77777777" w:rsidTr="00723658">
        <w:trPr>
          <w:trHeight w:val="43"/>
        </w:trPr>
        <w:tc>
          <w:tcPr>
            <w:tcW w:w="2877" w:type="dxa"/>
            <w:vMerge/>
          </w:tcPr>
          <w:p w14:paraId="447C32B8" w14:textId="77777777" w:rsidR="00723658" w:rsidRPr="00723658" w:rsidRDefault="00723658" w:rsidP="00723658">
            <w:pPr>
              <w:rPr>
                <w:sz w:val="22"/>
                <w:szCs w:val="22"/>
              </w:rPr>
            </w:pPr>
          </w:p>
        </w:tc>
        <w:tc>
          <w:tcPr>
            <w:tcW w:w="1418" w:type="dxa"/>
          </w:tcPr>
          <w:p w14:paraId="6BB295B5" w14:textId="77777777" w:rsidR="00723658" w:rsidRPr="00723658" w:rsidRDefault="00723658" w:rsidP="00723658">
            <w:pPr>
              <w:jc w:val="center"/>
              <w:rPr>
                <w:bCs/>
                <w:sz w:val="22"/>
                <w:szCs w:val="22"/>
              </w:rPr>
            </w:pPr>
            <w:r w:rsidRPr="00723658">
              <w:rPr>
                <w:bCs/>
                <w:sz w:val="22"/>
                <w:szCs w:val="22"/>
              </w:rPr>
              <w:t>2022 год</w:t>
            </w:r>
          </w:p>
        </w:tc>
        <w:tc>
          <w:tcPr>
            <w:tcW w:w="1418" w:type="dxa"/>
          </w:tcPr>
          <w:p w14:paraId="3D262AEE" w14:textId="77777777" w:rsidR="00723658" w:rsidRPr="00723658" w:rsidRDefault="00723658" w:rsidP="00723658">
            <w:pPr>
              <w:jc w:val="center"/>
              <w:rPr>
                <w:bCs/>
                <w:sz w:val="22"/>
                <w:szCs w:val="22"/>
              </w:rPr>
            </w:pPr>
            <w:r w:rsidRPr="00723658">
              <w:rPr>
                <w:bCs/>
                <w:sz w:val="22"/>
                <w:szCs w:val="22"/>
              </w:rPr>
              <w:t>2023 год</w:t>
            </w:r>
          </w:p>
        </w:tc>
        <w:tc>
          <w:tcPr>
            <w:tcW w:w="1418" w:type="dxa"/>
          </w:tcPr>
          <w:p w14:paraId="7C49AEC5" w14:textId="77777777" w:rsidR="00723658" w:rsidRPr="00723658" w:rsidRDefault="00723658" w:rsidP="00723658">
            <w:pPr>
              <w:jc w:val="center"/>
              <w:rPr>
                <w:bCs/>
                <w:sz w:val="22"/>
                <w:szCs w:val="22"/>
              </w:rPr>
            </w:pPr>
            <w:r w:rsidRPr="00723658">
              <w:rPr>
                <w:bCs/>
                <w:sz w:val="22"/>
                <w:szCs w:val="22"/>
              </w:rPr>
              <w:t>2024 год</w:t>
            </w:r>
          </w:p>
        </w:tc>
        <w:tc>
          <w:tcPr>
            <w:tcW w:w="1418" w:type="dxa"/>
          </w:tcPr>
          <w:p w14:paraId="31C2B241" w14:textId="77777777" w:rsidR="00723658" w:rsidRPr="00723658" w:rsidRDefault="00723658" w:rsidP="00723658">
            <w:pPr>
              <w:jc w:val="center"/>
              <w:rPr>
                <w:bCs/>
                <w:sz w:val="22"/>
                <w:szCs w:val="22"/>
              </w:rPr>
            </w:pPr>
            <w:r w:rsidRPr="00723658">
              <w:rPr>
                <w:bCs/>
                <w:sz w:val="22"/>
                <w:szCs w:val="22"/>
              </w:rPr>
              <w:t>2025 год</w:t>
            </w:r>
          </w:p>
        </w:tc>
        <w:tc>
          <w:tcPr>
            <w:tcW w:w="1375" w:type="dxa"/>
          </w:tcPr>
          <w:p w14:paraId="153D36AA" w14:textId="77777777" w:rsidR="00723658" w:rsidRPr="00723658" w:rsidRDefault="00723658" w:rsidP="00723658">
            <w:pPr>
              <w:jc w:val="center"/>
              <w:rPr>
                <w:bCs/>
                <w:sz w:val="22"/>
                <w:szCs w:val="22"/>
              </w:rPr>
            </w:pPr>
            <w:r w:rsidRPr="00723658">
              <w:rPr>
                <w:bCs/>
                <w:sz w:val="22"/>
                <w:szCs w:val="22"/>
              </w:rPr>
              <w:t>2026 год</w:t>
            </w:r>
          </w:p>
        </w:tc>
      </w:tr>
      <w:tr w:rsidR="00723658" w:rsidRPr="00723658" w14:paraId="11DD8B7E" w14:textId="77777777" w:rsidTr="00723658">
        <w:trPr>
          <w:trHeight w:val="133"/>
        </w:trPr>
        <w:tc>
          <w:tcPr>
            <w:tcW w:w="2877" w:type="dxa"/>
          </w:tcPr>
          <w:p w14:paraId="4E3004B2" w14:textId="77777777" w:rsidR="00723658" w:rsidRPr="00723658" w:rsidRDefault="00723658" w:rsidP="00723658">
            <w:pPr>
              <w:rPr>
                <w:sz w:val="22"/>
                <w:szCs w:val="22"/>
              </w:rPr>
            </w:pPr>
            <w:r w:rsidRPr="00723658">
              <w:rPr>
                <w:sz w:val="22"/>
                <w:szCs w:val="22"/>
              </w:rPr>
              <w:t>Федеральный бюджет</w:t>
            </w:r>
          </w:p>
        </w:tc>
        <w:tc>
          <w:tcPr>
            <w:tcW w:w="1418" w:type="dxa"/>
          </w:tcPr>
          <w:p w14:paraId="233105AB" w14:textId="77777777" w:rsidR="00723658" w:rsidRPr="00723658" w:rsidRDefault="00723658" w:rsidP="00723658">
            <w:pPr>
              <w:jc w:val="center"/>
              <w:rPr>
                <w:bCs/>
                <w:sz w:val="22"/>
                <w:szCs w:val="22"/>
              </w:rPr>
            </w:pPr>
            <w:r w:rsidRPr="00723658">
              <w:rPr>
                <w:bCs/>
                <w:sz w:val="22"/>
                <w:szCs w:val="22"/>
              </w:rPr>
              <w:t>-</w:t>
            </w:r>
          </w:p>
        </w:tc>
        <w:tc>
          <w:tcPr>
            <w:tcW w:w="1418" w:type="dxa"/>
          </w:tcPr>
          <w:p w14:paraId="2AB34544" w14:textId="77777777" w:rsidR="00723658" w:rsidRPr="00723658" w:rsidRDefault="00723658" w:rsidP="00723658">
            <w:pPr>
              <w:jc w:val="center"/>
              <w:rPr>
                <w:bCs/>
                <w:sz w:val="22"/>
                <w:szCs w:val="22"/>
              </w:rPr>
            </w:pPr>
            <w:r w:rsidRPr="00723658">
              <w:rPr>
                <w:bCs/>
                <w:sz w:val="22"/>
                <w:szCs w:val="22"/>
              </w:rPr>
              <w:t>-</w:t>
            </w:r>
          </w:p>
        </w:tc>
        <w:tc>
          <w:tcPr>
            <w:tcW w:w="1418" w:type="dxa"/>
          </w:tcPr>
          <w:p w14:paraId="3A751ADE" w14:textId="77777777" w:rsidR="00723658" w:rsidRPr="00723658" w:rsidRDefault="00723658" w:rsidP="00723658">
            <w:pPr>
              <w:jc w:val="center"/>
              <w:rPr>
                <w:bCs/>
                <w:sz w:val="22"/>
                <w:szCs w:val="22"/>
              </w:rPr>
            </w:pPr>
            <w:r w:rsidRPr="00723658">
              <w:rPr>
                <w:bCs/>
                <w:sz w:val="22"/>
                <w:szCs w:val="22"/>
              </w:rPr>
              <w:t>-</w:t>
            </w:r>
          </w:p>
        </w:tc>
        <w:tc>
          <w:tcPr>
            <w:tcW w:w="1418" w:type="dxa"/>
          </w:tcPr>
          <w:p w14:paraId="39949655" w14:textId="77777777" w:rsidR="00723658" w:rsidRPr="00723658" w:rsidRDefault="00723658" w:rsidP="00723658">
            <w:pPr>
              <w:jc w:val="center"/>
              <w:rPr>
                <w:bCs/>
                <w:sz w:val="22"/>
                <w:szCs w:val="22"/>
              </w:rPr>
            </w:pPr>
            <w:r w:rsidRPr="00723658">
              <w:rPr>
                <w:bCs/>
                <w:sz w:val="22"/>
                <w:szCs w:val="22"/>
              </w:rPr>
              <w:t>-</w:t>
            </w:r>
          </w:p>
        </w:tc>
        <w:tc>
          <w:tcPr>
            <w:tcW w:w="1375" w:type="dxa"/>
          </w:tcPr>
          <w:p w14:paraId="145812FF" w14:textId="77777777" w:rsidR="00723658" w:rsidRPr="00723658" w:rsidRDefault="00723658" w:rsidP="00723658">
            <w:pPr>
              <w:jc w:val="center"/>
              <w:rPr>
                <w:bCs/>
                <w:sz w:val="22"/>
                <w:szCs w:val="22"/>
              </w:rPr>
            </w:pPr>
            <w:r w:rsidRPr="00723658">
              <w:rPr>
                <w:bCs/>
                <w:sz w:val="22"/>
                <w:szCs w:val="22"/>
              </w:rPr>
              <w:t>-</w:t>
            </w:r>
          </w:p>
        </w:tc>
      </w:tr>
      <w:tr w:rsidR="00723658" w:rsidRPr="00723658" w14:paraId="60778E70" w14:textId="77777777" w:rsidTr="00723658">
        <w:trPr>
          <w:trHeight w:val="122"/>
        </w:trPr>
        <w:tc>
          <w:tcPr>
            <w:tcW w:w="2877" w:type="dxa"/>
          </w:tcPr>
          <w:p w14:paraId="7B3D25DB" w14:textId="77777777" w:rsidR="00723658" w:rsidRPr="00723658" w:rsidRDefault="00723658" w:rsidP="00723658">
            <w:pPr>
              <w:rPr>
                <w:sz w:val="22"/>
                <w:szCs w:val="22"/>
              </w:rPr>
            </w:pPr>
            <w:r w:rsidRPr="00723658">
              <w:rPr>
                <w:sz w:val="22"/>
                <w:szCs w:val="22"/>
              </w:rPr>
              <w:t>Республиканский бюджет</w:t>
            </w:r>
          </w:p>
        </w:tc>
        <w:tc>
          <w:tcPr>
            <w:tcW w:w="1418" w:type="dxa"/>
          </w:tcPr>
          <w:p w14:paraId="73E22E87" w14:textId="77777777" w:rsidR="00723658" w:rsidRPr="00723658" w:rsidRDefault="00723658" w:rsidP="00723658">
            <w:pPr>
              <w:jc w:val="center"/>
              <w:rPr>
                <w:bCs/>
                <w:sz w:val="22"/>
                <w:szCs w:val="22"/>
              </w:rPr>
            </w:pPr>
            <w:r w:rsidRPr="00723658">
              <w:rPr>
                <w:bCs/>
                <w:sz w:val="22"/>
                <w:szCs w:val="22"/>
              </w:rPr>
              <w:t>-</w:t>
            </w:r>
          </w:p>
        </w:tc>
        <w:tc>
          <w:tcPr>
            <w:tcW w:w="1418" w:type="dxa"/>
          </w:tcPr>
          <w:p w14:paraId="471FE781" w14:textId="77777777" w:rsidR="00723658" w:rsidRPr="00723658" w:rsidRDefault="00723658" w:rsidP="00723658">
            <w:pPr>
              <w:jc w:val="center"/>
              <w:rPr>
                <w:bCs/>
                <w:sz w:val="22"/>
                <w:szCs w:val="22"/>
              </w:rPr>
            </w:pPr>
            <w:r w:rsidRPr="00723658">
              <w:rPr>
                <w:bCs/>
                <w:sz w:val="22"/>
                <w:szCs w:val="22"/>
              </w:rPr>
              <w:t>-</w:t>
            </w:r>
          </w:p>
        </w:tc>
        <w:tc>
          <w:tcPr>
            <w:tcW w:w="1418" w:type="dxa"/>
          </w:tcPr>
          <w:p w14:paraId="2E012073" w14:textId="77777777" w:rsidR="00723658" w:rsidRPr="00723658" w:rsidRDefault="00723658" w:rsidP="00723658">
            <w:pPr>
              <w:jc w:val="center"/>
              <w:rPr>
                <w:bCs/>
                <w:sz w:val="22"/>
                <w:szCs w:val="22"/>
              </w:rPr>
            </w:pPr>
            <w:r w:rsidRPr="00723658">
              <w:rPr>
                <w:bCs/>
                <w:sz w:val="22"/>
                <w:szCs w:val="22"/>
              </w:rPr>
              <w:t>-</w:t>
            </w:r>
          </w:p>
        </w:tc>
        <w:tc>
          <w:tcPr>
            <w:tcW w:w="1418" w:type="dxa"/>
          </w:tcPr>
          <w:p w14:paraId="7C46946B" w14:textId="77777777" w:rsidR="00723658" w:rsidRPr="00723658" w:rsidRDefault="00723658" w:rsidP="00723658">
            <w:pPr>
              <w:jc w:val="center"/>
              <w:rPr>
                <w:bCs/>
                <w:sz w:val="22"/>
                <w:szCs w:val="22"/>
              </w:rPr>
            </w:pPr>
            <w:r w:rsidRPr="00723658">
              <w:rPr>
                <w:bCs/>
                <w:sz w:val="22"/>
                <w:szCs w:val="22"/>
              </w:rPr>
              <w:t>-</w:t>
            </w:r>
          </w:p>
        </w:tc>
        <w:tc>
          <w:tcPr>
            <w:tcW w:w="1375" w:type="dxa"/>
          </w:tcPr>
          <w:p w14:paraId="3AB8D95D" w14:textId="77777777" w:rsidR="00723658" w:rsidRPr="00723658" w:rsidRDefault="00723658" w:rsidP="00723658">
            <w:pPr>
              <w:jc w:val="center"/>
              <w:rPr>
                <w:bCs/>
                <w:sz w:val="22"/>
                <w:szCs w:val="22"/>
              </w:rPr>
            </w:pPr>
            <w:r w:rsidRPr="00723658">
              <w:rPr>
                <w:bCs/>
                <w:sz w:val="22"/>
                <w:szCs w:val="22"/>
              </w:rPr>
              <w:t>-</w:t>
            </w:r>
          </w:p>
        </w:tc>
      </w:tr>
      <w:tr w:rsidR="00723658" w:rsidRPr="00723658" w14:paraId="7E5AA2B7" w14:textId="77777777" w:rsidTr="00723658">
        <w:trPr>
          <w:trHeight w:val="483"/>
        </w:trPr>
        <w:tc>
          <w:tcPr>
            <w:tcW w:w="2877" w:type="dxa"/>
          </w:tcPr>
          <w:p w14:paraId="65A04DBB" w14:textId="77777777" w:rsidR="00723658" w:rsidRPr="00723658" w:rsidRDefault="00723658" w:rsidP="00723658">
            <w:pPr>
              <w:rPr>
                <w:sz w:val="22"/>
                <w:szCs w:val="22"/>
              </w:rPr>
            </w:pPr>
            <w:r w:rsidRPr="00723658">
              <w:rPr>
                <w:sz w:val="22"/>
                <w:szCs w:val="22"/>
              </w:rPr>
              <w:t xml:space="preserve">Бюджет </w:t>
            </w:r>
          </w:p>
          <w:p w14:paraId="51D2E01D" w14:textId="77777777" w:rsidR="00723658" w:rsidRPr="00723658" w:rsidRDefault="00723658" w:rsidP="00723658">
            <w:pPr>
              <w:rPr>
                <w:sz w:val="22"/>
                <w:szCs w:val="22"/>
              </w:rPr>
            </w:pPr>
            <w:r w:rsidRPr="00723658">
              <w:rPr>
                <w:sz w:val="22"/>
                <w:szCs w:val="22"/>
              </w:rPr>
              <w:t>МО «</w:t>
            </w:r>
            <w:proofErr w:type="spellStart"/>
            <w:r w:rsidRPr="00723658">
              <w:rPr>
                <w:sz w:val="22"/>
                <w:szCs w:val="22"/>
              </w:rPr>
              <w:t>Мирнинский</w:t>
            </w:r>
            <w:proofErr w:type="spellEnd"/>
            <w:r w:rsidRPr="00723658">
              <w:rPr>
                <w:sz w:val="22"/>
                <w:szCs w:val="22"/>
              </w:rPr>
              <w:t xml:space="preserve"> район»</w:t>
            </w:r>
          </w:p>
        </w:tc>
        <w:tc>
          <w:tcPr>
            <w:tcW w:w="1418" w:type="dxa"/>
          </w:tcPr>
          <w:p w14:paraId="21ECA8EE" w14:textId="77777777" w:rsidR="00723658" w:rsidRPr="00723658" w:rsidRDefault="00723658" w:rsidP="00723658">
            <w:pPr>
              <w:jc w:val="center"/>
              <w:rPr>
                <w:sz w:val="22"/>
                <w:szCs w:val="22"/>
              </w:rPr>
            </w:pPr>
            <w:r w:rsidRPr="00723658">
              <w:rPr>
                <w:sz w:val="22"/>
                <w:szCs w:val="22"/>
              </w:rPr>
              <w:t>4 846 491,67</w:t>
            </w:r>
          </w:p>
        </w:tc>
        <w:tc>
          <w:tcPr>
            <w:tcW w:w="1418" w:type="dxa"/>
          </w:tcPr>
          <w:p w14:paraId="0F1977A0" w14:textId="77777777" w:rsidR="00723658" w:rsidRPr="00723658" w:rsidRDefault="00723658" w:rsidP="00723658">
            <w:pPr>
              <w:jc w:val="center"/>
              <w:rPr>
                <w:sz w:val="22"/>
                <w:szCs w:val="22"/>
              </w:rPr>
            </w:pPr>
            <w:r w:rsidRPr="00723658">
              <w:rPr>
                <w:sz w:val="22"/>
                <w:szCs w:val="22"/>
              </w:rPr>
              <w:t>2 919 379,41</w:t>
            </w:r>
          </w:p>
        </w:tc>
        <w:tc>
          <w:tcPr>
            <w:tcW w:w="1418" w:type="dxa"/>
          </w:tcPr>
          <w:p w14:paraId="5F0EDB56" w14:textId="77777777" w:rsidR="00723658" w:rsidRPr="00723658" w:rsidRDefault="00723658" w:rsidP="00723658">
            <w:pPr>
              <w:jc w:val="center"/>
              <w:rPr>
                <w:sz w:val="22"/>
                <w:szCs w:val="22"/>
              </w:rPr>
            </w:pPr>
            <w:r w:rsidRPr="00723658">
              <w:rPr>
                <w:sz w:val="22"/>
                <w:szCs w:val="22"/>
              </w:rPr>
              <w:t>-</w:t>
            </w:r>
          </w:p>
        </w:tc>
        <w:tc>
          <w:tcPr>
            <w:tcW w:w="1418" w:type="dxa"/>
          </w:tcPr>
          <w:p w14:paraId="58016482" w14:textId="77777777" w:rsidR="00723658" w:rsidRPr="00723658" w:rsidRDefault="00723658" w:rsidP="00723658">
            <w:pPr>
              <w:jc w:val="center"/>
              <w:rPr>
                <w:sz w:val="22"/>
                <w:szCs w:val="22"/>
              </w:rPr>
            </w:pPr>
            <w:r w:rsidRPr="00723658">
              <w:rPr>
                <w:sz w:val="22"/>
                <w:szCs w:val="22"/>
              </w:rPr>
              <w:t>-</w:t>
            </w:r>
          </w:p>
        </w:tc>
        <w:tc>
          <w:tcPr>
            <w:tcW w:w="1375" w:type="dxa"/>
          </w:tcPr>
          <w:p w14:paraId="4879A924" w14:textId="77777777" w:rsidR="00723658" w:rsidRPr="00723658" w:rsidRDefault="00723658" w:rsidP="00723658">
            <w:pPr>
              <w:jc w:val="center"/>
              <w:rPr>
                <w:sz w:val="22"/>
                <w:szCs w:val="22"/>
              </w:rPr>
            </w:pPr>
            <w:r w:rsidRPr="00723658">
              <w:rPr>
                <w:sz w:val="22"/>
                <w:szCs w:val="22"/>
              </w:rPr>
              <w:t>-</w:t>
            </w:r>
          </w:p>
        </w:tc>
      </w:tr>
      <w:tr w:rsidR="00723658" w:rsidRPr="00723658" w14:paraId="32340360" w14:textId="77777777" w:rsidTr="00723658">
        <w:trPr>
          <w:trHeight w:val="135"/>
        </w:trPr>
        <w:tc>
          <w:tcPr>
            <w:tcW w:w="2877" w:type="dxa"/>
          </w:tcPr>
          <w:p w14:paraId="7621421C" w14:textId="77777777" w:rsidR="00723658" w:rsidRPr="00723658" w:rsidRDefault="00723658" w:rsidP="00723658">
            <w:pPr>
              <w:rPr>
                <w:sz w:val="22"/>
                <w:szCs w:val="22"/>
              </w:rPr>
            </w:pPr>
            <w:r w:rsidRPr="00723658">
              <w:rPr>
                <w:sz w:val="22"/>
                <w:szCs w:val="22"/>
              </w:rPr>
              <w:t xml:space="preserve">Бюджет МО «Поселок </w:t>
            </w:r>
            <w:proofErr w:type="spellStart"/>
            <w:r w:rsidRPr="00723658">
              <w:rPr>
                <w:sz w:val="22"/>
                <w:szCs w:val="22"/>
              </w:rPr>
              <w:t>Айхал</w:t>
            </w:r>
            <w:proofErr w:type="spellEnd"/>
            <w:r w:rsidRPr="00723658">
              <w:rPr>
                <w:sz w:val="22"/>
                <w:szCs w:val="22"/>
              </w:rPr>
              <w:t>»</w:t>
            </w:r>
          </w:p>
        </w:tc>
        <w:tc>
          <w:tcPr>
            <w:tcW w:w="1418" w:type="dxa"/>
          </w:tcPr>
          <w:p w14:paraId="74F22148" w14:textId="77777777" w:rsidR="00723658" w:rsidRPr="00723658" w:rsidRDefault="00723658" w:rsidP="00723658">
            <w:pPr>
              <w:jc w:val="center"/>
              <w:rPr>
                <w:sz w:val="22"/>
                <w:szCs w:val="22"/>
              </w:rPr>
            </w:pPr>
            <w:r w:rsidRPr="00723658">
              <w:rPr>
                <w:sz w:val="22"/>
                <w:szCs w:val="22"/>
              </w:rPr>
              <w:t>18 594 491,47</w:t>
            </w:r>
          </w:p>
        </w:tc>
        <w:tc>
          <w:tcPr>
            <w:tcW w:w="1418" w:type="dxa"/>
          </w:tcPr>
          <w:p w14:paraId="07F3C3C4" w14:textId="77777777" w:rsidR="00723658" w:rsidRPr="00723658" w:rsidRDefault="00723658" w:rsidP="00723658">
            <w:pPr>
              <w:jc w:val="center"/>
              <w:rPr>
                <w:sz w:val="22"/>
                <w:szCs w:val="22"/>
              </w:rPr>
            </w:pPr>
            <w:r w:rsidRPr="00723658">
              <w:rPr>
                <w:sz w:val="22"/>
                <w:szCs w:val="22"/>
              </w:rPr>
              <w:t>15 810 667,99</w:t>
            </w:r>
          </w:p>
        </w:tc>
        <w:tc>
          <w:tcPr>
            <w:tcW w:w="1418" w:type="dxa"/>
          </w:tcPr>
          <w:p w14:paraId="2DA9EC61" w14:textId="77777777" w:rsidR="00723658" w:rsidRPr="00723658" w:rsidRDefault="00723658" w:rsidP="00723658">
            <w:pPr>
              <w:jc w:val="center"/>
              <w:rPr>
                <w:sz w:val="22"/>
                <w:szCs w:val="22"/>
              </w:rPr>
            </w:pPr>
            <w:r w:rsidRPr="00723658">
              <w:rPr>
                <w:sz w:val="22"/>
                <w:szCs w:val="22"/>
              </w:rPr>
              <w:t>15 130 680,29</w:t>
            </w:r>
          </w:p>
        </w:tc>
        <w:tc>
          <w:tcPr>
            <w:tcW w:w="1418" w:type="dxa"/>
          </w:tcPr>
          <w:p w14:paraId="6ADE053A" w14:textId="77777777" w:rsidR="00723658" w:rsidRPr="00723658" w:rsidRDefault="00723658" w:rsidP="00723658">
            <w:pPr>
              <w:jc w:val="center"/>
              <w:rPr>
                <w:sz w:val="22"/>
                <w:szCs w:val="22"/>
              </w:rPr>
            </w:pPr>
            <w:r w:rsidRPr="00723658">
              <w:rPr>
                <w:sz w:val="22"/>
                <w:szCs w:val="22"/>
              </w:rPr>
              <w:t>15 841 427,64</w:t>
            </w:r>
          </w:p>
        </w:tc>
        <w:tc>
          <w:tcPr>
            <w:tcW w:w="1375" w:type="dxa"/>
          </w:tcPr>
          <w:p w14:paraId="627B608E" w14:textId="77777777" w:rsidR="00723658" w:rsidRPr="00723658" w:rsidRDefault="00723658" w:rsidP="00723658">
            <w:pPr>
              <w:jc w:val="center"/>
              <w:rPr>
                <w:sz w:val="22"/>
                <w:szCs w:val="22"/>
              </w:rPr>
            </w:pPr>
            <w:r w:rsidRPr="00723658">
              <w:rPr>
                <w:sz w:val="22"/>
                <w:szCs w:val="22"/>
              </w:rPr>
              <w:t>16 644 240,45</w:t>
            </w:r>
          </w:p>
        </w:tc>
      </w:tr>
      <w:tr w:rsidR="00723658" w:rsidRPr="00723658" w14:paraId="4FBC7E59" w14:textId="77777777" w:rsidTr="00723658">
        <w:trPr>
          <w:trHeight w:val="43"/>
        </w:trPr>
        <w:tc>
          <w:tcPr>
            <w:tcW w:w="2877" w:type="dxa"/>
          </w:tcPr>
          <w:p w14:paraId="107240E9" w14:textId="77777777" w:rsidR="00723658" w:rsidRPr="00723658" w:rsidRDefault="00723658" w:rsidP="00723658">
            <w:pPr>
              <w:rPr>
                <w:sz w:val="22"/>
                <w:szCs w:val="22"/>
              </w:rPr>
            </w:pPr>
            <w:r w:rsidRPr="00723658">
              <w:rPr>
                <w:sz w:val="22"/>
                <w:szCs w:val="22"/>
              </w:rPr>
              <w:t>Иные источники</w:t>
            </w:r>
          </w:p>
        </w:tc>
        <w:tc>
          <w:tcPr>
            <w:tcW w:w="1418" w:type="dxa"/>
          </w:tcPr>
          <w:p w14:paraId="0A30E59E" w14:textId="77777777" w:rsidR="00723658" w:rsidRPr="00723658" w:rsidRDefault="00723658" w:rsidP="00723658">
            <w:pPr>
              <w:jc w:val="center"/>
              <w:rPr>
                <w:sz w:val="22"/>
                <w:szCs w:val="22"/>
              </w:rPr>
            </w:pPr>
            <w:r w:rsidRPr="00723658">
              <w:rPr>
                <w:sz w:val="22"/>
                <w:szCs w:val="22"/>
              </w:rPr>
              <w:t>12 934 000,00</w:t>
            </w:r>
          </w:p>
        </w:tc>
        <w:tc>
          <w:tcPr>
            <w:tcW w:w="1418" w:type="dxa"/>
          </w:tcPr>
          <w:p w14:paraId="10E59001" w14:textId="77777777" w:rsidR="00723658" w:rsidRPr="00723658" w:rsidRDefault="00723658" w:rsidP="00723658">
            <w:pPr>
              <w:jc w:val="center"/>
              <w:rPr>
                <w:sz w:val="22"/>
                <w:szCs w:val="22"/>
              </w:rPr>
            </w:pPr>
            <w:r w:rsidRPr="00723658">
              <w:rPr>
                <w:sz w:val="22"/>
                <w:szCs w:val="22"/>
                <w:lang w:val="en-US"/>
              </w:rPr>
              <w:t>22 363 828,55</w:t>
            </w:r>
          </w:p>
        </w:tc>
        <w:tc>
          <w:tcPr>
            <w:tcW w:w="1418" w:type="dxa"/>
          </w:tcPr>
          <w:p w14:paraId="51D23347" w14:textId="77777777" w:rsidR="00723658" w:rsidRPr="00723658" w:rsidRDefault="00723658" w:rsidP="00723658">
            <w:pPr>
              <w:jc w:val="center"/>
              <w:rPr>
                <w:sz w:val="22"/>
                <w:szCs w:val="22"/>
              </w:rPr>
            </w:pPr>
            <w:r w:rsidRPr="00723658">
              <w:rPr>
                <w:sz w:val="22"/>
                <w:szCs w:val="22"/>
              </w:rPr>
              <w:t>-</w:t>
            </w:r>
          </w:p>
        </w:tc>
        <w:tc>
          <w:tcPr>
            <w:tcW w:w="1418" w:type="dxa"/>
          </w:tcPr>
          <w:p w14:paraId="08061E7C" w14:textId="77777777" w:rsidR="00723658" w:rsidRPr="00723658" w:rsidRDefault="00723658" w:rsidP="00723658">
            <w:pPr>
              <w:jc w:val="center"/>
              <w:rPr>
                <w:sz w:val="22"/>
                <w:szCs w:val="22"/>
              </w:rPr>
            </w:pPr>
            <w:r w:rsidRPr="00723658">
              <w:rPr>
                <w:sz w:val="22"/>
                <w:szCs w:val="22"/>
              </w:rPr>
              <w:t>-</w:t>
            </w:r>
          </w:p>
        </w:tc>
        <w:tc>
          <w:tcPr>
            <w:tcW w:w="1375" w:type="dxa"/>
          </w:tcPr>
          <w:p w14:paraId="6DCC3FE7" w14:textId="77777777" w:rsidR="00723658" w:rsidRPr="00723658" w:rsidRDefault="00723658" w:rsidP="00723658">
            <w:pPr>
              <w:jc w:val="center"/>
              <w:rPr>
                <w:sz w:val="22"/>
                <w:szCs w:val="22"/>
              </w:rPr>
            </w:pPr>
            <w:r w:rsidRPr="00723658">
              <w:rPr>
                <w:sz w:val="22"/>
                <w:szCs w:val="22"/>
              </w:rPr>
              <w:t>-</w:t>
            </w:r>
          </w:p>
        </w:tc>
      </w:tr>
      <w:tr w:rsidR="00723658" w:rsidRPr="00723658" w14:paraId="33A4D81B" w14:textId="77777777" w:rsidTr="00723658">
        <w:trPr>
          <w:trHeight w:val="146"/>
        </w:trPr>
        <w:tc>
          <w:tcPr>
            <w:tcW w:w="2877" w:type="dxa"/>
          </w:tcPr>
          <w:p w14:paraId="0D47F8DF" w14:textId="77777777" w:rsidR="00723658" w:rsidRPr="00723658" w:rsidRDefault="00723658" w:rsidP="00723658">
            <w:pPr>
              <w:rPr>
                <w:sz w:val="22"/>
                <w:szCs w:val="22"/>
              </w:rPr>
            </w:pPr>
            <w:r w:rsidRPr="00723658">
              <w:rPr>
                <w:sz w:val="22"/>
                <w:szCs w:val="22"/>
              </w:rPr>
              <w:t>ИТОГО</w:t>
            </w:r>
          </w:p>
        </w:tc>
        <w:tc>
          <w:tcPr>
            <w:tcW w:w="1418" w:type="dxa"/>
          </w:tcPr>
          <w:p w14:paraId="1D234301" w14:textId="77777777" w:rsidR="00723658" w:rsidRPr="00723658" w:rsidRDefault="00723658" w:rsidP="00723658">
            <w:pPr>
              <w:jc w:val="center"/>
              <w:rPr>
                <w:b/>
                <w:bCs/>
                <w:sz w:val="22"/>
                <w:szCs w:val="22"/>
              </w:rPr>
            </w:pPr>
            <w:r w:rsidRPr="00723658">
              <w:rPr>
                <w:b/>
                <w:sz w:val="22"/>
                <w:szCs w:val="22"/>
              </w:rPr>
              <w:t>36 374 983,14</w:t>
            </w:r>
          </w:p>
        </w:tc>
        <w:tc>
          <w:tcPr>
            <w:tcW w:w="1418" w:type="dxa"/>
          </w:tcPr>
          <w:p w14:paraId="6CCE357B" w14:textId="77777777" w:rsidR="00723658" w:rsidRPr="00723658" w:rsidRDefault="00723658" w:rsidP="00723658">
            <w:pPr>
              <w:jc w:val="center"/>
              <w:rPr>
                <w:b/>
                <w:bCs/>
                <w:sz w:val="22"/>
                <w:szCs w:val="22"/>
              </w:rPr>
            </w:pPr>
            <w:r w:rsidRPr="00723658">
              <w:rPr>
                <w:b/>
                <w:sz w:val="22"/>
                <w:szCs w:val="22"/>
              </w:rPr>
              <w:t>41 093 875,95</w:t>
            </w:r>
          </w:p>
        </w:tc>
        <w:tc>
          <w:tcPr>
            <w:tcW w:w="1418" w:type="dxa"/>
          </w:tcPr>
          <w:p w14:paraId="3DE6B1C2" w14:textId="77777777" w:rsidR="00723658" w:rsidRPr="00723658" w:rsidRDefault="00723658" w:rsidP="00723658">
            <w:pPr>
              <w:jc w:val="center"/>
              <w:rPr>
                <w:b/>
                <w:bCs/>
                <w:sz w:val="22"/>
                <w:szCs w:val="22"/>
              </w:rPr>
            </w:pPr>
            <w:r w:rsidRPr="00723658">
              <w:rPr>
                <w:b/>
                <w:sz w:val="22"/>
                <w:szCs w:val="22"/>
              </w:rPr>
              <w:t>15 130 680,29</w:t>
            </w:r>
          </w:p>
        </w:tc>
        <w:tc>
          <w:tcPr>
            <w:tcW w:w="1418" w:type="dxa"/>
          </w:tcPr>
          <w:p w14:paraId="563E45E7" w14:textId="77777777" w:rsidR="00723658" w:rsidRPr="00723658" w:rsidRDefault="00723658" w:rsidP="00723658">
            <w:pPr>
              <w:jc w:val="center"/>
              <w:rPr>
                <w:b/>
                <w:bCs/>
                <w:sz w:val="22"/>
                <w:szCs w:val="22"/>
              </w:rPr>
            </w:pPr>
            <w:r w:rsidRPr="00723658">
              <w:rPr>
                <w:b/>
                <w:bCs/>
                <w:sz w:val="22"/>
                <w:szCs w:val="22"/>
              </w:rPr>
              <w:t>15 841 427,64</w:t>
            </w:r>
          </w:p>
        </w:tc>
        <w:tc>
          <w:tcPr>
            <w:tcW w:w="1375" w:type="dxa"/>
          </w:tcPr>
          <w:p w14:paraId="2E0C945F" w14:textId="77777777" w:rsidR="00723658" w:rsidRPr="00723658" w:rsidRDefault="00723658" w:rsidP="00723658">
            <w:pPr>
              <w:jc w:val="center"/>
              <w:rPr>
                <w:b/>
                <w:bCs/>
                <w:sz w:val="22"/>
                <w:szCs w:val="22"/>
              </w:rPr>
            </w:pPr>
            <w:r w:rsidRPr="00723658">
              <w:rPr>
                <w:b/>
                <w:sz w:val="22"/>
                <w:szCs w:val="22"/>
              </w:rPr>
              <w:t>16 644 240,45</w:t>
            </w:r>
          </w:p>
        </w:tc>
      </w:tr>
    </w:tbl>
    <w:p w14:paraId="70386946" w14:textId="77777777" w:rsidR="00723658" w:rsidRPr="00723658" w:rsidRDefault="00723658" w:rsidP="00723658">
      <w:pPr>
        <w:pStyle w:val="af"/>
        <w:numPr>
          <w:ilvl w:val="1"/>
          <w:numId w:val="27"/>
        </w:numPr>
        <w:spacing w:after="0" w:line="240" w:lineRule="auto"/>
        <w:jc w:val="both"/>
        <w:rPr>
          <w:rFonts w:ascii="Times New Roman" w:hAnsi="Times New Roman"/>
          <w:bCs/>
        </w:rPr>
      </w:pPr>
      <w:r w:rsidRPr="00723658">
        <w:rPr>
          <w:rFonts w:ascii="Times New Roman" w:hAnsi="Times New Roman"/>
          <w:bCs/>
        </w:rPr>
        <w:t>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3F2B8B1B" w14:textId="77777777" w:rsidR="00723658" w:rsidRPr="00723658" w:rsidRDefault="00723658" w:rsidP="00723658">
      <w:pPr>
        <w:pStyle w:val="af"/>
        <w:numPr>
          <w:ilvl w:val="0"/>
          <w:numId w:val="27"/>
        </w:numPr>
        <w:spacing w:after="0" w:line="240" w:lineRule="auto"/>
        <w:jc w:val="both"/>
        <w:rPr>
          <w:rFonts w:ascii="Times New Roman" w:eastAsiaTheme="minorHAnsi" w:hAnsi="Times New Roman"/>
        </w:rPr>
      </w:pPr>
      <w:r w:rsidRPr="00723658">
        <w:rPr>
          <w:rFonts w:ascii="Times New Roman" w:eastAsiaTheme="minorHAnsi" w:hAnsi="Times New Roman"/>
        </w:rPr>
        <w:t>Специалисту 1 разряда пресс – секретарю</w:t>
      </w:r>
      <w:r w:rsidRPr="00723658">
        <w:rPr>
          <w:rFonts w:ascii="Times New Roman" w:eastAsiaTheme="minorHAnsi" w:hAnsi="Times New Roman"/>
          <w:lang w:val="x-none"/>
        </w:rPr>
        <w:t xml:space="preserve"> (</w:t>
      </w:r>
      <w:r w:rsidRPr="00723658">
        <w:rPr>
          <w:rFonts w:ascii="Times New Roman" w:eastAsiaTheme="minorHAnsi" w:hAnsi="Times New Roman"/>
        </w:rPr>
        <w:t>или иное замещающее лицо)</w:t>
      </w:r>
      <w:r w:rsidRPr="00723658">
        <w:rPr>
          <w:rFonts w:ascii="Times New Roman" w:eastAsiaTheme="minorHAnsi" w:hAnsi="Times New Roman"/>
          <w:lang w:val="x-none"/>
        </w:rPr>
        <w:t xml:space="preserve"> </w:t>
      </w:r>
      <w:r w:rsidRPr="00723658">
        <w:rPr>
          <w:rFonts w:ascii="Times New Roman" w:eastAsiaTheme="minorHAnsi" w:hAnsi="Times New Roman"/>
        </w:rPr>
        <w:t>разместить</w:t>
      </w:r>
      <w:r w:rsidRPr="00723658">
        <w:rPr>
          <w:rFonts w:ascii="Times New Roman" w:eastAsiaTheme="minorHAnsi" w:hAnsi="Times New Roman"/>
          <w:lang w:val="x-none"/>
        </w:rPr>
        <w:t xml:space="preserve"> настояще</w:t>
      </w:r>
      <w:r w:rsidRPr="00723658">
        <w:rPr>
          <w:rFonts w:ascii="Times New Roman" w:eastAsiaTheme="minorHAnsi" w:hAnsi="Times New Roman"/>
        </w:rPr>
        <w:t>е</w:t>
      </w:r>
      <w:r w:rsidRPr="00723658">
        <w:rPr>
          <w:rFonts w:ascii="Times New Roman" w:eastAsiaTheme="minorHAnsi" w:hAnsi="Times New Roman"/>
          <w:lang w:val="x-none"/>
        </w:rPr>
        <w:t xml:space="preserve"> </w:t>
      </w:r>
      <w:r w:rsidRPr="00723658">
        <w:rPr>
          <w:rFonts w:ascii="Times New Roman" w:eastAsiaTheme="minorHAnsi" w:hAnsi="Times New Roman"/>
        </w:rPr>
        <w:t>по</w:t>
      </w:r>
      <w:r w:rsidRPr="00723658">
        <w:rPr>
          <w:rFonts w:ascii="Times New Roman" w:eastAsiaTheme="minorHAnsi" w:hAnsi="Times New Roman"/>
          <w:lang w:val="x-none"/>
        </w:rPr>
        <w:t xml:space="preserve">становление с приложениями в информационном бюллетене «Вестник </w:t>
      </w:r>
      <w:proofErr w:type="spellStart"/>
      <w:r w:rsidRPr="00723658">
        <w:rPr>
          <w:rFonts w:ascii="Times New Roman" w:eastAsiaTheme="minorHAnsi" w:hAnsi="Times New Roman"/>
          <w:lang w:val="x-none"/>
        </w:rPr>
        <w:t>Айхала</w:t>
      </w:r>
      <w:proofErr w:type="spellEnd"/>
      <w:r w:rsidRPr="00723658">
        <w:rPr>
          <w:rFonts w:ascii="Times New Roman" w:eastAsiaTheme="minorHAnsi" w:hAnsi="Times New Roman"/>
          <w:lang w:val="x-none"/>
        </w:rPr>
        <w:t xml:space="preserve">» и на официальном сайте Администрации МО «Поселок </w:t>
      </w:r>
      <w:proofErr w:type="spellStart"/>
      <w:r w:rsidRPr="00723658">
        <w:rPr>
          <w:rFonts w:ascii="Times New Roman" w:eastAsiaTheme="minorHAnsi" w:hAnsi="Times New Roman"/>
          <w:lang w:val="x-none"/>
        </w:rPr>
        <w:t>Айхал</w:t>
      </w:r>
      <w:proofErr w:type="spellEnd"/>
      <w:r w:rsidRPr="00723658">
        <w:rPr>
          <w:rFonts w:ascii="Times New Roman" w:eastAsiaTheme="minorHAnsi" w:hAnsi="Times New Roman"/>
          <w:lang w:val="x-none"/>
        </w:rPr>
        <w:t>» (</w:t>
      </w:r>
      <w:hyperlink r:id="rId11" w:history="1">
        <w:r w:rsidRPr="00723658">
          <w:rPr>
            <w:rStyle w:val="a7"/>
            <w:rFonts w:ascii="Times New Roman" w:eastAsiaTheme="minorHAnsi" w:hAnsi="Times New Roman"/>
            <w:lang w:val="x-none"/>
          </w:rPr>
          <w:t>www.мо-айхал.рф</w:t>
        </w:r>
      </w:hyperlink>
      <w:r w:rsidRPr="00723658">
        <w:rPr>
          <w:rFonts w:ascii="Times New Roman" w:eastAsiaTheme="minorHAnsi" w:hAnsi="Times New Roman"/>
          <w:lang w:val="x-none"/>
        </w:rPr>
        <w:t>).</w:t>
      </w:r>
    </w:p>
    <w:p w14:paraId="04845B36" w14:textId="77777777" w:rsidR="00723658" w:rsidRPr="00723658" w:rsidRDefault="00723658" w:rsidP="00723658">
      <w:pPr>
        <w:pStyle w:val="af"/>
        <w:numPr>
          <w:ilvl w:val="0"/>
          <w:numId w:val="27"/>
        </w:numPr>
        <w:spacing w:after="0" w:line="240" w:lineRule="auto"/>
        <w:ind w:left="284"/>
        <w:jc w:val="both"/>
        <w:rPr>
          <w:rFonts w:ascii="Times New Roman" w:eastAsiaTheme="minorHAnsi" w:hAnsi="Times New Roman"/>
        </w:rPr>
      </w:pPr>
      <w:r w:rsidRPr="00723658">
        <w:rPr>
          <w:rFonts w:ascii="Times New Roman" w:eastAsiaTheme="minorHAnsi" w:hAnsi="Times New Roman"/>
        </w:rPr>
        <w:t>Настоящее постановление вступает в силу после его официального опубликования (обнародования).</w:t>
      </w:r>
    </w:p>
    <w:p w14:paraId="64ABD645" w14:textId="77777777" w:rsidR="00723658" w:rsidRPr="00723658" w:rsidRDefault="00723658" w:rsidP="00723658">
      <w:pPr>
        <w:pStyle w:val="af"/>
        <w:numPr>
          <w:ilvl w:val="0"/>
          <w:numId w:val="27"/>
        </w:numPr>
        <w:spacing w:after="0" w:line="240" w:lineRule="auto"/>
        <w:ind w:left="284"/>
        <w:jc w:val="both"/>
        <w:rPr>
          <w:rFonts w:ascii="Times New Roman" w:eastAsiaTheme="minorHAnsi" w:hAnsi="Times New Roman"/>
        </w:rPr>
      </w:pPr>
      <w:r w:rsidRPr="00723658">
        <w:rPr>
          <w:rFonts w:ascii="Times New Roman" w:hAnsi="Times New Roman"/>
        </w:rPr>
        <w:t>Контроль исполнения настоящего постановления оставляю за собой.</w:t>
      </w:r>
    </w:p>
    <w:p w14:paraId="2C9208DE" w14:textId="77777777" w:rsidR="00723658" w:rsidRDefault="00723658" w:rsidP="00723658">
      <w:pPr>
        <w:rPr>
          <w:b/>
          <w:szCs w:val="28"/>
        </w:rPr>
      </w:pPr>
      <w:r>
        <w:rPr>
          <w:b/>
          <w:szCs w:val="28"/>
        </w:rPr>
        <w:t>Исполняющий обязанности</w:t>
      </w:r>
    </w:p>
    <w:p w14:paraId="4C3FBA5C" w14:textId="77777777" w:rsidR="00723658" w:rsidRDefault="00723658" w:rsidP="00723658">
      <w:pPr>
        <w:rPr>
          <w:b/>
          <w:szCs w:val="28"/>
        </w:rPr>
        <w:sectPr w:rsidR="00723658" w:rsidSect="00723658">
          <w:headerReference w:type="first" r:id="rId12"/>
          <w:pgSz w:w="11906" w:h="16838"/>
          <w:pgMar w:top="1134" w:right="850" w:bottom="1134" w:left="1701" w:header="142" w:footer="709" w:gutter="0"/>
          <w:cols w:space="708"/>
          <w:titlePg/>
          <w:docGrid w:linePitch="360"/>
        </w:sectPr>
      </w:pPr>
      <w:r>
        <w:rPr>
          <w:b/>
          <w:szCs w:val="28"/>
        </w:rPr>
        <w:t>Главы поселка</w:t>
      </w:r>
      <w:r w:rsidRPr="00673F43">
        <w:rPr>
          <w:b/>
          <w:szCs w:val="28"/>
        </w:rPr>
        <w:tab/>
        <w:t xml:space="preserve"> </w:t>
      </w:r>
      <w:r w:rsidRPr="00673F43">
        <w:rPr>
          <w:b/>
          <w:szCs w:val="28"/>
        </w:rPr>
        <w:tab/>
      </w:r>
      <w:r w:rsidRPr="00673F43">
        <w:rPr>
          <w:b/>
          <w:szCs w:val="28"/>
        </w:rPr>
        <w:tab/>
        <w:t xml:space="preserve">           </w:t>
      </w:r>
      <w:r>
        <w:rPr>
          <w:b/>
          <w:szCs w:val="28"/>
        </w:rPr>
        <w:t xml:space="preserve">        </w:t>
      </w:r>
      <w:r>
        <w:rPr>
          <w:b/>
          <w:szCs w:val="28"/>
        </w:rPr>
        <w:tab/>
      </w:r>
      <w:r>
        <w:rPr>
          <w:b/>
          <w:szCs w:val="28"/>
        </w:rPr>
        <w:tab/>
        <w:t xml:space="preserve">                            А.С. </w:t>
      </w:r>
      <w:proofErr w:type="spellStart"/>
      <w:r>
        <w:rPr>
          <w:b/>
          <w:szCs w:val="28"/>
        </w:rPr>
        <w:t>Цицора</w:t>
      </w:r>
      <w:proofErr w:type="spellEnd"/>
    </w:p>
    <w:p w14:paraId="46BF73E2" w14:textId="77777777" w:rsidR="00723658" w:rsidRPr="00723658" w:rsidRDefault="00723658" w:rsidP="00723658">
      <w:pPr>
        <w:tabs>
          <w:tab w:val="left" w:pos="426"/>
        </w:tabs>
        <w:overflowPunct w:val="0"/>
        <w:jc w:val="right"/>
        <w:textAlignment w:val="baseline"/>
        <w:rPr>
          <w:sz w:val="21"/>
          <w:szCs w:val="21"/>
        </w:rPr>
      </w:pPr>
      <w:bookmarkStart w:id="2" w:name="_GoBack"/>
      <w:bookmarkEnd w:id="2"/>
      <w:r w:rsidRPr="00723658">
        <w:rPr>
          <w:sz w:val="21"/>
          <w:szCs w:val="21"/>
        </w:rPr>
        <w:lastRenderedPageBreak/>
        <w:t>Приложение 1</w:t>
      </w:r>
    </w:p>
    <w:p w14:paraId="39CD82D6" w14:textId="77777777" w:rsidR="00723658" w:rsidRPr="00723658" w:rsidRDefault="00723658" w:rsidP="00723658">
      <w:pPr>
        <w:pStyle w:val="af"/>
        <w:tabs>
          <w:tab w:val="left" w:pos="426"/>
        </w:tabs>
        <w:overflowPunct w:val="0"/>
        <w:autoSpaceDE w:val="0"/>
        <w:autoSpaceDN w:val="0"/>
        <w:adjustRightInd w:val="0"/>
        <w:jc w:val="right"/>
        <w:textAlignment w:val="baseline"/>
        <w:rPr>
          <w:rFonts w:ascii="Times New Roman" w:hAnsi="Times New Roman"/>
          <w:sz w:val="21"/>
          <w:szCs w:val="21"/>
        </w:rPr>
      </w:pPr>
      <w:r w:rsidRPr="00723658">
        <w:rPr>
          <w:rFonts w:ascii="Times New Roman" w:hAnsi="Times New Roman"/>
          <w:sz w:val="21"/>
          <w:szCs w:val="21"/>
        </w:rPr>
        <w:t>к постановлению Администрации</w:t>
      </w:r>
    </w:p>
    <w:p w14:paraId="1C212E80" w14:textId="77777777" w:rsidR="00723658" w:rsidRPr="00723658" w:rsidRDefault="00723658" w:rsidP="00723658">
      <w:pPr>
        <w:pStyle w:val="af"/>
        <w:tabs>
          <w:tab w:val="left" w:pos="426"/>
        </w:tabs>
        <w:overflowPunct w:val="0"/>
        <w:autoSpaceDE w:val="0"/>
        <w:autoSpaceDN w:val="0"/>
        <w:adjustRightInd w:val="0"/>
        <w:ind w:left="0"/>
        <w:jc w:val="right"/>
        <w:textAlignment w:val="baseline"/>
        <w:rPr>
          <w:rFonts w:ascii="Times New Roman" w:hAnsi="Times New Roman"/>
          <w:sz w:val="21"/>
          <w:szCs w:val="21"/>
        </w:rPr>
      </w:pPr>
      <w:r w:rsidRPr="00723658">
        <w:rPr>
          <w:rFonts w:ascii="Times New Roman" w:hAnsi="Times New Roman"/>
          <w:sz w:val="21"/>
          <w:szCs w:val="21"/>
        </w:rPr>
        <w:t>от 29.11.2023 г. № 734</w:t>
      </w:r>
    </w:p>
    <w:p w14:paraId="4001A769" w14:textId="77777777" w:rsidR="00723658" w:rsidRPr="00723658" w:rsidRDefault="00723658" w:rsidP="00723658">
      <w:pPr>
        <w:jc w:val="right"/>
        <w:rPr>
          <w:bCs/>
        </w:rPr>
      </w:pPr>
    </w:p>
    <w:p w14:paraId="1A8048DB" w14:textId="77777777" w:rsidR="00723658" w:rsidRPr="00723658" w:rsidRDefault="00723658" w:rsidP="00723658">
      <w:pPr>
        <w:pStyle w:val="af"/>
        <w:tabs>
          <w:tab w:val="left" w:pos="426"/>
        </w:tabs>
        <w:overflowPunct w:val="0"/>
        <w:autoSpaceDE w:val="0"/>
        <w:autoSpaceDN w:val="0"/>
        <w:adjustRightInd w:val="0"/>
        <w:ind w:left="0"/>
        <w:jc w:val="center"/>
        <w:textAlignment w:val="baseline"/>
        <w:rPr>
          <w:rFonts w:ascii="Times New Roman" w:hAnsi="Times New Roman"/>
          <w:b/>
          <w:sz w:val="28"/>
        </w:rPr>
      </w:pPr>
      <w:r w:rsidRPr="00723658">
        <w:rPr>
          <w:rFonts w:ascii="Times New Roman" w:hAnsi="Times New Roman"/>
          <w:b/>
          <w:sz w:val="28"/>
        </w:rPr>
        <w:t>РАЗДЕЛ 3.</w:t>
      </w:r>
    </w:p>
    <w:p w14:paraId="4677A7A4" w14:textId="77777777" w:rsidR="00723658" w:rsidRPr="00723658" w:rsidRDefault="00723658" w:rsidP="00723658">
      <w:pPr>
        <w:pStyle w:val="af"/>
        <w:tabs>
          <w:tab w:val="left" w:pos="426"/>
        </w:tabs>
        <w:overflowPunct w:val="0"/>
        <w:autoSpaceDE w:val="0"/>
        <w:autoSpaceDN w:val="0"/>
        <w:adjustRightInd w:val="0"/>
        <w:ind w:left="0"/>
        <w:jc w:val="center"/>
        <w:textAlignment w:val="baseline"/>
        <w:rPr>
          <w:rFonts w:ascii="Times New Roman" w:hAnsi="Times New Roman"/>
          <w:b/>
          <w:sz w:val="28"/>
        </w:rPr>
      </w:pPr>
      <w:r w:rsidRPr="00723658">
        <w:rPr>
          <w:rFonts w:ascii="Times New Roman" w:hAnsi="Times New Roman"/>
          <w:b/>
          <w:sz w:val="28"/>
        </w:rPr>
        <w:t>ПЕРЕЧЕНЬ МЕРОПРИЯТИЙ И РЕСУРСНОЕ ОБЕСПЕЧЕНИЕ</w:t>
      </w:r>
    </w:p>
    <w:p w14:paraId="77670D40" w14:textId="77777777" w:rsidR="00723658" w:rsidRPr="00723658" w:rsidRDefault="00723658" w:rsidP="00723658">
      <w:pPr>
        <w:overflowPunct w:val="0"/>
        <w:jc w:val="center"/>
        <w:textAlignment w:val="baseline"/>
        <w:rPr>
          <w:b/>
          <w:sz w:val="28"/>
          <w:szCs w:val="28"/>
          <w:u w:val="single"/>
        </w:rPr>
      </w:pPr>
      <w:r w:rsidRPr="00723658">
        <w:rPr>
          <w:b/>
          <w:sz w:val="28"/>
          <w:szCs w:val="28"/>
          <w:u w:val="single"/>
        </w:rPr>
        <w:t xml:space="preserve">«Благоустройство территорий п. </w:t>
      </w:r>
      <w:proofErr w:type="spellStart"/>
      <w:r w:rsidRPr="00723658">
        <w:rPr>
          <w:b/>
          <w:sz w:val="28"/>
          <w:szCs w:val="28"/>
          <w:u w:val="single"/>
        </w:rPr>
        <w:t>Айхал</w:t>
      </w:r>
      <w:proofErr w:type="spellEnd"/>
      <w:r w:rsidRPr="00723658">
        <w:rPr>
          <w:b/>
          <w:sz w:val="28"/>
          <w:szCs w:val="28"/>
          <w:u w:val="single"/>
        </w:rPr>
        <w:t>»</w:t>
      </w:r>
    </w:p>
    <w:p w14:paraId="477445D0" w14:textId="77777777" w:rsidR="00723658" w:rsidRPr="00723658" w:rsidRDefault="00723658" w:rsidP="00723658">
      <w:pPr>
        <w:overflowPunct w:val="0"/>
        <w:jc w:val="center"/>
        <w:textAlignment w:val="baseline"/>
        <w:rPr>
          <w:bCs/>
        </w:rPr>
      </w:pPr>
      <w:r w:rsidRPr="00723658">
        <w:rPr>
          <w:i/>
          <w:sz w:val="18"/>
          <w:szCs w:val="18"/>
        </w:rPr>
        <w:t xml:space="preserve">(наименование программы) </w:t>
      </w:r>
    </w:p>
    <w:p w14:paraId="52A71640" w14:textId="77777777" w:rsidR="00723658" w:rsidRPr="00723658" w:rsidRDefault="00723658" w:rsidP="00723658">
      <w:pPr>
        <w:rPr>
          <w:bCs/>
        </w:rPr>
      </w:pPr>
    </w:p>
    <w:tbl>
      <w:tblPr>
        <w:tblW w:w="13800" w:type="dxa"/>
        <w:tblLook w:val="04A0" w:firstRow="1" w:lastRow="0" w:firstColumn="1" w:lastColumn="0" w:noHBand="0" w:noVBand="1"/>
      </w:tblPr>
      <w:tblGrid>
        <w:gridCol w:w="1070"/>
        <w:gridCol w:w="3315"/>
        <w:gridCol w:w="1842"/>
        <w:gridCol w:w="1418"/>
        <w:gridCol w:w="1417"/>
        <w:gridCol w:w="1418"/>
        <w:gridCol w:w="1417"/>
        <w:gridCol w:w="1903"/>
      </w:tblGrid>
      <w:tr w:rsidR="00723658" w:rsidRPr="00723658" w14:paraId="54FE1A4F" w14:textId="77777777" w:rsidTr="00723658">
        <w:trPr>
          <w:trHeight w:val="314"/>
        </w:trPr>
        <w:tc>
          <w:tcPr>
            <w:tcW w:w="1070"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14:paraId="6F0D7F59" w14:textId="77777777" w:rsidR="00723658" w:rsidRPr="00723658" w:rsidRDefault="00723658" w:rsidP="00723658">
            <w:pPr>
              <w:rPr>
                <w:b/>
                <w:bCs/>
                <w:color w:val="000000"/>
                <w:sz w:val="20"/>
                <w:szCs w:val="20"/>
              </w:rPr>
            </w:pPr>
            <w:r w:rsidRPr="00723658">
              <w:rPr>
                <w:b/>
                <w:bCs/>
                <w:color w:val="000000"/>
                <w:sz w:val="20"/>
                <w:szCs w:val="20"/>
              </w:rPr>
              <w:t>№ п/п</w:t>
            </w:r>
          </w:p>
        </w:tc>
        <w:tc>
          <w:tcPr>
            <w:tcW w:w="3315"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14:paraId="73DB5AF6" w14:textId="77777777" w:rsidR="00723658" w:rsidRPr="00723658" w:rsidRDefault="00723658" w:rsidP="00723658">
            <w:pPr>
              <w:jc w:val="center"/>
              <w:rPr>
                <w:b/>
                <w:bCs/>
                <w:color w:val="000000"/>
                <w:sz w:val="20"/>
                <w:szCs w:val="20"/>
              </w:rPr>
            </w:pPr>
            <w:r w:rsidRPr="00723658">
              <w:rPr>
                <w:b/>
                <w:bCs/>
                <w:color w:val="000000"/>
                <w:sz w:val="20"/>
                <w:szCs w:val="20"/>
              </w:rPr>
              <w:t>Мероприятия по реализации программы</w:t>
            </w:r>
          </w:p>
        </w:tc>
        <w:tc>
          <w:tcPr>
            <w:tcW w:w="1842"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14:paraId="413D8348" w14:textId="77777777" w:rsidR="00723658" w:rsidRPr="00723658" w:rsidRDefault="00723658" w:rsidP="00723658">
            <w:pPr>
              <w:jc w:val="center"/>
              <w:rPr>
                <w:b/>
                <w:bCs/>
                <w:color w:val="000000"/>
                <w:sz w:val="20"/>
                <w:szCs w:val="20"/>
              </w:rPr>
            </w:pPr>
            <w:r w:rsidRPr="00723658">
              <w:rPr>
                <w:b/>
                <w:bCs/>
                <w:color w:val="000000"/>
                <w:sz w:val="20"/>
                <w:szCs w:val="20"/>
              </w:rPr>
              <w:t>Источники финансирования</w:t>
            </w:r>
          </w:p>
        </w:tc>
        <w:tc>
          <w:tcPr>
            <w:tcW w:w="7573" w:type="dxa"/>
            <w:gridSpan w:val="5"/>
            <w:tcBorders>
              <w:top w:val="single" w:sz="8" w:space="0" w:color="auto"/>
              <w:left w:val="nil"/>
              <w:bottom w:val="single" w:sz="8" w:space="0" w:color="auto"/>
              <w:right w:val="single" w:sz="4" w:space="0" w:color="auto"/>
            </w:tcBorders>
            <w:shd w:val="clear" w:color="auto" w:fill="auto"/>
            <w:vAlign w:val="center"/>
            <w:hideMark/>
          </w:tcPr>
          <w:p w14:paraId="6FE23AFE" w14:textId="77777777" w:rsidR="00723658" w:rsidRPr="00723658" w:rsidRDefault="00723658" w:rsidP="00723658">
            <w:pPr>
              <w:jc w:val="center"/>
              <w:rPr>
                <w:b/>
                <w:bCs/>
                <w:color w:val="000000"/>
                <w:sz w:val="20"/>
                <w:szCs w:val="20"/>
              </w:rPr>
            </w:pPr>
            <w:r w:rsidRPr="00723658">
              <w:rPr>
                <w:b/>
                <w:bCs/>
                <w:color w:val="000000"/>
                <w:sz w:val="20"/>
                <w:szCs w:val="20"/>
              </w:rPr>
              <w:t>Объем финансирования по годам (</w:t>
            </w:r>
            <w:proofErr w:type="spellStart"/>
            <w:r w:rsidRPr="00723658">
              <w:rPr>
                <w:b/>
                <w:bCs/>
                <w:color w:val="000000"/>
                <w:sz w:val="20"/>
                <w:szCs w:val="20"/>
              </w:rPr>
              <w:t>руб</w:t>
            </w:r>
            <w:proofErr w:type="spellEnd"/>
            <w:r w:rsidRPr="00723658">
              <w:rPr>
                <w:b/>
                <w:bCs/>
                <w:color w:val="000000"/>
                <w:sz w:val="20"/>
                <w:szCs w:val="20"/>
              </w:rPr>
              <w:t>)</w:t>
            </w:r>
          </w:p>
        </w:tc>
      </w:tr>
      <w:tr w:rsidR="00723658" w:rsidRPr="00723658" w14:paraId="02DBA63B" w14:textId="77777777" w:rsidTr="00723658">
        <w:trPr>
          <w:trHeight w:val="780"/>
        </w:trPr>
        <w:tc>
          <w:tcPr>
            <w:tcW w:w="1070" w:type="dxa"/>
            <w:vMerge/>
            <w:tcBorders>
              <w:top w:val="single" w:sz="8" w:space="0" w:color="auto"/>
              <w:left w:val="single" w:sz="8" w:space="0" w:color="auto"/>
              <w:bottom w:val="single" w:sz="12" w:space="0" w:color="000000"/>
              <w:right w:val="single" w:sz="8" w:space="0" w:color="auto"/>
            </w:tcBorders>
            <w:vAlign w:val="center"/>
            <w:hideMark/>
          </w:tcPr>
          <w:p w14:paraId="3344223D" w14:textId="77777777" w:rsidR="00723658" w:rsidRPr="00723658" w:rsidRDefault="00723658" w:rsidP="00723658">
            <w:pPr>
              <w:rPr>
                <w:b/>
                <w:bCs/>
                <w:color w:val="000000"/>
                <w:sz w:val="20"/>
                <w:szCs w:val="20"/>
              </w:rPr>
            </w:pPr>
          </w:p>
        </w:tc>
        <w:tc>
          <w:tcPr>
            <w:tcW w:w="3315" w:type="dxa"/>
            <w:vMerge/>
            <w:tcBorders>
              <w:top w:val="single" w:sz="8" w:space="0" w:color="auto"/>
              <w:left w:val="single" w:sz="8" w:space="0" w:color="auto"/>
              <w:bottom w:val="single" w:sz="12" w:space="0" w:color="000000"/>
              <w:right w:val="single" w:sz="8" w:space="0" w:color="auto"/>
            </w:tcBorders>
            <w:vAlign w:val="center"/>
            <w:hideMark/>
          </w:tcPr>
          <w:p w14:paraId="57E25A52" w14:textId="77777777" w:rsidR="00723658" w:rsidRPr="00723658" w:rsidRDefault="00723658" w:rsidP="00723658">
            <w:pPr>
              <w:rPr>
                <w:b/>
                <w:bCs/>
                <w:color w:val="000000"/>
                <w:sz w:val="20"/>
                <w:szCs w:val="20"/>
              </w:rPr>
            </w:pPr>
          </w:p>
        </w:tc>
        <w:tc>
          <w:tcPr>
            <w:tcW w:w="1842" w:type="dxa"/>
            <w:vMerge/>
            <w:tcBorders>
              <w:top w:val="single" w:sz="8" w:space="0" w:color="auto"/>
              <w:left w:val="single" w:sz="8" w:space="0" w:color="auto"/>
              <w:bottom w:val="single" w:sz="12" w:space="0" w:color="000000"/>
              <w:right w:val="single" w:sz="8" w:space="0" w:color="auto"/>
            </w:tcBorders>
            <w:vAlign w:val="center"/>
            <w:hideMark/>
          </w:tcPr>
          <w:p w14:paraId="21AFE5AA" w14:textId="77777777" w:rsidR="00723658" w:rsidRPr="00723658" w:rsidRDefault="00723658" w:rsidP="00723658">
            <w:pPr>
              <w:rPr>
                <w:b/>
                <w:bCs/>
                <w:color w:val="000000"/>
                <w:sz w:val="20"/>
                <w:szCs w:val="20"/>
              </w:rPr>
            </w:pPr>
          </w:p>
        </w:tc>
        <w:tc>
          <w:tcPr>
            <w:tcW w:w="1418" w:type="dxa"/>
            <w:tcBorders>
              <w:top w:val="nil"/>
              <w:left w:val="nil"/>
              <w:bottom w:val="single" w:sz="12" w:space="0" w:color="auto"/>
              <w:right w:val="single" w:sz="8" w:space="0" w:color="auto"/>
            </w:tcBorders>
            <w:shd w:val="clear" w:color="auto" w:fill="auto"/>
            <w:vAlign w:val="center"/>
            <w:hideMark/>
          </w:tcPr>
          <w:p w14:paraId="740A777B" w14:textId="77777777" w:rsidR="00723658" w:rsidRPr="00723658" w:rsidRDefault="00723658" w:rsidP="00723658">
            <w:pPr>
              <w:jc w:val="center"/>
              <w:rPr>
                <w:b/>
                <w:bCs/>
                <w:color w:val="000000"/>
                <w:sz w:val="20"/>
                <w:szCs w:val="20"/>
              </w:rPr>
            </w:pPr>
            <w:r w:rsidRPr="00723658">
              <w:rPr>
                <w:b/>
                <w:bCs/>
                <w:color w:val="000000"/>
                <w:sz w:val="20"/>
                <w:szCs w:val="20"/>
              </w:rPr>
              <w:t>2022 год планового периода</w:t>
            </w:r>
          </w:p>
        </w:tc>
        <w:tc>
          <w:tcPr>
            <w:tcW w:w="1417" w:type="dxa"/>
            <w:tcBorders>
              <w:top w:val="nil"/>
              <w:left w:val="nil"/>
              <w:bottom w:val="single" w:sz="12" w:space="0" w:color="auto"/>
              <w:right w:val="single" w:sz="8" w:space="0" w:color="auto"/>
            </w:tcBorders>
            <w:shd w:val="clear" w:color="auto" w:fill="auto"/>
            <w:vAlign w:val="center"/>
            <w:hideMark/>
          </w:tcPr>
          <w:p w14:paraId="5096A9E3" w14:textId="77777777" w:rsidR="00723658" w:rsidRPr="00723658" w:rsidRDefault="00723658" w:rsidP="00723658">
            <w:pPr>
              <w:jc w:val="center"/>
              <w:rPr>
                <w:b/>
                <w:bCs/>
                <w:color w:val="000000"/>
                <w:sz w:val="20"/>
                <w:szCs w:val="20"/>
              </w:rPr>
            </w:pPr>
            <w:r w:rsidRPr="00723658">
              <w:rPr>
                <w:b/>
                <w:bCs/>
                <w:color w:val="000000"/>
                <w:sz w:val="20"/>
                <w:szCs w:val="20"/>
              </w:rPr>
              <w:t>2023год планового периода</w:t>
            </w:r>
          </w:p>
        </w:tc>
        <w:tc>
          <w:tcPr>
            <w:tcW w:w="1418" w:type="dxa"/>
            <w:tcBorders>
              <w:top w:val="nil"/>
              <w:left w:val="nil"/>
              <w:bottom w:val="single" w:sz="12" w:space="0" w:color="auto"/>
              <w:right w:val="single" w:sz="8" w:space="0" w:color="auto"/>
            </w:tcBorders>
            <w:shd w:val="clear" w:color="auto" w:fill="auto"/>
            <w:vAlign w:val="center"/>
            <w:hideMark/>
          </w:tcPr>
          <w:p w14:paraId="3F003B36" w14:textId="77777777" w:rsidR="00723658" w:rsidRPr="00723658" w:rsidRDefault="00723658" w:rsidP="00723658">
            <w:pPr>
              <w:jc w:val="center"/>
              <w:rPr>
                <w:b/>
                <w:bCs/>
                <w:color w:val="000000"/>
                <w:sz w:val="20"/>
                <w:szCs w:val="20"/>
              </w:rPr>
            </w:pPr>
            <w:r w:rsidRPr="00723658">
              <w:rPr>
                <w:b/>
                <w:bCs/>
                <w:color w:val="000000"/>
                <w:sz w:val="20"/>
                <w:szCs w:val="20"/>
              </w:rPr>
              <w:t>2024 год планового периода</w:t>
            </w:r>
          </w:p>
        </w:tc>
        <w:tc>
          <w:tcPr>
            <w:tcW w:w="1417" w:type="dxa"/>
            <w:tcBorders>
              <w:top w:val="nil"/>
              <w:left w:val="nil"/>
              <w:bottom w:val="single" w:sz="12" w:space="0" w:color="auto"/>
              <w:right w:val="single" w:sz="8" w:space="0" w:color="auto"/>
            </w:tcBorders>
            <w:shd w:val="clear" w:color="auto" w:fill="auto"/>
            <w:vAlign w:val="center"/>
            <w:hideMark/>
          </w:tcPr>
          <w:p w14:paraId="06EC66FB" w14:textId="77777777" w:rsidR="00723658" w:rsidRPr="00723658" w:rsidRDefault="00723658" w:rsidP="00723658">
            <w:pPr>
              <w:jc w:val="center"/>
              <w:rPr>
                <w:b/>
                <w:bCs/>
                <w:color w:val="000000"/>
                <w:sz w:val="20"/>
                <w:szCs w:val="20"/>
              </w:rPr>
            </w:pPr>
            <w:r w:rsidRPr="00723658">
              <w:rPr>
                <w:b/>
                <w:bCs/>
                <w:color w:val="000000"/>
                <w:sz w:val="20"/>
                <w:szCs w:val="20"/>
              </w:rPr>
              <w:t>2025 год планового периода</w:t>
            </w:r>
          </w:p>
        </w:tc>
        <w:tc>
          <w:tcPr>
            <w:tcW w:w="1903" w:type="dxa"/>
            <w:tcBorders>
              <w:top w:val="nil"/>
              <w:left w:val="nil"/>
              <w:bottom w:val="nil"/>
              <w:right w:val="single" w:sz="4" w:space="0" w:color="auto"/>
            </w:tcBorders>
            <w:shd w:val="clear" w:color="auto" w:fill="auto"/>
            <w:vAlign w:val="center"/>
            <w:hideMark/>
          </w:tcPr>
          <w:p w14:paraId="36374EED" w14:textId="77777777" w:rsidR="00723658" w:rsidRPr="00723658" w:rsidRDefault="00723658" w:rsidP="00723658">
            <w:pPr>
              <w:jc w:val="center"/>
              <w:rPr>
                <w:b/>
                <w:bCs/>
                <w:color w:val="000000"/>
                <w:sz w:val="20"/>
                <w:szCs w:val="20"/>
              </w:rPr>
            </w:pPr>
            <w:r w:rsidRPr="00723658">
              <w:rPr>
                <w:b/>
                <w:bCs/>
                <w:color w:val="000000"/>
                <w:sz w:val="20"/>
                <w:szCs w:val="20"/>
              </w:rPr>
              <w:t>2026 год планового периода</w:t>
            </w:r>
          </w:p>
        </w:tc>
      </w:tr>
      <w:tr w:rsidR="00723658" w:rsidRPr="00723658" w14:paraId="1D4EF549" w14:textId="77777777" w:rsidTr="00723658">
        <w:trPr>
          <w:trHeight w:val="434"/>
        </w:trPr>
        <w:tc>
          <w:tcPr>
            <w:tcW w:w="1070"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3F84C787" w14:textId="77777777" w:rsidR="00723658" w:rsidRPr="00723658" w:rsidRDefault="00723658" w:rsidP="00723658">
            <w:pPr>
              <w:jc w:val="center"/>
              <w:rPr>
                <w:color w:val="000000"/>
                <w:sz w:val="20"/>
                <w:szCs w:val="20"/>
              </w:rPr>
            </w:pPr>
            <w:r w:rsidRPr="00723658">
              <w:rPr>
                <w:color w:val="000000"/>
                <w:sz w:val="20"/>
                <w:szCs w:val="20"/>
              </w:rPr>
              <w:t>1.</w:t>
            </w:r>
          </w:p>
        </w:tc>
        <w:tc>
          <w:tcPr>
            <w:tcW w:w="3315"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63E75252" w14:textId="77777777" w:rsidR="00723658" w:rsidRPr="00723658" w:rsidRDefault="00723658" w:rsidP="00723658">
            <w:pPr>
              <w:rPr>
                <w:color w:val="000000"/>
                <w:sz w:val="20"/>
                <w:szCs w:val="20"/>
              </w:rPr>
            </w:pPr>
            <w:r w:rsidRPr="00723658">
              <w:rPr>
                <w:color w:val="000000"/>
                <w:sz w:val="20"/>
                <w:szCs w:val="20"/>
              </w:rPr>
              <w:t>Организация работ по озеленению поселка, посадки деревьев и кустарников, цветочному оформлению, охране существующего озеленения.</w:t>
            </w:r>
          </w:p>
        </w:tc>
        <w:tc>
          <w:tcPr>
            <w:tcW w:w="1842" w:type="dxa"/>
            <w:tcBorders>
              <w:top w:val="nil"/>
              <w:left w:val="nil"/>
              <w:bottom w:val="single" w:sz="8" w:space="0" w:color="auto"/>
              <w:right w:val="single" w:sz="8" w:space="0" w:color="auto"/>
            </w:tcBorders>
            <w:shd w:val="clear" w:color="000000" w:fill="FFFFFF"/>
            <w:vAlign w:val="center"/>
            <w:hideMark/>
          </w:tcPr>
          <w:p w14:paraId="3C4E012F"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17904969" w14:textId="77777777" w:rsidR="00723658" w:rsidRPr="00723658" w:rsidRDefault="00723658" w:rsidP="00723658">
            <w:pPr>
              <w:jc w:val="center"/>
              <w:rPr>
                <w:b/>
                <w:bCs/>
                <w:color w:val="000000"/>
                <w:sz w:val="20"/>
                <w:szCs w:val="20"/>
              </w:rPr>
            </w:pPr>
            <w:r w:rsidRPr="00723658">
              <w:rPr>
                <w:b/>
                <w:bCs/>
                <w:color w:val="000000"/>
                <w:sz w:val="20"/>
                <w:szCs w:val="20"/>
              </w:rPr>
              <w:t>296 100,67</w:t>
            </w:r>
          </w:p>
        </w:tc>
        <w:tc>
          <w:tcPr>
            <w:tcW w:w="1417" w:type="dxa"/>
            <w:tcBorders>
              <w:top w:val="nil"/>
              <w:left w:val="nil"/>
              <w:bottom w:val="single" w:sz="8" w:space="0" w:color="auto"/>
              <w:right w:val="single" w:sz="8" w:space="0" w:color="auto"/>
            </w:tcBorders>
            <w:shd w:val="clear" w:color="000000" w:fill="FFFFFF"/>
            <w:vAlign w:val="center"/>
            <w:hideMark/>
          </w:tcPr>
          <w:p w14:paraId="155CF2C0" w14:textId="77777777" w:rsidR="00723658" w:rsidRPr="00723658" w:rsidRDefault="00723658" w:rsidP="00723658">
            <w:pPr>
              <w:jc w:val="center"/>
              <w:rPr>
                <w:b/>
                <w:bCs/>
                <w:color w:val="000000"/>
                <w:sz w:val="20"/>
                <w:szCs w:val="20"/>
              </w:rPr>
            </w:pPr>
            <w:r w:rsidRPr="00723658">
              <w:rPr>
                <w:b/>
                <w:bCs/>
                <w:color w:val="000000"/>
                <w:sz w:val="20"/>
                <w:szCs w:val="20"/>
              </w:rPr>
              <w:t>397 944,08</w:t>
            </w:r>
          </w:p>
        </w:tc>
        <w:tc>
          <w:tcPr>
            <w:tcW w:w="1418" w:type="dxa"/>
            <w:tcBorders>
              <w:top w:val="nil"/>
              <w:left w:val="nil"/>
              <w:bottom w:val="single" w:sz="8" w:space="0" w:color="auto"/>
              <w:right w:val="single" w:sz="8" w:space="0" w:color="auto"/>
            </w:tcBorders>
            <w:shd w:val="clear" w:color="000000" w:fill="FFFFFF"/>
            <w:vAlign w:val="center"/>
            <w:hideMark/>
          </w:tcPr>
          <w:p w14:paraId="29D96CAB" w14:textId="77777777" w:rsidR="00723658" w:rsidRPr="00723658" w:rsidRDefault="00723658" w:rsidP="00723658">
            <w:pPr>
              <w:jc w:val="center"/>
              <w:rPr>
                <w:b/>
                <w:bCs/>
                <w:color w:val="000000"/>
                <w:sz w:val="20"/>
                <w:szCs w:val="20"/>
              </w:rPr>
            </w:pPr>
            <w:r w:rsidRPr="00723658">
              <w:rPr>
                <w:b/>
                <w:bCs/>
                <w:color w:val="000000"/>
                <w:sz w:val="20"/>
                <w:szCs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14:paraId="152AA973" w14:textId="77777777" w:rsidR="00723658" w:rsidRPr="00723658" w:rsidRDefault="00723658" w:rsidP="00723658">
            <w:pPr>
              <w:jc w:val="center"/>
              <w:rPr>
                <w:b/>
                <w:bCs/>
                <w:color w:val="000000"/>
                <w:sz w:val="20"/>
                <w:szCs w:val="20"/>
              </w:rPr>
            </w:pPr>
            <w:r w:rsidRPr="00723658">
              <w:rPr>
                <w:b/>
                <w:bCs/>
                <w:color w:val="000000"/>
                <w:sz w:val="20"/>
                <w:szCs w:val="20"/>
              </w:rPr>
              <w:t>100 000,00</w:t>
            </w:r>
          </w:p>
        </w:tc>
        <w:tc>
          <w:tcPr>
            <w:tcW w:w="1903" w:type="dxa"/>
            <w:tcBorders>
              <w:top w:val="single" w:sz="8" w:space="0" w:color="auto"/>
              <w:left w:val="nil"/>
              <w:bottom w:val="single" w:sz="8" w:space="0" w:color="auto"/>
              <w:right w:val="single" w:sz="8" w:space="0" w:color="auto"/>
            </w:tcBorders>
            <w:shd w:val="clear" w:color="000000" w:fill="FFFFFF"/>
            <w:vAlign w:val="center"/>
            <w:hideMark/>
          </w:tcPr>
          <w:p w14:paraId="20B365A4" w14:textId="77777777" w:rsidR="00723658" w:rsidRPr="00723658" w:rsidRDefault="00723658" w:rsidP="00723658">
            <w:pPr>
              <w:jc w:val="center"/>
              <w:rPr>
                <w:b/>
                <w:bCs/>
                <w:color w:val="000000"/>
                <w:sz w:val="20"/>
                <w:szCs w:val="20"/>
              </w:rPr>
            </w:pPr>
            <w:r w:rsidRPr="00723658">
              <w:rPr>
                <w:b/>
                <w:bCs/>
                <w:color w:val="000000"/>
                <w:sz w:val="20"/>
                <w:szCs w:val="20"/>
              </w:rPr>
              <w:t>100 000,00</w:t>
            </w:r>
          </w:p>
        </w:tc>
      </w:tr>
      <w:tr w:rsidR="00723658" w:rsidRPr="00723658" w14:paraId="034E15CC"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7924A78A"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0E3C57EA"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C056C5F"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371B537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E5E366E"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6F5ADBE5"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BB2DA67"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67715EC8"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4908CFFE"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65A6DF3D"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4DCF26D7"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1F11E45E"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0C72B0F6"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6FB736F"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1788274B"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D58240A"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196B6B87"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3C67829D" w14:textId="77777777" w:rsidTr="00723658">
        <w:trPr>
          <w:trHeight w:val="885"/>
        </w:trPr>
        <w:tc>
          <w:tcPr>
            <w:tcW w:w="1070" w:type="dxa"/>
            <w:vMerge/>
            <w:tcBorders>
              <w:top w:val="nil"/>
              <w:left w:val="single" w:sz="8" w:space="0" w:color="auto"/>
              <w:bottom w:val="single" w:sz="12" w:space="0" w:color="000000"/>
              <w:right w:val="single" w:sz="8" w:space="0" w:color="auto"/>
            </w:tcBorders>
            <w:vAlign w:val="center"/>
            <w:hideMark/>
          </w:tcPr>
          <w:p w14:paraId="722014B8"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53C7C1B1"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15E7E0A"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11161E34"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189158D5"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1B098FB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8DC0D84"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0CFF6237"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31380E99"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6A0AA86F"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35EC9DA4"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516864F5"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2CF5F6AD" w14:textId="77777777" w:rsidR="00723658" w:rsidRPr="00723658" w:rsidRDefault="00723658" w:rsidP="00723658">
            <w:pPr>
              <w:jc w:val="center"/>
              <w:rPr>
                <w:color w:val="000000"/>
                <w:sz w:val="20"/>
                <w:szCs w:val="20"/>
              </w:rPr>
            </w:pPr>
            <w:r w:rsidRPr="00723658">
              <w:rPr>
                <w:color w:val="000000"/>
                <w:sz w:val="20"/>
                <w:szCs w:val="20"/>
              </w:rPr>
              <w:t>296 100,67</w:t>
            </w:r>
          </w:p>
        </w:tc>
        <w:tc>
          <w:tcPr>
            <w:tcW w:w="1417" w:type="dxa"/>
            <w:tcBorders>
              <w:top w:val="nil"/>
              <w:left w:val="nil"/>
              <w:bottom w:val="single" w:sz="12" w:space="0" w:color="auto"/>
              <w:right w:val="single" w:sz="8" w:space="0" w:color="auto"/>
            </w:tcBorders>
            <w:shd w:val="clear" w:color="000000" w:fill="FFFFFF"/>
            <w:vAlign w:val="center"/>
            <w:hideMark/>
          </w:tcPr>
          <w:p w14:paraId="7305255C" w14:textId="77777777" w:rsidR="00723658" w:rsidRPr="00723658" w:rsidRDefault="00723658" w:rsidP="00723658">
            <w:pPr>
              <w:jc w:val="center"/>
              <w:rPr>
                <w:color w:val="000000"/>
                <w:sz w:val="20"/>
                <w:szCs w:val="20"/>
              </w:rPr>
            </w:pPr>
            <w:r w:rsidRPr="00723658">
              <w:rPr>
                <w:color w:val="000000"/>
                <w:sz w:val="20"/>
                <w:szCs w:val="20"/>
              </w:rPr>
              <w:t>397 944,08</w:t>
            </w:r>
          </w:p>
        </w:tc>
        <w:tc>
          <w:tcPr>
            <w:tcW w:w="1418" w:type="dxa"/>
            <w:tcBorders>
              <w:top w:val="nil"/>
              <w:left w:val="nil"/>
              <w:bottom w:val="single" w:sz="12" w:space="0" w:color="auto"/>
              <w:right w:val="single" w:sz="8" w:space="0" w:color="auto"/>
            </w:tcBorders>
            <w:shd w:val="clear" w:color="000000" w:fill="FFFFFF"/>
            <w:vAlign w:val="center"/>
            <w:hideMark/>
          </w:tcPr>
          <w:p w14:paraId="27772472" w14:textId="77777777" w:rsidR="00723658" w:rsidRPr="00723658" w:rsidRDefault="00723658" w:rsidP="00723658">
            <w:pPr>
              <w:jc w:val="center"/>
              <w:rPr>
                <w:color w:val="000000"/>
                <w:sz w:val="20"/>
                <w:szCs w:val="20"/>
              </w:rPr>
            </w:pPr>
            <w:r w:rsidRPr="00723658">
              <w:rPr>
                <w:color w:val="000000"/>
                <w:sz w:val="20"/>
                <w:szCs w:val="20"/>
              </w:rPr>
              <w:t>100 000,00</w:t>
            </w:r>
          </w:p>
        </w:tc>
        <w:tc>
          <w:tcPr>
            <w:tcW w:w="1417" w:type="dxa"/>
            <w:tcBorders>
              <w:top w:val="nil"/>
              <w:left w:val="nil"/>
              <w:bottom w:val="single" w:sz="12" w:space="0" w:color="auto"/>
              <w:right w:val="single" w:sz="8" w:space="0" w:color="auto"/>
            </w:tcBorders>
            <w:shd w:val="clear" w:color="000000" w:fill="FFFFFF"/>
            <w:vAlign w:val="center"/>
            <w:hideMark/>
          </w:tcPr>
          <w:p w14:paraId="20BE0428" w14:textId="77777777" w:rsidR="00723658" w:rsidRPr="00723658" w:rsidRDefault="00723658" w:rsidP="00723658">
            <w:pPr>
              <w:jc w:val="center"/>
              <w:rPr>
                <w:color w:val="000000"/>
                <w:sz w:val="20"/>
                <w:szCs w:val="20"/>
              </w:rPr>
            </w:pPr>
            <w:r w:rsidRPr="00723658">
              <w:rPr>
                <w:color w:val="000000"/>
                <w:sz w:val="20"/>
                <w:szCs w:val="20"/>
              </w:rPr>
              <w:t>100 000,00</w:t>
            </w:r>
          </w:p>
        </w:tc>
        <w:tc>
          <w:tcPr>
            <w:tcW w:w="1903" w:type="dxa"/>
            <w:tcBorders>
              <w:top w:val="nil"/>
              <w:left w:val="nil"/>
              <w:bottom w:val="single" w:sz="12" w:space="0" w:color="auto"/>
              <w:right w:val="single" w:sz="8" w:space="0" w:color="auto"/>
            </w:tcBorders>
            <w:shd w:val="clear" w:color="000000" w:fill="FFFFFF"/>
            <w:vAlign w:val="center"/>
            <w:hideMark/>
          </w:tcPr>
          <w:p w14:paraId="34B224BC" w14:textId="77777777" w:rsidR="00723658" w:rsidRPr="00723658" w:rsidRDefault="00723658" w:rsidP="00723658">
            <w:pPr>
              <w:jc w:val="center"/>
              <w:rPr>
                <w:color w:val="000000"/>
                <w:sz w:val="20"/>
                <w:szCs w:val="20"/>
              </w:rPr>
            </w:pPr>
            <w:r w:rsidRPr="00723658">
              <w:rPr>
                <w:color w:val="000000"/>
                <w:sz w:val="20"/>
                <w:szCs w:val="20"/>
              </w:rPr>
              <w:t>100 000,00</w:t>
            </w:r>
          </w:p>
        </w:tc>
      </w:tr>
      <w:tr w:rsidR="00723658" w:rsidRPr="00723658" w14:paraId="3703BADC" w14:textId="77777777" w:rsidTr="00723658">
        <w:trPr>
          <w:trHeight w:val="493"/>
        </w:trPr>
        <w:tc>
          <w:tcPr>
            <w:tcW w:w="1070" w:type="dxa"/>
            <w:vMerge/>
            <w:tcBorders>
              <w:top w:val="nil"/>
              <w:left w:val="single" w:sz="8" w:space="0" w:color="auto"/>
              <w:bottom w:val="single" w:sz="12" w:space="0" w:color="000000"/>
              <w:right w:val="single" w:sz="8" w:space="0" w:color="auto"/>
            </w:tcBorders>
            <w:vAlign w:val="center"/>
            <w:hideMark/>
          </w:tcPr>
          <w:p w14:paraId="4E94D64D"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3EEE3631"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53A1D70F"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02C42B73"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3AC39BD1"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12" w:space="0" w:color="auto"/>
              <w:right w:val="single" w:sz="8" w:space="0" w:color="auto"/>
            </w:tcBorders>
            <w:shd w:val="clear" w:color="000000" w:fill="FFFFFF"/>
            <w:vAlign w:val="center"/>
            <w:hideMark/>
          </w:tcPr>
          <w:p w14:paraId="7D3D6DE0"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38AD301F"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12" w:space="0" w:color="auto"/>
              <w:right w:val="single" w:sz="8" w:space="0" w:color="auto"/>
            </w:tcBorders>
            <w:shd w:val="clear" w:color="000000" w:fill="FFFFFF"/>
            <w:vAlign w:val="center"/>
            <w:hideMark/>
          </w:tcPr>
          <w:p w14:paraId="671BF7F1"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19302B81" w14:textId="77777777" w:rsidTr="00723658">
        <w:trPr>
          <w:trHeight w:val="529"/>
        </w:trPr>
        <w:tc>
          <w:tcPr>
            <w:tcW w:w="1070"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25244963" w14:textId="77777777" w:rsidR="00723658" w:rsidRPr="00723658" w:rsidRDefault="00723658" w:rsidP="00723658">
            <w:pPr>
              <w:jc w:val="center"/>
              <w:rPr>
                <w:color w:val="000000"/>
                <w:sz w:val="20"/>
                <w:szCs w:val="20"/>
              </w:rPr>
            </w:pPr>
            <w:r w:rsidRPr="00723658">
              <w:rPr>
                <w:color w:val="000000"/>
                <w:sz w:val="20"/>
                <w:szCs w:val="20"/>
              </w:rPr>
              <w:t>2</w:t>
            </w:r>
          </w:p>
        </w:tc>
        <w:tc>
          <w:tcPr>
            <w:tcW w:w="3315"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7C202F08" w14:textId="77777777" w:rsidR="00723658" w:rsidRPr="00723658" w:rsidRDefault="00723658" w:rsidP="00723658">
            <w:pPr>
              <w:rPr>
                <w:color w:val="000000"/>
                <w:sz w:val="20"/>
                <w:szCs w:val="20"/>
              </w:rPr>
            </w:pPr>
            <w:r w:rsidRPr="00723658">
              <w:rPr>
                <w:color w:val="000000"/>
                <w:sz w:val="20"/>
                <w:szCs w:val="20"/>
              </w:rPr>
              <w:t xml:space="preserve"> Выполнение работ по санитарной очистке территорий общего </w:t>
            </w:r>
            <w:r w:rsidRPr="00723658">
              <w:rPr>
                <w:color w:val="000000"/>
                <w:sz w:val="20"/>
                <w:szCs w:val="20"/>
              </w:rPr>
              <w:lastRenderedPageBreak/>
              <w:t>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842" w:type="dxa"/>
            <w:tcBorders>
              <w:top w:val="nil"/>
              <w:left w:val="nil"/>
              <w:bottom w:val="single" w:sz="8" w:space="0" w:color="auto"/>
              <w:right w:val="single" w:sz="8" w:space="0" w:color="auto"/>
            </w:tcBorders>
            <w:shd w:val="clear" w:color="000000" w:fill="FFFFFF"/>
            <w:vAlign w:val="center"/>
            <w:hideMark/>
          </w:tcPr>
          <w:p w14:paraId="79B93E76" w14:textId="77777777" w:rsidR="00723658" w:rsidRPr="00723658" w:rsidRDefault="00723658" w:rsidP="00723658">
            <w:pPr>
              <w:rPr>
                <w:b/>
                <w:bCs/>
                <w:color w:val="000000"/>
                <w:sz w:val="20"/>
                <w:szCs w:val="20"/>
              </w:rPr>
            </w:pPr>
            <w:r w:rsidRPr="00723658">
              <w:rPr>
                <w:b/>
                <w:bCs/>
                <w:color w:val="000000"/>
                <w:sz w:val="20"/>
                <w:szCs w:val="20"/>
              </w:rPr>
              <w:lastRenderedPageBreak/>
              <w:t>Всего</w:t>
            </w:r>
          </w:p>
        </w:tc>
        <w:tc>
          <w:tcPr>
            <w:tcW w:w="1418" w:type="dxa"/>
            <w:tcBorders>
              <w:top w:val="nil"/>
              <w:left w:val="nil"/>
              <w:bottom w:val="single" w:sz="8" w:space="0" w:color="auto"/>
              <w:right w:val="single" w:sz="8" w:space="0" w:color="auto"/>
            </w:tcBorders>
            <w:shd w:val="clear" w:color="000000" w:fill="FFFFFF"/>
            <w:vAlign w:val="center"/>
            <w:hideMark/>
          </w:tcPr>
          <w:p w14:paraId="529E3F1C" w14:textId="77777777" w:rsidR="00723658" w:rsidRPr="00723658" w:rsidRDefault="00723658" w:rsidP="00723658">
            <w:pPr>
              <w:jc w:val="center"/>
              <w:rPr>
                <w:b/>
                <w:bCs/>
                <w:color w:val="000000"/>
                <w:sz w:val="20"/>
                <w:szCs w:val="20"/>
              </w:rPr>
            </w:pPr>
            <w:r w:rsidRPr="00723658">
              <w:rPr>
                <w:b/>
                <w:bCs/>
                <w:color w:val="000000"/>
                <w:sz w:val="20"/>
                <w:szCs w:val="20"/>
              </w:rPr>
              <w:t>1 260 011,15</w:t>
            </w:r>
          </w:p>
        </w:tc>
        <w:tc>
          <w:tcPr>
            <w:tcW w:w="1417" w:type="dxa"/>
            <w:tcBorders>
              <w:top w:val="nil"/>
              <w:left w:val="nil"/>
              <w:bottom w:val="single" w:sz="8" w:space="0" w:color="auto"/>
              <w:right w:val="single" w:sz="8" w:space="0" w:color="auto"/>
            </w:tcBorders>
            <w:shd w:val="clear" w:color="000000" w:fill="FFFFFF"/>
            <w:vAlign w:val="center"/>
            <w:hideMark/>
          </w:tcPr>
          <w:p w14:paraId="1BE7F3F5" w14:textId="77777777" w:rsidR="00723658" w:rsidRPr="00723658" w:rsidRDefault="00723658" w:rsidP="00723658">
            <w:pPr>
              <w:jc w:val="center"/>
              <w:rPr>
                <w:b/>
                <w:bCs/>
                <w:color w:val="000000"/>
                <w:sz w:val="20"/>
                <w:szCs w:val="20"/>
              </w:rPr>
            </w:pPr>
            <w:r w:rsidRPr="00723658">
              <w:rPr>
                <w:b/>
                <w:bCs/>
                <w:color w:val="000000"/>
                <w:sz w:val="20"/>
                <w:szCs w:val="20"/>
              </w:rPr>
              <w:t>0,00</w:t>
            </w:r>
          </w:p>
        </w:tc>
        <w:tc>
          <w:tcPr>
            <w:tcW w:w="1418" w:type="dxa"/>
            <w:tcBorders>
              <w:top w:val="nil"/>
              <w:left w:val="nil"/>
              <w:bottom w:val="single" w:sz="8" w:space="0" w:color="auto"/>
              <w:right w:val="single" w:sz="8" w:space="0" w:color="auto"/>
            </w:tcBorders>
            <w:shd w:val="clear" w:color="000000" w:fill="FFFFFF"/>
            <w:vAlign w:val="center"/>
            <w:hideMark/>
          </w:tcPr>
          <w:p w14:paraId="2C86CF3A" w14:textId="77777777" w:rsidR="00723658" w:rsidRPr="00723658" w:rsidRDefault="00723658" w:rsidP="00723658">
            <w:pPr>
              <w:jc w:val="center"/>
              <w:rPr>
                <w:b/>
                <w:bCs/>
                <w:color w:val="000000"/>
                <w:sz w:val="20"/>
                <w:szCs w:val="20"/>
              </w:rPr>
            </w:pPr>
            <w:r w:rsidRPr="00723658">
              <w:rPr>
                <w:b/>
                <w:bCs/>
                <w:color w:val="000000"/>
                <w:sz w:val="20"/>
                <w:szCs w:val="20"/>
              </w:rPr>
              <w:t>101 013,45</w:t>
            </w:r>
          </w:p>
        </w:tc>
        <w:tc>
          <w:tcPr>
            <w:tcW w:w="1417" w:type="dxa"/>
            <w:tcBorders>
              <w:top w:val="nil"/>
              <w:left w:val="nil"/>
              <w:bottom w:val="single" w:sz="8" w:space="0" w:color="auto"/>
              <w:right w:val="single" w:sz="8" w:space="0" w:color="auto"/>
            </w:tcBorders>
            <w:shd w:val="clear" w:color="000000" w:fill="FFFFFF"/>
            <w:vAlign w:val="center"/>
            <w:hideMark/>
          </w:tcPr>
          <w:p w14:paraId="4AC8BA03" w14:textId="77777777" w:rsidR="00723658" w:rsidRPr="00723658" w:rsidRDefault="00723658" w:rsidP="00723658">
            <w:pPr>
              <w:jc w:val="center"/>
              <w:rPr>
                <w:b/>
                <w:bCs/>
                <w:color w:val="000000"/>
                <w:sz w:val="20"/>
                <w:szCs w:val="20"/>
              </w:rPr>
            </w:pPr>
            <w:r w:rsidRPr="00723658">
              <w:rPr>
                <w:b/>
                <w:bCs/>
                <w:color w:val="000000"/>
                <w:sz w:val="20"/>
                <w:szCs w:val="20"/>
              </w:rPr>
              <w:t>106 165,14</w:t>
            </w:r>
          </w:p>
        </w:tc>
        <w:tc>
          <w:tcPr>
            <w:tcW w:w="1903" w:type="dxa"/>
            <w:tcBorders>
              <w:top w:val="nil"/>
              <w:left w:val="nil"/>
              <w:bottom w:val="single" w:sz="8" w:space="0" w:color="auto"/>
              <w:right w:val="single" w:sz="8" w:space="0" w:color="auto"/>
            </w:tcBorders>
            <w:shd w:val="clear" w:color="000000" w:fill="FFFFFF"/>
            <w:vAlign w:val="center"/>
            <w:hideMark/>
          </w:tcPr>
          <w:p w14:paraId="1194EC0B" w14:textId="77777777" w:rsidR="00723658" w:rsidRPr="00723658" w:rsidRDefault="00723658" w:rsidP="00723658">
            <w:pPr>
              <w:jc w:val="center"/>
              <w:rPr>
                <w:b/>
                <w:bCs/>
                <w:color w:val="000000"/>
                <w:sz w:val="20"/>
                <w:szCs w:val="20"/>
              </w:rPr>
            </w:pPr>
            <w:r w:rsidRPr="00723658">
              <w:rPr>
                <w:b/>
                <w:bCs/>
                <w:color w:val="000000"/>
                <w:sz w:val="20"/>
                <w:szCs w:val="20"/>
              </w:rPr>
              <w:t>111 579,56</w:t>
            </w:r>
          </w:p>
        </w:tc>
      </w:tr>
      <w:tr w:rsidR="00723658" w:rsidRPr="00723658" w14:paraId="1BFEE66C"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6801AE9B"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239459BC"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0D434A95"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6990DBF7"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5538884"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20A91E79"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1302DECD"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702A25F4"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3265998D"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1CDA7C8D"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04E8F35C"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77CCC47E"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059B1F32"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B0879BD"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7F330074"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2A55634"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7BE8F0AA"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7BDFF5FC" w14:textId="77777777" w:rsidTr="00723658">
        <w:trPr>
          <w:trHeight w:val="825"/>
        </w:trPr>
        <w:tc>
          <w:tcPr>
            <w:tcW w:w="1070" w:type="dxa"/>
            <w:vMerge/>
            <w:tcBorders>
              <w:top w:val="nil"/>
              <w:left w:val="single" w:sz="8" w:space="0" w:color="auto"/>
              <w:bottom w:val="single" w:sz="12" w:space="0" w:color="000000"/>
              <w:right w:val="single" w:sz="8" w:space="0" w:color="auto"/>
            </w:tcBorders>
            <w:vAlign w:val="center"/>
            <w:hideMark/>
          </w:tcPr>
          <w:p w14:paraId="7EC0905C"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3C6F06F8"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0A6B2127"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4AE38C77" w14:textId="77777777" w:rsidR="00723658" w:rsidRPr="00723658" w:rsidRDefault="00723658" w:rsidP="00723658">
            <w:pPr>
              <w:jc w:val="center"/>
              <w:rPr>
                <w:color w:val="000000"/>
                <w:sz w:val="20"/>
                <w:szCs w:val="20"/>
              </w:rPr>
            </w:pPr>
            <w:r w:rsidRPr="00723658">
              <w:rPr>
                <w:color w:val="000000"/>
                <w:sz w:val="20"/>
                <w:szCs w:val="20"/>
              </w:rPr>
              <w:t>252 051,67</w:t>
            </w:r>
          </w:p>
        </w:tc>
        <w:tc>
          <w:tcPr>
            <w:tcW w:w="1417" w:type="dxa"/>
            <w:tcBorders>
              <w:top w:val="nil"/>
              <w:left w:val="nil"/>
              <w:bottom w:val="single" w:sz="8" w:space="0" w:color="auto"/>
              <w:right w:val="single" w:sz="8" w:space="0" w:color="auto"/>
            </w:tcBorders>
            <w:shd w:val="clear" w:color="000000" w:fill="FFFFFF"/>
            <w:vAlign w:val="center"/>
            <w:hideMark/>
          </w:tcPr>
          <w:p w14:paraId="16908D05"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427EBFD9"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1392C92B"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013C283A"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2067A965" w14:textId="77777777" w:rsidTr="00723658">
        <w:trPr>
          <w:trHeight w:val="434"/>
        </w:trPr>
        <w:tc>
          <w:tcPr>
            <w:tcW w:w="1070" w:type="dxa"/>
            <w:vMerge/>
            <w:tcBorders>
              <w:top w:val="nil"/>
              <w:left w:val="single" w:sz="8" w:space="0" w:color="auto"/>
              <w:bottom w:val="single" w:sz="12" w:space="0" w:color="000000"/>
              <w:right w:val="single" w:sz="8" w:space="0" w:color="auto"/>
            </w:tcBorders>
            <w:vAlign w:val="center"/>
            <w:hideMark/>
          </w:tcPr>
          <w:p w14:paraId="59ECB83C"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6964CC8E"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5B085FF7"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6B5674A6" w14:textId="77777777" w:rsidR="00723658" w:rsidRPr="00723658" w:rsidRDefault="00723658" w:rsidP="00723658">
            <w:pPr>
              <w:jc w:val="center"/>
              <w:rPr>
                <w:color w:val="000000"/>
                <w:sz w:val="20"/>
                <w:szCs w:val="20"/>
              </w:rPr>
            </w:pPr>
            <w:r w:rsidRPr="00723658">
              <w:rPr>
                <w:color w:val="000000"/>
                <w:sz w:val="20"/>
                <w:szCs w:val="20"/>
              </w:rPr>
              <w:t>1 007 959,48</w:t>
            </w:r>
          </w:p>
        </w:tc>
        <w:tc>
          <w:tcPr>
            <w:tcW w:w="1417" w:type="dxa"/>
            <w:tcBorders>
              <w:top w:val="nil"/>
              <w:left w:val="nil"/>
              <w:bottom w:val="single" w:sz="12" w:space="0" w:color="auto"/>
              <w:right w:val="single" w:sz="8" w:space="0" w:color="auto"/>
            </w:tcBorders>
            <w:shd w:val="clear" w:color="000000" w:fill="FFFFFF"/>
            <w:vAlign w:val="center"/>
            <w:hideMark/>
          </w:tcPr>
          <w:p w14:paraId="6EC5F00D" w14:textId="77777777" w:rsidR="00723658" w:rsidRPr="00723658" w:rsidRDefault="00723658" w:rsidP="00723658">
            <w:pPr>
              <w:jc w:val="center"/>
              <w:rPr>
                <w:color w:val="000000"/>
                <w:sz w:val="20"/>
                <w:szCs w:val="20"/>
              </w:rPr>
            </w:pPr>
            <w:r w:rsidRPr="00723658">
              <w:rPr>
                <w:color w:val="000000"/>
                <w:sz w:val="20"/>
                <w:szCs w:val="20"/>
              </w:rPr>
              <w:t>0,00</w:t>
            </w:r>
          </w:p>
        </w:tc>
        <w:tc>
          <w:tcPr>
            <w:tcW w:w="1418" w:type="dxa"/>
            <w:tcBorders>
              <w:top w:val="nil"/>
              <w:left w:val="nil"/>
              <w:bottom w:val="single" w:sz="12" w:space="0" w:color="auto"/>
              <w:right w:val="single" w:sz="8" w:space="0" w:color="auto"/>
            </w:tcBorders>
            <w:shd w:val="clear" w:color="000000" w:fill="FFFFFF"/>
            <w:vAlign w:val="center"/>
            <w:hideMark/>
          </w:tcPr>
          <w:p w14:paraId="3A97045B" w14:textId="77777777" w:rsidR="00723658" w:rsidRPr="00723658" w:rsidRDefault="00723658" w:rsidP="00723658">
            <w:pPr>
              <w:jc w:val="center"/>
              <w:rPr>
                <w:color w:val="000000"/>
                <w:sz w:val="20"/>
                <w:szCs w:val="20"/>
              </w:rPr>
            </w:pPr>
            <w:r w:rsidRPr="00723658">
              <w:rPr>
                <w:color w:val="000000"/>
                <w:sz w:val="20"/>
                <w:szCs w:val="20"/>
              </w:rPr>
              <w:t>101 013,45</w:t>
            </w:r>
          </w:p>
        </w:tc>
        <w:tc>
          <w:tcPr>
            <w:tcW w:w="1417" w:type="dxa"/>
            <w:tcBorders>
              <w:top w:val="nil"/>
              <w:left w:val="nil"/>
              <w:bottom w:val="single" w:sz="12" w:space="0" w:color="auto"/>
              <w:right w:val="single" w:sz="8" w:space="0" w:color="auto"/>
            </w:tcBorders>
            <w:shd w:val="clear" w:color="000000" w:fill="FFFFFF"/>
            <w:vAlign w:val="center"/>
            <w:hideMark/>
          </w:tcPr>
          <w:p w14:paraId="4E8EE49C" w14:textId="77777777" w:rsidR="00723658" w:rsidRPr="00723658" w:rsidRDefault="00723658" w:rsidP="00723658">
            <w:pPr>
              <w:jc w:val="center"/>
              <w:rPr>
                <w:color w:val="000000"/>
                <w:sz w:val="20"/>
                <w:szCs w:val="20"/>
              </w:rPr>
            </w:pPr>
            <w:r w:rsidRPr="00723658">
              <w:rPr>
                <w:color w:val="000000"/>
                <w:sz w:val="20"/>
                <w:szCs w:val="20"/>
              </w:rPr>
              <w:t>106 165,14</w:t>
            </w:r>
          </w:p>
        </w:tc>
        <w:tc>
          <w:tcPr>
            <w:tcW w:w="1903" w:type="dxa"/>
            <w:tcBorders>
              <w:top w:val="nil"/>
              <w:left w:val="nil"/>
              <w:bottom w:val="single" w:sz="8" w:space="0" w:color="auto"/>
              <w:right w:val="single" w:sz="8" w:space="0" w:color="auto"/>
            </w:tcBorders>
            <w:shd w:val="clear" w:color="000000" w:fill="FFFFFF"/>
            <w:vAlign w:val="center"/>
            <w:hideMark/>
          </w:tcPr>
          <w:p w14:paraId="5AE50E6F" w14:textId="77777777" w:rsidR="00723658" w:rsidRPr="00723658" w:rsidRDefault="00723658" w:rsidP="00723658">
            <w:pPr>
              <w:jc w:val="center"/>
              <w:rPr>
                <w:color w:val="000000"/>
                <w:sz w:val="20"/>
                <w:szCs w:val="20"/>
              </w:rPr>
            </w:pPr>
            <w:r w:rsidRPr="00723658">
              <w:rPr>
                <w:color w:val="000000"/>
                <w:sz w:val="20"/>
                <w:szCs w:val="20"/>
              </w:rPr>
              <w:t>111 579,56</w:t>
            </w:r>
          </w:p>
        </w:tc>
      </w:tr>
      <w:tr w:rsidR="00723658" w:rsidRPr="00723658" w14:paraId="2CF6FE4E" w14:textId="77777777" w:rsidTr="00723658">
        <w:trPr>
          <w:trHeight w:val="357"/>
        </w:trPr>
        <w:tc>
          <w:tcPr>
            <w:tcW w:w="1070" w:type="dxa"/>
            <w:vMerge/>
            <w:tcBorders>
              <w:top w:val="nil"/>
              <w:left w:val="single" w:sz="8" w:space="0" w:color="auto"/>
              <w:bottom w:val="single" w:sz="12" w:space="0" w:color="000000"/>
              <w:right w:val="single" w:sz="8" w:space="0" w:color="auto"/>
            </w:tcBorders>
            <w:vAlign w:val="center"/>
            <w:hideMark/>
          </w:tcPr>
          <w:p w14:paraId="43DA3ED7"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26A98BF5"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516B0547"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11B65561"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1AF622E3"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12" w:space="0" w:color="auto"/>
              <w:right w:val="single" w:sz="8" w:space="0" w:color="auto"/>
            </w:tcBorders>
            <w:shd w:val="clear" w:color="000000" w:fill="FFFFFF"/>
            <w:vAlign w:val="center"/>
            <w:hideMark/>
          </w:tcPr>
          <w:p w14:paraId="6FA51E3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2C858704"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19996651"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3613B55F" w14:textId="77777777" w:rsidTr="00723658">
        <w:trPr>
          <w:trHeight w:val="390"/>
        </w:trPr>
        <w:tc>
          <w:tcPr>
            <w:tcW w:w="1070"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1A86B7C0" w14:textId="77777777" w:rsidR="00723658" w:rsidRPr="00723658" w:rsidRDefault="00723658" w:rsidP="00723658">
            <w:pPr>
              <w:jc w:val="center"/>
              <w:rPr>
                <w:color w:val="000000"/>
                <w:sz w:val="20"/>
                <w:szCs w:val="20"/>
              </w:rPr>
            </w:pPr>
            <w:r w:rsidRPr="00723658">
              <w:rPr>
                <w:color w:val="000000"/>
                <w:sz w:val="20"/>
                <w:szCs w:val="20"/>
              </w:rPr>
              <w:t>3</w:t>
            </w:r>
          </w:p>
        </w:tc>
        <w:tc>
          <w:tcPr>
            <w:tcW w:w="3315"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3D440A2E" w14:textId="77777777" w:rsidR="00723658" w:rsidRPr="00723658" w:rsidRDefault="00723658" w:rsidP="00723658">
            <w:pPr>
              <w:rPr>
                <w:color w:val="000000"/>
                <w:sz w:val="20"/>
                <w:szCs w:val="20"/>
              </w:rPr>
            </w:pPr>
            <w:r w:rsidRPr="00723658">
              <w:rPr>
                <w:color w:val="000000"/>
                <w:sz w:val="20"/>
                <w:szCs w:val="20"/>
              </w:rPr>
              <w:t xml:space="preserve"> Содержание и обслуживание памятных мест поселка, скверов и площадей, выполнение ремонтно-строительных работ</w:t>
            </w:r>
          </w:p>
        </w:tc>
        <w:tc>
          <w:tcPr>
            <w:tcW w:w="1842" w:type="dxa"/>
            <w:tcBorders>
              <w:top w:val="nil"/>
              <w:left w:val="nil"/>
              <w:bottom w:val="single" w:sz="8" w:space="0" w:color="auto"/>
              <w:right w:val="single" w:sz="8" w:space="0" w:color="auto"/>
            </w:tcBorders>
            <w:shd w:val="clear" w:color="000000" w:fill="FFFFFF"/>
            <w:vAlign w:val="center"/>
            <w:hideMark/>
          </w:tcPr>
          <w:p w14:paraId="764760D9"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2B5B5261" w14:textId="77777777" w:rsidR="00723658" w:rsidRPr="00723658" w:rsidRDefault="00723658" w:rsidP="00723658">
            <w:pPr>
              <w:jc w:val="center"/>
              <w:rPr>
                <w:b/>
                <w:bCs/>
                <w:color w:val="000000"/>
                <w:sz w:val="20"/>
                <w:szCs w:val="20"/>
              </w:rPr>
            </w:pPr>
            <w:r w:rsidRPr="00723658">
              <w:rPr>
                <w:b/>
                <w:bCs/>
                <w:color w:val="000000"/>
                <w:sz w:val="20"/>
                <w:szCs w:val="20"/>
              </w:rPr>
              <w:t>6 519 246,05</w:t>
            </w:r>
          </w:p>
        </w:tc>
        <w:tc>
          <w:tcPr>
            <w:tcW w:w="1417" w:type="dxa"/>
            <w:tcBorders>
              <w:top w:val="nil"/>
              <w:left w:val="nil"/>
              <w:bottom w:val="single" w:sz="8" w:space="0" w:color="auto"/>
              <w:right w:val="single" w:sz="8" w:space="0" w:color="auto"/>
            </w:tcBorders>
            <w:shd w:val="clear" w:color="000000" w:fill="FFFFFF"/>
            <w:vAlign w:val="center"/>
            <w:hideMark/>
          </w:tcPr>
          <w:p w14:paraId="69741C4B" w14:textId="77777777" w:rsidR="00723658" w:rsidRPr="00723658" w:rsidRDefault="00723658" w:rsidP="00723658">
            <w:pPr>
              <w:jc w:val="center"/>
              <w:rPr>
                <w:b/>
                <w:bCs/>
                <w:color w:val="000000"/>
                <w:sz w:val="20"/>
                <w:szCs w:val="20"/>
              </w:rPr>
            </w:pPr>
            <w:r w:rsidRPr="00723658">
              <w:rPr>
                <w:b/>
                <w:bCs/>
                <w:color w:val="000000"/>
                <w:sz w:val="20"/>
                <w:szCs w:val="20"/>
              </w:rPr>
              <w:t>7 988 426,32</w:t>
            </w:r>
          </w:p>
        </w:tc>
        <w:tc>
          <w:tcPr>
            <w:tcW w:w="1418" w:type="dxa"/>
            <w:tcBorders>
              <w:top w:val="nil"/>
              <w:left w:val="nil"/>
              <w:bottom w:val="single" w:sz="8" w:space="0" w:color="auto"/>
              <w:right w:val="single" w:sz="8" w:space="0" w:color="auto"/>
            </w:tcBorders>
            <w:shd w:val="clear" w:color="000000" w:fill="FFFFFF"/>
            <w:vAlign w:val="center"/>
            <w:hideMark/>
          </w:tcPr>
          <w:p w14:paraId="266E46E9" w14:textId="77777777" w:rsidR="00723658" w:rsidRPr="00723658" w:rsidRDefault="00723658" w:rsidP="00723658">
            <w:pPr>
              <w:jc w:val="center"/>
              <w:rPr>
                <w:b/>
                <w:bCs/>
                <w:color w:val="000000"/>
                <w:sz w:val="20"/>
                <w:szCs w:val="20"/>
              </w:rPr>
            </w:pPr>
            <w:r w:rsidRPr="00723658">
              <w:rPr>
                <w:b/>
                <w:bCs/>
                <w:color w:val="000000"/>
                <w:sz w:val="20"/>
                <w:szCs w:val="20"/>
              </w:rPr>
              <w:t>7 372 834,43</w:t>
            </w:r>
          </w:p>
        </w:tc>
        <w:tc>
          <w:tcPr>
            <w:tcW w:w="1417" w:type="dxa"/>
            <w:tcBorders>
              <w:top w:val="nil"/>
              <w:left w:val="nil"/>
              <w:bottom w:val="single" w:sz="8" w:space="0" w:color="auto"/>
              <w:right w:val="single" w:sz="8" w:space="0" w:color="auto"/>
            </w:tcBorders>
            <w:shd w:val="clear" w:color="000000" w:fill="FFFFFF"/>
            <w:vAlign w:val="center"/>
            <w:hideMark/>
          </w:tcPr>
          <w:p w14:paraId="6FA30E11" w14:textId="77777777" w:rsidR="00723658" w:rsidRPr="00723658" w:rsidRDefault="00723658" w:rsidP="00723658">
            <w:pPr>
              <w:jc w:val="center"/>
              <w:rPr>
                <w:b/>
                <w:bCs/>
                <w:color w:val="000000"/>
                <w:sz w:val="20"/>
                <w:szCs w:val="20"/>
              </w:rPr>
            </w:pPr>
            <w:r w:rsidRPr="00723658">
              <w:rPr>
                <w:b/>
                <w:bCs/>
                <w:color w:val="000000"/>
                <w:sz w:val="20"/>
                <w:szCs w:val="20"/>
              </w:rPr>
              <w:t>8 115 892,44</w:t>
            </w:r>
          </w:p>
        </w:tc>
        <w:tc>
          <w:tcPr>
            <w:tcW w:w="1903" w:type="dxa"/>
            <w:tcBorders>
              <w:top w:val="nil"/>
              <w:left w:val="nil"/>
              <w:bottom w:val="single" w:sz="8" w:space="0" w:color="auto"/>
              <w:right w:val="single" w:sz="8" w:space="0" w:color="auto"/>
            </w:tcBorders>
            <w:shd w:val="clear" w:color="000000" w:fill="FFFFFF"/>
            <w:vAlign w:val="center"/>
            <w:hideMark/>
          </w:tcPr>
          <w:p w14:paraId="5D5F8F92" w14:textId="77777777" w:rsidR="00723658" w:rsidRPr="00723658" w:rsidRDefault="00723658" w:rsidP="00723658">
            <w:pPr>
              <w:jc w:val="center"/>
              <w:rPr>
                <w:b/>
                <w:bCs/>
                <w:color w:val="000000"/>
                <w:sz w:val="20"/>
                <w:szCs w:val="20"/>
              </w:rPr>
            </w:pPr>
            <w:r w:rsidRPr="00723658">
              <w:rPr>
                <w:b/>
                <w:bCs/>
                <w:color w:val="000000"/>
                <w:sz w:val="20"/>
                <w:szCs w:val="20"/>
              </w:rPr>
              <w:t>8 529 802,95</w:t>
            </w:r>
          </w:p>
        </w:tc>
      </w:tr>
      <w:tr w:rsidR="00723658" w:rsidRPr="00723658" w14:paraId="2F851CF9"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2D21D57B"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06078C9B"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6AA9BD45"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0CCEEB4B"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9254CF2"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2705E2A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7D56C40"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41A69A95"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6624E9D6"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20B543F1"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64FC32F7"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A3C1355"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2DBE8968"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1AA3958"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7A66A148"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E464FD3"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7A714304"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43882A5A" w14:textId="77777777" w:rsidTr="00723658">
        <w:trPr>
          <w:trHeight w:val="660"/>
        </w:trPr>
        <w:tc>
          <w:tcPr>
            <w:tcW w:w="1070" w:type="dxa"/>
            <w:vMerge/>
            <w:tcBorders>
              <w:top w:val="nil"/>
              <w:left w:val="single" w:sz="8" w:space="0" w:color="auto"/>
              <w:bottom w:val="single" w:sz="12" w:space="0" w:color="000000"/>
              <w:right w:val="single" w:sz="8" w:space="0" w:color="auto"/>
            </w:tcBorders>
            <w:vAlign w:val="center"/>
            <w:hideMark/>
          </w:tcPr>
          <w:p w14:paraId="312B9A79"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70D1E4BA"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F40AC6E"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2F23D15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C2337ED"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3E25247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1F59B63"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365705D9"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2B5A05E8" w14:textId="77777777" w:rsidTr="00723658">
        <w:trPr>
          <w:trHeight w:val="529"/>
        </w:trPr>
        <w:tc>
          <w:tcPr>
            <w:tcW w:w="1070" w:type="dxa"/>
            <w:vMerge/>
            <w:tcBorders>
              <w:top w:val="nil"/>
              <w:left w:val="single" w:sz="8" w:space="0" w:color="auto"/>
              <w:bottom w:val="single" w:sz="12" w:space="0" w:color="000000"/>
              <w:right w:val="single" w:sz="8" w:space="0" w:color="auto"/>
            </w:tcBorders>
            <w:vAlign w:val="center"/>
            <w:hideMark/>
          </w:tcPr>
          <w:p w14:paraId="59CD9456"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3EC098AF"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7DAE4B8F"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2295B2EC" w14:textId="77777777" w:rsidR="00723658" w:rsidRPr="00723658" w:rsidRDefault="00723658" w:rsidP="00723658">
            <w:pPr>
              <w:jc w:val="center"/>
              <w:rPr>
                <w:color w:val="000000"/>
                <w:sz w:val="20"/>
                <w:szCs w:val="20"/>
              </w:rPr>
            </w:pPr>
            <w:r w:rsidRPr="00723658">
              <w:rPr>
                <w:color w:val="000000"/>
                <w:sz w:val="20"/>
                <w:szCs w:val="20"/>
              </w:rPr>
              <w:t>6 519 246,05</w:t>
            </w:r>
          </w:p>
        </w:tc>
        <w:tc>
          <w:tcPr>
            <w:tcW w:w="1417" w:type="dxa"/>
            <w:tcBorders>
              <w:top w:val="nil"/>
              <w:left w:val="nil"/>
              <w:bottom w:val="single" w:sz="12" w:space="0" w:color="auto"/>
              <w:right w:val="single" w:sz="8" w:space="0" w:color="auto"/>
            </w:tcBorders>
            <w:shd w:val="clear" w:color="000000" w:fill="FFFFFF"/>
            <w:vAlign w:val="center"/>
            <w:hideMark/>
          </w:tcPr>
          <w:p w14:paraId="63FDD8E1" w14:textId="77777777" w:rsidR="00723658" w:rsidRPr="00723658" w:rsidRDefault="00723658" w:rsidP="00723658">
            <w:pPr>
              <w:jc w:val="center"/>
              <w:rPr>
                <w:color w:val="000000"/>
                <w:sz w:val="20"/>
                <w:szCs w:val="20"/>
              </w:rPr>
            </w:pPr>
            <w:r w:rsidRPr="00723658">
              <w:rPr>
                <w:color w:val="000000"/>
                <w:sz w:val="20"/>
                <w:szCs w:val="20"/>
              </w:rPr>
              <w:t>7 988 426,32</w:t>
            </w:r>
          </w:p>
        </w:tc>
        <w:tc>
          <w:tcPr>
            <w:tcW w:w="1418" w:type="dxa"/>
            <w:tcBorders>
              <w:top w:val="nil"/>
              <w:left w:val="nil"/>
              <w:bottom w:val="single" w:sz="12" w:space="0" w:color="auto"/>
              <w:right w:val="single" w:sz="8" w:space="0" w:color="auto"/>
            </w:tcBorders>
            <w:shd w:val="clear" w:color="000000" w:fill="FFFFFF"/>
            <w:vAlign w:val="center"/>
            <w:hideMark/>
          </w:tcPr>
          <w:p w14:paraId="1C762514" w14:textId="77777777" w:rsidR="00723658" w:rsidRPr="00723658" w:rsidRDefault="00723658" w:rsidP="00723658">
            <w:pPr>
              <w:jc w:val="center"/>
              <w:rPr>
                <w:color w:val="000000"/>
                <w:sz w:val="20"/>
                <w:szCs w:val="20"/>
              </w:rPr>
            </w:pPr>
            <w:r w:rsidRPr="00723658">
              <w:rPr>
                <w:color w:val="000000"/>
                <w:sz w:val="20"/>
                <w:szCs w:val="20"/>
              </w:rPr>
              <w:t>7 372 834,43</w:t>
            </w:r>
          </w:p>
        </w:tc>
        <w:tc>
          <w:tcPr>
            <w:tcW w:w="1417" w:type="dxa"/>
            <w:tcBorders>
              <w:top w:val="nil"/>
              <w:left w:val="nil"/>
              <w:bottom w:val="single" w:sz="12" w:space="0" w:color="auto"/>
              <w:right w:val="single" w:sz="8" w:space="0" w:color="auto"/>
            </w:tcBorders>
            <w:shd w:val="clear" w:color="000000" w:fill="FFFFFF"/>
            <w:vAlign w:val="center"/>
            <w:hideMark/>
          </w:tcPr>
          <w:p w14:paraId="7B7934F9" w14:textId="77777777" w:rsidR="00723658" w:rsidRPr="00723658" w:rsidRDefault="00723658" w:rsidP="00723658">
            <w:pPr>
              <w:jc w:val="center"/>
              <w:rPr>
                <w:color w:val="000000"/>
                <w:sz w:val="20"/>
                <w:szCs w:val="20"/>
              </w:rPr>
            </w:pPr>
            <w:r w:rsidRPr="00723658">
              <w:rPr>
                <w:color w:val="000000"/>
                <w:sz w:val="20"/>
                <w:szCs w:val="20"/>
              </w:rPr>
              <w:t>8 115 892,44</w:t>
            </w:r>
          </w:p>
        </w:tc>
        <w:tc>
          <w:tcPr>
            <w:tcW w:w="1903" w:type="dxa"/>
            <w:tcBorders>
              <w:top w:val="nil"/>
              <w:left w:val="nil"/>
              <w:bottom w:val="single" w:sz="12" w:space="0" w:color="auto"/>
              <w:right w:val="single" w:sz="8" w:space="0" w:color="auto"/>
            </w:tcBorders>
            <w:shd w:val="clear" w:color="000000" w:fill="FFFFFF"/>
            <w:vAlign w:val="center"/>
            <w:hideMark/>
          </w:tcPr>
          <w:p w14:paraId="73F223F3" w14:textId="77777777" w:rsidR="00723658" w:rsidRPr="00723658" w:rsidRDefault="00723658" w:rsidP="00723658">
            <w:pPr>
              <w:jc w:val="center"/>
              <w:rPr>
                <w:color w:val="000000"/>
                <w:sz w:val="20"/>
                <w:szCs w:val="20"/>
              </w:rPr>
            </w:pPr>
            <w:r w:rsidRPr="00723658">
              <w:rPr>
                <w:color w:val="000000"/>
                <w:sz w:val="20"/>
                <w:szCs w:val="20"/>
              </w:rPr>
              <w:t>8 529 802,95</w:t>
            </w:r>
          </w:p>
        </w:tc>
      </w:tr>
      <w:tr w:rsidR="00723658" w:rsidRPr="00723658" w14:paraId="58F1AC94" w14:textId="77777777" w:rsidTr="00723658">
        <w:trPr>
          <w:trHeight w:val="416"/>
        </w:trPr>
        <w:tc>
          <w:tcPr>
            <w:tcW w:w="1070" w:type="dxa"/>
            <w:vMerge/>
            <w:tcBorders>
              <w:top w:val="nil"/>
              <w:left w:val="single" w:sz="8" w:space="0" w:color="auto"/>
              <w:bottom w:val="single" w:sz="12" w:space="0" w:color="000000"/>
              <w:right w:val="single" w:sz="8" w:space="0" w:color="auto"/>
            </w:tcBorders>
            <w:vAlign w:val="center"/>
            <w:hideMark/>
          </w:tcPr>
          <w:p w14:paraId="37A16D06"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46E04D8E"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260C1A47"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3958D987"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209DF1AD"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12" w:space="0" w:color="auto"/>
              <w:right w:val="single" w:sz="8" w:space="0" w:color="auto"/>
            </w:tcBorders>
            <w:shd w:val="clear" w:color="000000" w:fill="FFFFFF"/>
            <w:vAlign w:val="center"/>
            <w:hideMark/>
          </w:tcPr>
          <w:p w14:paraId="664D4752"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3DB60DF3"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0C41F21B"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404B7A50" w14:textId="77777777" w:rsidTr="00723658">
        <w:trPr>
          <w:trHeight w:val="266"/>
        </w:trPr>
        <w:tc>
          <w:tcPr>
            <w:tcW w:w="1070" w:type="dxa"/>
            <w:vMerge w:val="restart"/>
            <w:tcBorders>
              <w:top w:val="nil"/>
              <w:left w:val="single" w:sz="8" w:space="0" w:color="auto"/>
              <w:bottom w:val="nil"/>
              <w:right w:val="single" w:sz="8" w:space="0" w:color="auto"/>
            </w:tcBorders>
            <w:shd w:val="clear" w:color="000000" w:fill="FFFFFF"/>
            <w:vAlign w:val="center"/>
            <w:hideMark/>
          </w:tcPr>
          <w:p w14:paraId="4A76A180" w14:textId="77777777" w:rsidR="00723658" w:rsidRPr="00723658" w:rsidRDefault="00723658" w:rsidP="00723658">
            <w:pPr>
              <w:jc w:val="center"/>
              <w:rPr>
                <w:color w:val="000000"/>
                <w:sz w:val="20"/>
                <w:szCs w:val="20"/>
              </w:rPr>
            </w:pPr>
            <w:r w:rsidRPr="00723658">
              <w:rPr>
                <w:color w:val="000000"/>
                <w:sz w:val="20"/>
                <w:szCs w:val="20"/>
              </w:rPr>
              <w:t>4</w:t>
            </w:r>
          </w:p>
        </w:tc>
        <w:tc>
          <w:tcPr>
            <w:tcW w:w="3315" w:type="dxa"/>
            <w:vMerge w:val="restart"/>
            <w:tcBorders>
              <w:top w:val="nil"/>
              <w:left w:val="single" w:sz="8" w:space="0" w:color="auto"/>
              <w:bottom w:val="nil"/>
              <w:right w:val="single" w:sz="8" w:space="0" w:color="auto"/>
            </w:tcBorders>
            <w:shd w:val="clear" w:color="000000" w:fill="FFFFFF"/>
            <w:vAlign w:val="center"/>
            <w:hideMark/>
          </w:tcPr>
          <w:p w14:paraId="441E8F61" w14:textId="77777777" w:rsidR="00723658" w:rsidRPr="00723658" w:rsidRDefault="00723658" w:rsidP="00723658">
            <w:pPr>
              <w:rPr>
                <w:color w:val="000000"/>
                <w:sz w:val="20"/>
                <w:szCs w:val="20"/>
              </w:rPr>
            </w:pPr>
            <w:r w:rsidRPr="00723658">
              <w:rPr>
                <w:color w:val="000000"/>
                <w:sz w:val="20"/>
                <w:szCs w:val="20"/>
              </w:rPr>
              <w:t xml:space="preserve">Мероприятия по благоустройству внутриквартальных территорий и территорий общего пользования индивидуальной </w:t>
            </w:r>
            <w:proofErr w:type="gramStart"/>
            <w:r w:rsidRPr="00723658">
              <w:rPr>
                <w:color w:val="000000"/>
                <w:sz w:val="20"/>
                <w:szCs w:val="20"/>
              </w:rPr>
              <w:t>застройки:</w:t>
            </w:r>
            <w:r w:rsidRPr="00723658">
              <w:rPr>
                <w:color w:val="000000"/>
                <w:sz w:val="20"/>
                <w:szCs w:val="20"/>
              </w:rPr>
              <w:br/>
              <w:t>-</w:t>
            </w:r>
            <w:proofErr w:type="gramEnd"/>
            <w:r w:rsidRPr="00723658">
              <w:rPr>
                <w:color w:val="000000"/>
                <w:sz w:val="20"/>
                <w:szCs w:val="20"/>
              </w:rPr>
              <w:t xml:space="preserve"> обустройство современных детских игровых и обучающих спортивных, оздоровительных площадок;</w:t>
            </w:r>
            <w:r w:rsidRPr="00723658">
              <w:rPr>
                <w:color w:val="000000"/>
                <w:sz w:val="20"/>
                <w:szCs w:val="20"/>
              </w:rPr>
              <w:br/>
              <w:t xml:space="preserve">- обустройство территорий общего </w:t>
            </w:r>
            <w:r w:rsidRPr="00723658">
              <w:rPr>
                <w:color w:val="000000"/>
                <w:sz w:val="20"/>
                <w:szCs w:val="20"/>
              </w:rPr>
              <w:lastRenderedPageBreak/>
              <w:t xml:space="preserve">пользования парков, площадей; монументов, памятников и </w:t>
            </w:r>
          </w:p>
        </w:tc>
        <w:tc>
          <w:tcPr>
            <w:tcW w:w="1842" w:type="dxa"/>
            <w:tcBorders>
              <w:top w:val="nil"/>
              <w:left w:val="nil"/>
              <w:bottom w:val="single" w:sz="8" w:space="0" w:color="auto"/>
              <w:right w:val="single" w:sz="8" w:space="0" w:color="auto"/>
            </w:tcBorders>
            <w:shd w:val="clear" w:color="000000" w:fill="FFFFFF"/>
            <w:vAlign w:val="center"/>
            <w:hideMark/>
          </w:tcPr>
          <w:p w14:paraId="636F5AF2" w14:textId="77777777" w:rsidR="00723658" w:rsidRPr="00723658" w:rsidRDefault="00723658" w:rsidP="00723658">
            <w:pPr>
              <w:rPr>
                <w:b/>
                <w:bCs/>
                <w:color w:val="000000"/>
                <w:sz w:val="20"/>
                <w:szCs w:val="20"/>
              </w:rPr>
            </w:pPr>
            <w:r w:rsidRPr="00723658">
              <w:rPr>
                <w:b/>
                <w:bCs/>
                <w:color w:val="000000"/>
                <w:sz w:val="20"/>
                <w:szCs w:val="20"/>
              </w:rPr>
              <w:lastRenderedPageBreak/>
              <w:t>Всего</w:t>
            </w:r>
          </w:p>
        </w:tc>
        <w:tc>
          <w:tcPr>
            <w:tcW w:w="1418" w:type="dxa"/>
            <w:tcBorders>
              <w:top w:val="nil"/>
              <w:left w:val="nil"/>
              <w:bottom w:val="single" w:sz="8" w:space="0" w:color="auto"/>
              <w:right w:val="single" w:sz="8" w:space="0" w:color="auto"/>
            </w:tcBorders>
            <w:shd w:val="clear" w:color="000000" w:fill="FFFFFF"/>
            <w:vAlign w:val="center"/>
            <w:hideMark/>
          </w:tcPr>
          <w:p w14:paraId="4200E688" w14:textId="77777777" w:rsidR="00723658" w:rsidRPr="00723658" w:rsidRDefault="00723658" w:rsidP="00723658">
            <w:pPr>
              <w:jc w:val="center"/>
              <w:rPr>
                <w:b/>
                <w:bCs/>
                <w:color w:val="000000"/>
                <w:sz w:val="20"/>
                <w:szCs w:val="20"/>
              </w:rPr>
            </w:pPr>
            <w:r w:rsidRPr="00723658">
              <w:rPr>
                <w:b/>
                <w:bCs/>
                <w:color w:val="000000"/>
                <w:sz w:val="20"/>
                <w:szCs w:val="20"/>
              </w:rPr>
              <w:t>23 742 513,50</w:t>
            </w:r>
          </w:p>
        </w:tc>
        <w:tc>
          <w:tcPr>
            <w:tcW w:w="1417" w:type="dxa"/>
            <w:tcBorders>
              <w:top w:val="nil"/>
              <w:left w:val="nil"/>
              <w:bottom w:val="single" w:sz="8" w:space="0" w:color="auto"/>
              <w:right w:val="single" w:sz="8" w:space="0" w:color="auto"/>
            </w:tcBorders>
            <w:shd w:val="clear" w:color="000000" w:fill="FFFFFF"/>
            <w:vAlign w:val="center"/>
            <w:hideMark/>
          </w:tcPr>
          <w:p w14:paraId="3798C979" w14:textId="77777777" w:rsidR="00723658" w:rsidRPr="00723658" w:rsidRDefault="00723658" w:rsidP="00723658">
            <w:pPr>
              <w:jc w:val="center"/>
              <w:rPr>
                <w:b/>
                <w:bCs/>
                <w:color w:val="000000"/>
                <w:sz w:val="20"/>
                <w:szCs w:val="20"/>
              </w:rPr>
            </w:pPr>
            <w:r w:rsidRPr="00723658">
              <w:rPr>
                <w:b/>
                <w:bCs/>
                <w:color w:val="000000"/>
                <w:sz w:val="20"/>
                <w:szCs w:val="20"/>
              </w:rPr>
              <w:t>28 923 018,99</w:t>
            </w:r>
          </w:p>
        </w:tc>
        <w:tc>
          <w:tcPr>
            <w:tcW w:w="1418" w:type="dxa"/>
            <w:tcBorders>
              <w:top w:val="nil"/>
              <w:left w:val="nil"/>
              <w:bottom w:val="single" w:sz="8" w:space="0" w:color="auto"/>
              <w:right w:val="single" w:sz="8" w:space="0" w:color="auto"/>
            </w:tcBorders>
            <w:shd w:val="clear" w:color="000000" w:fill="FFFFFF"/>
            <w:vAlign w:val="center"/>
            <w:hideMark/>
          </w:tcPr>
          <w:p w14:paraId="7B75E72B" w14:textId="77777777" w:rsidR="00723658" w:rsidRPr="00723658" w:rsidRDefault="00723658" w:rsidP="00723658">
            <w:pPr>
              <w:jc w:val="center"/>
              <w:rPr>
                <w:b/>
                <w:bCs/>
                <w:color w:val="000000"/>
                <w:sz w:val="20"/>
                <w:szCs w:val="20"/>
              </w:rPr>
            </w:pPr>
            <w:r w:rsidRPr="00723658">
              <w:rPr>
                <w:b/>
                <w:bCs/>
                <w:color w:val="000000"/>
                <w:sz w:val="20"/>
                <w:szCs w:val="20"/>
              </w:rPr>
              <w:t>1 099 973,01</w:t>
            </w:r>
          </w:p>
        </w:tc>
        <w:tc>
          <w:tcPr>
            <w:tcW w:w="1417" w:type="dxa"/>
            <w:tcBorders>
              <w:top w:val="nil"/>
              <w:left w:val="nil"/>
              <w:bottom w:val="single" w:sz="8" w:space="0" w:color="auto"/>
              <w:right w:val="single" w:sz="8" w:space="0" w:color="auto"/>
            </w:tcBorders>
            <w:shd w:val="clear" w:color="000000" w:fill="FFFFFF"/>
            <w:vAlign w:val="center"/>
            <w:hideMark/>
          </w:tcPr>
          <w:p w14:paraId="75325002" w14:textId="77777777" w:rsidR="00723658" w:rsidRPr="00723658" w:rsidRDefault="00723658" w:rsidP="00723658">
            <w:pPr>
              <w:jc w:val="center"/>
              <w:rPr>
                <w:b/>
                <w:bCs/>
                <w:color w:val="000000"/>
                <w:sz w:val="20"/>
                <w:szCs w:val="20"/>
              </w:rPr>
            </w:pPr>
            <w:r w:rsidRPr="00723658">
              <w:rPr>
                <w:b/>
                <w:bCs/>
                <w:color w:val="000000"/>
                <w:sz w:val="20"/>
                <w:szCs w:val="20"/>
              </w:rPr>
              <w:t>1 161 709,10</w:t>
            </w:r>
          </w:p>
        </w:tc>
        <w:tc>
          <w:tcPr>
            <w:tcW w:w="1903" w:type="dxa"/>
            <w:tcBorders>
              <w:top w:val="nil"/>
              <w:left w:val="nil"/>
              <w:bottom w:val="single" w:sz="8" w:space="0" w:color="auto"/>
              <w:right w:val="single" w:sz="8" w:space="0" w:color="auto"/>
            </w:tcBorders>
            <w:shd w:val="clear" w:color="000000" w:fill="FFFFFF"/>
            <w:vAlign w:val="center"/>
            <w:hideMark/>
          </w:tcPr>
          <w:p w14:paraId="26345271" w14:textId="77777777" w:rsidR="00723658" w:rsidRPr="00723658" w:rsidRDefault="00723658" w:rsidP="00723658">
            <w:pPr>
              <w:jc w:val="center"/>
              <w:rPr>
                <w:b/>
                <w:bCs/>
                <w:color w:val="000000"/>
                <w:sz w:val="20"/>
                <w:szCs w:val="20"/>
              </w:rPr>
            </w:pPr>
            <w:r w:rsidRPr="00723658">
              <w:rPr>
                <w:b/>
                <w:bCs/>
                <w:color w:val="000000"/>
                <w:sz w:val="20"/>
                <w:szCs w:val="20"/>
              </w:rPr>
              <w:t>1 220 956,26</w:t>
            </w:r>
          </w:p>
        </w:tc>
      </w:tr>
      <w:tr w:rsidR="00723658" w:rsidRPr="00723658" w14:paraId="3F6A7212" w14:textId="77777777" w:rsidTr="00723658">
        <w:trPr>
          <w:trHeight w:val="529"/>
        </w:trPr>
        <w:tc>
          <w:tcPr>
            <w:tcW w:w="1070" w:type="dxa"/>
            <w:vMerge/>
            <w:tcBorders>
              <w:top w:val="nil"/>
              <w:left w:val="single" w:sz="8" w:space="0" w:color="auto"/>
              <w:bottom w:val="nil"/>
              <w:right w:val="single" w:sz="8" w:space="0" w:color="auto"/>
            </w:tcBorders>
            <w:vAlign w:val="center"/>
            <w:hideMark/>
          </w:tcPr>
          <w:p w14:paraId="2AA030EC" w14:textId="77777777" w:rsidR="00723658" w:rsidRPr="00723658" w:rsidRDefault="00723658" w:rsidP="00723658">
            <w:pPr>
              <w:rPr>
                <w:color w:val="000000"/>
                <w:sz w:val="20"/>
                <w:szCs w:val="20"/>
              </w:rPr>
            </w:pPr>
          </w:p>
        </w:tc>
        <w:tc>
          <w:tcPr>
            <w:tcW w:w="3315" w:type="dxa"/>
            <w:vMerge/>
            <w:tcBorders>
              <w:top w:val="nil"/>
              <w:left w:val="single" w:sz="8" w:space="0" w:color="auto"/>
              <w:bottom w:val="nil"/>
              <w:right w:val="single" w:sz="8" w:space="0" w:color="auto"/>
            </w:tcBorders>
            <w:vAlign w:val="center"/>
            <w:hideMark/>
          </w:tcPr>
          <w:p w14:paraId="5E8189C0"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2A8E778C"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368D05CF"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B24A8C5"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286B6DD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C620755"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17C01821"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6E064684" w14:textId="77777777" w:rsidTr="00723658">
        <w:trPr>
          <w:trHeight w:val="529"/>
        </w:trPr>
        <w:tc>
          <w:tcPr>
            <w:tcW w:w="1070" w:type="dxa"/>
            <w:vMerge/>
            <w:tcBorders>
              <w:top w:val="nil"/>
              <w:left w:val="single" w:sz="8" w:space="0" w:color="auto"/>
              <w:bottom w:val="nil"/>
              <w:right w:val="single" w:sz="8" w:space="0" w:color="auto"/>
            </w:tcBorders>
            <w:vAlign w:val="center"/>
            <w:hideMark/>
          </w:tcPr>
          <w:p w14:paraId="71A6EC56" w14:textId="77777777" w:rsidR="00723658" w:rsidRPr="00723658" w:rsidRDefault="00723658" w:rsidP="00723658">
            <w:pPr>
              <w:rPr>
                <w:color w:val="000000"/>
                <w:sz w:val="20"/>
                <w:szCs w:val="20"/>
              </w:rPr>
            </w:pPr>
          </w:p>
        </w:tc>
        <w:tc>
          <w:tcPr>
            <w:tcW w:w="3315" w:type="dxa"/>
            <w:vMerge/>
            <w:tcBorders>
              <w:top w:val="nil"/>
              <w:left w:val="single" w:sz="8" w:space="0" w:color="auto"/>
              <w:bottom w:val="nil"/>
              <w:right w:val="single" w:sz="8" w:space="0" w:color="auto"/>
            </w:tcBorders>
            <w:vAlign w:val="center"/>
            <w:hideMark/>
          </w:tcPr>
          <w:p w14:paraId="2BC58A3E"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54552EAF"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62ECD852"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333BF72"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63444357"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CD85305"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21F5CEAB"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0133082C" w14:textId="77777777" w:rsidTr="00723658">
        <w:trPr>
          <w:trHeight w:val="584"/>
        </w:trPr>
        <w:tc>
          <w:tcPr>
            <w:tcW w:w="1070" w:type="dxa"/>
            <w:vMerge/>
            <w:tcBorders>
              <w:top w:val="nil"/>
              <w:left w:val="single" w:sz="8" w:space="0" w:color="auto"/>
              <w:bottom w:val="nil"/>
              <w:right w:val="single" w:sz="8" w:space="0" w:color="auto"/>
            </w:tcBorders>
            <w:vAlign w:val="center"/>
            <w:hideMark/>
          </w:tcPr>
          <w:p w14:paraId="01CC3257" w14:textId="77777777" w:rsidR="00723658" w:rsidRPr="00723658" w:rsidRDefault="00723658" w:rsidP="00723658">
            <w:pPr>
              <w:rPr>
                <w:color w:val="000000"/>
                <w:sz w:val="20"/>
                <w:szCs w:val="20"/>
              </w:rPr>
            </w:pPr>
          </w:p>
        </w:tc>
        <w:tc>
          <w:tcPr>
            <w:tcW w:w="3315" w:type="dxa"/>
            <w:vMerge/>
            <w:tcBorders>
              <w:top w:val="nil"/>
              <w:left w:val="single" w:sz="8" w:space="0" w:color="auto"/>
              <w:bottom w:val="nil"/>
              <w:right w:val="single" w:sz="8" w:space="0" w:color="auto"/>
            </w:tcBorders>
            <w:vAlign w:val="center"/>
            <w:hideMark/>
          </w:tcPr>
          <w:p w14:paraId="11B3D4CD"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AF781DC"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443DA70B" w14:textId="77777777" w:rsidR="00723658" w:rsidRPr="00723658" w:rsidRDefault="00723658" w:rsidP="00723658">
            <w:pPr>
              <w:jc w:val="center"/>
              <w:rPr>
                <w:color w:val="000000"/>
                <w:sz w:val="20"/>
                <w:szCs w:val="20"/>
              </w:rPr>
            </w:pPr>
            <w:r w:rsidRPr="00723658">
              <w:rPr>
                <w:color w:val="000000"/>
                <w:sz w:val="20"/>
                <w:szCs w:val="20"/>
              </w:rPr>
              <w:t>3 457 100,00</w:t>
            </w:r>
          </w:p>
        </w:tc>
        <w:tc>
          <w:tcPr>
            <w:tcW w:w="1417" w:type="dxa"/>
            <w:tcBorders>
              <w:top w:val="nil"/>
              <w:left w:val="nil"/>
              <w:bottom w:val="single" w:sz="8" w:space="0" w:color="auto"/>
              <w:right w:val="single" w:sz="8" w:space="0" w:color="auto"/>
            </w:tcBorders>
            <w:shd w:val="clear" w:color="000000" w:fill="FFFFFF"/>
            <w:vAlign w:val="center"/>
            <w:hideMark/>
          </w:tcPr>
          <w:p w14:paraId="0C3E2DD6" w14:textId="77777777" w:rsidR="00723658" w:rsidRPr="00723658" w:rsidRDefault="00723658" w:rsidP="00723658">
            <w:pPr>
              <w:jc w:val="center"/>
              <w:rPr>
                <w:color w:val="000000"/>
                <w:sz w:val="20"/>
                <w:szCs w:val="20"/>
              </w:rPr>
            </w:pPr>
            <w:r w:rsidRPr="00723658">
              <w:rPr>
                <w:color w:val="000000"/>
                <w:sz w:val="20"/>
                <w:szCs w:val="20"/>
              </w:rPr>
              <w:t>2 919 379,41</w:t>
            </w:r>
          </w:p>
        </w:tc>
        <w:tc>
          <w:tcPr>
            <w:tcW w:w="1418" w:type="dxa"/>
            <w:tcBorders>
              <w:top w:val="nil"/>
              <w:left w:val="nil"/>
              <w:bottom w:val="single" w:sz="8" w:space="0" w:color="auto"/>
              <w:right w:val="single" w:sz="8" w:space="0" w:color="auto"/>
            </w:tcBorders>
            <w:shd w:val="clear" w:color="000000" w:fill="FFFFFF"/>
            <w:vAlign w:val="center"/>
            <w:hideMark/>
          </w:tcPr>
          <w:p w14:paraId="4871203E"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6EEB886"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7F29C9E3"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6842AE67" w14:textId="77777777" w:rsidTr="00723658">
        <w:trPr>
          <w:trHeight w:val="562"/>
        </w:trPr>
        <w:tc>
          <w:tcPr>
            <w:tcW w:w="1070" w:type="dxa"/>
            <w:vMerge/>
            <w:tcBorders>
              <w:top w:val="nil"/>
              <w:left w:val="single" w:sz="8" w:space="0" w:color="auto"/>
              <w:bottom w:val="nil"/>
              <w:right w:val="single" w:sz="8" w:space="0" w:color="auto"/>
            </w:tcBorders>
            <w:vAlign w:val="center"/>
            <w:hideMark/>
          </w:tcPr>
          <w:p w14:paraId="1DCD3975" w14:textId="77777777" w:rsidR="00723658" w:rsidRPr="00723658" w:rsidRDefault="00723658" w:rsidP="00723658">
            <w:pPr>
              <w:rPr>
                <w:color w:val="000000"/>
                <w:sz w:val="20"/>
                <w:szCs w:val="20"/>
              </w:rPr>
            </w:pPr>
          </w:p>
        </w:tc>
        <w:tc>
          <w:tcPr>
            <w:tcW w:w="3315" w:type="dxa"/>
            <w:vMerge/>
            <w:tcBorders>
              <w:top w:val="nil"/>
              <w:left w:val="single" w:sz="8" w:space="0" w:color="auto"/>
              <w:bottom w:val="nil"/>
              <w:right w:val="single" w:sz="8" w:space="0" w:color="auto"/>
            </w:tcBorders>
            <w:vAlign w:val="center"/>
            <w:hideMark/>
          </w:tcPr>
          <w:p w14:paraId="6521FD31"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63FB3546"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3737B950" w14:textId="77777777" w:rsidR="00723658" w:rsidRPr="00723658" w:rsidRDefault="00723658" w:rsidP="00723658">
            <w:pPr>
              <w:jc w:val="center"/>
              <w:rPr>
                <w:color w:val="000000"/>
                <w:sz w:val="20"/>
                <w:szCs w:val="20"/>
              </w:rPr>
            </w:pPr>
            <w:r w:rsidRPr="00723658">
              <w:rPr>
                <w:color w:val="000000"/>
                <w:sz w:val="20"/>
                <w:szCs w:val="20"/>
              </w:rPr>
              <w:t>7 351 413,50</w:t>
            </w:r>
          </w:p>
        </w:tc>
        <w:tc>
          <w:tcPr>
            <w:tcW w:w="1417" w:type="dxa"/>
            <w:tcBorders>
              <w:top w:val="nil"/>
              <w:left w:val="nil"/>
              <w:bottom w:val="single" w:sz="12" w:space="0" w:color="auto"/>
              <w:right w:val="single" w:sz="8" w:space="0" w:color="auto"/>
            </w:tcBorders>
            <w:shd w:val="clear" w:color="000000" w:fill="FFFFFF"/>
            <w:vAlign w:val="center"/>
            <w:hideMark/>
          </w:tcPr>
          <w:p w14:paraId="6FCD07B4" w14:textId="77777777" w:rsidR="00723658" w:rsidRPr="00723658" w:rsidRDefault="00723658" w:rsidP="00723658">
            <w:pPr>
              <w:jc w:val="center"/>
              <w:rPr>
                <w:color w:val="000000"/>
                <w:sz w:val="20"/>
                <w:szCs w:val="20"/>
              </w:rPr>
            </w:pPr>
            <w:r w:rsidRPr="00723658">
              <w:rPr>
                <w:color w:val="000000"/>
                <w:sz w:val="20"/>
                <w:szCs w:val="20"/>
              </w:rPr>
              <w:t>3 639 811,03</w:t>
            </w:r>
          </w:p>
        </w:tc>
        <w:tc>
          <w:tcPr>
            <w:tcW w:w="1418" w:type="dxa"/>
            <w:tcBorders>
              <w:top w:val="nil"/>
              <w:left w:val="nil"/>
              <w:bottom w:val="single" w:sz="12" w:space="0" w:color="auto"/>
              <w:right w:val="single" w:sz="8" w:space="0" w:color="auto"/>
            </w:tcBorders>
            <w:shd w:val="clear" w:color="000000" w:fill="FFFFFF"/>
            <w:vAlign w:val="center"/>
            <w:hideMark/>
          </w:tcPr>
          <w:p w14:paraId="27AD75D5" w14:textId="77777777" w:rsidR="00723658" w:rsidRPr="00723658" w:rsidRDefault="00723658" w:rsidP="00723658">
            <w:pPr>
              <w:jc w:val="center"/>
              <w:rPr>
                <w:color w:val="000000"/>
                <w:sz w:val="20"/>
                <w:szCs w:val="20"/>
              </w:rPr>
            </w:pPr>
            <w:r w:rsidRPr="00723658">
              <w:rPr>
                <w:color w:val="000000"/>
                <w:sz w:val="20"/>
                <w:szCs w:val="20"/>
              </w:rPr>
              <w:t>1 099 973,01</w:t>
            </w:r>
          </w:p>
        </w:tc>
        <w:tc>
          <w:tcPr>
            <w:tcW w:w="1417" w:type="dxa"/>
            <w:tcBorders>
              <w:top w:val="nil"/>
              <w:left w:val="nil"/>
              <w:bottom w:val="single" w:sz="12" w:space="0" w:color="auto"/>
              <w:right w:val="single" w:sz="8" w:space="0" w:color="auto"/>
            </w:tcBorders>
            <w:shd w:val="clear" w:color="000000" w:fill="FFFFFF"/>
            <w:vAlign w:val="center"/>
            <w:hideMark/>
          </w:tcPr>
          <w:p w14:paraId="448E4685" w14:textId="77777777" w:rsidR="00723658" w:rsidRPr="00723658" w:rsidRDefault="00723658" w:rsidP="00723658">
            <w:pPr>
              <w:jc w:val="center"/>
              <w:rPr>
                <w:color w:val="000000"/>
                <w:sz w:val="20"/>
                <w:szCs w:val="20"/>
              </w:rPr>
            </w:pPr>
            <w:r w:rsidRPr="00723658">
              <w:rPr>
                <w:color w:val="000000"/>
                <w:sz w:val="20"/>
                <w:szCs w:val="20"/>
              </w:rPr>
              <w:t>1 161 709,10</w:t>
            </w:r>
          </w:p>
        </w:tc>
        <w:tc>
          <w:tcPr>
            <w:tcW w:w="1903" w:type="dxa"/>
            <w:tcBorders>
              <w:top w:val="nil"/>
              <w:left w:val="nil"/>
              <w:bottom w:val="single" w:sz="8" w:space="0" w:color="auto"/>
              <w:right w:val="single" w:sz="8" w:space="0" w:color="auto"/>
            </w:tcBorders>
            <w:shd w:val="clear" w:color="000000" w:fill="FFFFFF"/>
            <w:vAlign w:val="center"/>
            <w:hideMark/>
          </w:tcPr>
          <w:p w14:paraId="21342380" w14:textId="77777777" w:rsidR="00723658" w:rsidRPr="00723658" w:rsidRDefault="00723658" w:rsidP="00723658">
            <w:pPr>
              <w:jc w:val="center"/>
              <w:rPr>
                <w:color w:val="000000"/>
                <w:sz w:val="20"/>
                <w:szCs w:val="20"/>
              </w:rPr>
            </w:pPr>
            <w:r w:rsidRPr="00723658">
              <w:rPr>
                <w:color w:val="000000"/>
                <w:sz w:val="20"/>
                <w:szCs w:val="20"/>
              </w:rPr>
              <w:t>1 220 956,26</w:t>
            </w:r>
          </w:p>
        </w:tc>
      </w:tr>
      <w:tr w:rsidR="00723658" w:rsidRPr="00723658" w14:paraId="2943E6B7" w14:textId="77777777" w:rsidTr="00723658">
        <w:trPr>
          <w:trHeight w:val="458"/>
        </w:trPr>
        <w:tc>
          <w:tcPr>
            <w:tcW w:w="1070" w:type="dxa"/>
            <w:vMerge/>
            <w:tcBorders>
              <w:top w:val="nil"/>
              <w:left w:val="single" w:sz="8" w:space="0" w:color="auto"/>
              <w:bottom w:val="nil"/>
              <w:right w:val="single" w:sz="8" w:space="0" w:color="auto"/>
            </w:tcBorders>
            <w:vAlign w:val="center"/>
            <w:hideMark/>
          </w:tcPr>
          <w:p w14:paraId="61299B81" w14:textId="77777777" w:rsidR="00723658" w:rsidRPr="00723658" w:rsidRDefault="00723658" w:rsidP="00723658">
            <w:pPr>
              <w:rPr>
                <w:color w:val="000000"/>
                <w:sz w:val="20"/>
                <w:szCs w:val="20"/>
              </w:rPr>
            </w:pPr>
          </w:p>
        </w:tc>
        <w:tc>
          <w:tcPr>
            <w:tcW w:w="3315" w:type="dxa"/>
            <w:vMerge/>
            <w:tcBorders>
              <w:top w:val="nil"/>
              <w:left w:val="single" w:sz="8" w:space="0" w:color="auto"/>
              <w:bottom w:val="nil"/>
              <w:right w:val="single" w:sz="8" w:space="0" w:color="auto"/>
            </w:tcBorders>
            <w:vAlign w:val="center"/>
            <w:hideMark/>
          </w:tcPr>
          <w:p w14:paraId="143F87E5"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644D2279"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7E306454" w14:textId="77777777" w:rsidR="00723658" w:rsidRPr="00723658" w:rsidRDefault="00723658" w:rsidP="00723658">
            <w:pPr>
              <w:jc w:val="center"/>
              <w:rPr>
                <w:color w:val="000000"/>
                <w:sz w:val="20"/>
                <w:szCs w:val="20"/>
              </w:rPr>
            </w:pPr>
            <w:r w:rsidRPr="00723658">
              <w:rPr>
                <w:color w:val="000000"/>
                <w:sz w:val="20"/>
                <w:szCs w:val="20"/>
              </w:rPr>
              <w:t>12 934 000,00</w:t>
            </w:r>
          </w:p>
        </w:tc>
        <w:tc>
          <w:tcPr>
            <w:tcW w:w="1417" w:type="dxa"/>
            <w:tcBorders>
              <w:top w:val="nil"/>
              <w:left w:val="nil"/>
              <w:bottom w:val="single" w:sz="12" w:space="0" w:color="auto"/>
              <w:right w:val="single" w:sz="8" w:space="0" w:color="auto"/>
            </w:tcBorders>
            <w:shd w:val="clear" w:color="000000" w:fill="FFFFFF"/>
            <w:vAlign w:val="center"/>
            <w:hideMark/>
          </w:tcPr>
          <w:p w14:paraId="2185EBB2" w14:textId="77777777" w:rsidR="00723658" w:rsidRPr="00723658" w:rsidRDefault="00723658" w:rsidP="00723658">
            <w:pPr>
              <w:jc w:val="center"/>
              <w:rPr>
                <w:color w:val="000000"/>
                <w:sz w:val="20"/>
                <w:szCs w:val="20"/>
              </w:rPr>
            </w:pPr>
            <w:r w:rsidRPr="00723658">
              <w:rPr>
                <w:color w:val="000000"/>
                <w:sz w:val="20"/>
                <w:szCs w:val="20"/>
              </w:rPr>
              <w:t>22 363 828,55</w:t>
            </w:r>
          </w:p>
        </w:tc>
        <w:tc>
          <w:tcPr>
            <w:tcW w:w="1418" w:type="dxa"/>
            <w:tcBorders>
              <w:top w:val="nil"/>
              <w:left w:val="nil"/>
              <w:bottom w:val="single" w:sz="12" w:space="0" w:color="auto"/>
              <w:right w:val="single" w:sz="8" w:space="0" w:color="auto"/>
            </w:tcBorders>
            <w:shd w:val="clear" w:color="000000" w:fill="FFFFFF"/>
            <w:vAlign w:val="center"/>
            <w:hideMark/>
          </w:tcPr>
          <w:p w14:paraId="29AFC4D6"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571F0FEC"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5DB2A3D4"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539C535B" w14:textId="77777777" w:rsidTr="00723658">
        <w:trPr>
          <w:trHeight w:val="529"/>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CF6C722" w14:textId="77777777" w:rsidR="00723658" w:rsidRPr="00723658" w:rsidRDefault="00723658" w:rsidP="00723658">
            <w:pPr>
              <w:jc w:val="center"/>
              <w:rPr>
                <w:color w:val="000000"/>
                <w:sz w:val="20"/>
                <w:szCs w:val="20"/>
              </w:rPr>
            </w:pPr>
            <w:r w:rsidRPr="00723658">
              <w:rPr>
                <w:color w:val="000000"/>
                <w:sz w:val="20"/>
                <w:szCs w:val="20"/>
              </w:rPr>
              <w:t>6</w:t>
            </w:r>
          </w:p>
        </w:tc>
        <w:tc>
          <w:tcPr>
            <w:tcW w:w="331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242363A" w14:textId="77777777" w:rsidR="00723658" w:rsidRPr="00723658" w:rsidRDefault="00723658" w:rsidP="00723658">
            <w:pPr>
              <w:rPr>
                <w:color w:val="000000"/>
                <w:sz w:val="20"/>
                <w:szCs w:val="20"/>
              </w:rPr>
            </w:pPr>
            <w:r w:rsidRPr="00723658">
              <w:rPr>
                <w:color w:val="000000"/>
                <w:sz w:val="20"/>
                <w:szCs w:val="20"/>
              </w:rPr>
              <w:t xml:space="preserve">Выполнение работ по обустройству мест общего пользования </w:t>
            </w:r>
            <w:proofErr w:type="gramStart"/>
            <w:r w:rsidRPr="00723658">
              <w:rPr>
                <w:color w:val="000000"/>
                <w:sz w:val="20"/>
                <w:szCs w:val="20"/>
              </w:rPr>
              <w:t>по  ППМИ</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1126FE81"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1FFE4D84" w14:textId="77777777" w:rsidR="00723658" w:rsidRPr="00723658" w:rsidRDefault="00723658" w:rsidP="00723658">
            <w:pPr>
              <w:jc w:val="center"/>
              <w:rPr>
                <w:b/>
                <w:bCs/>
                <w:color w:val="000000"/>
                <w:sz w:val="20"/>
                <w:szCs w:val="20"/>
              </w:rPr>
            </w:pPr>
            <w:r w:rsidRPr="00723658">
              <w:rPr>
                <w:b/>
                <w:bCs/>
                <w:color w:val="000000"/>
                <w:sz w:val="20"/>
                <w:szCs w:val="20"/>
              </w:rPr>
              <w:t>0,00</w:t>
            </w:r>
          </w:p>
        </w:tc>
        <w:tc>
          <w:tcPr>
            <w:tcW w:w="1417" w:type="dxa"/>
            <w:tcBorders>
              <w:top w:val="nil"/>
              <w:left w:val="nil"/>
              <w:bottom w:val="single" w:sz="8" w:space="0" w:color="auto"/>
              <w:right w:val="single" w:sz="8" w:space="0" w:color="auto"/>
            </w:tcBorders>
            <w:shd w:val="clear" w:color="000000" w:fill="FFFFFF"/>
            <w:vAlign w:val="center"/>
            <w:hideMark/>
          </w:tcPr>
          <w:p w14:paraId="79F092B2" w14:textId="77777777" w:rsidR="00723658" w:rsidRPr="00723658" w:rsidRDefault="00723658" w:rsidP="00723658">
            <w:pPr>
              <w:jc w:val="center"/>
              <w:rPr>
                <w:b/>
                <w:bCs/>
                <w:color w:val="000000"/>
                <w:sz w:val="20"/>
                <w:szCs w:val="20"/>
              </w:rPr>
            </w:pPr>
            <w:r w:rsidRPr="00723658">
              <w:rPr>
                <w:b/>
                <w:bCs/>
                <w:color w:val="000000"/>
                <w:sz w:val="20"/>
                <w:szCs w:val="20"/>
              </w:rPr>
              <w:t>0,00</w:t>
            </w:r>
          </w:p>
        </w:tc>
        <w:tc>
          <w:tcPr>
            <w:tcW w:w="1418" w:type="dxa"/>
            <w:tcBorders>
              <w:top w:val="nil"/>
              <w:left w:val="nil"/>
              <w:bottom w:val="single" w:sz="8" w:space="0" w:color="auto"/>
              <w:right w:val="single" w:sz="8" w:space="0" w:color="auto"/>
            </w:tcBorders>
            <w:shd w:val="clear" w:color="000000" w:fill="FFFFFF"/>
            <w:vAlign w:val="center"/>
            <w:hideMark/>
          </w:tcPr>
          <w:p w14:paraId="1D38BD63" w14:textId="77777777" w:rsidR="00723658" w:rsidRPr="00723658" w:rsidRDefault="00723658" w:rsidP="00723658">
            <w:pPr>
              <w:jc w:val="center"/>
              <w:rPr>
                <w:b/>
                <w:bCs/>
                <w:color w:val="000000"/>
                <w:sz w:val="20"/>
                <w:szCs w:val="20"/>
              </w:rPr>
            </w:pPr>
            <w:r w:rsidRPr="00723658">
              <w:rPr>
                <w:b/>
                <w:bCs/>
                <w:color w:val="000000"/>
                <w:sz w:val="20"/>
                <w:szCs w:val="20"/>
              </w:rPr>
              <w:t>0,00</w:t>
            </w:r>
          </w:p>
        </w:tc>
        <w:tc>
          <w:tcPr>
            <w:tcW w:w="1417" w:type="dxa"/>
            <w:tcBorders>
              <w:top w:val="nil"/>
              <w:left w:val="nil"/>
              <w:bottom w:val="single" w:sz="8" w:space="0" w:color="auto"/>
              <w:right w:val="single" w:sz="8" w:space="0" w:color="auto"/>
            </w:tcBorders>
            <w:shd w:val="clear" w:color="000000" w:fill="FFFFFF"/>
            <w:vAlign w:val="center"/>
            <w:hideMark/>
          </w:tcPr>
          <w:p w14:paraId="24C64939" w14:textId="77777777" w:rsidR="00723658" w:rsidRPr="00723658" w:rsidRDefault="00723658" w:rsidP="00723658">
            <w:pPr>
              <w:jc w:val="center"/>
              <w:rPr>
                <w:b/>
                <w:bCs/>
                <w:color w:val="000000"/>
                <w:sz w:val="20"/>
                <w:szCs w:val="20"/>
              </w:rPr>
            </w:pPr>
            <w:r w:rsidRPr="00723658">
              <w:rPr>
                <w:b/>
                <w:bCs/>
                <w:color w:val="000000"/>
                <w:sz w:val="20"/>
                <w:szCs w:val="20"/>
              </w:rPr>
              <w:t>0,00</w:t>
            </w:r>
          </w:p>
        </w:tc>
        <w:tc>
          <w:tcPr>
            <w:tcW w:w="1903" w:type="dxa"/>
            <w:tcBorders>
              <w:top w:val="nil"/>
              <w:left w:val="nil"/>
              <w:bottom w:val="single" w:sz="8" w:space="0" w:color="auto"/>
              <w:right w:val="single" w:sz="8" w:space="0" w:color="auto"/>
            </w:tcBorders>
            <w:shd w:val="clear" w:color="000000" w:fill="FFFFFF"/>
            <w:vAlign w:val="center"/>
            <w:hideMark/>
          </w:tcPr>
          <w:p w14:paraId="65F3C368" w14:textId="77777777" w:rsidR="00723658" w:rsidRPr="00723658" w:rsidRDefault="00723658" w:rsidP="00723658">
            <w:pPr>
              <w:jc w:val="center"/>
              <w:rPr>
                <w:b/>
                <w:bCs/>
                <w:color w:val="000000"/>
                <w:sz w:val="20"/>
                <w:szCs w:val="20"/>
              </w:rPr>
            </w:pPr>
            <w:r w:rsidRPr="00723658">
              <w:rPr>
                <w:b/>
                <w:bCs/>
                <w:color w:val="000000"/>
                <w:sz w:val="20"/>
                <w:szCs w:val="20"/>
              </w:rPr>
              <w:t>0,00</w:t>
            </w:r>
          </w:p>
        </w:tc>
      </w:tr>
      <w:tr w:rsidR="00723658" w:rsidRPr="00723658" w14:paraId="70AF4AE4"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2F36BD73" w14:textId="77777777" w:rsidR="00723658" w:rsidRPr="00723658" w:rsidRDefault="00723658" w:rsidP="00723658">
            <w:pPr>
              <w:rPr>
                <w:color w:val="000000"/>
                <w:sz w:val="20"/>
                <w:szCs w:val="20"/>
              </w:rPr>
            </w:pPr>
          </w:p>
        </w:tc>
        <w:tc>
          <w:tcPr>
            <w:tcW w:w="3315" w:type="dxa"/>
            <w:vMerge/>
            <w:tcBorders>
              <w:top w:val="single" w:sz="8" w:space="0" w:color="auto"/>
              <w:left w:val="single" w:sz="8" w:space="0" w:color="auto"/>
              <w:bottom w:val="single" w:sz="8" w:space="0" w:color="000000"/>
              <w:right w:val="single" w:sz="8" w:space="0" w:color="auto"/>
            </w:tcBorders>
            <w:vAlign w:val="center"/>
            <w:hideMark/>
          </w:tcPr>
          <w:p w14:paraId="620EB420"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6921172C"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3582F43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BE0884C"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6FD9B807"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E75DE74"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5AE3CFFF"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1890773D"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0FD90431" w14:textId="77777777" w:rsidR="00723658" w:rsidRPr="00723658" w:rsidRDefault="00723658" w:rsidP="00723658">
            <w:pPr>
              <w:rPr>
                <w:color w:val="000000"/>
                <w:sz w:val="20"/>
                <w:szCs w:val="20"/>
              </w:rPr>
            </w:pPr>
          </w:p>
        </w:tc>
        <w:tc>
          <w:tcPr>
            <w:tcW w:w="3315" w:type="dxa"/>
            <w:vMerge/>
            <w:tcBorders>
              <w:top w:val="single" w:sz="8" w:space="0" w:color="auto"/>
              <w:left w:val="single" w:sz="8" w:space="0" w:color="auto"/>
              <w:bottom w:val="single" w:sz="8" w:space="0" w:color="000000"/>
              <w:right w:val="single" w:sz="8" w:space="0" w:color="auto"/>
            </w:tcBorders>
            <w:vAlign w:val="center"/>
            <w:hideMark/>
          </w:tcPr>
          <w:p w14:paraId="13828CEB"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1264C0EE"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3E4A2EB9"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EEF34E4"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79CCE5D1"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4997EB5"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4F9EC24A"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711FA68B" w14:textId="77777777" w:rsidTr="00723658">
        <w:trPr>
          <w:trHeight w:val="581"/>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793B1747" w14:textId="77777777" w:rsidR="00723658" w:rsidRPr="00723658" w:rsidRDefault="00723658" w:rsidP="00723658">
            <w:pPr>
              <w:rPr>
                <w:color w:val="000000"/>
                <w:sz w:val="20"/>
                <w:szCs w:val="20"/>
              </w:rPr>
            </w:pPr>
          </w:p>
        </w:tc>
        <w:tc>
          <w:tcPr>
            <w:tcW w:w="3315" w:type="dxa"/>
            <w:vMerge/>
            <w:tcBorders>
              <w:top w:val="single" w:sz="8" w:space="0" w:color="auto"/>
              <w:left w:val="single" w:sz="8" w:space="0" w:color="auto"/>
              <w:bottom w:val="single" w:sz="8" w:space="0" w:color="000000"/>
              <w:right w:val="single" w:sz="8" w:space="0" w:color="auto"/>
            </w:tcBorders>
            <w:vAlign w:val="center"/>
            <w:hideMark/>
          </w:tcPr>
          <w:p w14:paraId="6AF900DE"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6DA32B13"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27B85D6F"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6E52398"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7F9367D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5048DD5"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2AC20AA8"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28659347" w14:textId="77777777" w:rsidTr="00723658">
        <w:trPr>
          <w:trHeight w:val="436"/>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664528B1" w14:textId="77777777" w:rsidR="00723658" w:rsidRPr="00723658" w:rsidRDefault="00723658" w:rsidP="00723658">
            <w:pPr>
              <w:rPr>
                <w:color w:val="000000"/>
                <w:sz w:val="20"/>
                <w:szCs w:val="20"/>
              </w:rPr>
            </w:pPr>
          </w:p>
        </w:tc>
        <w:tc>
          <w:tcPr>
            <w:tcW w:w="3315" w:type="dxa"/>
            <w:vMerge/>
            <w:tcBorders>
              <w:top w:val="single" w:sz="8" w:space="0" w:color="auto"/>
              <w:left w:val="single" w:sz="8" w:space="0" w:color="auto"/>
              <w:bottom w:val="single" w:sz="8" w:space="0" w:color="000000"/>
              <w:right w:val="single" w:sz="8" w:space="0" w:color="auto"/>
            </w:tcBorders>
            <w:vAlign w:val="center"/>
            <w:hideMark/>
          </w:tcPr>
          <w:p w14:paraId="0636F46F" w14:textId="77777777" w:rsidR="00723658" w:rsidRPr="00723658" w:rsidRDefault="00723658" w:rsidP="00723658">
            <w:pPr>
              <w:rPr>
                <w:color w:val="000000"/>
                <w:sz w:val="20"/>
                <w:szCs w:val="20"/>
              </w:rPr>
            </w:pPr>
          </w:p>
        </w:tc>
        <w:tc>
          <w:tcPr>
            <w:tcW w:w="1842" w:type="dxa"/>
            <w:tcBorders>
              <w:top w:val="nil"/>
              <w:left w:val="nil"/>
              <w:bottom w:val="nil"/>
              <w:right w:val="single" w:sz="8" w:space="0" w:color="auto"/>
            </w:tcBorders>
            <w:shd w:val="clear" w:color="000000" w:fill="FFFFFF"/>
            <w:vAlign w:val="center"/>
            <w:hideMark/>
          </w:tcPr>
          <w:p w14:paraId="054BE98B"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nil"/>
              <w:right w:val="single" w:sz="8" w:space="0" w:color="auto"/>
            </w:tcBorders>
            <w:shd w:val="clear" w:color="000000" w:fill="FFFFFF"/>
            <w:vAlign w:val="center"/>
            <w:hideMark/>
          </w:tcPr>
          <w:p w14:paraId="4C4B3B35" w14:textId="77777777" w:rsidR="00723658" w:rsidRPr="00723658" w:rsidRDefault="00723658" w:rsidP="00723658">
            <w:pPr>
              <w:jc w:val="center"/>
              <w:rPr>
                <w:color w:val="000000"/>
                <w:sz w:val="20"/>
                <w:szCs w:val="20"/>
              </w:rPr>
            </w:pPr>
            <w:r w:rsidRPr="00723658">
              <w:rPr>
                <w:color w:val="000000"/>
                <w:sz w:val="20"/>
                <w:szCs w:val="20"/>
              </w:rPr>
              <w:t>0,00</w:t>
            </w:r>
          </w:p>
        </w:tc>
        <w:tc>
          <w:tcPr>
            <w:tcW w:w="1417" w:type="dxa"/>
            <w:tcBorders>
              <w:top w:val="nil"/>
              <w:left w:val="nil"/>
              <w:bottom w:val="nil"/>
              <w:right w:val="single" w:sz="8" w:space="0" w:color="auto"/>
            </w:tcBorders>
            <w:shd w:val="clear" w:color="000000" w:fill="FFFFFF"/>
            <w:vAlign w:val="center"/>
            <w:hideMark/>
          </w:tcPr>
          <w:p w14:paraId="7D2B458E" w14:textId="77777777" w:rsidR="00723658" w:rsidRPr="00723658" w:rsidRDefault="00723658" w:rsidP="00723658">
            <w:pPr>
              <w:jc w:val="center"/>
              <w:rPr>
                <w:color w:val="000000"/>
                <w:sz w:val="20"/>
                <w:szCs w:val="20"/>
              </w:rPr>
            </w:pPr>
            <w:r w:rsidRPr="00723658">
              <w:rPr>
                <w:color w:val="000000"/>
                <w:sz w:val="20"/>
                <w:szCs w:val="20"/>
              </w:rPr>
              <w:t>0,00</w:t>
            </w:r>
          </w:p>
        </w:tc>
        <w:tc>
          <w:tcPr>
            <w:tcW w:w="1418" w:type="dxa"/>
            <w:tcBorders>
              <w:top w:val="nil"/>
              <w:left w:val="nil"/>
              <w:bottom w:val="nil"/>
              <w:right w:val="single" w:sz="8" w:space="0" w:color="auto"/>
            </w:tcBorders>
            <w:shd w:val="clear" w:color="000000" w:fill="FFFFFF"/>
            <w:vAlign w:val="center"/>
            <w:hideMark/>
          </w:tcPr>
          <w:p w14:paraId="0018489C" w14:textId="77777777" w:rsidR="00723658" w:rsidRPr="00723658" w:rsidRDefault="00723658" w:rsidP="00723658">
            <w:pPr>
              <w:jc w:val="center"/>
              <w:rPr>
                <w:color w:val="000000"/>
                <w:sz w:val="20"/>
                <w:szCs w:val="20"/>
              </w:rPr>
            </w:pPr>
            <w:r w:rsidRPr="00723658">
              <w:rPr>
                <w:color w:val="000000"/>
                <w:sz w:val="20"/>
                <w:szCs w:val="20"/>
              </w:rPr>
              <w:t>0,00</w:t>
            </w:r>
          </w:p>
        </w:tc>
        <w:tc>
          <w:tcPr>
            <w:tcW w:w="1417" w:type="dxa"/>
            <w:tcBorders>
              <w:top w:val="nil"/>
              <w:left w:val="nil"/>
              <w:bottom w:val="nil"/>
              <w:right w:val="single" w:sz="8" w:space="0" w:color="auto"/>
            </w:tcBorders>
            <w:shd w:val="clear" w:color="000000" w:fill="FFFFFF"/>
            <w:vAlign w:val="center"/>
            <w:hideMark/>
          </w:tcPr>
          <w:p w14:paraId="3EA62B10" w14:textId="77777777" w:rsidR="00723658" w:rsidRPr="00723658" w:rsidRDefault="00723658" w:rsidP="00723658">
            <w:pPr>
              <w:jc w:val="center"/>
              <w:rPr>
                <w:color w:val="000000"/>
                <w:sz w:val="20"/>
                <w:szCs w:val="20"/>
              </w:rPr>
            </w:pPr>
            <w:r w:rsidRPr="00723658">
              <w:rPr>
                <w:color w:val="000000"/>
                <w:sz w:val="20"/>
                <w:szCs w:val="20"/>
              </w:rPr>
              <w:t>0,00</w:t>
            </w:r>
          </w:p>
        </w:tc>
        <w:tc>
          <w:tcPr>
            <w:tcW w:w="1903" w:type="dxa"/>
            <w:tcBorders>
              <w:top w:val="nil"/>
              <w:left w:val="nil"/>
              <w:bottom w:val="single" w:sz="8" w:space="0" w:color="auto"/>
              <w:right w:val="single" w:sz="8" w:space="0" w:color="auto"/>
            </w:tcBorders>
            <w:shd w:val="clear" w:color="000000" w:fill="FFFFFF"/>
            <w:vAlign w:val="center"/>
            <w:hideMark/>
          </w:tcPr>
          <w:p w14:paraId="07CEECF8" w14:textId="77777777" w:rsidR="00723658" w:rsidRPr="00723658" w:rsidRDefault="00723658" w:rsidP="00723658">
            <w:pPr>
              <w:jc w:val="center"/>
              <w:rPr>
                <w:color w:val="000000"/>
                <w:sz w:val="20"/>
                <w:szCs w:val="20"/>
              </w:rPr>
            </w:pPr>
            <w:r w:rsidRPr="00723658">
              <w:rPr>
                <w:color w:val="000000"/>
                <w:sz w:val="20"/>
                <w:szCs w:val="20"/>
              </w:rPr>
              <w:t>0,00</w:t>
            </w:r>
          </w:p>
        </w:tc>
      </w:tr>
      <w:tr w:rsidR="00723658" w:rsidRPr="00723658" w14:paraId="46288970" w14:textId="77777777" w:rsidTr="00723658">
        <w:trPr>
          <w:trHeight w:val="373"/>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5BCFD293" w14:textId="77777777" w:rsidR="00723658" w:rsidRPr="00723658" w:rsidRDefault="00723658" w:rsidP="00723658">
            <w:pPr>
              <w:rPr>
                <w:color w:val="000000"/>
                <w:sz w:val="20"/>
                <w:szCs w:val="20"/>
              </w:rPr>
            </w:pPr>
          </w:p>
        </w:tc>
        <w:tc>
          <w:tcPr>
            <w:tcW w:w="3315" w:type="dxa"/>
            <w:vMerge/>
            <w:tcBorders>
              <w:top w:val="single" w:sz="8" w:space="0" w:color="auto"/>
              <w:left w:val="single" w:sz="8" w:space="0" w:color="auto"/>
              <w:bottom w:val="single" w:sz="8" w:space="0" w:color="000000"/>
              <w:right w:val="single" w:sz="8" w:space="0" w:color="auto"/>
            </w:tcBorders>
            <w:vAlign w:val="center"/>
            <w:hideMark/>
          </w:tcPr>
          <w:p w14:paraId="4ECE2BB1" w14:textId="77777777" w:rsidR="00723658" w:rsidRPr="00723658" w:rsidRDefault="00723658" w:rsidP="00723658">
            <w:pPr>
              <w:rPr>
                <w:color w:val="000000"/>
                <w:sz w:val="20"/>
                <w:szCs w:val="20"/>
              </w:rPr>
            </w:pP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14:paraId="566EFA6B"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A89C1E5"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11E06508" w14:textId="77777777" w:rsidR="00723658" w:rsidRPr="00723658" w:rsidRDefault="00723658" w:rsidP="00723658">
            <w:pPr>
              <w:jc w:val="center"/>
              <w:rPr>
                <w:color w:val="000000"/>
                <w:sz w:val="20"/>
                <w:szCs w:val="20"/>
              </w:rPr>
            </w:pPr>
            <w:r w:rsidRPr="00723658">
              <w:rPr>
                <w:color w:val="000000"/>
                <w:sz w:val="20"/>
                <w:szCs w:val="20"/>
              </w:rPr>
              <w:t>0,00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68909AAD" w14:textId="77777777" w:rsidR="00723658" w:rsidRPr="00723658" w:rsidRDefault="00723658" w:rsidP="00723658">
            <w:pPr>
              <w:jc w:val="center"/>
              <w:rPr>
                <w:color w:val="000000"/>
                <w:sz w:val="20"/>
                <w:szCs w:val="20"/>
              </w:rPr>
            </w:pPr>
            <w:r w:rsidRPr="00723658">
              <w:rPr>
                <w:color w:val="000000"/>
                <w:sz w:val="20"/>
                <w:szCs w:val="20"/>
              </w:rPr>
              <w:t>0,00</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0E8AD696" w14:textId="77777777" w:rsidR="00723658" w:rsidRPr="00723658" w:rsidRDefault="00723658" w:rsidP="00723658">
            <w:pPr>
              <w:jc w:val="center"/>
              <w:rPr>
                <w:color w:val="000000"/>
                <w:sz w:val="20"/>
                <w:szCs w:val="20"/>
              </w:rPr>
            </w:pPr>
            <w:r w:rsidRPr="00723658">
              <w:rPr>
                <w:color w:val="000000"/>
                <w:sz w:val="20"/>
                <w:szCs w:val="20"/>
              </w:rPr>
              <w:t>0,00</w:t>
            </w:r>
          </w:p>
        </w:tc>
        <w:tc>
          <w:tcPr>
            <w:tcW w:w="1903" w:type="dxa"/>
            <w:tcBorders>
              <w:top w:val="nil"/>
              <w:left w:val="nil"/>
              <w:bottom w:val="single" w:sz="8" w:space="0" w:color="auto"/>
              <w:right w:val="single" w:sz="8" w:space="0" w:color="auto"/>
            </w:tcBorders>
            <w:shd w:val="clear" w:color="000000" w:fill="FFFFFF"/>
            <w:vAlign w:val="center"/>
            <w:hideMark/>
          </w:tcPr>
          <w:p w14:paraId="7F56F601" w14:textId="77777777" w:rsidR="00723658" w:rsidRPr="00723658" w:rsidRDefault="00723658" w:rsidP="00723658">
            <w:pPr>
              <w:jc w:val="center"/>
              <w:rPr>
                <w:color w:val="000000"/>
                <w:sz w:val="20"/>
                <w:szCs w:val="20"/>
              </w:rPr>
            </w:pPr>
            <w:r w:rsidRPr="00723658">
              <w:rPr>
                <w:color w:val="000000"/>
                <w:sz w:val="20"/>
                <w:szCs w:val="20"/>
              </w:rPr>
              <w:t>0,00</w:t>
            </w:r>
          </w:p>
        </w:tc>
      </w:tr>
      <w:tr w:rsidR="00723658" w:rsidRPr="00723658" w14:paraId="01671262" w14:textId="77777777" w:rsidTr="00723658">
        <w:trPr>
          <w:trHeight w:val="254"/>
        </w:trPr>
        <w:tc>
          <w:tcPr>
            <w:tcW w:w="1070" w:type="dxa"/>
            <w:vMerge w:val="restart"/>
            <w:tcBorders>
              <w:top w:val="nil"/>
              <w:left w:val="single" w:sz="8" w:space="0" w:color="auto"/>
              <w:bottom w:val="nil"/>
              <w:right w:val="single" w:sz="8" w:space="0" w:color="auto"/>
            </w:tcBorders>
            <w:shd w:val="clear" w:color="000000" w:fill="FFFFFF"/>
            <w:vAlign w:val="center"/>
            <w:hideMark/>
          </w:tcPr>
          <w:p w14:paraId="1C2D57F2" w14:textId="77777777" w:rsidR="00723658" w:rsidRPr="00723658" w:rsidRDefault="00723658" w:rsidP="00723658">
            <w:pPr>
              <w:jc w:val="center"/>
              <w:rPr>
                <w:color w:val="000000"/>
                <w:sz w:val="20"/>
                <w:szCs w:val="20"/>
              </w:rPr>
            </w:pPr>
            <w:r w:rsidRPr="00723658">
              <w:rPr>
                <w:color w:val="000000"/>
                <w:sz w:val="20"/>
                <w:szCs w:val="20"/>
              </w:rPr>
              <w:t>7</w:t>
            </w:r>
          </w:p>
        </w:tc>
        <w:tc>
          <w:tcPr>
            <w:tcW w:w="3315" w:type="dxa"/>
            <w:vMerge w:val="restart"/>
            <w:tcBorders>
              <w:top w:val="single" w:sz="12" w:space="0" w:color="auto"/>
              <w:left w:val="single" w:sz="8" w:space="0" w:color="auto"/>
              <w:bottom w:val="single" w:sz="12" w:space="0" w:color="000000"/>
              <w:right w:val="single" w:sz="8" w:space="0" w:color="auto"/>
            </w:tcBorders>
            <w:shd w:val="clear" w:color="000000" w:fill="FFFFFF"/>
            <w:vAlign w:val="center"/>
            <w:hideMark/>
          </w:tcPr>
          <w:p w14:paraId="1293929E" w14:textId="77777777" w:rsidR="00723658" w:rsidRPr="00723658" w:rsidRDefault="00723658" w:rsidP="00723658">
            <w:pPr>
              <w:rPr>
                <w:color w:val="000000"/>
                <w:sz w:val="20"/>
                <w:szCs w:val="20"/>
              </w:rPr>
            </w:pPr>
            <w:r w:rsidRPr="00723658">
              <w:rPr>
                <w:color w:val="000000"/>
                <w:sz w:val="20"/>
                <w:szCs w:val="20"/>
              </w:rPr>
              <w:t>Реконструкция и ремонт уличного освещения</w:t>
            </w:r>
          </w:p>
        </w:tc>
        <w:tc>
          <w:tcPr>
            <w:tcW w:w="1842" w:type="dxa"/>
            <w:tcBorders>
              <w:top w:val="nil"/>
              <w:left w:val="nil"/>
              <w:bottom w:val="single" w:sz="8" w:space="0" w:color="auto"/>
              <w:right w:val="single" w:sz="8" w:space="0" w:color="auto"/>
            </w:tcBorders>
            <w:shd w:val="clear" w:color="000000" w:fill="FFFFFF"/>
            <w:vAlign w:val="center"/>
            <w:hideMark/>
          </w:tcPr>
          <w:p w14:paraId="426C779D"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56358F0F" w14:textId="77777777" w:rsidR="00723658" w:rsidRPr="00723658" w:rsidRDefault="00723658" w:rsidP="00723658">
            <w:pPr>
              <w:jc w:val="center"/>
              <w:rPr>
                <w:b/>
                <w:bCs/>
                <w:color w:val="000000"/>
                <w:sz w:val="20"/>
                <w:szCs w:val="20"/>
              </w:rPr>
            </w:pPr>
            <w:r w:rsidRPr="00723658">
              <w:rPr>
                <w:b/>
                <w:bCs/>
                <w:color w:val="000000"/>
                <w:sz w:val="20"/>
                <w:szCs w:val="20"/>
              </w:rPr>
              <w:t>4 006 247,66</w:t>
            </w:r>
          </w:p>
        </w:tc>
        <w:tc>
          <w:tcPr>
            <w:tcW w:w="1417" w:type="dxa"/>
            <w:tcBorders>
              <w:top w:val="nil"/>
              <w:left w:val="nil"/>
              <w:bottom w:val="single" w:sz="8" w:space="0" w:color="auto"/>
              <w:right w:val="single" w:sz="8" w:space="0" w:color="auto"/>
            </w:tcBorders>
            <w:shd w:val="clear" w:color="000000" w:fill="FFFFFF"/>
            <w:vAlign w:val="center"/>
            <w:hideMark/>
          </w:tcPr>
          <w:p w14:paraId="5FBE2829" w14:textId="77777777" w:rsidR="00723658" w:rsidRPr="00723658" w:rsidRDefault="00723658" w:rsidP="00723658">
            <w:pPr>
              <w:jc w:val="center"/>
              <w:rPr>
                <w:b/>
                <w:bCs/>
                <w:color w:val="000000"/>
                <w:sz w:val="20"/>
                <w:szCs w:val="20"/>
              </w:rPr>
            </w:pPr>
            <w:r w:rsidRPr="00723658">
              <w:rPr>
                <w:b/>
                <w:bCs/>
                <w:color w:val="000000"/>
                <w:sz w:val="20"/>
                <w:szCs w:val="20"/>
              </w:rPr>
              <w:t>3 206 265,54</w:t>
            </w:r>
          </w:p>
        </w:tc>
        <w:tc>
          <w:tcPr>
            <w:tcW w:w="1418" w:type="dxa"/>
            <w:tcBorders>
              <w:top w:val="nil"/>
              <w:left w:val="nil"/>
              <w:bottom w:val="single" w:sz="8" w:space="0" w:color="auto"/>
              <w:right w:val="single" w:sz="8" w:space="0" w:color="auto"/>
            </w:tcBorders>
            <w:shd w:val="clear" w:color="000000" w:fill="FFFFFF"/>
            <w:vAlign w:val="center"/>
            <w:hideMark/>
          </w:tcPr>
          <w:p w14:paraId="1D179473" w14:textId="77777777" w:rsidR="00723658" w:rsidRPr="00723658" w:rsidRDefault="00723658" w:rsidP="00723658">
            <w:pPr>
              <w:jc w:val="center"/>
              <w:rPr>
                <w:b/>
                <w:bCs/>
                <w:color w:val="000000"/>
                <w:sz w:val="20"/>
                <w:szCs w:val="20"/>
              </w:rPr>
            </w:pPr>
            <w:r w:rsidRPr="00723658">
              <w:rPr>
                <w:b/>
                <w:bCs/>
                <w:color w:val="000000"/>
                <w:sz w:val="20"/>
                <w:szCs w:val="20"/>
              </w:rPr>
              <w:t>5 857 213,67</w:t>
            </w:r>
          </w:p>
        </w:tc>
        <w:tc>
          <w:tcPr>
            <w:tcW w:w="1417" w:type="dxa"/>
            <w:tcBorders>
              <w:top w:val="nil"/>
              <w:left w:val="nil"/>
              <w:bottom w:val="single" w:sz="8" w:space="0" w:color="auto"/>
              <w:right w:val="single" w:sz="8" w:space="0" w:color="auto"/>
            </w:tcBorders>
            <w:shd w:val="clear" w:color="000000" w:fill="FFFFFF"/>
            <w:vAlign w:val="center"/>
            <w:hideMark/>
          </w:tcPr>
          <w:p w14:paraId="2CA6B44E" w14:textId="77777777" w:rsidR="00723658" w:rsidRPr="00723658" w:rsidRDefault="00723658" w:rsidP="00723658">
            <w:pPr>
              <w:jc w:val="center"/>
              <w:rPr>
                <w:b/>
                <w:bCs/>
                <w:color w:val="000000"/>
                <w:sz w:val="20"/>
                <w:szCs w:val="20"/>
              </w:rPr>
            </w:pPr>
            <w:r w:rsidRPr="00723658">
              <w:rPr>
                <w:b/>
                <w:bCs/>
                <w:color w:val="000000"/>
                <w:sz w:val="20"/>
                <w:szCs w:val="20"/>
              </w:rPr>
              <w:t>5 758 015,23</w:t>
            </w:r>
          </w:p>
        </w:tc>
        <w:tc>
          <w:tcPr>
            <w:tcW w:w="1903" w:type="dxa"/>
            <w:tcBorders>
              <w:top w:val="nil"/>
              <w:left w:val="nil"/>
              <w:bottom w:val="single" w:sz="8" w:space="0" w:color="auto"/>
              <w:right w:val="single" w:sz="8" w:space="0" w:color="auto"/>
            </w:tcBorders>
            <w:shd w:val="clear" w:color="000000" w:fill="FFFFFF"/>
            <w:vAlign w:val="center"/>
            <w:hideMark/>
          </w:tcPr>
          <w:p w14:paraId="125FD47A" w14:textId="77777777" w:rsidR="00723658" w:rsidRPr="00723658" w:rsidRDefault="00723658" w:rsidP="00723658">
            <w:pPr>
              <w:jc w:val="center"/>
              <w:rPr>
                <w:b/>
                <w:bCs/>
                <w:color w:val="000000"/>
                <w:sz w:val="20"/>
                <w:szCs w:val="20"/>
              </w:rPr>
            </w:pPr>
            <w:r w:rsidRPr="00723658">
              <w:rPr>
                <w:b/>
                <w:bCs/>
                <w:color w:val="000000"/>
                <w:sz w:val="20"/>
                <w:szCs w:val="20"/>
              </w:rPr>
              <w:t>6 051 674,01</w:t>
            </w:r>
          </w:p>
        </w:tc>
      </w:tr>
      <w:tr w:rsidR="00723658" w:rsidRPr="00723658" w14:paraId="161C8502" w14:textId="77777777" w:rsidTr="00723658">
        <w:trPr>
          <w:trHeight w:val="529"/>
        </w:trPr>
        <w:tc>
          <w:tcPr>
            <w:tcW w:w="1070" w:type="dxa"/>
            <w:vMerge/>
            <w:tcBorders>
              <w:top w:val="nil"/>
              <w:left w:val="single" w:sz="8" w:space="0" w:color="auto"/>
              <w:bottom w:val="nil"/>
              <w:right w:val="single" w:sz="8" w:space="0" w:color="auto"/>
            </w:tcBorders>
            <w:vAlign w:val="center"/>
            <w:hideMark/>
          </w:tcPr>
          <w:p w14:paraId="6A38E6B5" w14:textId="77777777" w:rsidR="00723658" w:rsidRPr="00723658" w:rsidRDefault="00723658" w:rsidP="00723658">
            <w:pPr>
              <w:rPr>
                <w:color w:val="000000"/>
                <w:sz w:val="20"/>
                <w:szCs w:val="20"/>
              </w:rPr>
            </w:pPr>
          </w:p>
        </w:tc>
        <w:tc>
          <w:tcPr>
            <w:tcW w:w="3315" w:type="dxa"/>
            <w:vMerge/>
            <w:tcBorders>
              <w:top w:val="single" w:sz="12" w:space="0" w:color="auto"/>
              <w:left w:val="single" w:sz="8" w:space="0" w:color="auto"/>
              <w:bottom w:val="single" w:sz="12" w:space="0" w:color="000000"/>
              <w:right w:val="single" w:sz="8" w:space="0" w:color="auto"/>
            </w:tcBorders>
            <w:vAlign w:val="center"/>
            <w:hideMark/>
          </w:tcPr>
          <w:p w14:paraId="23F794EF"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6C195855"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235EA7F9"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15EAEF0"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2869D87F"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FA35986"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38AE69C5"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1C45A028" w14:textId="77777777" w:rsidTr="00723658">
        <w:trPr>
          <w:trHeight w:val="529"/>
        </w:trPr>
        <w:tc>
          <w:tcPr>
            <w:tcW w:w="1070" w:type="dxa"/>
            <w:vMerge/>
            <w:tcBorders>
              <w:top w:val="nil"/>
              <w:left w:val="single" w:sz="8" w:space="0" w:color="auto"/>
              <w:bottom w:val="nil"/>
              <w:right w:val="single" w:sz="8" w:space="0" w:color="auto"/>
            </w:tcBorders>
            <w:vAlign w:val="center"/>
            <w:hideMark/>
          </w:tcPr>
          <w:p w14:paraId="5F275A6B" w14:textId="77777777" w:rsidR="00723658" w:rsidRPr="00723658" w:rsidRDefault="00723658" w:rsidP="00723658">
            <w:pPr>
              <w:rPr>
                <w:color w:val="000000"/>
                <w:sz w:val="20"/>
                <w:szCs w:val="20"/>
              </w:rPr>
            </w:pPr>
          </w:p>
        </w:tc>
        <w:tc>
          <w:tcPr>
            <w:tcW w:w="3315" w:type="dxa"/>
            <w:vMerge/>
            <w:tcBorders>
              <w:top w:val="single" w:sz="12" w:space="0" w:color="auto"/>
              <w:left w:val="single" w:sz="8" w:space="0" w:color="auto"/>
              <w:bottom w:val="single" w:sz="12" w:space="0" w:color="000000"/>
              <w:right w:val="single" w:sz="8" w:space="0" w:color="auto"/>
            </w:tcBorders>
            <w:vAlign w:val="center"/>
            <w:hideMark/>
          </w:tcPr>
          <w:p w14:paraId="03C499A9"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28479341"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5CE8FA8E"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0E10089"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02DE77A4"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BA08966"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48C3D816"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3E57A06B" w14:textId="77777777" w:rsidTr="00723658">
        <w:trPr>
          <w:trHeight w:val="750"/>
        </w:trPr>
        <w:tc>
          <w:tcPr>
            <w:tcW w:w="1070" w:type="dxa"/>
            <w:vMerge/>
            <w:tcBorders>
              <w:top w:val="nil"/>
              <w:left w:val="single" w:sz="8" w:space="0" w:color="auto"/>
              <w:bottom w:val="nil"/>
              <w:right w:val="single" w:sz="8" w:space="0" w:color="auto"/>
            </w:tcBorders>
            <w:vAlign w:val="center"/>
            <w:hideMark/>
          </w:tcPr>
          <w:p w14:paraId="361DE20B" w14:textId="77777777" w:rsidR="00723658" w:rsidRPr="00723658" w:rsidRDefault="00723658" w:rsidP="00723658">
            <w:pPr>
              <w:rPr>
                <w:color w:val="000000"/>
                <w:sz w:val="20"/>
                <w:szCs w:val="20"/>
              </w:rPr>
            </w:pPr>
          </w:p>
        </w:tc>
        <w:tc>
          <w:tcPr>
            <w:tcW w:w="3315" w:type="dxa"/>
            <w:vMerge/>
            <w:tcBorders>
              <w:top w:val="single" w:sz="12" w:space="0" w:color="auto"/>
              <w:left w:val="single" w:sz="8" w:space="0" w:color="auto"/>
              <w:bottom w:val="single" w:sz="12" w:space="0" w:color="000000"/>
              <w:right w:val="single" w:sz="8" w:space="0" w:color="auto"/>
            </w:tcBorders>
            <w:vAlign w:val="center"/>
            <w:hideMark/>
          </w:tcPr>
          <w:p w14:paraId="33758CB9"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3FA46F0C"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2244F109" w14:textId="77777777" w:rsidR="00723658" w:rsidRPr="00723658" w:rsidRDefault="00723658" w:rsidP="00723658">
            <w:pPr>
              <w:jc w:val="center"/>
              <w:rPr>
                <w:color w:val="000000"/>
                <w:sz w:val="20"/>
                <w:szCs w:val="20"/>
              </w:rPr>
            </w:pPr>
            <w:r w:rsidRPr="00723658">
              <w:rPr>
                <w:color w:val="000000"/>
                <w:sz w:val="20"/>
                <w:szCs w:val="20"/>
              </w:rPr>
              <w:t>1 137 340,00</w:t>
            </w:r>
          </w:p>
        </w:tc>
        <w:tc>
          <w:tcPr>
            <w:tcW w:w="1417" w:type="dxa"/>
            <w:tcBorders>
              <w:top w:val="nil"/>
              <w:left w:val="nil"/>
              <w:bottom w:val="single" w:sz="8" w:space="0" w:color="auto"/>
              <w:right w:val="single" w:sz="8" w:space="0" w:color="auto"/>
            </w:tcBorders>
            <w:shd w:val="clear" w:color="000000" w:fill="FFFFFF"/>
            <w:vAlign w:val="center"/>
            <w:hideMark/>
          </w:tcPr>
          <w:p w14:paraId="49DF994C"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2208C6D6"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5C0CB7F"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104B931E"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4BCA4D3D" w14:textId="77777777" w:rsidTr="00723658">
        <w:trPr>
          <w:trHeight w:val="529"/>
        </w:trPr>
        <w:tc>
          <w:tcPr>
            <w:tcW w:w="1070" w:type="dxa"/>
            <w:vMerge/>
            <w:tcBorders>
              <w:top w:val="nil"/>
              <w:left w:val="single" w:sz="8" w:space="0" w:color="auto"/>
              <w:bottom w:val="nil"/>
              <w:right w:val="single" w:sz="8" w:space="0" w:color="auto"/>
            </w:tcBorders>
            <w:vAlign w:val="center"/>
            <w:hideMark/>
          </w:tcPr>
          <w:p w14:paraId="42B1FD64" w14:textId="77777777" w:rsidR="00723658" w:rsidRPr="00723658" w:rsidRDefault="00723658" w:rsidP="00723658">
            <w:pPr>
              <w:rPr>
                <w:color w:val="000000"/>
                <w:sz w:val="20"/>
                <w:szCs w:val="20"/>
              </w:rPr>
            </w:pPr>
          </w:p>
        </w:tc>
        <w:tc>
          <w:tcPr>
            <w:tcW w:w="3315" w:type="dxa"/>
            <w:vMerge/>
            <w:tcBorders>
              <w:top w:val="single" w:sz="12" w:space="0" w:color="auto"/>
              <w:left w:val="single" w:sz="8" w:space="0" w:color="auto"/>
              <w:bottom w:val="single" w:sz="12" w:space="0" w:color="000000"/>
              <w:right w:val="single" w:sz="8" w:space="0" w:color="auto"/>
            </w:tcBorders>
            <w:vAlign w:val="center"/>
            <w:hideMark/>
          </w:tcPr>
          <w:p w14:paraId="4152BAF9"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1DDBAD8A"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0F9D3AC3" w14:textId="77777777" w:rsidR="00723658" w:rsidRPr="00723658" w:rsidRDefault="00723658" w:rsidP="00723658">
            <w:pPr>
              <w:jc w:val="center"/>
              <w:rPr>
                <w:color w:val="000000"/>
                <w:sz w:val="20"/>
                <w:szCs w:val="20"/>
              </w:rPr>
            </w:pPr>
            <w:r w:rsidRPr="00723658">
              <w:rPr>
                <w:color w:val="000000"/>
                <w:sz w:val="20"/>
                <w:szCs w:val="20"/>
              </w:rPr>
              <w:t>2 868 907,66</w:t>
            </w:r>
          </w:p>
        </w:tc>
        <w:tc>
          <w:tcPr>
            <w:tcW w:w="1417" w:type="dxa"/>
            <w:tcBorders>
              <w:top w:val="nil"/>
              <w:left w:val="nil"/>
              <w:bottom w:val="single" w:sz="12" w:space="0" w:color="auto"/>
              <w:right w:val="single" w:sz="8" w:space="0" w:color="auto"/>
            </w:tcBorders>
            <w:shd w:val="clear" w:color="000000" w:fill="FFFFFF"/>
            <w:vAlign w:val="center"/>
            <w:hideMark/>
          </w:tcPr>
          <w:p w14:paraId="1DE40416" w14:textId="77777777" w:rsidR="00723658" w:rsidRPr="00723658" w:rsidRDefault="00723658" w:rsidP="00723658">
            <w:pPr>
              <w:jc w:val="center"/>
              <w:rPr>
                <w:color w:val="000000"/>
                <w:sz w:val="20"/>
                <w:szCs w:val="20"/>
              </w:rPr>
            </w:pPr>
            <w:r w:rsidRPr="00723658">
              <w:rPr>
                <w:color w:val="000000"/>
                <w:sz w:val="20"/>
                <w:szCs w:val="20"/>
              </w:rPr>
              <w:t>3 206 265,54</w:t>
            </w:r>
          </w:p>
        </w:tc>
        <w:tc>
          <w:tcPr>
            <w:tcW w:w="1418" w:type="dxa"/>
            <w:tcBorders>
              <w:top w:val="nil"/>
              <w:left w:val="nil"/>
              <w:bottom w:val="single" w:sz="12" w:space="0" w:color="auto"/>
              <w:right w:val="single" w:sz="8" w:space="0" w:color="auto"/>
            </w:tcBorders>
            <w:shd w:val="clear" w:color="000000" w:fill="FFFFFF"/>
            <w:vAlign w:val="center"/>
            <w:hideMark/>
          </w:tcPr>
          <w:p w14:paraId="4F7D9124" w14:textId="77777777" w:rsidR="00723658" w:rsidRPr="00723658" w:rsidRDefault="00723658" w:rsidP="00723658">
            <w:pPr>
              <w:jc w:val="center"/>
              <w:rPr>
                <w:color w:val="000000"/>
                <w:sz w:val="20"/>
                <w:szCs w:val="20"/>
              </w:rPr>
            </w:pPr>
            <w:r w:rsidRPr="00723658">
              <w:rPr>
                <w:color w:val="000000"/>
                <w:sz w:val="20"/>
                <w:szCs w:val="20"/>
              </w:rPr>
              <w:t>5 857 213,67</w:t>
            </w:r>
          </w:p>
        </w:tc>
        <w:tc>
          <w:tcPr>
            <w:tcW w:w="1417" w:type="dxa"/>
            <w:tcBorders>
              <w:top w:val="nil"/>
              <w:left w:val="nil"/>
              <w:bottom w:val="single" w:sz="12" w:space="0" w:color="auto"/>
              <w:right w:val="single" w:sz="8" w:space="0" w:color="auto"/>
            </w:tcBorders>
            <w:shd w:val="clear" w:color="000000" w:fill="FFFFFF"/>
            <w:vAlign w:val="center"/>
            <w:hideMark/>
          </w:tcPr>
          <w:p w14:paraId="1F35E10E" w14:textId="77777777" w:rsidR="00723658" w:rsidRPr="00723658" w:rsidRDefault="00723658" w:rsidP="00723658">
            <w:pPr>
              <w:jc w:val="center"/>
              <w:rPr>
                <w:color w:val="000000"/>
                <w:sz w:val="20"/>
                <w:szCs w:val="20"/>
              </w:rPr>
            </w:pPr>
            <w:r w:rsidRPr="00723658">
              <w:rPr>
                <w:color w:val="000000"/>
                <w:sz w:val="20"/>
                <w:szCs w:val="20"/>
              </w:rPr>
              <w:t>5 758 015,23</w:t>
            </w:r>
          </w:p>
        </w:tc>
        <w:tc>
          <w:tcPr>
            <w:tcW w:w="1903" w:type="dxa"/>
            <w:tcBorders>
              <w:top w:val="nil"/>
              <w:left w:val="nil"/>
              <w:bottom w:val="single" w:sz="12" w:space="0" w:color="auto"/>
              <w:right w:val="single" w:sz="8" w:space="0" w:color="auto"/>
            </w:tcBorders>
            <w:shd w:val="clear" w:color="000000" w:fill="FFFFFF"/>
            <w:vAlign w:val="center"/>
            <w:hideMark/>
          </w:tcPr>
          <w:p w14:paraId="71079ACB" w14:textId="77777777" w:rsidR="00723658" w:rsidRPr="00723658" w:rsidRDefault="00723658" w:rsidP="00723658">
            <w:pPr>
              <w:jc w:val="center"/>
              <w:rPr>
                <w:color w:val="000000"/>
                <w:sz w:val="20"/>
                <w:szCs w:val="20"/>
              </w:rPr>
            </w:pPr>
            <w:r w:rsidRPr="00723658">
              <w:rPr>
                <w:color w:val="000000"/>
                <w:sz w:val="20"/>
                <w:szCs w:val="20"/>
              </w:rPr>
              <w:t>6 051 674,01</w:t>
            </w:r>
          </w:p>
        </w:tc>
      </w:tr>
      <w:tr w:rsidR="00723658" w:rsidRPr="00723658" w14:paraId="35F05E50" w14:textId="77777777" w:rsidTr="00723658">
        <w:trPr>
          <w:trHeight w:val="369"/>
        </w:trPr>
        <w:tc>
          <w:tcPr>
            <w:tcW w:w="1070" w:type="dxa"/>
            <w:vMerge/>
            <w:tcBorders>
              <w:top w:val="nil"/>
              <w:left w:val="single" w:sz="8" w:space="0" w:color="auto"/>
              <w:bottom w:val="nil"/>
              <w:right w:val="single" w:sz="8" w:space="0" w:color="auto"/>
            </w:tcBorders>
            <w:vAlign w:val="center"/>
            <w:hideMark/>
          </w:tcPr>
          <w:p w14:paraId="2B0201CA" w14:textId="77777777" w:rsidR="00723658" w:rsidRPr="00723658" w:rsidRDefault="00723658" w:rsidP="00723658">
            <w:pPr>
              <w:rPr>
                <w:color w:val="000000"/>
                <w:sz w:val="20"/>
                <w:szCs w:val="20"/>
              </w:rPr>
            </w:pPr>
          </w:p>
        </w:tc>
        <w:tc>
          <w:tcPr>
            <w:tcW w:w="3315" w:type="dxa"/>
            <w:vMerge/>
            <w:tcBorders>
              <w:top w:val="single" w:sz="12" w:space="0" w:color="auto"/>
              <w:left w:val="single" w:sz="8" w:space="0" w:color="auto"/>
              <w:bottom w:val="single" w:sz="12" w:space="0" w:color="000000"/>
              <w:right w:val="single" w:sz="8" w:space="0" w:color="auto"/>
            </w:tcBorders>
            <w:vAlign w:val="center"/>
            <w:hideMark/>
          </w:tcPr>
          <w:p w14:paraId="070B7A0D"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5E560C21"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261C2BC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21C91AD6" w14:textId="77777777" w:rsidR="00723658" w:rsidRPr="00723658" w:rsidRDefault="00723658" w:rsidP="00723658">
            <w:pPr>
              <w:jc w:val="center"/>
              <w:rPr>
                <w:color w:val="000000"/>
                <w:sz w:val="20"/>
                <w:szCs w:val="20"/>
              </w:rPr>
            </w:pPr>
            <w:r w:rsidRPr="00723658">
              <w:rPr>
                <w:color w:val="000000"/>
                <w:sz w:val="20"/>
                <w:szCs w:val="20"/>
              </w:rPr>
              <w:t>0,00</w:t>
            </w:r>
          </w:p>
        </w:tc>
        <w:tc>
          <w:tcPr>
            <w:tcW w:w="1418" w:type="dxa"/>
            <w:tcBorders>
              <w:top w:val="nil"/>
              <w:left w:val="nil"/>
              <w:bottom w:val="single" w:sz="12" w:space="0" w:color="auto"/>
              <w:right w:val="single" w:sz="8" w:space="0" w:color="auto"/>
            </w:tcBorders>
            <w:shd w:val="clear" w:color="000000" w:fill="FFFFFF"/>
            <w:vAlign w:val="center"/>
            <w:hideMark/>
          </w:tcPr>
          <w:p w14:paraId="3B174288"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06603D7E" w14:textId="77777777" w:rsidR="00723658" w:rsidRPr="00723658" w:rsidRDefault="00723658" w:rsidP="00723658">
            <w:pPr>
              <w:jc w:val="center"/>
              <w:rPr>
                <w:color w:val="000000"/>
                <w:sz w:val="20"/>
                <w:szCs w:val="20"/>
              </w:rPr>
            </w:pPr>
            <w:r w:rsidRPr="00723658">
              <w:rPr>
                <w:color w:val="000000"/>
                <w:sz w:val="20"/>
                <w:szCs w:val="20"/>
              </w:rPr>
              <w:t>0,00</w:t>
            </w:r>
          </w:p>
        </w:tc>
        <w:tc>
          <w:tcPr>
            <w:tcW w:w="1903" w:type="dxa"/>
            <w:tcBorders>
              <w:top w:val="nil"/>
              <w:left w:val="nil"/>
              <w:bottom w:val="single" w:sz="8" w:space="0" w:color="auto"/>
              <w:right w:val="single" w:sz="8" w:space="0" w:color="auto"/>
            </w:tcBorders>
            <w:shd w:val="clear" w:color="000000" w:fill="FFFFFF"/>
            <w:vAlign w:val="center"/>
            <w:hideMark/>
          </w:tcPr>
          <w:p w14:paraId="3523B555" w14:textId="77777777" w:rsidR="00723658" w:rsidRPr="00723658" w:rsidRDefault="00723658" w:rsidP="00723658">
            <w:pPr>
              <w:jc w:val="center"/>
              <w:rPr>
                <w:color w:val="000000"/>
                <w:sz w:val="20"/>
                <w:szCs w:val="20"/>
              </w:rPr>
            </w:pPr>
            <w:r w:rsidRPr="00723658">
              <w:rPr>
                <w:color w:val="000000"/>
                <w:sz w:val="20"/>
                <w:szCs w:val="20"/>
              </w:rPr>
              <w:t>0,00</w:t>
            </w:r>
          </w:p>
        </w:tc>
      </w:tr>
      <w:tr w:rsidR="00723658" w:rsidRPr="00723658" w14:paraId="1304B35C" w14:textId="77777777" w:rsidTr="00723658">
        <w:trPr>
          <w:trHeight w:val="377"/>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5EF422" w14:textId="77777777" w:rsidR="00723658" w:rsidRPr="00723658" w:rsidRDefault="00723658" w:rsidP="00723658">
            <w:pPr>
              <w:jc w:val="center"/>
              <w:rPr>
                <w:color w:val="000000"/>
                <w:sz w:val="20"/>
                <w:szCs w:val="20"/>
              </w:rPr>
            </w:pPr>
            <w:r w:rsidRPr="00723658">
              <w:rPr>
                <w:color w:val="000000"/>
                <w:sz w:val="20"/>
                <w:szCs w:val="20"/>
              </w:rPr>
              <w:t>8</w:t>
            </w:r>
          </w:p>
        </w:tc>
        <w:tc>
          <w:tcPr>
            <w:tcW w:w="3315"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12C8AAB9" w14:textId="77777777" w:rsidR="00723658" w:rsidRPr="00723658" w:rsidRDefault="00723658" w:rsidP="00723658">
            <w:pPr>
              <w:jc w:val="center"/>
              <w:rPr>
                <w:color w:val="000000"/>
                <w:sz w:val="20"/>
                <w:szCs w:val="20"/>
              </w:rPr>
            </w:pPr>
            <w:r w:rsidRPr="00723658">
              <w:rPr>
                <w:color w:val="000000"/>
                <w:sz w:val="20"/>
                <w:szCs w:val="20"/>
              </w:rPr>
              <w:t>Содержание мест захоронений</w:t>
            </w:r>
          </w:p>
        </w:tc>
        <w:tc>
          <w:tcPr>
            <w:tcW w:w="1842" w:type="dxa"/>
            <w:tcBorders>
              <w:top w:val="nil"/>
              <w:left w:val="nil"/>
              <w:bottom w:val="single" w:sz="8" w:space="0" w:color="auto"/>
              <w:right w:val="single" w:sz="8" w:space="0" w:color="auto"/>
            </w:tcBorders>
            <w:shd w:val="clear" w:color="000000" w:fill="FFFFFF"/>
            <w:vAlign w:val="center"/>
            <w:hideMark/>
          </w:tcPr>
          <w:p w14:paraId="374A440A"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3720FC64" w14:textId="77777777" w:rsidR="00723658" w:rsidRPr="00723658" w:rsidRDefault="00723658" w:rsidP="00723658">
            <w:pPr>
              <w:jc w:val="center"/>
              <w:rPr>
                <w:b/>
                <w:bCs/>
                <w:color w:val="000000"/>
                <w:sz w:val="20"/>
                <w:szCs w:val="20"/>
              </w:rPr>
            </w:pPr>
            <w:r w:rsidRPr="00723658">
              <w:rPr>
                <w:b/>
                <w:bCs/>
                <w:color w:val="000000"/>
                <w:sz w:val="20"/>
                <w:szCs w:val="20"/>
              </w:rPr>
              <w:t>550 864,11</w:t>
            </w:r>
          </w:p>
        </w:tc>
        <w:tc>
          <w:tcPr>
            <w:tcW w:w="1417" w:type="dxa"/>
            <w:tcBorders>
              <w:top w:val="nil"/>
              <w:left w:val="nil"/>
              <w:bottom w:val="single" w:sz="8" w:space="0" w:color="auto"/>
              <w:right w:val="single" w:sz="8" w:space="0" w:color="auto"/>
            </w:tcBorders>
            <w:shd w:val="clear" w:color="000000" w:fill="FFFFFF"/>
            <w:vAlign w:val="center"/>
            <w:hideMark/>
          </w:tcPr>
          <w:p w14:paraId="077F4A1E" w14:textId="77777777" w:rsidR="00723658" w:rsidRPr="00723658" w:rsidRDefault="00723658" w:rsidP="00723658">
            <w:pPr>
              <w:jc w:val="center"/>
              <w:rPr>
                <w:b/>
                <w:bCs/>
                <w:color w:val="000000"/>
                <w:sz w:val="20"/>
                <w:szCs w:val="20"/>
              </w:rPr>
            </w:pPr>
            <w:r w:rsidRPr="00723658">
              <w:rPr>
                <w:b/>
                <w:bCs/>
                <w:color w:val="000000"/>
                <w:sz w:val="20"/>
                <w:szCs w:val="20"/>
              </w:rPr>
              <w:t>578 221,02</w:t>
            </w:r>
          </w:p>
        </w:tc>
        <w:tc>
          <w:tcPr>
            <w:tcW w:w="1418" w:type="dxa"/>
            <w:tcBorders>
              <w:top w:val="nil"/>
              <w:left w:val="nil"/>
              <w:bottom w:val="single" w:sz="8" w:space="0" w:color="auto"/>
              <w:right w:val="single" w:sz="8" w:space="0" w:color="auto"/>
            </w:tcBorders>
            <w:shd w:val="clear" w:color="000000" w:fill="FFFFFF"/>
            <w:vAlign w:val="center"/>
            <w:hideMark/>
          </w:tcPr>
          <w:p w14:paraId="394B26CF" w14:textId="77777777" w:rsidR="00723658" w:rsidRPr="00723658" w:rsidRDefault="00723658" w:rsidP="00723658">
            <w:pPr>
              <w:jc w:val="center"/>
              <w:rPr>
                <w:b/>
                <w:bCs/>
                <w:color w:val="000000"/>
                <w:sz w:val="20"/>
                <w:szCs w:val="20"/>
              </w:rPr>
            </w:pPr>
            <w:r w:rsidRPr="00723658">
              <w:rPr>
                <w:b/>
                <w:bCs/>
                <w:color w:val="000000"/>
                <w:sz w:val="20"/>
                <w:szCs w:val="20"/>
              </w:rPr>
              <w:t>599 645,73</w:t>
            </w:r>
          </w:p>
        </w:tc>
        <w:tc>
          <w:tcPr>
            <w:tcW w:w="1417" w:type="dxa"/>
            <w:tcBorders>
              <w:top w:val="nil"/>
              <w:left w:val="nil"/>
              <w:bottom w:val="single" w:sz="8" w:space="0" w:color="auto"/>
              <w:right w:val="single" w:sz="8" w:space="0" w:color="auto"/>
            </w:tcBorders>
            <w:shd w:val="clear" w:color="000000" w:fill="FFFFFF"/>
            <w:vAlign w:val="center"/>
            <w:hideMark/>
          </w:tcPr>
          <w:p w14:paraId="131C98BC" w14:textId="77777777" w:rsidR="00723658" w:rsidRPr="00723658" w:rsidRDefault="00723658" w:rsidP="00723658">
            <w:pPr>
              <w:jc w:val="center"/>
              <w:rPr>
                <w:b/>
                <w:bCs/>
                <w:color w:val="000000"/>
                <w:sz w:val="20"/>
                <w:szCs w:val="20"/>
              </w:rPr>
            </w:pPr>
            <w:r w:rsidRPr="00723658">
              <w:rPr>
                <w:b/>
                <w:bCs/>
                <w:color w:val="000000"/>
                <w:sz w:val="20"/>
                <w:szCs w:val="20"/>
              </w:rPr>
              <w:t>599 645,73</w:t>
            </w:r>
          </w:p>
        </w:tc>
        <w:tc>
          <w:tcPr>
            <w:tcW w:w="1903" w:type="dxa"/>
            <w:tcBorders>
              <w:top w:val="nil"/>
              <w:left w:val="nil"/>
              <w:bottom w:val="single" w:sz="8" w:space="0" w:color="auto"/>
              <w:right w:val="single" w:sz="8" w:space="0" w:color="auto"/>
            </w:tcBorders>
            <w:shd w:val="clear" w:color="000000" w:fill="FFFFFF"/>
            <w:vAlign w:val="center"/>
            <w:hideMark/>
          </w:tcPr>
          <w:p w14:paraId="4B1C2D5A" w14:textId="77777777" w:rsidR="00723658" w:rsidRPr="00723658" w:rsidRDefault="00723658" w:rsidP="00723658">
            <w:pPr>
              <w:jc w:val="center"/>
              <w:rPr>
                <w:b/>
                <w:bCs/>
                <w:color w:val="000000"/>
                <w:sz w:val="20"/>
                <w:szCs w:val="20"/>
              </w:rPr>
            </w:pPr>
            <w:r w:rsidRPr="00723658">
              <w:rPr>
                <w:b/>
                <w:bCs/>
                <w:color w:val="000000"/>
                <w:sz w:val="20"/>
                <w:szCs w:val="20"/>
              </w:rPr>
              <w:t>630 227,66</w:t>
            </w:r>
          </w:p>
        </w:tc>
      </w:tr>
      <w:tr w:rsidR="00723658" w:rsidRPr="00723658" w14:paraId="170E1ED2"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366185D9"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56589CDD"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2086AB9F" w14:textId="77777777" w:rsidR="00723658" w:rsidRPr="00723658" w:rsidRDefault="00723658" w:rsidP="00723658">
            <w:pPr>
              <w:rPr>
                <w:color w:val="000000"/>
                <w:sz w:val="20"/>
                <w:szCs w:val="20"/>
              </w:rPr>
            </w:pPr>
            <w:r w:rsidRPr="00723658">
              <w:rPr>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6972A45D"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E186710"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3936C481"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51D4DBA"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503B8946"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5AC6323C"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13C11058"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709CC054"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488B57D7" w14:textId="77777777" w:rsidR="00723658" w:rsidRPr="00723658" w:rsidRDefault="00723658" w:rsidP="00723658">
            <w:pPr>
              <w:rPr>
                <w:color w:val="000000"/>
                <w:sz w:val="20"/>
                <w:szCs w:val="20"/>
              </w:rPr>
            </w:pPr>
            <w:r w:rsidRPr="00723658">
              <w:rPr>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24B5C0BA"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BAF6F71"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44533404"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6FF61EF"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4E5CD78E"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026C3390"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008204DD"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17013654" w14:textId="77777777" w:rsidR="00723658" w:rsidRPr="00723658" w:rsidRDefault="00723658" w:rsidP="00723658">
            <w:pPr>
              <w:rPr>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248DF628" w14:textId="77777777" w:rsidR="00723658" w:rsidRPr="00723658" w:rsidRDefault="00723658" w:rsidP="00723658">
            <w:pPr>
              <w:rPr>
                <w:color w:val="000000"/>
                <w:sz w:val="20"/>
                <w:szCs w:val="20"/>
              </w:rPr>
            </w:pPr>
            <w:r w:rsidRPr="00723658">
              <w:rPr>
                <w:color w:val="000000"/>
                <w:sz w:val="20"/>
                <w:szCs w:val="20"/>
              </w:rPr>
              <w:t>Бюджет МО «</w:t>
            </w:r>
            <w:proofErr w:type="spellStart"/>
            <w:r w:rsidRPr="00723658">
              <w:rPr>
                <w:color w:val="000000"/>
                <w:sz w:val="20"/>
                <w:szCs w:val="20"/>
              </w:rPr>
              <w:t>Мирнинский</w:t>
            </w:r>
            <w:proofErr w:type="spellEnd"/>
            <w:r w:rsidRPr="00723658">
              <w:rPr>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75292000"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5BDA2CA" w14:textId="77777777" w:rsidR="00723658" w:rsidRPr="00723658" w:rsidRDefault="00723658" w:rsidP="00723658">
            <w:pPr>
              <w:jc w:val="center"/>
              <w:rPr>
                <w:color w:val="000000"/>
                <w:sz w:val="20"/>
                <w:szCs w:val="20"/>
              </w:rPr>
            </w:pPr>
            <w:r w:rsidRPr="00723658">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171AE824"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E486EDD" w14:textId="77777777" w:rsidR="00723658" w:rsidRPr="00723658" w:rsidRDefault="00723658" w:rsidP="00723658">
            <w:pPr>
              <w:jc w:val="center"/>
              <w:rPr>
                <w:color w:val="000000"/>
                <w:sz w:val="20"/>
                <w:szCs w:val="20"/>
              </w:rPr>
            </w:pPr>
            <w:r w:rsidRPr="00723658">
              <w:rPr>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3BD2008F" w14:textId="77777777" w:rsidR="00723658" w:rsidRPr="00723658" w:rsidRDefault="00723658" w:rsidP="00723658">
            <w:pPr>
              <w:jc w:val="center"/>
              <w:rPr>
                <w:color w:val="000000"/>
                <w:sz w:val="20"/>
                <w:szCs w:val="20"/>
              </w:rPr>
            </w:pPr>
            <w:r w:rsidRPr="00723658">
              <w:rPr>
                <w:color w:val="000000"/>
                <w:sz w:val="20"/>
                <w:szCs w:val="20"/>
              </w:rPr>
              <w:t> </w:t>
            </w:r>
          </w:p>
        </w:tc>
      </w:tr>
      <w:tr w:rsidR="00723658" w:rsidRPr="00723658" w14:paraId="0F9F7877"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0C02C4FA"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614B5DFF"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2361F2CB" w14:textId="77777777" w:rsidR="00723658" w:rsidRPr="00723658" w:rsidRDefault="00723658" w:rsidP="00723658">
            <w:pPr>
              <w:rPr>
                <w:color w:val="000000"/>
                <w:sz w:val="20"/>
                <w:szCs w:val="20"/>
              </w:rPr>
            </w:pPr>
            <w:r w:rsidRPr="00723658">
              <w:rPr>
                <w:color w:val="000000"/>
                <w:sz w:val="20"/>
                <w:szCs w:val="20"/>
              </w:rPr>
              <w:t xml:space="preserve">Бюджет МО «Поселок </w:t>
            </w:r>
            <w:proofErr w:type="spellStart"/>
            <w:r w:rsidRPr="00723658">
              <w:rPr>
                <w:color w:val="000000"/>
                <w:sz w:val="20"/>
                <w:szCs w:val="20"/>
              </w:rPr>
              <w:t>Айхал</w:t>
            </w:r>
            <w:proofErr w:type="spellEnd"/>
            <w:r w:rsidRPr="00723658">
              <w:rPr>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7FAC2744" w14:textId="77777777" w:rsidR="00723658" w:rsidRPr="00723658" w:rsidRDefault="00723658" w:rsidP="00723658">
            <w:pPr>
              <w:jc w:val="center"/>
              <w:rPr>
                <w:color w:val="000000"/>
                <w:sz w:val="20"/>
                <w:szCs w:val="20"/>
              </w:rPr>
            </w:pPr>
            <w:r w:rsidRPr="00723658">
              <w:rPr>
                <w:color w:val="000000"/>
                <w:sz w:val="20"/>
                <w:szCs w:val="20"/>
              </w:rPr>
              <w:t>550 864,11</w:t>
            </w:r>
          </w:p>
        </w:tc>
        <w:tc>
          <w:tcPr>
            <w:tcW w:w="1417" w:type="dxa"/>
            <w:tcBorders>
              <w:top w:val="nil"/>
              <w:left w:val="nil"/>
              <w:bottom w:val="single" w:sz="12" w:space="0" w:color="auto"/>
              <w:right w:val="single" w:sz="8" w:space="0" w:color="auto"/>
            </w:tcBorders>
            <w:shd w:val="clear" w:color="000000" w:fill="FFFFFF"/>
            <w:vAlign w:val="center"/>
            <w:hideMark/>
          </w:tcPr>
          <w:p w14:paraId="0A6B4D86" w14:textId="77777777" w:rsidR="00723658" w:rsidRPr="00723658" w:rsidRDefault="00723658" w:rsidP="00723658">
            <w:pPr>
              <w:jc w:val="center"/>
              <w:rPr>
                <w:color w:val="000000"/>
                <w:sz w:val="20"/>
                <w:szCs w:val="20"/>
              </w:rPr>
            </w:pPr>
            <w:r w:rsidRPr="00723658">
              <w:rPr>
                <w:color w:val="000000"/>
                <w:sz w:val="20"/>
                <w:szCs w:val="20"/>
              </w:rPr>
              <w:t>578 221,02</w:t>
            </w:r>
          </w:p>
        </w:tc>
        <w:tc>
          <w:tcPr>
            <w:tcW w:w="1418" w:type="dxa"/>
            <w:tcBorders>
              <w:top w:val="nil"/>
              <w:left w:val="nil"/>
              <w:bottom w:val="single" w:sz="12" w:space="0" w:color="auto"/>
              <w:right w:val="single" w:sz="8" w:space="0" w:color="auto"/>
            </w:tcBorders>
            <w:shd w:val="clear" w:color="000000" w:fill="FFFFFF"/>
            <w:vAlign w:val="center"/>
            <w:hideMark/>
          </w:tcPr>
          <w:p w14:paraId="5189BDDC" w14:textId="77777777" w:rsidR="00723658" w:rsidRPr="00723658" w:rsidRDefault="00723658" w:rsidP="00723658">
            <w:pPr>
              <w:jc w:val="center"/>
              <w:rPr>
                <w:color w:val="000000"/>
                <w:sz w:val="20"/>
                <w:szCs w:val="20"/>
              </w:rPr>
            </w:pPr>
            <w:r w:rsidRPr="00723658">
              <w:rPr>
                <w:color w:val="000000"/>
                <w:sz w:val="20"/>
                <w:szCs w:val="20"/>
              </w:rPr>
              <w:t>599 645,73</w:t>
            </w:r>
          </w:p>
        </w:tc>
        <w:tc>
          <w:tcPr>
            <w:tcW w:w="1417" w:type="dxa"/>
            <w:tcBorders>
              <w:top w:val="nil"/>
              <w:left w:val="nil"/>
              <w:bottom w:val="single" w:sz="12" w:space="0" w:color="auto"/>
              <w:right w:val="single" w:sz="8" w:space="0" w:color="auto"/>
            </w:tcBorders>
            <w:shd w:val="clear" w:color="000000" w:fill="FFFFFF"/>
            <w:vAlign w:val="center"/>
            <w:hideMark/>
          </w:tcPr>
          <w:p w14:paraId="2C4572E5" w14:textId="77777777" w:rsidR="00723658" w:rsidRPr="00723658" w:rsidRDefault="00723658" w:rsidP="00723658">
            <w:pPr>
              <w:jc w:val="center"/>
              <w:rPr>
                <w:color w:val="000000"/>
                <w:sz w:val="20"/>
                <w:szCs w:val="20"/>
              </w:rPr>
            </w:pPr>
            <w:r w:rsidRPr="00723658">
              <w:rPr>
                <w:color w:val="000000"/>
                <w:sz w:val="20"/>
                <w:szCs w:val="20"/>
              </w:rPr>
              <w:t>599 645,73</w:t>
            </w:r>
          </w:p>
        </w:tc>
        <w:tc>
          <w:tcPr>
            <w:tcW w:w="1903" w:type="dxa"/>
            <w:tcBorders>
              <w:top w:val="nil"/>
              <w:left w:val="nil"/>
              <w:bottom w:val="single" w:sz="8" w:space="0" w:color="auto"/>
              <w:right w:val="single" w:sz="8" w:space="0" w:color="auto"/>
            </w:tcBorders>
            <w:shd w:val="clear" w:color="000000" w:fill="FFFFFF"/>
            <w:vAlign w:val="center"/>
            <w:hideMark/>
          </w:tcPr>
          <w:p w14:paraId="7F558A16" w14:textId="77777777" w:rsidR="00723658" w:rsidRPr="00723658" w:rsidRDefault="00723658" w:rsidP="00723658">
            <w:pPr>
              <w:jc w:val="center"/>
              <w:rPr>
                <w:color w:val="000000"/>
                <w:sz w:val="20"/>
                <w:szCs w:val="20"/>
              </w:rPr>
            </w:pPr>
            <w:r w:rsidRPr="00723658">
              <w:rPr>
                <w:color w:val="000000"/>
                <w:sz w:val="20"/>
                <w:szCs w:val="20"/>
              </w:rPr>
              <w:t>630 227,66</w:t>
            </w:r>
          </w:p>
        </w:tc>
      </w:tr>
      <w:tr w:rsidR="00723658" w:rsidRPr="00723658" w14:paraId="22D4C088" w14:textId="77777777" w:rsidTr="00723658">
        <w:trPr>
          <w:trHeight w:val="529"/>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73DD141E"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0359A728" w14:textId="77777777" w:rsidR="00723658" w:rsidRPr="00723658" w:rsidRDefault="00723658" w:rsidP="00723658">
            <w:pPr>
              <w:rPr>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216E5E82" w14:textId="77777777" w:rsidR="00723658" w:rsidRPr="00723658" w:rsidRDefault="00723658" w:rsidP="00723658">
            <w:pPr>
              <w:rPr>
                <w:color w:val="000000"/>
                <w:sz w:val="20"/>
                <w:szCs w:val="20"/>
              </w:rPr>
            </w:pPr>
            <w:r w:rsidRPr="00723658">
              <w:rPr>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222C64D0"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1C245343" w14:textId="77777777" w:rsidR="00723658" w:rsidRPr="00723658" w:rsidRDefault="00723658" w:rsidP="00723658">
            <w:pPr>
              <w:jc w:val="center"/>
              <w:rPr>
                <w:color w:val="000000"/>
                <w:sz w:val="20"/>
                <w:szCs w:val="20"/>
              </w:rPr>
            </w:pPr>
            <w:r w:rsidRPr="00723658">
              <w:rPr>
                <w:color w:val="000000"/>
                <w:sz w:val="20"/>
                <w:szCs w:val="20"/>
              </w:rPr>
              <w:t>0,00</w:t>
            </w:r>
          </w:p>
        </w:tc>
        <w:tc>
          <w:tcPr>
            <w:tcW w:w="1418" w:type="dxa"/>
            <w:tcBorders>
              <w:top w:val="nil"/>
              <w:left w:val="nil"/>
              <w:bottom w:val="single" w:sz="12" w:space="0" w:color="auto"/>
              <w:right w:val="single" w:sz="8" w:space="0" w:color="auto"/>
            </w:tcBorders>
            <w:shd w:val="clear" w:color="000000" w:fill="FFFFFF"/>
            <w:vAlign w:val="center"/>
            <w:hideMark/>
          </w:tcPr>
          <w:p w14:paraId="389AE0B2" w14:textId="77777777" w:rsidR="00723658" w:rsidRPr="00723658" w:rsidRDefault="00723658" w:rsidP="00723658">
            <w:pPr>
              <w:jc w:val="center"/>
              <w:rPr>
                <w:color w:val="000000"/>
                <w:sz w:val="20"/>
                <w:szCs w:val="20"/>
              </w:rPr>
            </w:pPr>
            <w:r w:rsidRPr="00723658">
              <w:rPr>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28AADEB6" w14:textId="77777777" w:rsidR="00723658" w:rsidRPr="00723658" w:rsidRDefault="00723658" w:rsidP="00723658">
            <w:pPr>
              <w:jc w:val="center"/>
              <w:rPr>
                <w:color w:val="000000"/>
                <w:sz w:val="20"/>
                <w:szCs w:val="20"/>
              </w:rPr>
            </w:pPr>
            <w:r w:rsidRPr="00723658">
              <w:rPr>
                <w:color w:val="000000"/>
                <w:sz w:val="20"/>
                <w:szCs w:val="20"/>
              </w:rPr>
              <w:t>0,00</w:t>
            </w:r>
          </w:p>
        </w:tc>
        <w:tc>
          <w:tcPr>
            <w:tcW w:w="1903" w:type="dxa"/>
            <w:tcBorders>
              <w:top w:val="nil"/>
              <w:left w:val="nil"/>
              <w:bottom w:val="single" w:sz="8" w:space="0" w:color="auto"/>
              <w:right w:val="single" w:sz="8" w:space="0" w:color="auto"/>
            </w:tcBorders>
            <w:shd w:val="clear" w:color="000000" w:fill="FFFFFF"/>
            <w:vAlign w:val="center"/>
            <w:hideMark/>
          </w:tcPr>
          <w:p w14:paraId="3E2EC1FC" w14:textId="77777777" w:rsidR="00723658" w:rsidRPr="00723658" w:rsidRDefault="00723658" w:rsidP="00723658">
            <w:pPr>
              <w:jc w:val="center"/>
              <w:rPr>
                <w:color w:val="000000"/>
                <w:sz w:val="20"/>
                <w:szCs w:val="20"/>
              </w:rPr>
            </w:pPr>
            <w:r w:rsidRPr="00723658">
              <w:rPr>
                <w:color w:val="000000"/>
                <w:sz w:val="20"/>
                <w:szCs w:val="20"/>
              </w:rPr>
              <w:t>0,00</w:t>
            </w:r>
          </w:p>
        </w:tc>
      </w:tr>
      <w:tr w:rsidR="00723658" w:rsidRPr="00723658" w14:paraId="52909E13" w14:textId="77777777" w:rsidTr="00723658">
        <w:trPr>
          <w:trHeight w:val="529"/>
        </w:trPr>
        <w:tc>
          <w:tcPr>
            <w:tcW w:w="1070" w:type="dxa"/>
            <w:vMerge w:val="restart"/>
            <w:tcBorders>
              <w:top w:val="nil"/>
              <w:left w:val="single" w:sz="12" w:space="0" w:color="auto"/>
              <w:bottom w:val="single" w:sz="12" w:space="0" w:color="000000"/>
              <w:right w:val="single" w:sz="8" w:space="0" w:color="auto"/>
            </w:tcBorders>
            <w:shd w:val="clear" w:color="000000" w:fill="FFFFFF"/>
            <w:vAlign w:val="center"/>
            <w:hideMark/>
          </w:tcPr>
          <w:p w14:paraId="56EAEF08" w14:textId="77777777" w:rsidR="00723658" w:rsidRPr="00723658" w:rsidRDefault="00723658" w:rsidP="00723658">
            <w:pPr>
              <w:jc w:val="center"/>
              <w:rPr>
                <w:color w:val="000000"/>
                <w:sz w:val="20"/>
                <w:szCs w:val="20"/>
              </w:rPr>
            </w:pPr>
            <w:r w:rsidRPr="00723658">
              <w:rPr>
                <w:color w:val="000000"/>
                <w:sz w:val="20"/>
                <w:szCs w:val="20"/>
              </w:rPr>
              <w:t> </w:t>
            </w:r>
          </w:p>
        </w:tc>
        <w:tc>
          <w:tcPr>
            <w:tcW w:w="3315"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0DE0E6A4" w14:textId="77777777" w:rsidR="00723658" w:rsidRPr="00723658" w:rsidRDefault="00723658" w:rsidP="00723658">
            <w:pPr>
              <w:rPr>
                <w:b/>
                <w:bCs/>
                <w:color w:val="000000"/>
                <w:sz w:val="20"/>
                <w:szCs w:val="20"/>
              </w:rPr>
            </w:pPr>
            <w:r w:rsidRPr="00723658">
              <w:rPr>
                <w:b/>
                <w:bCs/>
                <w:color w:val="000000"/>
                <w:sz w:val="20"/>
                <w:szCs w:val="20"/>
              </w:rPr>
              <w:t xml:space="preserve">ИТОГО по программе </w:t>
            </w:r>
          </w:p>
        </w:tc>
        <w:tc>
          <w:tcPr>
            <w:tcW w:w="1842" w:type="dxa"/>
            <w:tcBorders>
              <w:top w:val="nil"/>
              <w:left w:val="nil"/>
              <w:bottom w:val="single" w:sz="8" w:space="0" w:color="auto"/>
              <w:right w:val="single" w:sz="8" w:space="0" w:color="auto"/>
            </w:tcBorders>
            <w:shd w:val="clear" w:color="000000" w:fill="FFFFFF"/>
            <w:vAlign w:val="center"/>
            <w:hideMark/>
          </w:tcPr>
          <w:p w14:paraId="07FCE82A" w14:textId="77777777" w:rsidR="00723658" w:rsidRPr="00723658" w:rsidRDefault="00723658" w:rsidP="00723658">
            <w:pPr>
              <w:rPr>
                <w:b/>
                <w:bCs/>
                <w:color w:val="000000"/>
                <w:sz w:val="20"/>
                <w:szCs w:val="20"/>
              </w:rPr>
            </w:pPr>
            <w:r w:rsidRPr="00723658">
              <w:rPr>
                <w:b/>
                <w:bCs/>
                <w:color w:val="000000"/>
                <w:sz w:val="20"/>
                <w:szCs w:val="20"/>
              </w:rPr>
              <w:t>Всего</w:t>
            </w:r>
          </w:p>
        </w:tc>
        <w:tc>
          <w:tcPr>
            <w:tcW w:w="1418" w:type="dxa"/>
            <w:tcBorders>
              <w:top w:val="nil"/>
              <w:left w:val="nil"/>
              <w:bottom w:val="single" w:sz="8" w:space="0" w:color="auto"/>
              <w:right w:val="single" w:sz="8" w:space="0" w:color="auto"/>
            </w:tcBorders>
            <w:shd w:val="clear" w:color="000000" w:fill="FFFFFF"/>
            <w:vAlign w:val="center"/>
            <w:hideMark/>
          </w:tcPr>
          <w:p w14:paraId="0C634AC8" w14:textId="77777777" w:rsidR="00723658" w:rsidRPr="00723658" w:rsidRDefault="00723658" w:rsidP="00723658">
            <w:pPr>
              <w:jc w:val="center"/>
              <w:rPr>
                <w:b/>
                <w:bCs/>
                <w:color w:val="000000"/>
                <w:sz w:val="20"/>
                <w:szCs w:val="20"/>
              </w:rPr>
            </w:pPr>
            <w:r w:rsidRPr="00723658">
              <w:rPr>
                <w:b/>
                <w:bCs/>
                <w:color w:val="000000"/>
                <w:sz w:val="20"/>
                <w:szCs w:val="20"/>
              </w:rPr>
              <w:t>36 374 983,14</w:t>
            </w:r>
          </w:p>
        </w:tc>
        <w:tc>
          <w:tcPr>
            <w:tcW w:w="1417" w:type="dxa"/>
            <w:tcBorders>
              <w:top w:val="nil"/>
              <w:left w:val="nil"/>
              <w:bottom w:val="single" w:sz="8" w:space="0" w:color="auto"/>
              <w:right w:val="single" w:sz="8" w:space="0" w:color="auto"/>
            </w:tcBorders>
            <w:shd w:val="clear" w:color="000000" w:fill="FFFFFF"/>
            <w:vAlign w:val="center"/>
            <w:hideMark/>
          </w:tcPr>
          <w:p w14:paraId="5838A4FC" w14:textId="77777777" w:rsidR="00723658" w:rsidRPr="00723658" w:rsidRDefault="00723658" w:rsidP="00723658">
            <w:pPr>
              <w:jc w:val="center"/>
              <w:rPr>
                <w:b/>
                <w:bCs/>
                <w:color w:val="000000"/>
                <w:sz w:val="20"/>
                <w:szCs w:val="20"/>
              </w:rPr>
            </w:pPr>
            <w:r w:rsidRPr="00723658">
              <w:rPr>
                <w:b/>
                <w:bCs/>
                <w:color w:val="000000"/>
                <w:sz w:val="20"/>
                <w:szCs w:val="20"/>
              </w:rPr>
              <w:t>41 093 875,95</w:t>
            </w:r>
          </w:p>
        </w:tc>
        <w:tc>
          <w:tcPr>
            <w:tcW w:w="1418" w:type="dxa"/>
            <w:tcBorders>
              <w:top w:val="nil"/>
              <w:left w:val="nil"/>
              <w:bottom w:val="single" w:sz="8" w:space="0" w:color="auto"/>
              <w:right w:val="single" w:sz="8" w:space="0" w:color="auto"/>
            </w:tcBorders>
            <w:shd w:val="clear" w:color="000000" w:fill="FFFFFF"/>
            <w:vAlign w:val="center"/>
            <w:hideMark/>
          </w:tcPr>
          <w:p w14:paraId="101E3895" w14:textId="77777777" w:rsidR="00723658" w:rsidRPr="00723658" w:rsidRDefault="00723658" w:rsidP="00723658">
            <w:pPr>
              <w:jc w:val="center"/>
              <w:rPr>
                <w:b/>
                <w:bCs/>
                <w:color w:val="000000"/>
                <w:sz w:val="20"/>
                <w:szCs w:val="20"/>
              </w:rPr>
            </w:pPr>
            <w:r w:rsidRPr="00723658">
              <w:rPr>
                <w:b/>
                <w:bCs/>
                <w:color w:val="000000"/>
                <w:sz w:val="20"/>
                <w:szCs w:val="20"/>
              </w:rPr>
              <w:t>15 130 680,29</w:t>
            </w:r>
          </w:p>
        </w:tc>
        <w:tc>
          <w:tcPr>
            <w:tcW w:w="1417" w:type="dxa"/>
            <w:tcBorders>
              <w:top w:val="nil"/>
              <w:left w:val="nil"/>
              <w:bottom w:val="single" w:sz="8" w:space="0" w:color="auto"/>
              <w:right w:val="single" w:sz="8" w:space="0" w:color="auto"/>
            </w:tcBorders>
            <w:shd w:val="clear" w:color="000000" w:fill="FFFFFF"/>
            <w:vAlign w:val="center"/>
            <w:hideMark/>
          </w:tcPr>
          <w:p w14:paraId="726D6838" w14:textId="77777777" w:rsidR="00723658" w:rsidRPr="00723658" w:rsidRDefault="00723658" w:rsidP="00723658">
            <w:pPr>
              <w:jc w:val="center"/>
              <w:rPr>
                <w:b/>
                <w:bCs/>
                <w:color w:val="000000"/>
                <w:sz w:val="20"/>
                <w:szCs w:val="20"/>
              </w:rPr>
            </w:pPr>
            <w:r w:rsidRPr="00723658">
              <w:rPr>
                <w:b/>
                <w:bCs/>
                <w:color w:val="000000"/>
                <w:sz w:val="20"/>
                <w:szCs w:val="20"/>
              </w:rPr>
              <w:t>15 841 427,64</w:t>
            </w:r>
          </w:p>
        </w:tc>
        <w:tc>
          <w:tcPr>
            <w:tcW w:w="1903" w:type="dxa"/>
            <w:tcBorders>
              <w:top w:val="nil"/>
              <w:left w:val="nil"/>
              <w:bottom w:val="single" w:sz="8" w:space="0" w:color="auto"/>
              <w:right w:val="single" w:sz="8" w:space="0" w:color="auto"/>
            </w:tcBorders>
            <w:shd w:val="clear" w:color="000000" w:fill="FFFFFF"/>
            <w:vAlign w:val="center"/>
            <w:hideMark/>
          </w:tcPr>
          <w:p w14:paraId="6A44201B" w14:textId="77777777" w:rsidR="00723658" w:rsidRPr="00723658" w:rsidRDefault="00723658" w:rsidP="00723658">
            <w:pPr>
              <w:jc w:val="center"/>
              <w:rPr>
                <w:b/>
                <w:bCs/>
                <w:color w:val="000000"/>
                <w:sz w:val="20"/>
                <w:szCs w:val="20"/>
              </w:rPr>
            </w:pPr>
            <w:r w:rsidRPr="00723658">
              <w:rPr>
                <w:b/>
                <w:bCs/>
                <w:color w:val="000000"/>
                <w:sz w:val="20"/>
                <w:szCs w:val="20"/>
              </w:rPr>
              <w:t>16 644 240,45</w:t>
            </w:r>
          </w:p>
        </w:tc>
      </w:tr>
      <w:tr w:rsidR="00723658" w:rsidRPr="00723658" w14:paraId="6F336115" w14:textId="77777777" w:rsidTr="00723658">
        <w:trPr>
          <w:trHeight w:val="735"/>
        </w:trPr>
        <w:tc>
          <w:tcPr>
            <w:tcW w:w="1070" w:type="dxa"/>
            <w:vMerge/>
            <w:tcBorders>
              <w:top w:val="nil"/>
              <w:left w:val="single" w:sz="12" w:space="0" w:color="auto"/>
              <w:bottom w:val="single" w:sz="12" w:space="0" w:color="000000"/>
              <w:right w:val="single" w:sz="8" w:space="0" w:color="auto"/>
            </w:tcBorders>
            <w:vAlign w:val="center"/>
            <w:hideMark/>
          </w:tcPr>
          <w:p w14:paraId="110D18D2"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3E7DE291" w14:textId="77777777" w:rsidR="00723658" w:rsidRPr="00723658" w:rsidRDefault="00723658" w:rsidP="00723658">
            <w:pPr>
              <w:rPr>
                <w:b/>
                <w:bCs/>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7E69A9F1" w14:textId="77777777" w:rsidR="00723658" w:rsidRPr="00723658" w:rsidRDefault="00723658" w:rsidP="00723658">
            <w:pPr>
              <w:rPr>
                <w:b/>
                <w:bCs/>
                <w:color w:val="000000"/>
                <w:sz w:val="20"/>
                <w:szCs w:val="20"/>
              </w:rPr>
            </w:pPr>
            <w:r w:rsidRPr="00723658">
              <w:rPr>
                <w:b/>
                <w:bCs/>
                <w:color w:val="000000"/>
                <w:sz w:val="20"/>
                <w:szCs w:val="20"/>
              </w:rPr>
              <w:t>Федеральный бюджет</w:t>
            </w:r>
          </w:p>
        </w:tc>
        <w:tc>
          <w:tcPr>
            <w:tcW w:w="1418" w:type="dxa"/>
            <w:tcBorders>
              <w:top w:val="nil"/>
              <w:left w:val="nil"/>
              <w:bottom w:val="single" w:sz="8" w:space="0" w:color="auto"/>
              <w:right w:val="single" w:sz="8" w:space="0" w:color="auto"/>
            </w:tcBorders>
            <w:shd w:val="clear" w:color="000000" w:fill="FFFFFF"/>
            <w:vAlign w:val="center"/>
            <w:hideMark/>
          </w:tcPr>
          <w:p w14:paraId="36A97784"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1E5ACB43"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1C3487AF"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645FCD9"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6601D41E" w14:textId="77777777" w:rsidR="00723658" w:rsidRPr="00723658" w:rsidRDefault="00723658" w:rsidP="00723658">
            <w:pPr>
              <w:jc w:val="center"/>
              <w:rPr>
                <w:b/>
                <w:bCs/>
                <w:color w:val="000000"/>
                <w:sz w:val="20"/>
                <w:szCs w:val="20"/>
              </w:rPr>
            </w:pPr>
            <w:r w:rsidRPr="00723658">
              <w:rPr>
                <w:b/>
                <w:bCs/>
                <w:color w:val="000000"/>
                <w:sz w:val="20"/>
                <w:szCs w:val="20"/>
              </w:rPr>
              <w:t> </w:t>
            </w:r>
          </w:p>
        </w:tc>
      </w:tr>
      <w:tr w:rsidR="00723658" w:rsidRPr="00723658" w14:paraId="3701183D" w14:textId="77777777" w:rsidTr="00723658">
        <w:trPr>
          <w:trHeight w:val="795"/>
        </w:trPr>
        <w:tc>
          <w:tcPr>
            <w:tcW w:w="1070" w:type="dxa"/>
            <w:vMerge/>
            <w:tcBorders>
              <w:top w:val="nil"/>
              <w:left w:val="single" w:sz="12" w:space="0" w:color="auto"/>
              <w:bottom w:val="single" w:sz="12" w:space="0" w:color="000000"/>
              <w:right w:val="single" w:sz="8" w:space="0" w:color="auto"/>
            </w:tcBorders>
            <w:vAlign w:val="center"/>
            <w:hideMark/>
          </w:tcPr>
          <w:p w14:paraId="212048D5"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6E96E3ED" w14:textId="77777777" w:rsidR="00723658" w:rsidRPr="00723658" w:rsidRDefault="00723658" w:rsidP="00723658">
            <w:pPr>
              <w:rPr>
                <w:b/>
                <w:bCs/>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2DB2DF0E" w14:textId="77777777" w:rsidR="00723658" w:rsidRPr="00723658" w:rsidRDefault="00723658" w:rsidP="00723658">
            <w:pPr>
              <w:rPr>
                <w:b/>
                <w:bCs/>
                <w:color w:val="000000"/>
                <w:sz w:val="20"/>
                <w:szCs w:val="20"/>
              </w:rPr>
            </w:pPr>
            <w:r w:rsidRPr="00723658">
              <w:rPr>
                <w:b/>
                <w:bCs/>
                <w:color w:val="000000"/>
                <w:sz w:val="20"/>
                <w:szCs w:val="20"/>
              </w:rPr>
              <w:t>Государственный бюджет РС(Я)</w:t>
            </w:r>
          </w:p>
        </w:tc>
        <w:tc>
          <w:tcPr>
            <w:tcW w:w="1418" w:type="dxa"/>
            <w:tcBorders>
              <w:top w:val="nil"/>
              <w:left w:val="nil"/>
              <w:bottom w:val="single" w:sz="8" w:space="0" w:color="auto"/>
              <w:right w:val="single" w:sz="8" w:space="0" w:color="auto"/>
            </w:tcBorders>
            <w:shd w:val="clear" w:color="000000" w:fill="FFFFFF"/>
            <w:vAlign w:val="center"/>
            <w:hideMark/>
          </w:tcPr>
          <w:p w14:paraId="4223DB8D"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4AA844A"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14:paraId="4CA20371"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E6AE9ED"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669D2E2B" w14:textId="77777777" w:rsidR="00723658" w:rsidRPr="00723658" w:rsidRDefault="00723658" w:rsidP="00723658">
            <w:pPr>
              <w:jc w:val="center"/>
              <w:rPr>
                <w:b/>
                <w:bCs/>
                <w:color w:val="000000"/>
                <w:sz w:val="20"/>
                <w:szCs w:val="20"/>
              </w:rPr>
            </w:pPr>
            <w:r w:rsidRPr="00723658">
              <w:rPr>
                <w:b/>
                <w:bCs/>
                <w:color w:val="000000"/>
                <w:sz w:val="20"/>
                <w:szCs w:val="20"/>
              </w:rPr>
              <w:t> </w:t>
            </w:r>
          </w:p>
        </w:tc>
      </w:tr>
      <w:tr w:rsidR="00723658" w:rsidRPr="00723658" w14:paraId="145555B6" w14:textId="77777777" w:rsidTr="00723658">
        <w:trPr>
          <w:trHeight w:val="810"/>
        </w:trPr>
        <w:tc>
          <w:tcPr>
            <w:tcW w:w="1070" w:type="dxa"/>
            <w:vMerge/>
            <w:tcBorders>
              <w:top w:val="nil"/>
              <w:left w:val="single" w:sz="12" w:space="0" w:color="auto"/>
              <w:bottom w:val="single" w:sz="12" w:space="0" w:color="000000"/>
              <w:right w:val="single" w:sz="8" w:space="0" w:color="auto"/>
            </w:tcBorders>
            <w:vAlign w:val="center"/>
            <w:hideMark/>
          </w:tcPr>
          <w:p w14:paraId="400BB639"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1C5A8F49" w14:textId="77777777" w:rsidR="00723658" w:rsidRPr="00723658" w:rsidRDefault="00723658" w:rsidP="00723658">
            <w:pPr>
              <w:rPr>
                <w:b/>
                <w:bCs/>
                <w:color w:val="000000"/>
                <w:sz w:val="20"/>
                <w:szCs w:val="20"/>
              </w:rPr>
            </w:pPr>
          </w:p>
        </w:tc>
        <w:tc>
          <w:tcPr>
            <w:tcW w:w="1842" w:type="dxa"/>
            <w:tcBorders>
              <w:top w:val="nil"/>
              <w:left w:val="nil"/>
              <w:bottom w:val="single" w:sz="8" w:space="0" w:color="auto"/>
              <w:right w:val="single" w:sz="8" w:space="0" w:color="auto"/>
            </w:tcBorders>
            <w:shd w:val="clear" w:color="000000" w:fill="FFFFFF"/>
            <w:vAlign w:val="center"/>
            <w:hideMark/>
          </w:tcPr>
          <w:p w14:paraId="5937B08B" w14:textId="77777777" w:rsidR="00723658" w:rsidRPr="00723658" w:rsidRDefault="00723658" w:rsidP="00723658">
            <w:pPr>
              <w:rPr>
                <w:b/>
                <w:bCs/>
                <w:color w:val="000000"/>
                <w:sz w:val="20"/>
                <w:szCs w:val="20"/>
              </w:rPr>
            </w:pPr>
            <w:r w:rsidRPr="00723658">
              <w:rPr>
                <w:b/>
                <w:bCs/>
                <w:color w:val="000000"/>
                <w:sz w:val="20"/>
                <w:szCs w:val="20"/>
              </w:rPr>
              <w:t>Бюджет МО «</w:t>
            </w:r>
            <w:proofErr w:type="spellStart"/>
            <w:r w:rsidRPr="00723658">
              <w:rPr>
                <w:b/>
                <w:bCs/>
                <w:color w:val="000000"/>
                <w:sz w:val="20"/>
                <w:szCs w:val="20"/>
              </w:rPr>
              <w:t>Мирнинский</w:t>
            </w:r>
            <w:proofErr w:type="spellEnd"/>
            <w:r w:rsidRPr="00723658">
              <w:rPr>
                <w:b/>
                <w:bCs/>
                <w:color w:val="000000"/>
                <w:sz w:val="20"/>
                <w:szCs w:val="20"/>
              </w:rPr>
              <w:t xml:space="preserve"> район»</w:t>
            </w:r>
          </w:p>
        </w:tc>
        <w:tc>
          <w:tcPr>
            <w:tcW w:w="1418" w:type="dxa"/>
            <w:tcBorders>
              <w:top w:val="nil"/>
              <w:left w:val="nil"/>
              <w:bottom w:val="single" w:sz="8" w:space="0" w:color="auto"/>
              <w:right w:val="single" w:sz="8" w:space="0" w:color="auto"/>
            </w:tcBorders>
            <w:shd w:val="clear" w:color="000000" w:fill="FFFFFF"/>
            <w:vAlign w:val="center"/>
            <w:hideMark/>
          </w:tcPr>
          <w:p w14:paraId="487CBA35" w14:textId="77777777" w:rsidR="00723658" w:rsidRPr="00723658" w:rsidRDefault="00723658" w:rsidP="00723658">
            <w:pPr>
              <w:jc w:val="center"/>
              <w:rPr>
                <w:b/>
                <w:bCs/>
                <w:color w:val="000000"/>
                <w:sz w:val="20"/>
                <w:szCs w:val="20"/>
              </w:rPr>
            </w:pPr>
            <w:r w:rsidRPr="00723658">
              <w:rPr>
                <w:b/>
                <w:bCs/>
                <w:color w:val="000000"/>
                <w:sz w:val="20"/>
                <w:szCs w:val="20"/>
              </w:rPr>
              <w:t>4 846 491,67</w:t>
            </w:r>
          </w:p>
        </w:tc>
        <w:tc>
          <w:tcPr>
            <w:tcW w:w="1417" w:type="dxa"/>
            <w:tcBorders>
              <w:top w:val="nil"/>
              <w:left w:val="nil"/>
              <w:bottom w:val="single" w:sz="8" w:space="0" w:color="auto"/>
              <w:right w:val="single" w:sz="8" w:space="0" w:color="auto"/>
            </w:tcBorders>
            <w:shd w:val="clear" w:color="000000" w:fill="FFFFFF"/>
            <w:vAlign w:val="center"/>
            <w:hideMark/>
          </w:tcPr>
          <w:p w14:paraId="74006ACD" w14:textId="77777777" w:rsidR="00723658" w:rsidRPr="00723658" w:rsidRDefault="00723658" w:rsidP="00723658">
            <w:pPr>
              <w:jc w:val="center"/>
              <w:rPr>
                <w:b/>
                <w:bCs/>
                <w:color w:val="000000"/>
                <w:sz w:val="20"/>
                <w:szCs w:val="20"/>
              </w:rPr>
            </w:pPr>
            <w:r w:rsidRPr="00723658">
              <w:rPr>
                <w:b/>
                <w:bCs/>
                <w:color w:val="000000"/>
                <w:sz w:val="20"/>
                <w:szCs w:val="20"/>
              </w:rPr>
              <w:t>2 919 379,41</w:t>
            </w:r>
          </w:p>
        </w:tc>
        <w:tc>
          <w:tcPr>
            <w:tcW w:w="1418" w:type="dxa"/>
            <w:tcBorders>
              <w:top w:val="nil"/>
              <w:left w:val="nil"/>
              <w:bottom w:val="single" w:sz="8" w:space="0" w:color="auto"/>
              <w:right w:val="single" w:sz="8" w:space="0" w:color="auto"/>
            </w:tcBorders>
            <w:shd w:val="clear" w:color="000000" w:fill="FFFFFF"/>
            <w:vAlign w:val="center"/>
            <w:hideMark/>
          </w:tcPr>
          <w:p w14:paraId="4F0E3BB9"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0160EC8"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1942020C" w14:textId="77777777" w:rsidR="00723658" w:rsidRPr="00723658" w:rsidRDefault="00723658" w:rsidP="00723658">
            <w:pPr>
              <w:jc w:val="center"/>
              <w:rPr>
                <w:b/>
                <w:bCs/>
                <w:color w:val="000000"/>
                <w:sz w:val="20"/>
                <w:szCs w:val="20"/>
              </w:rPr>
            </w:pPr>
            <w:r w:rsidRPr="00723658">
              <w:rPr>
                <w:b/>
                <w:bCs/>
                <w:color w:val="000000"/>
                <w:sz w:val="20"/>
                <w:szCs w:val="20"/>
              </w:rPr>
              <w:t> </w:t>
            </w:r>
          </w:p>
        </w:tc>
      </w:tr>
      <w:tr w:rsidR="00723658" w:rsidRPr="00723658" w14:paraId="5429C305" w14:textId="77777777" w:rsidTr="00723658">
        <w:trPr>
          <w:trHeight w:val="529"/>
        </w:trPr>
        <w:tc>
          <w:tcPr>
            <w:tcW w:w="1070" w:type="dxa"/>
            <w:vMerge/>
            <w:tcBorders>
              <w:top w:val="nil"/>
              <w:left w:val="single" w:sz="12" w:space="0" w:color="auto"/>
              <w:bottom w:val="single" w:sz="12" w:space="0" w:color="000000"/>
              <w:right w:val="single" w:sz="8" w:space="0" w:color="auto"/>
            </w:tcBorders>
            <w:vAlign w:val="center"/>
            <w:hideMark/>
          </w:tcPr>
          <w:p w14:paraId="28C5E84E"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4B6DD339" w14:textId="77777777" w:rsidR="00723658" w:rsidRPr="00723658" w:rsidRDefault="00723658" w:rsidP="00723658">
            <w:pPr>
              <w:rPr>
                <w:b/>
                <w:bCs/>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4F4D1835" w14:textId="77777777" w:rsidR="00723658" w:rsidRPr="00723658" w:rsidRDefault="00723658" w:rsidP="00723658">
            <w:pPr>
              <w:rPr>
                <w:b/>
                <w:bCs/>
                <w:color w:val="000000"/>
                <w:sz w:val="20"/>
                <w:szCs w:val="20"/>
              </w:rPr>
            </w:pPr>
            <w:r w:rsidRPr="00723658">
              <w:rPr>
                <w:b/>
                <w:bCs/>
                <w:color w:val="000000"/>
                <w:sz w:val="20"/>
                <w:szCs w:val="20"/>
              </w:rPr>
              <w:t xml:space="preserve">Бюджет МО «Поселок </w:t>
            </w:r>
            <w:proofErr w:type="spellStart"/>
            <w:r w:rsidRPr="00723658">
              <w:rPr>
                <w:b/>
                <w:bCs/>
                <w:color w:val="000000"/>
                <w:sz w:val="20"/>
                <w:szCs w:val="20"/>
              </w:rPr>
              <w:t>Айхал</w:t>
            </w:r>
            <w:proofErr w:type="spellEnd"/>
            <w:r w:rsidRPr="00723658">
              <w:rPr>
                <w:b/>
                <w:bCs/>
                <w:color w:val="000000"/>
                <w:sz w:val="20"/>
                <w:szCs w:val="20"/>
              </w:rPr>
              <w:t>»</w:t>
            </w:r>
          </w:p>
        </w:tc>
        <w:tc>
          <w:tcPr>
            <w:tcW w:w="1418" w:type="dxa"/>
            <w:tcBorders>
              <w:top w:val="nil"/>
              <w:left w:val="nil"/>
              <w:bottom w:val="single" w:sz="12" w:space="0" w:color="auto"/>
              <w:right w:val="single" w:sz="8" w:space="0" w:color="auto"/>
            </w:tcBorders>
            <w:shd w:val="clear" w:color="000000" w:fill="FFFFFF"/>
            <w:vAlign w:val="center"/>
            <w:hideMark/>
          </w:tcPr>
          <w:p w14:paraId="5BA695AC" w14:textId="77777777" w:rsidR="00723658" w:rsidRPr="00723658" w:rsidRDefault="00723658" w:rsidP="00723658">
            <w:pPr>
              <w:jc w:val="center"/>
              <w:rPr>
                <w:b/>
                <w:bCs/>
                <w:color w:val="000000"/>
                <w:sz w:val="20"/>
                <w:szCs w:val="20"/>
              </w:rPr>
            </w:pPr>
            <w:r w:rsidRPr="00723658">
              <w:rPr>
                <w:b/>
                <w:bCs/>
                <w:color w:val="000000"/>
                <w:sz w:val="20"/>
                <w:szCs w:val="20"/>
              </w:rPr>
              <w:t>18 594 491,47</w:t>
            </w:r>
          </w:p>
        </w:tc>
        <w:tc>
          <w:tcPr>
            <w:tcW w:w="1417" w:type="dxa"/>
            <w:tcBorders>
              <w:top w:val="nil"/>
              <w:left w:val="nil"/>
              <w:bottom w:val="single" w:sz="12" w:space="0" w:color="auto"/>
              <w:right w:val="single" w:sz="8" w:space="0" w:color="auto"/>
            </w:tcBorders>
            <w:shd w:val="clear" w:color="000000" w:fill="FFFFFF"/>
            <w:vAlign w:val="center"/>
            <w:hideMark/>
          </w:tcPr>
          <w:p w14:paraId="20C8E152" w14:textId="77777777" w:rsidR="00723658" w:rsidRPr="00723658" w:rsidRDefault="00723658" w:rsidP="00723658">
            <w:pPr>
              <w:jc w:val="center"/>
              <w:rPr>
                <w:b/>
                <w:bCs/>
                <w:color w:val="000000"/>
                <w:sz w:val="20"/>
                <w:szCs w:val="20"/>
              </w:rPr>
            </w:pPr>
            <w:r w:rsidRPr="00723658">
              <w:rPr>
                <w:b/>
                <w:bCs/>
                <w:color w:val="000000"/>
                <w:sz w:val="20"/>
                <w:szCs w:val="20"/>
              </w:rPr>
              <w:t>15 810 667,99</w:t>
            </w:r>
          </w:p>
        </w:tc>
        <w:tc>
          <w:tcPr>
            <w:tcW w:w="1418" w:type="dxa"/>
            <w:tcBorders>
              <w:top w:val="nil"/>
              <w:left w:val="nil"/>
              <w:bottom w:val="single" w:sz="12" w:space="0" w:color="auto"/>
              <w:right w:val="single" w:sz="8" w:space="0" w:color="auto"/>
            </w:tcBorders>
            <w:shd w:val="clear" w:color="000000" w:fill="FFFFFF"/>
            <w:vAlign w:val="center"/>
            <w:hideMark/>
          </w:tcPr>
          <w:p w14:paraId="5578C79A" w14:textId="77777777" w:rsidR="00723658" w:rsidRPr="00723658" w:rsidRDefault="00723658" w:rsidP="00723658">
            <w:pPr>
              <w:jc w:val="center"/>
              <w:rPr>
                <w:color w:val="000000"/>
                <w:sz w:val="20"/>
                <w:szCs w:val="20"/>
              </w:rPr>
            </w:pPr>
            <w:r w:rsidRPr="00723658">
              <w:rPr>
                <w:color w:val="000000"/>
                <w:sz w:val="20"/>
                <w:szCs w:val="20"/>
              </w:rPr>
              <w:t>15 130 680,29</w:t>
            </w:r>
          </w:p>
        </w:tc>
        <w:tc>
          <w:tcPr>
            <w:tcW w:w="1417" w:type="dxa"/>
            <w:tcBorders>
              <w:top w:val="nil"/>
              <w:left w:val="nil"/>
              <w:bottom w:val="single" w:sz="12" w:space="0" w:color="auto"/>
              <w:right w:val="single" w:sz="8" w:space="0" w:color="auto"/>
            </w:tcBorders>
            <w:shd w:val="clear" w:color="000000" w:fill="FFFFFF"/>
            <w:vAlign w:val="center"/>
            <w:hideMark/>
          </w:tcPr>
          <w:p w14:paraId="158E3D5C" w14:textId="77777777" w:rsidR="00723658" w:rsidRPr="00723658" w:rsidRDefault="00723658" w:rsidP="00723658">
            <w:pPr>
              <w:jc w:val="center"/>
              <w:rPr>
                <w:color w:val="000000"/>
                <w:sz w:val="20"/>
                <w:szCs w:val="20"/>
              </w:rPr>
            </w:pPr>
            <w:r w:rsidRPr="00723658">
              <w:rPr>
                <w:color w:val="000000"/>
                <w:sz w:val="20"/>
                <w:szCs w:val="20"/>
              </w:rPr>
              <w:t>15 841 427,64</w:t>
            </w:r>
          </w:p>
        </w:tc>
        <w:tc>
          <w:tcPr>
            <w:tcW w:w="1903" w:type="dxa"/>
            <w:tcBorders>
              <w:top w:val="nil"/>
              <w:left w:val="nil"/>
              <w:bottom w:val="single" w:sz="8" w:space="0" w:color="auto"/>
              <w:right w:val="single" w:sz="8" w:space="0" w:color="auto"/>
            </w:tcBorders>
            <w:shd w:val="clear" w:color="000000" w:fill="FFFFFF"/>
            <w:vAlign w:val="center"/>
            <w:hideMark/>
          </w:tcPr>
          <w:p w14:paraId="0CD4A0CE" w14:textId="77777777" w:rsidR="00723658" w:rsidRPr="00723658" w:rsidRDefault="00723658" w:rsidP="00723658">
            <w:pPr>
              <w:jc w:val="center"/>
              <w:rPr>
                <w:color w:val="000000"/>
                <w:sz w:val="20"/>
                <w:szCs w:val="20"/>
              </w:rPr>
            </w:pPr>
            <w:r w:rsidRPr="00723658">
              <w:rPr>
                <w:color w:val="000000"/>
                <w:sz w:val="20"/>
                <w:szCs w:val="20"/>
              </w:rPr>
              <w:t>16 644 240,45</w:t>
            </w:r>
          </w:p>
        </w:tc>
      </w:tr>
      <w:tr w:rsidR="00723658" w:rsidRPr="00723658" w14:paraId="7A4103E7" w14:textId="77777777" w:rsidTr="00723658">
        <w:trPr>
          <w:trHeight w:val="529"/>
        </w:trPr>
        <w:tc>
          <w:tcPr>
            <w:tcW w:w="1070" w:type="dxa"/>
            <w:vMerge/>
            <w:tcBorders>
              <w:top w:val="nil"/>
              <w:left w:val="single" w:sz="12" w:space="0" w:color="auto"/>
              <w:bottom w:val="single" w:sz="12" w:space="0" w:color="000000"/>
              <w:right w:val="single" w:sz="8" w:space="0" w:color="auto"/>
            </w:tcBorders>
            <w:vAlign w:val="center"/>
            <w:hideMark/>
          </w:tcPr>
          <w:p w14:paraId="612B7BE5" w14:textId="77777777" w:rsidR="00723658" w:rsidRPr="00723658" w:rsidRDefault="00723658" w:rsidP="00723658">
            <w:pPr>
              <w:rPr>
                <w:color w:val="000000"/>
                <w:sz w:val="20"/>
                <w:szCs w:val="20"/>
              </w:rPr>
            </w:pPr>
          </w:p>
        </w:tc>
        <w:tc>
          <w:tcPr>
            <w:tcW w:w="3315" w:type="dxa"/>
            <w:vMerge/>
            <w:tcBorders>
              <w:top w:val="nil"/>
              <w:left w:val="single" w:sz="8" w:space="0" w:color="auto"/>
              <w:bottom w:val="single" w:sz="12" w:space="0" w:color="000000"/>
              <w:right w:val="single" w:sz="8" w:space="0" w:color="auto"/>
            </w:tcBorders>
            <w:vAlign w:val="center"/>
            <w:hideMark/>
          </w:tcPr>
          <w:p w14:paraId="5C3CDB4E" w14:textId="77777777" w:rsidR="00723658" w:rsidRPr="00723658" w:rsidRDefault="00723658" w:rsidP="00723658">
            <w:pPr>
              <w:rPr>
                <w:b/>
                <w:bCs/>
                <w:color w:val="000000"/>
                <w:sz w:val="20"/>
                <w:szCs w:val="20"/>
              </w:rPr>
            </w:pPr>
          </w:p>
        </w:tc>
        <w:tc>
          <w:tcPr>
            <w:tcW w:w="1842" w:type="dxa"/>
            <w:tcBorders>
              <w:top w:val="nil"/>
              <w:left w:val="nil"/>
              <w:bottom w:val="single" w:sz="12" w:space="0" w:color="auto"/>
              <w:right w:val="single" w:sz="8" w:space="0" w:color="auto"/>
            </w:tcBorders>
            <w:shd w:val="clear" w:color="000000" w:fill="FFFFFF"/>
            <w:vAlign w:val="center"/>
            <w:hideMark/>
          </w:tcPr>
          <w:p w14:paraId="25B61462" w14:textId="77777777" w:rsidR="00723658" w:rsidRPr="00723658" w:rsidRDefault="00723658" w:rsidP="00723658">
            <w:pPr>
              <w:rPr>
                <w:b/>
                <w:bCs/>
                <w:color w:val="000000"/>
                <w:sz w:val="20"/>
                <w:szCs w:val="20"/>
              </w:rPr>
            </w:pPr>
            <w:r w:rsidRPr="00723658">
              <w:rPr>
                <w:b/>
                <w:bCs/>
                <w:color w:val="000000"/>
                <w:sz w:val="20"/>
                <w:szCs w:val="20"/>
              </w:rPr>
              <w:t>Другие источники</w:t>
            </w:r>
          </w:p>
        </w:tc>
        <w:tc>
          <w:tcPr>
            <w:tcW w:w="1418" w:type="dxa"/>
            <w:tcBorders>
              <w:top w:val="nil"/>
              <w:left w:val="nil"/>
              <w:bottom w:val="single" w:sz="12" w:space="0" w:color="auto"/>
              <w:right w:val="single" w:sz="8" w:space="0" w:color="auto"/>
            </w:tcBorders>
            <w:shd w:val="clear" w:color="000000" w:fill="FFFFFF"/>
            <w:vAlign w:val="center"/>
            <w:hideMark/>
          </w:tcPr>
          <w:p w14:paraId="5538AD4C" w14:textId="77777777" w:rsidR="00723658" w:rsidRPr="00723658" w:rsidRDefault="00723658" w:rsidP="00723658">
            <w:pPr>
              <w:jc w:val="center"/>
              <w:rPr>
                <w:b/>
                <w:bCs/>
                <w:color w:val="000000"/>
                <w:sz w:val="20"/>
                <w:szCs w:val="20"/>
              </w:rPr>
            </w:pPr>
            <w:r w:rsidRPr="00723658">
              <w:rPr>
                <w:b/>
                <w:bCs/>
                <w:color w:val="000000"/>
                <w:sz w:val="20"/>
                <w:szCs w:val="20"/>
              </w:rPr>
              <w:t>12 934 000,00</w:t>
            </w:r>
          </w:p>
        </w:tc>
        <w:tc>
          <w:tcPr>
            <w:tcW w:w="1417" w:type="dxa"/>
            <w:tcBorders>
              <w:top w:val="nil"/>
              <w:left w:val="nil"/>
              <w:bottom w:val="single" w:sz="12" w:space="0" w:color="auto"/>
              <w:right w:val="single" w:sz="8" w:space="0" w:color="auto"/>
            </w:tcBorders>
            <w:shd w:val="clear" w:color="000000" w:fill="FFFFFF"/>
            <w:vAlign w:val="center"/>
            <w:hideMark/>
          </w:tcPr>
          <w:p w14:paraId="7A5D1133" w14:textId="77777777" w:rsidR="00723658" w:rsidRPr="00723658" w:rsidRDefault="00723658" w:rsidP="00723658">
            <w:pPr>
              <w:jc w:val="center"/>
              <w:rPr>
                <w:b/>
                <w:bCs/>
                <w:color w:val="000000"/>
                <w:sz w:val="20"/>
                <w:szCs w:val="20"/>
              </w:rPr>
            </w:pPr>
            <w:r w:rsidRPr="00723658">
              <w:rPr>
                <w:b/>
                <w:bCs/>
                <w:color w:val="000000"/>
                <w:sz w:val="20"/>
                <w:szCs w:val="20"/>
              </w:rPr>
              <w:t>22 363 828,55</w:t>
            </w:r>
          </w:p>
        </w:tc>
        <w:tc>
          <w:tcPr>
            <w:tcW w:w="1418" w:type="dxa"/>
            <w:tcBorders>
              <w:top w:val="nil"/>
              <w:left w:val="nil"/>
              <w:bottom w:val="single" w:sz="12" w:space="0" w:color="auto"/>
              <w:right w:val="single" w:sz="8" w:space="0" w:color="auto"/>
            </w:tcBorders>
            <w:shd w:val="clear" w:color="000000" w:fill="FFFFFF"/>
            <w:vAlign w:val="center"/>
            <w:hideMark/>
          </w:tcPr>
          <w:p w14:paraId="5F69D480"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417" w:type="dxa"/>
            <w:tcBorders>
              <w:top w:val="nil"/>
              <w:left w:val="nil"/>
              <w:bottom w:val="single" w:sz="12" w:space="0" w:color="auto"/>
              <w:right w:val="single" w:sz="8" w:space="0" w:color="auto"/>
            </w:tcBorders>
            <w:shd w:val="clear" w:color="000000" w:fill="FFFFFF"/>
            <w:vAlign w:val="center"/>
            <w:hideMark/>
          </w:tcPr>
          <w:p w14:paraId="7A0A1FD1" w14:textId="77777777" w:rsidR="00723658" w:rsidRPr="00723658" w:rsidRDefault="00723658" w:rsidP="00723658">
            <w:pPr>
              <w:jc w:val="center"/>
              <w:rPr>
                <w:b/>
                <w:bCs/>
                <w:color w:val="000000"/>
                <w:sz w:val="20"/>
                <w:szCs w:val="20"/>
              </w:rPr>
            </w:pPr>
            <w:r w:rsidRPr="00723658">
              <w:rPr>
                <w:b/>
                <w:bCs/>
                <w:color w:val="000000"/>
                <w:sz w:val="20"/>
                <w:szCs w:val="20"/>
              </w:rPr>
              <w:t> </w:t>
            </w:r>
          </w:p>
        </w:tc>
        <w:tc>
          <w:tcPr>
            <w:tcW w:w="1903" w:type="dxa"/>
            <w:tcBorders>
              <w:top w:val="nil"/>
              <w:left w:val="nil"/>
              <w:bottom w:val="single" w:sz="8" w:space="0" w:color="auto"/>
              <w:right w:val="single" w:sz="8" w:space="0" w:color="auto"/>
            </w:tcBorders>
            <w:shd w:val="clear" w:color="000000" w:fill="FFFFFF"/>
            <w:vAlign w:val="center"/>
            <w:hideMark/>
          </w:tcPr>
          <w:p w14:paraId="717395A6" w14:textId="77777777" w:rsidR="00723658" w:rsidRPr="00723658" w:rsidRDefault="00723658" w:rsidP="00723658">
            <w:pPr>
              <w:jc w:val="center"/>
              <w:rPr>
                <w:b/>
                <w:bCs/>
                <w:color w:val="000000"/>
                <w:sz w:val="20"/>
                <w:szCs w:val="20"/>
              </w:rPr>
            </w:pPr>
            <w:r w:rsidRPr="00723658">
              <w:rPr>
                <w:b/>
                <w:bCs/>
                <w:color w:val="000000"/>
                <w:sz w:val="20"/>
                <w:szCs w:val="20"/>
              </w:rPr>
              <w:t> </w:t>
            </w:r>
          </w:p>
        </w:tc>
      </w:tr>
    </w:tbl>
    <w:p w14:paraId="2B3FA5D6" w14:textId="77777777" w:rsidR="00723658" w:rsidRPr="00723658" w:rsidRDefault="00723658" w:rsidP="00723658">
      <w:pPr>
        <w:rPr>
          <w:bCs/>
        </w:rPr>
      </w:pPr>
    </w:p>
    <w:p w14:paraId="09CE29CA" w14:textId="77777777" w:rsidR="00723658" w:rsidRPr="00723658" w:rsidRDefault="00723658" w:rsidP="002A3928">
      <w:pPr>
        <w:jc w:val="both"/>
        <w:rPr>
          <w:b/>
        </w:rPr>
      </w:pPr>
    </w:p>
    <w:p w14:paraId="1A48F5E4" w14:textId="77777777" w:rsidR="00723658" w:rsidRPr="00723658" w:rsidRDefault="00723658" w:rsidP="002A3928">
      <w:pPr>
        <w:jc w:val="both"/>
        <w:rPr>
          <w:b/>
        </w:rPr>
      </w:pPr>
    </w:p>
    <w:p w14:paraId="581AF57E" w14:textId="77777777" w:rsidR="006A1599" w:rsidRDefault="006A1599" w:rsidP="002A3928">
      <w:pPr>
        <w:jc w:val="both"/>
        <w:rPr>
          <w:b/>
        </w:rPr>
        <w:sectPr w:rsidR="006A1599" w:rsidSect="00723658">
          <w:footerReference w:type="even" r:id="rId13"/>
          <w:footerReference w:type="default" r:id="rId14"/>
          <w:pgSz w:w="16838" w:h="11905" w:orient="landscape"/>
          <w:pgMar w:top="1701" w:right="993" w:bottom="850" w:left="851" w:header="720" w:footer="720" w:gutter="0"/>
          <w:cols w:space="720"/>
          <w:noEndnote/>
          <w:docGrid w:linePitch="326"/>
        </w:sectPr>
      </w:pPr>
    </w:p>
    <w:tbl>
      <w:tblPr>
        <w:tblW w:w="5000" w:type="pct"/>
        <w:tblBorders>
          <w:bottom w:val="thickThinSmallGap" w:sz="24" w:space="0" w:color="auto"/>
        </w:tblBorders>
        <w:tblLook w:val="01E0" w:firstRow="1" w:lastRow="1" w:firstColumn="1" w:lastColumn="1" w:noHBand="0" w:noVBand="0"/>
      </w:tblPr>
      <w:tblGrid>
        <w:gridCol w:w="3835"/>
        <w:gridCol w:w="1562"/>
        <w:gridCol w:w="3957"/>
      </w:tblGrid>
      <w:tr w:rsidR="002A3928" w:rsidRPr="002A3928" w14:paraId="745EED1D" w14:textId="77777777" w:rsidTr="002A3928">
        <w:trPr>
          <w:trHeight w:val="2202"/>
        </w:trPr>
        <w:tc>
          <w:tcPr>
            <w:tcW w:w="2050" w:type="pct"/>
            <w:shd w:val="clear" w:color="auto" w:fill="auto"/>
          </w:tcPr>
          <w:p w14:paraId="60505E2F" w14:textId="77777777" w:rsidR="002A3928" w:rsidRPr="002A3928" w:rsidRDefault="002A3928" w:rsidP="002A3928">
            <w:pPr>
              <w:jc w:val="center"/>
              <w:rPr>
                <w:b/>
              </w:rPr>
            </w:pPr>
            <w:r w:rsidRPr="002A3928">
              <w:rPr>
                <w:b/>
              </w:rPr>
              <w:lastRenderedPageBreak/>
              <w:t>Российская Федерация (Россия)</w:t>
            </w:r>
          </w:p>
          <w:p w14:paraId="063A0B38" w14:textId="77777777" w:rsidR="002A3928" w:rsidRPr="002A3928" w:rsidRDefault="002A3928" w:rsidP="002A3928">
            <w:pPr>
              <w:jc w:val="center"/>
              <w:rPr>
                <w:b/>
              </w:rPr>
            </w:pPr>
            <w:r w:rsidRPr="002A3928">
              <w:rPr>
                <w:b/>
              </w:rPr>
              <w:t>Республика Саха (Якутия)</w:t>
            </w:r>
          </w:p>
          <w:p w14:paraId="7BCD0429" w14:textId="77777777" w:rsidR="002A3928" w:rsidRPr="002A3928" w:rsidRDefault="002A3928" w:rsidP="002A3928">
            <w:pPr>
              <w:jc w:val="center"/>
              <w:rPr>
                <w:b/>
              </w:rPr>
            </w:pPr>
            <w:r w:rsidRPr="002A3928">
              <w:rPr>
                <w:b/>
              </w:rPr>
              <w:t>АДМИНИСТРАЦИЯ</w:t>
            </w:r>
          </w:p>
          <w:p w14:paraId="0325882B" w14:textId="77777777" w:rsidR="002A3928" w:rsidRPr="002A3928" w:rsidRDefault="002A3928" w:rsidP="002A3928">
            <w:pPr>
              <w:jc w:val="center"/>
              <w:rPr>
                <w:b/>
              </w:rPr>
            </w:pPr>
            <w:r w:rsidRPr="002A3928">
              <w:rPr>
                <w:b/>
              </w:rPr>
              <w:t>муниципального образования</w:t>
            </w:r>
          </w:p>
          <w:p w14:paraId="51E5830E" w14:textId="77777777" w:rsidR="002A3928" w:rsidRPr="002A3928" w:rsidRDefault="002A3928" w:rsidP="002A3928">
            <w:pPr>
              <w:jc w:val="center"/>
              <w:rPr>
                <w:b/>
              </w:rPr>
            </w:pPr>
            <w:r w:rsidRPr="002A3928">
              <w:rPr>
                <w:b/>
              </w:rPr>
              <w:t xml:space="preserve">«Поселок </w:t>
            </w:r>
            <w:proofErr w:type="spellStart"/>
            <w:r w:rsidRPr="002A3928">
              <w:rPr>
                <w:b/>
              </w:rPr>
              <w:t>Айхал</w:t>
            </w:r>
            <w:proofErr w:type="spellEnd"/>
            <w:r w:rsidRPr="002A3928">
              <w:rPr>
                <w:b/>
              </w:rPr>
              <w:t>»</w:t>
            </w:r>
          </w:p>
          <w:p w14:paraId="6CE19B15" w14:textId="77777777" w:rsidR="002A3928" w:rsidRPr="002A3928" w:rsidRDefault="002A3928" w:rsidP="002A3928">
            <w:pPr>
              <w:jc w:val="center"/>
              <w:rPr>
                <w:b/>
                <w:sz w:val="20"/>
                <w:szCs w:val="20"/>
              </w:rPr>
            </w:pPr>
            <w:proofErr w:type="spellStart"/>
            <w:r w:rsidRPr="002A3928">
              <w:rPr>
                <w:b/>
              </w:rPr>
              <w:t>Мирнинского</w:t>
            </w:r>
            <w:proofErr w:type="spellEnd"/>
            <w:r w:rsidRPr="002A3928">
              <w:rPr>
                <w:b/>
              </w:rPr>
              <w:t xml:space="preserve"> района</w:t>
            </w:r>
          </w:p>
          <w:p w14:paraId="26077429" w14:textId="77777777" w:rsidR="002A3928" w:rsidRPr="002A3928" w:rsidRDefault="002A3928" w:rsidP="002A3928">
            <w:pPr>
              <w:jc w:val="center"/>
              <w:rPr>
                <w:b/>
                <w:bCs/>
                <w:kern w:val="32"/>
                <w:position w:val="6"/>
              </w:rPr>
            </w:pPr>
            <w:r w:rsidRPr="002A3928">
              <w:rPr>
                <w:b/>
                <w:bCs/>
                <w:kern w:val="32"/>
                <w:position w:val="6"/>
                <w:sz w:val="28"/>
                <w:szCs w:val="28"/>
              </w:rPr>
              <w:t xml:space="preserve"> </w:t>
            </w:r>
          </w:p>
          <w:p w14:paraId="0700025E" w14:textId="77777777" w:rsidR="002A3928" w:rsidRPr="002A3928" w:rsidRDefault="002A3928" w:rsidP="002A3928">
            <w:pPr>
              <w:jc w:val="center"/>
              <w:rPr>
                <w:b/>
                <w:bCs/>
                <w:kern w:val="32"/>
                <w:position w:val="6"/>
                <w:sz w:val="32"/>
                <w:szCs w:val="32"/>
              </w:rPr>
            </w:pPr>
            <w:r w:rsidRPr="002A3928">
              <w:rPr>
                <w:b/>
                <w:bCs/>
                <w:kern w:val="32"/>
                <w:position w:val="6"/>
                <w:sz w:val="32"/>
                <w:szCs w:val="32"/>
              </w:rPr>
              <w:t>ПОСТАНОВЛЕНИЕ</w:t>
            </w:r>
          </w:p>
        </w:tc>
        <w:tc>
          <w:tcPr>
            <w:tcW w:w="835" w:type="pct"/>
            <w:shd w:val="clear" w:color="auto" w:fill="auto"/>
          </w:tcPr>
          <w:p w14:paraId="26678FD7" w14:textId="77777777" w:rsidR="002A3928" w:rsidRPr="002A3928" w:rsidRDefault="002A3928" w:rsidP="002A3928">
            <w:pPr>
              <w:jc w:val="center"/>
              <w:rPr>
                <w:noProof/>
              </w:rPr>
            </w:pPr>
            <w:r w:rsidRPr="002A3928">
              <w:rPr>
                <w:noProof/>
              </w:rPr>
              <w:drawing>
                <wp:anchor distT="0" distB="0" distL="114300" distR="114300" simplePos="0" relativeHeight="251663360" behindDoc="0" locked="0" layoutInCell="1" allowOverlap="1" wp14:anchorId="63573F52" wp14:editId="252526D9">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0" cstate="print"/>
                          <a:srcRect t="21161" r="-61"/>
                          <a:stretch>
                            <a:fillRect/>
                          </a:stretch>
                        </pic:blipFill>
                        <pic:spPr bwMode="auto">
                          <a:xfrm>
                            <a:off x="0" y="0"/>
                            <a:ext cx="838764" cy="822960"/>
                          </a:xfrm>
                          <a:prstGeom prst="rect">
                            <a:avLst/>
                          </a:prstGeom>
                          <a:noFill/>
                        </pic:spPr>
                      </pic:pic>
                    </a:graphicData>
                  </a:graphic>
                </wp:anchor>
              </w:drawing>
            </w:r>
          </w:p>
          <w:p w14:paraId="6E05EDB7" w14:textId="77777777" w:rsidR="002A3928" w:rsidRPr="002A3928" w:rsidRDefault="002A3928" w:rsidP="002A3928">
            <w:pPr>
              <w:jc w:val="center"/>
            </w:pPr>
          </w:p>
        </w:tc>
        <w:tc>
          <w:tcPr>
            <w:tcW w:w="2115" w:type="pct"/>
            <w:shd w:val="clear" w:color="auto" w:fill="auto"/>
          </w:tcPr>
          <w:p w14:paraId="747D71AD" w14:textId="77777777" w:rsidR="002A3928" w:rsidRPr="002A3928" w:rsidRDefault="002A3928" w:rsidP="002A3928">
            <w:pPr>
              <w:jc w:val="center"/>
              <w:rPr>
                <w:b/>
              </w:rPr>
            </w:pPr>
            <w:r w:rsidRPr="002A3928">
              <w:rPr>
                <w:b/>
              </w:rPr>
              <w:t xml:space="preserve">Россия </w:t>
            </w:r>
            <w:proofErr w:type="spellStart"/>
            <w:r w:rsidRPr="002A3928">
              <w:rPr>
                <w:b/>
              </w:rPr>
              <w:t>Федерацията</w:t>
            </w:r>
            <w:proofErr w:type="spellEnd"/>
            <w:r w:rsidRPr="002A3928">
              <w:rPr>
                <w:b/>
              </w:rPr>
              <w:t xml:space="preserve"> (Россия)</w:t>
            </w:r>
          </w:p>
          <w:p w14:paraId="0B7EDEC8" w14:textId="77777777" w:rsidR="002A3928" w:rsidRPr="002A3928" w:rsidRDefault="002A3928" w:rsidP="002A3928">
            <w:pPr>
              <w:jc w:val="center"/>
              <w:rPr>
                <w:b/>
              </w:rPr>
            </w:pPr>
            <w:r w:rsidRPr="002A3928">
              <w:rPr>
                <w:b/>
                <w:shd w:val="clear" w:color="auto" w:fill="FFFFFF"/>
              </w:rPr>
              <w:t xml:space="preserve">Саха </w:t>
            </w:r>
            <w:proofErr w:type="spellStart"/>
            <w:r w:rsidRPr="002A3928">
              <w:rPr>
                <w:b/>
                <w:shd w:val="clear" w:color="auto" w:fill="FFFFFF"/>
              </w:rPr>
              <w:t>Өрөспүүбүлүкэтэ</w:t>
            </w:r>
            <w:proofErr w:type="spellEnd"/>
          </w:p>
          <w:p w14:paraId="1D35458C" w14:textId="77777777" w:rsidR="002A3928" w:rsidRPr="002A3928" w:rsidRDefault="002A3928" w:rsidP="002A3928">
            <w:pPr>
              <w:jc w:val="center"/>
              <w:rPr>
                <w:b/>
              </w:rPr>
            </w:pPr>
            <w:proofErr w:type="spellStart"/>
            <w:r w:rsidRPr="002A3928">
              <w:rPr>
                <w:b/>
              </w:rPr>
              <w:t>Мииринэй</w:t>
            </w:r>
            <w:proofErr w:type="spellEnd"/>
            <w:r w:rsidRPr="002A3928">
              <w:rPr>
                <w:b/>
              </w:rPr>
              <w:t xml:space="preserve"> </w:t>
            </w:r>
            <w:proofErr w:type="spellStart"/>
            <w:r w:rsidRPr="002A3928">
              <w:rPr>
                <w:b/>
              </w:rPr>
              <w:t>улуу</w:t>
            </w:r>
            <w:proofErr w:type="spellEnd"/>
            <w:r w:rsidRPr="002A3928">
              <w:rPr>
                <w:b/>
                <w:lang w:val="en-US"/>
              </w:rPr>
              <w:t>h</w:t>
            </w:r>
            <w:proofErr w:type="spellStart"/>
            <w:r w:rsidRPr="002A3928">
              <w:rPr>
                <w:b/>
              </w:rPr>
              <w:t>ун</w:t>
            </w:r>
            <w:proofErr w:type="spellEnd"/>
          </w:p>
          <w:p w14:paraId="1FB9C9C1" w14:textId="77777777" w:rsidR="002A3928" w:rsidRPr="002A3928" w:rsidRDefault="002A3928" w:rsidP="002A3928">
            <w:pPr>
              <w:jc w:val="center"/>
              <w:rPr>
                <w:b/>
              </w:rPr>
            </w:pPr>
            <w:proofErr w:type="spellStart"/>
            <w:r w:rsidRPr="002A3928">
              <w:rPr>
                <w:b/>
              </w:rPr>
              <w:t>Айхал</w:t>
            </w:r>
            <w:proofErr w:type="spellEnd"/>
            <w:r w:rsidRPr="002A3928">
              <w:rPr>
                <w:b/>
              </w:rPr>
              <w:t xml:space="preserve"> </w:t>
            </w:r>
            <w:proofErr w:type="spellStart"/>
            <w:r w:rsidRPr="002A3928">
              <w:rPr>
                <w:b/>
              </w:rPr>
              <w:t>бө</w:t>
            </w:r>
            <w:proofErr w:type="spellEnd"/>
            <w:r w:rsidRPr="002A3928">
              <w:rPr>
                <w:b/>
                <w:lang w:val="en-US"/>
              </w:rPr>
              <w:t>h</w:t>
            </w:r>
            <w:proofErr w:type="spellStart"/>
            <w:r w:rsidRPr="002A3928">
              <w:rPr>
                <w:b/>
              </w:rPr>
              <w:t>үөлэгин</w:t>
            </w:r>
            <w:proofErr w:type="spellEnd"/>
          </w:p>
          <w:p w14:paraId="357DA5F0" w14:textId="77777777" w:rsidR="002A3928" w:rsidRPr="002A3928" w:rsidRDefault="002A3928" w:rsidP="002A3928">
            <w:pPr>
              <w:jc w:val="center"/>
              <w:rPr>
                <w:b/>
              </w:rPr>
            </w:pPr>
            <w:proofErr w:type="spellStart"/>
            <w:r w:rsidRPr="002A3928">
              <w:rPr>
                <w:b/>
              </w:rPr>
              <w:t>муниципальнай</w:t>
            </w:r>
            <w:proofErr w:type="spellEnd"/>
            <w:r w:rsidRPr="002A3928">
              <w:rPr>
                <w:b/>
              </w:rPr>
              <w:t xml:space="preserve"> </w:t>
            </w:r>
            <w:proofErr w:type="spellStart"/>
            <w:r w:rsidRPr="002A3928">
              <w:rPr>
                <w:b/>
              </w:rPr>
              <w:t>тэриллиитин</w:t>
            </w:r>
            <w:proofErr w:type="spellEnd"/>
          </w:p>
          <w:p w14:paraId="3053C433" w14:textId="77777777" w:rsidR="002A3928" w:rsidRPr="002A3928" w:rsidRDefault="002A3928" w:rsidP="002A3928">
            <w:pPr>
              <w:jc w:val="center"/>
              <w:rPr>
                <w:b/>
                <w:position w:val="6"/>
                <w:sz w:val="28"/>
                <w:szCs w:val="28"/>
              </w:rPr>
            </w:pPr>
            <w:r w:rsidRPr="002A3928">
              <w:rPr>
                <w:b/>
              </w:rPr>
              <w:t>ДЬА</w:t>
            </w:r>
            <w:r w:rsidRPr="002A3928">
              <w:rPr>
                <w:b/>
                <w:lang w:val="en-US"/>
              </w:rPr>
              <w:t>h</w:t>
            </w:r>
            <w:r w:rsidRPr="002A3928">
              <w:rPr>
                <w:b/>
              </w:rPr>
              <w:t>АЛТАТА</w:t>
            </w:r>
          </w:p>
          <w:p w14:paraId="189AB478" w14:textId="77777777" w:rsidR="002A3928" w:rsidRPr="002A3928" w:rsidRDefault="002A3928" w:rsidP="002A3928">
            <w:pPr>
              <w:jc w:val="center"/>
              <w:rPr>
                <w:b/>
                <w:position w:val="6"/>
                <w:sz w:val="20"/>
                <w:szCs w:val="20"/>
              </w:rPr>
            </w:pPr>
          </w:p>
          <w:p w14:paraId="020A0E34" w14:textId="77777777" w:rsidR="002A3928" w:rsidRPr="002A3928" w:rsidRDefault="002A3928" w:rsidP="002A3928">
            <w:pPr>
              <w:jc w:val="center"/>
              <w:rPr>
                <w:b/>
                <w:sz w:val="32"/>
                <w:szCs w:val="32"/>
              </w:rPr>
            </w:pPr>
            <w:r w:rsidRPr="002A3928">
              <w:rPr>
                <w:b/>
                <w:position w:val="6"/>
                <w:sz w:val="32"/>
                <w:szCs w:val="32"/>
              </w:rPr>
              <w:t>УУРААХ</w:t>
            </w:r>
          </w:p>
          <w:p w14:paraId="56CF939E" w14:textId="77777777" w:rsidR="002A3928" w:rsidRPr="002A3928" w:rsidRDefault="002A3928" w:rsidP="002A3928">
            <w:pPr>
              <w:jc w:val="center"/>
              <w:rPr>
                <w:b/>
                <w:bCs/>
                <w:kern w:val="32"/>
                <w:position w:val="6"/>
                <w:sz w:val="2"/>
                <w:szCs w:val="2"/>
              </w:rPr>
            </w:pPr>
          </w:p>
        </w:tc>
      </w:tr>
    </w:tbl>
    <w:p w14:paraId="78BB64C6" w14:textId="77777777" w:rsidR="002A3928" w:rsidRPr="002A3928" w:rsidRDefault="002A3928" w:rsidP="002A3928">
      <w:pPr>
        <w:ind w:right="-284"/>
        <w:jc w:val="center"/>
        <w:rPr>
          <w:b/>
          <w:u w:val="singl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2A3928" w:rsidRPr="002A3928" w14:paraId="5F769CDD" w14:textId="77777777" w:rsidTr="002A3928">
        <w:trPr>
          <w:trHeight w:val="127"/>
        </w:trPr>
        <w:tc>
          <w:tcPr>
            <w:tcW w:w="4927" w:type="dxa"/>
          </w:tcPr>
          <w:p w14:paraId="4815E7DB" w14:textId="77777777" w:rsidR="002A3928" w:rsidRPr="002A3928" w:rsidRDefault="002A3928" w:rsidP="002A3928">
            <w:pPr>
              <w:ind w:right="-284"/>
            </w:pPr>
            <w:r w:rsidRPr="002A3928">
              <w:t>30.11.2023 г.</w:t>
            </w:r>
          </w:p>
        </w:tc>
        <w:tc>
          <w:tcPr>
            <w:tcW w:w="4928" w:type="dxa"/>
          </w:tcPr>
          <w:p w14:paraId="0B6C9401" w14:textId="77777777" w:rsidR="002A3928" w:rsidRPr="002A3928" w:rsidRDefault="002A3928" w:rsidP="002A3928">
            <w:pPr>
              <w:jc w:val="right"/>
              <w:rPr>
                <w:b/>
              </w:rPr>
            </w:pPr>
            <w:r w:rsidRPr="002A3928">
              <w:t>№ 736</w:t>
            </w:r>
          </w:p>
        </w:tc>
      </w:tr>
    </w:tbl>
    <w:p w14:paraId="646CB475" w14:textId="77777777" w:rsidR="002A3928" w:rsidRPr="002A3928" w:rsidRDefault="002A3928" w:rsidP="002A3928">
      <w:pPr>
        <w:rPr>
          <w:b/>
        </w:rPr>
      </w:pPr>
    </w:p>
    <w:p w14:paraId="3953D51B" w14:textId="77777777" w:rsidR="002A3928" w:rsidRPr="002A3928" w:rsidRDefault="002A3928" w:rsidP="002A3928">
      <w:pPr>
        <w:ind w:left="-284"/>
        <w:rPr>
          <w:b/>
        </w:rPr>
      </w:pPr>
    </w:p>
    <w:p w14:paraId="60233629" w14:textId="77777777" w:rsidR="002A3928" w:rsidRPr="002A3928" w:rsidRDefault="002A3928" w:rsidP="002A3928">
      <w:pPr>
        <w:rPr>
          <w:b/>
        </w:rPr>
      </w:pPr>
      <w:r w:rsidRPr="002A3928">
        <w:rPr>
          <w:b/>
        </w:rPr>
        <w:t>О внесении изменений и дополнений</w:t>
      </w:r>
    </w:p>
    <w:p w14:paraId="41E1BC6E" w14:textId="77777777" w:rsidR="002A3928" w:rsidRPr="002A3928" w:rsidRDefault="002A3928" w:rsidP="002A3928">
      <w:pPr>
        <w:rPr>
          <w:b/>
        </w:rPr>
      </w:pPr>
      <w:r w:rsidRPr="002A3928">
        <w:rPr>
          <w:b/>
        </w:rPr>
        <w:t>в муниципальную программу</w:t>
      </w:r>
    </w:p>
    <w:p w14:paraId="0C069344" w14:textId="77777777" w:rsidR="002A3928" w:rsidRPr="002A3928" w:rsidRDefault="002A3928" w:rsidP="002A3928">
      <w:pPr>
        <w:rPr>
          <w:b/>
        </w:rPr>
      </w:pPr>
      <w:r w:rsidRPr="002A3928">
        <w:rPr>
          <w:b/>
        </w:rPr>
        <w:t>«Обеспечение качественным</w:t>
      </w:r>
    </w:p>
    <w:p w14:paraId="734C603B" w14:textId="77777777" w:rsidR="002A3928" w:rsidRPr="002A3928" w:rsidRDefault="002A3928" w:rsidP="002A3928">
      <w:pPr>
        <w:rPr>
          <w:b/>
        </w:rPr>
      </w:pPr>
      <w:r w:rsidRPr="002A3928">
        <w:rPr>
          <w:b/>
        </w:rPr>
        <w:t xml:space="preserve">жильем на 2019-2025 годы», утвержденную </w:t>
      </w:r>
    </w:p>
    <w:p w14:paraId="5414B10B" w14:textId="77777777" w:rsidR="002A3928" w:rsidRPr="002A3928" w:rsidRDefault="002A3928" w:rsidP="002A3928">
      <w:pPr>
        <w:rPr>
          <w:b/>
        </w:rPr>
      </w:pPr>
      <w:r w:rsidRPr="002A3928">
        <w:rPr>
          <w:b/>
        </w:rPr>
        <w:t xml:space="preserve">постановлением Администрации МО «Поселок </w:t>
      </w:r>
      <w:proofErr w:type="spellStart"/>
      <w:r w:rsidRPr="002A3928">
        <w:rPr>
          <w:b/>
        </w:rPr>
        <w:t>Айхал</w:t>
      </w:r>
      <w:proofErr w:type="spellEnd"/>
      <w:r w:rsidRPr="002A3928">
        <w:rPr>
          <w:b/>
        </w:rPr>
        <w:t>»</w:t>
      </w:r>
    </w:p>
    <w:p w14:paraId="38D8C558" w14:textId="77777777" w:rsidR="002A3928" w:rsidRPr="002A3928" w:rsidRDefault="002A3928" w:rsidP="002A3928">
      <w:r w:rsidRPr="002A3928">
        <w:rPr>
          <w:b/>
        </w:rPr>
        <w:t xml:space="preserve">от 30.09.2019 № 330, </w:t>
      </w:r>
      <w:r w:rsidRPr="002A3928">
        <w:t>(в редакции постановлений</w:t>
      </w:r>
    </w:p>
    <w:p w14:paraId="6F178C58" w14:textId="77777777" w:rsidR="002A3928" w:rsidRPr="002A3928" w:rsidRDefault="002A3928" w:rsidP="002A3928">
      <w:r w:rsidRPr="002A3928">
        <w:t xml:space="preserve">от 03.04.2020 №99, от 29.12.2020 № 396; </w:t>
      </w:r>
    </w:p>
    <w:p w14:paraId="757001D4" w14:textId="77777777" w:rsidR="002A3928" w:rsidRPr="002A3928" w:rsidRDefault="002A3928" w:rsidP="002A3928">
      <w:r w:rsidRPr="002A3928">
        <w:t xml:space="preserve">от 22.04.2021 № 154, от 30.12.2021 № 594, </w:t>
      </w:r>
    </w:p>
    <w:p w14:paraId="65031794" w14:textId="77777777" w:rsidR="002A3928" w:rsidRPr="002A3928" w:rsidRDefault="002A3928" w:rsidP="002A3928">
      <w:r w:rsidRPr="002A3928">
        <w:t xml:space="preserve">от 13.12.2022 № 628, от 14.12.22 № 639, </w:t>
      </w:r>
    </w:p>
    <w:p w14:paraId="42AC6274" w14:textId="77777777" w:rsidR="002A3928" w:rsidRPr="002A3928" w:rsidRDefault="002A3928" w:rsidP="002A3928">
      <w:r w:rsidRPr="002A3928">
        <w:t>от 26.01.2023 №28, от 21.02.2023 № 87, от 13.03.2023 № 124</w:t>
      </w:r>
    </w:p>
    <w:p w14:paraId="6A49E63D" w14:textId="77777777" w:rsidR="002A3928" w:rsidRPr="002A3928" w:rsidRDefault="002A3928" w:rsidP="002A3928">
      <w:r w:rsidRPr="002A3928">
        <w:t>от 30.10.2023 № 609</w:t>
      </w:r>
    </w:p>
    <w:p w14:paraId="301293CB" w14:textId="77777777" w:rsidR="002A3928" w:rsidRPr="002A3928" w:rsidRDefault="002A3928" w:rsidP="002A3928">
      <w:pPr>
        <w:jc w:val="center"/>
        <w:rPr>
          <w:b/>
          <w:sz w:val="28"/>
          <w:szCs w:val="28"/>
        </w:rPr>
      </w:pPr>
    </w:p>
    <w:p w14:paraId="53BCA039" w14:textId="77777777" w:rsidR="002A3928" w:rsidRPr="002A3928" w:rsidRDefault="002A3928" w:rsidP="002A3928">
      <w:pPr>
        <w:tabs>
          <w:tab w:val="left" w:pos="142"/>
        </w:tabs>
        <w:ind w:left="-284"/>
        <w:jc w:val="both"/>
      </w:pPr>
      <w:r w:rsidRPr="002A3928">
        <w:t xml:space="preserve">       В соответствии со ст. 179 Бюджетного кодекса Российской Федерации, Администрация МО «Поселок </w:t>
      </w:r>
      <w:proofErr w:type="spellStart"/>
      <w:r w:rsidRPr="002A3928">
        <w:t>Айхал</w:t>
      </w:r>
      <w:proofErr w:type="spellEnd"/>
      <w:r w:rsidRPr="002A3928">
        <w:t xml:space="preserve">», во исполнение Федерального закона от 21.07.2007 г. № 185 – ФЗ «О фонде содействия реформированию </w:t>
      </w:r>
      <w:proofErr w:type="spellStart"/>
      <w:r w:rsidRPr="002A3928">
        <w:t>жилищно</w:t>
      </w:r>
      <w:proofErr w:type="spellEnd"/>
      <w:r w:rsidRPr="002A3928">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065B7D82" w14:textId="77777777" w:rsidR="002A3928" w:rsidRPr="002A3928" w:rsidRDefault="002A3928" w:rsidP="002A3928">
      <w:pPr>
        <w:tabs>
          <w:tab w:val="left" w:pos="142"/>
        </w:tabs>
        <w:ind w:left="-284"/>
        <w:jc w:val="both"/>
      </w:pPr>
    </w:p>
    <w:p w14:paraId="7EEA8CAF" w14:textId="77777777" w:rsidR="002A3928" w:rsidRPr="002A3928" w:rsidRDefault="002A3928" w:rsidP="00427324">
      <w:pPr>
        <w:pStyle w:val="af"/>
        <w:numPr>
          <w:ilvl w:val="0"/>
          <w:numId w:val="12"/>
        </w:numPr>
        <w:tabs>
          <w:tab w:val="left" w:pos="142"/>
        </w:tabs>
        <w:spacing w:after="0" w:line="240" w:lineRule="auto"/>
        <w:jc w:val="both"/>
        <w:rPr>
          <w:rFonts w:ascii="Times New Roman" w:hAnsi="Times New Roman"/>
        </w:rPr>
      </w:pPr>
      <w:r w:rsidRPr="002A3928">
        <w:rPr>
          <w:rFonts w:ascii="Times New Roman" w:hAnsi="Times New Roman"/>
        </w:rPr>
        <w:t>Муниципальную программу «Обеспечение качественным жильем на 2019-2025 годы» читать в редакции согласно приложению, к настоящему постановлению.</w:t>
      </w:r>
    </w:p>
    <w:p w14:paraId="07241914" w14:textId="77777777" w:rsidR="002A3928" w:rsidRPr="002A3928" w:rsidRDefault="002A3928" w:rsidP="00427324">
      <w:pPr>
        <w:pStyle w:val="af"/>
        <w:numPr>
          <w:ilvl w:val="0"/>
          <w:numId w:val="12"/>
        </w:numPr>
        <w:tabs>
          <w:tab w:val="left" w:pos="142"/>
        </w:tabs>
        <w:spacing w:after="0" w:line="240" w:lineRule="auto"/>
        <w:jc w:val="both"/>
        <w:rPr>
          <w:rFonts w:ascii="Times New Roman" w:hAnsi="Times New Roman"/>
        </w:rPr>
      </w:pPr>
      <w:r w:rsidRPr="002A3928">
        <w:rPr>
          <w:rFonts w:ascii="Times New Roman" w:hAnsi="Times New Roman"/>
        </w:rPr>
        <w:t xml:space="preserve">Пресс-секретарю (Байгаскина А.А.) разместить настоящее постановление с приложениями в информационном бюллетене «Вестник </w:t>
      </w:r>
      <w:proofErr w:type="spellStart"/>
      <w:r w:rsidRPr="002A3928">
        <w:rPr>
          <w:rFonts w:ascii="Times New Roman" w:hAnsi="Times New Roman"/>
        </w:rPr>
        <w:t>Айхала</w:t>
      </w:r>
      <w:proofErr w:type="spellEnd"/>
      <w:r w:rsidRPr="002A3928">
        <w:rPr>
          <w:rFonts w:ascii="Times New Roman" w:hAnsi="Times New Roman"/>
        </w:rPr>
        <w:t xml:space="preserve">» и на официальном сайте МО «Поселок </w:t>
      </w:r>
      <w:proofErr w:type="spellStart"/>
      <w:r w:rsidRPr="002A3928">
        <w:rPr>
          <w:rFonts w:ascii="Times New Roman" w:hAnsi="Times New Roman"/>
        </w:rPr>
        <w:t>Айхал</w:t>
      </w:r>
      <w:proofErr w:type="spellEnd"/>
      <w:r w:rsidRPr="002A3928">
        <w:rPr>
          <w:rFonts w:ascii="Times New Roman" w:hAnsi="Times New Roman"/>
        </w:rPr>
        <w:t>» (www.мо-айхал.рф)</w:t>
      </w:r>
      <w:r w:rsidRPr="002A3928">
        <w:rPr>
          <w:rFonts w:ascii="Times New Roman" w:hAnsi="Times New Roman"/>
          <w:lang w:val="x-none"/>
        </w:rPr>
        <w:t>.</w:t>
      </w:r>
    </w:p>
    <w:p w14:paraId="0EE2BF5A" w14:textId="77777777" w:rsidR="002A3928" w:rsidRPr="002A3928" w:rsidRDefault="002A3928" w:rsidP="00427324">
      <w:pPr>
        <w:pStyle w:val="af"/>
        <w:numPr>
          <w:ilvl w:val="0"/>
          <w:numId w:val="12"/>
        </w:numPr>
        <w:tabs>
          <w:tab w:val="left" w:pos="142"/>
        </w:tabs>
        <w:spacing w:after="0" w:line="240" w:lineRule="auto"/>
        <w:jc w:val="both"/>
        <w:rPr>
          <w:rFonts w:ascii="Times New Roman" w:hAnsi="Times New Roman"/>
        </w:rPr>
      </w:pPr>
      <w:r w:rsidRPr="002A3928">
        <w:rPr>
          <w:rFonts w:ascii="Times New Roman" w:hAnsi="Times New Roman"/>
        </w:rPr>
        <w:t>Настоящее постановление вступает в силу после его официального опубликования (обнародования).</w:t>
      </w:r>
    </w:p>
    <w:p w14:paraId="2BD3A42E" w14:textId="77777777" w:rsidR="002A3928" w:rsidRPr="002A3928" w:rsidRDefault="002A3928" w:rsidP="00427324">
      <w:pPr>
        <w:pStyle w:val="af"/>
        <w:numPr>
          <w:ilvl w:val="0"/>
          <w:numId w:val="12"/>
        </w:numPr>
        <w:tabs>
          <w:tab w:val="left" w:pos="142"/>
        </w:tabs>
        <w:spacing w:after="0" w:line="240" w:lineRule="auto"/>
        <w:jc w:val="both"/>
        <w:rPr>
          <w:rFonts w:ascii="Times New Roman" w:hAnsi="Times New Roman"/>
        </w:rPr>
      </w:pPr>
      <w:r w:rsidRPr="002A3928">
        <w:rPr>
          <w:rFonts w:ascii="Times New Roman" w:hAnsi="Times New Roman"/>
        </w:rPr>
        <w:t>Контроль исполнения настоящего Постановления возложить на заместителя Главы Администрации по ЖКХ.</w:t>
      </w:r>
    </w:p>
    <w:p w14:paraId="714E534C" w14:textId="77777777" w:rsidR="002A3928" w:rsidRPr="002A3928" w:rsidRDefault="002A3928" w:rsidP="002A3928">
      <w:pPr>
        <w:jc w:val="both"/>
      </w:pPr>
    </w:p>
    <w:p w14:paraId="64DE7B99" w14:textId="77777777" w:rsidR="002A3928" w:rsidRPr="002A3928" w:rsidRDefault="002A3928" w:rsidP="002A3928">
      <w:pPr>
        <w:jc w:val="both"/>
        <w:rPr>
          <w:sz w:val="28"/>
          <w:szCs w:val="28"/>
        </w:rPr>
      </w:pPr>
    </w:p>
    <w:p w14:paraId="4638997D" w14:textId="77777777" w:rsidR="002A3928" w:rsidRPr="002A3928" w:rsidRDefault="002A3928" w:rsidP="002A3928">
      <w:pPr>
        <w:rPr>
          <w:b/>
          <w:szCs w:val="28"/>
        </w:rPr>
      </w:pPr>
      <w:r w:rsidRPr="002A3928">
        <w:rPr>
          <w:b/>
          <w:szCs w:val="28"/>
        </w:rPr>
        <w:t>Исполняющий обязанности</w:t>
      </w:r>
    </w:p>
    <w:p w14:paraId="04652263" w14:textId="77777777" w:rsidR="002A3928" w:rsidRPr="002A3928" w:rsidRDefault="002A3928" w:rsidP="002A3928">
      <w:pPr>
        <w:rPr>
          <w:b/>
          <w:sz w:val="28"/>
          <w:szCs w:val="28"/>
        </w:rPr>
      </w:pPr>
      <w:r w:rsidRPr="002A3928">
        <w:rPr>
          <w:b/>
          <w:szCs w:val="28"/>
        </w:rPr>
        <w:t xml:space="preserve">Главы поселка                                                </w:t>
      </w:r>
      <w:r w:rsidRPr="002A3928">
        <w:rPr>
          <w:b/>
          <w:szCs w:val="28"/>
        </w:rPr>
        <w:tab/>
      </w:r>
      <w:r w:rsidRPr="002A3928">
        <w:rPr>
          <w:b/>
          <w:szCs w:val="28"/>
        </w:rPr>
        <w:tab/>
        <w:t xml:space="preserve">                                      А.С. </w:t>
      </w:r>
      <w:proofErr w:type="spellStart"/>
      <w:r w:rsidRPr="002A3928">
        <w:rPr>
          <w:b/>
          <w:szCs w:val="28"/>
        </w:rPr>
        <w:t>Цицора</w:t>
      </w:r>
      <w:proofErr w:type="spellEnd"/>
    </w:p>
    <w:p w14:paraId="36E4D880" w14:textId="77777777" w:rsidR="002A3928" w:rsidRPr="002A3928" w:rsidRDefault="002A3928" w:rsidP="002A3928">
      <w:pPr>
        <w:rPr>
          <w:sz w:val="28"/>
          <w:szCs w:val="28"/>
        </w:rPr>
      </w:pPr>
    </w:p>
    <w:p w14:paraId="7C68F9FE" w14:textId="77777777" w:rsidR="002A3928" w:rsidRDefault="002A3928" w:rsidP="002A3928">
      <w:pPr>
        <w:jc w:val="right"/>
        <w:rPr>
          <w:color w:val="000000"/>
        </w:rPr>
      </w:pPr>
    </w:p>
    <w:p w14:paraId="624B76B7" w14:textId="77777777" w:rsidR="002A3928" w:rsidRDefault="002A3928" w:rsidP="002A3928">
      <w:pPr>
        <w:jc w:val="right"/>
        <w:rPr>
          <w:color w:val="000000"/>
        </w:rPr>
      </w:pPr>
    </w:p>
    <w:p w14:paraId="041624A0" w14:textId="77777777" w:rsidR="002A3928" w:rsidRDefault="002A3928" w:rsidP="002A3928">
      <w:pPr>
        <w:jc w:val="right"/>
        <w:rPr>
          <w:color w:val="000000"/>
        </w:rPr>
      </w:pPr>
    </w:p>
    <w:p w14:paraId="6087AEF1" w14:textId="77777777" w:rsidR="002A3928" w:rsidRDefault="002A3928" w:rsidP="002A3928">
      <w:pPr>
        <w:jc w:val="right"/>
        <w:rPr>
          <w:color w:val="000000"/>
        </w:rPr>
      </w:pPr>
    </w:p>
    <w:p w14:paraId="504F42D2" w14:textId="77777777" w:rsidR="002A3928" w:rsidRDefault="002A3928" w:rsidP="002A3928">
      <w:pPr>
        <w:jc w:val="right"/>
        <w:rPr>
          <w:color w:val="000000"/>
        </w:rPr>
      </w:pPr>
    </w:p>
    <w:p w14:paraId="0BC34204" w14:textId="77777777" w:rsidR="002A3928" w:rsidRDefault="002A3928" w:rsidP="002A3928">
      <w:pPr>
        <w:jc w:val="right"/>
        <w:rPr>
          <w:color w:val="000000"/>
        </w:rPr>
      </w:pPr>
    </w:p>
    <w:p w14:paraId="0614760E" w14:textId="77777777" w:rsidR="002A3928" w:rsidRPr="002A3928" w:rsidRDefault="002A3928" w:rsidP="002A3928">
      <w:pPr>
        <w:jc w:val="right"/>
        <w:rPr>
          <w:color w:val="000000" w:themeColor="text1"/>
        </w:rPr>
      </w:pPr>
      <w:r w:rsidRPr="002A3928">
        <w:rPr>
          <w:color w:val="000000"/>
        </w:rPr>
        <w:lastRenderedPageBreak/>
        <w:t>Утверждена</w:t>
      </w:r>
    </w:p>
    <w:p w14:paraId="5A019A87" w14:textId="77777777" w:rsidR="002A3928" w:rsidRPr="002A3928" w:rsidRDefault="002A3928" w:rsidP="002A3928">
      <w:pPr>
        <w:jc w:val="right"/>
        <w:rPr>
          <w:color w:val="000000" w:themeColor="text1"/>
        </w:rPr>
      </w:pPr>
      <w:r w:rsidRPr="002A3928">
        <w:rPr>
          <w:color w:val="000000" w:themeColor="text1"/>
        </w:rPr>
        <w:t>Постановлением Администрации</w:t>
      </w:r>
    </w:p>
    <w:p w14:paraId="0A9203AA" w14:textId="77777777" w:rsidR="002A3928" w:rsidRPr="002A3928" w:rsidRDefault="002A3928" w:rsidP="002A3928">
      <w:pPr>
        <w:jc w:val="right"/>
        <w:rPr>
          <w:color w:val="000000" w:themeColor="text1"/>
        </w:rPr>
      </w:pPr>
      <w:r w:rsidRPr="002A3928">
        <w:rPr>
          <w:color w:val="000000" w:themeColor="text1"/>
        </w:rPr>
        <w:t xml:space="preserve">                                                                                      МО «Поселок </w:t>
      </w:r>
      <w:proofErr w:type="spellStart"/>
      <w:r w:rsidRPr="002A3928">
        <w:rPr>
          <w:color w:val="000000" w:themeColor="text1"/>
        </w:rPr>
        <w:t>Айхал</w:t>
      </w:r>
      <w:proofErr w:type="spellEnd"/>
      <w:r w:rsidRPr="002A3928">
        <w:rPr>
          <w:color w:val="000000" w:themeColor="text1"/>
        </w:rPr>
        <w:t>»</w:t>
      </w:r>
    </w:p>
    <w:p w14:paraId="1EA34356" w14:textId="77777777" w:rsidR="002A3928" w:rsidRPr="002A3928" w:rsidRDefault="002A3928" w:rsidP="002A3928">
      <w:pPr>
        <w:jc w:val="right"/>
        <w:rPr>
          <w:color w:val="000000" w:themeColor="text1"/>
          <w:u w:val="single"/>
        </w:rPr>
      </w:pPr>
      <w:r w:rsidRPr="002A3928">
        <w:rPr>
          <w:color w:val="000000" w:themeColor="text1"/>
        </w:rPr>
        <w:t xml:space="preserve">                                                                                                                   от </w:t>
      </w:r>
      <w:r w:rsidRPr="002A3928">
        <w:rPr>
          <w:color w:val="000000" w:themeColor="text1"/>
          <w:u w:val="single"/>
        </w:rPr>
        <w:t xml:space="preserve">03.09.2019г. </w:t>
      </w:r>
      <w:r w:rsidRPr="002A3928">
        <w:rPr>
          <w:color w:val="000000" w:themeColor="text1"/>
        </w:rPr>
        <w:t xml:space="preserve">№ </w:t>
      </w:r>
      <w:r w:rsidRPr="002A3928">
        <w:rPr>
          <w:color w:val="000000" w:themeColor="text1"/>
          <w:u w:val="single"/>
        </w:rPr>
        <w:t>330</w:t>
      </w:r>
    </w:p>
    <w:p w14:paraId="785B0504" w14:textId="77777777" w:rsidR="002A3928" w:rsidRPr="002A3928" w:rsidRDefault="002A3928" w:rsidP="002A3928">
      <w:pPr>
        <w:jc w:val="right"/>
        <w:rPr>
          <w:color w:val="000000" w:themeColor="text1"/>
        </w:rPr>
      </w:pPr>
      <w:r w:rsidRPr="002A3928">
        <w:rPr>
          <w:color w:val="000000" w:themeColor="text1"/>
        </w:rPr>
        <w:t>в редакции Постановления</w:t>
      </w:r>
    </w:p>
    <w:p w14:paraId="56DC754B" w14:textId="77777777" w:rsidR="002A3928" w:rsidRPr="002A3928" w:rsidRDefault="002A3928" w:rsidP="002A3928">
      <w:pPr>
        <w:jc w:val="right"/>
        <w:rPr>
          <w:color w:val="000000" w:themeColor="text1"/>
        </w:rPr>
      </w:pPr>
      <w:r w:rsidRPr="002A3928">
        <w:rPr>
          <w:color w:val="000000" w:themeColor="text1"/>
        </w:rPr>
        <w:t xml:space="preserve">Администрации МО «Поселок </w:t>
      </w:r>
      <w:proofErr w:type="spellStart"/>
      <w:r w:rsidRPr="002A3928">
        <w:rPr>
          <w:color w:val="000000" w:themeColor="text1"/>
        </w:rPr>
        <w:t>Айхал</w:t>
      </w:r>
      <w:proofErr w:type="spellEnd"/>
      <w:r w:rsidRPr="002A3928">
        <w:rPr>
          <w:color w:val="000000" w:themeColor="text1"/>
        </w:rPr>
        <w:t xml:space="preserve">» </w:t>
      </w:r>
    </w:p>
    <w:p w14:paraId="628CAE69" w14:textId="77777777" w:rsidR="002A3928" w:rsidRPr="002A3928" w:rsidRDefault="002A3928" w:rsidP="002A3928">
      <w:pPr>
        <w:jc w:val="center"/>
        <w:rPr>
          <w:sz w:val="22"/>
          <w:szCs w:val="22"/>
        </w:rPr>
      </w:pPr>
      <w:r w:rsidRPr="002A3928">
        <w:t xml:space="preserve">                                                                                                                </w:t>
      </w:r>
      <w:r w:rsidRPr="002A3928">
        <w:rPr>
          <w:sz w:val="22"/>
          <w:szCs w:val="22"/>
        </w:rPr>
        <w:t>от 03.04.2020 г. № 99</w:t>
      </w:r>
    </w:p>
    <w:p w14:paraId="4A0BEF20" w14:textId="77777777" w:rsidR="002A3928" w:rsidRPr="002A3928" w:rsidRDefault="002A3928" w:rsidP="002A3928">
      <w:pPr>
        <w:tabs>
          <w:tab w:val="left" w:pos="7110"/>
        </w:tabs>
        <w:rPr>
          <w:sz w:val="22"/>
          <w:szCs w:val="22"/>
        </w:rPr>
      </w:pPr>
      <w:r w:rsidRPr="002A3928">
        <w:rPr>
          <w:sz w:val="22"/>
          <w:szCs w:val="22"/>
        </w:rPr>
        <w:t xml:space="preserve">                                                                                                                                от 29.12.2020 г. № 396</w:t>
      </w:r>
    </w:p>
    <w:p w14:paraId="46E17791" w14:textId="77777777" w:rsidR="002A3928" w:rsidRPr="002A3928" w:rsidRDefault="002A3928" w:rsidP="002A3928">
      <w:pPr>
        <w:tabs>
          <w:tab w:val="left" w:pos="7080"/>
        </w:tabs>
        <w:rPr>
          <w:sz w:val="22"/>
          <w:szCs w:val="22"/>
        </w:rPr>
      </w:pPr>
      <w:r w:rsidRPr="002A3928">
        <w:rPr>
          <w:b/>
          <w:sz w:val="22"/>
          <w:szCs w:val="22"/>
        </w:rPr>
        <w:t xml:space="preserve">                                                                                                                                </w:t>
      </w:r>
      <w:r w:rsidRPr="002A3928">
        <w:rPr>
          <w:sz w:val="22"/>
          <w:szCs w:val="22"/>
        </w:rPr>
        <w:t>от 22.04.2021 г. № 154</w:t>
      </w:r>
    </w:p>
    <w:p w14:paraId="52B4C074" w14:textId="77777777" w:rsidR="002A3928" w:rsidRPr="002A3928" w:rsidRDefault="002A3928" w:rsidP="002A3928">
      <w:pPr>
        <w:tabs>
          <w:tab w:val="left" w:pos="7170"/>
        </w:tabs>
        <w:rPr>
          <w:sz w:val="22"/>
          <w:szCs w:val="22"/>
        </w:rPr>
      </w:pPr>
      <w:r w:rsidRPr="002A3928">
        <w:rPr>
          <w:b/>
          <w:sz w:val="22"/>
          <w:szCs w:val="22"/>
        </w:rPr>
        <w:t xml:space="preserve">                                                                                                                                </w:t>
      </w:r>
      <w:r w:rsidRPr="002A3928">
        <w:rPr>
          <w:sz w:val="22"/>
          <w:szCs w:val="22"/>
        </w:rPr>
        <w:t>от 30.12.2021 г. № 594</w:t>
      </w:r>
    </w:p>
    <w:p w14:paraId="7B48069E" w14:textId="77777777" w:rsidR="002A3928" w:rsidRPr="002A3928" w:rsidRDefault="002A3928" w:rsidP="002A3928">
      <w:pPr>
        <w:tabs>
          <w:tab w:val="left" w:pos="7170"/>
        </w:tabs>
        <w:rPr>
          <w:sz w:val="22"/>
          <w:szCs w:val="22"/>
        </w:rPr>
      </w:pPr>
      <w:r w:rsidRPr="002A3928">
        <w:rPr>
          <w:sz w:val="22"/>
          <w:szCs w:val="22"/>
        </w:rPr>
        <w:t xml:space="preserve">                                                                                                                                от 13.12.2022 г. № 628</w:t>
      </w:r>
    </w:p>
    <w:p w14:paraId="1532CB7E" w14:textId="77777777" w:rsidR="002A3928" w:rsidRPr="002A3928" w:rsidRDefault="002A3928" w:rsidP="002A3928">
      <w:pPr>
        <w:tabs>
          <w:tab w:val="left" w:pos="7170"/>
        </w:tabs>
        <w:rPr>
          <w:sz w:val="22"/>
          <w:szCs w:val="22"/>
        </w:rPr>
      </w:pPr>
      <w:r w:rsidRPr="002A3928">
        <w:rPr>
          <w:sz w:val="22"/>
          <w:szCs w:val="22"/>
        </w:rPr>
        <w:t xml:space="preserve">                                                                                                                                от 14.12.2022 г. № 639</w:t>
      </w:r>
    </w:p>
    <w:p w14:paraId="58B5706C" w14:textId="77777777" w:rsidR="002A3928" w:rsidRPr="002A3928" w:rsidRDefault="002A3928" w:rsidP="002A3928">
      <w:pPr>
        <w:tabs>
          <w:tab w:val="left" w:pos="7170"/>
        </w:tabs>
        <w:rPr>
          <w:sz w:val="22"/>
          <w:szCs w:val="22"/>
        </w:rPr>
      </w:pPr>
      <w:r w:rsidRPr="002A3928">
        <w:rPr>
          <w:sz w:val="22"/>
          <w:szCs w:val="22"/>
        </w:rPr>
        <w:t xml:space="preserve">                                                                                                                                от 26.01.2023 г. № 28</w:t>
      </w:r>
    </w:p>
    <w:p w14:paraId="43A6BC4C" w14:textId="77777777" w:rsidR="002A3928" w:rsidRPr="002A3928" w:rsidRDefault="002A3928" w:rsidP="002A3928">
      <w:pPr>
        <w:tabs>
          <w:tab w:val="left" w:pos="7170"/>
        </w:tabs>
        <w:rPr>
          <w:sz w:val="22"/>
          <w:szCs w:val="22"/>
        </w:rPr>
      </w:pPr>
      <w:r w:rsidRPr="002A3928">
        <w:rPr>
          <w:sz w:val="22"/>
          <w:szCs w:val="22"/>
        </w:rPr>
        <w:t xml:space="preserve">                                                                                                                                от 21.02.2023 г. № 87</w:t>
      </w:r>
    </w:p>
    <w:p w14:paraId="6E927A03" w14:textId="77777777" w:rsidR="002A3928" w:rsidRPr="002A3928" w:rsidRDefault="002A3928" w:rsidP="002A3928">
      <w:pPr>
        <w:tabs>
          <w:tab w:val="left" w:pos="7095"/>
        </w:tabs>
        <w:rPr>
          <w:sz w:val="22"/>
          <w:szCs w:val="22"/>
        </w:rPr>
      </w:pPr>
      <w:r w:rsidRPr="002A3928">
        <w:rPr>
          <w:b/>
          <w:sz w:val="22"/>
          <w:szCs w:val="22"/>
        </w:rPr>
        <w:t xml:space="preserve">                                                                                                                                </w:t>
      </w:r>
      <w:r w:rsidRPr="002A3928">
        <w:rPr>
          <w:sz w:val="22"/>
          <w:szCs w:val="22"/>
        </w:rPr>
        <w:t>от 13.03.2023 г. № 124</w:t>
      </w:r>
    </w:p>
    <w:p w14:paraId="045FAD18" w14:textId="77777777" w:rsidR="002A3928" w:rsidRPr="002A3928" w:rsidRDefault="002A3928" w:rsidP="002A3928">
      <w:pPr>
        <w:tabs>
          <w:tab w:val="left" w:pos="7095"/>
        </w:tabs>
        <w:rPr>
          <w:sz w:val="22"/>
          <w:szCs w:val="22"/>
        </w:rPr>
      </w:pPr>
      <w:r w:rsidRPr="002A3928">
        <w:rPr>
          <w:sz w:val="22"/>
          <w:szCs w:val="22"/>
        </w:rPr>
        <w:t xml:space="preserve">                                                                                                                                от 30.10.2023 г. № 609</w:t>
      </w:r>
    </w:p>
    <w:p w14:paraId="658029B0" w14:textId="77777777" w:rsidR="002A3928" w:rsidRPr="002A3928" w:rsidRDefault="002A3928" w:rsidP="002A3928">
      <w:pPr>
        <w:jc w:val="center"/>
        <w:rPr>
          <w:b/>
          <w:sz w:val="22"/>
          <w:szCs w:val="22"/>
        </w:rPr>
      </w:pPr>
    </w:p>
    <w:p w14:paraId="00CC3915" w14:textId="77777777" w:rsidR="002A3928" w:rsidRPr="002A3928" w:rsidRDefault="002A3928" w:rsidP="002A3928">
      <w:pPr>
        <w:jc w:val="center"/>
        <w:rPr>
          <w:b/>
          <w:sz w:val="22"/>
          <w:szCs w:val="22"/>
        </w:rPr>
      </w:pPr>
    </w:p>
    <w:p w14:paraId="35B67C93" w14:textId="77777777" w:rsidR="002A3928" w:rsidRPr="002A3928" w:rsidRDefault="002A3928" w:rsidP="002A3928">
      <w:pPr>
        <w:jc w:val="center"/>
        <w:rPr>
          <w:b/>
          <w:sz w:val="22"/>
          <w:szCs w:val="22"/>
        </w:rPr>
      </w:pPr>
    </w:p>
    <w:p w14:paraId="34D5D1BF" w14:textId="77777777" w:rsidR="002A3928" w:rsidRPr="002A3928" w:rsidRDefault="002A3928" w:rsidP="002A3928">
      <w:pPr>
        <w:jc w:val="center"/>
        <w:rPr>
          <w:b/>
          <w:sz w:val="22"/>
          <w:szCs w:val="22"/>
        </w:rPr>
      </w:pPr>
    </w:p>
    <w:p w14:paraId="09DC5020" w14:textId="77777777" w:rsidR="002A3928" w:rsidRPr="002A3928" w:rsidRDefault="002A3928" w:rsidP="002A3928">
      <w:pPr>
        <w:jc w:val="center"/>
        <w:rPr>
          <w:b/>
          <w:sz w:val="22"/>
          <w:szCs w:val="22"/>
        </w:rPr>
      </w:pPr>
    </w:p>
    <w:p w14:paraId="63FA96E4" w14:textId="77777777" w:rsidR="002A3928" w:rsidRPr="002A3928" w:rsidRDefault="002A3928" w:rsidP="002A3928">
      <w:pPr>
        <w:jc w:val="center"/>
        <w:rPr>
          <w:b/>
          <w:sz w:val="22"/>
          <w:szCs w:val="22"/>
        </w:rPr>
      </w:pPr>
    </w:p>
    <w:p w14:paraId="1F7B9CAB" w14:textId="77777777" w:rsidR="002A3928" w:rsidRPr="002A3928" w:rsidRDefault="002A3928" w:rsidP="002A3928">
      <w:pPr>
        <w:jc w:val="center"/>
        <w:rPr>
          <w:b/>
          <w:sz w:val="22"/>
          <w:szCs w:val="22"/>
        </w:rPr>
      </w:pPr>
    </w:p>
    <w:p w14:paraId="64361EEA" w14:textId="77777777" w:rsidR="002A3928" w:rsidRPr="002A3928" w:rsidRDefault="002A3928" w:rsidP="002A3928">
      <w:pPr>
        <w:jc w:val="center"/>
        <w:rPr>
          <w:b/>
          <w:sz w:val="22"/>
          <w:szCs w:val="22"/>
        </w:rPr>
      </w:pPr>
    </w:p>
    <w:p w14:paraId="0B4CEC33" w14:textId="77777777" w:rsidR="002A3928" w:rsidRPr="002A3928" w:rsidRDefault="002A3928" w:rsidP="002A3928">
      <w:pPr>
        <w:jc w:val="center"/>
        <w:rPr>
          <w:b/>
          <w:sz w:val="22"/>
          <w:szCs w:val="22"/>
        </w:rPr>
      </w:pPr>
    </w:p>
    <w:p w14:paraId="210E174D" w14:textId="77777777" w:rsidR="002A3928" w:rsidRPr="002A3928" w:rsidRDefault="002A3928" w:rsidP="002A3928">
      <w:pPr>
        <w:jc w:val="center"/>
        <w:rPr>
          <w:b/>
          <w:sz w:val="22"/>
          <w:szCs w:val="22"/>
        </w:rPr>
      </w:pPr>
    </w:p>
    <w:p w14:paraId="34A0B659" w14:textId="77777777" w:rsidR="002A3928" w:rsidRPr="002A3928" w:rsidRDefault="002A3928" w:rsidP="002A3928">
      <w:pPr>
        <w:jc w:val="center"/>
        <w:rPr>
          <w:b/>
          <w:sz w:val="22"/>
          <w:szCs w:val="22"/>
        </w:rPr>
      </w:pPr>
      <w:r w:rsidRPr="002A3928">
        <w:rPr>
          <w:b/>
          <w:sz w:val="22"/>
          <w:szCs w:val="22"/>
        </w:rPr>
        <w:t>МУНИЦИПАЛЬНАЯ ПРОГРАММА МО «ПОСЕЛОК АЙХАЛ»</w:t>
      </w:r>
    </w:p>
    <w:p w14:paraId="148031DA" w14:textId="77777777" w:rsidR="002A3928" w:rsidRPr="002A3928" w:rsidRDefault="002A3928" w:rsidP="002A3928">
      <w:pPr>
        <w:jc w:val="center"/>
        <w:rPr>
          <w:sz w:val="22"/>
          <w:szCs w:val="22"/>
        </w:rPr>
      </w:pPr>
      <w:r w:rsidRPr="002A3928">
        <w:rPr>
          <w:b/>
          <w:sz w:val="22"/>
          <w:szCs w:val="22"/>
        </w:rPr>
        <w:t>«ОБЕСПЕЧЕНИЕ КАЧЕСТВЕННЫМ ЖИЛЬЕМ НА 2019-2025 ГОДЫ».</w:t>
      </w:r>
    </w:p>
    <w:p w14:paraId="1505308B" w14:textId="77777777" w:rsidR="002A3928" w:rsidRPr="002A3928" w:rsidRDefault="002A3928" w:rsidP="002A3928">
      <w:pPr>
        <w:jc w:val="center"/>
        <w:rPr>
          <w:b/>
          <w:bCs/>
          <w:sz w:val="22"/>
          <w:szCs w:val="22"/>
        </w:rPr>
      </w:pPr>
    </w:p>
    <w:p w14:paraId="03240EC1" w14:textId="77777777" w:rsidR="002A3928" w:rsidRPr="002A3928" w:rsidRDefault="002A3928" w:rsidP="002A3928">
      <w:pPr>
        <w:jc w:val="center"/>
        <w:rPr>
          <w:b/>
          <w:bCs/>
          <w:sz w:val="22"/>
          <w:szCs w:val="22"/>
        </w:rPr>
      </w:pPr>
    </w:p>
    <w:p w14:paraId="1956B5D1" w14:textId="77777777" w:rsidR="002A3928" w:rsidRPr="002A3928" w:rsidRDefault="002A3928" w:rsidP="002A3928">
      <w:pPr>
        <w:jc w:val="center"/>
        <w:rPr>
          <w:b/>
          <w:bCs/>
          <w:sz w:val="22"/>
          <w:szCs w:val="22"/>
        </w:rPr>
      </w:pPr>
    </w:p>
    <w:p w14:paraId="2E89D325" w14:textId="77777777" w:rsidR="002A3928" w:rsidRPr="002A3928" w:rsidRDefault="002A3928" w:rsidP="002A3928">
      <w:pPr>
        <w:jc w:val="center"/>
        <w:rPr>
          <w:b/>
          <w:bCs/>
          <w:sz w:val="22"/>
          <w:szCs w:val="22"/>
        </w:rPr>
      </w:pPr>
    </w:p>
    <w:p w14:paraId="7875F01B" w14:textId="77777777" w:rsidR="002A3928" w:rsidRPr="002A3928" w:rsidRDefault="002A3928" w:rsidP="002A3928">
      <w:pPr>
        <w:jc w:val="center"/>
        <w:rPr>
          <w:b/>
          <w:bCs/>
          <w:sz w:val="22"/>
          <w:szCs w:val="22"/>
        </w:rPr>
      </w:pPr>
    </w:p>
    <w:p w14:paraId="5F892874" w14:textId="77777777" w:rsidR="002A3928" w:rsidRPr="002A3928" w:rsidRDefault="002A3928" w:rsidP="002A3928">
      <w:pPr>
        <w:jc w:val="center"/>
        <w:rPr>
          <w:b/>
          <w:bCs/>
          <w:sz w:val="22"/>
          <w:szCs w:val="22"/>
        </w:rPr>
      </w:pPr>
    </w:p>
    <w:p w14:paraId="2BE1D2AB" w14:textId="77777777" w:rsidR="002A3928" w:rsidRPr="002A3928" w:rsidRDefault="002A3928" w:rsidP="002A3928">
      <w:pPr>
        <w:jc w:val="center"/>
        <w:rPr>
          <w:b/>
          <w:bCs/>
          <w:sz w:val="22"/>
          <w:szCs w:val="22"/>
        </w:rPr>
      </w:pPr>
    </w:p>
    <w:p w14:paraId="115BAC83" w14:textId="77777777" w:rsidR="002A3928" w:rsidRPr="002A3928" w:rsidRDefault="002A3928" w:rsidP="002A3928">
      <w:pPr>
        <w:jc w:val="center"/>
        <w:rPr>
          <w:b/>
          <w:bCs/>
          <w:sz w:val="22"/>
          <w:szCs w:val="22"/>
        </w:rPr>
      </w:pPr>
    </w:p>
    <w:p w14:paraId="04F5CE86" w14:textId="77777777" w:rsidR="002A3928" w:rsidRPr="002A3928" w:rsidRDefault="002A3928" w:rsidP="002A3928">
      <w:pPr>
        <w:jc w:val="center"/>
        <w:rPr>
          <w:b/>
          <w:bCs/>
          <w:sz w:val="22"/>
          <w:szCs w:val="22"/>
        </w:rPr>
      </w:pPr>
    </w:p>
    <w:p w14:paraId="65008F3E" w14:textId="77777777" w:rsidR="002A3928" w:rsidRPr="002A3928" w:rsidRDefault="002A3928" w:rsidP="002A3928">
      <w:pPr>
        <w:jc w:val="center"/>
        <w:rPr>
          <w:b/>
          <w:bCs/>
          <w:sz w:val="22"/>
          <w:szCs w:val="22"/>
        </w:rPr>
      </w:pPr>
    </w:p>
    <w:p w14:paraId="61842FF0" w14:textId="77777777" w:rsidR="002A3928" w:rsidRPr="002A3928" w:rsidRDefault="002A3928" w:rsidP="002A3928">
      <w:pPr>
        <w:jc w:val="center"/>
        <w:rPr>
          <w:b/>
          <w:bCs/>
          <w:sz w:val="22"/>
          <w:szCs w:val="22"/>
        </w:rPr>
      </w:pPr>
    </w:p>
    <w:p w14:paraId="272FF20A" w14:textId="77777777" w:rsidR="002A3928" w:rsidRPr="002A3928" w:rsidRDefault="002A3928" w:rsidP="002A3928">
      <w:pPr>
        <w:jc w:val="center"/>
        <w:rPr>
          <w:b/>
          <w:bCs/>
          <w:sz w:val="22"/>
          <w:szCs w:val="22"/>
        </w:rPr>
      </w:pPr>
    </w:p>
    <w:p w14:paraId="75653A07" w14:textId="77777777" w:rsidR="002A3928" w:rsidRPr="002A3928" w:rsidRDefault="002A3928" w:rsidP="002A3928">
      <w:pPr>
        <w:jc w:val="center"/>
        <w:rPr>
          <w:b/>
          <w:bCs/>
          <w:sz w:val="22"/>
          <w:szCs w:val="22"/>
        </w:rPr>
      </w:pPr>
    </w:p>
    <w:p w14:paraId="47701AEC" w14:textId="77777777" w:rsidR="002A3928" w:rsidRPr="002A3928" w:rsidRDefault="002A3928" w:rsidP="002A3928">
      <w:pPr>
        <w:jc w:val="center"/>
        <w:rPr>
          <w:b/>
          <w:bCs/>
          <w:sz w:val="22"/>
          <w:szCs w:val="22"/>
        </w:rPr>
      </w:pPr>
    </w:p>
    <w:p w14:paraId="32C5BDA8" w14:textId="77777777" w:rsidR="002A3928" w:rsidRPr="002A3928" w:rsidRDefault="002A3928" w:rsidP="002A3928">
      <w:pPr>
        <w:jc w:val="center"/>
        <w:rPr>
          <w:b/>
          <w:bCs/>
          <w:sz w:val="22"/>
          <w:szCs w:val="22"/>
        </w:rPr>
      </w:pPr>
    </w:p>
    <w:p w14:paraId="67099B6A" w14:textId="77777777" w:rsidR="002A3928" w:rsidRPr="002A3928" w:rsidRDefault="002A3928" w:rsidP="002A3928">
      <w:pPr>
        <w:jc w:val="center"/>
        <w:rPr>
          <w:b/>
          <w:bCs/>
          <w:sz w:val="22"/>
          <w:szCs w:val="22"/>
        </w:rPr>
      </w:pPr>
    </w:p>
    <w:p w14:paraId="769C12FD" w14:textId="77777777" w:rsidR="002A3928" w:rsidRPr="002A3928" w:rsidRDefault="002A3928" w:rsidP="002A3928">
      <w:pPr>
        <w:jc w:val="center"/>
        <w:rPr>
          <w:b/>
          <w:bCs/>
          <w:sz w:val="22"/>
          <w:szCs w:val="22"/>
        </w:rPr>
      </w:pPr>
    </w:p>
    <w:p w14:paraId="5C9159D0" w14:textId="77777777" w:rsidR="002A3928" w:rsidRPr="002A3928" w:rsidRDefault="002A3928" w:rsidP="002A3928">
      <w:pPr>
        <w:jc w:val="center"/>
        <w:rPr>
          <w:b/>
          <w:bCs/>
          <w:sz w:val="22"/>
          <w:szCs w:val="22"/>
        </w:rPr>
      </w:pPr>
    </w:p>
    <w:p w14:paraId="4F2F5B9A" w14:textId="77777777" w:rsidR="002A3928" w:rsidRPr="002A3928" w:rsidRDefault="002A3928" w:rsidP="002A3928">
      <w:pPr>
        <w:jc w:val="center"/>
        <w:rPr>
          <w:b/>
          <w:bCs/>
          <w:sz w:val="22"/>
          <w:szCs w:val="22"/>
        </w:rPr>
      </w:pPr>
    </w:p>
    <w:p w14:paraId="66D9F105" w14:textId="77777777" w:rsidR="002A3928" w:rsidRPr="002A3928" w:rsidRDefault="002A3928" w:rsidP="002A3928">
      <w:pPr>
        <w:jc w:val="center"/>
        <w:rPr>
          <w:b/>
          <w:bCs/>
          <w:sz w:val="22"/>
          <w:szCs w:val="22"/>
        </w:rPr>
      </w:pPr>
    </w:p>
    <w:p w14:paraId="6C647ADB" w14:textId="77777777" w:rsidR="002A3928" w:rsidRPr="002A3928" w:rsidRDefault="002A3928" w:rsidP="002A3928">
      <w:pPr>
        <w:jc w:val="center"/>
        <w:rPr>
          <w:b/>
          <w:bCs/>
          <w:sz w:val="22"/>
          <w:szCs w:val="22"/>
        </w:rPr>
      </w:pPr>
    </w:p>
    <w:p w14:paraId="65CA03B1" w14:textId="77777777" w:rsidR="002A3928" w:rsidRPr="002A3928" w:rsidRDefault="002A3928" w:rsidP="002A3928">
      <w:pPr>
        <w:jc w:val="center"/>
        <w:rPr>
          <w:b/>
          <w:bCs/>
          <w:sz w:val="22"/>
          <w:szCs w:val="22"/>
        </w:rPr>
      </w:pPr>
    </w:p>
    <w:p w14:paraId="11FC78F1" w14:textId="77777777" w:rsidR="002A3928" w:rsidRPr="002A3928" w:rsidRDefault="002A3928" w:rsidP="002A3928">
      <w:pPr>
        <w:jc w:val="center"/>
        <w:rPr>
          <w:b/>
          <w:bCs/>
          <w:sz w:val="22"/>
          <w:szCs w:val="22"/>
        </w:rPr>
      </w:pPr>
    </w:p>
    <w:p w14:paraId="1DB86EA6" w14:textId="77777777" w:rsidR="002A3928" w:rsidRPr="002A3928" w:rsidRDefault="002A3928" w:rsidP="002A3928">
      <w:pPr>
        <w:jc w:val="center"/>
        <w:rPr>
          <w:b/>
          <w:bCs/>
          <w:sz w:val="22"/>
          <w:szCs w:val="22"/>
        </w:rPr>
      </w:pPr>
    </w:p>
    <w:p w14:paraId="47799984" w14:textId="77777777" w:rsidR="002A3928" w:rsidRPr="002A3928" w:rsidRDefault="002A3928" w:rsidP="002A3928">
      <w:pPr>
        <w:jc w:val="center"/>
        <w:rPr>
          <w:b/>
          <w:bCs/>
          <w:sz w:val="22"/>
          <w:szCs w:val="22"/>
        </w:rPr>
      </w:pPr>
      <w:r w:rsidRPr="002A3928">
        <w:rPr>
          <w:b/>
          <w:bCs/>
          <w:sz w:val="22"/>
          <w:szCs w:val="22"/>
        </w:rPr>
        <w:t xml:space="preserve">п. </w:t>
      </w:r>
      <w:proofErr w:type="spellStart"/>
      <w:r w:rsidRPr="002A3928">
        <w:rPr>
          <w:b/>
          <w:bCs/>
          <w:sz w:val="22"/>
          <w:szCs w:val="22"/>
        </w:rPr>
        <w:t>Айхал</w:t>
      </w:r>
      <w:proofErr w:type="spellEnd"/>
      <w:r w:rsidRPr="002A3928">
        <w:rPr>
          <w:b/>
          <w:bCs/>
          <w:sz w:val="22"/>
          <w:szCs w:val="22"/>
        </w:rPr>
        <w:t xml:space="preserve"> </w:t>
      </w:r>
    </w:p>
    <w:p w14:paraId="1F03342C" w14:textId="77777777" w:rsidR="002A3928" w:rsidRDefault="002A3928" w:rsidP="002A3928">
      <w:pPr>
        <w:jc w:val="center"/>
        <w:rPr>
          <w:b/>
          <w:bCs/>
          <w:sz w:val="22"/>
          <w:szCs w:val="22"/>
        </w:rPr>
      </w:pPr>
      <w:r w:rsidRPr="002A3928">
        <w:rPr>
          <w:b/>
          <w:bCs/>
          <w:sz w:val="22"/>
          <w:szCs w:val="22"/>
        </w:rPr>
        <w:t>2021 год</w:t>
      </w:r>
    </w:p>
    <w:p w14:paraId="326C34DF" w14:textId="77777777" w:rsidR="00C70BDC" w:rsidRPr="002A3928" w:rsidRDefault="00C70BDC" w:rsidP="002A3928">
      <w:pPr>
        <w:jc w:val="center"/>
        <w:rPr>
          <w:b/>
          <w:bCs/>
          <w:sz w:val="22"/>
          <w:szCs w:val="22"/>
        </w:rPr>
      </w:pPr>
    </w:p>
    <w:p w14:paraId="52919D36" w14:textId="77777777" w:rsidR="002A3928" w:rsidRPr="002A3928" w:rsidRDefault="002A3928" w:rsidP="002A3928">
      <w:pPr>
        <w:jc w:val="center"/>
        <w:rPr>
          <w:b/>
          <w:bCs/>
        </w:rPr>
      </w:pPr>
      <w:r w:rsidRPr="002A3928">
        <w:rPr>
          <w:b/>
          <w:bCs/>
        </w:rPr>
        <w:t xml:space="preserve">ПАСПОРТ </w:t>
      </w:r>
    </w:p>
    <w:p w14:paraId="37490CAA" w14:textId="77777777" w:rsidR="002A3928" w:rsidRPr="002A3928" w:rsidRDefault="002A3928" w:rsidP="002A3928">
      <w:pPr>
        <w:jc w:val="center"/>
      </w:pPr>
    </w:p>
    <w:tbl>
      <w:tblPr>
        <w:tblW w:w="109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273"/>
        <w:gridCol w:w="1279"/>
        <w:gridCol w:w="1142"/>
        <w:gridCol w:w="1133"/>
        <w:gridCol w:w="992"/>
        <w:gridCol w:w="993"/>
        <w:gridCol w:w="855"/>
      </w:tblGrid>
      <w:tr w:rsidR="002A3928" w:rsidRPr="002A3928" w14:paraId="7A24A928"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0877ACC1" w14:textId="77777777" w:rsidR="002A3928" w:rsidRPr="002A3928" w:rsidRDefault="002A3928" w:rsidP="002A3928">
            <w:r w:rsidRPr="002A3928">
              <w:t>Наименование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722B172A" w14:textId="77777777" w:rsidR="002A3928" w:rsidRPr="002A3928" w:rsidRDefault="002A3928" w:rsidP="002A3928">
            <w:r w:rsidRPr="002A3928">
              <w:t xml:space="preserve">Муниципальная программа МО «Посёлок </w:t>
            </w:r>
            <w:proofErr w:type="spellStart"/>
            <w:r w:rsidRPr="002A3928">
              <w:t>Айхал</w:t>
            </w:r>
            <w:proofErr w:type="spellEnd"/>
            <w:r w:rsidRPr="002A3928">
              <w:t xml:space="preserve">» «Обеспечение качественным жильем на 2019-2025 годы» (далее - Программа) </w:t>
            </w:r>
          </w:p>
        </w:tc>
      </w:tr>
      <w:tr w:rsidR="002A3928" w:rsidRPr="002A3928" w14:paraId="1C51B27E"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6B7A49F5" w14:textId="77777777" w:rsidR="002A3928" w:rsidRPr="002A3928" w:rsidRDefault="002A3928" w:rsidP="002A3928">
            <w:r w:rsidRPr="002A3928">
              <w:rPr>
                <w:bCs/>
              </w:rPr>
              <w:t xml:space="preserve">Цели </w:t>
            </w:r>
            <w:proofErr w:type="gramStart"/>
            <w:r w:rsidRPr="002A3928">
              <w:rPr>
                <w:bCs/>
              </w:rPr>
              <w:t>муниципальной  Программы</w:t>
            </w:r>
            <w:proofErr w:type="gramEnd"/>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D742188" w14:textId="77777777" w:rsidR="002A3928" w:rsidRPr="002A3928" w:rsidRDefault="002A3928" w:rsidP="002A3928">
            <w:pPr>
              <w:pStyle w:val="aff3"/>
              <w:ind w:firstLine="284"/>
              <w:jc w:val="both"/>
              <w:rPr>
                <w:rFonts w:ascii="Times New Roman" w:hAnsi="Times New Roman"/>
                <w:sz w:val="24"/>
                <w:szCs w:val="24"/>
              </w:rPr>
            </w:pPr>
            <w:r w:rsidRPr="002A3928">
              <w:rPr>
                <w:rFonts w:ascii="Times New Roman" w:hAnsi="Times New Roman"/>
                <w:sz w:val="24"/>
                <w:szCs w:val="24"/>
              </w:rPr>
              <w:t>Основными целями муниципальной программы являются:</w:t>
            </w:r>
          </w:p>
          <w:p w14:paraId="7B373D0A" w14:textId="77777777" w:rsidR="002A3928" w:rsidRPr="002A3928" w:rsidRDefault="002A3928" w:rsidP="002A3928">
            <w:pPr>
              <w:pStyle w:val="aff3"/>
              <w:ind w:firstLine="284"/>
              <w:jc w:val="both"/>
              <w:rPr>
                <w:rFonts w:ascii="Times New Roman" w:hAnsi="Times New Roman"/>
                <w:sz w:val="24"/>
                <w:szCs w:val="24"/>
              </w:rPr>
            </w:pPr>
            <w:r w:rsidRPr="002A3928">
              <w:rPr>
                <w:rFonts w:ascii="Times New Roman" w:hAnsi="Times New Roman"/>
                <w:sz w:val="24"/>
                <w:szCs w:val="24"/>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112D9249" w14:textId="77777777" w:rsidR="002A3928" w:rsidRPr="002A3928" w:rsidRDefault="002A3928" w:rsidP="002A3928">
            <w:r w:rsidRPr="002A3928">
              <w:t xml:space="preserve">     - создание безопасных и благоприятных условий проживания граждан, их переселение из ветхого и аварийного жилищного фонда</w:t>
            </w:r>
          </w:p>
        </w:tc>
      </w:tr>
      <w:tr w:rsidR="002A3928" w:rsidRPr="002A3928" w14:paraId="0B0AFC78"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0539598E" w14:textId="77777777" w:rsidR="002A3928" w:rsidRPr="002A3928" w:rsidRDefault="002A3928" w:rsidP="002A3928">
            <w:pPr>
              <w:rPr>
                <w:bCs/>
              </w:rPr>
            </w:pPr>
            <w:r w:rsidRPr="002A3928">
              <w:rPr>
                <w:bCs/>
              </w:rPr>
              <w:t>Задачи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42D3E88" w14:textId="77777777" w:rsidR="002A3928" w:rsidRPr="002A3928" w:rsidRDefault="002A3928" w:rsidP="002A3928">
            <w:r w:rsidRPr="002A3928">
              <w:t>Основными задачами Программы являются:</w:t>
            </w:r>
          </w:p>
          <w:p w14:paraId="56C4A5BF" w14:textId="77777777" w:rsidR="002A3928" w:rsidRPr="002A3928" w:rsidRDefault="002A3928" w:rsidP="00427324">
            <w:pPr>
              <w:numPr>
                <w:ilvl w:val="0"/>
                <w:numId w:val="14"/>
              </w:numPr>
              <w:ind w:left="0" w:firstLine="0"/>
              <w:jc w:val="both"/>
            </w:pPr>
            <w:r w:rsidRPr="002A3928">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51176F05" w14:textId="77777777" w:rsidR="002A3928" w:rsidRPr="002A3928" w:rsidRDefault="002A3928" w:rsidP="00427324">
            <w:pPr>
              <w:numPr>
                <w:ilvl w:val="0"/>
                <w:numId w:val="14"/>
              </w:numPr>
              <w:ind w:left="0" w:firstLine="0"/>
              <w:jc w:val="both"/>
            </w:pPr>
            <w:r w:rsidRPr="002A3928">
              <w:t>Создание безопасных и благоприятных условий проживания граждан, их переселение из ветхого и аварийного жилищного фонда.</w:t>
            </w:r>
          </w:p>
        </w:tc>
      </w:tr>
      <w:tr w:rsidR="002A3928" w:rsidRPr="002A3928" w14:paraId="3CA535AA"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3F843F6A" w14:textId="77777777" w:rsidR="002A3928" w:rsidRPr="002A3928" w:rsidRDefault="002A3928" w:rsidP="002A3928">
            <w:r w:rsidRPr="002A3928">
              <w:t xml:space="preserve">Координатор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F81ABB6" w14:textId="77777777" w:rsidR="002A3928" w:rsidRPr="002A3928" w:rsidRDefault="002A3928" w:rsidP="002A3928">
            <w:pPr>
              <w:jc w:val="both"/>
            </w:pPr>
            <w:r w:rsidRPr="002A3928">
              <w:t xml:space="preserve">Глава МО «Посёлок </w:t>
            </w:r>
            <w:proofErr w:type="spellStart"/>
            <w:r w:rsidRPr="002A3928">
              <w:t>Айхал</w:t>
            </w:r>
            <w:proofErr w:type="spellEnd"/>
            <w:r w:rsidRPr="002A3928">
              <w:t>»</w:t>
            </w:r>
          </w:p>
        </w:tc>
      </w:tr>
      <w:tr w:rsidR="002A3928" w:rsidRPr="002A3928" w14:paraId="658F053E" w14:textId="77777777" w:rsidTr="002A3928">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9089EB7" w14:textId="77777777" w:rsidR="002A3928" w:rsidRPr="002A3928" w:rsidRDefault="002A3928" w:rsidP="002A3928">
            <w:proofErr w:type="gramStart"/>
            <w:r w:rsidRPr="002A3928">
              <w:t>Заказчик  муниципальной</w:t>
            </w:r>
            <w:proofErr w:type="gramEnd"/>
            <w:r w:rsidRPr="002A3928">
              <w:t xml:space="preserve">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ABD91CB" w14:textId="77777777" w:rsidR="002A3928" w:rsidRPr="002A3928" w:rsidRDefault="002A3928" w:rsidP="002A3928">
            <w:pPr>
              <w:jc w:val="both"/>
            </w:pPr>
            <w:r w:rsidRPr="002A3928">
              <w:t xml:space="preserve">Администрация МО «Посёлок </w:t>
            </w:r>
            <w:proofErr w:type="spellStart"/>
            <w:r w:rsidRPr="002A3928">
              <w:t>Айхал</w:t>
            </w:r>
            <w:proofErr w:type="spellEnd"/>
            <w:r w:rsidRPr="002A3928">
              <w:t>»</w:t>
            </w:r>
          </w:p>
        </w:tc>
      </w:tr>
      <w:tr w:rsidR="002A3928" w:rsidRPr="002A3928" w14:paraId="2E592B05" w14:textId="77777777" w:rsidTr="002A3928">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AC8F5F6" w14:textId="77777777" w:rsidR="002A3928" w:rsidRPr="002A3928" w:rsidRDefault="002A3928" w:rsidP="002A3928">
            <w:proofErr w:type="gramStart"/>
            <w:r w:rsidRPr="002A3928">
              <w:t>Сроки  реализации</w:t>
            </w:r>
            <w:proofErr w:type="gramEnd"/>
            <w:r w:rsidRPr="002A3928">
              <w:t xml:space="preserve">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A90C16C" w14:textId="77777777" w:rsidR="002A3928" w:rsidRPr="002A3928" w:rsidRDefault="002A3928" w:rsidP="002A3928">
            <w:pPr>
              <w:jc w:val="both"/>
            </w:pPr>
            <w:r w:rsidRPr="002A3928">
              <w:t xml:space="preserve"> 2019-2025 гг.</w:t>
            </w:r>
          </w:p>
        </w:tc>
      </w:tr>
      <w:tr w:rsidR="002A3928" w:rsidRPr="002A3928" w14:paraId="02FF7F5C"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2DD4300A" w14:textId="77777777" w:rsidR="002A3928" w:rsidRPr="002A3928" w:rsidRDefault="002A3928" w:rsidP="002A3928">
            <w:r w:rsidRPr="002A3928">
              <w:t>Основные разработчики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043C593" w14:textId="77777777" w:rsidR="002A3928" w:rsidRPr="002A3928" w:rsidRDefault="002A3928" w:rsidP="002A3928">
            <w:r w:rsidRPr="002A3928">
              <w:t xml:space="preserve">Администрация МО «Посёлок </w:t>
            </w:r>
            <w:proofErr w:type="spellStart"/>
            <w:r w:rsidRPr="002A3928">
              <w:t>Айхал</w:t>
            </w:r>
            <w:proofErr w:type="spellEnd"/>
            <w:r w:rsidRPr="002A3928">
              <w:t>»</w:t>
            </w:r>
          </w:p>
        </w:tc>
      </w:tr>
      <w:tr w:rsidR="002A3928" w:rsidRPr="002A3928" w14:paraId="48AFD14C" w14:textId="77777777" w:rsidTr="002A3928">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1EC58F91" w14:textId="77777777" w:rsidR="002A3928" w:rsidRPr="002A3928" w:rsidRDefault="002A3928" w:rsidP="002A3928">
            <w:pPr>
              <w:rPr>
                <w:b/>
              </w:rPr>
            </w:pPr>
            <w:r w:rsidRPr="002A3928">
              <w:rPr>
                <w:b/>
              </w:rPr>
              <w:t>Объем и источники финансирования, за счет средств местного бюджета, бюджета АК «АЛРОСА» (ПАО), гос. бюджета РС (Я)</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1C21686D" w14:textId="77777777" w:rsidR="002A3928" w:rsidRPr="002A3928" w:rsidRDefault="002A3928" w:rsidP="002A3928">
            <w:pPr>
              <w:jc w:val="both"/>
            </w:pPr>
            <w:r w:rsidRPr="002A3928">
              <w:t>Расходы (</w:t>
            </w:r>
            <w:proofErr w:type="spellStart"/>
            <w:r w:rsidRPr="002A3928">
              <w:t>тыс.рублей</w:t>
            </w:r>
            <w:proofErr w:type="spellEnd"/>
            <w:r w:rsidRPr="002A3928">
              <w:t>)</w:t>
            </w:r>
          </w:p>
        </w:tc>
      </w:tr>
      <w:tr w:rsidR="002A3928" w:rsidRPr="002A3928" w14:paraId="3E171FA6" w14:textId="77777777" w:rsidTr="002A3928">
        <w:trPr>
          <w:trHeight w:val="110"/>
        </w:trPr>
        <w:tc>
          <w:tcPr>
            <w:tcW w:w="1980" w:type="dxa"/>
            <w:vMerge/>
            <w:tcBorders>
              <w:left w:val="single" w:sz="4" w:space="0" w:color="auto"/>
              <w:right w:val="single" w:sz="4" w:space="0" w:color="auto"/>
            </w:tcBorders>
            <w:shd w:val="clear" w:color="auto" w:fill="auto"/>
          </w:tcPr>
          <w:p w14:paraId="1BFD3730" w14:textId="77777777" w:rsidR="002A3928" w:rsidRPr="002A3928" w:rsidRDefault="002A3928" w:rsidP="002A3928"/>
        </w:tc>
        <w:tc>
          <w:tcPr>
            <w:tcW w:w="1272" w:type="dxa"/>
            <w:tcBorders>
              <w:top w:val="single" w:sz="4" w:space="0" w:color="auto"/>
              <w:left w:val="single" w:sz="4" w:space="0" w:color="auto"/>
              <w:bottom w:val="single" w:sz="4" w:space="0" w:color="auto"/>
              <w:right w:val="single" w:sz="4" w:space="0" w:color="auto"/>
            </w:tcBorders>
            <w:shd w:val="clear" w:color="auto" w:fill="auto"/>
          </w:tcPr>
          <w:p w14:paraId="5C3AF976" w14:textId="77777777" w:rsidR="002A3928" w:rsidRPr="002A3928" w:rsidRDefault="002A3928" w:rsidP="002A3928">
            <w:pPr>
              <w:jc w:val="center"/>
              <w:rPr>
                <w:b/>
              </w:rPr>
            </w:pPr>
            <w:r w:rsidRPr="002A3928">
              <w:rPr>
                <w:b/>
              </w:rPr>
              <w:t>Итого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D811994" w14:textId="77777777" w:rsidR="002A3928" w:rsidRPr="002A3928" w:rsidRDefault="002A3928" w:rsidP="002A3928">
            <w:pPr>
              <w:jc w:val="center"/>
              <w:rPr>
                <w:b/>
              </w:rPr>
            </w:pPr>
            <w:r w:rsidRPr="002A3928">
              <w:rPr>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CBF2A51" w14:textId="77777777" w:rsidR="002A3928" w:rsidRPr="002A3928" w:rsidRDefault="002A3928" w:rsidP="002A3928">
            <w:pPr>
              <w:jc w:val="center"/>
              <w:rPr>
                <w:b/>
              </w:rPr>
            </w:pPr>
            <w:r w:rsidRPr="002A3928">
              <w:rPr>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CC74051" w14:textId="77777777" w:rsidR="002A3928" w:rsidRPr="002A3928" w:rsidRDefault="002A3928" w:rsidP="002A3928">
            <w:pPr>
              <w:jc w:val="center"/>
              <w:rPr>
                <w:b/>
              </w:rPr>
            </w:pPr>
            <w:r w:rsidRPr="002A3928">
              <w:rPr>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FB2390" w14:textId="77777777" w:rsidR="002A3928" w:rsidRPr="002A3928" w:rsidRDefault="002A3928" w:rsidP="002A3928">
            <w:pPr>
              <w:jc w:val="center"/>
              <w:rPr>
                <w:b/>
              </w:rPr>
            </w:pPr>
            <w:r w:rsidRPr="002A3928">
              <w:rPr>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037BD" w14:textId="77777777" w:rsidR="002A3928" w:rsidRPr="002A3928" w:rsidRDefault="002A3928" w:rsidP="002A3928">
            <w:pPr>
              <w:jc w:val="center"/>
              <w:rPr>
                <w:b/>
              </w:rPr>
            </w:pPr>
            <w:r w:rsidRPr="002A3928">
              <w:rPr>
                <w:b/>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B6FAC4" w14:textId="77777777" w:rsidR="002A3928" w:rsidRPr="002A3928" w:rsidRDefault="002A3928" w:rsidP="002A3928">
            <w:pPr>
              <w:jc w:val="center"/>
              <w:rPr>
                <w:b/>
              </w:rPr>
            </w:pPr>
            <w:r w:rsidRPr="002A3928">
              <w:rPr>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0BF1862" w14:textId="77777777" w:rsidR="002A3928" w:rsidRPr="002A3928" w:rsidRDefault="002A3928" w:rsidP="002A3928">
            <w:pPr>
              <w:jc w:val="center"/>
              <w:rPr>
                <w:b/>
              </w:rPr>
            </w:pPr>
            <w:r w:rsidRPr="002A3928">
              <w:rPr>
                <w:b/>
              </w:rPr>
              <w:t>2025г.</w:t>
            </w:r>
          </w:p>
        </w:tc>
      </w:tr>
      <w:tr w:rsidR="002A3928" w:rsidRPr="002A3928" w14:paraId="0975CE5B"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1825F80D" w14:textId="77777777" w:rsidR="002A3928" w:rsidRPr="002A3928" w:rsidRDefault="002A3928" w:rsidP="002A3928">
            <w:pPr>
              <w:rPr>
                <w:b/>
              </w:rPr>
            </w:pPr>
            <w:r w:rsidRPr="002A3928">
              <w:rPr>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3A9DA60" w14:textId="77777777" w:rsidR="002A3928" w:rsidRPr="002A3928" w:rsidRDefault="002A3928" w:rsidP="002A3928">
            <w:pPr>
              <w:jc w:val="center"/>
              <w:rPr>
                <w:sz w:val="20"/>
              </w:rPr>
            </w:pPr>
            <w:r w:rsidRPr="002A3928">
              <w:rPr>
                <w:sz w:val="20"/>
              </w:rPr>
              <w:t>236 195,7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62B4B93" w14:textId="77777777" w:rsidR="002A3928" w:rsidRPr="002A3928" w:rsidRDefault="002A3928" w:rsidP="002A3928">
            <w:pPr>
              <w:jc w:val="center"/>
              <w:rPr>
                <w:sz w:val="20"/>
              </w:rPr>
            </w:pPr>
            <w:r w:rsidRPr="002A3928">
              <w:rPr>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5FF10CE" w14:textId="77777777" w:rsidR="002A3928" w:rsidRPr="002A3928" w:rsidRDefault="002A3928" w:rsidP="002A3928">
            <w:pPr>
              <w:jc w:val="center"/>
              <w:rPr>
                <w:sz w:val="20"/>
              </w:rPr>
            </w:pPr>
            <w:r w:rsidRPr="002A3928">
              <w:rPr>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53496D7" w14:textId="77777777" w:rsidR="002A3928" w:rsidRPr="002A3928" w:rsidRDefault="002A3928" w:rsidP="002A3928">
            <w:pPr>
              <w:jc w:val="center"/>
              <w:rPr>
                <w:sz w:val="20"/>
              </w:rPr>
            </w:pPr>
            <w:r w:rsidRPr="002A3928">
              <w:rPr>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8B6E14" w14:textId="77777777" w:rsidR="002A3928" w:rsidRPr="002A3928" w:rsidRDefault="002A3928" w:rsidP="002A3928">
            <w:pPr>
              <w:jc w:val="center"/>
              <w:rPr>
                <w:sz w:val="20"/>
              </w:rPr>
            </w:pPr>
            <w:r w:rsidRPr="002A3928">
              <w:rPr>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AC30A" w14:textId="77777777" w:rsidR="002A3928" w:rsidRPr="002A3928" w:rsidRDefault="002A3928" w:rsidP="002A3928">
            <w:pPr>
              <w:jc w:val="center"/>
              <w:rPr>
                <w:sz w:val="20"/>
              </w:rPr>
            </w:pPr>
            <w:r w:rsidRPr="002A3928">
              <w:rPr>
                <w:sz w:val="20"/>
              </w:rPr>
              <w:t>38 925,8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9454E" w14:textId="77777777" w:rsidR="002A3928" w:rsidRPr="002A3928" w:rsidRDefault="002A3928" w:rsidP="002A3928">
            <w:pPr>
              <w:jc w:val="center"/>
              <w:rPr>
                <w:sz w:val="20"/>
              </w:rPr>
            </w:pPr>
            <w:r w:rsidRPr="002A3928">
              <w:rPr>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C147FC1" w14:textId="77777777" w:rsidR="002A3928" w:rsidRPr="002A3928" w:rsidRDefault="002A3928" w:rsidP="002A3928">
            <w:pPr>
              <w:jc w:val="center"/>
              <w:rPr>
                <w:sz w:val="20"/>
              </w:rPr>
            </w:pPr>
            <w:r w:rsidRPr="002A3928">
              <w:rPr>
                <w:sz w:val="20"/>
              </w:rPr>
              <w:t>-</w:t>
            </w:r>
          </w:p>
        </w:tc>
      </w:tr>
      <w:tr w:rsidR="002A3928" w:rsidRPr="002A3928" w14:paraId="78C217A2"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077A383A" w14:textId="77777777" w:rsidR="002A3928" w:rsidRPr="002A3928" w:rsidRDefault="002A3928" w:rsidP="002A3928">
            <w:pPr>
              <w:rPr>
                <w:b/>
              </w:rPr>
            </w:pPr>
            <w:r w:rsidRPr="002A3928">
              <w:rPr>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6CBC143" w14:textId="77777777" w:rsidR="002A3928" w:rsidRPr="002A3928" w:rsidRDefault="002A3928" w:rsidP="002A3928">
            <w:pPr>
              <w:jc w:val="center"/>
              <w:rPr>
                <w:sz w:val="20"/>
              </w:rPr>
            </w:pPr>
            <w:r w:rsidRPr="002A3928">
              <w:rPr>
                <w:sz w:val="20"/>
              </w:rPr>
              <w:t>161 553,0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1C23063" w14:textId="77777777" w:rsidR="002A3928" w:rsidRPr="002A3928" w:rsidRDefault="002A3928" w:rsidP="002A3928">
            <w:pPr>
              <w:jc w:val="center"/>
              <w:rPr>
                <w:sz w:val="20"/>
              </w:rPr>
            </w:pPr>
            <w:r w:rsidRPr="002A3928">
              <w:rPr>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C701FC" w14:textId="77777777" w:rsidR="002A3928" w:rsidRPr="002A3928" w:rsidRDefault="002A3928" w:rsidP="002A3928">
            <w:pPr>
              <w:jc w:val="center"/>
              <w:rPr>
                <w:sz w:val="20"/>
              </w:rPr>
            </w:pPr>
            <w:r w:rsidRPr="002A3928">
              <w:rPr>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AA3E6FC" w14:textId="77777777" w:rsidR="002A3928" w:rsidRPr="002A3928" w:rsidRDefault="002A3928" w:rsidP="002A3928">
            <w:pPr>
              <w:jc w:val="center"/>
              <w:rPr>
                <w:sz w:val="20"/>
              </w:rPr>
            </w:pPr>
            <w:r w:rsidRPr="002A3928">
              <w:rPr>
                <w:sz w:val="20"/>
              </w:rPr>
              <w:t>45 440,50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E11223" w14:textId="77777777" w:rsidR="002A3928" w:rsidRPr="002A3928" w:rsidRDefault="002A3928" w:rsidP="002A3928">
            <w:pPr>
              <w:jc w:val="center"/>
              <w:rPr>
                <w:sz w:val="20"/>
              </w:rPr>
            </w:pPr>
            <w:r w:rsidRPr="002A3928">
              <w:rPr>
                <w:sz w:val="20"/>
              </w:rPr>
              <w:t>116 112,5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19239" w14:textId="77777777" w:rsidR="002A3928" w:rsidRPr="002A3928" w:rsidRDefault="002A3928" w:rsidP="002A3928">
            <w:pPr>
              <w:jc w:val="center"/>
              <w:rPr>
                <w:sz w:val="20"/>
              </w:rPr>
            </w:pPr>
            <w:r w:rsidRPr="002A3928">
              <w:rPr>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D34F73" w14:textId="77777777" w:rsidR="002A3928" w:rsidRPr="002A3928" w:rsidRDefault="002A3928" w:rsidP="002A3928">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F9BD833" w14:textId="77777777" w:rsidR="002A3928" w:rsidRPr="002A3928" w:rsidRDefault="002A3928" w:rsidP="002A3928">
            <w:pPr>
              <w:jc w:val="center"/>
              <w:rPr>
                <w:sz w:val="20"/>
              </w:rPr>
            </w:pPr>
          </w:p>
        </w:tc>
      </w:tr>
      <w:tr w:rsidR="002A3928" w:rsidRPr="002A3928" w14:paraId="05318F80"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49118C66" w14:textId="77777777" w:rsidR="002A3928" w:rsidRPr="002A3928" w:rsidRDefault="002A3928" w:rsidP="002A3928">
            <w:pPr>
              <w:rPr>
                <w:b/>
              </w:rPr>
            </w:pPr>
            <w:r w:rsidRPr="002A3928">
              <w:rPr>
                <w:b/>
              </w:rPr>
              <w:t>Бюджет МО «</w:t>
            </w:r>
            <w:proofErr w:type="spellStart"/>
            <w:r w:rsidRPr="002A3928">
              <w:rPr>
                <w:b/>
              </w:rPr>
              <w:t>Мирнинский</w:t>
            </w:r>
            <w:proofErr w:type="spellEnd"/>
            <w:r w:rsidRPr="002A3928">
              <w:rPr>
                <w:b/>
              </w:rPr>
              <w:t xml:space="preserve"> </w:t>
            </w:r>
            <w:r w:rsidRPr="002A3928">
              <w:rPr>
                <w:b/>
              </w:rPr>
              <w:lastRenderedPageBreak/>
              <w:t>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1440A48" w14:textId="77777777" w:rsidR="002A3928" w:rsidRPr="002A3928" w:rsidRDefault="002A3928" w:rsidP="002A3928">
            <w:pPr>
              <w:jc w:val="center"/>
              <w:rPr>
                <w:sz w:val="20"/>
              </w:rPr>
            </w:pPr>
            <w:r w:rsidRPr="002A3928">
              <w:rPr>
                <w:sz w:val="20"/>
              </w:rPr>
              <w:lastRenderedPageBreak/>
              <w:t>22 091,0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A4B5534" w14:textId="77777777" w:rsidR="002A3928" w:rsidRPr="002A3928" w:rsidRDefault="002A3928" w:rsidP="002A3928">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7109F0E" w14:textId="77777777" w:rsidR="002A3928" w:rsidRPr="002A3928" w:rsidRDefault="002A3928" w:rsidP="002A3928">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3B2BCE6" w14:textId="77777777" w:rsidR="002A3928" w:rsidRPr="002A3928" w:rsidRDefault="002A3928" w:rsidP="002A3928">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056ABD" w14:textId="77777777" w:rsidR="002A3928" w:rsidRPr="002A3928" w:rsidRDefault="002A3928" w:rsidP="002A3928">
            <w:pPr>
              <w:jc w:val="center"/>
              <w:rPr>
                <w:sz w:val="20"/>
              </w:rPr>
            </w:pPr>
            <w:r w:rsidRPr="002A3928">
              <w:rPr>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DCD4CA" w14:textId="77777777" w:rsidR="002A3928" w:rsidRPr="002A3928" w:rsidRDefault="002A3928" w:rsidP="002A3928">
            <w:pPr>
              <w:jc w:val="center"/>
              <w:rPr>
                <w:sz w:val="20"/>
              </w:rPr>
            </w:pPr>
            <w:r w:rsidRPr="002A3928">
              <w:rPr>
                <w:sz w:val="20"/>
              </w:rPr>
              <w:t>1 591,3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DC143C" w14:textId="77777777" w:rsidR="002A3928" w:rsidRPr="002A3928" w:rsidRDefault="002A3928" w:rsidP="002A3928">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1012D3E" w14:textId="77777777" w:rsidR="002A3928" w:rsidRPr="002A3928" w:rsidRDefault="002A3928" w:rsidP="002A3928">
            <w:pPr>
              <w:jc w:val="center"/>
              <w:rPr>
                <w:sz w:val="20"/>
              </w:rPr>
            </w:pPr>
          </w:p>
        </w:tc>
      </w:tr>
      <w:tr w:rsidR="002A3928" w:rsidRPr="002A3928" w14:paraId="4D3DF440"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595ACB29" w14:textId="77777777" w:rsidR="002A3928" w:rsidRPr="002A3928" w:rsidRDefault="002A3928" w:rsidP="002A3928">
            <w:pPr>
              <w:rPr>
                <w:b/>
              </w:rPr>
            </w:pPr>
            <w:r w:rsidRPr="002A3928">
              <w:rPr>
                <w:b/>
              </w:rPr>
              <w:lastRenderedPageBreak/>
              <w:t xml:space="preserve">Бюджет МО «Поселок </w:t>
            </w:r>
            <w:proofErr w:type="spellStart"/>
            <w:r w:rsidRPr="002A3928">
              <w:rPr>
                <w:b/>
              </w:rPr>
              <w:t>Айхал</w:t>
            </w:r>
            <w:proofErr w:type="spellEnd"/>
            <w:r w:rsidRPr="002A3928">
              <w:rPr>
                <w:b/>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B30BD70" w14:textId="77777777" w:rsidR="002A3928" w:rsidRPr="002A3928" w:rsidRDefault="002A3928" w:rsidP="002A3928">
            <w:pPr>
              <w:jc w:val="center"/>
              <w:rPr>
                <w:sz w:val="20"/>
              </w:rPr>
            </w:pPr>
            <w:r w:rsidRPr="002A3928">
              <w:rPr>
                <w:sz w:val="20"/>
              </w:rPr>
              <w:t>1243,6</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7E0277C" w14:textId="77777777" w:rsidR="002A3928" w:rsidRPr="002A3928" w:rsidRDefault="002A3928" w:rsidP="002A3928">
            <w:pPr>
              <w:jc w:val="center"/>
              <w:rPr>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D57A9EC" w14:textId="77777777" w:rsidR="002A3928" w:rsidRPr="002A3928" w:rsidRDefault="002A3928" w:rsidP="002A3928">
            <w:pPr>
              <w:jc w:val="center"/>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71E8F76" w14:textId="77777777" w:rsidR="002A3928" w:rsidRPr="002A3928" w:rsidRDefault="002A3928" w:rsidP="002A3928">
            <w:pPr>
              <w:jc w:val="center"/>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727BB4" w14:textId="77777777" w:rsidR="002A3928" w:rsidRPr="002A3928" w:rsidRDefault="002A3928" w:rsidP="002A3928">
            <w:pPr>
              <w:jc w:val="center"/>
              <w:rPr>
                <w:sz w:val="20"/>
              </w:rPr>
            </w:pPr>
            <w:r w:rsidRPr="002A3928">
              <w:rPr>
                <w:sz w:val="20"/>
              </w:rPr>
              <w:t>1 142,9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0A06E" w14:textId="77777777" w:rsidR="002A3928" w:rsidRPr="002A3928" w:rsidRDefault="002A3928" w:rsidP="002A3928">
            <w:pPr>
              <w:jc w:val="center"/>
              <w:rPr>
                <w:sz w:val="20"/>
              </w:rPr>
            </w:pPr>
            <w:r w:rsidRPr="002A3928">
              <w:rPr>
                <w:sz w:val="20"/>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174F23" w14:textId="77777777" w:rsidR="002A3928" w:rsidRPr="002A3928" w:rsidRDefault="002A3928" w:rsidP="002A3928">
            <w:pPr>
              <w:jc w:val="center"/>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D43CDE1" w14:textId="77777777" w:rsidR="002A3928" w:rsidRPr="002A3928" w:rsidRDefault="002A3928" w:rsidP="002A3928">
            <w:pPr>
              <w:jc w:val="center"/>
              <w:rPr>
                <w:sz w:val="20"/>
              </w:rPr>
            </w:pPr>
          </w:p>
        </w:tc>
      </w:tr>
      <w:tr w:rsidR="002A3928" w:rsidRPr="002A3928" w14:paraId="648C91A7"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5CD007FA" w14:textId="77777777" w:rsidR="002A3928" w:rsidRPr="002A3928" w:rsidRDefault="002A3928" w:rsidP="002A3928">
            <w:pPr>
              <w:rPr>
                <w:b/>
              </w:rPr>
            </w:pPr>
            <w:r w:rsidRPr="002A3928">
              <w:rPr>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3CEDBA9" w14:textId="77777777" w:rsidR="002A3928" w:rsidRPr="002A3928" w:rsidRDefault="002A3928" w:rsidP="002A3928">
            <w:pPr>
              <w:jc w:val="center"/>
              <w:rPr>
                <w:b/>
                <w:sz w:val="20"/>
              </w:rPr>
            </w:pPr>
            <w:r w:rsidRPr="002A3928">
              <w:rPr>
                <w:b/>
                <w:sz w:val="20"/>
              </w:rPr>
              <w:t>421 083,3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1CDB412" w14:textId="77777777" w:rsidR="002A3928" w:rsidRPr="002A3928" w:rsidRDefault="002A3928" w:rsidP="002A3928">
            <w:pPr>
              <w:jc w:val="center"/>
              <w:rPr>
                <w:b/>
                <w:sz w:val="20"/>
              </w:rPr>
            </w:pPr>
            <w:r w:rsidRPr="002A3928">
              <w:rPr>
                <w:b/>
                <w:sz w:val="20"/>
              </w:rPr>
              <w:t>72 893,6</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B81C990" w14:textId="77777777" w:rsidR="002A3928" w:rsidRPr="002A3928" w:rsidRDefault="002A3928" w:rsidP="002A3928">
            <w:pPr>
              <w:jc w:val="center"/>
              <w:rPr>
                <w:b/>
                <w:sz w:val="20"/>
              </w:rPr>
            </w:pPr>
            <w:r w:rsidRPr="002A3928">
              <w:rPr>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6D1E8DE6" w14:textId="77777777" w:rsidR="002A3928" w:rsidRPr="002A3928" w:rsidRDefault="002A3928" w:rsidP="002A3928">
            <w:pPr>
              <w:jc w:val="center"/>
              <w:rPr>
                <w:b/>
                <w:sz w:val="20"/>
              </w:rPr>
            </w:pPr>
            <w:r w:rsidRPr="002A3928">
              <w:rPr>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36A2AC" w14:textId="77777777" w:rsidR="002A3928" w:rsidRPr="002A3928" w:rsidRDefault="002A3928" w:rsidP="002A3928">
            <w:pPr>
              <w:jc w:val="center"/>
              <w:rPr>
                <w:b/>
                <w:sz w:val="20"/>
              </w:rPr>
            </w:pPr>
            <w:r w:rsidRPr="002A3928">
              <w:rPr>
                <w:b/>
                <w:sz w:val="20"/>
              </w:rPr>
              <w:t>248 372,3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B6C89" w14:textId="77777777" w:rsidR="002A3928" w:rsidRPr="002A3928" w:rsidRDefault="002A3928" w:rsidP="002A3928">
            <w:pPr>
              <w:jc w:val="center"/>
              <w:rPr>
                <w:b/>
                <w:sz w:val="20"/>
              </w:rPr>
            </w:pPr>
            <w:r w:rsidRPr="002A3928">
              <w:rPr>
                <w:b/>
                <w:sz w:val="20"/>
              </w:rPr>
              <w:t>40 617,8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4FAB9F" w14:textId="77777777" w:rsidR="002A3928" w:rsidRPr="002A3928" w:rsidRDefault="002A3928" w:rsidP="002A3928">
            <w:pPr>
              <w:jc w:val="center"/>
              <w:rPr>
                <w:b/>
                <w:sz w:val="20"/>
              </w:rPr>
            </w:pPr>
            <w:r w:rsidRPr="002A3928">
              <w:rPr>
                <w:b/>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377C34F" w14:textId="77777777" w:rsidR="002A3928" w:rsidRPr="002A3928" w:rsidRDefault="002A3928" w:rsidP="002A3928">
            <w:pPr>
              <w:jc w:val="center"/>
              <w:rPr>
                <w:b/>
                <w:sz w:val="20"/>
              </w:rPr>
            </w:pPr>
            <w:r w:rsidRPr="002A3928">
              <w:rPr>
                <w:b/>
                <w:sz w:val="20"/>
              </w:rPr>
              <w:t>-</w:t>
            </w:r>
          </w:p>
        </w:tc>
      </w:tr>
      <w:tr w:rsidR="002A3928" w:rsidRPr="002A3928" w14:paraId="7EB81BA1" w14:textId="77777777" w:rsidTr="002A3928">
        <w:tc>
          <w:tcPr>
            <w:tcW w:w="1980" w:type="dxa"/>
            <w:tcBorders>
              <w:top w:val="single" w:sz="4" w:space="0" w:color="auto"/>
              <w:left w:val="single" w:sz="4" w:space="0" w:color="auto"/>
              <w:bottom w:val="single" w:sz="4" w:space="0" w:color="auto"/>
              <w:right w:val="single" w:sz="4" w:space="0" w:color="auto"/>
            </w:tcBorders>
            <w:shd w:val="clear" w:color="auto" w:fill="auto"/>
          </w:tcPr>
          <w:p w14:paraId="7FBC9958" w14:textId="77777777" w:rsidR="002A3928" w:rsidRPr="002A3928" w:rsidRDefault="002A3928" w:rsidP="002A3928">
            <w:pPr>
              <w:rPr>
                <w:sz w:val="22"/>
              </w:rPr>
            </w:pPr>
            <w:r w:rsidRPr="002A3928">
              <w:rPr>
                <w:sz w:val="22"/>
              </w:rPr>
              <w:t>Планируемые результаты   реализации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153B178" w14:textId="77777777" w:rsidR="002A3928" w:rsidRPr="002A3928" w:rsidRDefault="002A3928" w:rsidP="002A3928">
            <w:pPr>
              <w:jc w:val="both"/>
              <w:rPr>
                <w:sz w:val="22"/>
              </w:rPr>
            </w:pPr>
            <w:r w:rsidRPr="002A3928">
              <w:rPr>
                <w:sz w:val="22"/>
              </w:rPr>
              <w:t>Реализация Программы должна обеспечить следующие достижения:</w:t>
            </w:r>
          </w:p>
          <w:p w14:paraId="02CBFCAC" w14:textId="77777777" w:rsidR="002A3928" w:rsidRPr="002A3928" w:rsidRDefault="002A3928" w:rsidP="002A3928">
            <w:pPr>
              <w:ind w:right="-64"/>
              <w:jc w:val="both"/>
              <w:rPr>
                <w:sz w:val="22"/>
              </w:rPr>
            </w:pPr>
            <w:r w:rsidRPr="002A3928">
              <w:rPr>
                <w:sz w:val="22"/>
              </w:rPr>
              <w:t>- снос ветхого и аварийного жилищного фонда;</w:t>
            </w:r>
          </w:p>
          <w:p w14:paraId="66A90F2D" w14:textId="77777777" w:rsidR="002A3928" w:rsidRPr="002A3928" w:rsidRDefault="002A3928" w:rsidP="002A3928">
            <w:pPr>
              <w:jc w:val="both"/>
              <w:rPr>
                <w:sz w:val="22"/>
              </w:rPr>
            </w:pPr>
          </w:p>
        </w:tc>
      </w:tr>
    </w:tbl>
    <w:p w14:paraId="7808DEC1" w14:textId="77777777" w:rsidR="002A3928" w:rsidRPr="002A3928" w:rsidRDefault="002A3928" w:rsidP="002A3928">
      <w:pPr>
        <w:ind w:left="720"/>
        <w:jc w:val="center"/>
        <w:rPr>
          <w:b/>
          <w:bCs/>
          <w:iCs/>
        </w:rPr>
      </w:pPr>
    </w:p>
    <w:p w14:paraId="07568847" w14:textId="77777777" w:rsidR="002A3928" w:rsidRPr="002A3928" w:rsidRDefault="002A3928" w:rsidP="002A3928">
      <w:pPr>
        <w:ind w:left="720"/>
        <w:jc w:val="center"/>
        <w:rPr>
          <w:b/>
          <w:bCs/>
          <w:iCs/>
        </w:rPr>
      </w:pPr>
    </w:p>
    <w:p w14:paraId="1DB6D081" w14:textId="77777777" w:rsidR="002A3928" w:rsidRPr="002A3928" w:rsidRDefault="002A3928" w:rsidP="002A3928">
      <w:pPr>
        <w:ind w:left="720"/>
        <w:jc w:val="center"/>
        <w:rPr>
          <w:b/>
          <w:bCs/>
          <w:iCs/>
        </w:rPr>
      </w:pPr>
      <w:r w:rsidRPr="002A3928">
        <w:rPr>
          <w:b/>
          <w:bCs/>
          <w:iCs/>
        </w:rPr>
        <w:t>1.Характеристика проблемы</w:t>
      </w:r>
    </w:p>
    <w:p w14:paraId="0969ADFF" w14:textId="77777777" w:rsidR="002A3928" w:rsidRPr="002A3928" w:rsidRDefault="002A3928" w:rsidP="002A3928">
      <w:pPr>
        <w:jc w:val="center"/>
        <w:rPr>
          <w:b/>
        </w:rPr>
      </w:pPr>
      <w:r w:rsidRPr="002A3928">
        <w:rPr>
          <w:b/>
        </w:rPr>
        <w:t>Существующее состояние жилищного фонда</w:t>
      </w:r>
    </w:p>
    <w:p w14:paraId="3644CDE7" w14:textId="77777777" w:rsidR="002A3928" w:rsidRPr="002A3928" w:rsidRDefault="002A3928" w:rsidP="002A3928">
      <w:pPr>
        <w:jc w:val="center"/>
        <w:rPr>
          <w:b/>
        </w:rPr>
      </w:pPr>
    </w:p>
    <w:p w14:paraId="089BEE96" w14:textId="77777777" w:rsidR="002A3928" w:rsidRPr="002A3928" w:rsidRDefault="002A3928" w:rsidP="002A3928">
      <w:pPr>
        <w:tabs>
          <w:tab w:val="left" w:pos="900"/>
        </w:tabs>
        <w:ind w:left="-284" w:firstLine="426"/>
        <w:jc w:val="both"/>
      </w:pPr>
      <w:r w:rsidRPr="002A3928">
        <w:t xml:space="preserve">На начало 2019 года жилищный фонд МО «Посёлок </w:t>
      </w:r>
      <w:proofErr w:type="spellStart"/>
      <w:r w:rsidRPr="002A3928">
        <w:t>Айхал</w:t>
      </w:r>
      <w:proofErr w:type="spellEnd"/>
      <w:r w:rsidRPr="002A3928">
        <w:t xml:space="preserve">» насчитывает 303,87 тыс. кв. м. Количество строений (многоквартирные и жилые дома) – 278 </w:t>
      </w:r>
      <w:proofErr w:type="spellStart"/>
      <w:r w:rsidRPr="002A3928">
        <w:t>ед</w:t>
      </w:r>
      <w:proofErr w:type="spellEnd"/>
      <w:r w:rsidRPr="002A3928">
        <w:t>,</w:t>
      </w:r>
    </w:p>
    <w:p w14:paraId="611CB7E6" w14:textId="77777777" w:rsidR="002A3928" w:rsidRPr="002A3928" w:rsidRDefault="002A3928" w:rsidP="002A3928">
      <w:pPr>
        <w:ind w:left="-284"/>
        <w:jc w:val="both"/>
        <w:rPr>
          <w:b/>
          <w:i/>
          <w:u w:val="single"/>
        </w:rPr>
      </w:pPr>
      <w:r w:rsidRPr="002A3928">
        <w:rPr>
          <w:b/>
          <w:i/>
          <w:u w:val="single"/>
        </w:rPr>
        <w:t>Основные проблемы жилищного хозяйства:</w:t>
      </w:r>
    </w:p>
    <w:p w14:paraId="25C7D05E" w14:textId="77777777" w:rsidR="002A3928" w:rsidRPr="002A3928" w:rsidRDefault="002A3928" w:rsidP="00427324">
      <w:pPr>
        <w:pStyle w:val="af5"/>
        <w:numPr>
          <w:ilvl w:val="0"/>
          <w:numId w:val="15"/>
        </w:numPr>
        <w:tabs>
          <w:tab w:val="left" w:pos="0"/>
        </w:tabs>
        <w:spacing w:after="0" w:line="276" w:lineRule="auto"/>
        <w:ind w:left="0" w:firstLine="142"/>
        <w:jc w:val="both"/>
      </w:pPr>
      <w:r w:rsidRPr="002A3928">
        <w:t xml:space="preserve">Значительное количество жилищного фонда с износом более 70%; </w:t>
      </w:r>
    </w:p>
    <w:p w14:paraId="7D916981" w14:textId="77777777" w:rsidR="002A3928" w:rsidRPr="002A3928" w:rsidRDefault="002A3928" w:rsidP="00427324">
      <w:pPr>
        <w:pStyle w:val="af5"/>
        <w:numPr>
          <w:ilvl w:val="0"/>
          <w:numId w:val="15"/>
        </w:numPr>
        <w:tabs>
          <w:tab w:val="left" w:pos="567"/>
        </w:tabs>
        <w:spacing w:after="0" w:line="276" w:lineRule="auto"/>
        <w:ind w:left="-284" w:firstLine="426"/>
        <w:jc w:val="both"/>
      </w:pPr>
      <w:r w:rsidRPr="002A3928">
        <w:t xml:space="preserve">  увеличение количества граждан, нуждающихся в улучшении жилищных условий;</w:t>
      </w:r>
    </w:p>
    <w:p w14:paraId="4E898561" w14:textId="77777777" w:rsidR="002A3928" w:rsidRPr="002A3928" w:rsidRDefault="002A3928" w:rsidP="00427324">
      <w:pPr>
        <w:pStyle w:val="aff5"/>
        <w:numPr>
          <w:ilvl w:val="0"/>
          <w:numId w:val="16"/>
        </w:numPr>
        <w:ind w:left="-284" w:firstLine="426"/>
        <w:jc w:val="both"/>
        <w:rPr>
          <w:rFonts w:ascii="Times New Roman" w:hAnsi="Times New Roman"/>
        </w:rPr>
      </w:pPr>
      <w:r w:rsidRPr="002A3928">
        <w:rPr>
          <w:rFonts w:ascii="Times New Roman" w:hAnsi="Times New Roman"/>
        </w:rPr>
        <w:t xml:space="preserve">высокая себестоимость строительства нового жилья (около 90,0 </w:t>
      </w:r>
      <w:proofErr w:type="spellStart"/>
      <w:r w:rsidRPr="002A3928">
        <w:rPr>
          <w:rFonts w:ascii="Times New Roman" w:hAnsi="Times New Roman"/>
        </w:rPr>
        <w:t>тыс.руб</w:t>
      </w:r>
      <w:proofErr w:type="spellEnd"/>
      <w:r w:rsidRPr="002A3928">
        <w:rPr>
          <w:rFonts w:ascii="Times New Roman" w:hAnsi="Times New Roman"/>
        </w:rPr>
        <w:t>./</w:t>
      </w:r>
      <w:proofErr w:type="spellStart"/>
      <w:r w:rsidRPr="002A3928">
        <w:rPr>
          <w:rFonts w:ascii="Times New Roman" w:hAnsi="Times New Roman"/>
        </w:rPr>
        <w:t>кв.м</w:t>
      </w:r>
      <w:proofErr w:type="spellEnd"/>
      <w:r w:rsidRPr="002A3928">
        <w:rPr>
          <w:rFonts w:ascii="Times New Roman" w:hAnsi="Times New Roman"/>
        </w:rPr>
        <w:t xml:space="preserve">.)  и как следствие, его не востребованность в связи с отсутствием способности приобретения у населения. </w:t>
      </w:r>
    </w:p>
    <w:p w14:paraId="0CCEBC79" w14:textId="77777777" w:rsidR="002A3928" w:rsidRPr="002A3928" w:rsidRDefault="002A3928" w:rsidP="00427324">
      <w:pPr>
        <w:pStyle w:val="af"/>
        <w:widowControl w:val="0"/>
        <w:numPr>
          <w:ilvl w:val="0"/>
          <w:numId w:val="26"/>
        </w:numPr>
        <w:autoSpaceDE w:val="0"/>
        <w:autoSpaceDN w:val="0"/>
        <w:adjustRightInd w:val="0"/>
        <w:jc w:val="both"/>
        <w:rPr>
          <w:rFonts w:ascii="Times New Roman" w:hAnsi="Times New Roman"/>
        </w:rPr>
      </w:pPr>
      <w:r w:rsidRPr="002A3928">
        <w:rPr>
          <w:rFonts w:ascii="Times New Roman" w:hAnsi="Times New Roman"/>
        </w:rPr>
        <w:t>«Переселение граждан из аварийного жилищного фонда на 2019-2025 годы».</w:t>
      </w:r>
    </w:p>
    <w:p w14:paraId="72212673" w14:textId="77777777" w:rsidR="002A3928" w:rsidRPr="002A3928" w:rsidRDefault="002A3928" w:rsidP="00427324">
      <w:pPr>
        <w:pStyle w:val="af"/>
        <w:widowControl w:val="0"/>
        <w:numPr>
          <w:ilvl w:val="0"/>
          <w:numId w:val="26"/>
        </w:numPr>
        <w:autoSpaceDE w:val="0"/>
        <w:autoSpaceDN w:val="0"/>
        <w:adjustRightInd w:val="0"/>
        <w:jc w:val="both"/>
        <w:rPr>
          <w:rFonts w:ascii="Times New Roman" w:hAnsi="Times New Roman"/>
        </w:rPr>
      </w:pPr>
      <w:r w:rsidRPr="002A3928">
        <w:rPr>
          <w:rFonts w:ascii="Times New Roman" w:hAnsi="Times New Roman"/>
        </w:rPr>
        <w:t xml:space="preserve">«Переселение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rFonts w:ascii="Times New Roman" w:hAnsi="Times New Roman"/>
        </w:rPr>
        <w:t>Айхал</w:t>
      </w:r>
      <w:proofErr w:type="spellEnd"/>
      <w:r w:rsidRPr="002A3928">
        <w:rPr>
          <w:rFonts w:ascii="Times New Roman" w:hAnsi="Times New Roman"/>
        </w:rPr>
        <w:t>» на 2021-2022 годы»</w:t>
      </w:r>
    </w:p>
    <w:p w14:paraId="7CCD0854" w14:textId="77777777" w:rsidR="002A3928" w:rsidRPr="002A3928" w:rsidRDefault="002A3928" w:rsidP="002A3928">
      <w:pPr>
        <w:pStyle w:val="3"/>
        <w:ind w:left="-284"/>
        <w:jc w:val="center"/>
        <w:rPr>
          <w:sz w:val="24"/>
          <w:szCs w:val="24"/>
        </w:rPr>
      </w:pPr>
      <w:bookmarkStart w:id="3" w:name="_Toc284588317"/>
      <w:bookmarkStart w:id="4" w:name="sub_6200"/>
      <w:r w:rsidRPr="002A3928">
        <w:rPr>
          <w:sz w:val="24"/>
          <w:szCs w:val="24"/>
        </w:rPr>
        <w:t xml:space="preserve">2. Цели и </w:t>
      </w:r>
      <w:bookmarkEnd w:id="3"/>
      <w:r w:rsidRPr="002A3928">
        <w:rPr>
          <w:sz w:val="24"/>
          <w:szCs w:val="24"/>
        </w:rPr>
        <w:t>стратегические направления муниципальной программы</w:t>
      </w:r>
    </w:p>
    <w:bookmarkEnd w:id="4"/>
    <w:p w14:paraId="60C576C6" w14:textId="77777777" w:rsidR="002A3928" w:rsidRPr="002A3928" w:rsidRDefault="002A3928" w:rsidP="002A3928">
      <w:pPr>
        <w:ind w:left="-284" w:firstLine="284"/>
        <w:jc w:val="both"/>
      </w:pPr>
      <w:r w:rsidRPr="002A3928">
        <w:t>Основными целями муниципальной программы «Обеспечение качественным жильем на 2019-2025 годы» будут являться:</w:t>
      </w:r>
    </w:p>
    <w:p w14:paraId="126A784D" w14:textId="77777777" w:rsidR="002A3928" w:rsidRPr="002A3928" w:rsidRDefault="002A3928" w:rsidP="002A3928">
      <w:pPr>
        <w:jc w:val="both"/>
      </w:pPr>
      <w:r w:rsidRPr="002A3928">
        <w:t xml:space="preserve">     -предотвращение возможных обрушений и возгораний объектов жилья, предоставляющих реальную угрозу жизни и здоровью граждан;</w:t>
      </w:r>
    </w:p>
    <w:p w14:paraId="1995EACE" w14:textId="77777777" w:rsidR="002A3928" w:rsidRPr="002A3928" w:rsidRDefault="002A3928" w:rsidP="002A3928">
      <w:pPr>
        <w:ind w:left="284"/>
        <w:jc w:val="both"/>
      </w:pPr>
      <w:r w:rsidRPr="002A3928">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275DA998" w14:textId="77777777" w:rsidR="002A3928" w:rsidRPr="002A3928" w:rsidRDefault="002A3928" w:rsidP="002A3928">
      <w:pPr>
        <w:ind w:firstLine="284"/>
        <w:jc w:val="both"/>
      </w:pPr>
      <w:r w:rsidRPr="002A3928">
        <w:t>-</w:t>
      </w:r>
      <w:r w:rsidRPr="002A3928">
        <w:tab/>
        <w:t xml:space="preserve">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w:t>
      </w:r>
      <w:proofErr w:type="spellStart"/>
      <w:r w:rsidRPr="002A3928">
        <w:t>Айхал</w:t>
      </w:r>
      <w:proofErr w:type="spellEnd"/>
      <w:r w:rsidRPr="002A3928">
        <w:t>»;</w:t>
      </w:r>
    </w:p>
    <w:p w14:paraId="4F3FEE01" w14:textId="77777777" w:rsidR="002A3928" w:rsidRPr="002A3928" w:rsidRDefault="002A3928" w:rsidP="002A3928">
      <w:pPr>
        <w:ind w:left="284"/>
        <w:jc w:val="both"/>
      </w:pPr>
      <w:r w:rsidRPr="002A3928">
        <w:t>-</w:t>
      </w:r>
      <w:r w:rsidRPr="002A3928">
        <w:tab/>
        <w:t>переселение граждан из аварийных и ветхих домов представляющих реальную угрозу обрушения и их снос.</w:t>
      </w:r>
    </w:p>
    <w:p w14:paraId="629A88A2" w14:textId="77777777" w:rsidR="002A3928" w:rsidRPr="002A3928" w:rsidRDefault="002A3928" w:rsidP="00427324">
      <w:pPr>
        <w:numPr>
          <w:ilvl w:val="0"/>
          <w:numId w:val="14"/>
        </w:numPr>
        <w:jc w:val="center"/>
        <w:rPr>
          <w:b/>
        </w:rPr>
      </w:pPr>
      <w:r w:rsidRPr="002A3928">
        <w:rPr>
          <w:b/>
        </w:rPr>
        <w:t>Перечень программных мероприятий.</w:t>
      </w:r>
    </w:p>
    <w:p w14:paraId="5D789ABF" w14:textId="77777777" w:rsidR="002A3928" w:rsidRPr="002A3928" w:rsidRDefault="002A3928" w:rsidP="002A3928">
      <w:pPr>
        <w:ind w:left="-284" w:firstLine="708"/>
        <w:rPr>
          <w:u w:val="single"/>
        </w:rPr>
      </w:pPr>
      <w:r w:rsidRPr="002A3928">
        <w:rPr>
          <w:b/>
          <w:i/>
        </w:rPr>
        <w:t>Программа реализовывается по следующим стратегическим направлениям:</w:t>
      </w:r>
    </w:p>
    <w:p w14:paraId="76D580CD" w14:textId="77777777" w:rsidR="002A3928" w:rsidRPr="002A3928" w:rsidRDefault="002A3928" w:rsidP="002A3928">
      <w:pPr>
        <w:ind w:left="284" w:firstLine="425"/>
      </w:pPr>
      <w:r w:rsidRPr="002A3928">
        <w:t>Целью программы является:</w:t>
      </w:r>
    </w:p>
    <w:p w14:paraId="77BB3C7E" w14:textId="77777777" w:rsidR="002A3928" w:rsidRPr="002A3928" w:rsidRDefault="002A3928" w:rsidP="002A3928">
      <w:pPr>
        <w:ind w:left="284" w:firstLine="425"/>
        <w:rPr>
          <w:b/>
          <w:u w:val="single"/>
        </w:rPr>
      </w:pPr>
      <w:r w:rsidRPr="002A3928">
        <w:rPr>
          <w:b/>
          <w:u w:val="single"/>
        </w:rPr>
        <w:t>«Переселение граждан из аварийного жилищного фонда».</w:t>
      </w:r>
    </w:p>
    <w:p w14:paraId="650CB012" w14:textId="77777777" w:rsidR="002A3928" w:rsidRPr="002A3928" w:rsidRDefault="002A3928" w:rsidP="002A3928">
      <w:pPr>
        <w:ind w:left="-284" w:firstLine="425"/>
        <w:jc w:val="both"/>
      </w:pPr>
      <w:r w:rsidRPr="002A3928">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32CB9DF2" w14:textId="77777777" w:rsidR="002A3928" w:rsidRPr="002A3928" w:rsidRDefault="002A3928" w:rsidP="002A3928">
      <w:pPr>
        <w:ind w:left="-284" w:firstLine="425"/>
        <w:jc w:val="both"/>
      </w:pPr>
      <w:r w:rsidRPr="002A3928">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w:t>
      </w:r>
      <w:r w:rsidRPr="002A3928">
        <w:lastRenderedPageBreak/>
        <w:t xml:space="preserve">задачу приобретения нового жилья. </w:t>
      </w:r>
    </w:p>
    <w:p w14:paraId="48772CF9" w14:textId="77777777" w:rsidR="002A3928" w:rsidRPr="002A3928" w:rsidRDefault="002A3928" w:rsidP="002A3928">
      <w:pPr>
        <w:ind w:left="-284" w:firstLine="425"/>
        <w:jc w:val="both"/>
      </w:pPr>
      <w:r w:rsidRPr="002A3928">
        <w:t>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1F05210E" w14:textId="77777777" w:rsidR="002A3928" w:rsidRPr="002A3928" w:rsidRDefault="002A3928" w:rsidP="002A3928">
      <w:pPr>
        <w:ind w:left="-284" w:firstLine="567"/>
        <w:jc w:val="both"/>
      </w:pPr>
      <w:r w:rsidRPr="002A3928">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14:paraId="22D1CC56" w14:textId="77777777" w:rsidR="002A3928" w:rsidRPr="002A3928" w:rsidRDefault="002A3928" w:rsidP="002A3928">
      <w:pPr>
        <w:ind w:left="-284" w:firstLine="567"/>
        <w:jc w:val="both"/>
      </w:pPr>
    </w:p>
    <w:p w14:paraId="6598C633" w14:textId="77777777" w:rsidR="002A3928" w:rsidRPr="002A3928" w:rsidRDefault="002A3928" w:rsidP="00427324">
      <w:pPr>
        <w:widowControl/>
        <w:numPr>
          <w:ilvl w:val="0"/>
          <w:numId w:val="14"/>
        </w:numPr>
        <w:autoSpaceDE/>
        <w:autoSpaceDN/>
        <w:adjustRightInd/>
        <w:jc w:val="center"/>
        <w:rPr>
          <w:b/>
          <w:bCs/>
          <w:iCs/>
        </w:rPr>
      </w:pPr>
      <w:r w:rsidRPr="002A3928">
        <w:rPr>
          <w:b/>
          <w:bCs/>
          <w:iCs/>
        </w:rPr>
        <w:t>Ресурсное обеспечение программы</w:t>
      </w:r>
    </w:p>
    <w:p w14:paraId="30F86CE4" w14:textId="77777777" w:rsidR="002A3928" w:rsidRPr="002A3928" w:rsidRDefault="002A3928" w:rsidP="002A3928">
      <w:pPr>
        <w:ind w:left="360"/>
        <w:rPr>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2A3928" w:rsidRPr="002A3928" w14:paraId="3040FADB" w14:textId="77777777" w:rsidTr="002A3928">
        <w:tc>
          <w:tcPr>
            <w:tcW w:w="6663" w:type="dxa"/>
          </w:tcPr>
          <w:p w14:paraId="457642EA" w14:textId="77777777" w:rsidR="002A3928" w:rsidRPr="002A3928" w:rsidRDefault="002A3928" w:rsidP="002A3928">
            <w:pPr>
              <w:jc w:val="center"/>
              <w:rPr>
                <w:b/>
                <w:bCs/>
                <w:iCs/>
              </w:rPr>
            </w:pPr>
            <w:r w:rsidRPr="002A3928">
              <w:rPr>
                <w:b/>
                <w:bCs/>
                <w:iCs/>
              </w:rPr>
              <w:t>Источники финансирования</w:t>
            </w:r>
          </w:p>
        </w:tc>
        <w:tc>
          <w:tcPr>
            <w:tcW w:w="2864" w:type="dxa"/>
          </w:tcPr>
          <w:p w14:paraId="64F1EDE9" w14:textId="77777777" w:rsidR="002A3928" w:rsidRPr="002A3928" w:rsidRDefault="002A3928" w:rsidP="002A3928">
            <w:pPr>
              <w:jc w:val="center"/>
              <w:rPr>
                <w:b/>
                <w:bCs/>
                <w:iCs/>
              </w:rPr>
            </w:pPr>
            <w:r w:rsidRPr="002A3928">
              <w:rPr>
                <w:b/>
                <w:bCs/>
                <w:iCs/>
              </w:rPr>
              <w:t>Сумма (тыс. руб.)</w:t>
            </w:r>
          </w:p>
        </w:tc>
      </w:tr>
      <w:tr w:rsidR="002A3928" w:rsidRPr="002A3928" w14:paraId="5E893E81" w14:textId="77777777" w:rsidTr="002A3928">
        <w:trPr>
          <w:trHeight w:val="188"/>
        </w:trPr>
        <w:tc>
          <w:tcPr>
            <w:tcW w:w="6663" w:type="dxa"/>
          </w:tcPr>
          <w:p w14:paraId="47E47D06" w14:textId="77777777" w:rsidR="002A3928" w:rsidRPr="002A3928" w:rsidRDefault="002A3928" w:rsidP="002A3928">
            <w:pPr>
              <w:jc w:val="center"/>
              <w:rPr>
                <w:b/>
                <w:bCs/>
                <w:iCs/>
              </w:rPr>
            </w:pPr>
            <w:r w:rsidRPr="002A3928">
              <w:rPr>
                <w:b/>
                <w:bCs/>
                <w:iCs/>
              </w:rPr>
              <w:t>Всего</w:t>
            </w:r>
          </w:p>
        </w:tc>
        <w:tc>
          <w:tcPr>
            <w:tcW w:w="2864" w:type="dxa"/>
          </w:tcPr>
          <w:p w14:paraId="239D2460" w14:textId="77777777" w:rsidR="002A3928" w:rsidRPr="002A3928" w:rsidRDefault="002A3928" w:rsidP="002A3928">
            <w:pPr>
              <w:jc w:val="center"/>
              <w:rPr>
                <w:b/>
                <w:color w:val="000000"/>
                <w:sz w:val="22"/>
                <w:szCs w:val="22"/>
              </w:rPr>
            </w:pPr>
            <w:r w:rsidRPr="002A3928">
              <w:rPr>
                <w:b/>
                <w:color w:val="000000"/>
                <w:sz w:val="22"/>
                <w:szCs w:val="22"/>
              </w:rPr>
              <w:t>421 083,3</w:t>
            </w:r>
          </w:p>
        </w:tc>
      </w:tr>
      <w:tr w:rsidR="002A3928" w:rsidRPr="002A3928" w14:paraId="6F4FA5E6" w14:textId="77777777" w:rsidTr="002A3928">
        <w:tc>
          <w:tcPr>
            <w:tcW w:w="6663" w:type="dxa"/>
          </w:tcPr>
          <w:p w14:paraId="522FCD94" w14:textId="77777777" w:rsidR="002A3928" w:rsidRPr="002A3928" w:rsidRDefault="002A3928" w:rsidP="002A3928">
            <w:pPr>
              <w:rPr>
                <w:bCs/>
                <w:iCs/>
              </w:rPr>
            </w:pPr>
            <w:r w:rsidRPr="002A3928">
              <w:rPr>
                <w:bCs/>
                <w:iCs/>
              </w:rPr>
              <w:t xml:space="preserve">Бюджет МО «Поселок </w:t>
            </w:r>
            <w:proofErr w:type="spellStart"/>
            <w:r w:rsidRPr="002A3928">
              <w:rPr>
                <w:bCs/>
                <w:iCs/>
              </w:rPr>
              <w:t>Айхал</w:t>
            </w:r>
            <w:proofErr w:type="spellEnd"/>
            <w:r w:rsidRPr="002A3928">
              <w:rPr>
                <w:bCs/>
                <w:iCs/>
              </w:rPr>
              <w:t>»</w:t>
            </w:r>
          </w:p>
        </w:tc>
        <w:tc>
          <w:tcPr>
            <w:tcW w:w="2864" w:type="dxa"/>
          </w:tcPr>
          <w:p w14:paraId="0EEE8421" w14:textId="77777777" w:rsidR="002A3928" w:rsidRPr="002A3928" w:rsidRDefault="002A3928" w:rsidP="002A3928">
            <w:pPr>
              <w:jc w:val="center"/>
              <w:rPr>
                <w:bCs/>
                <w:iCs/>
                <w:sz w:val="22"/>
                <w:szCs w:val="22"/>
              </w:rPr>
            </w:pPr>
            <w:r w:rsidRPr="002A3928">
              <w:rPr>
                <w:bCs/>
                <w:iCs/>
                <w:sz w:val="22"/>
                <w:szCs w:val="22"/>
              </w:rPr>
              <w:t>1 243,6</w:t>
            </w:r>
          </w:p>
        </w:tc>
      </w:tr>
      <w:tr w:rsidR="002A3928" w:rsidRPr="002A3928" w14:paraId="67313495" w14:textId="77777777" w:rsidTr="002A3928">
        <w:tc>
          <w:tcPr>
            <w:tcW w:w="6663" w:type="dxa"/>
          </w:tcPr>
          <w:p w14:paraId="5D9C666F" w14:textId="77777777" w:rsidR="002A3928" w:rsidRPr="002A3928" w:rsidRDefault="002A3928" w:rsidP="002A3928">
            <w:pPr>
              <w:rPr>
                <w:bCs/>
                <w:iCs/>
              </w:rPr>
            </w:pPr>
            <w:r w:rsidRPr="002A3928">
              <w:rPr>
                <w:bCs/>
                <w:iCs/>
              </w:rPr>
              <w:t>Бюджет МО «</w:t>
            </w:r>
            <w:proofErr w:type="spellStart"/>
            <w:r w:rsidRPr="002A3928">
              <w:rPr>
                <w:bCs/>
                <w:iCs/>
              </w:rPr>
              <w:t>Мирнинский</w:t>
            </w:r>
            <w:proofErr w:type="spellEnd"/>
            <w:r w:rsidRPr="002A3928">
              <w:rPr>
                <w:bCs/>
                <w:iCs/>
              </w:rPr>
              <w:t xml:space="preserve"> район»</w:t>
            </w:r>
          </w:p>
        </w:tc>
        <w:tc>
          <w:tcPr>
            <w:tcW w:w="2864" w:type="dxa"/>
          </w:tcPr>
          <w:p w14:paraId="54129028" w14:textId="77777777" w:rsidR="002A3928" w:rsidRPr="002A3928" w:rsidRDefault="002A3928" w:rsidP="002A3928">
            <w:pPr>
              <w:jc w:val="center"/>
              <w:rPr>
                <w:sz w:val="22"/>
                <w:szCs w:val="22"/>
              </w:rPr>
            </w:pPr>
            <w:r w:rsidRPr="002A3928">
              <w:rPr>
                <w:sz w:val="22"/>
                <w:szCs w:val="22"/>
              </w:rPr>
              <w:t>22 091,0</w:t>
            </w:r>
          </w:p>
        </w:tc>
      </w:tr>
      <w:tr w:rsidR="002A3928" w:rsidRPr="002A3928" w14:paraId="15914E82" w14:textId="77777777" w:rsidTr="002A3928">
        <w:tc>
          <w:tcPr>
            <w:tcW w:w="6663" w:type="dxa"/>
          </w:tcPr>
          <w:p w14:paraId="65BB211A" w14:textId="77777777" w:rsidR="002A3928" w:rsidRPr="002A3928" w:rsidRDefault="002A3928" w:rsidP="002A3928">
            <w:pPr>
              <w:rPr>
                <w:bCs/>
                <w:iCs/>
              </w:rPr>
            </w:pPr>
            <w:r w:rsidRPr="002A3928">
              <w:rPr>
                <w:bCs/>
                <w:iCs/>
              </w:rPr>
              <w:t>Бюджет Республики Саха (Якутия)</w:t>
            </w:r>
          </w:p>
        </w:tc>
        <w:tc>
          <w:tcPr>
            <w:tcW w:w="2864" w:type="dxa"/>
          </w:tcPr>
          <w:p w14:paraId="56F1CEA4" w14:textId="77777777" w:rsidR="002A3928" w:rsidRPr="002A3928" w:rsidRDefault="002A3928" w:rsidP="002A3928">
            <w:pPr>
              <w:jc w:val="center"/>
              <w:rPr>
                <w:bCs/>
                <w:iCs/>
                <w:sz w:val="22"/>
                <w:szCs w:val="22"/>
              </w:rPr>
            </w:pPr>
            <w:r w:rsidRPr="002A3928">
              <w:rPr>
                <w:bCs/>
                <w:iCs/>
                <w:sz w:val="22"/>
                <w:szCs w:val="22"/>
              </w:rPr>
              <w:t>161 553,0</w:t>
            </w:r>
          </w:p>
        </w:tc>
      </w:tr>
      <w:tr w:rsidR="002A3928" w:rsidRPr="002A3928" w14:paraId="3BFE82B4" w14:textId="77777777" w:rsidTr="002A3928">
        <w:tc>
          <w:tcPr>
            <w:tcW w:w="6663" w:type="dxa"/>
          </w:tcPr>
          <w:p w14:paraId="027D9E68" w14:textId="77777777" w:rsidR="002A3928" w:rsidRPr="002A3928" w:rsidRDefault="002A3928" w:rsidP="002A3928">
            <w:pPr>
              <w:rPr>
                <w:bCs/>
                <w:iCs/>
              </w:rPr>
            </w:pPr>
            <w:r w:rsidRPr="002A3928">
              <w:rPr>
                <w:bCs/>
                <w:iCs/>
              </w:rPr>
              <w:t>За счет средств АК «АЛРОСА» (ПАО)</w:t>
            </w:r>
          </w:p>
        </w:tc>
        <w:tc>
          <w:tcPr>
            <w:tcW w:w="2864" w:type="dxa"/>
          </w:tcPr>
          <w:p w14:paraId="2832B2B5" w14:textId="77777777" w:rsidR="002A3928" w:rsidRPr="002A3928" w:rsidRDefault="002A3928" w:rsidP="002A3928">
            <w:pPr>
              <w:jc w:val="center"/>
              <w:rPr>
                <w:sz w:val="22"/>
                <w:szCs w:val="22"/>
              </w:rPr>
            </w:pPr>
            <w:r w:rsidRPr="002A3928">
              <w:rPr>
                <w:sz w:val="22"/>
                <w:szCs w:val="22"/>
              </w:rPr>
              <w:t>236 195,7</w:t>
            </w:r>
          </w:p>
        </w:tc>
      </w:tr>
    </w:tbl>
    <w:p w14:paraId="2DE8FFAB" w14:textId="77777777" w:rsidR="002A3928" w:rsidRPr="002A3928" w:rsidRDefault="002A3928" w:rsidP="002A3928">
      <w:pPr>
        <w:ind w:left="-284" w:firstLine="568"/>
        <w:jc w:val="both"/>
        <w:rPr>
          <w:bCs/>
          <w:iCs/>
        </w:rPr>
      </w:pPr>
    </w:p>
    <w:p w14:paraId="5EA51983" w14:textId="77777777" w:rsidR="002A3928" w:rsidRPr="002A3928" w:rsidRDefault="002A3928" w:rsidP="002A3928">
      <w:pPr>
        <w:ind w:left="-284" w:firstLine="568"/>
        <w:jc w:val="center"/>
        <w:rPr>
          <w:b/>
          <w:bCs/>
          <w:iCs/>
        </w:rPr>
      </w:pPr>
    </w:p>
    <w:p w14:paraId="7ED0A0FC" w14:textId="77777777" w:rsidR="002A3928" w:rsidRPr="002A3928" w:rsidRDefault="002A3928" w:rsidP="002A3928">
      <w:pPr>
        <w:ind w:left="-284" w:firstLine="568"/>
        <w:jc w:val="both"/>
        <w:rPr>
          <w:bCs/>
          <w:iCs/>
        </w:rPr>
      </w:pPr>
      <w:r w:rsidRPr="002A3928">
        <w:rPr>
          <w:bCs/>
          <w:iCs/>
        </w:rPr>
        <w:t xml:space="preserve">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образования МО «Посёлок </w:t>
      </w:r>
      <w:proofErr w:type="spellStart"/>
      <w:r w:rsidRPr="002A3928">
        <w:rPr>
          <w:bCs/>
          <w:iCs/>
        </w:rPr>
        <w:t>Айхал</w:t>
      </w:r>
      <w:proofErr w:type="spellEnd"/>
      <w:r w:rsidRPr="002A3928">
        <w:rPr>
          <w:bCs/>
          <w:iCs/>
        </w:rPr>
        <w:t>», бюджета муниципального образования МО «</w:t>
      </w:r>
      <w:proofErr w:type="spellStart"/>
      <w:r w:rsidRPr="002A3928">
        <w:rPr>
          <w:bCs/>
          <w:iCs/>
        </w:rPr>
        <w:t>Мирнинский</w:t>
      </w:r>
      <w:proofErr w:type="spellEnd"/>
      <w:r w:rsidRPr="002A3928">
        <w:rPr>
          <w:bCs/>
          <w:iCs/>
        </w:rPr>
        <w:t xml:space="preserve"> район»</w:t>
      </w:r>
    </w:p>
    <w:p w14:paraId="24BCE10E" w14:textId="77777777" w:rsidR="002A3928" w:rsidRPr="002A3928" w:rsidRDefault="002A3928" w:rsidP="002A3928">
      <w:pPr>
        <w:ind w:left="-284" w:firstLine="540"/>
        <w:jc w:val="both"/>
        <w:rPr>
          <w:bCs/>
          <w:iCs/>
        </w:rPr>
      </w:pPr>
      <w:r w:rsidRPr="002A3928">
        <w:rPr>
          <w:bCs/>
          <w:iCs/>
        </w:rPr>
        <w:t>К внебюджетным источникам, привлекаемым для финансирования Программы относятся:</w:t>
      </w:r>
    </w:p>
    <w:p w14:paraId="7D129326" w14:textId="77777777" w:rsidR="002A3928" w:rsidRPr="002A3928" w:rsidRDefault="002A3928" w:rsidP="002A3928">
      <w:pPr>
        <w:ind w:left="-284" w:firstLine="540"/>
        <w:jc w:val="both"/>
        <w:rPr>
          <w:bCs/>
          <w:iCs/>
        </w:rPr>
      </w:pPr>
      <w:r w:rsidRPr="002A3928">
        <w:rPr>
          <w:bCs/>
          <w:iCs/>
        </w:rPr>
        <w:t>- собственные средства населения;</w:t>
      </w:r>
    </w:p>
    <w:p w14:paraId="4CA41A6E" w14:textId="77777777" w:rsidR="002A3928" w:rsidRPr="002A3928" w:rsidRDefault="002A3928" w:rsidP="002A3928">
      <w:pPr>
        <w:ind w:left="-284" w:firstLine="540"/>
        <w:jc w:val="both"/>
        <w:rPr>
          <w:bCs/>
          <w:iCs/>
        </w:rPr>
      </w:pPr>
      <w:r w:rsidRPr="002A3928">
        <w:rPr>
          <w:bCs/>
          <w:iCs/>
        </w:rPr>
        <w:t>- ипотечные займы, средства кредитных организаций.</w:t>
      </w:r>
    </w:p>
    <w:p w14:paraId="4E96D117" w14:textId="77777777" w:rsidR="002A3928" w:rsidRPr="002A3928" w:rsidRDefault="002A3928" w:rsidP="002A3928">
      <w:pPr>
        <w:ind w:left="-284" w:firstLine="540"/>
        <w:jc w:val="both"/>
        <w:rPr>
          <w:bCs/>
          <w:iCs/>
        </w:rPr>
      </w:pPr>
      <w:r w:rsidRPr="002A3928">
        <w:rPr>
          <w:bCs/>
          <w:iCs/>
        </w:rPr>
        <w:t>- финансирование с разных уровней бюджетов.</w:t>
      </w:r>
    </w:p>
    <w:p w14:paraId="0AE0451D" w14:textId="77777777" w:rsidR="002A3928" w:rsidRPr="002A3928" w:rsidRDefault="002A3928" w:rsidP="002A3928">
      <w:pPr>
        <w:ind w:left="-284" w:firstLine="540"/>
        <w:jc w:val="both"/>
      </w:pPr>
      <w:r w:rsidRPr="002A3928">
        <w:t xml:space="preserve">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w:t>
      </w:r>
      <w:proofErr w:type="spellStart"/>
      <w:r w:rsidRPr="002A3928">
        <w:t>Айхал</w:t>
      </w:r>
      <w:proofErr w:type="spellEnd"/>
      <w:r w:rsidRPr="002A3928">
        <w:t>» на очередной финансовый год.</w:t>
      </w:r>
    </w:p>
    <w:p w14:paraId="58C81046" w14:textId="77777777" w:rsidR="002A3928" w:rsidRPr="002A3928" w:rsidRDefault="002A3928" w:rsidP="002A3928">
      <w:pPr>
        <w:ind w:left="-284" w:firstLine="540"/>
        <w:jc w:val="both"/>
      </w:pPr>
    </w:p>
    <w:p w14:paraId="0E2523C0" w14:textId="77777777" w:rsidR="002A3928" w:rsidRPr="002A3928" w:rsidRDefault="002A3928" w:rsidP="00427324">
      <w:pPr>
        <w:widowControl/>
        <w:numPr>
          <w:ilvl w:val="0"/>
          <w:numId w:val="14"/>
        </w:numPr>
        <w:autoSpaceDE/>
        <w:autoSpaceDN/>
        <w:adjustRightInd/>
        <w:jc w:val="center"/>
        <w:rPr>
          <w:b/>
          <w:bCs/>
          <w:iCs/>
        </w:rPr>
      </w:pPr>
      <w:r w:rsidRPr="002A3928">
        <w:rPr>
          <w:b/>
          <w:bCs/>
          <w:iCs/>
        </w:rPr>
        <w:t>Механизм реализации Программы</w:t>
      </w:r>
    </w:p>
    <w:p w14:paraId="41D939D1" w14:textId="77777777" w:rsidR="002A3928" w:rsidRPr="002A3928" w:rsidRDefault="002A3928" w:rsidP="002A3928">
      <w:pPr>
        <w:ind w:left="720"/>
        <w:rPr>
          <w:b/>
          <w:bCs/>
          <w:iCs/>
        </w:rPr>
      </w:pPr>
    </w:p>
    <w:p w14:paraId="458BE230" w14:textId="77777777" w:rsidR="002A3928" w:rsidRPr="002A3928" w:rsidRDefault="002A3928" w:rsidP="002A3928">
      <w:pPr>
        <w:ind w:left="-284" w:firstLine="540"/>
        <w:jc w:val="both"/>
        <w:rPr>
          <w:bCs/>
        </w:rPr>
      </w:pPr>
      <w:r w:rsidRPr="002A3928">
        <w:rPr>
          <w:bCs/>
        </w:rPr>
        <w:t>5.1.</w:t>
      </w:r>
      <w:r w:rsidRPr="002A3928">
        <w:rPr>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22712E6B" w14:textId="77777777" w:rsidR="002A3928" w:rsidRPr="002A3928" w:rsidRDefault="002A3928" w:rsidP="002A3928">
      <w:pPr>
        <w:ind w:left="-284"/>
        <w:jc w:val="both"/>
        <w:rPr>
          <w:bCs/>
          <w:iCs/>
        </w:rPr>
      </w:pPr>
      <w:r w:rsidRPr="002A3928">
        <w:rPr>
          <w:bCs/>
        </w:rPr>
        <w:t xml:space="preserve">          </w:t>
      </w:r>
      <w:r w:rsidRPr="002A3928">
        <w:t>5.2.</w:t>
      </w:r>
      <w:r w:rsidRPr="002A3928">
        <w:tab/>
      </w:r>
      <w:r w:rsidRPr="002A3928">
        <w:rPr>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6B0E96AF" w14:textId="77777777" w:rsidR="002A3928" w:rsidRPr="002A3928" w:rsidRDefault="002A3928" w:rsidP="002A3928">
      <w:pPr>
        <w:ind w:left="-284" w:firstLine="540"/>
        <w:jc w:val="both"/>
        <w:rPr>
          <w:bCs/>
          <w:iCs/>
        </w:rPr>
      </w:pPr>
      <w:r w:rsidRPr="002A3928">
        <w:rPr>
          <w:bCs/>
          <w:iCs/>
        </w:rPr>
        <w:t>5.3.</w:t>
      </w:r>
      <w:r w:rsidRPr="002A3928">
        <w:rPr>
          <w:bCs/>
          <w:iCs/>
        </w:rPr>
        <w:tab/>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w:t>
      </w:r>
      <w:proofErr w:type="spellStart"/>
      <w:r w:rsidRPr="002A3928">
        <w:rPr>
          <w:bCs/>
          <w:iCs/>
        </w:rPr>
        <w:t>Айхал</w:t>
      </w:r>
      <w:proofErr w:type="spellEnd"/>
      <w:r w:rsidRPr="002A3928">
        <w:rPr>
          <w:bCs/>
          <w:iCs/>
        </w:rPr>
        <w:t>».</w:t>
      </w:r>
    </w:p>
    <w:p w14:paraId="29B7B348" w14:textId="77777777" w:rsidR="002A3928" w:rsidRPr="002A3928" w:rsidRDefault="002A3928" w:rsidP="002A3928">
      <w:pPr>
        <w:ind w:left="-284" w:firstLine="540"/>
        <w:jc w:val="both"/>
        <w:rPr>
          <w:bCs/>
          <w:iCs/>
        </w:rPr>
      </w:pPr>
      <w:r w:rsidRPr="002A3928">
        <w:t>5.4.</w:t>
      </w:r>
      <w:r w:rsidRPr="002A3928">
        <w:tab/>
        <w:t xml:space="preserve"> </w:t>
      </w:r>
      <w:r w:rsidRPr="002A3928">
        <w:rPr>
          <w:bCs/>
          <w:iCs/>
        </w:rPr>
        <w:t xml:space="preserve">Общая координация хода выполнения Программы осуществляется Главой МО </w:t>
      </w:r>
      <w:r w:rsidRPr="002A3928">
        <w:rPr>
          <w:bCs/>
          <w:iCs/>
        </w:rPr>
        <w:lastRenderedPageBreak/>
        <w:t xml:space="preserve">«Поселок </w:t>
      </w:r>
      <w:proofErr w:type="spellStart"/>
      <w:r w:rsidRPr="002A3928">
        <w:rPr>
          <w:bCs/>
          <w:iCs/>
        </w:rPr>
        <w:t>Айхал</w:t>
      </w:r>
      <w:proofErr w:type="spellEnd"/>
      <w:r w:rsidRPr="002A3928">
        <w:rPr>
          <w:bCs/>
          <w:iCs/>
        </w:rPr>
        <w:t>».</w:t>
      </w:r>
    </w:p>
    <w:p w14:paraId="0765A6CE" w14:textId="77777777" w:rsidR="002A3928" w:rsidRPr="002A3928" w:rsidRDefault="002A3928" w:rsidP="002A3928">
      <w:pPr>
        <w:ind w:left="-284" w:firstLine="540"/>
        <w:jc w:val="both"/>
      </w:pPr>
      <w:r w:rsidRPr="002A3928">
        <w:rPr>
          <w:bCs/>
          <w:iCs/>
        </w:rPr>
        <w:t>5.5.</w:t>
      </w:r>
      <w:r w:rsidRPr="002A3928">
        <w:rPr>
          <w:bCs/>
          <w:iCs/>
        </w:rPr>
        <w:tab/>
        <w:t>Общее текущее управление и оперативный контроль реализации Программы возлагается на заместителя</w:t>
      </w:r>
      <w:r w:rsidRPr="002A3928">
        <w:t xml:space="preserve"> Главы Администрации по ЖКХ.</w:t>
      </w:r>
    </w:p>
    <w:p w14:paraId="61BCD18D" w14:textId="77777777" w:rsidR="002A3928" w:rsidRPr="002A3928" w:rsidRDefault="002A3928" w:rsidP="002A3928">
      <w:pPr>
        <w:ind w:left="-284" w:firstLine="540"/>
        <w:jc w:val="both"/>
      </w:pPr>
      <w:r w:rsidRPr="002A3928">
        <w:t>5.6.</w:t>
      </w:r>
      <w:r w:rsidRPr="002A3928">
        <w:tab/>
        <w:t xml:space="preserve">Управление реализацией программы и контроль её исполнения осуществляется в форме отчета и мониторинга.  </w:t>
      </w:r>
    </w:p>
    <w:p w14:paraId="23BFE837" w14:textId="77777777" w:rsidR="002A3928" w:rsidRPr="002A3928" w:rsidRDefault="002A3928" w:rsidP="002A3928">
      <w:pPr>
        <w:ind w:left="-284" w:firstLine="540"/>
        <w:jc w:val="both"/>
      </w:pPr>
    </w:p>
    <w:p w14:paraId="143C3F3B" w14:textId="77777777" w:rsidR="002A3928" w:rsidRPr="002A3928" w:rsidRDefault="002A3928" w:rsidP="00427324">
      <w:pPr>
        <w:widowControl/>
        <w:numPr>
          <w:ilvl w:val="0"/>
          <w:numId w:val="14"/>
        </w:numPr>
        <w:autoSpaceDE/>
        <w:autoSpaceDN/>
        <w:adjustRightInd/>
        <w:jc w:val="center"/>
        <w:rPr>
          <w:b/>
        </w:rPr>
      </w:pPr>
      <w:r w:rsidRPr="002A3928">
        <w:rPr>
          <w:b/>
        </w:rPr>
        <w:t>Оценка эффективности Программы</w:t>
      </w:r>
    </w:p>
    <w:p w14:paraId="66526537" w14:textId="77777777" w:rsidR="002A3928" w:rsidRPr="002A3928" w:rsidRDefault="002A3928" w:rsidP="002A3928">
      <w:pPr>
        <w:ind w:left="720"/>
        <w:rPr>
          <w:b/>
        </w:rPr>
      </w:pPr>
    </w:p>
    <w:p w14:paraId="0201E453" w14:textId="77777777" w:rsidR="002A3928" w:rsidRPr="002A3928" w:rsidRDefault="002A3928" w:rsidP="00427324">
      <w:pPr>
        <w:numPr>
          <w:ilvl w:val="0"/>
          <w:numId w:val="2"/>
        </w:numPr>
        <w:ind w:left="-284" w:firstLine="568"/>
        <w:jc w:val="both"/>
        <w:rPr>
          <w:bCs/>
        </w:rPr>
      </w:pPr>
      <w:r w:rsidRPr="002A3928">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1DA0E280" w14:textId="77777777" w:rsidR="002A3928" w:rsidRPr="002A3928" w:rsidRDefault="002A3928" w:rsidP="00427324">
      <w:pPr>
        <w:numPr>
          <w:ilvl w:val="0"/>
          <w:numId w:val="2"/>
        </w:numPr>
        <w:ind w:left="-284" w:firstLine="568"/>
        <w:jc w:val="both"/>
        <w:rPr>
          <w:bCs/>
        </w:rPr>
      </w:pPr>
      <w:r w:rsidRPr="002A3928">
        <w:rPr>
          <w:bCs/>
        </w:rPr>
        <w:t xml:space="preserve"> Оценка эффективности муниципальной программы МО «Посёлок </w:t>
      </w:r>
      <w:proofErr w:type="spellStart"/>
      <w:r w:rsidRPr="002A3928">
        <w:rPr>
          <w:bCs/>
        </w:rPr>
        <w:t>Айхал</w:t>
      </w:r>
      <w:proofErr w:type="spellEnd"/>
      <w:r w:rsidRPr="002A3928">
        <w:rPr>
          <w:bCs/>
        </w:rPr>
        <w:t>»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401E11A2" w14:textId="77777777" w:rsidR="002A3928" w:rsidRPr="002A3928" w:rsidRDefault="002A3928" w:rsidP="002A3928">
      <w:pPr>
        <w:ind w:left="284"/>
        <w:jc w:val="both"/>
        <w:rPr>
          <w:bCs/>
        </w:rPr>
      </w:pPr>
    </w:p>
    <w:p w14:paraId="5C97491E" w14:textId="77777777" w:rsidR="002A3928" w:rsidRPr="002A3928" w:rsidRDefault="002A3928" w:rsidP="002A3928">
      <w:pPr>
        <w:tabs>
          <w:tab w:val="left" w:pos="567"/>
        </w:tabs>
        <w:ind w:firstLine="709"/>
        <w:jc w:val="center"/>
        <w:rPr>
          <w:rFonts w:eastAsia="Calibri"/>
          <w:b/>
          <w:lang w:eastAsia="en-US"/>
        </w:rPr>
      </w:pPr>
      <w:r w:rsidRPr="002A3928">
        <w:rPr>
          <w:rFonts w:eastAsia="Calibri"/>
          <w:b/>
          <w:lang w:eastAsia="en-US"/>
        </w:rPr>
        <w:t>7. Методика расчета значений показателей эффективности</w:t>
      </w:r>
    </w:p>
    <w:p w14:paraId="32DCF8DD" w14:textId="77777777" w:rsidR="002A3928" w:rsidRPr="002A3928" w:rsidRDefault="002A3928" w:rsidP="002A3928">
      <w:pPr>
        <w:tabs>
          <w:tab w:val="left" w:pos="567"/>
        </w:tabs>
        <w:ind w:firstLine="709"/>
        <w:jc w:val="center"/>
        <w:rPr>
          <w:rFonts w:eastAsia="Calibri"/>
          <w:b/>
          <w:lang w:eastAsia="en-US"/>
        </w:rPr>
      </w:pPr>
      <w:r w:rsidRPr="002A3928">
        <w:rPr>
          <w:rFonts w:eastAsia="Calibri"/>
          <w:b/>
          <w:lang w:eastAsia="en-US"/>
        </w:rPr>
        <w:t xml:space="preserve"> реализации Программы</w:t>
      </w:r>
    </w:p>
    <w:p w14:paraId="6243FE84" w14:textId="77777777" w:rsidR="002A3928" w:rsidRPr="002A3928" w:rsidRDefault="002A3928" w:rsidP="002A3928">
      <w:pPr>
        <w:tabs>
          <w:tab w:val="left" w:pos="567"/>
        </w:tabs>
        <w:ind w:firstLine="709"/>
        <w:jc w:val="center"/>
        <w:rPr>
          <w:rFonts w:eastAsia="Calibri"/>
          <w:b/>
          <w:lang w:eastAsia="en-US"/>
        </w:rPr>
      </w:pPr>
    </w:p>
    <w:p w14:paraId="6587EBB0" w14:textId="77777777" w:rsidR="002A3928" w:rsidRPr="002A3928" w:rsidRDefault="002A3928" w:rsidP="002A3928">
      <w:pPr>
        <w:tabs>
          <w:tab w:val="left" w:pos="567"/>
        </w:tabs>
        <w:ind w:firstLine="709"/>
        <w:jc w:val="both"/>
        <w:rPr>
          <w:rFonts w:eastAsia="Calibri"/>
          <w:lang w:eastAsia="en-US"/>
        </w:rPr>
      </w:pPr>
      <w:r w:rsidRPr="002A3928">
        <w:rPr>
          <w:rFonts w:eastAsia="Calibri"/>
          <w:lang w:eastAsia="en-US"/>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14:paraId="2A69A1B2" w14:textId="77777777" w:rsidR="002A3928" w:rsidRPr="002A3928" w:rsidRDefault="002A3928" w:rsidP="002A3928">
      <w:pPr>
        <w:tabs>
          <w:tab w:val="left" w:pos="2268"/>
        </w:tabs>
        <w:ind w:firstLine="709"/>
        <w:jc w:val="both"/>
        <w:rPr>
          <w:rFonts w:eastAsia="Calibri"/>
          <w:lang w:eastAsia="en-US"/>
        </w:rPr>
      </w:pPr>
      <w:r w:rsidRPr="002A3928">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316CEC94" w14:textId="77777777" w:rsidR="002A3928" w:rsidRPr="002A3928" w:rsidRDefault="002A3928" w:rsidP="002A3928">
      <w:pPr>
        <w:ind w:firstLine="709"/>
        <w:jc w:val="both"/>
        <w:rPr>
          <w:rFonts w:eastAsia="Calibri"/>
          <w:lang w:eastAsia="en-US"/>
        </w:rPr>
      </w:pPr>
      <w:r w:rsidRPr="002A3928">
        <w:rPr>
          <w:rFonts w:eastAsia="Calibri"/>
          <w:lang w:eastAsia="en-US"/>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14:paraId="3ABCA51C" w14:textId="77777777" w:rsidR="002A3928" w:rsidRPr="002A3928" w:rsidRDefault="002A3928" w:rsidP="002A3928">
      <w:pPr>
        <w:tabs>
          <w:tab w:val="left" w:pos="2268"/>
        </w:tabs>
        <w:ind w:firstLine="709"/>
        <w:jc w:val="both"/>
        <w:rPr>
          <w:rFonts w:eastAsia="Calibri"/>
          <w:lang w:eastAsia="en-US"/>
        </w:rPr>
      </w:pPr>
      <w:r w:rsidRPr="002A3928">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7216F79D" w14:textId="77777777" w:rsidR="002A3928" w:rsidRPr="002A3928" w:rsidRDefault="002A3928" w:rsidP="002A3928">
      <w:pPr>
        <w:tabs>
          <w:tab w:val="left" w:pos="2268"/>
        </w:tabs>
        <w:ind w:firstLine="709"/>
        <w:jc w:val="both"/>
        <w:rPr>
          <w:rFonts w:eastAsia="Calibri"/>
          <w:lang w:eastAsia="en-US"/>
        </w:rPr>
      </w:pPr>
      <w:r w:rsidRPr="002A3928">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76263712" w14:textId="77777777" w:rsidR="002A3928" w:rsidRPr="002A3928" w:rsidRDefault="002A3928" w:rsidP="002A3928">
      <w:pPr>
        <w:tabs>
          <w:tab w:val="left" w:pos="2268"/>
        </w:tabs>
        <w:ind w:firstLine="709"/>
        <w:jc w:val="both"/>
        <w:rPr>
          <w:rFonts w:eastAsia="Calibri"/>
          <w:lang w:eastAsia="en-US"/>
        </w:rPr>
      </w:pPr>
      <w:r w:rsidRPr="002A3928">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331BA341" w14:textId="77777777" w:rsidR="002A3928" w:rsidRPr="002A3928" w:rsidRDefault="002A3928" w:rsidP="002A3928">
      <w:pPr>
        <w:tabs>
          <w:tab w:val="left" w:pos="2268"/>
        </w:tabs>
        <w:ind w:firstLine="709"/>
        <w:jc w:val="both"/>
        <w:rPr>
          <w:rFonts w:eastAsia="Calibri"/>
          <w:lang w:eastAsia="en-US"/>
        </w:rPr>
      </w:pPr>
      <w:r w:rsidRPr="002A3928">
        <w:rPr>
          <w:rFonts w:eastAsia="Calibri"/>
          <w:lang w:eastAsia="en-US"/>
        </w:rPr>
        <w:t>Индекс результативности подпрограмм определяется по формуле:</w:t>
      </w:r>
    </w:p>
    <w:p w14:paraId="4652B5E0" w14:textId="77777777" w:rsidR="002A3928" w:rsidRPr="002A3928" w:rsidRDefault="002A3928" w:rsidP="002A3928">
      <w:pPr>
        <w:tabs>
          <w:tab w:val="left" w:pos="2268"/>
        </w:tabs>
        <w:ind w:firstLine="709"/>
        <w:jc w:val="center"/>
        <w:rPr>
          <w:lang w:val="en-US"/>
        </w:rPr>
      </w:pPr>
      <w:r w:rsidRPr="002A3928">
        <w:rPr>
          <w:lang w:val="en-US"/>
        </w:rPr>
        <w:t xml:space="preserve">I </w:t>
      </w:r>
      <w:r w:rsidRPr="002A3928">
        <w:rPr>
          <w:vertAlign w:val="subscript"/>
        </w:rPr>
        <w:t>р</w:t>
      </w:r>
      <w:r w:rsidRPr="002A3928">
        <w:rPr>
          <w:lang w:val="en-US"/>
        </w:rPr>
        <w:t xml:space="preserve"> = SUM (M</w:t>
      </w:r>
      <w:r w:rsidRPr="002A3928">
        <w:rPr>
          <w:vertAlign w:val="subscript"/>
        </w:rPr>
        <w:t>п</w:t>
      </w:r>
      <w:r w:rsidRPr="002A3928">
        <w:rPr>
          <w:lang w:val="en-US"/>
        </w:rPr>
        <w:t xml:space="preserve"> x S), </w:t>
      </w:r>
      <w:r w:rsidRPr="002A3928">
        <w:t>где</w:t>
      </w:r>
    </w:p>
    <w:p w14:paraId="6E18343B" w14:textId="77777777" w:rsidR="002A3928" w:rsidRPr="002A3928" w:rsidRDefault="002A3928" w:rsidP="002A3928">
      <w:pPr>
        <w:tabs>
          <w:tab w:val="left" w:pos="2268"/>
        </w:tabs>
        <w:ind w:firstLine="709"/>
        <w:jc w:val="both"/>
      </w:pPr>
      <w:r w:rsidRPr="002A3928">
        <w:rPr>
          <w:lang w:val="en-US"/>
        </w:rPr>
        <w:t xml:space="preserve"> I</w:t>
      </w:r>
      <w:r w:rsidRPr="002A3928">
        <w:rPr>
          <w:vertAlign w:val="subscript"/>
        </w:rPr>
        <w:t xml:space="preserve">р </w:t>
      </w:r>
      <w:r w:rsidRPr="002A3928">
        <w:t>- индекс результативности подпрограмм;</w:t>
      </w:r>
    </w:p>
    <w:p w14:paraId="31989DD1" w14:textId="77777777" w:rsidR="002A3928" w:rsidRPr="002A3928" w:rsidRDefault="002A3928" w:rsidP="002A3928">
      <w:pPr>
        <w:tabs>
          <w:tab w:val="left" w:pos="2268"/>
        </w:tabs>
        <w:ind w:firstLine="709"/>
        <w:jc w:val="both"/>
      </w:pPr>
      <w:r w:rsidRPr="002A3928">
        <w:t xml:space="preserve"> S - соотношение достигнутых и плановых результатов целевых значений показателей. Соотношение рассчитывается по формулам:</w:t>
      </w:r>
    </w:p>
    <w:p w14:paraId="46EB216F" w14:textId="77777777" w:rsidR="002A3928" w:rsidRPr="002A3928" w:rsidRDefault="002A3928" w:rsidP="002A3928">
      <w:pPr>
        <w:tabs>
          <w:tab w:val="left" w:pos="2268"/>
        </w:tabs>
        <w:ind w:firstLine="709"/>
        <w:jc w:val="both"/>
      </w:pPr>
      <w:r w:rsidRPr="002A3928">
        <w:t xml:space="preserve"> S = </w:t>
      </w:r>
      <w:proofErr w:type="spellStart"/>
      <w:r w:rsidRPr="002A3928">
        <w:t>R</w:t>
      </w:r>
      <w:r w:rsidRPr="002A3928">
        <w:rPr>
          <w:vertAlign w:val="subscript"/>
        </w:rPr>
        <w:t>ф</w:t>
      </w:r>
      <w:proofErr w:type="spellEnd"/>
      <w:r w:rsidRPr="002A3928">
        <w:t xml:space="preserve"> / </w:t>
      </w:r>
      <w:proofErr w:type="spellStart"/>
      <w:r w:rsidRPr="002A3928">
        <w:t>R</w:t>
      </w:r>
      <w:proofErr w:type="gramStart"/>
      <w:r w:rsidRPr="002A3928">
        <w:rPr>
          <w:vertAlign w:val="subscript"/>
        </w:rPr>
        <w:t>п</w:t>
      </w:r>
      <w:proofErr w:type="spellEnd"/>
      <w:r w:rsidRPr="002A3928">
        <w:rPr>
          <w:vertAlign w:val="subscript"/>
        </w:rPr>
        <w:t xml:space="preserve"> </w:t>
      </w:r>
      <w:r w:rsidRPr="002A3928">
        <w:t xml:space="preserve"> -</w:t>
      </w:r>
      <w:proofErr w:type="gramEnd"/>
      <w:r w:rsidRPr="002A3928">
        <w:t xml:space="preserve"> в  случае  использования  показателей,  направленных  на увеличение целевых значений;</w:t>
      </w:r>
    </w:p>
    <w:p w14:paraId="456E763E" w14:textId="77777777" w:rsidR="002A3928" w:rsidRPr="002A3928" w:rsidRDefault="002A3928" w:rsidP="002A3928">
      <w:pPr>
        <w:tabs>
          <w:tab w:val="left" w:pos="2268"/>
        </w:tabs>
        <w:ind w:firstLine="709"/>
        <w:jc w:val="both"/>
      </w:pPr>
      <w:r w:rsidRPr="002A3928">
        <w:t xml:space="preserve">S = </w:t>
      </w:r>
      <w:proofErr w:type="spellStart"/>
      <w:r w:rsidRPr="002A3928">
        <w:t>R</w:t>
      </w:r>
      <w:r w:rsidRPr="002A3928">
        <w:rPr>
          <w:vertAlign w:val="subscript"/>
        </w:rPr>
        <w:t>п</w:t>
      </w:r>
      <w:proofErr w:type="spellEnd"/>
      <w:r w:rsidRPr="002A3928">
        <w:t xml:space="preserve"> /</w:t>
      </w:r>
      <w:proofErr w:type="spellStart"/>
      <w:r w:rsidRPr="002A3928">
        <w:t>R</w:t>
      </w:r>
      <w:proofErr w:type="gramStart"/>
      <w:r w:rsidRPr="002A3928">
        <w:rPr>
          <w:vertAlign w:val="subscript"/>
        </w:rPr>
        <w:t>ф</w:t>
      </w:r>
      <w:proofErr w:type="spellEnd"/>
      <w:r w:rsidRPr="002A3928">
        <w:t xml:space="preserve">  -</w:t>
      </w:r>
      <w:proofErr w:type="gramEnd"/>
      <w:r w:rsidRPr="002A3928">
        <w:t xml:space="preserve"> в  случае  использования  показателей,  направленных  на   снижение целевых значений;</w:t>
      </w:r>
    </w:p>
    <w:p w14:paraId="39BAF6F9" w14:textId="77777777" w:rsidR="002A3928" w:rsidRPr="002A3928" w:rsidRDefault="002A3928" w:rsidP="002A3928">
      <w:pPr>
        <w:tabs>
          <w:tab w:val="left" w:pos="2268"/>
        </w:tabs>
        <w:ind w:firstLine="709"/>
        <w:jc w:val="both"/>
      </w:pPr>
      <w:proofErr w:type="spellStart"/>
      <w:r w:rsidRPr="002A3928">
        <w:t>R</w:t>
      </w:r>
      <w:r w:rsidRPr="002A3928">
        <w:rPr>
          <w:vertAlign w:val="subscript"/>
        </w:rPr>
        <w:t>ф</w:t>
      </w:r>
      <w:proofErr w:type="spellEnd"/>
      <w:r w:rsidRPr="002A3928">
        <w:t xml:space="preserve"> - достигнутый результат целевого значения показателя;</w:t>
      </w:r>
    </w:p>
    <w:p w14:paraId="54A18F1D" w14:textId="77777777" w:rsidR="002A3928" w:rsidRPr="002A3928" w:rsidRDefault="002A3928" w:rsidP="002A3928">
      <w:pPr>
        <w:tabs>
          <w:tab w:val="left" w:pos="2268"/>
        </w:tabs>
        <w:ind w:firstLine="709"/>
        <w:jc w:val="both"/>
      </w:pPr>
      <w:proofErr w:type="spellStart"/>
      <w:r w:rsidRPr="002A3928">
        <w:t>R</w:t>
      </w:r>
      <w:r w:rsidRPr="002A3928">
        <w:rPr>
          <w:vertAlign w:val="subscript"/>
        </w:rPr>
        <w:t>п</w:t>
      </w:r>
      <w:proofErr w:type="spellEnd"/>
      <w:r w:rsidRPr="002A3928">
        <w:t xml:space="preserve"> - плановый результат целевого значения показателя;</w:t>
      </w:r>
    </w:p>
    <w:p w14:paraId="54FC3183" w14:textId="77777777" w:rsidR="002A3928" w:rsidRPr="002A3928" w:rsidRDefault="002A3928" w:rsidP="002A3928">
      <w:pPr>
        <w:tabs>
          <w:tab w:val="left" w:pos="2268"/>
        </w:tabs>
        <w:ind w:firstLine="709"/>
        <w:jc w:val="both"/>
      </w:pPr>
      <w:proofErr w:type="spellStart"/>
      <w:r w:rsidRPr="002A3928">
        <w:t>M</w:t>
      </w:r>
      <w:proofErr w:type="gramStart"/>
      <w:r w:rsidRPr="002A3928">
        <w:rPr>
          <w:vertAlign w:val="subscript"/>
        </w:rPr>
        <w:t>п</w:t>
      </w:r>
      <w:proofErr w:type="spellEnd"/>
      <w:r w:rsidRPr="002A3928">
        <w:t xml:space="preserve">  -</w:t>
      </w:r>
      <w:proofErr w:type="gramEnd"/>
      <w:r w:rsidRPr="002A3928">
        <w:t xml:space="preserve"> весовое значение  показателя  (вес  показателя), характеризующего подпрограмму. </w:t>
      </w:r>
    </w:p>
    <w:p w14:paraId="6A045098" w14:textId="77777777" w:rsidR="002A3928" w:rsidRPr="002A3928" w:rsidRDefault="002A3928" w:rsidP="002A3928">
      <w:pPr>
        <w:tabs>
          <w:tab w:val="left" w:pos="2268"/>
        </w:tabs>
        <w:ind w:firstLine="709"/>
        <w:jc w:val="both"/>
      </w:pPr>
      <w:r w:rsidRPr="002A3928">
        <w:t xml:space="preserve">Вес показателя рассчитывается по формуле: </w:t>
      </w:r>
      <w:proofErr w:type="spellStart"/>
      <w:r w:rsidRPr="002A3928">
        <w:t>M</w:t>
      </w:r>
      <w:r w:rsidRPr="002A3928">
        <w:rPr>
          <w:vertAlign w:val="subscript"/>
        </w:rPr>
        <w:t>п</w:t>
      </w:r>
      <w:proofErr w:type="spellEnd"/>
      <w:r w:rsidRPr="002A3928">
        <w:t xml:space="preserve"> = 1 / </w:t>
      </w:r>
      <w:r w:rsidRPr="002A3928">
        <w:rPr>
          <w:lang w:val="en-US"/>
        </w:rPr>
        <w:t>N</w:t>
      </w:r>
      <w:r w:rsidRPr="002A3928">
        <w:t>, где</w:t>
      </w:r>
    </w:p>
    <w:p w14:paraId="4294C789" w14:textId="77777777" w:rsidR="002A3928" w:rsidRPr="002A3928" w:rsidRDefault="002A3928" w:rsidP="002A3928">
      <w:pPr>
        <w:tabs>
          <w:tab w:val="left" w:pos="2268"/>
        </w:tabs>
        <w:ind w:firstLine="709"/>
        <w:jc w:val="both"/>
      </w:pPr>
      <w:r w:rsidRPr="002A3928">
        <w:rPr>
          <w:lang w:val="en-US"/>
        </w:rPr>
        <w:t>N</w:t>
      </w:r>
      <w:r w:rsidRPr="002A3928">
        <w:t xml:space="preserve"> - Общее число показателей, характеризующих выполнение подпрограммы.</w:t>
      </w:r>
    </w:p>
    <w:p w14:paraId="60B7B752" w14:textId="77777777" w:rsidR="002A3928" w:rsidRPr="002A3928" w:rsidRDefault="002A3928" w:rsidP="002A3928">
      <w:pPr>
        <w:tabs>
          <w:tab w:val="left" w:pos="567"/>
        </w:tabs>
        <w:ind w:firstLine="709"/>
        <w:jc w:val="both"/>
      </w:pPr>
      <w:r w:rsidRPr="002A3928">
        <w:t xml:space="preserve">Под эффективностью понимается отношение затрат на достижение (фактических) нефинансовых результатов реализации подпрограмм к планируемым затратам </w:t>
      </w:r>
      <w:r w:rsidRPr="002A3928">
        <w:lastRenderedPageBreak/>
        <w:t>подпрограмм.</w:t>
      </w:r>
    </w:p>
    <w:p w14:paraId="0300BBDB" w14:textId="77777777" w:rsidR="002A3928" w:rsidRPr="002A3928" w:rsidRDefault="002A3928" w:rsidP="002A3928">
      <w:pPr>
        <w:tabs>
          <w:tab w:val="left" w:pos="2268"/>
        </w:tabs>
        <w:ind w:firstLine="709"/>
        <w:jc w:val="both"/>
      </w:pPr>
      <w:r w:rsidRPr="002A3928">
        <w:t>Эффективность подпрограмм определяется по индексу эффективности.</w:t>
      </w:r>
    </w:p>
    <w:p w14:paraId="4E3365B9" w14:textId="77777777" w:rsidR="002A3928" w:rsidRPr="002A3928" w:rsidRDefault="002A3928" w:rsidP="002A3928">
      <w:pPr>
        <w:tabs>
          <w:tab w:val="left" w:pos="2268"/>
        </w:tabs>
        <w:ind w:firstLine="709"/>
        <w:jc w:val="both"/>
      </w:pPr>
      <w:r w:rsidRPr="002A3928">
        <w:t>Индекс эффективности подпрограмм определяется по формуле:</w:t>
      </w:r>
    </w:p>
    <w:p w14:paraId="24D247A6" w14:textId="77777777" w:rsidR="002A3928" w:rsidRPr="002A3928" w:rsidRDefault="002A3928" w:rsidP="002A3928">
      <w:pPr>
        <w:tabs>
          <w:tab w:val="left" w:pos="2268"/>
        </w:tabs>
        <w:ind w:firstLine="709"/>
        <w:jc w:val="both"/>
      </w:pPr>
      <w:r w:rsidRPr="002A3928">
        <w:rPr>
          <w:lang w:val="en-US"/>
        </w:rPr>
        <w:t>I</w:t>
      </w:r>
      <w:r w:rsidRPr="002A3928">
        <w:rPr>
          <w:vertAlign w:val="subscript"/>
        </w:rPr>
        <w:t>э</w:t>
      </w:r>
      <w:r w:rsidRPr="002A3928">
        <w:t xml:space="preserve"> = (</w:t>
      </w:r>
      <w:proofErr w:type="gramStart"/>
      <w:r w:rsidRPr="002A3928">
        <w:rPr>
          <w:lang w:val="en-US"/>
        </w:rPr>
        <w:t>V</w:t>
      </w:r>
      <w:r w:rsidRPr="002A3928">
        <w:rPr>
          <w:vertAlign w:val="subscript"/>
        </w:rPr>
        <w:t>ф</w:t>
      </w:r>
      <w:proofErr w:type="spellStart"/>
      <w:r w:rsidRPr="002A3928">
        <w:rPr>
          <w:lang w:val="en-US"/>
        </w:rPr>
        <w:t>xI</w:t>
      </w:r>
      <w:proofErr w:type="spellEnd"/>
      <w:r w:rsidRPr="002A3928">
        <w:rPr>
          <w:vertAlign w:val="subscript"/>
        </w:rPr>
        <w:t>р</w:t>
      </w:r>
      <w:r w:rsidRPr="002A3928">
        <w:t xml:space="preserve"> )</w:t>
      </w:r>
      <w:proofErr w:type="gramEnd"/>
      <w:r w:rsidRPr="002A3928">
        <w:t xml:space="preserve"> /</w:t>
      </w:r>
      <w:r w:rsidRPr="002A3928">
        <w:rPr>
          <w:lang w:val="en-US"/>
        </w:rPr>
        <w:t>V</w:t>
      </w:r>
      <w:r w:rsidRPr="002A3928">
        <w:rPr>
          <w:vertAlign w:val="subscript"/>
        </w:rPr>
        <w:t>п</w:t>
      </w:r>
      <w:r w:rsidRPr="002A3928">
        <w:t>, где</w:t>
      </w:r>
    </w:p>
    <w:p w14:paraId="321362D4" w14:textId="77777777" w:rsidR="002A3928" w:rsidRPr="002A3928" w:rsidRDefault="002A3928" w:rsidP="002A3928">
      <w:pPr>
        <w:tabs>
          <w:tab w:val="left" w:pos="2268"/>
        </w:tabs>
        <w:ind w:firstLine="709"/>
        <w:jc w:val="both"/>
      </w:pPr>
      <w:proofErr w:type="gramStart"/>
      <w:r w:rsidRPr="002A3928">
        <w:rPr>
          <w:lang w:val="en-US"/>
        </w:rPr>
        <w:t>I</w:t>
      </w:r>
      <w:r w:rsidRPr="002A3928">
        <w:rPr>
          <w:vertAlign w:val="subscript"/>
        </w:rPr>
        <w:t>э</w:t>
      </w:r>
      <w:r w:rsidRPr="002A3928">
        <w:t xml:space="preserve">  -</w:t>
      </w:r>
      <w:proofErr w:type="gramEnd"/>
      <w:r w:rsidRPr="002A3928">
        <w:t xml:space="preserve"> индекс эффективности подпрограмм;</w:t>
      </w:r>
    </w:p>
    <w:p w14:paraId="2CC32959" w14:textId="77777777" w:rsidR="002A3928" w:rsidRPr="002A3928" w:rsidRDefault="002A3928" w:rsidP="002A3928">
      <w:pPr>
        <w:tabs>
          <w:tab w:val="left" w:pos="2268"/>
        </w:tabs>
        <w:ind w:firstLine="709"/>
        <w:jc w:val="both"/>
      </w:pPr>
      <w:r w:rsidRPr="002A3928">
        <w:rPr>
          <w:lang w:val="en-US"/>
        </w:rPr>
        <w:t>V</w:t>
      </w:r>
      <w:r w:rsidRPr="002A3928">
        <w:rPr>
          <w:vertAlign w:val="subscript"/>
        </w:rPr>
        <w:t>ф</w:t>
      </w:r>
      <w:r w:rsidRPr="002A3928">
        <w:t xml:space="preserve"> - объем фактического совокупного финансирования подпрограммы;</w:t>
      </w:r>
    </w:p>
    <w:p w14:paraId="5615F600" w14:textId="77777777" w:rsidR="002A3928" w:rsidRPr="002A3928" w:rsidRDefault="002A3928" w:rsidP="002A3928">
      <w:pPr>
        <w:tabs>
          <w:tab w:val="left" w:pos="2268"/>
        </w:tabs>
        <w:ind w:firstLine="709"/>
        <w:jc w:val="both"/>
      </w:pPr>
      <w:r w:rsidRPr="002A3928">
        <w:rPr>
          <w:lang w:val="en-US"/>
        </w:rPr>
        <w:t>I</w:t>
      </w:r>
      <w:r w:rsidRPr="002A3928">
        <w:rPr>
          <w:vertAlign w:val="subscript"/>
        </w:rPr>
        <w:t>р</w:t>
      </w:r>
      <w:r w:rsidRPr="002A3928">
        <w:t xml:space="preserve"> - индекс результативности подпрограммы;</w:t>
      </w:r>
    </w:p>
    <w:p w14:paraId="238B4075" w14:textId="77777777" w:rsidR="002A3928" w:rsidRPr="002A3928" w:rsidRDefault="002A3928" w:rsidP="002A3928">
      <w:pPr>
        <w:tabs>
          <w:tab w:val="left" w:pos="2268"/>
        </w:tabs>
        <w:ind w:firstLine="709"/>
        <w:jc w:val="both"/>
      </w:pPr>
      <w:r w:rsidRPr="002A3928">
        <w:rPr>
          <w:lang w:val="en-US"/>
        </w:rPr>
        <w:t>V</w:t>
      </w:r>
      <w:r w:rsidRPr="002A3928">
        <w:rPr>
          <w:vertAlign w:val="subscript"/>
        </w:rPr>
        <w:t>п</w:t>
      </w:r>
      <w:r w:rsidRPr="002A3928">
        <w:t xml:space="preserve"> - объем запланированного совокупного финансирования подпрограмм.</w:t>
      </w:r>
    </w:p>
    <w:p w14:paraId="303495E8" w14:textId="77777777" w:rsidR="002A3928" w:rsidRPr="002A3928" w:rsidRDefault="002A3928" w:rsidP="002A3928">
      <w:pPr>
        <w:tabs>
          <w:tab w:val="left" w:pos="567"/>
        </w:tabs>
        <w:ind w:firstLine="709"/>
        <w:jc w:val="both"/>
      </w:pPr>
      <w:r w:rsidRPr="002A3928">
        <w:t>По итогам проведения анализа индекса эффективности дается качественная оценка эффективности реализации подпрограмм:</w:t>
      </w:r>
    </w:p>
    <w:p w14:paraId="6C67B11B" w14:textId="77777777" w:rsidR="002A3928" w:rsidRPr="002A3928" w:rsidRDefault="002A3928" w:rsidP="002A3928">
      <w:pPr>
        <w:tabs>
          <w:tab w:val="left" w:pos="2268"/>
        </w:tabs>
        <w:ind w:firstLine="709"/>
        <w:jc w:val="both"/>
      </w:pPr>
      <w:r w:rsidRPr="002A3928">
        <w:t>наименование индикатора - индекс эффективности подпрограмм (</w:t>
      </w:r>
      <w:proofErr w:type="spellStart"/>
      <w:r w:rsidRPr="002A3928">
        <w:t>I</w:t>
      </w:r>
      <w:proofErr w:type="gramStart"/>
      <w:r w:rsidRPr="002A3928">
        <w:rPr>
          <w:vertAlign w:val="subscript"/>
        </w:rPr>
        <w:t>э</w:t>
      </w:r>
      <w:proofErr w:type="spellEnd"/>
      <w:r w:rsidRPr="002A3928">
        <w:rPr>
          <w:vertAlign w:val="subscript"/>
        </w:rPr>
        <w:t xml:space="preserve"> </w:t>
      </w:r>
      <w:r w:rsidRPr="002A3928">
        <w:t>)</w:t>
      </w:r>
      <w:proofErr w:type="gramEnd"/>
      <w:r w:rsidRPr="002A3928">
        <w:t>;</w:t>
      </w:r>
    </w:p>
    <w:p w14:paraId="6102521E" w14:textId="77777777" w:rsidR="002A3928" w:rsidRPr="002A3928" w:rsidRDefault="002A3928" w:rsidP="002A3928">
      <w:pPr>
        <w:tabs>
          <w:tab w:val="left" w:pos="2268"/>
        </w:tabs>
        <w:ind w:firstLine="709"/>
        <w:jc w:val="both"/>
      </w:pPr>
      <w:r w:rsidRPr="002A3928">
        <w:t>диапазоны    значений, характеризующие   эффективность    подпрограмм, перечислены ниже.</w:t>
      </w:r>
    </w:p>
    <w:p w14:paraId="311525BC" w14:textId="77777777" w:rsidR="002A3928" w:rsidRPr="002A3928" w:rsidRDefault="002A3928" w:rsidP="002A3928">
      <w:pPr>
        <w:tabs>
          <w:tab w:val="left" w:pos="2268"/>
        </w:tabs>
        <w:ind w:firstLine="709"/>
        <w:jc w:val="both"/>
      </w:pPr>
      <w:r w:rsidRPr="002A3928">
        <w:t>Значение показателя: 0,9 &lt;=</w:t>
      </w:r>
      <w:proofErr w:type="spellStart"/>
      <w:r w:rsidRPr="002A3928">
        <w:t>I</w:t>
      </w:r>
      <w:r w:rsidRPr="002A3928">
        <w:rPr>
          <w:vertAlign w:val="subscript"/>
        </w:rPr>
        <w:t>э</w:t>
      </w:r>
      <w:proofErr w:type="spellEnd"/>
      <w:r w:rsidRPr="002A3928">
        <w:rPr>
          <w:vertAlign w:val="subscript"/>
        </w:rPr>
        <w:t xml:space="preserve"> </w:t>
      </w:r>
      <w:r w:rsidRPr="002A3928">
        <w:t>&lt;= 1,1.</w:t>
      </w:r>
    </w:p>
    <w:p w14:paraId="13557929" w14:textId="77777777" w:rsidR="002A3928" w:rsidRPr="002A3928" w:rsidRDefault="002A3928" w:rsidP="002A3928">
      <w:pPr>
        <w:ind w:firstLine="709"/>
        <w:jc w:val="both"/>
      </w:pPr>
      <w:r w:rsidRPr="002A3928">
        <w:t>Качественная оценка подпрограмм: высокий уровень эффективности.</w:t>
      </w:r>
    </w:p>
    <w:p w14:paraId="5115E7E5" w14:textId="77777777" w:rsidR="002A3928" w:rsidRPr="002A3928" w:rsidRDefault="002A3928" w:rsidP="002A3928">
      <w:pPr>
        <w:tabs>
          <w:tab w:val="left" w:pos="2268"/>
        </w:tabs>
        <w:ind w:firstLine="709"/>
        <w:jc w:val="both"/>
      </w:pPr>
      <w:r w:rsidRPr="002A3928">
        <w:t>Значение показателя: 0,8 &lt;=</w:t>
      </w:r>
      <w:proofErr w:type="spellStart"/>
      <w:r w:rsidRPr="002A3928">
        <w:t>I</w:t>
      </w:r>
      <w:r w:rsidRPr="002A3928">
        <w:rPr>
          <w:vertAlign w:val="subscript"/>
        </w:rPr>
        <w:t>э</w:t>
      </w:r>
      <w:proofErr w:type="spellEnd"/>
      <w:r w:rsidRPr="002A3928">
        <w:rPr>
          <w:vertAlign w:val="subscript"/>
        </w:rPr>
        <w:t xml:space="preserve"> </w:t>
      </w:r>
      <w:proofErr w:type="gramStart"/>
      <w:r w:rsidRPr="002A3928">
        <w:t>&lt; 0</w:t>
      </w:r>
      <w:proofErr w:type="gramEnd"/>
      <w:r w:rsidRPr="002A3928">
        <w:t>,9.</w:t>
      </w:r>
    </w:p>
    <w:p w14:paraId="506E1967" w14:textId="77777777" w:rsidR="002A3928" w:rsidRPr="002A3928" w:rsidRDefault="002A3928" w:rsidP="002A3928">
      <w:pPr>
        <w:tabs>
          <w:tab w:val="left" w:pos="2268"/>
        </w:tabs>
        <w:ind w:firstLine="709"/>
        <w:jc w:val="both"/>
      </w:pPr>
      <w:r w:rsidRPr="002A3928">
        <w:t>Качественная оценка подпрограммы: запланированный уровень</w:t>
      </w:r>
    </w:p>
    <w:p w14:paraId="2AD15CC3" w14:textId="77777777" w:rsidR="002A3928" w:rsidRPr="002A3928" w:rsidRDefault="002A3928" w:rsidP="002A3928">
      <w:pPr>
        <w:tabs>
          <w:tab w:val="left" w:pos="2268"/>
        </w:tabs>
        <w:ind w:firstLine="709"/>
        <w:jc w:val="both"/>
      </w:pPr>
      <w:r w:rsidRPr="002A3928">
        <w:t>эффективности.</w:t>
      </w:r>
    </w:p>
    <w:p w14:paraId="3CE05E3C" w14:textId="77777777" w:rsidR="002A3928" w:rsidRPr="002A3928" w:rsidRDefault="002A3928" w:rsidP="002A3928">
      <w:pPr>
        <w:tabs>
          <w:tab w:val="left" w:pos="2268"/>
        </w:tabs>
        <w:ind w:firstLine="709"/>
        <w:jc w:val="both"/>
      </w:pPr>
      <w:r w:rsidRPr="002A3928">
        <w:t xml:space="preserve">Значение показателя: </w:t>
      </w:r>
      <w:proofErr w:type="spellStart"/>
      <w:r w:rsidRPr="002A3928">
        <w:t>I</w:t>
      </w:r>
      <w:proofErr w:type="gramStart"/>
      <w:r w:rsidRPr="002A3928">
        <w:rPr>
          <w:vertAlign w:val="subscript"/>
        </w:rPr>
        <w:t>э</w:t>
      </w:r>
      <w:proofErr w:type="spellEnd"/>
      <w:r w:rsidRPr="002A3928">
        <w:t>&lt; 0</w:t>
      </w:r>
      <w:proofErr w:type="gramEnd"/>
      <w:r w:rsidRPr="002A3928">
        <w:t>,8.</w:t>
      </w:r>
    </w:p>
    <w:p w14:paraId="068C02E2" w14:textId="77777777" w:rsidR="002A3928" w:rsidRPr="002A3928" w:rsidRDefault="002A3928" w:rsidP="002A3928">
      <w:pPr>
        <w:tabs>
          <w:tab w:val="left" w:pos="2268"/>
        </w:tabs>
        <w:ind w:firstLine="709"/>
        <w:jc w:val="both"/>
      </w:pPr>
      <w:r w:rsidRPr="002A3928">
        <w:t>Качественная оценка подпрограммы: низкий уровень эффективности.</w:t>
      </w:r>
    </w:p>
    <w:p w14:paraId="44575ED5" w14:textId="77777777" w:rsidR="002A3928" w:rsidRPr="002A3928" w:rsidRDefault="002A3928" w:rsidP="002A3928">
      <w:pPr>
        <w:jc w:val="both"/>
        <w:rPr>
          <w:bCs/>
        </w:rPr>
      </w:pPr>
    </w:p>
    <w:p w14:paraId="66DDFD33" w14:textId="77777777" w:rsidR="002A3928" w:rsidRPr="002A3928" w:rsidRDefault="002A3928" w:rsidP="00427324">
      <w:pPr>
        <w:widowControl/>
        <w:numPr>
          <w:ilvl w:val="0"/>
          <w:numId w:val="14"/>
        </w:numPr>
        <w:autoSpaceDE/>
        <w:autoSpaceDN/>
        <w:adjustRightInd/>
        <w:jc w:val="center"/>
        <w:rPr>
          <w:b/>
          <w:bCs/>
          <w:iCs/>
        </w:rPr>
      </w:pPr>
      <w:r w:rsidRPr="002A3928">
        <w:rPr>
          <w:b/>
          <w:bCs/>
          <w:iCs/>
        </w:rPr>
        <w:t>Система индикаторов оценки социально-экономических эффективности от реализации Программы</w:t>
      </w:r>
    </w:p>
    <w:p w14:paraId="6D4775FA" w14:textId="77777777" w:rsidR="002A3928" w:rsidRPr="002A3928" w:rsidRDefault="002A3928" w:rsidP="002A3928">
      <w:pPr>
        <w:jc w:val="center"/>
        <w:rPr>
          <w:b/>
          <w:bCs/>
          <w:iCs/>
        </w:rPr>
      </w:pPr>
    </w:p>
    <w:p w14:paraId="6985D999" w14:textId="77777777" w:rsidR="002A3928" w:rsidRPr="002A3928" w:rsidRDefault="002A3928" w:rsidP="002A3928">
      <w:pPr>
        <w:jc w:val="right"/>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2A3928" w:rsidRPr="002A3928" w14:paraId="1F3CB50E" w14:textId="77777777" w:rsidTr="002A3928">
        <w:trPr>
          <w:trHeight w:val="415"/>
        </w:trPr>
        <w:tc>
          <w:tcPr>
            <w:tcW w:w="540" w:type="dxa"/>
            <w:vMerge w:val="restart"/>
            <w:shd w:val="clear" w:color="auto" w:fill="auto"/>
          </w:tcPr>
          <w:p w14:paraId="4EF9C46F" w14:textId="77777777" w:rsidR="002A3928" w:rsidRPr="002A3928" w:rsidRDefault="002A3928" w:rsidP="002A3928">
            <w:pPr>
              <w:jc w:val="center"/>
            </w:pPr>
            <w:r w:rsidRPr="002A3928">
              <w:t>№ п/п</w:t>
            </w:r>
          </w:p>
        </w:tc>
        <w:tc>
          <w:tcPr>
            <w:tcW w:w="2994" w:type="dxa"/>
            <w:vMerge w:val="restart"/>
            <w:shd w:val="clear" w:color="auto" w:fill="auto"/>
          </w:tcPr>
          <w:p w14:paraId="5EF1A7D8" w14:textId="77777777" w:rsidR="002A3928" w:rsidRPr="002A3928" w:rsidRDefault="002A3928" w:rsidP="002A3928">
            <w:pPr>
              <w:jc w:val="center"/>
            </w:pPr>
          </w:p>
          <w:p w14:paraId="77C0FB48" w14:textId="77777777" w:rsidR="002A3928" w:rsidRPr="002A3928" w:rsidRDefault="002A3928" w:rsidP="002A3928">
            <w:pPr>
              <w:jc w:val="center"/>
            </w:pPr>
            <w:r w:rsidRPr="002A3928">
              <w:t>Наименование подпрограммы/индикатора</w:t>
            </w:r>
          </w:p>
        </w:tc>
        <w:tc>
          <w:tcPr>
            <w:tcW w:w="1292" w:type="dxa"/>
            <w:vMerge w:val="restart"/>
            <w:shd w:val="clear" w:color="auto" w:fill="auto"/>
          </w:tcPr>
          <w:p w14:paraId="4174F5FD" w14:textId="77777777" w:rsidR="002A3928" w:rsidRPr="002A3928" w:rsidRDefault="002A3928" w:rsidP="002A3928">
            <w:pPr>
              <w:jc w:val="center"/>
            </w:pPr>
          </w:p>
          <w:p w14:paraId="3F0DB610" w14:textId="77777777" w:rsidR="002A3928" w:rsidRPr="002A3928" w:rsidRDefault="002A3928" w:rsidP="002A3928">
            <w:pPr>
              <w:jc w:val="center"/>
            </w:pPr>
            <w:r w:rsidRPr="002A3928">
              <w:t>Единица измерения</w:t>
            </w:r>
          </w:p>
        </w:tc>
        <w:tc>
          <w:tcPr>
            <w:tcW w:w="6189" w:type="dxa"/>
            <w:gridSpan w:val="7"/>
            <w:shd w:val="clear" w:color="auto" w:fill="auto"/>
          </w:tcPr>
          <w:p w14:paraId="0C0E64C6" w14:textId="77777777" w:rsidR="002A3928" w:rsidRPr="002A3928" w:rsidRDefault="002A3928" w:rsidP="002A3928">
            <w:pPr>
              <w:jc w:val="center"/>
            </w:pPr>
            <w:r w:rsidRPr="002A3928">
              <w:t>Значения показателей</w:t>
            </w:r>
          </w:p>
        </w:tc>
      </w:tr>
      <w:tr w:rsidR="002A3928" w:rsidRPr="002A3928" w14:paraId="31BF091C" w14:textId="77777777" w:rsidTr="002A3928">
        <w:trPr>
          <w:trHeight w:val="526"/>
        </w:trPr>
        <w:tc>
          <w:tcPr>
            <w:tcW w:w="540" w:type="dxa"/>
            <w:vMerge/>
            <w:shd w:val="clear" w:color="auto" w:fill="auto"/>
          </w:tcPr>
          <w:p w14:paraId="76FAAB9B" w14:textId="77777777" w:rsidR="002A3928" w:rsidRPr="002A3928" w:rsidRDefault="002A3928" w:rsidP="002A3928">
            <w:pPr>
              <w:jc w:val="center"/>
            </w:pPr>
          </w:p>
        </w:tc>
        <w:tc>
          <w:tcPr>
            <w:tcW w:w="2994" w:type="dxa"/>
            <w:vMerge/>
            <w:shd w:val="clear" w:color="auto" w:fill="auto"/>
          </w:tcPr>
          <w:p w14:paraId="09964B21" w14:textId="77777777" w:rsidR="002A3928" w:rsidRPr="002A3928" w:rsidRDefault="002A3928" w:rsidP="002A3928">
            <w:pPr>
              <w:jc w:val="center"/>
            </w:pPr>
          </w:p>
        </w:tc>
        <w:tc>
          <w:tcPr>
            <w:tcW w:w="1292" w:type="dxa"/>
            <w:vMerge/>
            <w:shd w:val="clear" w:color="auto" w:fill="auto"/>
          </w:tcPr>
          <w:p w14:paraId="65CCE12A" w14:textId="77777777" w:rsidR="002A3928" w:rsidRPr="002A3928" w:rsidRDefault="002A3928" w:rsidP="002A3928">
            <w:pPr>
              <w:jc w:val="center"/>
            </w:pPr>
          </w:p>
        </w:tc>
        <w:tc>
          <w:tcPr>
            <w:tcW w:w="876" w:type="dxa"/>
            <w:shd w:val="clear" w:color="auto" w:fill="auto"/>
          </w:tcPr>
          <w:p w14:paraId="7FE70097" w14:textId="77777777" w:rsidR="002A3928" w:rsidRPr="002A3928" w:rsidRDefault="002A3928" w:rsidP="002A3928">
            <w:pPr>
              <w:jc w:val="center"/>
            </w:pPr>
            <w:r w:rsidRPr="002A3928">
              <w:t>2019г.</w:t>
            </w:r>
          </w:p>
        </w:tc>
        <w:tc>
          <w:tcPr>
            <w:tcW w:w="996" w:type="dxa"/>
            <w:shd w:val="clear" w:color="auto" w:fill="auto"/>
          </w:tcPr>
          <w:p w14:paraId="5C0E961E" w14:textId="77777777" w:rsidR="002A3928" w:rsidRPr="002A3928" w:rsidRDefault="002A3928" w:rsidP="002A3928">
            <w:pPr>
              <w:jc w:val="center"/>
            </w:pPr>
            <w:r w:rsidRPr="002A3928">
              <w:t>2020г.</w:t>
            </w:r>
          </w:p>
        </w:tc>
        <w:tc>
          <w:tcPr>
            <w:tcW w:w="876" w:type="dxa"/>
            <w:shd w:val="clear" w:color="auto" w:fill="auto"/>
          </w:tcPr>
          <w:p w14:paraId="36A1E114" w14:textId="77777777" w:rsidR="002A3928" w:rsidRPr="002A3928" w:rsidRDefault="002A3928" w:rsidP="002A3928">
            <w:pPr>
              <w:jc w:val="center"/>
            </w:pPr>
            <w:r w:rsidRPr="002A3928">
              <w:t>2021г.</w:t>
            </w:r>
          </w:p>
        </w:tc>
        <w:tc>
          <w:tcPr>
            <w:tcW w:w="876" w:type="dxa"/>
            <w:shd w:val="clear" w:color="auto" w:fill="auto"/>
          </w:tcPr>
          <w:p w14:paraId="7B44907B" w14:textId="77777777" w:rsidR="002A3928" w:rsidRPr="002A3928" w:rsidRDefault="002A3928" w:rsidP="002A3928">
            <w:pPr>
              <w:jc w:val="center"/>
            </w:pPr>
            <w:r w:rsidRPr="002A3928">
              <w:t>2022г.</w:t>
            </w:r>
          </w:p>
        </w:tc>
        <w:tc>
          <w:tcPr>
            <w:tcW w:w="855" w:type="dxa"/>
            <w:shd w:val="clear" w:color="auto" w:fill="auto"/>
          </w:tcPr>
          <w:p w14:paraId="1067C52F" w14:textId="77777777" w:rsidR="002A3928" w:rsidRPr="002A3928" w:rsidRDefault="002A3928" w:rsidP="002A3928">
            <w:pPr>
              <w:jc w:val="center"/>
            </w:pPr>
            <w:r w:rsidRPr="002A3928">
              <w:t>2023г.</w:t>
            </w:r>
          </w:p>
        </w:tc>
        <w:tc>
          <w:tcPr>
            <w:tcW w:w="855" w:type="dxa"/>
            <w:shd w:val="clear" w:color="auto" w:fill="auto"/>
          </w:tcPr>
          <w:p w14:paraId="78045158" w14:textId="77777777" w:rsidR="002A3928" w:rsidRPr="002A3928" w:rsidRDefault="002A3928" w:rsidP="002A3928">
            <w:pPr>
              <w:jc w:val="center"/>
            </w:pPr>
            <w:r w:rsidRPr="002A3928">
              <w:t>2024г.</w:t>
            </w:r>
          </w:p>
        </w:tc>
        <w:tc>
          <w:tcPr>
            <w:tcW w:w="855" w:type="dxa"/>
            <w:shd w:val="clear" w:color="auto" w:fill="auto"/>
          </w:tcPr>
          <w:p w14:paraId="58B1A2CA" w14:textId="77777777" w:rsidR="002A3928" w:rsidRPr="002A3928" w:rsidRDefault="002A3928" w:rsidP="002A3928">
            <w:pPr>
              <w:jc w:val="center"/>
            </w:pPr>
            <w:r w:rsidRPr="002A3928">
              <w:t>2025г.</w:t>
            </w:r>
          </w:p>
        </w:tc>
      </w:tr>
      <w:tr w:rsidR="002A3928" w:rsidRPr="002A3928" w14:paraId="5ABFB238" w14:textId="77777777" w:rsidTr="002A3928">
        <w:tc>
          <w:tcPr>
            <w:tcW w:w="540" w:type="dxa"/>
            <w:shd w:val="clear" w:color="auto" w:fill="auto"/>
          </w:tcPr>
          <w:p w14:paraId="08CD35F7" w14:textId="77777777" w:rsidR="002A3928" w:rsidRPr="002A3928" w:rsidRDefault="002A3928" w:rsidP="002A3928">
            <w:pPr>
              <w:jc w:val="center"/>
            </w:pPr>
            <w:r w:rsidRPr="002A3928">
              <w:t>1</w:t>
            </w:r>
          </w:p>
        </w:tc>
        <w:tc>
          <w:tcPr>
            <w:tcW w:w="2994" w:type="dxa"/>
            <w:shd w:val="clear" w:color="auto" w:fill="auto"/>
          </w:tcPr>
          <w:p w14:paraId="439C0073" w14:textId="77777777" w:rsidR="002A3928" w:rsidRPr="002A3928" w:rsidRDefault="002A3928" w:rsidP="002A3928">
            <w:pPr>
              <w:jc w:val="center"/>
            </w:pPr>
            <w:r w:rsidRPr="002A3928">
              <w:t>2</w:t>
            </w:r>
          </w:p>
        </w:tc>
        <w:tc>
          <w:tcPr>
            <w:tcW w:w="1292" w:type="dxa"/>
            <w:shd w:val="clear" w:color="auto" w:fill="auto"/>
          </w:tcPr>
          <w:p w14:paraId="52CA0CB3" w14:textId="77777777" w:rsidR="002A3928" w:rsidRPr="002A3928" w:rsidRDefault="002A3928" w:rsidP="002A3928">
            <w:pPr>
              <w:jc w:val="center"/>
            </w:pPr>
            <w:r w:rsidRPr="002A3928">
              <w:t>3</w:t>
            </w:r>
          </w:p>
        </w:tc>
        <w:tc>
          <w:tcPr>
            <w:tcW w:w="876" w:type="dxa"/>
            <w:shd w:val="clear" w:color="auto" w:fill="auto"/>
          </w:tcPr>
          <w:p w14:paraId="2C560F76" w14:textId="77777777" w:rsidR="002A3928" w:rsidRPr="002A3928" w:rsidRDefault="002A3928" w:rsidP="002A3928">
            <w:pPr>
              <w:jc w:val="center"/>
            </w:pPr>
            <w:r w:rsidRPr="002A3928">
              <w:t>4</w:t>
            </w:r>
          </w:p>
        </w:tc>
        <w:tc>
          <w:tcPr>
            <w:tcW w:w="996" w:type="dxa"/>
            <w:shd w:val="clear" w:color="auto" w:fill="auto"/>
          </w:tcPr>
          <w:p w14:paraId="7C9BF2F0" w14:textId="77777777" w:rsidR="002A3928" w:rsidRPr="002A3928" w:rsidRDefault="002A3928" w:rsidP="002A3928">
            <w:pPr>
              <w:jc w:val="center"/>
            </w:pPr>
            <w:r w:rsidRPr="002A3928">
              <w:t>5</w:t>
            </w:r>
          </w:p>
        </w:tc>
        <w:tc>
          <w:tcPr>
            <w:tcW w:w="876" w:type="dxa"/>
            <w:shd w:val="clear" w:color="auto" w:fill="auto"/>
          </w:tcPr>
          <w:p w14:paraId="05C3CF90" w14:textId="77777777" w:rsidR="002A3928" w:rsidRPr="002A3928" w:rsidRDefault="002A3928" w:rsidP="002A3928">
            <w:pPr>
              <w:jc w:val="center"/>
            </w:pPr>
            <w:r w:rsidRPr="002A3928">
              <w:t>6</w:t>
            </w:r>
          </w:p>
        </w:tc>
        <w:tc>
          <w:tcPr>
            <w:tcW w:w="876" w:type="dxa"/>
            <w:shd w:val="clear" w:color="auto" w:fill="auto"/>
          </w:tcPr>
          <w:p w14:paraId="43FE69DB" w14:textId="77777777" w:rsidR="002A3928" w:rsidRPr="002A3928" w:rsidRDefault="002A3928" w:rsidP="002A3928">
            <w:pPr>
              <w:jc w:val="center"/>
            </w:pPr>
            <w:r w:rsidRPr="002A3928">
              <w:t>7</w:t>
            </w:r>
          </w:p>
        </w:tc>
        <w:tc>
          <w:tcPr>
            <w:tcW w:w="855" w:type="dxa"/>
            <w:shd w:val="clear" w:color="auto" w:fill="auto"/>
          </w:tcPr>
          <w:p w14:paraId="122FC649" w14:textId="77777777" w:rsidR="002A3928" w:rsidRPr="002A3928" w:rsidRDefault="002A3928" w:rsidP="002A3928">
            <w:pPr>
              <w:jc w:val="center"/>
            </w:pPr>
            <w:r w:rsidRPr="002A3928">
              <w:t>8</w:t>
            </w:r>
          </w:p>
        </w:tc>
        <w:tc>
          <w:tcPr>
            <w:tcW w:w="855" w:type="dxa"/>
            <w:shd w:val="clear" w:color="auto" w:fill="auto"/>
          </w:tcPr>
          <w:p w14:paraId="4DD69C2F" w14:textId="77777777" w:rsidR="002A3928" w:rsidRPr="002A3928" w:rsidRDefault="002A3928" w:rsidP="002A3928">
            <w:pPr>
              <w:jc w:val="center"/>
            </w:pPr>
            <w:r w:rsidRPr="002A3928">
              <w:t>9</w:t>
            </w:r>
          </w:p>
        </w:tc>
        <w:tc>
          <w:tcPr>
            <w:tcW w:w="855" w:type="dxa"/>
            <w:shd w:val="clear" w:color="auto" w:fill="auto"/>
          </w:tcPr>
          <w:p w14:paraId="3D32A3B9" w14:textId="77777777" w:rsidR="002A3928" w:rsidRPr="002A3928" w:rsidRDefault="002A3928" w:rsidP="002A3928">
            <w:pPr>
              <w:jc w:val="center"/>
            </w:pPr>
            <w:r w:rsidRPr="002A3928">
              <w:t>10</w:t>
            </w:r>
          </w:p>
        </w:tc>
      </w:tr>
      <w:tr w:rsidR="002A3928" w:rsidRPr="002A3928" w14:paraId="2E118311" w14:textId="77777777" w:rsidTr="002A3928">
        <w:tc>
          <w:tcPr>
            <w:tcW w:w="11015" w:type="dxa"/>
            <w:gridSpan w:val="10"/>
            <w:shd w:val="clear" w:color="auto" w:fill="auto"/>
          </w:tcPr>
          <w:p w14:paraId="0724E929" w14:textId="77777777" w:rsidR="002A3928" w:rsidRPr="002A3928" w:rsidRDefault="002A3928" w:rsidP="002A3928">
            <w:pPr>
              <w:jc w:val="center"/>
              <w:rPr>
                <w:b/>
              </w:rPr>
            </w:pPr>
            <w:r w:rsidRPr="002A3928">
              <w:rPr>
                <w:b/>
              </w:rPr>
              <w:t>Подпрограмма «Переселение граждан из аварийного жилищного фонда»</w:t>
            </w:r>
          </w:p>
        </w:tc>
      </w:tr>
      <w:tr w:rsidR="002A3928" w:rsidRPr="002A3928" w14:paraId="4BB97BB2" w14:textId="77777777" w:rsidTr="002A3928">
        <w:tc>
          <w:tcPr>
            <w:tcW w:w="540" w:type="dxa"/>
            <w:shd w:val="clear" w:color="auto" w:fill="auto"/>
          </w:tcPr>
          <w:p w14:paraId="70DDED5A" w14:textId="77777777" w:rsidR="002A3928" w:rsidRPr="002A3928" w:rsidRDefault="002A3928" w:rsidP="002A3928">
            <w:pPr>
              <w:jc w:val="center"/>
            </w:pPr>
            <w:r w:rsidRPr="002A3928">
              <w:t>1.1</w:t>
            </w:r>
          </w:p>
        </w:tc>
        <w:tc>
          <w:tcPr>
            <w:tcW w:w="2994" w:type="dxa"/>
            <w:shd w:val="clear" w:color="auto" w:fill="auto"/>
          </w:tcPr>
          <w:p w14:paraId="0CE78F28" w14:textId="77777777" w:rsidR="002A3928" w:rsidRPr="002A3928" w:rsidRDefault="002A3928" w:rsidP="002A3928">
            <w:pPr>
              <w:jc w:val="center"/>
            </w:pPr>
            <w:r w:rsidRPr="002A3928">
              <w:t>Количество жилых домов, подлежащих сносу в ходе реализации Подпрограммы</w:t>
            </w:r>
          </w:p>
        </w:tc>
        <w:tc>
          <w:tcPr>
            <w:tcW w:w="1292" w:type="dxa"/>
            <w:shd w:val="clear" w:color="auto" w:fill="auto"/>
          </w:tcPr>
          <w:p w14:paraId="2A6BB5F1" w14:textId="77777777" w:rsidR="002A3928" w:rsidRPr="002A3928" w:rsidRDefault="002A3928" w:rsidP="002A3928">
            <w:pPr>
              <w:jc w:val="center"/>
            </w:pPr>
          </w:p>
          <w:p w14:paraId="012FB22D" w14:textId="77777777" w:rsidR="002A3928" w:rsidRPr="002A3928" w:rsidRDefault="002A3928" w:rsidP="002A3928">
            <w:pPr>
              <w:jc w:val="center"/>
            </w:pPr>
            <w:r w:rsidRPr="002A3928">
              <w:t>шт.</w:t>
            </w:r>
          </w:p>
        </w:tc>
        <w:tc>
          <w:tcPr>
            <w:tcW w:w="876" w:type="dxa"/>
            <w:shd w:val="clear" w:color="auto" w:fill="auto"/>
          </w:tcPr>
          <w:p w14:paraId="1DD310BD" w14:textId="77777777" w:rsidR="002A3928" w:rsidRPr="002A3928" w:rsidRDefault="002A3928" w:rsidP="002A3928">
            <w:pPr>
              <w:jc w:val="center"/>
            </w:pPr>
          </w:p>
          <w:p w14:paraId="4535D277" w14:textId="77777777" w:rsidR="002A3928" w:rsidRPr="002A3928" w:rsidRDefault="002A3928" w:rsidP="002A3928">
            <w:pPr>
              <w:jc w:val="center"/>
            </w:pPr>
            <w:r w:rsidRPr="002A3928">
              <w:t>11</w:t>
            </w:r>
          </w:p>
        </w:tc>
        <w:tc>
          <w:tcPr>
            <w:tcW w:w="996" w:type="dxa"/>
            <w:shd w:val="clear" w:color="auto" w:fill="auto"/>
          </w:tcPr>
          <w:p w14:paraId="3CD8003A" w14:textId="77777777" w:rsidR="002A3928" w:rsidRPr="002A3928" w:rsidRDefault="002A3928" w:rsidP="002A3928">
            <w:pPr>
              <w:jc w:val="center"/>
            </w:pPr>
          </w:p>
          <w:p w14:paraId="458D7CE6" w14:textId="77777777" w:rsidR="002A3928" w:rsidRPr="002A3928" w:rsidRDefault="002A3928" w:rsidP="002A3928">
            <w:pPr>
              <w:jc w:val="center"/>
            </w:pPr>
            <w:r w:rsidRPr="002A3928">
              <w:t>5</w:t>
            </w:r>
          </w:p>
        </w:tc>
        <w:tc>
          <w:tcPr>
            <w:tcW w:w="876" w:type="dxa"/>
            <w:shd w:val="clear" w:color="auto" w:fill="auto"/>
          </w:tcPr>
          <w:p w14:paraId="5FFD5680" w14:textId="77777777" w:rsidR="002A3928" w:rsidRPr="002A3928" w:rsidRDefault="002A3928" w:rsidP="002A3928">
            <w:pPr>
              <w:jc w:val="center"/>
            </w:pPr>
          </w:p>
          <w:p w14:paraId="14EC4944" w14:textId="77777777" w:rsidR="002A3928" w:rsidRPr="002A3928" w:rsidRDefault="002A3928" w:rsidP="002A3928">
            <w:pPr>
              <w:jc w:val="center"/>
            </w:pPr>
            <w:r w:rsidRPr="002A3928">
              <w:t>19</w:t>
            </w:r>
          </w:p>
        </w:tc>
        <w:tc>
          <w:tcPr>
            <w:tcW w:w="876" w:type="dxa"/>
            <w:shd w:val="clear" w:color="auto" w:fill="auto"/>
          </w:tcPr>
          <w:p w14:paraId="47C3643C" w14:textId="77777777" w:rsidR="002A3928" w:rsidRPr="002A3928" w:rsidRDefault="002A3928" w:rsidP="002A3928">
            <w:pPr>
              <w:jc w:val="center"/>
            </w:pPr>
          </w:p>
          <w:p w14:paraId="2DE923EB" w14:textId="77777777" w:rsidR="002A3928" w:rsidRPr="002A3928" w:rsidRDefault="002A3928" w:rsidP="002A3928">
            <w:pPr>
              <w:jc w:val="center"/>
            </w:pPr>
            <w:r w:rsidRPr="002A3928">
              <w:t>28</w:t>
            </w:r>
          </w:p>
        </w:tc>
        <w:tc>
          <w:tcPr>
            <w:tcW w:w="855" w:type="dxa"/>
            <w:shd w:val="clear" w:color="auto" w:fill="auto"/>
          </w:tcPr>
          <w:p w14:paraId="6413CB35" w14:textId="77777777" w:rsidR="002A3928" w:rsidRPr="002A3928" w:rsidRDefault="002A3928" w:rsidP="002A3928">
            <w:pPr>
              <w:jc w:val="center"/>
            </w:pPr>
          </w:p>
          <w:p w14:paraId="66678C1D" w14:textId="77777777" w:rsidR="002A3928" w:rsidRPr="002A3928" w:rsidRDefault="002A3928" w:rsidP="002A3928">
            <w:pPr>
              <w:jc w:val="center"/>
            </w:pPr>
            <w:r w:rsidRPr="002A3928">
              <w:t>4</w:t>
            </w:r>
          </w:p>
        </w:tc>
        <w:tc>
          <w:tcPr>
            <w:tcW w:w="855" w:type="dxa"/>
            <w:shd w:val="clear" w:color="auto" w:fill="auto"/>
          </w:tcPr>
          <w:p w14:paraId="2D7728E6" w14:textId="77777777" w:rsidR="002A3928" w:rsidRPr="002A3928" w:rsidRDefault="002A3928" w:rsidP="002A3928">
            <w:pPr>
              <w:jc w:val="center"/>
            </w:pPr>
          </w:p>
          <w:p w14:paraId="4F68DCC4" w14:textId="77777777" w:rsidR="002A3928" w:rsidRPr="002A3928" w:rsidRDefault="002A3928" w:rsidP="002A3928">
            <w:pPr>
              <w:jc w:val="center"/>
            </w:pPr>
            <w:r w:rsidRPr="002A3928">
              <w:t>-</w:t>
            </w:r>
          </w:p>
        </w:tc>
        <w:tc>
          <w:tcPr>
            <w:tcW w:w="855" w:type="dxa"/>
            <w:shd w:val="clear" w:color="auto" w:fill="auto"/>
          </w:tcPr>
          <w:p w14:paraId="04EA238C" w14:textId="77777777" w:rsidR="002A3928" w:rsidRPr="002A3928" w:rsidRDefault="002A3928" w:rsidP="002A3928">
            <w:pPr>
              <w:jc w:val="center"/>
            </w:pPr>
          </w:p>
          <w:p w14:paraId="25626B42" w14:textId="77777777" w:rsidR="002A3928" w:rsidRPr="002A3928" w:rsidRDefault="002A3928" w:rsidP="002A3928">
            <w:pPr>
              <w:jc w:val="center"/>
            </w:pPr>
            <w:r w:rsidRPr="002A3928">
              <w:t>-</w:t>
            </w:r>
          </w:p>
        </w:tc>
      </w:tr>
      <w:tr w:rsidR="002A3928" w:rsidRPr="002A3928" w14:paraId="651497CF" w14:textId="77777777" w:rsidTr="002A3928">
        <w:tc>
          <w:tcPr>
            <w:tcW w:w="540" w:type="dxa"/>
            <w:shd w:val="clear" w:color="auto" w:fill="auto"/>
          </w:tcPr>
          <w:p w14:paraId="25CB48C3" w14:textId="77777777" w:rsidR="002A3928" w:rsidRPr="002A3928" w:rsidRDefault="002A3928" w:rsidP="002A3928">
            <w:pPr>
              <w:jc w:val="center"/>
            </w:pPr>
          </w:p>
        </w:tc>
        <w:tc>
          <w:tcPr>
            <w:tcW w:w="2994" w:type="dxa"/>
            <w:shd w:val="clear" w:color="auto" w:fill="auto"/>
          </w:tcPr>
          <w:p w14:paraId="02B3264D" w14:textId="77777777" w:rsidR="002A3928" w:rsidRPr="002A3928" w:rsidRDefault="002A3928" w:rsidP="002A3928">
            <w:pPr>
              <w:jc w:val="center"/>
            </w:pPr>
            <w:r w:rsidRPr="002A3928">
              <w:t>Общая площадь квартир жилых домов, подлежащих сносу в ходе реализации Подпрограммы</w:t>
            </w:r>
          </w:p>
        </w:tc>
        <w:tc>
          <w:tcPr>
            <w:tcW w:w="1292" w:type="dxa"/>
            <w:shd w:val="clear" w:color="auto" w:fill="auto"/>
          </w:tcPr>
          <w:p w14:paraId="2DD11A10" w14:textId="77777777" w:rsidR="002A3928" w:rsidRPr="002A3928" w:rsidRDefault="002A3928" w:rsidP="002A3928">
            <w:pPr>
              <w:jc w:val="center"/>
            </w:pPr>
          </w:p>
          <w:p w14:paraId="49E1933C" w14:textId="77777777" w:rsidR="002A3928" w:rsidRPr="002A3928" w:rsidRDefault="002A3928" w:rsidP="002A3928">
            <w:pPr>
              <w:jc w:val="center"/>
            </w:pPr>
            <w:r w:rsidRPr="002A3928">
              <w:t>м</w:t>
            </w:r>
            <w:r w:rsidRPr="002A3928">
              <w:rPr>
                <w:vertAlign w:val="superscript"/>
              </w:rPr>
              <w:t>2</w:t>
            </w:r>
          </w:p>
        </w:tc>
        <w:tc>
          <w:tcPr>
            <w:tcW w:w="876" w:type="dxa"/>
            <w:shd w:val="clear" w:color="auto" w:fill="auto"/>
          </w:tcPr>
          <w:p w14:paraId="6DDA30D9" w14:textId="77777777" w:rsidR="002A3928" w:rsidRPr="002A3928" w:rsidRDefault="002A3928" w:rsidP="002A3928">
            <w:pPr>
              <w:jc w:val="center"/>
            </w:pPr>
          </w:p>
          <w:p w14:paraId="6690DCAE" w14:textId="77777777" w:rsidR="002A3928" w:rsidRPr="002A3928" w:rsidRDefault="002A3928" w:rsidP="002A3928">
            <w:pPr>
              <w:jc w:val="center"/>
            </w:pPr>
            <w:r w:rsidRPr="002A3928">
              <w:t>2954,5</w:t>
            </w:r>
          </w:p>
        </w:tc>
        <w:tc>
          <w:tcPr>
            <w:tcW w:w="996" w:type="dxa"/>
            <w:shd w:val="clear" w:color="auto" w:fill="auto"/>
          </w:tcPr>
          <w:p w14:paraId="5E6EF61F" w14:textId="77777777" w:rsidR="002A3928" w:rsidRPr="002A3928" w:rsidRDefault="002A3928" w:rsidP="002A3928">
            <w:pPr>
              <w:jc w:val="center"/>
            </w:pPr>
          </w:p>
          <w:p w14:paraId="61E4E737" w14:textId="77777777" w:rsidR="002A3928" w:rsidRPr="002A3928" w:rsidRDefault="002A3928" w:rsidP="002A3928">
            <w:pPr>
              <w:jc w:val="center"/>
            </w:pPr>
            <w:r w:rsidRPr="002A3928">
              <w:t>2110,60</w:t>
            </w:r>
          </w:p>
        </w:tc>
        <w:tc>
          <w:tcPr>
            <w:tcW w:w="876" w:type="dxa"/>
            <w:shd w:val="clear" w:color="auto" w:fill="auto"/>
          </w:tcPr>
          <w:p w14:paraId="25870EA9" w14:textId="77777777" w:rsidR="002A3928" w:rsidRPr="002A3928" w:rsidRDefault="002A3928" w:rsidP="002A3928">
            <w:pPr>
              <w:jc w:val="center"/>
            </w:pPr>
          </w:p>
          <w:p w14:paraId="494A2F87" w14:textId="77777777" w:rsidR="002A3928" w:rsidRPr="002A3928" w:rsidRDefault="002A3928" w:rsidP="002A3928">
            <w:pPr>
              <w:jc w:val="center"/>
            </w:pPr>
            <w:r w:rsidRPr="002A3928">
              <w:t>4399,7</w:t>
            </w:r>
          </w:p>
        </w:tc>
        <w:tc>
          <w:tcPr>
            <w:tcW w:w="876" w:type="dxa"/>
            <w:shd w:val="clear" w:color="auto" w:fill="auto"/>
          </w:tcPr>
          <w:p w14:paraId="3E0E287B" w14:textId="77777777" w:rsidR="002A3928" w:rsidRPr="002A3928" w:rsidRDefault="002A3928" w:rsidP="002A3928">
            <w:pPr>
              <w:jc w:val="center"/>
            </w:pPr>
          </w:p>
          <w:p w14:paraId="4033D9BD" w14:textId="77777777" w:rsidR="002A3928" w:rsidRPr="002A3928" w:rsidRDefault="002A3928" w:rsidP="002A3928">
            <w:pPr>
              <w:jc w:val="center"/>
            </w:pPr>
            <w:r w:rsidRPr="002A3928">
              <w:t>6232,5</w:t>
            </w:r>
          </w:p>
        </w:tc>
        <w:tc>
          <w:tcPr>
            <w:tcW w:w="855" w:type="dxa"/>
            <w:shd w:val="clear" w:color="auto" w:fill="auto"/>
          </w:tcPr>
          <w:p w14:paraId="20350672" w14:textId="77777777" w:rsidR="002A3928" w:rsidRPr="002A3928" w:rsidRDefault="002A3928" w:rsidP="002A3928">
            <w:pPr>
              <w:jc w:val="center"/>
            </w:pPr>
          </w:p>
          <w:p w14:paraId="2D4514A3" w14:textId="77777777" w:rsidR="002A3928" w:rsidRPr="002A3928" w:rsidRDefault="002A3928" w:rsidP="002A3928">
            <w:pPr>
              <w:jc w:val="center"/>
            </w:pPr>
            <w:r w:rsidRPr="002A3928">
              <w:t>434,3</w:t>
            </w:r>
          </w:p>
        </w:tc>
        <w:tc>
          <w:tcPr>
            <w:tcW w:w="855" w:type="dxa"/>
            <w:shd w:val="clear" w:color="auto" w:fill="auto"/>
          </w:tcPr>
          <w:p w14:paraId="4E358728" w14:textId="77777777" w:rsidR="002A3928" w:rsidRPr="002A3928" w:rsidRDefault="002A3928" w:rsidP="002A3928">
            <w:pPr>
              <w:jc w:val="center"/>
            </w:pPr>
          </w:p>
          <w:p w14:paraId="768EF07B" w14:textId="77777777" w:rsidR="002A3928" w:rsidRPr="002A3928" w:rsidRDefault="002A3928" w:rsidP="002A3928">
            <w:pPr>
              <w:jc w:val="center"/>
            </w:pPr>
            <w:r w:rsidRPr="002A3928">
              <w:t>-</w:t>
            </w:r>
          </w:p>
        </w:tc>
        <w:tc>
          <w:tcPr>
            <w:tcW w:w="855" w:type="dxa"/>
            <w:shd w:val="clear" w:color="auto" w:fill="auto"/>
          </w:tcPr>
          <w:p w14:paraId="64AC8E8D" w14:textId="77777777" w:rsidR="002A3928" w:rsidRPr="002A3928" w:rsidRDefault="002A3928" w:rsidP="002A3928">
            <w:pPr>
              <w:jc w:val="center"/>
            </w:pPr>
          </w:p>
          <w:p w14:paraId="4AE59868" w14:textId="77777777" w:rsidR="002A3928" w:rsidRPr="002A3928" w:rsidRDefault="002A3928" w:rsidP="002A3928">
            <w:pPr>
              <w:jc w:val="center"/>
            </w:pPr>
            <w:r w:rsidRPr="002A3928">
              <w:t>-</w:t>
            </w:r>
          </w:p>
        </w:tc>
      </w:tr>
    </w:tbl>
    <w:p w14:paraId="6210CBB8" w14:textId="77777777" w:rsidR="002A3928" w:rsidRPr="002A3928" w:rsidRDefault="002A3928" w:rsidP="002A3928">
      <w:pPr>
        <w:jc w:val="right"/>
      </w:pPr>
    </w:p>
    <w:p w14:paraId="396444C9" w14:textId="77777777" w:rsidR="002A3928" w:rsidRPr="002A3928" w:rsidRDefault="002A3928" w:rsidP="002A3928">
      <w:pPr>
        <w:jc w:val="right"/>
      </w:pPr>
    </w:p>
    <w:p w14:paraId="56AF9EEC" w14:textId="77777777" w:rsidR="002A3928" w:rsidRPr="002A3928" w:rsidRDefault="002A3928" w:rsidP="002A3928">
      <w:pPr>
        <w:jc w:val="right"/>
      </w:pPr>
    </w:p>
    <w:p w14:paraId="2A709DA6" w14:textId="77777777" w:rsidR="002A3928" w:rsidRPr="002A3928" w:rsidRDefault="002A3928" w:rsidP="002A3928">
      <w:pPr>
        <w:jc w:val="right"/>
      </w:pPr>
    </w:p>
    <w:p w14:paraId="3D5CC1F2" w14:textId="77777777" w:rsidR="002A3928" w:rsidRPr="002A3928" w:rsidRDefault="002A3928" w:rsidP="002A3928">
      <w:pPr>
        <w:jc w:val="right"/>
      </w:pPr>
    </w:p>
    <w:p w14:paraId="2A89362F" w14:textId="77777777" w:rsidR="002A3928" w:rsidRPr="002A3928" w:rsidRDefault="002A3928" w:rsidP="002A3928">
      <w:pPr>
        <w:jc w:val="right"/>
      </w:pPr>
    </w:p>
    <w:p w14:paraId="6CF077AC" w14:textId="77777777" w:rsidR="002A3928" w:rsidRPr="002A3928" w:rsidRDefault="002A3928" w:rsidP="002A3928">
      <w:pPr>
        <w:jc w:val="right"/>
      </w:pPr>
    </w:p>
    <w:p w14:paraId="602BF014" w14:textId="77777777" w:rsidR="002A3928" w:rsidRPr="002A3928" w:rsidRDefault="002A3928" w:rsidP="002A3928">
      <w:pPr>
        <w:jc w:val="right"/>
      </w:pPr>
    </w:p>
    <w:p w14:paraId="10A60D01" w14:textId="77777777" w:rsidR="002A3928" w:rsidRPr="002A3928" w:rsidRDefault="002A3928" w:rsidP="002A3928">
      <w:pPr>
        <w:jc w:val="right"/>
      </w:pPr>
    </w:p>
    <w:p w14:paraId="4D4D9BC1" w14:textId="77777777" w:rsidR="002A3928" w:rsidRPr="002A3928" w:rsidRDefault="002A3928" w:rsidP="002A3928">
      <w:pPr>
        <w:jc w:val="right"/>
      </w:pPr>
    </w:p>
    <w:p w14:paraId="355D2463" w14:textId="77777777" w:rsidR="002A3928" w:rsidRPr="002A3928" w:rsidRDefault="002A3928" w:rsidP="002A3928">
      <w:pPr>
        <w:jc w:val="right"/>
      </w:pPr>
    </w:p>
    <w:p w14:paraId="5149CBAC" w14:textId="77777777" w:rsidR="002A3928" w:rsidRPr="002A3928" w:rsidRDefault="002A3928" w:rsidP="002A3928">
      <w:pPr>
        <w:jc w:val="right"/>
      </w:pPr>
    </w:p>
    <w:p w14:paraId="171759EE" w14:textId="77777777" w:rsidR="002A3928" w:rsidRPr="002A3928" w:rsidRDefault="002A3928" w:rsidP="002A3928">
      <w:pPr>
        <w:jc w:val="right"/>
        <w:sectPr w:rsidR="002A3928" w:rsidRPr="002A3928" w:rsidSect="006A1599">
          <w:pgSz w:w="11905" w:h="16838"/>
          <w:pgMar w:top="993" w:right="850" w:bottom="851" w:left="1701" w:header="720" w:footer="720" w:gutter="0"/>
          <w:cols w:space="720"/>
          <w:noEndnote/>
          <w:docGrid w:linePitch="326"/>
        </w:sectPr>
      </w:pPr>
    </w:p>
    <w:p w14:paraId="75E1CE22" w14:textId="77777777" w:rsidR="002A3928" w:rsidRPr="002A3928" w:rsidRDefault="002A3928" w:rsidP="002A3928">
      <w:pPr>
        <w:jc w:val="right"/>
      </w:pPr>
      <w:r w:rsidRPr="002A3928">
        <w:lastRenderedPageBreak/>
        <w:t>Приложение № 1</w:t>
      </w:r>
    </w:p>
    <w:p w14:paraId="72ADE3E9" w14:textId="77777777" w:rsidR="002A3928" w:rsidRPr="002A3928" w:rsidRDefault="002A3928" w:rsidP="002A3928">
      <w:pPr>
        <w:jc w:val="right"/>
      </w:pPr>
      <w:r w:rsidRPr="002A3928">
        <w:t xml:space="preserve">К муниципальной программе МО «Поселок </w:t>
      </w:r>
      <w:proofErr w:type="spellStart"/>
      <w:r w:rsidRPr="002A3928">
        <w:t>Айхал</w:t>
      </w:r>
      <w:proofErr w:type="spellEnd"/>
      <w:r w:rsidRPr="002A3928">
        <w:t>»</w:t>
      </w:r>
    </w:p>
    <w:p w14:paraId="140D61B3" w14:textId="77777777" w:rsidR="002A3928" w:rsidRPr="002A3928" w:rsidRDefault="002A3928" w:rsidP="002A3928">
      <w:pPr>
        <w:jc w:val="right"/>
      </w:pPr>
      <w:r w:rsidRPr="002A3928">
        <w:t>«Обеспечение качественным жильем на 2019 – 2025 годы»</w:t>
      </w:r>
    </w:p>
    <w:p w14:paraId="6069D3D6" w14:textId="77777777" w:rsidR="002A3928" w:rsidRPr="002A3928" w:rsidRDefault="002A3928" w:rsidP="002A3928">
      <w:pPr>
        <w:jc w:val="right"/>
      </w:pPr>
    </w:p>
    <w:p w14:paraId="56F0A157" w14:textId="77777777" w:rsidR="002A3928" w:rsidRPr="002A3928" w:rsidRDefault="002A3928" w:rsidP="002A3928">
      <w:pPr>
        <w:jc w:val="right"/>
      </w:pPr>
    </w:p>
    <w:p w14:paraId="686A7652" w14:textId="77777777" w:rsidR="002A3928" w:rsidRPr="002A3928" w:rsidRDefault="002A3928" w:rsidP="002A3928">
      <w:pPr>
        <w:jc w:val="right"/>
      </w:pPr>
    </w:p>
    <w:p w14:paraId="574A2152" w14:textId="77777777" w:rsidR="002A3928" w:rsidRPr="002A3928" w:rsidRDefault="002A3928" w:rsidP="002A3928">
      <w:pPr>
        <w:jc w:val="right"/>
      </w:pPr>
    </w:p>
    <w:p w14:paraId="51ED3874" w14:textId="77777777" w:rsidR="002A3928" w:rsidRPr="002A3928" w:rsidRDefault="002A3928" w:rsidP="002A3928">
      <w:pPr>
        <w:jc w:val="right"/>
      </w:pPr>
    </w:p>
    <w:p w14:paraId="149BA90A" w14:textId="77777777" w:rsidR="002A3928" w:rsidRPr="002A3928" w:rsidRDefault="002A3928" w:rsidP="002A3928">
      <w:pPr>
        <w:jc w:val="right"/>
      </w:pPr>
    </w:p>
    <w:p w14:paraId="32B09184" w14:textId="77777777" w:rsidR="002A3928" w:rsidRPr="002A3928" w:rsidRDefault="002A3928" w:rsidP="002A3928">
      <w:pPr>
        <w:jc w:val="right"/>
      </w:pPr>
    </w:p>
    <w:p w14:paraId="3ACB473A" w14:textId="77777777" w:rsidR="002A3928" w:rsidRPr="002A3928" w:rsidRDefault="002A3928" w:rsidP="002A3928">
      <w:pPr>
        <w:jc w:val="right"/>
      </w:pPr>
    </w:p>
    <w:p w14:paraId="2378407B" w14:textId="77777777" w:rsidR="002A3928" w:rsidRPr="002A3928" w:rsidRDefault="002A3928" w:rsidP="002A3928">
      <w:pPr>
        <w:jc w:val="right"/>
      </w:pPr>
    </w:p>
    <w:p w14:paraId="574E824D" w14:textId="77777777" w:rsidR="002A3928" w:rsidRPr="002A3928" w:rsidRDefault="002A3928" w:rsidP="002A3928">
      <w:pPr>
        <w:jc w:val="right"/>
      </w:pPr>
    </w:p>
    <w:p w14:paraId="79E9B915" w14:textId="77777777" w:rsidR="002A3928" w:rsidRPr="002A3928" w:rsidRDefault="002A3928" w:rsidP="002A3928">
      <w:pPr>
        <w:jc w:val="right"/>
      </w:pPr>
    </w:p>
    <w:p w14:paraId="166E572A" w14:textId="77777777" w:rsidR="002A3928" w:rsidRPr="002A3928" w:rsidRDefault="002A3928" w:rsidP="002A3928">
      <w:pPr>
        <w:jc w:val="right"/>
      </w:pPr>
    </w:p>
    <w:p w14:paraId="2212958A" w14:textId="77777777" w:rsidR="002A3928" w:rsidRPr="002A3928" w:rsidRDefault="002A3928" w:rsidP="002A3928">
      <w:pPr>
        <w:jc w:val="center"/>
        <w:rPr>
          <w:b/>
        </w:rPr>
      </w:pPr>
      <w:r w:rsidRPr="002A3928">
        <w:rPr>
          <w:b/>
        </w:rPr>
        <w:t xml:space="preserve">Подпрограмма </w:t>
      </w:r>
    </w:p>
    <w:p w14:paraId="3DFF9A36" w14:textId="77777777" w:rsidR="002A3928" w:rsidRPr="002A3928" w:rsidRDefault="002A3928" w:rsidP="002A3928">
      <w:pPr>
        <w:jc w:val="center"/>
      </w:pPr>
    </w:p>
    <w:p w14:paraId="11CBE39C" w14:textId="77777777" w:rsidR="002A3928" w:rsidRPr="002A3928" w:rsidRDefault="002A3928" w:rsidP="002A3928">
      <w:pPr>
        <w:jc w:val="center"/>
        <w:rPr>
          <w:b/>
        </w:rPr>
      </w:pPr>
      <w:r w:rsidRPr="002A3928">
        <w:rPr>
          <w:b/>
        </w:rPr>
        <w:t>«ПЕРЕСЕЛЕНИЕ ГРАЖДАН ИЗ АВАРИЙНОГО ЖИЛИЩНОГО ФОНДА</w:t>
      </w:r>
    </w:p>
    <w:p w14:paraId="55E790EB" w14:textId="77777777" w:rsidR="002A3928" w:rsidRPr="002A3928" w:rsidRDefault="002A3928" w:rsidP="002A3928">
      <w:pPr>
        <w:jc w:val="center"/>
        <w:rPr>
          <w:b/>
        </w:rPr>
      </w:pPr>
      <w:r w:rsidRPr="002A3928">
        <w:rPr>
          <w:b/>
        </w:rPr>
        <w:t xml:space="preserve"> НА 2019-2025 гг.»</w:t>
      </w:r>
    </w:p>
    <w:p w14:paraId="2FAF5885" w14:textId="77777777" w:rsidR="002A3928" w:rsidRPr="002A3928" w:rsidRDefault="002A3928" w:rsidP="002A3928">
      <w:pPr>
        <w:jc w:val="center"/>
        <w:rPr>
          <w:b/>
        </w:rPr>
      </w:pPr>
    </w:p>
    <w:p w14:paraId="74E3B54A" w14:textId="77777777" w:rsidR="002A3928" w:rsidRPr="002A3928" w:rsidRDefault="002A3928" w:rsidP="002A3928">
      <w:pPr>
        <w:jc w:val="center"/>
        <w:rPr>
          <w:b/>
        </w:rPr>
      </w:pPr>
    </w:p>
    <w:p w14:paraId="5EAEC2F4" w14:textId="77777777" w:rsidR="002A3928" w:rsidRPr="002A3928" w:rsidRDefault="002A3928" w:rsidP="002A3928">
      <w:pPr>
        <w:jc w:val="center"/>
        <w:rPr>
          <w:b/>
        </w:rPr>
      </w:pPr>
    </w:p>
    <w:p w14:paraId="7179FA35" w14:textId="77777777" w:rsidR="002A3928" w:rsidRPr="002A3928" w:rsidRDefault="002A3928" w:rsidP="002A3928">
      <w:pPr>
        <w:jc w:val="center"/>
        <w:rPr>
          <w:b/>
        </w:rPr>
      </w:pPr>
    </w:p>
    <w:p w14:paraId="6F80AED9" w14:textId="77777777" w:rsidR="002A3928" w:rsidRPr="002A3928" w:rsidRDefault="002A3928" w:rsidP="002A3928">
      <w:pPr>
        <w:jc w:val="center"/>
        <w:rPr>
          <w:b/>
        </w:rPr>
      </w:pPr>
    </w:p>
    <w:p w14:paraId="36C0B4BE" w14:textId="77777777" w:rsidR="002A3928" w:rsidRPr="002A3928" w:rsidRDefault="002A3928" w:rsidP="002A3928">
      <w:pPr>
        <w:jc w:val="center"/>
        <w:rPr>
          <w:b/>
        </w:rPr>
      </w:pPr>
    </w:p>
    <w:p w14:paraId="19E2A4E2" w14:textId="77777777" w:rsidR="002A3928" w:rsidRPr="002A3928" w:rsidRDefault="002A3928" w:rsidP="002A3928">
      <w:pPr>
        <w:jc w:val="center"/>
        <w:rPr>
          <w:b/>
        </w:rPr>
      </w:pPr>
    </w:p>
    <w:p w14:paraId="26DC2CFF" w14:textId="77777777" w:rsidR="002A3928" w:rsidRPr="002A3928" w:rsidRDefault="002A3928" w:rsidP="002A3928">
      <w:pPr>
        <w:jc w:val="center"/>
        <w:rPr>
          <w:b/>
        </w:rPr>
      </w:pPr>
    </w:p>
    <w:p w14:paraId="67B703A2" w14:textId="77777777" w:rsidR="002A3928" w:rsidRPr="002A3928" w:rsidRDefault="002A3928" w:rsidP="002A3928">
      <w:pPr>
        <w:jc w:val="center"/>
        <w:rPr>
          <w:b/>
        </w:rPr>
      </w:pPr>
    </w:p>
    <w:p w14:paraId="73134540" w14:textId="77777777" w:rsidR="002A3928" w:rsidRPr="002A3928" w:rsidRDefault="002A3928" w:rsidP="002A3928">
      <w:pPr>
        <w:jc w:val="center"/>
        <w:rPr>
          <w:b/>
        </w:rPr>
      </w:pPr>
    </w:p>
    <w:p w14:paraId="45549B91" w14:textId="77777777" w:rsidR="002A3928" w:rsidRPr="002A3928" w:rsidRDefault="002A3928" w:rsidP="002A3928">
      <w:pPr>
        <w:jc w:val="center"/>
        <w:rPr>
          <w:b/>
        </w:rPr>
      </w:pPr>
    </w:p>
    <w:p w14:paraId="59E0D221" w14:textId="77777777" w:rsidR="002A3928" w:rsidRPr="002A3928" w:rsidRDefault="002A3928" w:rsidP="002A3928">
      <w:pPr>
        <w:jc w:val="center"/>
        <w:rPr>
          <w:b/>
        </w:rPr>
      </w:pPr>
    </w:p>
    <w:p w14:paraId="20EA2EA1" w14:textId="77777777" w:rsidR="002A3928" w:rsidRPr="002A3928" w:rsidRDefault="002A3928" w:rsidP="002A3928">
      <w:pPr>
        <w:jc w:val="center"/>
        <w:rPr>
          <w:b/>
        </w:rPr>
      </w:pPr>
    </w:p>
    <w:p w14:paraId="530BACE1" w14:textId="77777777" w:rsidR="002A3928" w:rsidRPr="002A3928" w:rsidRDefault="002A3928" w:rsidP="002A3928">
      <w:pPr>
        <w:jc w:val="center"/>
        <w:rPr>
          <w:b/>
        </w:rPr>
      </w:pPr>
    </w:p>
    <w:p w14:paraId="01F41E24" w14:textId="77777777" w:rsidR="002A3928" w:rsidRPr="002A3928" w:rsidRDefault="002A3928" w:rsidP="002A3928">
      <w:pPr>
        <w:jc w:val="center"/>
        <w:rPr>
          <w:b/>
        </w:rPr>
      </w:pPr>
    </w:p>
    <w:p w14:paraId="0D34FBDC" w14:textId="77777777" w:rsidR="002A3928" w:rsidRPr="002A3928" w:rsidRDefault="002A3928" w:rsidP="002A3928">
      <w:pPr>
        <w:jc w:val="center"/>
        <w:rPr>
          <w:b/>
        </w:rPr>
      </w:pPr>
    </w:p>
    <w:p w14:paraId="44AEE3EA" w14:textId="77777777" w:rsidR="002A3928" w:rsidRPr="002A3928" w:rsidRDefault="002A3928" w:rsidP="002A3928">
      <w:pPr>
        <w:jc w:val="center"/>
        <w:rPr>
          <w:b/>
        </w:rPr>
      </w:pPr>
    </w:p>
    <w:p w14:paraId="046A734D" w14:textId="77777777" w:rsidR="002A3928" w:rsidRPr="002A3928" w:rsidRDefault="002A3928" w:rsidP="002A3928">
      <w:pPr>
        <w:jc w:val="center"/>
        <w:rPr>
          <w:b/>
        </w:rPr>
      </w:pPr>
    </w:p>
    <w:p w14:paraId="02D5F95D" w14:textId="77777777" w:rsidR="002A3928" w:rsidRPr="002A3928" w:rsidRDefault="002A3928" w:rsidP="002A3928">
      <w:pPr>
        <w:jc w:val="center"/>
        <w:rPr>
          <w:b/>
        </w:rPr>
      </w:pPr>
    </w:p>
    <w:p w14:paraId="65CC1496" w14:textId="77777777" w:rsidR="002A3928" w:rsidRPr="002A3928" w:rsidRDefault="002A3928" w:rsidP="002A3928">
      <w:pPr>
        <w:jc w:val="center"/>
        <w:rPr>
          <w:b/>
        </w:rPr>
      </w:pPr>
    </w:p>
    <w:p w14:paraId="613EBA59" w14:textId="77777777" w:rsidR="002A3928" w:rsidRPr="002A3928" w:rsidRDefault="002A3928" w:rsidP="002A3928">
      <w:pPr>
        <w:jc w:val="center"/>
        <w:rPr>
          <w:b/>
        </w:rPr>
      </w:pPr>
    </w:p>
    <w:p w14:paraId="3E7FE2D7" w14:textId="77777777" w:rsidR="002A3928" w:rsidRPr="002A3928" w:rsidRDefault="002A3928" w:rsidP="002A3928">
      <w:pPr>
        <w:jc w:val="center"/>
        <w:rPr>
          <w:b/>
        </w:rPr>
      </w:pPr>
    </w:p>
    <w:p w14:paraId="4B2E2B45" w14:textId="77777777" w:rsidR="002A3928" w:rsidRPr="002A3928" w:rsidRDefault="002A3928" w:rsidP="002A3928">
      <w:pPr>
        <w:jc w:val="center"/>
        <w:rPr>
          <w:b/>
        </w:rPr>
      </w:pPr>
    </w:p>
    <w:p w14:paraId="453ED5C0" w14:textId="77777777" w:rsidR="002A3928" w:rsidRPr="002A3928" w:rsidRDefault="002A3928" w:rsidP="002A3928">
      <w:pPr>
        <w:jc w:val="center"/>
        <w:rPr>
          <w:b/>
        </w:rPr>
      </w:pPr>
    </w:p>
    <w:p w14:paraId="169AFEDE" w14:textId="77777777" w:rsidR="002A3928" w:rsidRPr="002A3928" w:rsidRDefault="002A3928" w:rsidP="002A3928">
      <w:pPr>
        <w:jc w:val="center"/>
        <w:rPr>
          <w:b/>
        </w:rPr>
      </w:pPr>
    </w:p>
    <w:p w14:paraId="53305580" w14:textId="77777777" w:rsidR="002A3928" w:rsidRPr="002A3928" w:rsidRDefault="002A3928" w:rsidP="002A3928">
      <w:pPr>
        <w:jc w:val="center"/>
        <w:rPr>
          <w:b/>
        </w:rPr>
      </w:pPr>
    </w:p>
    <w:p w14:paraId="004CFAF4" w14:textId="77777777" w:rsidR="002A3928" w:rsidRPr="002A3928" w:rsidRDefault="002A3928" w:rsidP="002A3928">
      <w:pPr>
        <w:jc w:val="center"/>
        <w:rPr>
          <w:b/>
        </w:rPr>
      </w:pPr>
    </w:p>
    <w:p w14:paraId="244401E3" w14:textId="77777777" w:rsidR="002A3928" w:rsidRPr="002A3928" w:rsidRDefault="002A3928" w:rsidP="002A3928">
      <w:pPr>
        <w:jc w:val="center"/>
        <w:rPr>
          <w:b/>
        </w:rPr>
      </w:pPr>
    </w:p>
    <w:p w14:paraId="6009317D" w14:textId="77777777" w:rsidR="002A3928" w:rsidRPr="002A3928" w:rsidRDefault="002A3928" w:rsidP="002A3928">
      <w:pPr>
        <w:jc w:val="center"/>
        <w:rPr>
          <w:b/>
        </w:rPr>
      </w:pPr>
    </w:p>
    <w:p w14:paraId="5BBC7056" w14:textId="77777777" w:rsidR="002A3928" w:rsidRPr="002A3928" w:rsidRDefault="002A3928" w:rsidP="002A3928">
      <w:pPr>
        <w:jc w:val="center"/>
        <w:rPr>
          <w:b/>
        </w:rPr>
      </w:pPr>
    </w:p>
    <w:p w14:paraId="672E6A9B" w14:textId="77777777" w:rsidR="002A3928" w:rsidRPr="002A3928" w:rsidRDefault="002A3928" w:rsidP="002A3928">
      <w:pPr>
        <w:jc w:val="center"/>
        <w:rPr>
          <w:b/>
        </w:rPr>
      </w:pPr>
    </w:p>
    <w:p w14:paraId="7ABCB491" w14:textId="77777777" w:rsidR="002A3928" w:rsidRPr="002A3928" w:rsidRDefault="002A3928" w:rsidP="002A3928">
      <w:pPr>
        <w:jc w:val="center"/>
        <w:rPr>
          <w:b/>
        </w:rPr>
      </w:pPr>
      <w:r w:rsidRPr="002A3928">
        <w:rPr>
          <w:b/>
        </w:rPr>
        <w:t xml:space="preserve">п. </w:t>
      </w:r>
      <w:proofErr w:type="spellStart"/>
      <w:r w:rsidRPr="002A3928">
        <w:rPr>
          <w:b/>
        </w:rPr>
        <w:t>Айхал</w:t>
      </w:r>
      <w:proofErr w:type="spellEnd"/>
    </w:p>
    <w:p w14:paraId="34680CF9" w14:textId="77777777" w:rsidR="002A3928" w:rsidRPr="002A3928" w:rsidRDefault="002A3928" w:rsidP="002A3928">
      <w:pPr>
        <w:jc w:val="center"/>
        <w:rPr>
          <w:b/>
        </w:rPr>
      </w:pPr>
      <w:r w:rsidRPr="002A3928">
        <w:rPr>
          <w:b/>
        </w:rPr>
        <w:t>2019 год</w:t>
      </w:r>
    </w:p>
    <w:p w14:paraId="16C66E52" w14:textId="77777777" w:rsidR="002A3928" w:rsidRPr="002A3928" w:rsidRDefault="002A3928" w:rsidP="002A3928">
      <w:pPr>
        <w:jc w:val="center"/>
        <w:rPr>
          <w:b/>
        </w:rPr>
      </w:pPr>
      <w:r w:rsidRPr="002A3928">
        <w:rPr>
          <w:b/>
        </w:rPr>
        <w:lastRenderedPageBreak/>
        <w:t>ПАСПОРТ</w:t>
      </w:r>
    </w:p>
    <w:tbl>
      <w:tblPr>
        <w:tblW w:w="109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76"/>
        <w:gridCol w:w="1275"/>
        <w:gridCol w:w="1276"/>
        <w:gridCol w:w="1134"/>
        <w:gridCol w:w="975"/>
        <w:gridCol w:w="868"/>
        <w:gridCol w:w="850"/>
        <w:gridCol w:w="851"/>
      </w:tblGrid>
      <w:tr w:rsidR="002A3928" w:rsidRPr="002A3928" w14:paraId="519A774E" w14:textId="77777777" w:rsidTr="002A3928">
        <w:tc>
          <w:tcPr>
            <w:tcW w:w="2511" w:type="dxa"/>
            <w:shd w:val="clear" w:color="auto" w:fill="auto"/>
          </w:tcPr>
          <w:p w14:paraId="55830CAA" w14:textId="77777777" w:rsidR="002A3928" w:rsidRPr="002A3928" w:rsidRDefault="002A3928" w:rsidP="002A3928">
            <w:r w:rsidRPr="002A3928">
              <w:t xml:space="preserve">Наименование </w:t>
            </w:r>
          </w:p>
          <w:p w14:paraId="1F89BD89" w14:textId="77777777" w:rsidR="002A3928" w:rsidRPr="002A3928" w:rsidRDefault="002A3928" w:rsidP="002A3928">
            <w:r w:rsidRPr="002A3928">
              <w:t>Подпрограммы</w:t>
            </w:r>
          </w:p>
        </w:tc>
        <w:tc>
          <w:tcPr>
            <w:tcW w:w="8405" w:type="dxa"/>
            <w:gridSpan w:val="8"/>
            <w:shd w:val="clear" w:color="auto" w:fill="auto"/>
          </w:tcPr>
          <w:p w14:paraId="0238FA34" w14:textId="77777777" w:rsidR="002A3928" w:rsidRPr="002A3928" w:rsidRDefault="002A3928" w:rsidP="002A3928">
            <w:pPr>
              <w:jc w:val="both"/>
            </w:pPr>
            <w:r w:rsidRPr="002A3928">
              <w:t>«Переселение граждан из аварийного жилищного фонда на 2019 – 2025 гг.» (далее по тексту – Подпрограмма)</w:t>
            </w:r>
          </w:p>
          <w:p w14:paraId="5EE350AA" w14:textId="77777777" w:rsidR="002A3928" w:rsidRPr="002A3928" w:rsidRDefault="002A3928" w:rsidP="002A3928">
            <w:pPr>
              <w:jc w:val="both"/>
            </w:pPr>
          </w:p>
        </w:tc>
      </w:tr>
      <w:tr w:rsidR="002A3928" w:rsidRPr="002A3928" w14:paraId="70F31759" w14:textId="77777777" w:rsidTr="002A3928">
        <w:tc>
          <w:tcPr>
            <w:tcW w:w="2511" w:type="dxa"/>
            <w:shd w:val="clear" w:color="auto" w:fill="auto"/>
          </w:tcPr>
          <w:p w14:paraId="2DDFCB3F" w14:textId="77777777" w:rsidR="002A3928" w:rsidRPr="002A3928" w:rsidRDefault="002A3928" w:rsidP="002A3928">
            <w:r w:rsidRPr="002A3928">
              <w:t>Цели подпрограммы</w:t>
            </w:r>
          </w:p>
        </w:tc>
        <w:tc>
          <w:tcPr>
            <w:tcW w:w="8405" w:type="dxa"/>
            <w:gridSpan w:val="8"/>
            <w:shd w:val="clear" w:color="auto" w:fill="auto"/>
          </w:tcPr>
          <w:p w14:paraId="7D84F68A" w14:textId="77777777" w:rsidR="002A3928" w:rsidRPr="002A3928" w:rsidRDefault="002A3928" w:rsidP="002A3928">
            <w:pPr>
              <w:jc w:val="both"/>
            </w:pPr>
            <w:r w:rsidRPr="002A3928">
              <w:t xml:space="preserve">     Создание безопасных и благоприятных условий проживания граждан, их переселение из ветхого и аварийного жилищного фонда.</w:t>
            </w:r>
          </w:p>
        </w:tc>
      </w:tr>
      <w:tr w:rsidR="002A3928" w:rsidRPr="002A3928" w14:paraId="629AD087" w14:textId="77777777" w:rsidTr="002A3928">
        <w:tc>
          <w:tcPr>
            <w:tcW w:w="2511" w:type="dxa"/>
            <w:shd w:val="clear" w:color="auto" w:fill="auto"/>
          </w:tcPr>
          <w:p w14:paraId="38D39E0E" w14:textId="77777777" w:rsidR="002A3928" w:rsidRPr="002A3928" w:rsidRDefault="002A3928" w:rsidP="002A3928">
            <w:r w:rsidRPr="002A3928">
              <w:t>Задачи подпрограммы</w:t>
            </w:r>
          </w:p>
        </w:tc>
        <w:tc>
          <w:tcPr>
            <w:tcW w:w="8405" w:type="dxa"/>
            <w:gridSpan w:val="8"/>
            <w:shd w:val="clear" w:color="auto" w:fill="auto"/>
          </w:tcPr>
          <w:p w14:paraId="29634825" w14:textId="77777777" w:rsidR="002A3928" w:rsidRPr="002A3928" w:rsidRDefault="002A3928" w:rsidP="002A3928">
            <w:pPr>
              <w:shd w:val="clear" w:color="auto" w:fill="FFFFFF"/>
              <w:tabs>
                <w:tab w:val="left" w:pos="0"/>
                <w:tab w:val="left" w:pos="1134"/>
              </w:tabs>
              <w:jc w:val="both"/>
            </w:pPr>
            <w:r w:rsidRPr="002A3928">
              <w:t xml:space="preserve">- переселение граждан, проживающих в аварийном жилищном фонде МО п. </w:t>
            </w:r>
            <w:proofErr w:type="spellStart"/>
            <w:r w:rsidRPr="002A3928">
              <w:t>Айхал</w:t>
            </w:r>
            <w:proofErr w:type="spellEnd"/>
            <w:r w:rsidRPr="002A3928">
              <w:t xml:space="preserve">, участвующих в Подпрограмме. </w:t>
            </w:r>
          </w:p>
          <w:p w14:paraId="60D36ABD" w14:textId="77777777" w:rsidR="002A3928" w:rsidRPr="002A3928" w:rsidRDefault="002A3928" w:rsidP="002A3928">
            <w:pPr>
              <w:shd w:val="clear" w:color="auto" w:fill="FFFFFF"/>
              <w:tabs>
                <w:tab w:val="left" w:pos="0"/>
                <w:tab w:val="left" w:pos="1134"/>
              </w:tabs>
              <w:jc w:val="both"/>
            </w:pPr>
            <w:r w:rsidRPr="002A3928">
              <w:t>- о</w:t>
            </w:r>
            <w:r w:rsidRPr="002A3928">
              <w:rPr>
                <w:color w:val="000000"/>
              </w:rPr>
              <w:t xml:space="preserve">рганизация информационной поддержки </w:t>
            </w:r>
            <w:r w:rsidRPr="002A3928">
              <w:rPr>
                <w:color w:val="000001"/>
              </w:rPr>
              <w:t>реализации Подпрограммы</w:t>
            </w:r>
            <w:r w:rsidRPr="002A3928">
              <w:t>.</w:t>
            </w:r>
          </w:p>
          <w:p w14:paraId="29B2B073" w14:textId="77777777" w:rsidR="002A3928" w:rsidRPr="002A3928" w:rsidRDefault="002A3928" w:rsidP="002A3928">
            <w:pPr>
              <w:shd w:val="clear" w:color="auto" w:fill="FFFFFF"/>
              <w:tabs>
                <w:tab w:val="left" w:pos="0"/>
                <w:tab w:val="left" w:pos="1134"/>
              </w:tabs>
              <w:jc w:val="both"/>
            </w:pPr>
            <w:r w:rsidRPr="002A3928">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4727F2CF" w14:textId="77777777" w:rsidR="002A3928" w:rsidRPr="002A3928" w:rsidRDefault="002A3928" w:rsidP="002A3928">
            <w:pPr>
              <w:jc w:val="both"/>
            </w:pPr>
          </w:p>
        </w:tc>
      </w:tr>
      <w:tr w:rsidR="002A3928" w:rsidRPr="002A3928" w14:paraId="25504D13" w14:textId="77777777" w:rsidTr="002A3928">
        <w:tc>
          <w:tcPr>
            <w:tcW w:w="2511" w:type="dxa"/>
            <w:shd w:val="clear" w:color="auto" w:fill="auto"/>
          </w:tcPr>
          <w:p w14:paraId="683EC95F" w14:textId="77777777" w:rsidR="002A3928" w:rsidRPr="002A3928" w:rsidRDefault="002A3928" w:rsidP="002A3928">
            <w:r w:rsidRPr="002A3928">
              <w:t>Координатор подпрограммы</w:t>
            </w:r>
          </w:p>
        </w:tc>
        <w:tc>
          <w:tcPr>
            <w:tcW w:w="8405" w:type="dxa"/>
            <w:gridSpan w:val="8"/>
            <w:shd w:val="clear" w:color="auto" w:fill="auto"/>
          </w:tcPr>
          <w:p w14:paraId="4BC024CB" w14:textId="77777777" w:rsidR="002A3928" w:rsidRPr="002A3928" w:rsidRDefault="002A3928" w:rsidP="002A3928">
            <w:pPr>
              <w:jc w:val="both"/>
            </w:pPr>
            <w:r w:rsidRPr="002A3928">
              <w:t>Дирекция Жилищного Строительства Республики Саха (Якутия)</w:t>
            </w:r>
          </w:p>
        </w:tc>
      </w:tr>
      <w:tr w:rsidR="002A3928" w:rsidRPr="002A3928" w14:paraId="0E95D9AC" w14:textId="77777777" w:rsidTr="002A3928">
        <w:tc>
          <w:tcPr>
            <w:tcW w:w="2511" w:type="dxa"/>
            <w:shd w:val="clear" w:color="auto" w:fill="auto"/>
          </w:tcPr>
          <w:p w14:paraId="14A996C4" w14:textId="77777777" w:rsidR="002A3928" w:rsidRPr="002A3928" w:rsidRDefault="002A3928" w:rsidP="002A3928">
            <w:r w:rsidRPr="002A3928">
              <w:t>Заказчик подпрограммы</w:t>
            </w:r>
          </w:p>
        </w:tc>
        <w:tc>
          <w:tcPr>
            <w:tcW w:w="8405" w:type="dxa"/>
            <w:gridSpan w:val="8"/>
            <w:shd w:val="clear" w:color="auto" w:fill="auto"/>
          </w:tcPr>
          <w:p w14:paraId="49098DE8" w14:textId="77777777" w:rsidR="002A3928" w:rsidRPr="002A3928" w:rsidRDefault="002A3928" w:rsidP="002A3928">
            <w:pPr>
              <w:jc w:val="both"/>
            </w:pPr>
            <w:r w:rsidRPr="002A3928">
              <w:t xml:space="preserve">Администрация МО «Поселок </w:t>
            </w:r>
            <w:proofErr w:type="spellStart"/>
            <w:r w:rsidRPr="002A3928">
              <w:t>Айхал</w:t>
            </w:r>
            <w:proofErr w:type="spellEnd"/>
            <w:r w:rsidRPr="002A3928">
              <w:t>»</w:t>
            </w:r>
          </w:p>
        </w:tc>
      </w:tr>
      <w:tr w:rsidR="002A3928" w:rsidRPr="002A3928" w14:paraId="1BB5C386" w14:textId="77777777" w:rsidTr="002A3928">
        <w:tc>
          <w:tcPr>
            <w:tcW w:w="2511" w:type="dxa"/>
            <w:shd w:val="clear" w:color="auto" w:fill="auto"/>
          </w:tcPr>
          <w:p w14:paraId="25CC4D8A" w14:textId="77777777" w:rsidR="002A3928" w:rsidRPr="002A3928" w:rsidRDefault="002A3928" w:rsidP="002A3928">
            <w:r w:rsidRPr="002A3928">
              <w:t>Сроки и этапы реализации</w:t>
            </w:r>
          </w:p>
          <w:p w14:paraId="29C7677F" w14:textId="77777777" w:rsidR="002A3928" w:rsidRPr="002A3928" w:rsidRDefault="002A3928" w:rsidP="002A3928">
            <w:r w:rsidRPr="002A3928">
              <w:t>Подпрограммы</w:t>
            </w:r>
          </w:p>
        </w:tc>
        <w:tc>
          <w:tcPr>
            <w:tcW w:w="8405" w:type="dxa"/>
            <w:gridSpan w:val="8"/>
            <w:shd w:val="clear" w:color="auto" w:fill="auto"/>
          </w:tcPr>
          <w:p w14:paraId="61DA4E19" w14:textId="77777777" w:rsidR="002A3928" w:rsidRPr="002A3928" w:rsidRDefault="002A3928" w:rsidP="002A3928">
            <w:pPr>
              <w:jc w:val="both"/>
            </w:pPr>
          </w:p>
          <w:p w14:paraId="0EF3028E" w14:textId="77777777" w:rsidR="002A3928" w:rsidRPr="002A3928" w:rsidRDefault="002A3928" w:rsidP="002A3928">
            <w:pPr>
              <w:jc w:val="both"/>
            </w:pPr>
            <w:r w:rsidRPr="002A3928">
              <w:t>2019 – 2025 годы</w:t>
            </w:r>
          </w:p>
        </w:tc>
      </w:tr>
      <w:tr w:rsidR="002A3928" w:rsidRPr="002A3928" w14:paraId="4EE6BC0C" w14:textId="77777777" w:rsidTr="002A3928">
        <w:tc>
          <w:tcPr>
            <w:tcW w:w="2511" w:type="dxa"/>
            <w:shd w:val="clear" w:color="auto" w:fill="auto"/>
          </w:tcPr>
          <w:p w14:paraId="271ABF87" w14:textId="77777777" w:rsidR="002A3928" w:rsidRPr="002A3928" w:rsidRDefault="002A3928" w:rsidP="002A3928">
            <w:r w:rsidRPr="002A3928">
              <w:t>Разработчик подпрограммы</w:t>
            </w:r>
          </w:p>
        </w:tc>
        <w:tc>
          <w:tcPr>
            <w:tcW w:w="8405" w:type="dxa"/>
            <w:gridSpan w:val="8"/>
            <w:shd w:val="clear" w:color="auto" w:fill="auto"/>
          </w:tcPr>
          <w:p w14:paraId="48325B56" w14:textId="77777777" w:rsidR="002A3928" w:rsidRPr="002A3928" w:rsidRDefault="002A3928" w:rsidP="002A3928">
            <w:pPr>
              <w:jc w:val="both"/>
            </w:pPr>
            <w:r w:rsidRPr="002A3928">
              <w:t xml:space="preserve">Администрация МО «Поселок </w:t>
            </w:r>
            <w:proofErr w:type="spellStart"/>
            <w:r w:rsidRPr="002A3928">
              <w:t>Айхал</w:t>
            </w:r>
            <w:proofErr w:type="spellEnd"/>
            <w:r w:rsidRPr="002A3928">
              <w:t>»</w:t>
            </w:r>
          </w:p>
        </w:tc>
      </w:tr>
      <w:tr w:rsidR="002A3928" w:rsidRPr="002A3928" w14:paraId="1FA3949F" w14:textId="77777777" w:rsidTr="002A3928">
        <w:trPr>
          <w:trHeight w:val="315"/>
        </w:trPr>
        <w:tc>
          <w:tcPr>
            <w:tcW w:w="2511" w:type="dxa"/>
            <w:vMerge w:val="restart"/>
            <w:shd w:val="clear" w:color="auto" w:fill="auto"/>
          </w:tcPr>
          <w:p w14:paraId="04C8EEFB" w14:textId="77777777" w:rsidR="002A3928" w:rsidRPr="002A3928" w:rsidRDefault="002A3928" w:rsidP="002A3928">
            <w:r w:rsidRPr="002A3928">
              <w:t>Объем финансирования подпрограммы, в том числе по годам и источникам финансирования:</w:t>
            </w:r>
          </w:p>
        </w:tc>
        <w:tc>
          <w:tcPr>
            <w:tcW w:w="8405" w:type="dxa"/>
            <w:gridSpan w:val="8"/>
            <w:shd w:val="clear" w:color="auto" w:fill="auto"/>
          </w:tcPr>
          <w:p w14:paraId="2B84C5C3" w14:textId="77777777" w:rsidR="002A3928" w:rsidRPr="002A3928" w:rsidRDefault="002A3928" w:rsidP="002A3928">
            <w:pPr>
              <w:tabs>
                <w:tab w:val="left" w:pos="732"/>
                <w:tab w:val="left" w:pos="800"/>
              </w:tabs>
              <w:jc w:val="both"/>
            </w:pPr>
            <w:r w:rsidRPr="002A3928">
              <w:t>Расходы (</w:t>
            </w:r>
            <w:proofErr w:type="spellStart"/>
            <w:r w:rsidRPr="002A3928">
              <w:t>тыс.рублей</w:t>
            </w:r>
            <w:proofErr w:type="spellEnd"/>
            <w:r w:rsidRPr="002A3928">
              <w:t>)</w:t>
            </w:r>
          </w:p>
        </w:tc>
      </w:tr>
      <w:tr w:rsidR="002A3928" w:rsidRPr="002A3928" w14:paraId="7033751F" w14:textId="77777777" w:rsidTr="002A3928">
        <w:trPr>
          <w:trHeight w:val="1335"/>
        </w:trPr>
        <w:tc>
          <w:tcPr>
            <w:tcW w:w="2511" w:type="dxa"/>
            <w:vMerge/>
            <w:shd w:val="clear" w:color="auto" w:fill="auto"/>
          </w:tcPr>
          <w:p w14:paraId="618955E0" w14:textId="77777777" w:rsidR="002A3928" w:rsidRPr="002A3928" w:rsidRDefault="002A3928" w:rsidP="002A3928"/>
        </w:tc>
        <w:tc>
          <w:tcPr>
            <w:tcW w:w="1176" w:type="dxa"/>
            <w:shd w:val="clear" w:color="auto" w:fill="auto"/>
          </w:tcPr>
          <w:p w14:paraId="6CB06277" w14:textId="77777777" w:rsidR="002A3928" w:rsidRPr="002A3928" w:rsidRDefault="002A3928" w:rsidP="002A3928">
            <w:pPr>
              <w:tabs>
                <w:tab w:val="left" w:pos="732"/>
                <w:tab w:val="left" w:pos="800"/>
              </w:tabs>
              <w:jc w:val="both"/>
              <w:rPr>
                <w:sz w:val="18"/>
                <w:szCs w:val="18"/>
              </w:rPr>
            </w:pPr>
            <w:r w:rsidRPr="002A3928">
              <w:rPr>
                <w:sz w:val="18"/>
                <w:szCs w:val="18"/>
              </w:rPr>
              <w:t>Итого</w:t>
            </w:r>
          </w:p>
        </w:tc>
        <w:tc>
          <w:tcPr>
            <w:tcW w:w="1275" w:type="dxa"/>
            <w:shd w:val="clear" w:color="auto" w:fill="auto"/>
          </w:tcPr>
          <w:p w14:paraId="45BE653E" w14:textId="77777777" w:rsidR="002A3928" w:rsidRPr="002A3928" w:rsidRDefault="002A3928" w:rsidP="002A3928">
            <w:pPr>
              <w:tabs>
                <w:tab w:val="left" w:pos="732"/>
                <w:tab w:val="left" w:pos="800"/>
              </w:tabs>
              <w:jc w:val="both"/>
              <w:rPr>
                <w:sz w:val="18"/>
                <w:szCs w:val="18"/>
              </w:rPr>
            </w:pPr>
            <w:r w:rsidRPr="002A3928">
              <w:rPr>
                <w:sz w:val="18"/>
                <w:szCs w:val="18"/>
              </w:rPr>
              <w:t>2019 г.</w:t>
            </w:r>
          </w:p>
        </w:tc>
        <w:tc>
          <w:tcPr>
            <w:tcW w:w="1276" w:type="dxa"/>
            <w:shd w:val="clear" w:color="auto" w:fill="auto"/>
          </w:tcPr>
          <w:p w14:paraId="343ED8A9" w14:textId="77777777" w:rsidR="002A3928" w:rsidRPr="002A3928" w:rsidRDefault="002A3928" w:rsidP="002A3928">
            <w:pPr>
              <w:tabs>
                <w:tab w:val="left" w:pos="732"/>
                <w:tab w:val="left" w:pos="800"/>
              </w:tabs>
              <w:jc w:val="both"/>
              <w:rPr>
                <w:sz w:val="18"/>
                <w:szCs w:val="18"/>
              </w:rPr>
            </w:pPr>
            <w:r w:rsidRPr="002A3928">
              <w:rPr>
                <w:sz w:val="18"/>
                <w:szCs w:val="18"/>
              </w:rPr>
              <w:t>2020 г.</w:t>
            </w:r>
          </w:p>
        </w:tc>
        <w:tc>
          <w:tcPr>
            <w:tcW w:w="1134" w:type="dxa"/>
            <w:shd w:val="clear" w:color="auto" w:fill="auto"/>
          </w:tcPr>
          <w:p w14:paraId="6A0A9CC4" w14:textId="77777777" w:rsidR="002A3928" w:rsidRPr="002A3928" w:rsidRDefault="002A3928" w:rsidP="002A3928">
            <w:pPr>
              <w:tabs>
                <w:tab w:val="left" w:pos="732"/>
                <w:tab w:val="left" w:pos="800"/>
              </w:tabs>
              <w:jc w:val="both"/>
              <w:rPr>
                <w:sz w:val="18"/>
                <w:szCs w:val="18"/>
              </w:rPr>
            </w:pPr>
            <w:r w:rsidRPr="002A3928">
              <w:rPr>
                <w:sz w:val="18"/>
                <w:szCs w:val="18"/>
              </w:rPr>
              <w:t>2021 г.</w:t>
            </w:r>
          </w:p>
        </w:tc>
        <w:tc>
          <w:tcPr>
            <w:tcW w:w="975" w:type="dxa"/>
            <w:shd w:val="clear" w:color="auto" w:fill="auto"/>
          </w:tcPr>
          <w:p w14:paraId="342CEF15" w14:textId="77777777" w:rsidR="002A3928" w:rsidRPr="002A3928" w:rsidRDefault="002A3928" w:rsidP="002A3928">
            <w:pPr>
              <w:tabs>
                <w:tab w:val="left" w:pos="732"/>
                <w:tab w:val="left" w:pos="800"/>
              </w:tabs>
              <w:jc w:val="both"/>
              <w:rPr>
                <w:sz w:val="18"/>
                <w:szCs w:val="18"/>
              </w:rPr>
            </w:pPr>
            <w:r w:rsidRPr="002A3928">
              <w:rPr>
                <w:sz w:val="18"/>
                <w:szCs w:val="18"/>
              </w:rPr>
              <w:t>2022 г.</w:t>
            </w:r>
          </w:p>
        </w:tc>
        <w:tc>
          <w:tcPr>
            <w:tcW w:w="868" w:type="dxa"/>
            <w:shd w:val="clear" w:color="auto" w:fill="auto"/>
          </w:tcPr>
          <w:p w14:paraId="3ADCD757" w14:textId="77777777" w:rsidR="002A3928" w:rsidRPr="002A3928" w:rsidRDefault="002A3928" w:rsidP="002A3928">
            <w:pPr>
              <w:tabs>
                <w:tab w:val="left" w:pos="732"/>
                <w:tab w:val="left" w:pos="800"/>
              </w:tabs>
              <w:jc w:val="both"/>
              <w:rPr>
                <w:sz w:val="18"/>
                <w:szCs w:val="18"/>
              </w:rPr>
            </w:pPr>
            <w:r w:rsidRPr="002A3928">
              <w:rPr>
                <w:sz w:val="18"/>
                <w:szCs w:val="18"/>
              </w:rPr>
              <w:t>2023 г.</w:t>
            </w:r>
          </w:p>
        </w:tc>
        <w:tc>
          <w:tcPr>
            <w:tcW w:w="850" w:type="dxa"/>
            <w:shd w:val="clear" w:color="auto" w:fill="auto"/>
          </w:tcPr>
          <w:p w14:paraId="453DEEDC" w14:textId="77777777" w:rsidR="002A3928" w:rsidRPr="002A3928" w:rsidRDefault="002A3928" w:rsidP="002A3928">
            <w:pPr>
              <w:tabs>
                <w:tab w:val="left" w:pos="732"/>
                <w:tab w:val="left" w:pos="800"/>
              </w:tabs>
              <w:jc w:val="both"/>
              <w:rPr>
                <w:sz w:val="18"/>
                <w:szCs w:val="18"/>
              </w:rPr>
            </w:pPr>
            <w:r w:rsidRPr="002A3928">
              <w:rPr>
                <w:sz w:val="18"/>
                <w:szCs w:val="18"/>
              </w:rPr>
              <w:t>2024 г.</w:t>
            </w:r>
          </w:p>
        </w:tc>
        <w:tc>
          <w:tcPr>
            <w:tcW w:w="851" w:type="dxa"/>
            <w:shd w:val="clear" w:color="auto" w:fill="auto"/>
          </w:tcPr>
          <w:p w14:paraId="740147FC" w14:textId="77777777" w:rsidR="002A3928" w:rsidRPr="002A3928" w:rsidRDefault="002A3928" w:rsidP="002A3928">
            <w:pPr>
              <w:tabs>
                <w:tab w:val="left" w:pos="732"/>
                <w:tab w:val="left" w:pos="800"/>
              </w:tabs>
              <w:jc w:val="both"/>
              <w:rPr>
                <w:sz w:val="18"/>
                <w:szCs w:val="18"/>
              </w:rPr>
            </w:pPr>
            <w:r w:rsidRPr="002A3928">
              <w:rPr>
                <w:sz w:val="18"/>
                <w:szCs w:val="18"/>
              </w:rPr>
              <w:t>2025 г.</w:t>
            </w:r>
          </w:p>
        </w:tc>
      </w:tr>
      <w:tr w:rsidR="002A3928" w:rsidRPr="002A3928" w14:paraId="04D07C33" w14:textId="77777777" w:rsidTr="002A3928">
        <w:tc>
          <w:tcPr>
            <w:tcW w:w="2511" w:type="dxa"/>
            <w:shd w:val="clear" w:color="auto" w:fill="auto"/>
          </w:tcPr>
          <w:p w14:paraId="012119BB" w14:textId="77777777" w:rsidR="002A3928" w:rsidRPr="002A3928" w:rsidRDefault="002A3928" w:rsidP="002A3928">
            <w:pPr>
              <w:rPr>
                <w:b/>
              </w:rPr>
            </w:pPr>
            <w:r w:rsidRPr="002A3928">
              <w:rPr>
                <w:b/>
              </w:rPr>
              <w:t>Всего:</w:t>
            </w:r>
          </w:p>
        </w:tc>
        <w:tc>
          <w:tcPr>
            <w:tcW w:w="1176" w:type="dxa"/>
            <w:shd w:val="clear" w:color="auto" w:fill="auto"/>
          </w:tcPr>
          <w:p w14:paraId="6DE4CAF6" w14:textId="77777777" w:rsidR="002A3928" w:rsidRPr="002A3928" w:rsidRDefault="002A3928" w:rsidP="002A3928">
            <w:pPr>
              <w:jc w:val="both"/>
              <w:rPr>
                <w:b/>
                <w:color w:val="000000"/>
                <w:sz w:val="22"/>
                <w:szCs w:val="22"/>
              </w:rPr>
            </w:pPr>
            <w:r w:rsidRPr="002A3928">
              <w:rPr>
                <w:b/>
                <w:color w:val="000000"/>
                <w:sz w:val="18"/>
                <w:szCs w:val="22"/>
              </w:rPr>
              <w:t>343 822,8</w:t>
            </w:r>
          </w:p>
        </w:tc>
        <w:tc>
          <w:tcPr>
            <w:tcW w:w="1275" w:type="dxa"/>
            <w:shd w:val="clear" w:color="auto" w:fill="auto"/>
          </w:tcPr>
          <w:p w14:paraId="7D4B29C3" w14:textId="77777777" w:rsidR="002A3928" w:rsidRPr="002A3928" w:rsidRDefault="002A3928" w:rsidP="002A3928">
            <w:pPr>
              <w:jc w:val="both"/>
              <w:rPr>
                <w:b/>
                <w:color w:val="000000"/>
                <w:sz w:val="22"/>
                <w:szCs w:val="22"/>
              </w:rPr>
            </w:pPr>
            <w:r w:rsidRPr="002A3928">
              <w:rPr>
                <w:b/>
                <w:color w:val="000000"/>
                <w:sz w:val="18"/>
                <w:szCs w:val="22"/>
              </w:rPr>
              <w:t>105 480,70</w:t>
            </w:r>
          </w:p>
        </w:tc>
        <w:tc>
          <w:tcPr>
            <w:tcW w:w="1276" w:type="dxa"/>
            <w:shd w:val="clear" w:color="auto" w:fill="auto"/>
          </w:tcPr>
          <w:p w14:paraId="478E26E2" w14:textId="77777777" w:rsidR="002A3928" w:rsidRPr="002A3928" w:rsidRDefault="002A3928" w:rsidP="002A3928">
            <w:pPr>
              <w:jc w:val="both"/>
              <w:rPr>
                <w:b/>
                <w:color w:val="000000"/>
                <w:sz w:val="22"/>
                <w:szCs w:val="22"/>
              </w:rPr>
            </w:pPr>
            <w:r w:rsidRPr="002A3928">
              <w:rPr>
                <w:b/>
                <w:color w:val="000000"/>
                <w:sz w:val="18"/>
                <w:szCs w:val="22"/>
              </w:rPr>
              <w:t>110 352,04</w:t>
            </w:r>
          </w:p>
        </w:tc>
        <w:tc>
          <w:tcPr>
            <w:tcW w:w="1134" w:type="dxa"/>
            <w:shd w:val="clear" w:color="auto" w:fill="auto"/>
          </w:tcPr>
          <w:p w14:paraId="33768E7C" w14:textId="77777777" w:rsidR="002A3928" w:rsidRPr="002A3928" w:rsidRDefault="002A3928" w:rsidP="002A3928">
            <w:pPr>
              <w:jc w:val="both"/>
              <w:rPr>
                <w:b/>
                <w:color w:val="000000"/>
                <w:sz w:val="22"/>
                <w:szCs w:val="22"/>
              </w:rPr>
            </w:pPr>
            <w:r w:rsidRPr="002A3928">
              <w:rPr>
                <w:b/>
                <w:color w:val="000000"/>
                <w:sz w:val="18"/>
                <w:szCs w:val="22"/>
              </w:rPr>
              <w:t>127 990,00</w:t>
            </w:r>
          </w:p>
        </w:tc>
        <w:tc>
          <w:tcPr>
            <w:tcW w:w="975" w:type="dxa"/>
            <w:shd w:val="clear" w:color="auto" w:fill="auto"/>
          </w:tcPr>
          <w:p w14:paraId="6644F17A" w14:textId="77777777" w:rsidR="002A3928" w:rsidRPr="002A3928" w:rsidRDefault="002A3928" w:rsidP="002A3928">
            <w:pPr>
              <w:pStyle w:val="af"/>
              <w:tabs>
                <w:tab w:val="left" w:pos="732"/>
                <w:tab w:val="left" w:pos="800"/>
              </w:tabs>
              <w:ind w:left="-103"/>
              <w:jc w:val="center"/>
              <w:rPr>
                <w:rFonts w:ascii="Times New Roman" w:hAnsi="Times New Roman"/>
                <w:b/>
                <w:sz w:val="18"/>
                <w:szCs w:val="18"/>
              </w:rPr>
            </w:pPr>
            <w:r w:rsidRPr="002A3928">
              <w:rPr>
                <w:rFonts w:ascii="Times New Roman" w:hAnsi="Times New Roman"/>
                <w:b/>
                <w:sz w:val="18"/>
                <w:szCs w:val="18"/>
              </w:rPr>
              <w:t>-</w:t>
            </w:r>
          </w:p>
        </w:tc>
        <w:tc>
          <w:tcPr>
            <w:tcW w:w="868" w:type="dxa"/>
            <w:shd w:val="clear" w:color="auto" w:fill="auto"/>
          </w:tcPr>
          <w:p w14:paraId="7DF0CBA1" w14:textId="77777777" w:rsidR="002A3928" w:rsidRPr="002A3928" w:rsidRDefault="002A3928" w:rsidP="002A3928">
            <w:pPr>
              <w:pStyle w:val="af"/>
              <w:tabs>
                <w:tab w:val="left" w:pos="732"/>
                <w:tab w:val="left" w:pos="800"/>
              </w:tabs>
              <w:ind w:left="-103"/>
              <w:jc w:val="center"/>
              <w:rPr>
                <w:rFonts w:ascii="Times New Roman" w:hAnsi="Times New Roman"/>
                <w:b/>
                <w:sz w:val="18"/>
                <w:szCs w:val="18"/>
              </w:rPr>
            </w:pPr>
            <w:r w:rsidRPr="002A3928">
              <w:rPr>
                <w:rFonts w:ascii="Times New Roman" w:hAnsi="Times New Roman"/>
                <w:b/>
                <w:sz w:val="18"/>
                <w:szCs w:val="18"/>
              </w:rPr>
              <w:t>-</w:t>
            </w:r>
          </w:p>
        </w:tc>
        <w:tc>
          <w:tcPr>
            <w:tcW w:w="850" w:type="dxa"/>
            <w:shd w:val="clear" w:color="auto" w:fill="auto"/>
          </w:tcPr>
          <w:p w14:paraId="19C0D86D" w14:textId="77777777" w:rsidR="002A3928" w:rsidRPr="002A3928" w:rsidRDefault="002A3928" w:rsidP="002A3928">
            <w:pPr>
              <w:pStyle w:val="af"/>
              <w:tabs>
                <w:tab w:val="left" w:pos="732"/>
                <w:tab w:val="left" w:pos="800"/>
              </w:tabs>
              <w:ind w:left="-103"/>
              <w:jc w:val="center"/>
              <w:rPr>
                <w:rFonts w:ascii="Times New Roman" w:hAnsi="Times New Roman"/>
                <w:b/>
                <w:sz w:val="18"/>
                <w:szCs w:val="18"/>
              </w:rPr>
            </w:pPr>
            <w:r w:rsidRPr="002A3928">
              <w:rPr>
                <w:rFonts w:ascii="Times New Roman" w:hAnsi="Times New Roman"/>
                <w:b/>
                <w:sz w:val="18"/>
                <w:szCs w:val="18"/>
              </w:rPr>
              <w:t>-</w:t>
            </w:r>
          </w:p>
        </w:tc>
        <w:tc>
          <w:tcPr>
            <w:tcW w:w="851" w:type="dxa"/>
            <w:shd w:val="clear" w:color="auto" w:fill="auto"/>
          </w:tcPr>
          <w:p w14:paraId="163B87AC" w14:textId="77777777" w:rsidR="002A3928" w:rsidRPr="002A3928" w:rsidRDefault="002A3928" w:rsidP="002A3928">
            <w:pPr>
              <w:pStyle w:val="af"/>
              <w:tabs>
                <w:tab w:val="left" w:pos="732"/>
                <w:tab w:val="left" w:pos="800"/>
              </w:tabs>
              <w:ind w:left="-103"/>
              <w:jc w:val="center"/>
              <w:rPr>
                <w:rFonts w:ascii="Times New Roman" w:hAnsi="Times New Roman"/>
                <w:b/>
                <w:sz w:val="18"/>
                <w:szCs w:val="18"/>
              </w:rPr>
            </w:pPr>
            <w:r w:rsidRPr="002A3928">
              <w:rPr>
                <w:rFonts w:ascii="Times New Roman" w:hAnsi="Times New Roman"/>
                <w:b/>
                <w:sz w:val="18"/>
                <w:szCs w:val="18"/>
              </w:rPr>
              <w:t>-</w:t>
            </w:r>
          </w:p>
        </w:tc>
      </w:tr>
      <w:tr w:rsidR="002A3928" w:rsidRPr="002A3928" w14:paraId="250A97B9" w14:textId="77777777" w:rsidTr="002A3928">
        <w:tc>
          <w:tcPr>
            <w:tcW w:w="2511" w:type="dxa"/>
            <w:shd w:val="clear" w:color="auto" w:fill="auto"/>
          </w:tcPr>
          <w:p w14:paraId="4D39522B" w14:textId="77777777" w:rsidR="002A3928" w:rsidRPr="002A3928" w:rsidRDefault="002A3928" w:rsidP="002A3928">
            <w:r w:rsidRPr="002A3928">
              <w:t xml:space="preserve">Средства бюджета МО «Поселок </w:t>
            </w:r>
            <w:proofErr w:type="spellStart"/>
            <w:r w:rsidRPr="002A3928">
              <w:t>Айхал</w:t>
            </w:r>
            <w:proofErr w:type="spellEnd"/>
            <w:r w:rsidRPr="002A3928">
              <w:t>»</w:t>
            </w:r>
          </w:p>
        </w:tc>
        <w:tc>
          <w:tcPr>
            <w:tcW w:w="1176" w:type="dxa"/>
            <w:shd w:val="clear" w:color="auto" w:fill="auto"/>
          </w:tcPr>
          <w:p w14:paraId="2B122AD1"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275" w:type="dxa"/>
            <w:shd w:val="clear" w:color="auto" w:fill="auto"/>
          </w:tcPr>
          <w:p w14:paraId="73015CAE"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276" w:type="dxa"/>
            <w:shd w:val="clear" w:color="auto" w:fill="auto"/>
          </w:tcPr>
          <w:p w14:paraId="164D675D"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134" w:type="dxa"/>
            <w:shd w:val="clear" w:color="auto" w:fill="auto"/>
          </w:tcPr>
          <w:p w14:paraId="328320D8"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975" w:type="dxa"/>
            <w:shd w:val="clear" w:color="auto" w:fill="auto"/>
          </w:tcPr>
          <w:p w14:paraId="6B8FD1F0"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68" w:type="dxa"/>
            <w:shd w:val="clear" w:color="auto" w:fill="auto"/>
          </w:tcPr>
          <w:p w14:paraId="0775CB5E"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0" w:type="dxa"/>
            <w:shd w:val="clear" w:color="auto" w:fill="auto"/>
          </w:tcPr>
          <w:p w14:paraId="4D078D45"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1" w:type="dxa"/>
            <w:shd w:val="clear" w:color="auto" w:fill="auto"/>
          </w:tcPr>
          <w:p w14:paraId="35C36BC8"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r>
      <w:tr w:rsidR="002A3928" w:rsidRPr="002A3928" w14:paraId="35A1D707" w14:textId="77777777" w:rsidTr="002A3928">
        <w:tc>
          <w:tcPr>
            <w:tcW w:w="2511" w:type="dxa"/>
            <w:shd w:val="clear" w:color="auto" w:fill="auto"/>
          </w:tcPr>
          <w:p w14:paraId="226B534C" w14:textId="77777777" w:rsidR="002A3928" w:rsidRPr="002A3928" w:rsidRDefault="002A3928" w:rsidP="002A3928">
            <w:r w:rsidRPr="002A3928">
              <w:t>Средства бюджета МО «</w:t>
            </w:r>
            <w:proofErr w:type="spellStart"/>
            <w:r w:rsidRPr="002A3928">
              <w:t>Мирнинский</w:t>
            </w:r>
            <w:proofErr w:type="spellEnd"/>
            <w:r w:rsidRPr="002A3928">
              <w:t xml:space="preserve"> район»</w:t>
            </w:r>
          </w:p>
        </w:tc>
        <w:tc>
          <w:tcPr>
            <w:tcW w:w="1176" w:type="dxa"/>
            <w:shd w:val="clear" w:color="auto" w:fill="auto"/>
          </w:tcPr>
          <w:p w14:paraId="0A676234"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275" w:type="dxa"/>
            <w:shd w:val="clear" w:color="auto" w:fill="auto"/>
          </w:tcPr>
          <w:p w14:paraId="3B2F2554"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276" w:type="dxa"/>
            <w:shd w:val="clear" w:color="auto" w:fill="auto"/>
          </w:tcPr>
          <w:p w14:paraId="1AB7E973"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1134" w:type="dxa"/>
            <w:shd w:val="clear" w:color="auto" w:fill="auto"/>
          </w:tcPr>
          <w:p w14:paraId="1C83A3C4"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975" w:type="dxa"/>
            <w:shd w:val="clear" w:color="auto" w:fill="auto"/>
          </w:tcPr>
          <w:p w14:paraId="012E5885"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68" w:type="dxa"/>
            <w:shd w:val="clear" w:color="auto" w:fill="auto"/>
          </w:tcPr>
          <w:p w14:paraId="6A069046"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0" w:type="dxa"/>
            <w:shd w:val="clear" w:color="auto" w:fill="auto"/>
          </w:tcPr>
          <w:p w14:paraId="18D9C2D9"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1" w:type="dxa"/>
            <w:shd w:val="clear" w:color="auto" w:fill="auto"/>
          </w:tcPr>
          <w:p w14:paraId="7514AF9C"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r>
      <w:tr w:rsidR="002A3928" w:rsidRPr="002A3928" w14:paraId="67BD8683" w14:textId="77777777" w:rsidTr="002A3928">
        <w:tc>
          <w:tcPr>
            <w:tcW w:w="2511" w:type="dxa"/>
            <w:shd w:val="clear" w:color="auto" w:fill="auto"/>
          </w:tcPr>
          <w:p w14:paraId="1CC2FBFD" w14:textId="77777777" w:rsidR="002A3928" w:rsidRPr="002A3928" w:rsidRDefault="002A3928" w:rsidP="002A3928">
            <w:r w:rsidRPr="002A3928">
              <w:t>Средства бюджета РС(Я)</w:t>
            </w:r>
          </w:p>
        </w:tc>
        <w:tc>
          <w:tcPr>
            <w:tcW w:w="1176" w:type="dxa"/>
            <w:shd w:val="clear" w:color="auto" w:fill="auto"/>
          </w:tcPr>
          <w:p w14:paraId="7F49E795" w14:textId="77777777" w:rsidR="002A3928" w:rsidRPr="002A3928" w:rsidRDefault="002A3928" w:rsidP="002A3928">
            <w:pPr>
              <w:jc w:val="both"/>
              <w:rPr>
                <w:color w:val="000000"/>
                <w:sz w:val="18"/>
                <w:szCs w:val="18"/>
              </w:rPr>
            </w:pPr>
            <w:r w:rsidRPr="002A3928">
              <w:rPr>
                <w:color w:val="000000"/>
                <w:sz w:val="18"/>
                <w:szCs w:val="18"/>
              </w:rPr>
              <w:t>9 017,97</w:t>
            </w:r>
          </w:p>
          <w:p w14:paraId="514634B1"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0D6043FE"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6 682,8</w:t>
            </w:r>
          </w:p>
        </w:tc>
        <w:tc>
          <w:tcPr>
            <w:tcW w:w="1276" w:type="dxa"/>
            <w:shd w:val="clear" w:color="auto" w:fill="auto"/>
          </w:tcPr>
          <w:p w14:paraId="411D2B02"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1 055, 30</w:t>
            </w:r>
          </w:p>
        </w:tc>
        <w:tc>
          <w:tcPr>
            <w:tcW w:w="1134" w:type="dxa"/>
            <w:shd w:val="clear" w:color="auto" w:fill="auto"/>
          </w:tcPr>
          <w:p w14:paraId="1707CD5C"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1 279,90</w:t>
            </w:r>
          </w:p>
        </w:tc>
        <w:tc>
          <w:tcPr>
            <w:tcW w:w="975" w:type="dxa"/>
            <w:shd w:val="clear" w:color="auto" w:fill="auto"/>
          </w:tcPr>
          <w:p w14:paraId="215E0FE6"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68" w:type="dxa"/>
            <w:shd w:val="clear" w:color="auto" w:fill="auto"/>
          </w:tcPr>
          <w:p w14:paraId="3094BD5A"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0" w:type="dxa"/>
            <w:shd w:val="clear" w:color="auto" w:fill="auto"/>
          </w:tcPr>
          <w:p w14:paraId="5530F485"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1" w:type="dxa"/>
            <w:shd w:val="clear" w:color="auto" w:fill="auto"/>
          </w:tcPr>
          <w:p w14:paraId="52216F74"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r>
      <w:tr w:rsidR="002A3928" w:rsidRPr="002A3928" w14:paraId="254929A6" w14:textId="77777777" w:rsidTr="002A3928">
        <w:tc>
          <w:tcPr>
            <w:tcW w:w="2511" w:type="dxa"/>
            <w:shd w:val="clear" w:color="auto" w:fill="auto"/>
          </w:tcPr>
          <w:p w14:paraId="6CDE3378" w14:textId="77777777" w:rsidR="002A3928" w:rsidRPr="002A3928" w:rsidRDefault="002A3928" w:rsidP="002A3928">
            <w:r w:rsidRPr="002A3928">
              <w:t>Федеральный бюджет</w:t>
            </w:r>
          </w:p>
        </w:tc>
        <w:tc>
          <w:tcPr>
            <w:tcW w:w="1176" w:type="dxa"/>
            <w:shd w:val="clear" w:color="auto" w:fill="auto"/>
          </w:tcPr>
          <w:p w14:paraId="2369614E" w14:textId="77777777" w:rsidR="002A3928" w:rsidRPr="002A3928" w:rsidRDefault="002A3928" w:rsidP="002A3928">
            <w:pPr>
              <w:jc w:val="both"/>
              <w:rPr>
                <w:color w:val="000000"/>
                <w:sz w:val="18"/>
                <w:szCs w:val="22"/>
              </w:rPr>
            </w:pPr>
            <w:r w:rsidRPr="002A3928">
              <w:rPr>
                <w:color w:val="000000"/>
                <w:sz w:val="18"/>
                <w:szCs w:val="22"/>
              </w:rPr>
              <w:t>257 089,13</w:t>
            </w:r>
          </w:p>
          <w:p w14:paraId="1CC6B798"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0E7DF5EC"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25 904,3</w:t>
            </w:r>
          </w:p>
        </w:tc>
        <w:tc>
          <w:tcPr>
            <w:tcW w:w="1276" w:type="dxa"/>
            <w:shd w:val="clear" w:color="auto" w:fill="auto"/>
          </w:tcPr>
          <w:p w14:paraId="11501EF3"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104 474,70</w:t>
            </w:r>
          </w:p>
        </w:tc>
        <w:tc>
          <w:tcPr>
            <w:tcW w:w="1134" w:type="dxa"/>
            <w:shd w:val="clear" w:color="auto" w:fill="auto"/>
          </w:tcPr>
          <w:p w14:paraId="49C01D4E"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126 710, 10</w:t>
            </w:r>
          </w:p>
        </w:tc>
        <w:tc>
          <w:tcPr>
            <w:tcW w:w="975" w:type="dxa"/>
            <w:shd w:val="clear" w:color="auto" w:fill="auto"/>
          </w:tcPr>
          <w:p w14:paraId="6A3108AF"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68" w:type="dxa"/>
            <w:shd w:val="clear" w:color="auto" w:fill="auto"/>
          </w:tcPr>
          <w:p w14:paraId="7627091F"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0" w:type="dxa"/>
            <w:shd w:val="clear" w:color="auto" w:fill="auto"/>
          </w:tcPr>
          <w:p w14:paraId="5295EB83"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1" w:type="dxa"/>
            <w:shd w:val="clear" w:color="auto" w:fill="auto"/>
          </w:tcPr>
          <w:p w14:paraId="5C78E72A"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r>
      <w:tr w:rsidR="002A3928" w:rsidRPr="002A3928" w14:paraId="17A022B4" w14:textId="77777777" w:rsidTr="002A3928">
        <w:tc>
          <w:tcPr>
            <w:tcW w:w="2511" w:type="dxa"/>
            <w:shd w:val="clear" w:color="auto" w:fill="auto"/>
          </w:tcPr>
          <w:p w14:paraId="02CF94A8" w14:textId="77777777" w:rsidR="002A3928" w:rsidRPr="002A3928" w:rsidRDefault="002A3928" w:rsidP="002A3928">
            <w:r w:rsidRPr="002A3928">
              <w:t>Другие источники</w:t>
            </w:r>
          </w:p>
        </w:tc>
        <w:tc>
          <w:tcPr>
            <w:tcW w:w="1176" w:type="dxa"/>
            <w:shd w:val="clear" w:color="auto" w:fill="auto"/>
          </w:tcPr>
          <w:p w14:paraId="7086B237" w14:textId="77777777" w:rsidR="002A3928" w:rsidRPr="002A3928" w:rsidRDefault="002A3928" w:rsidP="002A3928">
            <w:pPr>
              <w:jc w:val="both"/>
              <w:rPr>
                <w:color w:val="000000"/>
                <w:sz w:val="18"/>
                <w:szCs w:val="22"/>
              </w:rPr>
            </w:pPr>
            <w:r w:rsidRPr="002A3928">
              <w:rPr>
                <w:color w:val="000000"/>
                <w:sz w:val="18"/>
                <w:szCs w:val="22"/>
              </w:rPr>
              <w:t>77 715,73</w:t>
            </w:r>
          </w:p>
          <w:p w14:paraId="7A6FE93B"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1275" w:type="dxa"/>
            <w:shd w:val="clear" w:color="auto" w:fill="auto"/>
          </w:tcPr>
          <w:p w14:paraId="325379F1"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72 893,6</w:t>
            </w:r>
          </w:p>
        </w:tc>
        <w:tc>
          <w:tcPr>
            <w:tcW w:w="1276" w:type="dxa"/>
            <w:shd w:val="clear" w:color="auto" w:fill="auto"/>
          </w:tcPr>
          <w:p w14:paraId="4779CF9E"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sz w:val="18"/>
                <w:szCs w:val="18"/>
              </w:rPr>
              <w:t>4 822,04</w:t>
            </w:r>
          </w:p>
        </w:tc>
        <w:tc>
          <w:tcPr>
            <w:tcW w:w="1134" w:type="dxa"/>
            <w:shd w:val="clear" w:color="auto" w:fill="auto"/>
          </w:tcPr>
          <w:p w14:paraId="271EBBAA"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975" w:type="dxa"/>
            <w:shd w:val="clear" w:color="auto" w:fill="auto"/>
          </w:tcPr>
          <w:p w14:paraId="61122560"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68" w:type="dxa"/>
            <w:shd w:val="clear" w:color="auto" w:fill="auto"/>
          </w:tcPr>
          <w:p w14:paraId="1030ABB2"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0" w:type="dxa"/>
            <w:shd w:val="clear" w:color="auto" w:fill="auto"/>
          </w:tcPr>
          <w:p w14:paraId="36377AA5"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c>
          <w:tcPr>
            <w:tcW w:w="851" w:type="dxa"/>
            <w:shd w:val="clear" w:color="auto" w:fill="auto"/>
          </w:tcPr>
          <w:p w14:paraId="0968E183" w14:textId="77777777" w:rsidR="002A3928" w:rsidRPr="002A3928" w:rsidRDefault="002A3928" w:rsidP="002A3928">
            <w:pPr>
              <w:pStyle w:val="af"/>
              <w:tabs>
                <w:tab w:val="left" w:pos="732"/>
                <w:tab w:val="left" w:pos="800"/>
              </w:tabs>
              <w:ind w:left="-103"/>
              <w:jc w:val="center"/>
              <w:rPr>
                <w:rFonts w:ascii="Times New Roman" w:hAnsi="Times New Roman"/>
                <w:sz w:val="18"/>
                <w:szCs w:val="18"/>
              </w:rPr>
            </w:pPr>
            <w:r w:rsidRPr="002A3928">
              <w:rPr>
                <w:rFonts w:ascii="Times New Roman" w:hAnsi="Times New Roman"/>
                <w:sz w:val="18"/>
                <w:szCs w:val="18"/>
              </w:rPr>
              <w:t>-</w:t>
            </w:r>
          </w:p>
        </w:tc>
      </w:tr>
      <w:tr w:rsidR="002A3928" w:rsidRPr="002A3928" w14:paraId="7B823E76" w14:textId="77777777" w:rsidTr="002A3928">
        <w:tc>
          <w:tcPr>
            <w:tcW w:w="2511" w:type="dxa"/>
            <w:shd w:val="clear" w:color="auto" w:fill="auto"/>
          </w:tcPr>
          <w:p w14:paraId="75600B22" w14:textId="77777777" w:rsidR="002A3928" w:rsidRPr="002A3928" w:rsidRDefault="002A3928" w:rsidP="002A3928">
            <w:r w:rsidRPr="002A3928">
              <w:t>Планируемые результаты реализации подпрограммы</w:t>
            </w:r>
          </w:p>
        </w:tc>
        <w:tc>
          <w:tcPr>
            <w:tcW w:w="1176" w:type="dxa"/>
            <w:shd w:val="clear" w:color="auto" w:fill="auto"/>
          </w:tcPr>
          <w:p w14:paraId="00981CF4"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b/>
                <w:color w:val="000000"/>
                <w:sz w:val="18"/>
              </w:rPr>
              <w:t>343 822,8</w:t>
            </w:r>
          </w:p>
        </w:tc>
        <w:tc>
          <w:tcPr>
            <w:tcW w:w="1275" w:type="dxa"/>
            <w:shd w:val="clear" w:color="auto" w:fill="auto"/>
          </w:tcPr>
          <w:p w14:paraId="669B6B05"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b/>
                <w:color w:val="000000"/>
                <w:sz w:val="18"/>
              </w:rPr>
              <w:t>105 480,70</w:t>
            </w:r>
          </w:p>
        </w:tc>
        <w:tc>
          <w:tcPr>
            <w:tcW w:w="1276" w:type="dxa"/>
            <w:shd w:val="clear" w:color="auto" w:fill="auto"/>
          </w:tcPr>
          <w:p w14:paraId="7365895D"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b/>
                <w:color w:val="000000"/>
                <w:sz w:val="18"/>
              </w:rPr>
              <w:t>110 352,04</w:t>
            </w:r>
          </w:p>
        </w:tc>
        <w:tc>
          <w:tcPr>
            <w:tcW w:w="1134" w:type="dxa"/>
            <w:shd w:val="clear" w:color="auto" w:fill="auto"/>
          </w:tcPr>
          <w:p w14:paraId="1953A555"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r w:rsidRPr="002A3928">
              <w:rPr>
                <w:rFonts w:ascii="Times New Roman" w:hAnsi="Times New Roman"/>
                <w:b/>
                <w:color w:val="000000"/>
                <w:sz w:val="18"/>
              </w:rPr>
              <w:t>127 990,00</w:t>
            </w:r>
          </w:p>
        </w:tc>
        <w:tc>
          <w:tcPr>
            <w:tcW w:w="975" w:type="dxa"/>
            <w:shd w:val="clear" w:color="auto" w:fill="auto"/>
          </w:tcPr>
          <w:p w14:paraId="38FA5AC3"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868" w:type="dxa"/>
            <w:shd w:val="clear" w:color="auto" w:fill="auto"/>
          </w:tcPr>
          <w:p w14:paraId="7778BD1C"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850" w:type="dxa"/>
            <w:shd w:val="clear" w:color="auto" w:fill="auto"/>
          </w:tcPr>
          <w:p w14:paraId="6DFBC5F1"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c>
          <w:tcPr>
            <w:tcW w:w="851" w:type="dxa"/>
            <w:shd w:val="clear" w:color="auto" w:fill="auto"/>
          </w:tcPr>
          <w:p w14:paraId="6EE5A89B" w14:textId="77777777" w:rsidR="002A3928" w:rsidRPr="002A3928" w:rsidRDefault="002A3928" w:rsidP="002A3928">
            <w:pPr>
              <w:pStyle w:val="af"/>
              <w:tabs>
                <w:tab w:val="left" w:pos="732"/>
                <w:tab w:val="left" w:pos="800"/>
              </w:tabs>
              <w:ind w:left="-103"/>
              <w:jc w:val="both"/>
              <w:rPr>
                <w:rFonts w:ascii="Times New Roman" w:hAnsi="Times New Roman"/>
                <w:sz w:val="18"/>
                <w:szCs w:val="18"/>
              </w:rPr>
            </w:pPr>
          </w:p>
        </w:tc>
      </w:tr>
    </w:tbl>
    <w:p w14:paraId="4EA33452" w14:textId="77777777" w:rsidR="002A3928" w:rsidRPr="002A3928" w:rsidRDefault="002A3928" w:rsidP="002A3928">
      <w:pPr>
        <w:ind w:left="360"/>
        <w:jc w:val="center"/>
        <w:rPr>
          <w:b/>
        </w:rPr>
      </w:pPr>
    </w:p>
    <w:p w14:paraId="661B0694" w14:textId="77777777" w:rsidR="002A3928" w:rsidRPr="002A3928" w:rsidRDefault="002A3928" w:rsidP="002A3928">
      <w:pPr>
        <w:ind w:left="360"/>
        <w:jc w:val="center"/>
        <w:rPr>
          <w:b/>
        </w:rPr>
      </w:pPr>
    </w:p>
    <w:p w14:paraId="35D83EF9" w14:textId="77777777" w:rsidR="002A3928" w:rsidRPr="002A3928" w:rsidRDefault="002A3928" w:rsidP="002A3928">
      <w:pPr>
        <w:ind w:left="360"/>
        <w:jc w:val="center"/>
        <w:rPr>
          <w:b/>
        </w:rPr>
      </w:pPr>
      <w:r w:rsidRPr="002A3928">
        <w:rPr>
          <w:b/>
        </w:rPr>
        <w:t>1.Характеристика проблемы</w:t>
      </w:r>
    </w:p>
    <w:p w14:paraId="43F49CD1" w14:textId="77777777" w:rsidR="002A3928" w:rsidRPr="002A3928" w:rsidRDefault="002A3928" w:rsidP="002A3928">
      <w:pPr>
        <w:ind w:left="360"/>
        <w:jc w:val="center"/>
        <w:rPr>
          <w:b/>
        </w:rPr>
      </w:pPr>
    </w:p>
    <w:p w14:paraId="1A30C6E9" w14:textId="77777777" w:rsidR="002A3928" w:rsidRPr="002A3928" w:rsidRDefault="002A3928" w:rsidP="002A3928">
      <w:pPr>
        <w:ind w:firstLine="284"/>
        <w:jc w:val="both"/>
      </w:pPr>
      <w:r w:rsidRPr="002A3928">
        <w:t xml:space="preserve">Немалая часть жилищного фонда п. </w:t>
      </w:r>
      <w:proofErr w:type="spellStart"/>
      <w:r w:rsidRPr="002A3928">
        <w:t>Айхал</w:t>
      </w:r>
      <w:proofErr w:type="spellEnd"/>
      <w:r w:rsidRPr="002A3928">
        <w:t xml:space="preserve"> относится к категории аварийного, требует расселения граждан и подлежит сносу. Наличие данного фонда сопряжено с риском </w:t>
      </w:r>
      <w:r w:rsidRPr="002A3928">
        <w:lastRenderedPageBreak/>
        <w:t>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5C4B88F9" w14:textId="77777777" w:rsidR="002A3928" w:rsidRPr="002A3928" w:rsidRDefault="002A3928" w:rsidP="002A3928">
      <w:pPr>
        <w:ind w:firstLine="284"/>
        <w:jc w:val="both"/>
      </w:pPr>
      <w:r w:rsidRPr="002A3928">
        <w:t xml:space="preserve">Несмотря на то, что п. </w:t>
      </w:r>
      <w:proofErr w:type="spellStart"/>
      <w:r w:rsidRPr="002A3928">
        <w:t>Айхал</w:t>
      </w:r>
      <w:proofErr w:type="spellEnd"/>
      <w:r w:rsidRPr="002A3928">
        <w:t xml:space="preserve">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58D2985D" w14:textId="77777777" w:rsidR="002A3928" w:rsidRPr="002A3928" w:rsidRDefault="002A3928" w:rsidP="002A3928">
      <w:pPr>
        <w:ind w:firstLine="284"/>
        <w:jc w:val="both"/>
      </w:pPr>
      <w:r w:rsidRPr="002A3928">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222C14CF" w14:textId="77777777" w:rsidR="002A3928" w:rsidRPr="002A3928" w:rsidRDefault="002A3928" w:rsidP="002A3928">
      <w:pPr>
        <w:ind w:firstLine="284"/>
        <w:jc w:val="both"/>
      </w:pPr>
      <w:r w:rsidRPr="002A3928">
        <w:t xml:space="preserve">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w:t>
      </w:r>
      <w:proofErr w:type="spellStart"/>
      <w:r w:rsidRPr="002A3928">
        <w:t>Айхал</w:t>
      </w:r>
      <w:proofErr w:type="spellEnd"/>
      <w:r w:rsidRPr="002A3928">
        <w:t>».</w:t>
      </w:r>
    </w:p>
    <w:p w14:paraId="102707B1" w14:textId="77777777" w:rsidR="002A3928" w:rsidRPr="002A3928" w:rsidRDefault="002A3928" w:rsidP="002A3928">
      <w:pPr>
        <w:pStyle w:val="aff5"/>
        <w:tabs>
          <w:tab w:val="left" w:pos="1134"/>
        </w:tabs>
        <w:spacing w:line="276" w:lineRule="auto"/>
        <w:ind w:firstLine="851"/>
        <w:jc w:val="both"/>
        <w:rPr>
          <w:rFonts w:ascii="Times New Roman" w:hAnsi="Times New Roman"/>
        </w:rPr>
      </w:pPr>
      <w:r w:rsidRPr="002A3928">
        <w:rPr>
          <w:rFonts w:ascii="Times New Roman" w:hAnsi="Times New Roman"/>
        </w:rPr>
        <w:t xml:space="preserve">На территории МО «Посёлок </w:t>
      </w:r>
      <w:proofErr w:type="spellStart"/>
      <w:r w:rsidRPr="002A3928">
        <w:rPr>
          <w:rFonts w:ascii="Times New Roman" w:hAnsi="Times New Roman"/>
        </w:rPr>
        <w:t>Айхал</w:t>
      </w:r>
      <w:proofErr w:type="spellEnd"/>
      <w:r w:rsidRPr="002A3928">
        <w:rPr>
          <w:rFonts w:ascii="Times New Roman" w:hAnsi="Times New Roman"/>
        </w:rPr>
        <w:t>» – 278 жилых домов, в том числе 122 признаны аварийными.</w:t>
      </w:r>
    </w:p>
    <w:p w14:paraId="445ED782" w14:textId="77777777" w:rsidR="002A3928" w:rsidRPr="002A3928" w:rsidRDefault="002A3928" w:rsidP="002A3928">
      <w:pPr>
        <w:pStyle w:val="aff5"/>
        <w:tabs>
          <w:tab w:val="left" w:pos="1134"/>
        </w:tabs>
        <w:spacing w:line="276" w:lineRule="auto"/>
        <w:ind w:firstLine="851"/>
        <w:jc w:val="both"/>
        <w:rPr>
          <w:rFonts w:ascii="Times New Roman" w:hAnsi="Times New Roman"/>
          <w:bCs/>
          <w:color w:val="000000"/>
        </w:rPr>
      </w:pPr>
      <w:r w:rsidRPr="002A3928">
        <w:rPr>
          <w:rFonts w:ascii="Times New Roman" w:hAnsi="Times New Roman"/>
        </w:rPr>
        <w:t>За четыре последних года переселено 330 человек из 177 квартир общей площадью 5913,6 м</w:t>
      </w:r>
      <w:r w:rsidRPr="002A3928">
        <w:rPr>
          <w:rFonts w:ascii="Times New Roman" w:hAnsi="Times New Roman"/>
          <w:vertAlign w:val="superscript"/>
        </w:rPr>
        <w:t>2</w:t>
      </w:r>
      <w:r w:rsidRPr="002A3928">
        <w:rPr>
          <w:rFonts w:ascii="Times New Roman" w:hAnsi="Times New Roman"/>
        </w:rPr>
        <w:t xml:space="preserve">, в том числе по </w:t>
      </w:r>
      <w:r w:rsidRPr="002A3928">
        <w:rPr>
          <w:rFonts w:ascii="Times New Roman" w:hAnsi="Times New Roman"/>
          <w:bCs/>
          <w:color w:val="000000"/>
        </w:rPr>
        <w:t xml:space="preserve">Соглашению о передаче в собственность муниципальным образованиям </w:t>
      </w:r>
      <w:proofErr w:type="spellStart"/>
      <w:r w:rsidRPr="002A3928">
        <w:rPr>
          <w:rFonts w:ascii="Times New Roman" w:hAnsi="Times New Roman"/>
          <w:bCs/>
          <w:color w:val="000000"/>
        </w:rPr>
        <w:t>Мирнинского</w:t>
      </w:r>
      <w:proofErr w:type="spellEnd"/>
      <w:r w:rsidRPr="002A3928">
        <w:rPr>
          <w:rFonts w:ascii="Times New Roman" w:hAnsi="Times New Roman"/>
          <w:bCs/>
          <w:color w:val="000000"/>
        </w:rPr>
        <w:t xml:space="preserve"> района объектов жилищного фонда АК «АЛРОСА» (ПАО) и о финансировании расходов по их содержанию от 23 октября 2012 г.</w:t>
      </w:r>
      <w:r w:rsidRPr="002A3928">
        <w:rPr>
          <w:rFonts w:ascii="Times New Roman" w:hAnsi="Times New Roman"/>
        </w:rPr>
        <w:t>:</w:t>
      </w:r>
    </w:p>
    <w:p w14:paraId="057E77A3" w14:textId="77777777" w:rsidR="002A3928" w:rsidRPr="002A3928" w:rsidRDefault="002A3928" w:rsidP="00427324">
      <w:pPr>
        <w:pStyle w:val="af"/>
        <w:widowControl w:val="0"/>
        <w:numPr>
          <w:ilvl w:val="0"/>
          <w:numId w:val="5"/>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 xml:space="preserve">в 2016 году – </w:t>
      </w:r>
      <w:r w:rsidRPr="002A3928">
        <w:rPr>
          <w:rFonts w:ascii="Times New Roman" w:hAnsi="Times New Roman"/>
          <w:bCs/>
        </w:rPr>
        <w:t xml:space="preserve">17 </w:t>
      </w:r>
      <w:r w:rsidRPr="002A3928">
        <w:rPr>
          <w:rFonts w:ascii="Times New Roman" w:hAnsi="Times New Roman"/>
        </w:rPr>
        <w:t xml:space="preserve">человек из 4 квартир общей площадью </w:t>
      </w:r>
      <w:r w:rsidRPr="002A3928">
        <w:rPr>
          <w:rFonts w:ascii="Times New Roman" w:hAnsi="Times New Roman"/>
          <w:bCs/>
        </w:rPr>
        <w:t xml:space="preserve">198,1 </w:t>
      </w:r>
      <w:r w:rsidRPr="002A3928">
        <w:rPr>
          <w:rFonts w:ascii="Times New Roman" w:hAnsi="Times New Roman"/>
        </w:rPr>
        <w:t>м</w:t>
      </w:r>
      <w:r w:rsidRPr="002A3928">
        <w:rPr>
          <w:rFonts w:ascii="Times New Roman" w:hAnsi="Times New Roman"/>
          <w:vertAlign w:val="superscript"/>
        </w:rPr>
        <w:t>2</w:t>
      </w:r>
      <w:r w:rsidRPr="002A3928">
        <w:rPr>
          <w:rFonts w:ascii="Times New Roman" w:hAnsi="Times New Roman"/>
        </w:rPr>
        <w:t>;</w:t>
      </w:r>
    </w:p>
    <w:p w14:paraId="5FC060C9" w14:textId="77777777" w:rsidR="002A3928" w:rsidRPr="002A3928" w:rsidRDefault="002A3928" w:rsidP="00427324">
      <w:pPr>
        <w:pStyle w:val="af"/>
        <w:widowControl w:val="0"/>
        <w:numPr>
          <w:ilvl w:val="0"/>
          <w:numId w:val="5"/>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rPr>
        <w:t xml:space="preserve">в 2017 году – </w:t>
      </w:r>
      <w:r w:rsidRPr="002A3928">
        <w:rPr>
          <w:rFonts w:ascii="Times New Roman" w:hAnsi="Times New Roman"/>
          <w:bCs/>
        </w:rPr>
        <w:t xml:space="preserve">109 </w:t>
      </w:r>
      <w:r w:rsidRPr="002A3928">
        <w:rPr>
          <w:rFonts w:ascii="Times New Roman" w:hAnsi="Times New Roman"/>
        </w:rPr>
        <w:t xml:space="preserve">человек из 48 квартир общей площадью </w:t>
      </w:r>
      <w:r w:rsidRPr="002A3928">
        <w:rPr>
          <w:rFonts w:ascii="Times New Roman" w:hAnsi="Times New Roman"/>
          <w:bCs/>
        </w:rPr>
        <w:t xml:space="preserve">1424,5 </w:t>
      </w:r>
      <w:r w:rsidRPr="002A3928">
        <w:rPr>
          <w:rFonts w:ascii="Times New Roman" w:hAnsi="Times New Roman"/>
        </w:rPr>
        <w:t>м</w:t>
      </w:r>
      <w:r w:rsidRPr="002A3928">
        <w:rPr>
          <w:rFonts w:ascii="Times New Roman" w:hAnsi="Times New Roman"/>
          <w:vertAlign w:val="superscript"/>
        </w:rPr>
        <w:t>2</w:t>
      </w:r>
      <w:r w:rsidRPr="002A3928">
        <w:rPr>
          <w:rFonts w:ascii="Times New Roman" w:hAnsi="Times New Roman"/>
        </w:rPr>
        <w:t>;</w:t>
      </w:r>
    </w:p>
    <w:p w14:paraId="724DDE2D" w14:textId="77777777" w:rsidR="002A3928" w:rsidRPr="002A3928" w:rsidRDefault="002A3928" w:rsidP="00427324">
      <w:pPr>
        <w:pStyle w:val="af"/>
        <w:widowControl w:val="0"/>
        <w:numPr>
          <w:ilvl w:val="0"/>
          <w:numId w:val="5"/>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rPr>
        <w:t>в 2018 году – 65 человек из 32 квартир общей площадью 1 336,5 м</w:t>
      </w:r>
      <w:r w:rsidRPr="002A3928">
        <w:rPr>
          <w:rFonts w:ascii="Times New Roman" w:hAnsi="Times New Roman"/>
          <w:vertAlign w:val="superscript"/>
        </w:rPr>
        <w:t>2</w:t>
      </w:r>
      <w:r w:rsidRPr="002A3928">
        <w:rPr>
          <w:rFonts w:ascii="Times New Roman" w:hAnsi="Times New Roman"/>
        </w:rPr>
        <w:t>;</w:t>
      </w:r>
    </w:p>
    <w:p w14:paraId="3051586A" w14:textId="77777777" w:rsidR="002A3928" w:rsidRPr="002A3928" w:rsidRDefault="002A3928" w:rsidP="00427324">
      <w:pPr>
        <w:pStyle w:val="af"/>
        <w:widowControl w:val="0"/>
        <w:numPr>
          <w:ilvl w:val="0"/>
          <w:numId w:val="5"/>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rPr>
        <w:t>в 2019 году – 139 человек из 93 квартир общей площадью 2954,5 м</w:t>
      </w:r>
      <w:r w:rsidRPr="002A3928">
        <w:rPr>
          <w:rFonts w:ascii="Times New Roman" w:hAnsi="Times New Roman"/>
          <w:vertAlign w:val="superscript"/>
        </w:rPr>
        <w:t>2</w:t>
      </w:r>
      <w:r w:rsidRPr="002A3928">
        <w:rPr>
          <w:rFonts w:ascii="Times New Roman" w:hAnsi="Times New Roman"/>
        </w:rPr>
        <w:t>.</w:t>
      </w:r>
    </w:p>
    <w:p w14:paraId="3BB99BEC" w14:textId="77777777" w:rsidR="002A3928" w:rsidRPr="002A3928" w:rsidRDefault="002A3928" w:rsidP="002A3928">
      <w:pPr>
        <w:pStyle w:val="aff5"/>
        <w:spacing w:line="276" w:lineRule="auto"/>
        <w:rPr>
          <w:rFonts w:ascii="Times New Roman" w:hAnsi="Times New Roman"/>
          <w:color w:val="000000"/>
        </w:rPr>
      </w:pPr>
    </w:p>
    <w:p w14:paraId="5A9F762A" w14:textId="77777777" w:rsidR="002A3928" w:rsidRPr="002A3928" w:rsidRDefault="002A3928" w:rsidP="00427324">
      <w:pPr>
        <w:pStyle w:val="aff5"/>
        <w:numPr>
          <w:ilvl w:val="0"/>
          <w:numId w:val="17"/>
        </w:numPr>
        <w:spacing w:line="276" w:lineRule="auto"/>
        <w:jc w:val="center"/>
        <w:rPr>
          <w:rFonts w:ascii="Times New Roman" w:hAnsi="Times New Roman"/>
          <w:b/>
          <w:color w:val="000000"/>
        </w:rPr>
      </w:pPr>
      <w:r w:rsidRPr="002A3928">
        <w:rPr>
          <w:rFonts w:ascii="Times New Roman" w:hAnsi="Times New Roman"/>
          <w:b/>
          <w:color w:val="000000"/>
        </w:rPr>
        <w:t>Цели и задачи Подпрограммы</w:t>
      </w:r>
    </w:p>
    <w:p w14:paraId="32850366" w14:textId="77777777" w:rsidR="002A3928" w:rsidRPr="002A3928" w:rsidRDefault="002A3928" w:rsidP="002A3928">
      <w:pPr>
        <w:jc w:val="both"/>
        <w:rPr>
          <w:color w:val="000000"/>
        </w:rPr>
      </w:pPr>
      <w:r w:rsidRPr="002A3928">
        <w:rPr>
          <w:rStyle w:val="fontstyle01"/>
        </w:rPr>
        <w:t>Подпрограмма разработана в целях реализации Федерального закона</w:t>
      </w:r>
      <w:r w:rsidRPr="002A3928">
        <w:rPr>
          <w:color w:val="000000"/>
        </w:rPr>
        <w:br/>
      </w:r>
      <w:r w:rsidRPr="002A3928">
        <w:rPr>
          <w:rStyle w:val="fontstyle01"/>
        </w:rPr>
        <w:t>от 21 июля 2007 г. № 185-ФЗ «О Фонде содействия реформированию</w:t>
      </w:r>
      <w:r w:rsidRPr="002A3928">
        <w:rPr>
          <w:color w:val="000000"/>
        </w:rPr>
        <w:br/>
      </w:r>
      <w:r w:rsidRPr="002A3928">
        <w:rPr>
          <w:rStyle w:val="fontstyle01"/>
        </w:rPr>
        <w:t>жилищно-коммунального хозяйства», Указа Президента Российской</w:t>
      </w:r>
      <w:r w:rsidRPr="002A3928">
        <w:rPr>
          <w:color w:val="000000"/>
        </w:rPr>
        <w:br/>
      </w:r>
      <w:r w:rsidRPr="002A3928">
        <w:rPr>
          <w:rStyle w:val="fontstyle01"/>
        </w:rPr>
        <w:t>Федерации от 07 мая 2018 г. № 204 «О национальных целях и стратегических</w:t>
      </w:r>
      <w:r w:rsidRPr="002A3928">
        <w:rPr>
          <w:color w:val="000000"/>
        </w:rPr>
        <w:br/>
      </w:r>
      <w:r w:rsidRPr="002A3928">
        <w:rPr>
          <w:rStyle w:val="fontstyle01"/>
        </w:rPr>
        <w:t>задачах развития Российский Федерации на период до 2024 года».</w:t>
      </w:r>
      <w:r w:rsidRPr="002A3928">
        <w:rPr>
          <w:color w:val="000000"/>
        </w:rPr>
        <w:br/>
        <w:t xml:space="preserve">Переселение граждан из аварийного жилищного фонда осуществляется в соответствии с жилищным </w:t>
      </w:r>
      <w:hyperlink r:id="rId15" w:history="1">
        <w:r w:rsidRPr="002A3928">
          <w:rPr>
            <w:color w:val="000000"/>
          </w:rPr>
          <w:t>законодательством</w:t>
        </w:r>
      </w:hyperlink>
      <w:r w:rsidRPr="002A3928">
        <w:rPr>
          <w:color w:val="000000"/>
        </w:rPr>
        <w:t>.</w:t>
      </w:r>
    </w:p>
    <w:p w14:paraId="33E0273D" w14:textId="77777777" w:rsidR="002A3928" w:rsidRPr="002A3928" w:rsidRDefault="002A3928" w:rsidP="002A3928">
      <w:pPr>
        <w:ind w:firstLine="851"/>
        <w:jc w:val="both"/>
        <w:rPr>
          <w:bCs/>
        </w:rPr>
      </w:pPr>
      <w:r w:rsidRPr="002A3928">
        <w:t xml:space="preserve">Предметом мероприятий Подпрограммы, в соответствии с </w:t>
      </w:r>
      <w:hyperlink r:id="rId16" w:history="1">
        <w:r w:rsidRPr="002A3928">
          <w:rPr>
            <w:rStyle w:val="a7"/>
            <w:color w:val="000000"/>
          </w:rPr>
          <w:t>Федеральным законом от 21.07.2007 № 185-ФЗ</w:t>
        </w:r>
      </w:hyperlink>
      <w:r w:rsidRPr="002A3928">
        <w:rPr>
          <w:rStyle w:val="a7"/>
          <w:color w:val="000000"/>
        </w:rPr>
        <w:t xml:space="preserve"> </w:t>
      </w:r>
      <w:r w:rsidRPr="002A3928">
        <w:rPr>
          <w:bCs/>
        </w:rPr>
        <w:t>«О Фонде содействия реформированию жилищно-коммунального хозяйства»</w:t>
      </w:r>
      <w:r w:rsidRPr="002A3928">
        <w:rPr>
          <w:rStyle w:val="a7"/>
          <w:color w:val="000000"/>
        </w:rPr>
        <w:t xml:space="preserve"> </w:t>
      </w:r>
      <w:r w:rsidRPr="002A3928">
        <w:rPr>
          <w:bCs/>
        </w:rPr>
        <w:t xml:space="preserve">(далее – Федеральный закон), </w:t>
      </w:r>
      <w:r w:rsidRPr="002A3928">
        <w:rPr>
          <w:color w:val="000000"/>
        </w:rPr>
        <w:t xml:space="preserve">является аварийный жилищный фонд </w:t>
      </w:r>
      <w:r w:rsidRPr="002A3928">
        <w:rPr>
          <w:bCs/>
        </w:rPr>
        <w:t>–</w:t>
      </w:r>
      <w:r w:rsidRPr="002A3928">
        <w:rPr>
          <w:color w:val="000000"/>
        </w:rPr>
        <w:t xml:space="preserve"> </w:t>
      </w:r>
      <w:r w:rsidRPr="002A3928">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394E1811" w14:textId="77777777" w:rsidR="002A3928" w:rsidRPr="002A3928" w:rsidRDefault="002A3928" w:rsidP="002A3928">
      <w:pPr>
        <w:ind w:firstLine="851"/>
        <w:jc w:val="both"/>
      </w:pPr>
      <w:r w:rsidRPr="002A3928">
        <w:rPr>
          <w:bCs/>
        </w:rPr>
        <w:t>В соответствии с частью 1 статьи 16 Федерального закона</w:t>
      </w:r>
      <w:r w:rsidRPr="002A3928">
        <w:t xml:space="preserve"> программа переселения утверждена на период с 1 января 2019 года до 1 сентября 2025 года.</w:t>
      </w:r>
    </w:p>
    <w:p w14:paraId="03FE13E7" w14:textId="77777777" w:rsidR="002A3928" w:rsidRPr="002A3928" w:rsidRDefault="002A3928" w:rsidP="002A3928">
      <w:pPr>
        <w:ind w:firstLine="851"/>
        <w:jc w:val="both"/>
        <w:rPr>
          <w:bCs/>
        </w:rPr>
      </w:pPr>
      <w:r w:rsidRPr="002A3928">
        <w:rPr>
          <w:bCs/>
        </w:rPr>
        <w:t>В Подпрограмму включается:</w:t>
      </w:r>
    </w:p>
    <w:p w14:paraId="454E4295" w14:textId="77777777" w:rsidR="002A3928" w:rsidRPr="002A3928" w:rsidRDefault="002A3928" w:rsidP="00427324">
      <w:pPr>
        <w:pStyle w:val="af"/>
        <w:widowControl w:val="0"/>
        <w:numPr>
          <w:ilvl w:val="0"/>
          <w:numId w:val="24"/>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bCs/>
        </w:rPr>
        <w:t xml:space="preserve">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w:t>
      </w:r>
      <w:r w:rsidRPr="002A3928">
        <w:rPr>
          <w:rFonts w:ascii="Times New Roman" w:hAnsi="Times New Roman"/>
          <w:bCs/>
        </w:rPr>
        <w:lastRenderedPageBreak/>
        <w:t>повлечёт за собой внесение изменений в настоящую Подпрограмму;</w:t>
      </w:r>
    </w:p>
    <w:p w14:paraId="665D3AC6" w14:textId="77777777" w:rsidR="002A3928" w:rsidRPr="002A3928" w:rsidRDefault="002A3928" w:rsidP="00427324">
      <w:pPr>
        <w:pStyle w:val="af"/>
        <w:widowControl w:val="0"/>
        <w:numPr>
          <w:ilvl w:val="0"/>
          <w:numId w:val="24"/>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bCs/>
        </w:rPr>
        <w:t xml:space="preserve">реализация мероприятий по переселению граждан из аварийного жилищного фонда муниципальной собственности, расположенного на территории МО «Посёлок </w:t>
      </w:r>
      <w:proofErr w:type="spellStart"/>
      <w:r w:rsidRPr="002A3928">
        <w:rPr>
          <w:rFonts w:ascii="Times New Roman" w:hAnsi="Times New Roman"/>
          <w:bCs/>
        </w:rPr>
        <w:t>Айхал</w:t>
      </w:r>
      <w:proofErr w:type="spellEnd"/>
      <w:r w:rsidRPr="002A3928">
        <w:rPr>
          <w:rFonts w:ascii="Times New Roman" w:hAnsi="Times New Roman"/>
          <w:bCs/>
        </w:rPr>
        <w:t>» и признанного аварийным в установленном законом порядке;</w:t>
      </w:r>
    </w:p>
    <w:p w14:paraId="21A4A64F" w14:textId="77777777" w:rsidR="002A3928" w:rsidRPr="002A3928" w:rsidRDefault="002A3928" w:rsidP="00427324">
      <w:pPr>
        <w:pStyle w:val="af"/>
        <w:widowControl w:val="0"/>
        <w:numPr>
          <w:ilvl w:val="0"/>
          <w:numId w:val="24"/>
        </w:numPr>
        <w:tabs>
          <w:tab w:val="left" w:pos="1134"/>
        </w:tabs>
        <w:autoSpaceDE w:val="0"/>
        <w:autoSpaceDN w:val="0"/>
        <w:adjustRightInd w:val="0"/>
        <w:spacing w:after="0"/>
        <w:ind w:left="0" w:firstLine="851"/>
        <w:jc w:val="both"/>
        <w:rPr>
          <w:rFonts w:ascii="Times New Roman" w:hAnsi="Times New Roman"/>
          <w:bCs/>
        </w:rPr>
      </w:pPr>
      <w:r w:rsidRPr="002A3928">
        <w:rPr>
          <w:rFonts w:ascii="Times New Roman" w:hAnsi="Times New Roman"/>
          <w:bCs/>
        </w:rPr>
        <w:t xml:space="preserve">переселение граждан по решению суда из аварийного жилищного фонда, расположенного на территории МО «Посёлок </w:t>
      </w:r>
      <w:proofErr w:type="spellStart"/>
      <w:r w:rsidRPr="002A3928">
        <w:rPr>
          <w:rFonts w:ascii="Times New Roman" w:hAnsi="Times New Roman"/>
          <w:bCs/>
        </w:rPr>
        <w:t>Айхал</w:t>
      </w:r>
      <w:proofErr w:type="spellEnd"/>
      <w:r w:rsidRPr="002A3928">
        <w:rPr>
          <w:rFonts w:ascii="Times New Roman" w:hAnsi="Times New Roman"/>
          <w:bCs/>
        </w:rPr>
        <w:t>» и признанного аварийным в установленном законом порядке.</w:t>
      </w:r>
    </w:p>
    <w:p w14:paraId="448CD926" w14:textId="77777777" w:rsidR="002A3928" w:rsidRPr="002A3928" w:rsidRDefault="002A3928" w:rsidP="002A3928">
      <w:pPr>
        <w:ind w:firstLine="851"/>
        <w:jc w:val="both"/>
        <w:rPr>
          <w:color w:val="000000"/>
        </w:rPr>
      </w:pPr>
      <w:r w:rsidRPr="002A3928">
        <w:rPr>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2A3928">
        <w:rPr>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6A736656" w14:textId="77777777" w:rsidR="002A3928" w:rsidRPr="002A3928" w:rsidRDefault="002A3928" w:rsidP="002A3928">
      <w:pPr>
        <w:pStyle w:val="aff5"/>
        <w:spacing w:line="276" w:lineRule="auto"/>
        <w:ind w:firstLine="851"/>
        <w:jc w:val="both"/>
        <w:rPr>
          <w:rFonts w:ascii="Times New Roman" w:hAnsi="Times New Roman"/>
          <w:b/>
          <w:color w:val="000000"/>
        </w:rPr>
      </w:pPr>
      <w:r w:rsidRPr="002A3928">
        <w:rPr>
          <w:rFonts w:ascii="Times New Roman" w:hAnsi="Times New Roman"/>
        </w:rPr>
        <w:t>Основной целью реализации настоящей Подпрограммы является</w:t>
      </w:r>
      <w:r w:rsidRPr="002A3928">
        <w:rPr>
          <w:rFonts w:ascii="Times New Roman" w:hAnsi="Times New Roman"/>
          <w:b/>
          <w:color w:val="000000"/>
        </w:rPr>
        <w:t xml:space="preserve"> </w:t>
      </w:r>
      <w:r w:rsidRPr="002A3928">
        <w:rPr>
          <w:rFonts w:ascii="Times New Roman" w:hAnsi="Times New Roman"/>
        </w:rPr>
        <w:t>создание</w:t>
      </w:r>
      <w:r w:rsidRPr="002A3928">
        <w:rPr>
          <w:rFonts w:ascii="Times New Roman" w:hAnsi="Times New Roman"/>
          <w:b/>
          <w:color w:val="000000"/>
        </w:rPr>
        <w:t xml:space="preserve"> </w:t>
      </w:r>
      <w:r w:rsidRPr="002A3928">
        <w:rPr>
          <w:rFonts w:ascii="Times New Roman" w:hAnsi="Times New Roman"/>
        </w:rPr>
        <w:t>безопасных и благоприятных условий жизни для граждан посредством переселения их из аварийного жилищного фонда</w:t>
      </w:r>
      <w:r w:rsidRPr="002A3928">
        <w:rPr>
          <w:rFonts w:ascii="Times New Roman" w:hAnsi="Times New Roman"/>
          <w:color w:val="000000"/>
        </w:rPr>
        <w:t xml:space="preserve"> в комфортные условия проживания</w:t>
      </w:r>
      <w:r w:rsidRPr="002A3928">
        <w:rPr>
          <w:rFonts w:ascii="Times New Roman" w:hAnsi="Times New Roman"/>
        </w:rPr>
        <w:t>.</w:t>
      </w:r>
    </w:p>
    <w:p w14:paraId="6829E1C8" w14:textId="77777777" w:rsidR="002A3928" w:rsidRPr="002A3928" w:rsidRDefault="002A3928" w:rsidP="002A3928">
      <w:pPr>
        <w:pStyle w:val="aff5"/>
        <w:tabs>
          <w:tab w:val="left" w:pos="0"/>
          <w:tab w:val="left" w:pos="1843"/>
        </w:tabs>
        <w:spacing w:line="276" w:lineRule="auto"/>
        <w:ind w:firstLine="851"/>
        <w:jc w:val="both"/>
        <w:rPr>
          <w:rFonts w:ascii="Times New Roman" w:hAnsi="Times New Roman"/>
        </w:rPr>
      </w:pPr>
      <w:r w:rsidRPr="002A3928">
        <w:rPr>
          <w:rFonts w:ascii="Times New Roman" w:hAnsi="Times New Roman"/>
        </w:rPr>
        <w:t xml:space="preserve"> Для реализации поставленной цели необходимо решение следующих задач:</w:t>
      </w:r>
    </w:p>
    <w:p w14:paraId="29C7AF1E" w14:textId="77777777" w:rsidR="002A3928" w:rsidRPr="002A3928" w:rsidRDefault="002A3928" w:rsidP="00427324">
      <w:pPr>
        <w:pStyle w:val="af"/>
        <w:widowControl w:val="0"/>
        <w:numPr>
          <w:ilvl w:val="0"/>
          <w:numId w:val="23"/>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 xml:space="preserve">Переселение граждан, проживающих в аварийном жилищном фонде МО п. </w:t>
      </w:r>
      <w:proofErr w:type="spellStart"/>
      <w:r w:rsidRPr="002A3928">
        <w:rPr>
          <w:rFonts w:ascii="Times New Roman" w:hAnsi="Times New Roman"/>
        </w:rPr>
        <w:t>Айхал</w:t>
      </w:r>
      <w:proofErr w:type="spellEnd"/>
      <w:r w:rsidRPr="002A3928">
        <w:rPr>
          <w:rFonts w:ascii="Times New Roman" w:hAnsi="Times New Roman"/>
        </w:rPr>
        <w:t xml:space="preserve">, участвующих в Программе. </w:t>
      </w:r>
    </w:p>
    <w:p w14:paraId="6C95D63B" w14:textId="77777777" w:rsidR="002A3928" w:rsidRPr="002A3928" w:rsidRDefault="002A3928" w:rsidP="00427324">
      <w:pPr>
        <w:pStyle w:val="af"/>
        <w:widowControl w:val="0"/>
        <w:numPr>
          <w:ilvl w:val="0"/>
          <w:numId w:val="23"/>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 xml:space="preserve"> </w:t>
      </w:r>
      <w:r w:rsidRPr="002A3928">
        <w:rPr>
          <w:rFonts w:ascii="Times New Roman" w:hAnsi="Times New Roman"/>
          <w:color w:val="000000"/>
        </w:rPr>
        <w:t xml:space="preserve">Организация информационной поддержки </w:t>
      </w:r>
      <w:r w:rsidRPr="002A3928">
        <w:rPr>
          <w:rFonts w:ascii="Times New Roman" w:hAnsi="Times New Roman"/>
          <w:color w:val="000001"/>
        </w:rPr>
        <w:t>реализации Подпрограммы</w:t>
      </w:r>
      <w:r w:rsidRPr="002A3928">
        <w:rPr>
          <w:rFonts w:ascii="Times New Roman" w:hAnsi="Times New Roman"/>
        </w:rPr>
        <w:t>.</w:t>
      </w:r>
    </w:p>
    <w:p w14:paraId="4B488873" w14:textId="77777777" w:rsidR="002A3928" w:rsidRPr="002A3928" w:rsidRDefault="002A3928" w:rsidP="002A3928">
      <w:pPr>
        <w:pStyle w:val="af"/>
        <w:ind w:left="851"/>
        <w:jc w:val="both"/>
        <w:rPr>
          <w:rFonts w:ascii="Times New Roman" w:hAnsi="Times New Roman"/>
        </w:rPr>
      </w:pPr>
      <w:r w:rsidRPr="002A3928">
        <w:rPr>
          <w:rFonts w:ascii="Times New Roman" w:hAnsi="Times New Roman"/>
        </w:rPr>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38A776B9" w14:textId="77777777" w:rsidR="002A3928" w:rsidRPr="002A3928" w:rsidRDefault="002A3928" w:rsidP="00427324">
      <w:pPr>
        <w:widowControl/>
        <w:numPr>
          <w:ilvl w:val="0"/>
          <w:numId w:val="23"/>
        </w:numPr>
        <w:autoSpaceDE/>
        <w:autoSpaceDN/>
        <w:adjustRightInd/>
        <w:jc w:val="center"/>
        <w:rPr>
          <w:b/>
        </w:rPr>
      </w:pPr>
      <w:r w:rsidRPr="002A3928">
        <w:rPr>
          <w:b/>
        </w:rPr>
        <w:t xml:space="preserve">Перечень программных мероприятий </w:t>
      </w:r>
    </w:p>
    <w:p w14:paraId="0B8273F9" w14:textId="77777777" w:rsidR="002A3928" w:rsidRPr="002A3928" w:rsidRDefault="002A3928" w:rsidP="002A3928">
      <w:pPr>
        <w:jc w:val="both"/>
      </w:pPr>
      <w:r w:rsidRPr="002A3928">
        <w:t xml:space="preserve">           Система программных мероприятий включает в себя организационные и технические мероприятия: </w:t>
      </w:r>
    </w:p>
    <w:p w14:paraId="26A7C5FD" w14:textId="77777777" w:rsidR="002A3928" w:rsidRPr="002A3928" w:rsidRDefault="002A3928" w:rsidP="00427324">
      <w:pPr>
        <w:widowControl/>
        <w:numPr>
          <w:ilvl w:val="0"/>
          <w:numId w:val="13"/>
        </w:numPr>
        <w:autoSpaceDE/>
        <w:autoSpaceDN/>
        <w:adjustRightInd/>
        <w:ind w:left="0" w:firstLine="284"/>
        <w:jc w:val="both"/>
      </w:pPr>
      <w:r w:rsidRPr="002A3928">
        <w:t>Организационные:</w:t>
      </w:r>
    </w:p>
    <w:p w14:paraId="0D634D09" w14:textId="77777777" w:rsidR="002A3928" w:rsidRPr="002A3928" w:rsidRDefault="002A3928" w:rsidP="002A3928">
      <w:pPr>
        <w:ind w:firstLine="284"/>
        <w:jc w:val="both"/>
      </w:pPr>
      <w:r w:rsidRPr="002A3928">
        <w:t>-</w:t>
      </w:r>
      <w:r w:rsidRPr="002A3928">
        <w:tab/>
        <w:t>анализ состояния жилищного фонда;</w:t>
      </w:r>
    </w:p>
    <w:p w14:paraId="358F08BE" w14:textId="77777777" w:rsidR="002A3928" w:rsidRPr="002A3928" w:rsidRDefault="002A3928" w:rsidP="002A3928">
      <w:pPr>
        <w:ind w:firstLine="284"/>
        <w:jc w:val="both"/>
      </w:pPr>
      <w:r w:rsidRPr="002A3928">
        <w:t>-</w:t>
      </w:r>
      <w:r w:rsidRPr="002A3928">
        <w:tab/>
        <w:t>уточнение адресного перечня ветхого, аварийного, непригодного для проживания жилья, подлежащего сносу.</w:t>
      </w:r>
    </w:p>
    <w:p w14:paraId="4B4F3CE3" w14:textId="77777777" w:rsidR="002A3928" w:rsidRPr="002A3928" w:rsidRDefault="002A3928" w:rsidP="00427324">
      <w:pPr>
        <w:widowControl/>
        <w:numPr>
          <w:ilvl w:val="0"/>
          <w:numId w:val="13"/>
        </w:numPr>
        <w:autoSpaceDE/>
        <w:autoSpaceDN/>
        <w:adjustRightInd/>
        <w:ind w:left="0" w:firstLine="284"/>
        <w:jc w:val="both"/>
      </w:pPr>
      <w:r w:rsidRPr="002A3928">
        <w:t>Технические:</w:t>
      </w:r>
    </w:p>
    <w:p w14:paraId="39DF9E77" w14:textId="77777777" w:rsidR="002A3928" w:rsidRPr="002A3928" w:rsidRDefault="002A3928" w:rsidP="002A3928">
      <w:pPr>
        <w:ind w:firstLine="284"/>
        <w:jc w:val="both"/>
      </w:pPr>
      <w:r w:rsidRPr="002A3928">
        <w:t>-</w:t>
      </w:r>
      <w:r w:rsidRPr="002A3928">
        <w:tab/>
        <w:t>приобретение жилья для переселения граждан из ветхого, аварийного, не пригодного для постоянного проживания жилья;</w:t>
      </w:r>
    </w:p>
    <w:p w14:paraId="52CF1871" w14:textId="77777777" w:rsidR="002A3928" w:rsidRPr="002A3928" w:rsidRDefault="002A3928" w:rsidP="002A3928">
      <w:pPr>
        <w:ind w:firstLine="284"/>
        <w:jc w:val="both"/>
      </w:pPr>
      <w:r w:rsidRPr="002A3928">
        <w:t>-</w:t>
      </w:r>
      <w:r w:rsidRPr="002A3928">
        <w:tab/>
        <w:t>снос ветхого, аварийного, непригодного для постоянного проживания и временного жилья.</w:t>
      </w:r>
    </w:p>
    <w:p w14:paraId="6DE97F64" w14:textId="77777777" w:rsidR="002A3928" w:rsidRPr="002A3928" w:rsidRDefault="002A3928" w:rsidP="002A3928">
      <w:pPr>
        <w:ind w:firstLine="284"/>
        <w:jc w:val="both"/>
      </w:pPr>
      <w:r w:rsidRPr="002A3928">
        <w:t>Перечень основных мероприятий по реализации Подпрограммы приведен в приложении № 5,6.</w:t>
      </w:r>
    </w:p>
    <w:p w14:paraId="31C8FF16" w14:textId="77777777" w:rsidR="002A3928" w:rsidRPr="002A3928" w:rsidRDefault="002A3928" w:rsidP="002A3928">
      <w:pPr>
        <w:ind w:firstLine="284"/>
        <w:jc w:val="both"/>
      </w:pPr>
    </w:p>
    <w:p w14:paraId="06EECE3B" w14:textId="77777777" w:rsidR="002A3928" w:rsidRPr="002A3928" w:rsidRDefault="002A3928" w:rsidP="002A3928">
      <w:pPr>
        <w:ind w:left="1080"/>
      </w:pPr>
      <w:r w:rsidRPr="002A3928">
        <w:rPr>
          <w:b/>
        </w:rPr>
        <w:t xml:space="preserve">                                    4. Ресурсное обеспечение Подпрограммы</w:t>
      </w:r>
      <w:r w:rsidRPr="002A3928">
        <w:rPr>
          <w:b/>
        </w:rPr>
        <w:tab/>
      </w:r>
      <w:r w:rsidRPr="002A3928">
        <w:rPr>
          <w:b/>
        </w:rPr>
        <w:tab/>
      </w:r>
      <w:r w:rsidRPr="002A3928">
        <w:rPr>
          <w:b/>
        </w:rPr>
        <w:tab/>
      </w:r>
      <w:r w:rsidRPr="002A3928">
        <w:rPr>
          <w:b/>
        </w:rPr>
        <w:tab/>
        <w:t xml:space="preserve">  </w:t>
      </w:r>
      <w:r w:rsidRPr="002A3928">
        <w:rPr>
          <w:b/>
        </w:rPr>
        <w:tab/>
      </w:r>
      <w:r w:rsidRPr="002A3928">
        <w:rPr>
          <w:b/>
        </w:rPr>
        <w:tab/>
      </w:r>
      <w:r w:rsidRPr="002A3928">
        <w:rPr>
          <w:b/>
        </w:rPr>
        <w:tab/>
      </w:r>
      <w:r w:rsidRPr="002A3928">
        <w:rPr>
          <w:b/>
        </w:rPr>
        <w:tab/>
        <w:t xml:space="preserve">  </w:t>
      </w:r>
    </w:p>
    <w:p w14:paraId="126A5BBE" w14:textId="77777777" w:rsidR="002A3928" w:rsidRPr="002A3928" w:rsidRDefault="002A3928" w:rsidP="002A3928">
      <w:pPr>
        <w:jc w:val="center"/>
      </w:pPr>
      <w:r w:rsidRPr="002A3928">
        <w:rPr>
          <w:b/>
        </w:rPr>
        <w:t>За счет средств бюджета РФ</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A3928" w:rsidRPr="002A3928" w14:paraId="36708A29" w14:textId="77777777" w:rsidTr="002A3928">
        <w:trPr>
          <w:trHeight w:val="309"/>
        </w:trPr>
        <w:tc>
          <w:tcPr>
            <w:tcW w:w="4819" w:type="dxa"/>
          </w:tcPr>
          <w:p w14:paraId="154E453E" w14:textId="77777777" w:rsidR="002A3928" w:rsidRPr="002A3928" w:rsidRDefault="002A3928" w:rsidP="002A3928">
            <w:pPr>
              <w:jc w:val="center"/>
              <w:rPr>
                <w:b/>
                <w:bCs/>
                <w:iCs/>
              </w:rPr>
            </w:pPr>
            <w:r w:rsidRPr="002A3928">
              <w:rPr>
                <w:b/>
                <w:bCs/>
                <w:iCs/>
              </w:rPr>
              <w:t>Источники финансирования</w:t>
            </w:r>
          </w:p>
        </w:tc>
        <w:tc>
          <w:tcPr>
            <w:tcW w:w="4820" w:type="dxa"/>
          </w:tcPr>
          <w:p w14:paraId="76C31E5B" w14:textId="77777777" w:rsidR="002A3928" w:rsidRPr="002A3928" w:rsidRDefault="002A3928" w:rsidP="002A3928">
            <w:pPr>
              <w:jc w:val="center"/>
              <w:rPr>
                <w:b/>
              </w:rPr>
            </w:pPr>
            <w:r w:rsidRPr="002A3928">
              <w:rPr>
                <w:b/>
              </w:rPr>
              <w:t>(</w:t>
            </w:r>
            <w:proofErr w:type="spellStart"/>
            <w:r w:rsidRPr="002A3928">
              <w:rPr>
                <w:b/>
              </w:rPr>
              <w:t>тыс.руб</w:t>
            </w:r>
            <w:proofErr w:type="spellEnd"/>
            <w:r w:rsidRPr="002A3928">
              <w:rPr>
                <w:b/>
              </w:rPr>
              <w:t>.)</w:t>
            </w:r>
          </w:p>
        </w:tc>
      </w:tr>
      <w:tr w:rsidR="002A3928" w:rsidRPr="002A3928" w14:paraId="2DAF6E3C" w14:textId="77777777" w:rsidTr="002A3928">
        <w:tc>
          <w:tcPr>
            <w:tcW w:w="4819" w:type="dxa"/>
          </w:tcPr>
          <w:p w14:paraId="16711F8A" w14:textId="77777777" w:rsidR="002A3928" w:rsidRPr="002A3928" w:rsidRDefault="002A3928" w:rsidP="002A3928">
            <w:pPr>
              <w:jc w:val="center"/>
              <w:rPr>
                <w:b/>
                <w:bCs/>
                <w:iCs/>
              </w:rPr>
            </w:pPr>
            <w:r w:rsidRPr="002A3928">
              <w:rPr>
                <w:b/>
                <w:bCs/>
                <w:iCs/>
              </w:rPr>
              <w:t>Всего</w:t>
            </w:r>
          </w:p>
        </w:tc>
        <w:tc>
          <w:tcPr>
            <w:tcW w:w="4820" w:type="dxa"/>
          </w:tcPr>
          <w:p w14:paraId="0CD3A00B" w14:textId="77777777" w:rsidR="002A3928" w:rsidRPr="002A3928" w:rsidRDefault="002A3928" w:rsidP="002A3928">
            <w:pPr>
              <w:jc w:val="center"/>
              <w:rPr>
                <w:b/>
                <w:bCs/>
              </w:rPr>
            </w:pPr>
            <w:r w:rsidRPr="002A3928">
              <w:rPr>
                <w:b/>
                <w:bCs/>
              </w:rPr>
              <w:t>266 107,10</w:t>
            </w:r>
          </w:p>
        </w:tc>
      </w:tr>
      <w:tr w:rsidR="002A3928" w:rsidRPr="002A3928" w14:paraId="2D85248D" w14:textId="77777777" w:rsidTr="002A3928">
        <w:tc>
          <w:tcPr>
            <w:tcW w:w="4819" w:type="dxa"/>
          </w:tcPr>
          <w:p w14:paraId="3E24BC07" w14:textId="77777777" w:rsidR="002A3928" w:rsidRPr="002A3928" w:rsidRDefault="002A3928" w:rsidP="002A3928">
            <w:pPr>
              <w:rPr>
                <w:bCs/>
                <w:iCs/>
              </w:rPr>
            </w:pPr>
            <w:r w:rsidRPr="002A3928">
              <w:rPr>
                <w:bCs/>
                <w:iCs/>
              </w:rPr>
              <w:t>В том числе:</w:t>
            </w:r>
          </w:p>
        </w:tc>
        <w:tc>
          <w:tcPr>
            <w:tcW w:w="4820" w:type="dxa"/>
          </w:tcPr>
          <w:p w14:paraId="224E3648" w14:textId="77777777" w:rsidR="002A3928" w:rsidRPr="002A3928" w:rsidRDefault="002A3928" w:rsidP="002A3928">
            <w:pPr>
              <w:jc w:val="center"/>
              <w:rPr>
                <w:bCs/>
                <w:iCs/>
              </w:rPr>
            </w:pPr>
          </w:p>
        </w:tc>
      </w:tr>
      <w:tr w:rsidR="002A3928" w:rsidRPr="002A3928" w14:paraId="1E5C9DE5" w14:textId="77777777" w:rsidTr="002A3928">
        <w:tc>
          <w:tcPr>
            <w:tcW w:w="4819" w:type="dxa"/>
          </w:tcPr>
          <w:p w14:paraId="67D7F822" w14:textId="77777777" w:rsidR="002A3928" w:rsidRPr="002A3928" w:rsidRDefault="002A3928" w:rsidP="002A3928">
            <w:pPr>
              <w:rPr>
                <w:bCs/>
                <w:iCs/>
              </w:rPr>
            </w:pPr>
            <w:r w:rsidRPr="002A3928">
              <w:rPr>
                <w:color w:val="000000"/>
              </w:rPr>
              <w:t xml:space="preserve">Бюджет РФ (средства Фонда) </w:t>
            </w:r>
          </w:p>
        </w:tc>
        <w:tc>
          <w:tcPr>
            <w:tcW w:w="4820" w:type="dxa"/>
          </w:tcPr>
          <w:p w14:paraId="6357120E" w14:textId="77777777" w:rsidR="002A3928" w:rsidRPr="002A3928" w:rsidRDefault="002A3928" w:rsidP="002A3928">
            <w:pPr>
              <w:jc w:val="center"/>
              <w:rPr>
                <w:bCs/>
              </w:rPr>
            </w:pPr>
            <w:r w:rsidRPr="002A3928">
              <w:rPr>
                <w:bCs/>
              </w:rPr>
              <w:t>257 089,13</w:t>
            </w:r>
          </w:p>
        </w:tc>
      </w:tr>
      <w:tr w:rsidR="002A3928" w:rsidRPr="002A3928" w14:paraId="6E15AD72" w14:textId="77777777" w:rsidTr="002A3928">
        <w:tc>
          <w:tcPr>
            <w:tcW w:w="4819" w:type="dxa"/>
          </w:tcPr>
          <w:p w14:paraId="622228DD" w14:textId="77777777" w:rsidR="002A3928" w:rsidRPr="002A3928" w:rsidRDefault="002A3928" w:rsidP="002A3928">
            <w:pPr>
              <w:rPr>
                <w:bCs/>
                <w:iCs/>
              </w:rPr>
            </w:pPr>
            <w:r w:rsidRPr="002A3928">
              <w:rPr>
                <w:color w:val="000000"/>
              </w:rPr>
              <w:t>Бюджет РС (Я)</w:t>
            </w:r>
          </w:p>
        </w:tc>
        <w:tc>
          <w:tcPr>
            <w:tcW w:w="4820" w:type="dxa"/>
          </w:tcPr>
          <w:p w14:paraId="53869BD9" w14:textId="77777777" w:rsidR="002A3928" w:rsidRPr="002A3928" w:rsidRDefault="002A3928" w:rsidP="002A3928">
            <w:pPr>
              <w:jc w:val="center"/>
              <w:rPr>
                <w:bCs/>
              </w:rPr>
            </w:pPr>
            <w:r w:rsidRPr="002A3928">
              <w:rPr>
                <w:bCs/>
              </w:rPr>
              <w:t>9 017,97</w:t>
            </w:r>
          </w:p>
        </w:tc>
      </w:tr>
    </w:tbl>
    <w:p w14:paraId="50ABD18B" w14:textId="77777777" w:rsidR="002A3928" w:rsidRPr="002A3928" w:rsidRDefault="002A3928" w:rsidP="002A3928">
      <w:pPr>
        <w:pStyle w:val="af"/>
        <w:shd w:val="clear" w:color="auto" w:fill="FFFFFF"/>
        <w:jc w:val="center"/>
        <w:rPr>
          <w:rFonts w:ascii="Times New Roman" w:hAnsi="Times New Roman"/>
          <w:b/>
        </w:rPr>
      </w:pPr>
    </w:p>
    <w:p w14:paraId="6A92A752" w14:textId="77777777" w:rsidR="002A3928" w:rsidRPr="002A3928" w:rsidRDefault="002A3928" w:rsidP="002A3928">
      <w:pPr>
        <w:pStyle w:val="af"/>
        <w:shd w:val="clear" w:color="auto" w:fill="FFFFFF"/>
        <w:jc w:val="center"/>
        <w:rPr>
          <w:rFonts w:ascii="Times New Roman" w:hAnsi="Times New Roman"/>
          <w:b/>
        </w:rPr>
      </w:pPr>
      <w:r w:rsidRPr="002A3928">
        <w:rPr>
          <w:rFonts w:ascii="Times New Roman" w:hAnsi="Times New Roman"/>
          <w:b/>
        </w:rPr>
        <w:t>За счет средств АК «АЛРОСА» (ПАО)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393"/>
      </w:tblGrid>
      <w:tr w:rsidR="002A3928" w:rsidRPr="002A3928" w14:paraId="13F994BA" w14:textId="77777777" w:rsidTr="002A3928">
        <w:tc>
          <w:tcPr>
            <w:tcW w:w="4893" w:type="dxa"/>
            <w:shd w:val="clear" w:color="auto" w:fill="auto"/>
          </w:tcPr>
          <w:p w14:paraId="1729EF3A" w14:textId="77777777" w:rsidR="002A3928" w:rsidRPr="002A3928" w:rsidRDefault="002A3928" w:rsidP="002A3928">
            <w:pPr>
              <w:pStyle w:val="af"/>
              <w:ind w:left="0"/>
              <w:jc w:val="center"/>
              <w:rPr>
                <w:rFonts w:ascii="Times New Roman" w:hAnsi="Times New Roman"/>
                <w:b/>
              </w:rPr>
            </w:pPr>
            <w:r w:rsidRPr="002A3928">
              <w:rPr>
                <w:rFonts w:ascii="Times New Roman" w:hAnsi="Times New Roman"/>
                <w:b/>
              </w:rPr>
              <w:lastRenderedPageBreak/>
              <w:t>Источники финансирования</w:t>
            </w:r>
          </w:p>
        </w:tc>
        <w:tc>
          <w:tcPr>
            <w:tcW w:w="4809" w:type="dxa"/>
            <w:shd w:val="clear" w:color="auto" w:fill="auto"/>
          </w:tcPr>
          <w:p w14:paraId="3ECB2FE7" w14:textId="77777777" w:rsidR="002A3928" w:rsidRPr="002A3928" w:rsidRDefault="002A3928" w:rsidP="002A3928">
            <w:pPr>
              <w:pStyle w:val="af"/>
              <w:ind w:left="0"/>
              <w:jc w:val="center"/>
              <w:rPr>
                <w:rFonts w:ascii="Times New Roman" w:hAnsi="Times New Roman"/>
                <w:b/>
              </w:rPr>
            </w:pPr>
            <w:r w:rsidRPr="002A3928">
              <w:rPr>
                <w:rFonts w:ascii="Times New Roman" w:hAnsi="Times New Roman"/>
                <w:b/>
              </w:rPr>
              <w:t>(рублей)</w:t>
            </w:r>
          </w:p>
        </w:tc>
      </w:tr>
      <w:tr w:rsidR="002A3928" w:rsidRPr="002A3928" w14:paraId="5B002C5B" w14:textId="77777777" w:rsidTr="002A3928">
        <w:tc>
          <w:tcPr>
            <w:tcW w:w="4893" w:type="dxa"/>
            <w:shd w:val="clear" w:color="auto" w:fill="auto"/>
          </w:tcPr>
          <w:p w14:paraId="68CB54F2" w14:textId="77777777" w:rsidR="002A3928" w:rsidRPr="002A3928" w:rsidRDefault="002A3928" w:rsidP="002A3928">
            <w:pPr>
              <w:pStyle w:val="af"/>
              <w:ind w:left="0"/>
              <w:jc w:val="center"/>
              <w:rPr>
                <w:rFonts w:ascii="Times New Roman" w:hAnsi="Times New Roman"/>
              </w:rPr>
            </w:pPr>
            <w:r w:rsidRPr="002A3928">
              <w:rPr>
                <w:rFonts w:ascii="Times New Roman" w:hAnsi="Times New Roman"/>
              </w:rPr>
              <w:t>Бюджет АК «АЛРОСА» (ПАО)</w:t>
            </w:r>
          </w:p>
        </w:tc>
        <w:tc>
          <w:tcPr>
            <w:tcW w:w="4809" w:type="dxa"/>
            <w:shd w:val="clear" w:color="auto" w:fill="auto"/>
          </w:tcPr>
          <w:p w14:paraId="5B86BCA7" w14:textId="77777777" w:rsidR="002A3928" w:rsidRPr="002A3928" w:rsidRDefault="002A3928" w:rsidP="002A3928">
            <w:pPr>
              <w:pStyle w:val="af"/>
              <w:ind w:left="0"/>
              <w:jc w:val="center"/>
              <w:rPr>
                <w:rFonts w:ascii="Times New Roman" w:hAnsi="Times New Roman"/>
              </w:rPr>
            </w:pPr>
            <w:r w:rsidRPr="002A3928">
              <w:rPr>
                <w:rFonts w:ascii="Times New Roman" w:hAnsi="Times New Roman"/>
              </w:rPr>
              <w:t>77 715,73</w:t>
            </w:r>
          </w:p>
        </w:tc>
      </w:tr>
    </w:tbl>
    <w:p w14:paraId="30B28929" w14:textId="77777777" w:rsidR="002A3928" w:rsidRPr="002A3928" w:rsidRDefault="002A3928" w:rsidP="002A3928">
      <w:pPr>
        <w:pStyle w:val="af"/>
        <w:shd w:val="clear" w:color="auto" w:fill="FFFFFF"/>
        <w:ind w:left="0"/>
        <w:jc w:val="center"/>
        <w:rPr>
          <w:rFonts w:ascii="Times New Roman" w:hAnsi="Times New Roman"/>
          <w:b/>
        </w:rPr>
      </w:pPr>
      <w:r w:rsidRPr="002A3928">
        <w:rPr>
          <w:rFonts w:ascii="Times New Roman" w:hAnsi="Times New Roman"/>
          <w:b/>
        </w:rPr>
        <w:t>5. Общий порядок реализации Подпрограммы</w:t>
      </w:r>
    </w:p>
    <w:p w14:paraId="4C44A52A" w14:textId="77777777" w:rsidR="002A3928" w:rsidRPr="002A3928" w:rsidRDefault="002A3928" w:rsidP="002A3928">
      <w:pPr>
        <w:ind w:firstLine="851"/>
        <w:jc w:val="both"/>
      </w:pPr>
      <w:r w:rsidRPr="002A3928">
        <w:t xml:space="preserve">Реализация Подпрограммы осуществляется координатором программы МО «Посёлок </w:t>
      </w:r>
      <w:proofErr w:type="spellStart"/>
      <w:r w:rsidRPr="002A3928">
        <w:t>Айхал</w:t>
      </w:r>
      <w:proofErr w:type="spellEnd"/>
      <w:r w:rsidRPr="002A3928">
        <w:t>», Дирекцией, Государственным автономным учреждением «Управление государственной экспертизы Республики Саха</w:t>
      </w:r>
      <w:r w:rsidRPr="002A3928">
        <w:br/>
        <w:t>(Якутия)», Управлением государственного строительного и жилищного</w:t>
      </w:r>
      <w:r w:rsidRPr="002A3928">
        <w:br/>
        <w:t>надзора Республики Саха (Якутия), Государственным казенным</w:t>
      </w:r>
      <w:r w:rsidRPr="002A3928">
        <w:br/>
        <w:t>учреждением Республики Саха (Якутия) «Центр закупок Республики Саха</w:t>
      </w:r>
      <w:r w:rsidRPr="002A3928">
        <w:br/>
        <w:t>(Якутия)».</w:t>
      </w:r>
    </w:p>
    <w:p w14:paraId="008109BD" w14:textId="77777777" w:rsidR="002A3928" w:rsidRPr="002A3928" w:rsidRDefault="002A3928" w:rsidP="00427324">
      <w:pPr>
        <w:pStyle w:val="af"/>
        <w:widowControl w:val="0"/>
        <w:numPr>
          <w:ilvl w:val="1"/>
          <w:numId w:val="25"/>
        </w:numPr>
        <w:autoSpaceDE w:val="0"/>
        <w:autoSpaceDN w:val="0"/>
        <w:adjustRightInd w:val="0"/>
        <w:spacing w:after="0"/>
        <w:rPr>
          <w:rFonts w:ascii="Times New Roman" w:hAnsi="Times New Roman"/>
          <w:b/>
        </w:rPr>
      </w:pPr>
      <w:r w:rsidRPr="002A3928">
        <w:rPr>
          <w:rFonts w:ascii="Times New Roman" w:hAnsi="Times New Roman"/>
          <w:b/>
        </w:rPr>
        <w:t xml:space="preserve"> Координатор программы:</w:t>
      </w:r>
    </w:p>
    <w:p w14:paraId="715F4417" w14:textId="77777777" w:rsidR="002A3928" w:rsidRPr="002A3928" w:rsidRDefault="002A3928" w:rsidP="00427324">
      <w:pPr>
        <w:pStyle w:val="af"/>
        <w:numPr>
          <w:ilvl w:val="0"/>
          <w:numId w:val="21"/>
        </w:numPr>
        <w:tabs>
          <w:tab w:val="left" w:pos="1134"/>
        </w:tabs>
        <w:autoSpaceDE w:val="0"/>
        <w:autoSpaceDN w:val="0"/>
        <w:adjustRightInd w:val="0"/>
        <w:spacing w:after="0"/>
        <w:ind w:left="0" w:firstLine="851"/>
        <w:jc w:val="both"/>
        <w:rPr>
          <w:rFonts w:ascii="Times New Roman" w:eastAsia="TimesNewRomanPSMT" w:hAnsi="Times New Roman"/>
        </w:rPr>
      </w:pPr>
      <w:r w:rsidRPr="002A3928">
        <w:rPr>
          <w:rFonts w:ascii="Times New Roman" w:eastAsia="TimesNewRomanPSMT" w:hAnsi="Times New Roman"/>
        </w:rPr>
        <w:t>отвечает за обеспечение координации процесса реализации и корректировки программы;</w:t>
      </w:r>
    </w:p>
    <w:p w14:paraId="6EC41B8B" w14:textId="77777777" w:rsidR="002A3928" w:rsidRPr="002A3928" w:rsidRDefault="002A3928" w:rsidP="00427324">
      <w:pPr>
        <w:pStyle w:val="af"/>
        <w:numPr>
          <w:ilvl w:val="0"/>
          <w:numId w:val="21"/>
        </w:numPr>
        <w:tabs>
          <w:tab w:val="left" w:pos="1134"/>
        </w:tabs>
        <w:autoSpaceDE w:val="0"/>
        <w:autoSpaceDN w:val="0"/>
        <w:adjustRightInd w:val="0"/>
        <w:spacing w:after="0"/>
        <w:ind w:left="0" w:firstLine="851"/>
        <w:jc w:val="both"/>
        <w:rPr>
          <w:rFonts w:ascii="Times New Roman" w:eastAsia="TimesNewRomanPSMT" w:hAnsi="Times New Roman"/>
        </w:rPr>
      </w:pPr>
      <w:r w:rsidRPr="002A3928">
        <w:rPr>
          <w:rFonts w:ascii="Times New Roman" w:hAnsi="Times New Roman"/>
        </w:rPr>
        <w:t>совместно с участниками Подпрограммы, обеспечивает принятие мер</w:t>
      </w:r>
      <w:r w:rsidRPr="002A3928">
        <w:rPr>
          <w:rFonts w:ascii="Times New Roman" w:hAnsi="Times New Roman"/>
        </w:rPr>
        <w:br/>
        <w:t>по достижению установленных подпрограммой целевых показателей;</w:t>
      </w:r>
    </w:p>
    <w:p w14:paraId="74618C2B" w14:textId="77777777" w:rsidR="002A3928" w:rsidRPr="002A3928" w:rsidRDefault="002A3928" w:rsidP="00427324">
      <w:pPr>
        <w:pStyle w:val="af"/>
        <w:numPr>
          <w:ilvl w:val="0"/>
          <w:numId w:val="21"/>
        </w:numPr>
        <w:tabs>
          <w:tab w:val="left" w:pos="1134"/>
        </w:tabs>
        <w:autoSpaceDE w:val="0"/>
        <w:autoSpaceDN w:val="0"/>
        <w:adjustRightInd w:val="0"/>
        <w:spacing w:after="0"/>
        <w:ind w:left="0" w:firstLine="851"/>
        <w:jc w:val="both"/>
        <w:rPr>
          <w:rFonts w:ascii="Times New Roman" w:eastAsia="TimesNewRomanPSMT" w:hAnsi="Times New Roman"/>
        </w:rPr>
      </w:pPr>
      <w:r w:rsidRPr="002A3928">
        <w:rPr>
          <w:rFonts w:ascii="Times New Roman" w:hAnsi="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2A3928">
        <w:rPr>
          <w:rFonts w:ascii="Times New Roman" w:eastAsia="TimesNewRomanPSMT" w:hAnsi="Times New Roman"/>
        </w:rPr>
        <w:t>.</w:t>
      </w:r>
    </w:p>
    <w:p w14:paraId="5D4B4462" w14:textId="77777777" w:rsidR="002A3928" w:rsidRPr="002A3928" w:rsidRDefault="002A3928" w:rsidP="002A3928">
      <w:pPr>
        <w:pStyle w:val="aff5"/>
        <w:rPr>
          <w:rFonts w:ascii="Times New Roman" w:eastAsia="TimesNewRomanPSMT" w:hAnsi="Times New Roman"/>
        </w:rPr>
      </w:pPr>
    </w:p>
    <w:p w14:paraId="2B8B39B2" w14:textId="77777777" w:rsidR="002A3928" w:rsidRPr="002A3928" w:rsidRDefault="002A3928" w:rsidP="00427324">
      <w:pPr>
        <w:pStyle w:val="af"/>
        <w:widowControl w:val="0"/>
        <w:numPr>
          <w:ilvl w:val="1"/>
          <w:numId w:val="25"/>
        </w:numPr>
        <w:autoSpaceDE w:val="0"/>
        <w:autoSpaceDN w:val="0"/>
        <w:adjustRightInd w:val="0"/>
        <w:spacing w:after="0"/>
        <w:jc w:val="both"/>
        <w:rPr>
          <w:rFonts w:ascii="Times New Roman" w:hAnsi="Times New Roman"/>
          <w:b/>
        </w:rPr>
      </w:pPr>
      <w:r w:rsidRPr="002A3928">
        <w:rPr>
          <w:rFonts w:ascii="Times New Roman" w:hAnsi="Times New Roman"/>
          <w:b/>
        </w:rPr>
        <w:t xml:space="preserve"> МО «Посёлок </w:t>
      </w:r>
      <w:proofErr w:type="spellStart"/>
      <w:r w:rsidRPr="002A3928">
        <w:rPr>
          <w:rFonts w:ascii="Times New Roman" w:hAnsi="Times New Roman"/>
          <w:b/>
        </w:rPr>
        <w:t>Айхал</w:t>
      </w:r>
      <w:proofErr w:type="spellEnd"/>
      <w:r w:rsidRPr="002A3928">
        <w:rPr>
          <w:rFonts w:ascii="Times New Roman" w:hAnsi="Times New Roman"/>
          <w:b/>
        </w:rPr>
        <w:t>»:</w:t>
      </w:r>
    </w:p>
    <w:p w14:paraId="17313031"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55128910"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заключает соглашение с Дирекцией;</w:t>
      </w:r>
    </w:p>
    <w:p w14:paraId="43210CAB"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осуществляет контроль за строительством объекта, приобретаемого</w:t>
      </w:r>
      <w:r w:rsidRPr="002A3928">
        <w:rPr>
          <w:rFonts w:ascii="Times New Roman" w:hAnsi="Times New Roman"/>
        </w:rPr>
        <w:br/>
        <w:t>в рамках реализации Подпрограммы;</w:t>
      </w:r>
    </w:p>
    <w:p w14:paraId="65EFDE80"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представляет Дирекции информацию и отчетность о ходе реализации</w:t>
      </w:r>
      <w:r w:rsidRPr="002A3928">
        <w:rPr>
          <w:rFonts w:ascii="Times New Roman" w:hAnsi="Times New Roman"/>
        </w:rPr>
        <w:br/>
        <w:t>Подпрограммы;</w:t>
      </w:r>
    </w:p>
    <w:p w14:paraId="3E37C14C"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осуществляет контроль за соблюдением сроков реализации</w:t>
      </w:r>
      <w:r w:rsidRPr="002A3928">
        <w:rPr>
          <w:rFonts w:ascii="Times New Roman" w:hAnsi="Times New Roman"/>
        </w:rPr>
        <w:br/>
        <w:t>Подпрограммы;</w:t>
      </w:r>
    </w:p>
    <w:p w14:paraId="7BFF508E"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обеспечивает разработку графиков переселения семей из аварийного</w:t>
      </w:r>
      <w:r w:rsidRPr="002A3928">
        <w:rPr>
          <w:rFonts w:ascii="Times New Roman" w:hAnsi="Times New Roman"/>
        </w:rPr>
        <w:br/>
        <w:t>жилищного фонда, проверку документов, необходимых для переселения</w:t>
      </w:r>
      <w:r w:rsidRPr="002A3928">
        <w:rPr>
          <w:rFonts w:ascii="Times New Roman" w:hAnsi="Times New Roman"/>
        </w:rPr>
        <w:br/>
        <w:t>граждан из аварийного жилищного фонда;</w:t>
      </w:r>
    </w:p>
    <w:p w14:paraId="0CC25086"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распределяет, оформляет жилые помещения гражданам, переселяемым из аварийного жилищного фонда;</w:t>
      </w:r>
    </w:p>
    <w:p w14:paraId="1597DEC1"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заключает соглашения с собственниками о возмещении за изымаемое</w:t>
      </w:r>
      <w:r w:rsidRPr="002A3928">
        <w:rPr>
          <w:rFonts w:ascii="Times New Roman" w:hAnsi="Times New Roman"/>
        </w:rPr>
        <w:br/>
        <w:t>жилое помещение;</w:t>
      </w:r>
    </w:p>
    <w:p w14:paraId="7E493CD2"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осуществляет снос аварийных многоквартирных жилых домов за счет</w:t>
      </w:r>
      <w:r w:rsidRPr="002A3928">
        <w:rPr>
          <w:rFonts w:ascii="Times New Roman" w:hAnsi="Times New Roman"/>
        </w:rPr>
        <w:br/>
        <w:t>местного бюджета, МО «</w:t>
      </w:r>
      <w:proofErr w:type="spellStart"/>
      <w:r w:rsidRPr="002A3928">
        <w:rPr>
          <w:rFonts w:ascii="Times New Roman" w:hAnsi="Times New Roman"/>
        </w:rPr>
        <w:t>Мирнинский</w:t>
      </w:r>
      <w:proofErr w:type="spellEnd"/>
      <w:r w:rsidRPr="002A3928">
        <w:rPr>
          <w:rFonts w:ascii="Times New Roman" w:hAnsi="Times New Roman"/>
        </w:rPr>
        <w:t xml:space="preserve"> район»;</w:t>
      </w:r>
    </w:p>
    <w:p w14:paraId="5AAF32A8"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предоставляет общественности в понятной и доступной форме</w:t>
      </w:r>
      <w:r w:rsidRPr="002A3928">
        <w:rPr>
          <w:rFonts w:ascii="Times New Roman" w:hAnsi="Times New Roman"/>
        </w:rPr>
        <w:br/>
        <w:t>информацию о принимаемых решениях и отчетность о ходе реализации</w:t>
      </w:r>
      <w:r w:rsidRPr="002A3928">
        <w:rPr>
          <w:rFonts w:ascii="Times New Roman" w:hAnsi="Times New Roman"/>
        </w:rPr>
        <w:br/>
        <w:t>мероприятий по переселению граждан;</w:t>
      </w:r>
    </w:p>
    <w:p w14:paraId="0E37464E" w14:textId="77777777" w:rsidR="002A3928" w:rsidRPr="002A3928" w:rsidRDefault="002A3928" w:rsidP="00427324">
      <w:pPr>
        <w:pStyle w:val="af"/>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формирует земельные участки, освободившиеся после сноса</w:t>
      </w:r>
      <w:r w:rsidRPr="002A3928">
        <w:rPr>
          <w:rFonts w:ascii="Times New Roman" w:hAnsi="Times New Roman"/>
        </w:rPr>
        <w:br/>
        <w:t>аварийного жилищного фонда, в соответствии с действующим</w:t>
      </w:r>
      <w:r w:rsidRPr="002A3928">
        <w:rPr>
          <w:rFonts w:ascii="Times New Roman" w:hAnsi="Times New Roman"/>
        </w:rPr>
        <w:br/>
        <w:t>законодательством.</w:t>
      </w:r>
    </w:p>
    <w:p w14:paraId="7990C7B1" w14:textId="77777777" w:rsidR="002A3928" w:rsidRPr="002A3928" w:rsidRDefault="002A3928" w:rsidP="002A3928">
      <w:pPr>
        <w:pStyle w:val="af"/>
        <w:tabs>
          <w:tab w:val="left" w:pos="1134"/>
        </w:tabs>
        <w:ind w:left="0"/>
        <w:jc w:val="both"/>
        <w:rPr>
          <w:rFonts w:ascii="Times New Roman" w:hAnsi="Times New Roman"/>
        </w:rPr>
      </w:pPr>
    </w:p>
    <w:p w14:paraId="4249DBB2" w14:textId="77777777" w:rsidR="002A3928" w:rsidRPr="002A3928" w:rsidRDefault="002A3928" w:rsidP="00427324">
      <w:pPr>
        <w:pStyle w:val="af"/>
        <w:widowControl w:val="0"/>
        <w:numPr>
          <w:ilvl w:val="1"/>
          <w:numId w:val="25"/>
        </w:numPr>
        <w:autoSpaceDE w:val="0"/>
        <w:autoSpaceDN w:val="0"/>
        <w:adjustRightInd w:val="0"/>
        <w:spacing w:after="0" w:line="240" w:lineRule="auto"/>
        <w:jc w:val="both"/>
        <w:rPr>
          <w:rFonts w:ascii="Times New Roman" w:hAnsi="Times New Roman"/>
          <w:b/>
        </w:rPr>
      </w:pPr>
      <w:r w:rsidRPr="002A3928">
        <w:rPr>
          <w:rFonts w:ascii="Times New Roman" w:hAnsi="Times New Roman"/>
          <w:b/>
        </w:rPr>
        <w:t>Дирекция обеспечивает:</w:t>
      </w:r>
    </w:p>
    <w:p w14:paraId="267E0206"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Предоставление общественности в понятной и доступной форме</w:t>
      </w:r>
      <w:r w:rsidRPr="002A3928">
        <w:rPr>
          <w:rFonts w:ascii="Times New Roman" w:hAnsi="Times New Roman"/>
        </w:rPr>
        <w:br/>
        <w:t>информации о принимаемых решениях и отчетности, связанных</w:t>
      </w:r>
      <w:r w:rsidRPr="002A3928">
        <w:rPr>
          <w:rFonts w:ascii="Times New Roman" w:hAnsi="Times New Roman"/>
        </w:rPr>
        <w:br/>
        <w:t>с финансовой поддержкой за счет средств Фонда, государственного бюджета</w:t>
      </w:r>
      <w:r w:rsidRPr="002A3928">
        <w:rPr>
          <w:rFonts w:ascii="Times New Roman" w:hAnsi="Times New Roman"/>
        </w:rPr>
        <w:br/>
        <w:t>республики;</w:t>
      </w:r>
    </w:p>
    <w:p w14:paraId="4B206929"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lastRenderedPageBreak/>
        <w:t>достоверность и полноту представляемой уполномоченному органу</w:t>
      </w:r>
      <w:r w:rsidRPr="002A3928">
        <w:rPr>
          <w:rFonts w:ascii="Times New Roman" w:hAnsi="Times New Roman"/>
        </w:rPr>
        <w:br/>
        <w:t>отчетности, установленной Федеральным законом;</w:t>
      </w:r>
    </w:p>
    <w:p w14:paraId="356F2096"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line="240" w:lineRule="auto"/>
        <w:ind w:left="0" w:firstLine="851"/>
        <w:jc w:val="both"/>
        <w:rPr>
          <w:rFonts w:ascii="Times New Roman" w:hAnsi="Times New Roman"/>
        </w:rPr>
      </w:pPr>
      <w:r w:rsidRPr="002A3928">
        <w:rPr>
          <w:rFonts w:ascii="Times New Roman" w:hAnsi="Times New Roman"/>
        </w:rPr>
        <w:t>организацию строительства и приобретения жилых помещений для переселения граждан из аварийного жилищного фонда;</w:t>
      </w:r>
    </w:p>
    <w:p w14:paraId="0341FA68"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заключение соглашения с муниципальным образованием;</w:t>
      </w:r>
    </w:p>
    <w:p w14:paraId="15300814"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2A3928">
        <w:rPr>
          <w:rFonts w:ascii="Times New Roman" w:hAnsi="Times New Roman"/>
        </w:rPr>
        <w:br/>
        <w:t>для переселения граждан из аварийного жилищного фонда;</w:t>
      </w:r>
    </w:p>
    <w:p w14:paraId="6EB2A5C1"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568DE0B0"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передачу документации по объектам приобретения жилых помещений</w:t>
      </w:r>
      <w:r w:rsidRPr="002A3928">
        <w:rPr>
          <w:rFonts w:ascii="Times New Roman" w:hAnsi="Times New Roman"/>
        </w:rPr>
        <w:br/>
        <w:t>в многоквартирных домах, строительство которых не завершено, включая</w:t>
      </w:r>
      <w:r w:rsidRPr="002A3928">
        <w:rPr>
          <w:rFonts w:ascii="Times New Roman" w:hAnsi="Times New Roman"/>
        </w:rPr>
        <w:br/>
        <w:t>многоквартирные дома, строящиеся (создаваемые) с привлечением</w:t>
      </w:r>
      <w:r w:rsidRPr="002A3928">
        <w:rPr>
          <w:rFonts w:ascii="Times New Roman" w:hAnsi="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2A3928">
        <w:rPr>
          <w:rFonts w:ascii="Times New Roman" w:hAnsi="Times New Roman"/>
        </w:rPr>
        <w:br/>
        <w:t>Российской Федерации, либо строительства указанных домов (помещений)</w:t>
      </w:r>
      <w:r w:rsidRPr="002A3928">
        <w:rPr>
          <w:rFonts w:ascii="Times New Roman" w:hAnsi="Times New Roman"/>
        </w:rPr>
        <w:br/>
        <w:t>Министерству имущественных и земельных отношений Республики Саха</w:t>
      </w:r>
      <w:r w:rsidRPr="002A3928">
        <w:rPr>
          <w:rFonts w:ascii="Times New Roman" w:hAnsi="Times New Roman"/>
        </w:rPr>
        <w:br/>
        <w:t>(Якутия). Министерство имущественных и земельных отношений</w:t>
      </w:r>
      <w:r w:rsidRPr="002A3928">
        <w:rPr>
          <w:rFonts w:ascii="Times New Roman" w:hAnsi="Times New Roman"/>
        </w:rPr>
        <w:br/>
        <w:t>Республики Саха (Якутия) после оформления документов о праве</w:t>
      </w:r>
      <w:r w:rsidRPr="002A3928">
        <w:rPr>
          <w:rFonts w:ascii="Times New Roman" w:hAnsi="Times New Roman"/>
        </w:rPr>
        <w:br/>
        <w:t>собственности на жилые помещения обеспечивает их передачу</w:t>
      </w:r>
      <w:r w:rsidRPr="002A3928">
        <w:rPr>
          <w:rFonts w:ascii="Times New Roman" w:hAnsi="Times New Roman"/>
        </w:rPr>
        <w:br/>
        <w:t>муниципальным образованиям;</w:t>
      </w:r>
    </w:p>
    <w:p w14:paraId="1BF19848"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осуществление выплаты по соглашениям о возмещении за изымаемое</w:t>
      </w:r>
      <w:r w:rsidRPr="002A3928">
        <w:rPr>
          <w:rFonts w:ascii="Times New Roman" w:hAnsi="Times New Roman"/>
        </w:rPr>
        <w:br/>
        <w:t>жилое помещение, заключенных с собственниками жилых помещений;</w:t>
      </w:r>
    </w:p>
    <w:p w14:paraId="1E6BBB8E" w14:textId="77777777" w:rsidR="002A3928" w:rsidRPr="002A3928" w:rsidRDefault="002A3928" w:rsidP="00427324">
      <w:pPr>
        <w:pStyle w:val="af"/>
        <w:widowControl w:val="0"/>
        <w:numPr>
          <w:ilvl w:val="0"/>
          <w:numId w:val="20"/>
        </w:numPr>
        <w:tabs>
          <w:tab w:val="left" w:pos="1134"/>
        </w:tabs>
        <w:autoSpaceDE w:val="0"/>
        <w:autoSpaceDN w:val="0"/>
        <w:adjustRightInd w:val="0"/>
        <w:spacing w:after="0"/>
        <w:ind w:left="0" w:firstLine="851"/>
        <w:jc w:val="both"/>
        <w:rPr>
          <w:rFonts w:ascii="Times New Roman" w:hAnsi="Times New Roman"/>
        </w:rPr>
      </w:pPr>
      <w:r w:rsidRPr="002A3928">
        <w:rPr>
          <w:rFonts w:ascii="Times New Roman" w:hAnsi="Times New Roman"/>
        </w:rPr>
        <w:t>проводит мониторинг реализации Программы.</w:t>
      </w:r>
    </w:p>
    <w:p w14:paraId="2606EF4F" w14:textId="77777777" w:rsidR="002A3928" w:rsidRPr="002A3928" w:rsidRDefault="002A3928" w:rsidP="00427324">
      <w:pPr>
        <w:pStyle w:val="af"/>
        <w:widowControl w:val="0"/>
        <w:numPr>
          <w:ilvl w:val="2"/>
          <w:numId w:val="25"/>
        </w:numPr>
        <w:autoSpaceDE w:val="0"/>
        <w:autoSpaceDN w:val="0"/>
        <w:adjustRightInd w:val="0"/>
        <w:spacing w:after="0"/>
        <w:ind w:left="0" w:firstLine="851"/>
        <w:jc w:val="both"/>
        <w:rPr>
          <w:rFonts w:ascii="Times New Roman" w:hAnsi="Times New Roman"/>
        </w:rPr>
      </w:pPr>
      <w:r w:rsidRPr="002A3928">
        <w:rPr>
          <w:rFonts w:ascii="Times New Roman" w:hAnsi="Times New Roman"/>
        </w:rPr>
        <w:t xml:space="preserve"> Государственное автономное учреждение «Управление</w:t>
      </w:r>
      <w:r w:rsidRPr="002A3928">
        <w:rPr>
          <w:rFonts w:ascii="Times New Roman" w:hAnsi="Times New Roman"/>
        </w:rPr>
        <w:br/>
        <w:t>государственной экспертизы Республики Саха (Якутия)» осуществляет</w:t>
      </w:r>
      <w:r w:rsidRPr="002A3928">
        <w:rPr>
          <w:rFonts w:ascii="Times New Roman" w:hAnsi="Times New Roman"/>
        </w:rPr>
        <w:br/>
        <w:t>проведение государственной экспертизы проектно-сметной документации по</w:t>
      </w:r>
      <w:r w:rsidRPr="002A3928">
        <w:rPr>
          <w:rFonts w:ascii="Times New Roman" w:hAnsi="Times New Roman"/>
        </w:rPr>
        <w:br/>
        <w:t>объектам, приобретаемым в многоквартирных домах, строительство</w:t>
      </w:r>
      <w:r w:rsidRPr="002A3928">
        <w:rPr>
          <w:rFonts w:ascii="Times New Roman" w:hAnsi="Times New Roman"/>
        </w:rPr>
        <w:br/>
        <w:t>которых не завершено, включая многоквартирные дома, строящиеся</w:t>
      </w:r>
      <w:r w:rsidRPr="002A3928">
        <w:rPr>
          <w:rFonts w:ascii="Times New Roman" w:hAnsi="Times New Roman"/>
        </w:rPr>
        <w:br/>
        <w:t>(создаваемые) по Подпрограмме.</w:t>
      </w:r>
    </w:p>
    <w:p w14:paraId="7317706E" w14:textId="77777777" w:rsidR="002A3928" w:rsidRPr="002A3928" w:rsidRDefault="002A3928" w:rsidP="00427324">
      <w:pPr>
        <w:pStyle w:val="af"/>
        <w:widowControl w:val="0"/>
        <w:numPr>
          <w:ilvl w:val="2"/>
          <w:numId w:val="25"/>
        </w:numPr>
        <w:autoSpaceDE w:val="0"/>
        <w:autoSpaceDN w:val="0"/>
        <w:adjustRightInd w:val="0"/>
        <w:spacing w:after="0"/>
        <w:ind w:left="0" w:firstLine="851"/>
        <w:jc w:val="both"/>
        <w:rPr>
          <w:rFonts w:ascii="Times New Roman" w:hAnsi="Times New Roman"/>
        </w:rPr>
      </w:pPr>
      <w:r w:rsidRPr="002A3928">
        <w:rPr>
          <w:rFonts w:ascii="Times New Roman" w:hAnsi="Times New Roman"/>
        </w:rPr>
        <w:t xml:space="preserve"> Управление государственного строительного и жилищного надзора</w:t>
      </w:r>
      <w:r w:rsidRPr="002A3928">
        <w:rPr>
          <w:rFonts w:ascii="Times New Roman" w:hAnsi="Times New Roman"/>
        </w:rPr>
        <w:br/>
        <w:t>Республики Саха (Якутия) осуществляет проведение выездных проверок</w:t>
      </w:r>
      <w:r w:rsidRPr="002A3928">
        <w:rPr>
          <w:rFonts w:ascii="Times New Roman" w:hAnsi="Times New Roman"/>
        </w:rPr>
        <w:br/>
        <w:t>на объекты, строящиеся по Подпрограмме.</w:t>
      </w:r>
    </w:p>
    <w:p w14:paraId="654117C8" w14:textId="77777777" w:rsidR="002A3928" w:rsidRPr="002A3928" w:rsidRDefault="002A3928" w:rsidP="00427324">
      <w:pPr>
        <w:pStyle w:val="af"/>
        <w:widowControl w:val="0"/>
        <w:numPr>
          <w:ilvl w:val="2"/>
          <w:numId w:val="25"/>
        </w:numPr>
        <w:autoSpaceDE w:val="0"/>
        <w:autoSpaceDN w:val="0"/>
        <w:adjustRightInd w:val="0"/>
        <w:spacing w:after="0"/>
        <w:ind w:left="0" w:firstLine="851"/>
        <w:jc w:val="both"/>
        <w:rPr>
          <w:rFonts w:ascii="Times New Roman" w:hAnsi="Times New Roman"/>
        </w:rPr>
      </w:pPr>
      <w:r w:rsidRPr="002A3928">
        <w:rPr>
          <w:rFonts w:ascii="Times New Roman" w:hAnsi="Times New Roman"/>
        </w:rPr>
        <w:t>Государственное казенное учреждение Республики Саха (Якутия) «Центр закупок Республики Саха (Якутия)» осуществляет мероприятия</w:t>
      </w:r>
      <w:r w:rsidRPr="002A3928">
        <w:rPr>
          <w:rFonts w:ascii="Times New Roman" w:hAnsi="Times New Roman"/>
        </w:rPr>
        <w:br/>
        <w:t>по проведению централизованных закупок товаров, работ, услуг</w:t>
      </w:r>
      <w:r w:rsidRPr="002A3928">
        <w:rPr>
          <w:rFonts w:ascii="Times New Roman" w:hAnsi="Times New Roman"/>
        </w:rPr>
        <w:br/>
        <w:t>в соответствии с Федеральным законом от 05 апреля 2013 г. № 44-ФЗ «О контрактной системе в сфере закупок товаров, работ, услуг</w:t>
      </w:r>
      <w:r w:rsidRPr="002A3928">
        <w:rPr>
          <w:rFonts w:ascii="Times New Roman" w:hAnsi="Times New Roman"/>
        </w:rPr>
        <w:br/>
        <w:t>для обеспечения государственных и муниципальных нужд» в рамках</w:t>
      </w:r>
      <w:r w:rsidRPr="002A3928">
        <w:rPr>
          <w:rFonts w:ascii="Times New Roman" w:hAnsi="Times New Roman"/>
        </w:rPr>
        <w:br/>
        <w:t>Подпрограммы.</w:t>
      </w:r>
    </w:p>
    <w:p w14:paraId="0D3A3C2F" w14:textId="77777777" w:rsidR="002A3928" w:rsidRPr="002A3928" w:rsidRDefault="002A3928" w:rsidP="00427324">
      <w:pPr>
        <w:pStyle w:val="aff5"/>
        <w:numPr>
          <w:ilvl w:val="2"/>
          <w:numId w:val="25"/>
        </w:numPr>
        <w:tabs>
          <w:tab w:val="left" w:pos="1418"/>
        </w:tabs>
        <w:spacing w:line="276" w:lineRule="auto"/>
        <w:ind w:left="0" w:firstLine="851"/>
        <w:jc w:val="both"/>
        <w:rPr>
          <w:rStyle w:val="fontstyle01"/>
        </w:rPr>
      </w:pPr>
      <w:r w:rsidRPr="002A3928">
        <w:rPr>
          <w:rStyle w:val="fontstyle01"/>
        </w:rPr>
        <w:t>Гражданам, являющимся нанимателями жилых помещений,</w:t>
      </w:r>
      <w:r w:rsidRPr="002A3928">
        <w:rPr>
          <w:rFonts w:ascii="Times New Roman" w:hAnsi="Times New Roman"/>
        </w:rPr>
        <w:t xml:space="preserve"> </w:t>
      </w:r>
      <w:r w:rsidRPr="002A3928">
        <w:rPr>
          <w:rStyle w:val="fontstyle01"/>
        </w:rPr>
        <w:t>подлежащих переселению, муниципальными образованиями – участниками</w:t>
      </w:r>
      <w:r w:rsidRPr="002A3928">
        <w:rPr>
          <w:rFonts w:ascii="Times New Roman" w:hAnsi="Times New Roman"/>
        </w:rPr>
        <w:t xml:space="preserve"> Под</w:t>
      </w:r>
      <w:r w:rsidRPr="002A3928">
        <w:rPr>
          <w:rStyle w:val="fontstyle01"/>
        </w:rPr>
        <w:t>программы предоставляются жилые помещения по договорам социального</w:t>
      </w:r>
      <w:r w:rsidRPr="002A3928">
        <w:rPr>
          <w:rFonts w:ascii="Times New Roman" w:hAnsi="Times New Roman"/>
        </w:rPr>
        <w:t xml:space="preserve"> </w:t>
      </w:r>
      <w:r w:rsidRPr="002A3928">
        <w:rPr>
          <w:rStyle w:val="fontstyle01"/>
        </w:rPr>
        <w:t xml:space="preserve">найма из числа </w:t>
      </w:r>
      <w:r w:rsidRPr="002A3928">
        <w:rPr>
          <w:rStyle w:val="fontstyle01"/>
        </w:rPr>
        <w:lastRenderedPageBreak/>
        <w:t>приобретенных жилых помещений в соответствии</w:t>
      </w:r>
      <w:r w:rsidRPr="002A3928">
        <w:rPr>
          <w:rFonts w:ascii="Times New Roman" w:hAnsi="Times New Roman"/>
        </w:rPr>
        <w:t xml:space="preserve"> </w:t>
      </w:r>
      <w:r w:rsidRPr="002A3928">
        <w:rPr>
          <w:rStyle w:val="fontstyle01"/>
        </w:rPr>
        <w:t>со статьями 86, 87, 89 Жилищного кодекса Российской Федерации.</w:t>
      </w:r>
    </w:p>
    <w:p w14:paraId="0E239977" w14:textId="77777777" w:rsidR="002A3928" w:rsidRPr="002A3928" w:rsidRDefault="002A3928" w:rsidP="00427324">
      <w:pPr>
        <w:pStyle w:val="aff5"/>
        <w:numPr>
          <w:ilvl w:val="2"/>
          <w:numId w:val="25"/>
        </w:numPr>
        <w:tabs>
          <w:tab w:val="left" w:pos="1418"/>
        </w:tabs>
        <w:spacing w:line="276" w:lineRule="auto"/>
        <w:ind w:left="0" w:firstLine="851"/>
        <w:jc w:val="both"/>
        <w:rPr>
          <w:rFonts w:ascii="Times New Roman" w:hAnsi="Times New Roman"/>
        </w:rPr>
      </w:pPr>
      <w:r w:rsidRPr="002A3928">
        <w:rPr>
          <w:rFonts w:ascii="Times New Roman" w:hAnsi="Times New Roman"/>
          <w:color w:val="000000"/>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06C31B2A" w14:textId="77777777" w:rsidR="002A3928" w:rsidRPr="002A3928" w:rsidRDefault="002A3928" w:rsidP="00427324">
      <w:pPr>
        <w:pStyle w:val="aff5"/>
        <w:numPr>
          <w:ilvl w:val="0"/>
          <w:numId w:val="18"/>
        </w:numPr>
        <w:tabs>
          <w:tab w:val="left" w:pos="1276"/>
        </w:tabs>
        <w:spacing w:line="276" w:lineRule="auto"/>
        <w:ind w:left="0" w:firstLine="851"/>
        <w:jc w:val="both"/>
        <w:rPr>
          <w:rFonts w:ascii="Times New Roman" w:hAnsi="Times New Roman"/>
          <w:color w:val="000000"/>
        </w:rPr>
      </w:pPr>
      <w:r w:rsidRPr="002A3928">
        <w:rPr>
          <w:rFonts w:ascii="Times New Roman" w:hAnsi="Times New Roman"/>
          <w:color w:val="000000"/>
        </w:rPr>
        <w:t xml:space="preserve">на получение бесплатного жилья на условиях социального найма, </w:t>
      </w:r>
      <w:r w:rsidRPr="002A3928">
        <w:rPr>
          <w:rFonts w:ascii="Times New Roman" w:hAnsi="Times New Roman"/>
        </w:rPr>
        <w:t>равнозначного по общей площади и пригодного для проживания,</w:t>
      </w:r>
      <w:r w:rsidRPr="002A3928">
        <w:rPr>
          <w:rFonts w:ascii="Times New Roman" w:hAnsi="Times New Roman"/>
          <w:color w:val="000000"/>
        </w:rPr>
        <w:t xml:space="preserve"> с правом последующей приватизации;</w:t>
      </w:r>
    </w:p>
    <w:p w14:paraId="05F5BED4" w14:textId="77777777" w:rsidR="002A3928" w:rsidRPr="002A3928" w:rsidRDefault="002A3928" w:rsidP="00427324">
      <w:pPr>
        <w:pStyle w:val="aff5"/>
        <w:numPr>
          <w:ilvl w:val="0"/>
          <w:numId w:val="18"/>
        </w:numPr>
        <w:tabs>
          <w:tab w:val="left" w:pos="1276"/>
        </w:tabs>
        <w:spacing w:line="276" w:lineRule="auto"/>
        <w:ind w:left="0" w:firstLine="851"/>
        <w:jc w:val="both"/>
        <w:rPr>
          <w:rFonts w:ascii="Times New Roman" w:hAnsi="Times New Roman"/>
        </w:rPr>
      </w:pPr>
      <w:r w:rsidRPr="002A3928">
        <w:rPr>
          <w:rFonts w:ascii="Times New Roman" w:hAnsi="Times New Roman"/>
          <w:color w:val="000000"/>
        </w:rPr>
        <w:t xml:space="preserve">на получение </w:t>
      </w:r>
      <w:r w:rsidRPr="002A3928">
        <w:rPr>
          <w:rFonts w:ascii="Times New Roman" w:hAnsi="Times New Roman"/>
        </w:rPr>
        <w:t>выкупной стоимости своей квартиры по цене в соответствии с соглашением, заключённым с органами местного самоуправления.</w:t>
      </w:r>
    </w:p>
    <w:p w14:paraId="3FA670B4" w14:textId="77777777" w:rsidR="002A3928" w:rsidRPr="002A3928" w:rsidRDefault="002A3928" w:rsidP="00427324">
      <w:pPr>
        <w:pStyle w:val="aff5"/>
        <w:numPr>
          <w:ilvl w:val="2"/>
          <w:numId w:val="25"/>
        </w:numPr>
        <w:tabs>
          <w:tab w:val="left" w:pos="1276"/>
        </w:tabs>
        <w:spacing w:line="276" w:lineRule="auto"/>
        <w:ind w:left="0" w:firstLine="851"/>
        <w:jc w:val="both"/>
        <w:rPr>
          <w:rFonts w:ascii="Times New Roman" w:hAnsi="Times New Roman"/>
          <w:color w:val="000000"/>
        </w:rPr>
      </w:pPr>
      <w:r w:rsidRPr="002A3928">
        <w:rPr>
          <w:rFonts w:ascii="Times New Roman" w:hAnsi="Times New Roman"/>
          <w:color w:val="000000"/>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6F3E913D" w14:textId="77777777" w:rsidR="002A3928" w:rsidRPr="002A3928" w:rsidRDefault="002A3928" w:rsidP="00427324">
      <w:pPr>
        <w:pStyle w:val="aff5"/>
        <w:numPr>
          <w:ilvl w:val="2"/>
          <w:numId w:val="25"/>
        </w:numPr>
        <w:tabs>
          <w:tab w:val="left" w:pos="1701"/>
        </w:tabs>
        <w:spacing w:line="276" w:lineRule="auto"/>
        <w:ind w:left="0" w:firstLine="851"/>
        <w:jc w:val="both"/>
        <w:rPr>
          <w:rFonts w:ascii="Times New Roman" w:hAnsi="Times New Roman"/>
          <w:color w:val="000000"/>
        </w:rPr>
      </w:pPr>
      <w:r w:rsidRPr="002A3928">
        <w:rPr>
          <w:rFonts w:ascii="Times New Roman" w:hAnsi="Times New Roman"/>
          <w:color w:val="000000"/>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2A3928">
        <w:rPr>
          <w:rFonts w:ascii="Times New Roman" w:hAnsi="Times New Roman"/>
        </w:rPr>
        <w:t xml:space="preserve">– </w:t>
      </w:r>
      <w:r w:rsidRPr="002A3928">
        <w:rPr>
          <w:rFonts w:ascii="Times New Roman" w:hAnsi="Times New Roman"/>
          <w:color w:val="000000"/>
        </w:rPr>
        <w:t>очередностью сноса того или иного строения, определяемой в соответствии с требованиями плана развития территории.</w:t>
      </w:r>
    </w:p>
    <w:p w14:paraId="4E56C7EC" w14:textId="77777777" w:rsidR="002A3928" w:rsidRPr="002A3928" w:rsidRDefault="002A3928" w:rsidP="00427324">
      <w:pPr>
        <w:pStyle w:val="aff5"/>
        <w:numPr>
          <w:ilvl w:val="2"/>
          <w:numId w:val="25"/>
        </w:numPr>
        <w:tabs>
          <w:tab w:val="left" w:pos="1560"/>
        </w:tabs>
        <w:spacing w:line="276" w:lineRule="auto"/>
        <w:ind w:left="0" w:firstLine="851"/>
        <w:jc w:val="both"/>
        <w:rPr>
          <w:rStyle w:val="fontstyle01"/>
        </w:rPr>
      </w:pPr>
      <w:r w:rsidRPr="002A3928">
        <w:rPr>
          <w:rStyle w:val="fontstyle01"/>
        </w:rPr>
        <w:t>Обоснование объема финансирования муниципальной Программы по</w:t>
      </w:r>
      <w:r w:rsidRPr="002A3928">
        <w:rPr>
          <w:rFonts w:ascii="Times New Roman" w:hAnsi="Times New Roman"/>
          <w:color w:val="000000"/>
        </w:rPr>
        <w:t xml:space="preserve"> </w:t>
      </w:r>
      <w:r w:rsidRPr="002A3928">
        <w:rPr>
          <w:rStyle w:val="fontstyle01"/>
        </w:rPr>
        <w:t>переселению граждан обусловлено:</w:t>
      </w:r>
    </w:p>
    <w:p w14:paraId="72407ED3" w14:textId="77777777" w:rsidR="002A3928" w:rsidRPr="002A3928" w:rsidRDefault="002A3928" w:rsidP="00427324">
      <w:pPr>
        <w:pStyle w:val="aff5"/>
        <w:numPr>
          <w:ilvl w:val="0"/>
          <w:numId w:val="22"/>
        </w:numPr>
        <w:tabs>
          <w:tab w:val="left" w:pos="1276"/>
        </w:tabs>
        <w:spacing w:line="276" w:lineRule="auto"/>
        <w:ind w:left="0" w:firstLine="851"/>
        <w:jc w:val="both"/>
        <w:rPr>
          <w:rStyle w:val="fontstyle01"/>
        </w:rPr>
      </w:pPr>
      <w:r w:rsidRPr="002A3928">
        <w:rPr>
          <w:rStyle w:val="fontstyle01"/>
        </w:rPr>
        <w:t>объёмом аварийного жилищного фонда;</w:t>
      </w:r>
    </w:p>
    <w:p w14:paraId="2F4E598B" w14:textId="77777777" w:rsidR="002A3928" w:rsidRPr="002A3928" w:rsidRDefault="002A3928" w:rsidP="00427324">
      <w:pPr>
        <w:pStyle w:val="aff5"/>
        <w:numPr>
          <w:ilvl w:val="0"/>
          <w:numId w:val="22"/>
        </w:numPr>
        <w:tabs>
          <w:tab w:val="left" w:pos="1276"/>
        </w:tabs>
        <w:spacing w:line="276" w:lineRule="auto"/>
        <w:ind w:left="0" w:firstLine="851"/>
        <w:jc w:val="both"/>
        <w:rPr>
          <w:rStyle w:val="fontstyle01"/>
        </w:rPr>
      </w:pPr>
      <w:r w:rsidRPr="002A3928">
        <w:rPr>
          <w:rStyle w:val="fontstyle01"/>
        </w:rPr>
        <w:t>планируемым объемом площади предоставляемых жилых помещений;</w:t>
      </w:r>
    </w:p>
    <w:p w14:paraId="6BCDEAC2" w14:textId="77777777" w:rsidR="002A3928" w:rsidRPr="002A3928" w:rsidRDefault="002A3928" w:rsidP="00427324">
      <w:pPr>
        <w:pStyle w:val="aff5"/>
        <w:numPr>
          <w:ilvl w:val="0"/>
          <w:numId w:val="22"/>
        </w:numPr>
        <w:tabs>
          <w:tab w:val="left" w:pos="1276"/>
        </w:tabs>
        <w:spacing w:line="276" w:lineRule="auto"/>
        <w:ind w:left="0" w:firstLine="851"/>
        <w:jc w:val="both"/>
        <w:rPr>
          <w:rStyle w:val="fontstyle01"/>
        </w:rPr>
      </w:pPr>
      <w:r w:rsidRPr="002A3928">
        <w:rPr>
          <w:rStyle w:val="fontstyle01"/>
        </w:rPr>
        <w:t>способами</w:t>
      </w:r>
      <w:r w:rsidRPr="002A3928">
        <w:rPr>
          <w:rFonts w:ascii="Times New Roman" w:hAnsi="Times New Roman"/>
          <w:color w:val="000000"/>
        </w:rPr>
        <w:t xml:space="preserve"> </w:t>
      </w:r>
      <w:r w:rsidRPr="002A3928">
        <w:rPr>
          <w:rStyle w:val="fontstyle01"/>
        </w:rPr>
        <w:t>переселения граждан из аварийного жилищного фонда;</w:t>
      </w:r>
    </w:p>
    <w:p w14:paraId="55B3F655" w14:textId="77777777" w:rsidR="002A3928" w:rsidRPr="002A3928" w:rsidRDefault="002A3928" w:rsidP="00427324">
      <w:pPr>
        <w:pStyle w:val="aff5"/>
        <w:numPr>
          <w:ilvl w:val="0"/>
          <w:numId w:val="22"/>
        </w:numPr>
        <w:tabs>
          <w:tab w:val="left" w:pos="1276"/>
        </w:tabs>
        <w:spacing w:line="276" w:lineRule="auto"/>
        <w:ind w:left="0" w:firstLine="851"/>
        <w:jc w:val="both"/>
        <w:rPr>
          <w:rStyle w:val="fontstyle01"/>
        </w:rPr>
      </w:pPr>
      <w:r w:rsidRPr="002A3928">
        <w:rPr>
          <w:rStyle w:val="fontstyle01"/>
        </w:rPr>
        <w:t>планируемой стоимостью жилых</w:t>
      </w:r>
      <w:r w:rsidRPr="002A3928">
        <w:rPr>
          <w:rFonts w:ascii="Times New Roman" w:hAnsi="Times New Roman"/>
          <w:color w:val="000000"/>
        </w:rPr>
        <w:t xml:space="preserve"> </w:t>
      </w:r>
      <w:r w:rsidRPr="002A3928">
        <w:rPr>
          <w:rStyle w:val="fontstyle01"/>
        </w:rPr>
        <w:t>помещений, предоставляемых гражданам в соответствии Федеральным</w:t>
      </w:r>
      <w:r w:rsidRPr="002A3928">
        <w:rPr>
          <w:rFonts w:ascii="Times New Roman" w:hAnsi="Times New Roman"/>
          <w:color w:val="000000"/>
        </w:rPr>
        <w:t xml:space="preserve"> </w:t>
      </w:r>
      <w:r w:rsidRPr="002A3928">
        <w:rPr>
          <w:rStyle w:val="fontstyle01"/>
        </w:rPr>
        <w:t>законом от 21.07.2007 года № 185-ФЗ, в расчете на один квадратный метр общей площади жилых помещений;</w:t>
      </w:r>
    </w:p>
    <w:p w14:paraId="73FDFD68" w14:textId="77777777" w:rsidR="002A3928" w:rsidRPr="002A3928" w:rsidRDefault="002A3928" w:rsidP="00427324">
      <w:pPr>
        <w:pStyle w:val="aff5"/>
        <w:numPr>
          <w:ilvl w:val="0"/>
          <w:numId w:val="22"/>
        </w:numPr>
        <w:tabs>
          <w:tab w:val="left" w:pos="1276"/>
        </w:tabs>
        <w:spacing w:line="276" w:lineRule="auto"/>
        <w:ind w:left="0" w:firstLine="851"/>
        <w:jc w:val="both"/>
        <w:rPr>
          <w:rStyle w:val="fontstyle01"/>
        </w:rPr>
      </w:pPr>
      <w:r w:rsidRPr="002A3928">
        <w:rPr>
          <w:rStyle w:val="fontstyle01"/>
        </w:rPr>
        <w:t>планируемым размером выкупной цены за изымаемое жилое помещение, в</w:t>
      </w:r>
      <w:r w:rsidRPr="002A3928">
        <w:rPr>
          <w:rFonts w:ascii="Times New Roman" w:hAnsi="Times New Roman"/>
          <w:color w:val="000000"/>
        </w:rPr>
        <w:t xml:space="preserve"> </w:t>
      </w:r>
      <w:r w:rsidRPr="002A3928">
        <w:rPr>
          <w:rStyle w:val="fontstyle01"/>
        </w:rPr>
        <w:t>соответствии со статьей 32 Жилищного кодекса Российской Федерации и с учетом</w:t>
      </w:r>
      <w:r w:rsidRPr="002A3928">
        <w:rPr>
          <w:rFonts w:ascii="Times New Roman" w:hAnsi="Times New Roman"/>
          <w:color w:val="000000"/>
        </w:rPr>
        <w:t xml:space="preserve"> </w:t>
      </w:r>
      <w:r w:rsidRPr="002A3928">
        <w:rPr>
          <w:rStyle w:val="fontstyle01"/>
        </w:rPr>
        <w:t>требований части 2.1 статьи 16 Федерального</w:t>
      </w:r>
      <w:r w:rsidRPr="002A3928">
        <w:rPr>
          <w:rFonts w:ascii="Times New Roman" w:hAnsi="Times New Roman"/>
          <w:color w:val="000000"/>
        </w:rPr>
        <w:t xml:space="preserve"> </w:t>
      </w:r>
      <w:r w:rsidRPr="002A3928">
        <w:rPr>
          <w:rStyle w:val="fontstyle01"/>
        </w:rPr>
        <w:t>закона от 21.07.2007 года № 185-ФЗ;</w:t>
      </w:r>
    </w:p>
    <w:p w14:paraId="71EF7983" w14:textId="77777777" w:rsidR="002A3928" w:rsidRPr="002A3928" w:rsidRDefault="002A3928" w:rsidP="00427324">
      <w:pPr>
        <w:pStyle w:val="aff5"/>
        <w:numPr>
          <w:ilvl w:val="0"/>
          <w:numId w:val="22"/>
        </w:numPr>
        <w:tabs>
          <w:tab w:val="left" w:pos="1276"/>
        </w:tabs>
        <w:spacing w:line="276" w:lineRule="auto"/>
        <w:ind w:left="0" w:firstLine="851"/>
        <w:jc w:val="both"/>
        <w:rPr>
          <w:rFonts w:ascii="Times New Roman" w:hAnsi="Times New Roman"/>
          <w:color w:val="000000"/>
        </w:rPr>
      </w:pPr>
      <w:r w:rsidRPr="002A3928">
        <w:rPr>
          <w:rFonts w:ascii="Times New Roman" w:hAnsi="Times New Roman"/>
        </w:rPr>
        <w:t>стоимостью 1 м</w:t>
      </w:r>
      <w:r w:rsidRPr="002A3928">
        <w:rPr>
          <w:rFonts w:ascii="Times New Roman" w:hAnsi="Times New Roman"/>
          <w:vertAlign w:val="superscript"/>
        </w:rPr>
        <w:t xml:space="preserve">2 </w:t>
      </w:r>
      <w:r w:rsidRPr="002A3928">
        <w:rPr>
          <w:rFonts w:ascii="Times New Roman" w:hAnsi="Times New Roman"/>
        </w:rPr>
        <w:t>строительства МКД, утвержденного Министерством строительства Республики Саха (Якутия).</w:t>
      </w:r>
    </w:p>
    <w:p w14:paraId="0B1584D0" w14:textId="77777777" w:rsidR="002A3928" w:rsidRPr="002A3928" w:rsidRDefault="002A3928" w:rsidP="00427324">
      <w:pPr>
        <w:pStyle w:val="aff5"/>
        <w:numPr>
          <w:ilvl w:val="2"/>
          <w:numId w:val="25"/>
        </w:numPr>
        <w:tabs>
          <w:tab w:val="left" w:pos="1701"/>
        </w:tabs>
        <w:spacing w:line="276" w:lineRule="auto"/>
        <w:ind w:left="0" w:firstLine="851"/>
        <w:jc w:val="both"/>
        <w:rPr>
          <w:rFonts w:ascii="Times New Roman" w:hAnsi="Times New Roman"/>
          <w:color w:val="000000"/>
        </w:rPr>
      </w:pPr>
      <w:r w:rsidRPr="002A3928">
        <w:rPr>
          <w:rFonts w:ascii="Times New Roman" w:hAnsi="Times New Roman"/>
          <w:color w:val="000000"/>
        </w:rPr>
        <w:t xml:space="preserve">Финансовое обеспечение программы определяется в соответствии с </w:t>
      </w:r>
      <w:r w:rsidRPr="002A3928">
        <w:rPr>
          <w:rFonts w:ascii="Times New Roman" w:hAnsi="Times New Roman"/>
        </w:rPr>
        <w:t xml:space="preserve">распоряжением Правительства РФ от 01.12.2018 г. № 2648-р, в котором предельный объём </w:t>
      </w:r>
      <w:proofErr w:type="spellStart"/>
      <w:r w:rsidRPr="002A3928">
        <w:rPr>
          <w:rFonts w:ascii="Times New Roman" w:hAnsi="Times New Roman"/>
        </w:rPr>
        <w:t>софинансирования</w:t>
      </w:r>
      <w:proofErr w:type="spellEnd"/>
      <w:r w:rsidRPr="002A3928">
        <w:rPr>
          <w:rFonts w:ascii="Times New Roman" w:hAnsi="Times New Roman"/>
        </w:rPr>
        <w:t xml:space="preserve"> Программы Фондом содействия реформированию жилищно-коммунального хозяйства Российской Федерации (далее-Фонд) составляет не более 99 %.</w:t>
      </w:r>
    </w:p>
    <w:p w14:paraId="5394DA88" w14:textId="77777777" w:rsidR="002A3928" w:rsidRPr="002A3928" w:rsidRDefault="002A3928" w:rsidP="00427324">
      <w:pPr>
        <w:pStyle w:val="af"/>
        <w:widowControl w:val="0"/>
        <w:numPr>
          <w:ilvl w:val="2"/>
          <w:numId w:val="25"/>
        </w:numPr>
        <w:tabs>
          <w:tab w:val="left" w:pos="1701"/>
        </w:tabs>
        <w:autoSpaceDE w:val="0"/>
        <w:autoSpaceDN w:val="0"/>
        <w:adjustRightInd w:val="0"/>
        <w:ind w:left="0" w:firstLine="851"/>
        <w:jc w:val="both"/>
        <w:rPr>
          <w:rFonts w:ascii="Times New Roman" w:hAnsi="Times New Roman"/>
          <w:bCs/>
          <w:color w:val="000000"/>
        </w:rPr>
      </w:pPr>
      <w:r w:rsidRPr="002A3928">
        <w:rPr>
          <w:rStyle w:val="fontstyle01"/>
        </w:rPr>
        <w:t>Программные мероприятия выполняются в соответствии с</w:t>
      </w:r>
      <w:r w:rsidRPr="002A3928">
        <w:rPr>
          <w:rFonts w:ascii="Times New Roman" w:hAnsi="Times New Roman"/>
          <w:b/>
          <w:bCs/>
          <w:color w:val="000000"/>
        </w:rPr>
        <w:t xml:space="preserve"> </w:t>
      </w:r>
      <w:r w:rsidRPr="002A3928">
        <w:rPr>
          <w:rFonts w:ascii="Times New Roman" w:hAnsi="Times New Roman"/>
          <w:bCs/>
          <w:color w:val="000000"/>
        </w:rPr>
        <w:t xml:space="preserve">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w:t>
      </w:r>
      <w:proofErr w:type="spellStart"/>
      <w:r w:rsidRPr="002A3928">
        <w:rPr>
          <w:rFonts w:ascii="Times New Roman" w:hAnsi="Times New Roman"/>
          <w:bCs/>
          <w:color w:val="000000"/>
        </w:rPr>
        <w:t>Мирнинского</w:t>
      </w:r>
      <w:proofErr w:type="spellEnd"/>
      <w:r w:rsidRPr="002A3928">
        <w:rPr>
          <w:rFonts w:ascii="Times New Roman" w:hAnsi="Times New Roman"/>
          <w:bCs/>
          <w:color w:val="000000"/>
        </w:rPr>
        <w:t xml:space="preserve"> района.</w:t>
      </w:r>
    </w:p>
    <w:p w14:paraId="10906B60" w14:textId="77777777" w:rsidR="002A3928" w:rsidRPr="002A3928" w:rsidRDefault="002A3928" w:rsidP="002A3928">
      <w:pPr>
        <w:tabs>
          <w:tab w:val="left" w:pos="426"/>
          <w:tab w:val="left" w:pos="993"/>
          <w:tab w:val="left" w:pos="1701"/>
        </w:tabs>
        <w:overflowPunct w:val="0"/>
        <w:ind w:firstLine="851"/>
        <w:contextualSpacing/>
        <w:jc w:val="both"/>
        <w:textAlignment w:val="baseline"/>
        <w:rPr>
          <w:b/>
        </w:rPr>
      </w:pPr>
      <w:r w:rsidRPr="002A3928">
        <w:rPr>
          <w:b/>
        </w:rPr>
        <w:t>Поставленные задачи планируется решить следующим образом:</w:t>
      </w:r>
    </w:p>
    <w:p w14:paraId="0F73FECC" w14:textId="77777777" w:rsidR="002A3928" w:rsidRPr="002A3928" w:rsidRDefault="002A3928" w:rsidP="002A3928">
      <w:pPr>
        <w:shd w:val="clear" w:color="auto" w:fill="FFFFFF"/>
        <w:tabs>
          <w:tab w:val="left" w:pos="0"/>
          <w:tab w:val="left" w:pos="1134"/>
        </w:tabs>
        <w:ind w:firstLine="851"/>
        <w:jc w:val="both"/>
      </w:pPr>
      <w:r w:rsidRPr="002A3928">
        <w:rPr>
          <w:b/>
        </w:rPr>
        <w:t xml:space="preserve">Задача 1.   </w:t>
      </w:r>
      <w:r w:rsidRPr="002A3928">
        <w:t xml:space="preserve">Переселение граждан, проживающих в аварийном жилищном фонде МО «Посёлок </w:t>
      </w:r>
      <w:proofErr w:type="spellStart"/>
      <w:r w:rsidRPr="002A3928">
        <w:t>Айхал</w:t>
      </w:r>
      <w:proofErr w:type="spellEnd"/>
      <w:r w:rsidRPr="002A3928">
        <w:t xml:space="preserve">», участвующих в Подпрограмме. </w:t>
      </w:r>
    </w:p>
    <w:p w14:paraId="70027F12" w14:textId="77777777" w:rsidR="002A3928" w:rsidRPr="002A3928" w:rsidRDefault="002A3928" w:rsidP="002A3928">
      <w:pPr>
        <w:pStyle w:val="aff5"/>
        <w:tabs>
          <w:tab w:val="left" w:pos="1843"/>
        </w:tabs>
        <w:spacing w:line="276" w:lineRule="auto"/>
        <w:ind w:firstLine="851"/>
        <w:jc w:val="both"/>
        <w:rPr>
          <w:rFonts w:ascii="Times New Roman" w:hAnsi="Times New Roman"/>
          <w:b/>
        </w:rPr>
      </w:pPr>
      <w:r w:rsidRPr="002A3928">
        <w:rPr>
          <w:rFonts w:ascii="Times New Roman" w:hAnsi="Times New Roman"/>
          <w:b/>
        </w:rPr>
        <w:t xml:space="preserve">Мероприятие 1.  </w:t>
      </w:r>
      <w:r w:rsidRPr="002A3928">
        <w:rPr>
          <w:rFonts w:ascii="Times New Roman" w:hAnsi="Times New Roman"/>
          <w:b/>
          <w:bCs/>
          <w:color w:val="000000"/>
        </w:rPr>
        <w:t>Строительство и (или) приобретение жилых помещений.</w:t>
      </w:r>
    </w:p>
    <w:p w14:paraId="2AD1C0C3" w14:textId="77777777" w:rsidR="002A3928" w:rsidRPr="002A3928" w:rsidRDefault="002A3928" w:rsidP="002A3928">
      <w:pPr>
        <w:pStyle w:val="aff5"/>
        <w:tabs>
          <w:tab w:val="left" w:pos="1843"/>
        </w:tabs>
        <w:spacing w:line="276" w:lineRule="auto"/>
        <w:ind w:firstLine="851"/>
        <w:jc w:val="both"/>
        <w:rPr>
          <w:rFonts w:ascii="Times New Roman" w:hAnsi="Times New Roman"/>
          <w:color w:val="000000"/>
        </w:rPr>
      </w:pPr>
      <w:r w:rsidRPr="002A3928">
        <w:rPr>
          <w:rStyle w:val="fontstyle01"/>
        </w:rPr>
        <w:t>Строительство и (или)</w:t>
      </w:r>
      <w:r w:rsidRPr="002A3928">
        <w:rPr>
          <w:rFonts w:ascii="Times New Roman" w:hAnsi="Times New Roman"/>
          <w:color w:val="000000"/>
        </w:rPr>
        <w:t xml:space="preserve"> </w:t>
      </w:r>
      <w:r w:rsidRPr="002A3928">
        <w:rPr>
          <w:rStyle w:val="fontstyle01"/>
        </w:rPr>
        <w:t xml:space="preserve">приобретение жилых помещений в собственность Республики Саха (Якутия) в домах, </w:t>
      </w:r>
      <w:r w:rsidRPr="002A3928">
        <w:rPr>
          <w:rFonts w:ascii="Times New Roman" w:hAnsi="Times New Roman"/>
          <w:spacing w:val="1"/>
        </w:rPr>
        <w:t>строительство которых не завершено,</w:t>
      </w:r>
      <w:r w:rsidRPr="002A3928">
        <w:rPr>
          <w:rFonts w:ascii="Times New Roman" w:hAnsi="Times New Roman"/>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2A3928">
        <w:rPr>
          <w:rStyle w:val="fontstyle01"/>
        </w:rPr>
        <w:t>последующей передачи помещений  в собственность МО</w:t>
      </w:r>
      <w:r w:rsidRPr="002A3928">
        <w:rPr>
          <w:rFonts w:ascii="Times New Roman" w:hAnsi="Times New Roman"/>
          <w:color w:val="000000"/>
        </w:rPr>
        <w:t xml:space="preserve"> «Посёлок </w:t>
      </w:r>
      <w:proofErr w:type="spellStart"/>
      <w:r w:rsidRPr="002A3928">
        <w:rPr>
          <w:rFonts w:ascii="Times New Roman" w:hAnsi="Times New Roman"/>
          <w:color w:val="000000"/>
        </w:rPr>
        <w:t>Айхал</w:t>
      </w:r>
      <w:proofErr w:type="spellEnd"/>
      <w:r w:rsidRPr="002A3928">
        <w:rPr>
          <w:rFonts w:ascii="Times New Roman" w:hAnsi="Times New Roman"/>
          <w:color w:val="000000"/>
        </w:rPr>
        <w:t>»</w:t>
      </w:r>
      <w:r w:rsidRPr="002A3928">
        <w:rPr>
          <w:rStyle w:val="fontstyle01"/>
        </w:rPr>
        <w:t>, для предоставления гражданам, переселяемым из аварийного жилищного фонда в соответствии с жилищным</w:t>
      </w:r>
      <w:r w:rsidRPr="002A3928">
        <w:rPr>
          <w:rFonts w:ascii="Times New Roman" w:hAnsi="Times New Roman"/>
          <w:color w:val="000000"/>
        </w:rPr>
        <w:t xml:space="preserve"> </w:t>
      </w:r>
      <w:r w:rsidRPr="002A3928">
        <w:rPr>
          <w:rStyle w:val="fontstyle01"/>
        </w:rPr>
        <w:t>законодательством Российской Федерации и</w:t>
      </w:r>
      <w:r w:rsidRPr="002A3928">
        <w:rPr>
          <w:rFonts w:ascii="Times New Roman" w:hAnsi="Times New Roman"/>
        </w:rPr>
        <w:t xml:space="preserve"> </w:t>
      </w:r>
      <w:r w:rsidRPr="002A3928">
        <w:rPr>
          <w:rFonts w:ascii="Times New Roman" w:hAnsi="Times New Roman"/>
        </w:rPr>
        <w:lastRenderedPageBreak/>
        <w:t>соглашением между Министерством строительства РС(Я), ГКУ «Дирекция жилищного строительства Республики Саха (Якутия)» и участниками Подпрограммы.</w:t>
      </w:r>
    </w:p>
    <w:p w14:paraId="4BDCCFFB" w14:textId="77777777" w:rsidR="002A3928" w:rsidRPr="002A3928" w:rsidRDefault="002A3928" w:rsidP="002A3928">
      <w:pPr>
        <w:ind w:firstLine="851"/>
        <w:jc w:val="both"/>
        <w:rPr>
          <w:bCs/>
          <w:color w:val="000000"/>
        </w:rPr>
      </w:pPr>
    </w:p>
    <w:p w14:paraId="7123B389" w14:textId="77777777" w:rsidR="002A3928" w:rsidRPr="002A3928" w:rsidRDefault="002A3928" w:rsidP="002A3928">
      <w:pPr>
        <w:ind w:firstLine="851"/>
        <w:jc w:val="both"/>
        <w:rPr>
          <w:b/>
        </w:rPr>
      </w:pPr>
      <w:r w:rsidRPr="002A3928">
        <w:rPr>
          <w:b/>
        </w:rPr>
        <w:t xml:space="preserve">Мероприятие 2. </w:t>
      </w:r>
      <w:r w:rsidRPr="002A3928">
        <w:rPr>
          <w:rStyle w:val="fontstyle01"/>
          <w:b/>
        </w:rPr>
        <w:t>Приобретение жилых помещений у лиц, не являющихся</w:t>
      </w:r>
      <w:r w:rsidRPr="002A3928">
        <w:rPr>
          <w:b/>
          <w:color w:val="000000"/>
        </w:rPr>
        <w:t xml:space="preserve"> </w:t>
      </w:r>
      <w:r w:rsidRPr="002A3928">
        <w:rPr>
          <w:rStyle w:val="fontstyle01"/>
          <w:b/>
        </w:rPr>
        <w:t>застройщиками по Республиканской адресной программе.</w:t>
      </w:r>
    </w:p>
    <w:p w14:paraId="01AB896E" w14:textId="77777777" w:rsidR="002A3928" w:rsidRPr="002A3928" w:rsidRDefault="002A3928" w:rsidP="002A3928">
      <w:pPr>
        <w:spacing w:line="276" w:lineRule="auto"/>
        <w:ind w:firstLine="851"/>
        <w:jc w:val="both"/>
        <w:rPr>
          <w:rStyle w:val="fontstyle01"/>
        </w:rPr>
      </w:pPr>
      <w:r w:rsidRPr="002A3928">
        <w:rPr>
          <w:rStyle w:val="fontstyle01"/>
        </w:rPr>
        <w:t>Приобретение жилых помещений у лиц, не являющихся</w:t>
      </w:r>
      <w:r w:rsidRPr="002A3928">
        <w:rPr>
          <w:color w:val="000000"/>
        </w:rPr>
        <w:t xml:space="preserve"> </w:t>
      </w:r>
      <w:r w:rsidRPr="002A3928">
        <w:rPr>
          <w:rStyle w:val="fontstyle01"/>
        </w:rPr>
        <w:t>застройщиками домов, в которых расположены эти помещения,</w:t>
      </w:r>
      <w:r w:rsidRPr="002A3928">
        <w:rPr>
          <w:color w:val="000000"/>
        </w:rPr>
        <w:t xml:space="preserve"> </w:t>
      </w:r>
      <w:r w:rsidRPr="002A3928">
        <w:rPr>
          <w:rStyle w:val="fontstyle01"/>
        </w:rPr>
        <w:t>для предоставления их гражданам, переселяемым из аварийного жилищного</w:t>
      </w:r>
      <w:r w:rsidRPr="002A3928">
        <w:rPr>
          <w:color w:val="000000"/>
        </w:rPr>
        <w:t xml:space="preserve"> </w:t>
      </w:r>
      <w:r w:rsidRPr="002A3928">
        <w:rPr>
          <w:rStyle w:val="fontstyle01"/>
        </w:rPr>
        <w:t xml:space="preserve">фонда, </w:t>
      </w:r>
      <w:r w:rsidRPr="002A3928">
        <w:t xml:space="preserve">осуществляет ГКУ «Дирекция жилищного строительства Республики Саха (Якутия)» </w:t>
      </w:r>
      <w:r w:rsidRPr="002A3928">
        <w:rPr>
          <w:rStyle w:val="fontstyle01"/>
        </w:rPr>
        <w:t xml:space="preserve">в собственность Республики Саха (Якутия) с последующей передачей в собственность МО </w:t>
      </w:r>
      <w:r w:rsidRPr="002A3928">
        <w:rPr>
          <w:color w:val="000000"/>
        </w:rPr>
        <w:t xml:space="preserve">«Посёлок </w:t>
      </w:r>
      <w:proofErr w:type="spellStart"/>
      <w:r w:rsidRPr="002A3928">
        <w:rPr>
          <w:color w:val="000000"/>
        </w:rPr>
        <w:t>Айхал</w:t>
      </w:r>
      <w:proofErr w:type="spellEnd"/>
      <w:r w:rsidRPr="002A3928">
        <w:rPr>
          <w:color w:val="000000"/>
        </w:rPr>
        <w:t xml:space="preserve">». </w:t>
      </w:r>
    </w:p>
    <w:p w14:paraId="2CC401C7" w14:textId="77777777" w:rsidR="002A3928" w:rsidRPr="002A3928" w:rsidRDefault="002A3928" w:rsidP="002A3928">
      <w:pPr>
        <w:pStyle w:val="aff5"/>
        <w:tabs>
          <w:tab w:val="left" w:pos="1276"/>
        </w:tabs>
        <w:spacing w:line="276" w:lineRule="auto"/>
        <w:ind w:firstLine="851"/>
        <w:jc w:val="both"/>
        <w:rPr>
          <w:rStyle w:val="fontstyle01"/>
        </w:rPr>
      </w:pPr>
      <w:r w:rsidRPr="002A3928">
        <w:rPr>
          <w:rFonts w:ascii="Times New Roman" w:hAnsi="Times New Roman"/>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w:t>
      </w:r>
      <w:proofErr w:type="spellStart"/>
      <w:r w:rsidRPr="002A3928">
        <w:rPr>
          <w:rFonts w:ascii="Times New Roman" w:hAnsi="Times New Roman"/>
        </w:rPr>
        <w:t>кв.м</w:t>
      </w:r>
      <w:proofErr w:type="spellEnd"/>
      <w:r w:rsidRPr="002A3928">
        <w:rPr>
          <w:rFonts w:ascii="Times New Roman" w:hAnsi="Times New Roman"/>
        </w:rPr>
        <w:t xml:space="preserve">.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w:t>
      </w:r>
      <w:proofErr w:type="spellStart"/>
      <w:r w:rsidRPr="002A3928">
        <w:rPr>
          <w:rFonts w:ascii="Times New Roman" w:hAnsi="Times New Roman"/>
        </w:rPr>
        <w:t>кв.м</w:t>
      </w:r>
      <w:proofErr w:type="spellEnd"/>
      <w:r w:rsidRPr="002A3928">
        <w:rPr>
          <w:rFonts w:ascii="Times New Roman" w:hAnsi="Times New Roman"/>
        </w:rPr>
        <w:t xml:space="preserve">. на вторичном рынке жилья </w:t>
      </w:r>
      <w:r w:rsidRPr="002A3928">
        <w:rPr>
          <w:rFonts w:ascii="Times New Roman" w:hAnsi="Times New Roman"/>
          <w:bCs/>
          <w:color w:val="000000"/>
          <w:spacing w:val="3"/>
          <w:kern w:val="36"/>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2A3928">
        <w:rPr>
          <w:rFonts w:ascii="Times New Roman" w:hAnsi="Times New Roman"/>
        </w:rPr>
        <w:t xml:space="preserve"> Изменения стоимости на вторичном рынке жилья учитываются при заключении соглашения между участниками Подпрограммы.</w:t>
      </w:r>
      <w:r w:rsidRPr="002A3928">
        <w:rPr>
          <w:rStyle w:val="fontstyle01"/>
        </w:rPr>
        <w:t xml:space="preserve"> </w:t>
      </w:r>
    </w:p>
    <w:p w14:paraId="7684E757" w14:textId="77777777" w:rsidR="002A3928" w:rsidRPr="002A3928" w:rsidRDefault="002A3928" w:rsidP="002A3928">
      <w:pPr>
        <w:ind w:firstLine="851"/>
        <w:jc w:val="both"/>
      </w:pPr>
      <w:r w:rsidRPr="002A3928">
        <w:rPr>
          <w:b/>
        </w:rPr>
        <w:t xml:space="preserve"> </w:t>
      </w:r>
    </w:p>
    <w:p w14:paraId="63ABE05A" w14:textId="77777777" w:rsidR="002A3928" w:rsidRPr="002A3928" w:rsidRDefault="002A3928" w:rsidP="002A3928">
      <w:pPr>
        <w:ind w:firstLine="851"/>
        <w:jc w:val="both"/>
        <w:rPr>
          <w:b/>
        </w:rPr>
      </w:pPr>
      <w:r w:rsidRPr="002A3928">
        <w:rPr>
          <w:b/>
        </w:rPr>
        <w:t xml:space="preserve"> Мероприятие 3. </w:t>
      </w:r>
      <w:r w:rsidRPr="002A3928">
        <w:rPr>
          <w:b/>
          <w:bCs/>
          <w:color w:val="000000"/>
        </w:rPr>
        <w:t>Выкуп жилых помещений у собственников помещений в аварийном жилищном фонде.</w:t>
      </w:r>
    </w:p>
    <w:p w14:paraId="53CABE53" w14:textId="77777777" w:rsidR="002A3928" w:rsidRPr="002A3928" w:rsidRDefault="002A3928" w:rsidP="002A3928">
      <w:pPr>
        <w:ind w:firstLine="851"/>
        <w:jc w:val="both"/>
        <w:rPr>
          <w:rStyle w:val="fontstyle01"/>
        </w:rPr>
      </w:pPr>
      <w:r w:rsidRPr="002A3928">
        <w:rPr>
          <w:rStyle w:val="fontstyle01"/>
        </w:rPr>
        <w:t>Выплата лицам, в чьей собственности находятся жилые</w:t>
      </w:r>
      <w:r w:rsidRPr="002A3928">
        <w:rPr>
          <w:color w:val="000000"/>
        </w:rPr>
        <w:t xml:space="preserve"> </w:t>
      </w:r>
      <w:r w:rsidRPr="002A3928">
        <w:rPr>
          <w:rStyle w:val="fontstyle01"/>
        </w:rPr>
        <w:t>помещения, входящие в аварийный жилищный фонд, возмещения</w:t>
      </w:r>
      <w:r w:rsidRPr="002A3928">
        <w:rPr>
          <w:color w:val="000000"/>
        </w:rPr>
        <w:t xml:space="preserve"> </w:t>
      </w:r>
      <w:r w:rsidRPr="002A3928">
        <w:rPr>
          <w:rStyle w:val="fontstyle01"/>
        </w:rPr>
        <w:t>за изымаемое жилое помещение проводится в соответствии со статьей 32 Жилищного</w:t>
      </w:r>
      <w:r w:rsidRPr="002A3928">
        <w:rPr>
          <w:color w:val="000000"/>
        </w:rPr>
        <w:t xml:space="preserve"> </w:t>
      </w:r>
      <w:r w:rsidRPr="002A3928">
        <w:rPr>
          <w:rStyle w:val="fontstyle01"/>
        </w:rPr>
        <w:t>кодекса Российской Федерации. Граждане, являющиеся собственниками жилых помещений</w:t>
      </w:r>
      <w:r w:rsidRPr="002A3928">
        <w:rPr>
          <w:color w:val="000000"/>
        </w:rPr>
        <w:t xml:space="preserve"> </w:t>
      </w:r>
      <w:r w:rsidRPr="002A3928">
        <w:rPr>
          <w:rStyle w:val="fontstyle01"/>
        </w:rPr>
        <w:t>в многоквартирных домах, признанных аварийными и подлежащими сносу,</w:t>
      </w:r>
      <w:r w:rsidRPr="002A3928">
        <w:rPr>
          <w:color w:val="000000"/>
        </w:rPr>
        <w:t xml:space="preserve"> </w:t>
      </w:r>
      <w:r w:rsidRPr="002A3928">
        <w:rPr>
          <w:rStyle w:val="fontstyle01"/>
        </w:rPr>
        <w:t>в соответствии со статьей 32 Жилищного кодекса Российской</w:t>
      </w:r>
      <w:r w:rsidRPr="002A3928">
        <w:rPr>
          <w:color w:val="000000"/>
        </w:rPr>
        <w:t xml:space="preserve"> </w:t>
      </w:r>
      <w:r w:rsidRPr="002A3928">
        <w:rPr>
          <w:rStyle w:val="fontstyle01"/>
        </w:rPr>
        <w:t>Федерации имеют право на возмещение за изымаемые у них жилые</w:t>
      </w:r>
      <w:r w:rsidRPr="002A3928">
        <w:t xml:space="preserve"> </w:t>
      </w:r>
      <w:r w:rsidRPr="002A3928">
        <w:rPr>
          <w:rStyle w:val="fontstyle01"/>
        </w:rPr>
        <w:t>помещения, либо по соглашению им может быть предоставлено взамен</w:t>
      </w:r>
      <w:r w:rsidRPr="002A3928">
        <w:rPr>
          <w:color w:val="000000"/>
        </w:rPr>
        <w:t xml:space="preserve"> </w:t>
      </w:r>
      <w:r w:rsidRPr="002A3928">
        <w:rPr>
          <w:rStyle w:val="fontstyle01"/>
        </w:rPr>
        <w:t>изымаемого жилого помещения другое жилое помещение с зачетом его</w:t>
      </w:r>
      <w:r w:rsidRPr="002A3928">
        <w:rPr>
          <w:color w:val="000000"/>
        </w:rPr>
        <w:t xml:space="preserve"> </w:t>
      </w:r>
      <w:r w:rsidRPr="002A3928">
        <w:rPr>
          <w:rStyle w:val="fontstyle01"/>
        </w:rPr>
        <w:t>стоимости при определении размера возмещения за изымаемое жилое</w:t>
      </w:r>
      <w:r w:rsidRPr="002A3928">
        <w:rPr>
          <w:color w:val="000000"/>
        </w:rPr>
        <w:t xml:space="preserve"> </w:t>
      </w:r>
      <w:r w:rsidRPr="002A3928">
        <w:rPr>
          <w:rStyle w:val="fontstyle01"/>
        </w:rPr>
        <w:t xml:space="preserve">помещение. </w:t>
      </w:r>
    </w:p>
    <w:p w14:paraId="3A9CA638" w14:textId="77777777" w:rsidR="002A3928" w:rsidRPr="002A3928" w:rsidRDefault="002A3928" w:rsidP="002A3928">
      <w:pPr>
        <w:pStyle w:val="aff5"/>
        <w:tabs>
          <w:tab w:val="left" w:pos="1843"/>
        </w:tabs>
        <w:spacing w:line="276" w:lineRule="auto"/>
        <w:ind w:firstLine="851"/>
        <w:jc w:val="both"/>
        <w:rPr>
          <w:rStyle w:val="fontstyle01"/>
        </w:rPr>
      </w:pPr>
      <w:r w:rsidRPr="002A3928">
        <w:rPr>
          <w:rStyle w:val="fontstyle01"/>
        </w:rPr>
        <w:t>Размер возмещения за изымаемые жилые помещения определяется</w:t>
      </w:r>
      <w:r w:rsidRPr="002A3928">
        <w:rPr>
          <w:rFonts w:ascii="Times New Roman" w:hAnsi="Times New Roman"/>
          <w:color w:val="000000"/>
        </w:rPr>
        <w:t xml:space="preserve"> </w:t>
      </w:r>
      <w:r w:rsidRPr="002A3928">
        <w:rPr>
          <w:rStyle w:val="fontstyle01"/>
        </w:rPr>
        <w:t>по результатам оценки рыночной стоимости таких жилых помещений</w:t>
      </w:r>
      <w:r w:rsidRPr="002A3928">
        <w:rPr>
          <w:rFonts w:ascii="Times New Roman" w:hAnsi="Times New Roman"/>
          <w:color w:val="000000"/>
        </w:rPr>
        <w:t xml:space="preserve"> </w:t>
      </w:r>
      <w:r w:rsidRPr="002A3928">
        <w:rPr>
          <w:rStyle w:val="fontstyle01"/>
        </w:rPr>
        <w:t>в порядке, установленном федеральным законодательством, независимым</w:t>
      </w:r>
      <w:r w:rsidRPr="002A3928">
        <w:rPr>
          <w:rFonts w:ascii="Times New Roman" w:hAnsi="Times New Roman"/>
          <w:color w:val="000000"/>
        </w:rPr>
        <w:t xml:space="preserve"> </w:t>
      </w:r>
      <w:r w:rsidRPr="002A3928">
        <w:rPr>
          <w:rStyle w:val="fontstyle01"/>
        </w:rPr>
        <w:t>оценщиком, действующим в соответствии с Федеральным законом</w:t>
      </w:r>
      <w:r w:rsidRPr="002A3928">
        <w:rPr>
          <w:rFonts w:ascii="Times New Roman" w:hAnsi="Times New Roman"/>
          <w:color w:val="000000"/>
        </w:rPr>
        <w:t xml:space="preserve"> </w:t>
      </w:r>
      <w:r w:rsidRPr="002A3928">
        <w:rPr>
          <w:rStyle w:val="fontstyle01"/>
        </w:rPr>
        <w:t>от 29 июля 1998 г. № 135-ФЗ «Об оценочной деятельности в Российской</w:t>
      </w:r>
      <w:r w:rsidRPr="002A3928">
        <w:rPr>
          <w:rFonts w:ascii="Times New Roman" w:hAnsi="Times New Roman"/>
          <w:color w:val="000000"/>
        </w:rPr>
        <w:t xml:space="preserve"> </w:t>
      </w:r>
      <w:r w:rsidRPr="002A3928">
        <w:rPr>
          <w:rStyle w:val="fontstyle01"/>
        </w:rPr>
        <w:t>Федерации», и заключенному с собственником недвижимого имущества</w:t>
      </w:r>
      <w:r w:rsidRPr="002A3928">
        <w:rPr>
          <w:rFonts w:ascii="Times New Roman" w:hAnsi="Times New Roman"/>
          <w:color w:val="000000"/>
        </w:rPr>
        <w:t xml:space="preserve"> </w:t>
      </w:r>
      <w:r w:rsidRPr="002A3928">
        <w:rPr>
          <w:rStyle w:val="fontstyle01"/>
        </w:rPr>
        <w:t xml:space="preserve">соглашению. </w:t>
      </w:r>
    </w:p>
    <w:p w14:paraId="72930811" w14:textId="26A184EB" w:rsidR="002A3928" w:rsidRPr="002A3928" w:rsidRDefault="002A3928" w:rsidP="002A3928">
      <w:pPr>
        <w:pStyle w:val="aff5"/>
        <w:tabs>
          <w:tab w:val="left" w:pos="1843"/>
        </w:tabs>
        <w:spacing w:line="276" w:lineRule="auto"/>
        <w:ind w:firstLine="851"/>
        <w:jc w:val="both"/>
        <w:rPr>
          <w:rFonts w:ascii="Times New Roman" w:hAnsi="Times New Roman"/>
          <w:color w:val="000000"/>
        </w:rPr>
      </w:pPr>
      <w:r w:rsidRPr="002A3928">
        <w:rPr>
          <w:rStyle w:val="fontstyle01"/>
        </w:rPr>
        <w:t>Заключение соглашения с собственником жилого помещения</w:t>
      </w:r>
      <w:r w:rsidRPr="002A3928">
        <w:rPr>
          <w:rFonts w:ascii="Times New Roman" w:hAnsi="Times New Roman"/>
          <w:color w:val="000000"/>
        </w:rPr>
        <w:t xml:space="preserve"> </w:t>
      </w:r>
      <w:r w:rsidRPr="002A3928">
        <w:rPr>
          <w:rStyle w:val="fontstyle01"/>
        </w:rPr>
        <w:t>осуществляется в порядке и в сроки, установленные федеральным</w:t>
      </w:r>
      <w:r w:rsidRPr="002A3928">
        <w:rPr>
          <w:rFonts w:ascii="Times New Roman" w:hAnsi="Times New Roman"/>
          <w:color w:val="000000"/>
        </w:rPr>
        <w:t xml:space="preserve"> </w:t>
      </w:r>
      <w:r w:rsidRPr="002A3928">
        <w:rPr>
          <w:rStyle w:val="fontstyle01"/>
        </w:rPr>
        <w:t>законодательством, в том числе статьей 32 Жилищного кодекса Российской</w:t>
      </w:r>
      <w:r w:rsidRPr="002A3928">
        <w:rPr>
          <w:rFonts w:ascii="Times New Roman" w:hAnsi="Times New Roman"/>
          <w:color w:val="000000"/>
        </w:rPr>
        <w:t xml:space="preserve"> </w:t>
      </w:r>
      <w:r w:rsidRPr="002A3928">
        <w:rPr>
          <w:rStyle w:val="fontstyle01"/>
        </w:rPr>
        <w:t>Федерации.</w:t>
      </w:r>
      <w:r w:rsidRPr="002A3928">
        <w:rPr>
          <w:rFonts w:ascii="Times New Roman" w:hAnsi="Times New Roman"/>
          <w:color w:val="000000"/>
        </w:rPr>
        <w:t xml:space="preserve"> </w:t>
      </w:r>
      <w:r w:rsidRPr="002A3928">
        <w:rPr>
          <w:rStyle w:val="fontstyle01"/>
        </w:rPr>
        <w:t>Возмещение за жилое помещение, сроки и другие условия изъятия</w:t>
      </w:r>
      <w:r w:rsidRPr="002A3928">
        <w:rPr>
          <w:rFonts w:ascii="Times New Roman" w:hAnsi="Times New Roman"/>
          <w:color w:val="000000"/>
        </w:rPr>
        <w:t xml:space="preserve"> </w:t>
      </w:r>
      <w:r w:rsidRPr="002A3928">
        <w:rPr>
          <w:rStyle w:val="fontstyle01"/>
        </w:rPr>
        <w:t>определяются соглашением между муниципальным образованием</w:t>
      </w:r>
      <w:r w:rsidRPr="002A3928">
        <w:rPr>
          <w:rFonts w:ascii="Times New Roman" w:hAnsi="Times New Roman"/>
          <w:color w:val="000000"/>
        </w:rPr>
        <w:t xml:space="preserve"> </w:t>
      </w:r>
      <w:r w:rsidRPr="002A3928">
        <w:rPr>
          <w:rStyle w:val="fontstyle01"/>
        </w:rPr>
        <w:t xml:space="preserve">и собственником жилого помещения. </w:t>
      </w:r>
      <w:r w:rsidRPr="002A3928">
        <w:rPr>
          <w:rFonts w:ascii="Times New Roman" w:hAnsi="Times New Roman"/>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2A3928">
        <w:rPr>
          <w:rFonts w:ascii="Times New Roman" w:hAnsi="Times New Roman"/>
          <w:color w:val="000000"/>
        </w:rPr>
        <w:t xml:space="preserve">Согласно части 7 статьи 32 </w:t>
      </w:r>
      <w:hyperlink r:id="rId17" w:history="1">
        <w:r w:rsidRPr="002A3928">
          <w:rPr>
            <w:rStyle w:val="a7"/>
            <w:rFonts w:ascii="Times New Roman" w:hAnsi="Times New Roman"/>
            <w:color w:val="000000"/>
          </w:rPr>
          <w:t>Жилищного кодекса Российской Федерации</w:t>
        </w:r>
      </w:hyperlink>
      <w:r w:rsidRPr="002A3928">
        <w:rPr>
          <w:rFonts w:ascii="Times New Roman" w:hAnsi="Times New Roman"/>
          <w:color w:val="000000"/>
        </w:rPr>
        <w:t xml:space="preserve"> при определении выкупной цены жилого помещения в нее включаются </w:t>
      </w:r>
      <w:r w:rsidRPr="002A3928">
        <w:rPr>
          <w:rFonts w:ascii="Times New Roman" w:hAnsi="Times New Roman"/>
          <w:color w:val="000000"/>
        </w:rPr>
        <w:lastRenderedPageBreak/>
        <w:t xml:space="preserve">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2A3928">
        <w:rPr>
          <w:rFonts w:ascii="Times New Roman" w:hAnsi="Times New Roman"/>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0DA9695E" w14:textId="77777777" w:rsidR="002A3928" w:rsidRPr="002A3928" w:rsidRDefault="002A3928" w:rsidP="002A3928">
      <w:pPr>
        <w:pStyle w:val="aff5"/>
        <w:tabs>
          <w:tab w:val="left" w:pos="0"/>
          <w:tab w:val="left" w:pos="1701"/>
        </w:tabs>
        <w:spacing w:line="276" w:lineRule="auto"/>
        <w:ind w:firstLine="851"/>
        <w:jc w:val="both"/>
        <w:rPr>
          <w:rFonts w:ascii="Times New Roman" w:hAnsi="Times New Roman"/>
        </w:rPr>
      </w:pPr>
      <w:r w:rsidRPr="002A3928">
        <w:rPr>
          <w:rFonts w:ascii="Times New Roman" w:hAnsi="Times New Roman"/>
        </w:rPr>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373BF1EC" w14:textId="77777777" w:rsidR="002A3928" w:rsidRPr="002A3928" w:rsidRDefault="002A3928" w:rsidP="002A3928">
      <w:pPr>
        <w:ind w:firstLine="851"/>
        <w:jc w:val="both"/>
      </w:pPr>
      <w:r w:rsidRPr="002A3928">
        <w:t xml:space="preserve">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w:t>
      </w:r>
      <w:proofErr w:type="spellStart"/>
      <w:r w:rsidRPr="002A3928">
        <w:t>Мирнинского</w:t>
      </w:r>
      <w:proofErr w:type="spellEnd"/>
      <w:r w:rsidRPr="002A3928">
        <w:t xml:space="preserve"> района Республики Саха (Якутия) на период до 2030 года.</w:t>
      </w:r>
    </w:p>
    <w:p w14:paraId="11BCBC1C" w14:textId="77777777" w:rsidR="002A3928" w:rsidRPr="002A3928" w:rsidRDefault="002A3928" w:rsidP="002A3928">
      <w:pPr>
        <w:pStyle w:val="aff5"/>
        <w:tabs>
          <w:tab w:val="left" w:pos="1276"/>
        </w:tabs>
        <w:spacing w:line="276" w:lineRule="auto"/>
        <w:ind w:firstLine="851"/>
        <w:jc w:val="both"/>
        <w:rPr>
          <w:rStyle w:val="fontstyle01"/>
          <w:b/>
        </w:rPr>
      </w:pPr>
      <w:r w:rsidRPr="002A3928">
        <w:rPr>
          <w:rStyle w:val="fontstyle01"/>
          <w:b/>
        </w:rPr>
        <w:t xml:space="preserve">Мероприятие 4. </w:t>
      </w:r>
      <w:r w:rsidRPr="002A3928">
        <w:rPr>
          <w:rFonts w:ascii="Times New Roman" w:hAnsi="Times New Roman"/>
          <w:b/>
          <w:bCs/>
          <w:color w:val="000000"/>
        </w:rPr>
        <w:t>Приобретение жилых помещений у лиц, не являющихся застройщиками</w:t>
      </w:r>
      <w:r w:rsidRPr="002A3928">
        <w:rPr>
          <w:rStyle w:val="fontstyle01"/>
          <w:b/>
        </w:rPr>
        <w:t xml:space="preserve"> за счёт средств бюджета муниципального образования поселения и (или) МБТ МО «</w:t>
      </w:r>
      <w:proofErr w:type="spellStart"/>
      <w:r w:rsidRPr="002A3928">
        <w:rPr>
          <w:rStyle w:val="fontstyle01"/>
          <w:b/>
        </w:rPr>
        <w:t>Мирнинский</w:t>
      </w:r>
      <w:proofErr w:type="spellEnd"/>
      <w:r w:rsidRPr="002A3928">
        <w:rPr>
          <w:rStyle w:val="fontstyle01"/>
          <w:b/>
        </w:rPr>
        <w:t xml:space="preserve"> район»</w:t>
      </w:r>
      <w:r w:rsidRPr="002A3928">
        <w:rPr>
          <w:rFonts w:ascii="Times New Roman" w:hAnsi="Times New Roman"/>
          <w:b/>
          <w:bCs/>
          <w:color w:val="000000"/>
        </w:rPr>
        <w:t>.</w:t>
      </w:r>
    </w:p>
    <w:p w14:paraId="10893BB1" w14:textId="77777777" w:rsidR="002A3928" w:rsidRPr="002A3928" w:rsidRDefault="002A3928" w:rsidP="002A3928">
      <w:pPr>
        <w:pStyle w:val="aff5"/>
        <w:tabs>
          <w:tab w:val="left" w:pos="1276"/>
        </w:tabs>
        <w:spacing w:line="276" w:lineRule="auto"/>
        <w:ind w:firstLine="851"/>
        <w:jc w:val="both"/>
        <w:rPr>
          <w:rStyle w:val="fontstyle01"/>
        </w:rPr>
      </w:pPr>
      <w:r w:rsidRPr="002A3928">
        <w:rPr>
          <w:rStyle w:val="fontstyle01"/>
        </w:rPr>
        <w:t xml:space="preserve">Программа предусматривает расселение жилых домов муниципальной собственности, находящихся в аварийном состоянии, а также </w:t>
      </w:r>
      <w:r w:rsidRPr="002A3928">
        <w:rPr>
          <w:rFonts w:ascii="Times New Roman" w:hAnsi="Times New Roman"/>
          <w:color w:val="000000"/>
        </w:rPr>
        <w:t xml:space="preserve">отдельных </w:t>
      </w:r>
      <w:r w:rsidRPr="002A3928">
        <w:rPr>
          <w:rStyle w:val="fontstyle01"/>
        </w:rPr>
        <w:t>жилых помещений, признанных непригодными для проживания граждан, за счёт средств бюджета муниципального образования поселения и (или) МБТ МО «</w:t>
      </w:r>
      <w:proofErr w:type="spellStart"/>
      <w:r w:rsidRPr="002A3928">
        <w:rPr>
          <w:rStyle w:val="fontstyle01"/>
        </w:rPr>
        <w:t>Мирнинский</w:t>
      </w:r>
      <w:proofErr w:type="spellEnd"/>
      <w:r w:rsidRPr="002A3928">
        <w:rPr>
          <w:rStyle w:val="fontstyle01"/>
        </w:rPr>
        <w:t xml:space="preserve"> район», путем п</w:t>
      </w:r>
      <w:r w:rsidRPr="002A3928">
        <w:rPr>
          <w:rFonts w:ascii="Times New Roman" w:hAnsi="Times New Roman"/>
          <w:bCs/>
          <w:color w:val="000000"/>
        </w:rPr>
        <w:t>риобретения жилых помещений у лиц, не являющихся застройщиками</w:t>
      </w:r>
      <w:r w:rsidRPr="002A3928">
        <w:rPr>
          <w:rFonts w:ascii="Times New Roman" w:hAnsi="Times New Roman"/>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1CE98390" w14:textId="77777777" w:rsidR="002A3928" w:rsidRPr="002A3928" w:rsidRDefault="002A3928" w:rsidP="002A3928">
      <w:pPr>
        <w:pStyle w:val="aff5"/>
        <w:tabs>
          <w:tab w:val="left" w:pos="1276"/>
        </w:tabs>
        <w:spacing w:line="276" w:lineRule="auto"/>
        <w:ind w:firstLine="851"/>
        <w:jc w:val="both"/>
        <w:rPr>
          <w:rStyle w:val="fontstyle01"/>
          <w:b/>
          <w:bCs/>
        </w:rPr>
      </w:pPr>
      <w:r w:rsidRPr="002A3928">
        <w:rPr>
          <w:rStyle w:val="fontstyle01"/>
          <w:b/>
        </w:rPr>
        <w:t xml:space="preserve">Мероприятие 5. </w:t>
      </w:r>
      <w:r w:rsidRPr="002A3928">
        <w:rPr>
          <w:rFonts w:ascii="Times New Roman" w:hAnsi="Times New Roman"/>
          <w:b/>
          <w:bCs/>
          <w:color w:val="000000"/>
        </w:rPr>
        <w:t>Снос расселённых домов.</w:t>
      </w:r>
    </w:p>
    <w:p w14:paraId="4568DF17" w14:textId="77777777" w:rsidR="002A3928" w:rsidRPr="002A3928" w:rsidRDefault="002A3928" w:rsidP="002A3928">
      <w:pPr>
        <w:pStyle w:val="aff5"/>
        <w:tabs>
          <w:tab w:val="left" w:pos="1276"/>
        </w:tabs>
        <w:spacing w:line="276" w:lineRule="auto"/>
        <w:ind w:firstLine="851"/>
        <w:jc w:val="both"/>
        <w:rPr>
          <w:rStyle w:val="fontstyle01"/>
        </w:rPr>
      </w:pPr>
      <w:r w:rsidRPr="002A3928">
        <w:rPr>
          <w:rStyle w:val="fontstyle01"/>
        </w:rPr>
        <w:t>После расселения граждан из аварийных многоквартирных домов путем приобретения жилых помещений, выплаты возмещения за изымаемое</w:t>
      </w:r>
      <w:r w:rsidRPr="002A3928">
        <w:rPr>
          <w:rFonts w:ascii="Times New Roman" w:hAnsi="Times New Roman"/>
          <w:color w:val="000000"/>
        </w:rPr>
        <w:t xml:space="preserve"> </w:t>
      </w:r>
      <w:r w:rsidRPr="002A3928">
        <w:rPr>
          <w:rStyle w:val="fontstyle01"/>
        </w:rPr>
        <w:t>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w:t>
      </w:r>
      <w:r w:rsidRPr="002A3928">
        <w:rPr>
          <w:rFonts w:ascii="Times New Roman" w:hAnsi="Times New Roman"/>
          <w:color w:val="000000"/>
        </w:rPr>
        <w:t xml:space="preserve"> </w:t>
      </w:r>
      <w:r w:rsidRPr="002A3928">
        <w:rPr>
          <w:rStyle w:val="fontstyle01"/>
        </w:rPr>
        <w:t xml:space="preserve">за счёт средств бюджета МО «Посёлок </w:t>
      </w:r>
      <w:proofErr w:type="spellStart"/>
      <w:r w:rsidRPr="002A3928">
        <w:rPr>
          <w:rStyle w:val="fontstyle01"/>
        </w:rPr>
        <w:t>Айхал</w:t>
      </w:r>
      <w:proofErr w:type="spellEnd"/>
      <w:r w:rsidRPr="002A3928">
        <w:rPr>
          <w:rStyle w:val="fontstyle01"/>
        </w:rPr>
        <w:t>», МБТ МО «</w:t>
      </w:r>
      <w:proofErr w:type="spellStart"/>
      <w:r w:rsidRPr="002A3928">
        <w:rPr>
          <w:rStyle w:val="fontstyle01"/>
        </w:rPr>
        <w:t>Мирнинский</w:t>
      </w:r>
      <w:proofErr w:type="spellEnd"/>
      <w:r w:rsidRPr="002A3928">
        <w:rPr>
          <w:rStyle w:val="fontstyle01"/>
        </w:rPr>
        <w:t xml:space="preserve"> район» (Приложение 6</w:t>
      </w:r>
      <w:r w:rsidRPr="002A3928">
        <w:rPr>
          <w:rFonts w:ascii="Times New Roman" w:hAnsi="Times New Roman"/>
          <w:bCs/>
          <w:color w:val="000000"/>
        </w:rPr>
        <w:t xml:space="preserve"> к Программе</w:t>
      </w:r>
      <w:r w:rsidRPr="002A3928">
        <w:rPr>
          <w:rStyle w:val="fontstyle01"/>
        </w:rPr>
        <w:t xml:space="preserve">) </w:t>
      </w:r>
      <w:r w:rsidRPr="002A3928">
        <w:rPr>
          <w:rFonts w:ascii="Times New Roman" w:hAnsi="Times New Roman"/>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2576430A" w14:textId="77777777" w:rsidR="002A3928" w:rsidRPr="002A3928" w:rsidRDefault="002A3928" w:rsidP="002A3928">
      <w:pPr>
        <w:pStyle w:val="aff5"/>
        <w:tabs>
          <w:tab w:val="left" w:pos="0"/>
          <w:tab w:val="left" w:pos="1701"/>
        </w:tabs>
        <w:spacing w:line="276" w:lineRule="auto"/>
        <w:ind w:firstLine="851"/>
        <w:jc w:val="both"/>
        <w:rPr>
          <w:rFonts w:ascii="Times New Roman" w:hAnsi="Times New Roman"/>
        </w:rPr>
      </w:pPr>
      <w:r w:rsidRPr="002A3928">
        <w:rPr>
          <w:rFonts w:ascii="Times New Roman" w:hAnsi="Times New Roman"/>
          <w:b/>
        </w:rPr>
        <w:t xml:space="preserve">Задача 2. </w:t>
      </w:r>
      <w:r w:rsidRPr="002A3928">
        <w:rPr>
          <w:rFonts w:ascii="Times New Roman" w:hAnsi="Times New Roman"/>
          <w:color w:val="000000"/>
        </w:rPr>
        <w:t xml:space="preserve">Организация информационной поддержки </w:t>
      </w:r>
      <w:r w:rsidRPr="002A3928">
        <w:rPr>
          <w:rFonts w:ascii="Times New Roman" w:hAnsi="Times New Roman"/>
          <w:color w:val="000001"/>
        </w:rPr>
        <w:t>реализации Подпрограммы</w:t>
      </w:r>
      <w:r w:rsidRPr="002A3928">
        <w:rPr>
          <w:rFonts w:ascii="Times New Roman" w:hAnsi="Times New Roman"/>
        </w:rPr>
        <w:t>.</w:t>
      </w:r>
    </w:p>
    <w:p w14:paraId="288D3162" w14:textId="77777777" w:rsidR="002A3928" w:rsidRPr="002A3928" w:rsidRDefault="002A3928" w:rsidP="002A3928">
      <w:pPr>
        <w:rPr>
          <w:rStyle w:val="fontstyle01"/>
        </w:rPr>
        <w:sectPr w:rsidR="002A3928" w:rsidRPr="002A3928" w:rsidSect="002A3928">
          <w:footerReference w:type="even" r:id="rId18"/>
          <w:footerReference w:type="default" r:id="rId19"/>
          <w:pgSz w:w="11906" w:h="16838"/>
          <w:pgMar w:top="1134" w:right="850" w:bottom="1134" w:left="1701" w:header="142" w:footer="709" w:gutter="0"/>
          <w:cols w:space="708"/>
          <w:titlePg/>
          <w:docGrid w:linePitch="360"/>
        </w:sectPr>
      </w:pPr>
      <w:r w:rsidRPr="002A3928">
        <w:rPr>
          <w:b/>
        </w:rPr>
        <w:t xml:space="preserve">Мероприятие 1. </w:t>
      </w:r>
      <w:r w:rsidRPr="002A3928">
        <w:rPr>
          <w:color w:val="000001"/>
        </w:rPr>
        <w:t>Размещение во всех доступных населению СМИ</w:t>
      </w:r>
      <w:r w:rsidRPr="002A3928">
        <w:t xml:space="preserve"> информации </w:t>
      </w:r>
      <w:r w:rsidRPr="002A3928">
        <w:rPr>
          <w:rStyle w:val="fontstyle01"/>
        </w:rPr>
        <w:t>о ходе реализации Подпрограммы по переселению граждан, об</w:t>
      </w:r>
      <w:r w:rsidRPr="002A3928">
        <w:rPr>
          <w:color w:val="000000"/>
        </w:rPr>
        <w:t xml:space="preserve"> </w:t>
      </w:r>
      <w:r w:rsidRPr="002A3928">
        <w:rPr>
          <w:rStyle w:val="fontstyle01"/>
        </w:rPr>
        <w:t>осуществлении текущей деятельности органов местного самоуправления по выполнению</w:t>
      </w:r>
      <w:r w:rsidRPr="002A3928">
        <w:rPr>
          <w:color w:val="000000"/>
        </w:rPr>
        <w:t xml:space="preserve"> </w:t>
      </w:r>
      <w:r w:rsidRPr="002A3928">
        <w:rPr>
          <w:rStyle w:val="fontstyle01"/>
        </w:rPr>
        <w:t xml:space="preserve">этой подпрограммы, о планируемых и достигнутых результатах выполнения Подпрограммы по переселению </w:t>
      </w:r>
      <w:proofErr w:type="spellStart"/>
      <w:r w:rsidRPr="002A3928">
        <w:rPr>
          <w:rStyle w:val="fontstyle01"/>
        </w:rPr>
        <w:t>гражда</w:t>
      </w:r>
      <w:proofErr w:type="spellEnd"/>
    </w:p>
    <w:tbl>
      <w:tblPr>
        <w:tblW w:w="15322" w:type="dxa"/>
        <w:tblInd w:w="5" w:type="dxa"/>
        <w:tblLook w:val="04A0" w:firstRow="1" w:lastRow="0" w:firstColumn="1" w:lastColumn="0" w:noHBand="0" w:noVBand="1"/>
      </w:tblPr>
      <w:tblGrid>
        <w:gridCol w:w="960"/>
        <w:gridCol w:w="2720"/>
        <w:gridCol w:w="2132"/>
        <w:gridCol w:w="1646"/>
        <w:gridCol w:w="3766"/>
        <w:gridCol w:w="1155"/>
        <w:gridCol w:w="1360"/>
        <w:gridCol w:w="1583"/>
      </w:tblGrid>
      <w:tr w:rsidR="002A3928" w:rsidRPr="002A3928" w14:paraId="007C6EA7" w14:textId="77777777" w:rsidTr="002A3928">
        <w:trPr>
          <w:trHeight w:val="300"/>
        </w:trPr>
        <w:tc>
          <w:tcPr>
            <w:tcW w:w="960" w:type="dxa"/>
            <w:tcBorders>
              <w:top w:val="nil"/>
              <w:left w:val="nil"/>
              <w:bottom w:val="nil"/>
              <w:right w:val="nil"/>
            </w:tcBorders>
            <w:shd w:val="clear" w:color="auto" w:fill="auto"/>
            <w:noWrap/>
            <w:vAlign w:val="bottom"/>
            <w:hideMark/>
          </w:tcPr>
          <w:p w14:paraId="493CEBEF" w14:textId="77777777" w:rsidR="002A3928" w:rsidRPr="002A3928" w:rsidRDefault="002A3928" w:rsidP="002A3928">
            <w:pPr>
              <w:rPr>
                <w:sz w:val="20"/>
                <w:szCs w:val="20"/>
              </w:rPr>
            </w:pPr>
          </w:p>
        </w:tc>
        <w:tc>
          <w:tcPr>
            <w:tcW w:w="2720" w:type="dxa"/>
            <w:tcBorders>
              <w:top w:val="nil"/>
              <w:left w:val="nil"/>
              <w:bottom w:val="nil"/>
              <w:right w:val="nil"/>
            </w:tcBorders>
            <w:shd w:val="clear" w:color="auto" w:fill="auto"/>
            <w:noWrap/>
            <w:vAlign w:val="center"/>
            <w:hideMark/>
          </w:tcPr>
          <w:p w14:paraId="41340CE3" w14:textId="77777777" w:rsidR="002A3928" w:rsidRPr="002A3928" w:rsidRDefault="002A3928" w:rsidP="002A3928">
            <w:pPr>
              <w:rPr>
                <w:sz w:val="20"/>
                <w:szCs w:val="20"/>
              </w:rPr>
            </w:pPr>
          </w:p>
        </w:tc>
        <w:tc>
          <w:tcPr>
            <w:tcW w:w="11642" w:type="dxa"/>
            <w:gridSpan w:val="6"/>
            <w:tcBorders>
              <w:top w:val="nil"/>
              <w:left w:val="nil"/>
              <w:bottom w:val="nil"/>
              <w:right w:val="nil"/>
            </w:tcBorders>
            <w:shd w:val="clear" w:color="auto" w:fill="auto"/>
            <w:noWrap/>
            <w:hideMark/>
          </w:tcPr>
          <w:p w14:paraId="04DF2ADF" w14:textId="77777777" w:rsidR="002A3928" w:rsidRPr="002A3928" w:rsidRDefault="002A3928" w:rsidP="002A3928">
            <w:pPr>
              <w:jc w:val="right"/>
              <w:rPr>
                <w:color w:val="000000"/>
                <w:sz w:val="22"/>
                <w:szCs w:val="22"/>
              </w:rPr>
            </w:pPr>
            <w:r w:rsidRPr="002A3928">
              <w:rPr>
                <w:color w:val="000000"/>
                <w:sz w:val="22"/>
                <w:szCs w:val="22"/>
              </w:rPr>
              <w:t xml:space="preserve">Приложение 1 </w:t>
            </w:r>
          </w:p>
        </w:tc>
      </w:tr>
      <w:tr w:rsidR="002A3928" w:rsidRPr="002A3928" w14:paraId="5A3CD0AB" w14:textId="77777777" w:rsidTr="002A3928">
        <w:trPr>
          <w:trHeight w:val="300"/>
        </w:trPr>
        <w:tc>
          <w:tcPr>
            <w:tcW w:w="960" w:type="dxa"/>
            <w:tcBorders>
              <w:top w:val="nil"/>
              <w:left w:val="nil"/>
              <w:bottom w:val="nil"/>
              <w:right w:val="nil"/>
            </w:tcBorders>
            <w:shd w:val="clear" w:color="auto" w:fill="auto"/>
            <w:noWrap/>
            <w:vAlign w:val="bottom"/>
            <w:hideMark/>
          </w:tcPr>
          <w:p w14:paraId="40ADB4A4" w14:textId="77777777" w:rsidR="002A3928" w:rsidRPr="002A3928" w:rsidRDefault="002A3928" w:rsidP="002A3928">
            <w:pPr>
              <w:jc w:val="right"/>
              <w:rPr>
                <w:color w:val="000000"/>
                <w:sz w:val="22"/>
                <w:szCs w:val="22"/>
              </w:rPr>
            </w:pPr>
          </w:p>
        </w:tc>
        <w:tc>
          <w:tcPr>
            <w:tcW w:w="2720" w:type="dxa"/>
            <w:tcBorders>
              <w:top w:val="nil"/>
              <w:left w:val="nil"/>
              <w:bottom w:val="nil"/>
              <w:right w:val="nil"/>
            </w:tcBorders>
            <w:shd w:val="clear" w:color="auto" w:fill="auto"/>
            <w:noWrap/>
            <w:vAlign w:val="center"/>
            <w:hideMark/>
          </w:tcPr>
          <w:p w14:paraId="62F7C55A" w14:textId="77777777" w:rsidR="002A3928" w:rsidRPr="002A3928" w:rsidRDefault="002A3928" w:rsidP="002A3928">
            <w:pPr>
              <w:rPr>
                <w:sz w:val="20"/>
                <w:szCs w:val="20"/>
              </w:rPr>
            </w:pPr>
          </w:p>
        </w:tc>
        <w:tc>
          <w:tcPr>
            <w:tcW w:w="2132" w:type="dxa"/>
            <w:tcBorders>
              <w:top w:val="nil"/>
              <w:left w:val="nil"/>
              <w:bottom w:val="nil"/>
              <w:right w:val="nil"/>
            </w:tcBorders>
            <w:shd w:val="clear" w:color="auto" w:fill="auto"/>
            <w:noWrap/>
            <w:hideMark/>
          </w:tcPr>
          <w:p w14:paraId="565B07D4" w14:textId="77777777" w:rsidR="002A3928" w:rsidRPr="002A3928" w:rsidRDefault="002A3928" w:rsidP="002A3928">
            <w:pPr>
              <w:rPr>
                <w:sz w:val="20"/>
                <w:szCs w:val="20"/>
              </w:rPr>
            </w:pPr>
          </w:p>
        </w:tc>
        <w:tc>
          <w:tcPr>
            <w:tcW w:w="1646" w:type="dxa"/>
            <w:tcBorders>
              <w:top w:val="nil"/>
              <w:left w:val="nil"/>
              <w:bottom w:val="nil"/>
              <w:right w:val="nil"/>
            </w:tcBorders>
            <w:shd w:val="clear" w:color="auto" w:fill="auto"/>
            <w:noWrap/>
            <w:hideMark/>
          </w:tcPr>
          <w:p w14:paraId="7D482CB3" w14:textId="77777777" w:rsidR="002A3928" w:rsidRPr="002A3928" w:rsidRDefault="002A3928" w:rsidP="002A3928">
            <w:pPr>
              <w:jc w:val="center"/>
              <w:rPr>
                <w:sz w:val="20"/>
                <w:szCs w:val="20"/>
              </w:rPr>
            </w:pPr>
          </w:p>
        </w:tc>
        <w:tc>
          <w:tcPr>
            <w:tcW w:w="7864" w:type="dxa"/>
            <w:gridSpan w:val="4"/>
            <w:tcBorders>
              <w:top w:val="nil"/>
              <w:left w:val="nil"/>
              <w:bottom w:val="nil"/>
              <w:right w:val="nil"/>
            </w:tcBorders>
            <w:shd w:val="clear" w:color="auto" w:fill="auto"/>
            <w:noWrap/>
            <w:hideMark/>
          </w:tcPr>
          <w:p w14:paraId="54E7C351" w14:textId="77777777" w:rsidR="002A3928" w:rsidRPr="002A3928" w:rsidRDefault="002A3928" w:rsidP="002A3928">
            <w:pPr>
              <w:jc w:val="right"/>
              <w:rPr>
                <w:color w:val="000000"/>
                <w:sz w:val="22"/>
                <w:szCs w:val="22"/>
              </w:rPr>
            </w:pPr>
            <w:r w:rsidRPr="002A3928">
              <w:rPr>
                <w:color w:val="000000"/>
                <w:sz w:val="22"/>
                <w:szCs w:val="22"/>
              </w:rPr>
              <w:t xml:space="preserve">к подпрограмме </w:t>
            </w:r>
          </w:p>
        </w:tc>
      </w:tr>
      <w:tr w:rsidR="002A3928" w:rsidRPr="002A3928" w14:paraId="4BAAFB79" w14:textId="77777777" w:rsidTr="002A3928">
        <w:trPr>
          <w:trHeight w:val="300"/>
        </w:trPr>
        <w:tc>
          <w:tcPr>
            <w:tcW w:w="960" w:type="dxa"/>
            <w:tcBorders>
              <w:top w:val="nil"/>
              <w:left w:val="nil"/>
              <w:bottom w:val="nil"/>
              <w:right w:val="nil"/>
            </w:tcBorders>
            <w:shd w:val="clear" w:color="auto" w:fill="auto"/>
            <w:noWrap/>
            <w:vAlign w:val="bottom"/>
            <w:hideMark/>
          </w:tcPr>
          <w:p w14:paraId="6A1E0C95" w14:textId="77777777" w:rsidR="002A3928" w:rsidRPr="002A3928" w:rsidRDefault="002A3928" w:rsidP="002A3928">
            <w:pPr>
              <w:jc w:val="right"/>
              <w:rPr>
                <w:color w:val="000000"/>
                <w:sz w:val="22"/>
                <w:szCs w:val="22"/>
              </w:rPr>
            </w:pPr>
          </w:p>
        </w:tc>
        <w:tc>
          <w:tcPr>
            <w:tcW w:w="2720" w:type="dxa"/>
            <w:tcBorders>
              <w:top w:val="nil"/>
              <w:left w:val="nil"/>
              <w:bottom w:val="nil"/>
              <w:right w:val="nil"/>
            </w:tcBorders>
            <w:shd w:val="clear" w:color="auto" w:fill="auto"/>
            <w:noWrap/>
            <w:vAlign w:val="center"/>
            <w:hideMark/>
          </w:tcPr>
          <w:p w14:paraId="1DD58F84" w14:textId="77777777" w:rsidR="002A3928" w:rsidRPr="002A3928" w:rsidRDefault="002A3928" w:rsidP="002A3928">
            <w:pPr>
              <w:rPr>
                <w:sz w:val="20"/>
                <w:szCs w:val="20"/>
              </w:rPr>
            </w:pPr>
          </w:p>
        </w:tc>
        <w:tc>
          <w:tcPr>
            <w:tcW w:w="2132" w:type="dxa"/>
            <w:tcBorders>
              <w:top w:val="nil"/>
              <w:left w:val="nil"/>
              <w:bottom w:val="nil"/>
              <w:right w:val="nil"/>
            </w:tcBorders>
            <w:shd w:val="clear" w:color="auto" w:fill="auto"/>
            <w:noWrap/>
            <w:vAlign w:val="center"/>
            <w:hideMark/>
          </w:tcPr>
          <w:p w14:paraId="24EF7733" w14:textId="77777777" w:rsidR="002A3928" w:rsidRPr="002A3928" w:rsidRDefault="002A3928" w:rsidP="002A3928">
            <w:pPr>
              <w:rPr>
                <w:sz w:val="20"/>
                <w:szCs w:val="20"/>
              </w:rPr>
            </w:pPr>
          </w:p>
        </w:tc>
        <w:tc>
          <w:tcPr>
            <w:tcW w:w="1646" w:type="dxa"/>
            <w:tcBorders>
              <w:top w:val="nil"/>
              <w:left w:val="nil"/>
              <w:bottom w:val="nil"/>
              <w:right w:val="nil"/>
            </w:tcBorders>
            <w:shd w:val="clear" w:color="auto" w:fill="auto"/>
            <w:noWrap/>
            <w:vAlign w:val="center"/>
            <w:hideMark/>
          </w:tcPr>
          <w:p w14:paraId="11BC9481" w14:textId="77777777" w:rsidR="002A3928" w:rsidRPr="002A3928" w:rsidRDefault="002A3928" w:rsidP="002A3928">
            <w:pPr>
              <w:rPr>
                <w:sz w:val="20"/>
                <w:szCs w:val="20"/>
              </w:rPr>
            </w:pPr>
          </w:p>
        </w:tc>
        <w:tc>
          <w:tcPr>
            <w:tcW w:w="7864" w:type="dxa"/>
            <w:gridSpan w:val="4"/>
            <w:tcBorders>
              <w:top w:val="nil"/>
              <w:left w:val="nil"/>
              <w:bottom w:val="nil"/>
              <w:right w:val="nil"/>
            </w:tcBorders>
            <w:shd w:val="clear" w:color="auto" w:fill="auto"/>
            <w:noWrap/>
            <w:vAlign w:val="center"/>
            <w:hideMark/>
          </w:tcPr>
          <w:p w14:paraId="0A99DC74" w14:textId="77777777" w:rsidR="002A3928" w:rsidRPr="002A3928" w:rsidRDefault="002A3928" w:rsidP="002A3928">
            <w:pPr>
              <w:jc w:val="right"/>
              <w:rPr>
                <w:color w:val="000000"/>
                <w:sz w:val="22"/>
                <w:szCs w:val="22"/>
              </w:rPr>
            </w:pPr>
            <w:r w:rsidRPr="002A3928">
              <w:rPr>
                <w:color w:val="000000"/>
                <w:sz w:val="22"/>
                <w:szCs w:val="22"/>
              </w:rPr>
              <w:t>"Переселение граждан из аварийного жилищного фонда на 2019-2025 годы"</w:t>
            </w:r>
          </w:p>
        </w:tc>
      </w:tr>
      <w:tr w:rsidR="002A3928" w:rsidRPr="002A3928" w14:paraId="779E8CE4" w14:textId="77777777" w:rsidTr="002A3928">
        <w:trPr>
          <w:trHeight w:val="300"/>
        </w:trPr>
        <w:tc>
          <w:tcPr>
            <w:tcW w:w="15322" w:type="dxa"/>
            <w:gridSpan w:val="8"/>
            <w:tcBorders>
              <w:top w:val="nil"/>
              <w:left w:val="nil"/>
              <w:bottom w:val="nil"/>
              <w:right w:val="nil"/>
            </w:tcBorders>
            <w:shd w:val="clear" w:color="auto" w:fill="auto"/>
            <w:noWrap/>
            <w:vAlign w:val="center"/>
            <w:hideMark/>
          </w:tcPr>
          <w:p w14:paraId="797E26AC" w14:textId="77777777" w:rsidR="002A3928" w:rsidRPr="002A3928" w:rsidRDefault="002A3928" w:rsidP="002A3928">
            <w:pPr>
              <w:jc w:val="center"/>
              <w:rPr>
                <w:b/>
                <w:bCs/>
                <w:color w:val="000000"/>
                <w:sz w:val="22"/>
                <w:szCs w:val="22"/>
              </w:rPr>
            </w:pPr>
            <w:r w:rsidRPr="002A3928">
              <w:rPr>
                <w:b/>
                <w:bCs/>
                <w:color w:val="000000"/>
                <w:sz w:val="22"/>
                <w:szCs w:val="22"/>
              </w:rPr>
              <w:t xml:space="preserve">Перечень жилых домов, признанных аварийными </w:t>
            </w:r>
          </w:p>
        </w:tc>
      </w:tr>
      <w:tr w:rsidR="002A3928" w:rsidRPr="002A3928" w14:paraId="67D51660" w14:textId="77777777" w:rsidTr="002A3928">
        <w:trPr>
          <w:trHeight w:val="300"/>
        </w:trPr>
        <w:tc>
          <w:tcPr>
            <w:tcW w:w="15322" w:type="dxa"/>
            <w:gridSpan w:val="8"/>
            <w:tcBorders>
              <w:top w:val="nil"/>
              <w:left w:val="nil"/>
              <w:bottom w:val="nil"/>
              <w:right w:val="nil"/>
            </w:tcBorders>
            <w:shd w:val="clear" w:color="auto" w:fill="auto"/>
            <w:noWrap/>
            <w:vAlign w:val="center"/>
            <w:hideMark/>
          </w:tcPr>
          <w:p w14:paraId="18900323" w14:textId="77777777" w:rsidR="002A3928" w:rsidRPr="002A3928" w:rsidRDefault="002A3928" w:rsidP="002A3928">
            <w:pPr>
              <w:jc w:val="center"/>
              <w:rPr>
                <w:b/>
                <w:bCs/>
                <w:color w:val="000000"/>
                <w:sz w:val="22"/>
                <w:szCs w:val="22"/>
              </w:rPr>
            </w:pPr>
            <w:r w:rsidRPr="002A3928">
              <w:rPr>
                <w:b/>
                <w:bCs/>
                <w:color w:val="000000"/>
                <w:sz w:val="22"/>
                <w:szCs w:val="22"/>
              </w:rPr>
              <w:t xml:space="preserve">на территории МО "Посёлок </w:t>
            </w:r>
            <w:proofErr w:type="spellStart"/>
            <w:r w:rsidRPr="002A3928">
              <w:rPr>
                <w:b/>
                <w:bCs/>
                <w:color w:val="000000"/>
                <w:sz w:val="22"/>
                <w:szCs w:val="22"/>
              </w:rPr>
              <w:t>Айхал</w:t>
            </w:r>
            <w:proofErr w:type="spellEnd"/>
            <w:r w:rsidRPr="002A3928">
              <w:rPr>
                <w:b/>
                <w:bCs/>
                <w:color w:val="000000"/>
                <w:sz w:val="22"/>
                <w:szCs w:val="22"/>
              </w:rPr>
              <w:t>", принимающих участие в республиканской адресной программе</w:t>
            </w:r>
          </w:p>
        </w:tc>
      </w:tr>
      <w:tr w:rsidR="002A3928" w:rsidRPr="002A3928" w14:paraId="1BBA86B4" w14:textId="77777777" w:rsidTr="002A3928">
        <w:trPr>
          <w:trHeight w:val="300"/>
        </w:trPr>
        <w:tc>
          <w:tcPr>
            <w:tcW w:w="960" w:type="dxa"/>
            <w:tcBorders>
              <w:top w:val="nil"/>
              <w:left w:val="nil"/>
              <w:bottom w:val="nil"/>
              <w:right w:val="nil"/>
            </w:tcBorders>
            <w:shd w:val="clear" w:color="auto" w:fill="auto"/>
            <w:noWrap/>
            <w:vAlign w:val="bottom"/>
            <w:hideMark/>
          </w:tcPr>
          <w:p w14:paraId="74C857B5" w14:textId="77777777" w:rsidR="002A3928" w:rsidRPr="002A3928" w:rsidRDefault="002A3928" w:rsidP="002A3928">
            <w:pPr>
              <w:jc w:val="center"/>
              <w:rPr>
                <w:b/>
                <w:bCs/>
                <w:color w:val="000000"/>
                <w:sz w:val="22"/>
                <w:szCs w:val="22"/>
              </w:rPr>
            </w:pPr>
          </w:p>
        </w:tc>
        <w:tc>
          <w:tcPr>
            <w:tcW w:w="2720" w:type="dxa"/>
            <w:tcBorders>
              <w:top w:val="nil"/>
              <w:left w:val="nil"/>
              <w:bottom w:val="nil"/>
              <w:right w:val="nil"/>
            </w:tcBorders>
            <w:shd w:val="clear" w:color="auto" w:fill="auto"/>
            <w:noWrap/>
            <w:vAlign w:val="center"/>
            <w:hideMark/>
          </w:tcPr>
          <w:p w14:paraId="44D9BE1A" w14:textId="77777777" w:rsidR="002A3928" w:rsidRPr="002A3928" w:rsidRDefault="002A3928" w:rsidP="002A3928">
            <w:pPr>
              <w:rPr>
                <w:sz w:val="20"/>
                <w:szCs w:val="20"/>
              </w:rPr>
            </w:pPr>
          </w:p>
        </w:tc>
        <w:tc>
          <w:tcPr>
            <w:tcW w:w="2132" w:type="dxa"/>
            <w:tcBorders>
              <w:top w:val="nil"/>
              <w:left w:val="nil"/>
              <w:bottom w:val="nil"/>
              <w:right w:val="nil"/>
            </w:tcBorders>
            <w:shd w:val="clear" w:color="auto" w:fill="auto"/>
            <w:noWrap/>
            <w:vAlign w:val="bottom"/>
            <w:hideMark/>
          </w:tcPr>
          <w:p w14:paraId="705ED551" w14:textId="77777777" w:rsidR="002A3928" w:rsidRPr="002A3928" w:rsidRDefault="002A3928" w:rsidP="002A3928">
            <w:pPr>
              <w:rPr>
                <w:sz w:val="20"/>
                <w:szCs w:val="20"/>
              </w:rPr>
            </w:pPr>
          </w:p>
        </w:tc>
        <w:tc>
          <w:tcPr>
            <w:tcW w:w="1646" w:type="dxa"/>
            <w:tcBorders>
              <w:top w:val="nil"/>
              <w:left w:val="nil"/>
              <w:bottom w:val="nil"/>
              <w:right w:val="nil"/>
            </w:tcBorders>
            <w:shd w:val="clear" w:color="auto" w:fill="auto"/>
            <w:noWrap/>
            <w:vAlign w:val="center"/>
            <w:hideMark/>
          </w:tcPr>
          <w:p w14:paraId="012A7785" w14:textId="77777777" w:rsidR="002A3928" w:rsidRPr="002A3928" w:rsidRDefault="002A3928" w:rsidP="002A3928">
            <w:pPr>
              <w:rPr>
                <w:sz w:val="20"/>
                <w:szCs w:val="20"/>
              </w:rPr>
            </w:pPr>
          </w:p>
        </w:tc>
        <w:tc>
          <w:tcPr>
            <w:tcW w:w="3766" w:type="dxa"/>
            <w:tcBorders>
              <w:top w:val="nil"/>
              <w:left w:val="nil"/>
              <w:bottom w:val="nil"/>
              <w:right w:val="nil"/>
            </w:tcBorders>
            <w:shd w:val="clear" w:color="auto" w:fill="auto"/>
            <w:noWrap/>
            <w:vAlign w:val="bottom"/>
            <w:hideMark/>
          </w:tcPr>
          <w:p w14:paraId="5537DCCB" w14:textId="77777777" w:rsidR="002A3928" w:rsidRPr="002A3928" w:rsidRDefault="002A3928" w:rsidP="002A3928">
            <w:pPr>
              <w:jc w:val="center"/>
              <w:rPr>
                <w:sz w:val="20"/>
                <w:szCs w:val="20"/>
              </w:rPr>
            </w:pPr>
          </w:p>
        </w:tc>
        <w:tc>
          <w:tcPr>
            <w:tcW w:w="1155" w:type="dxa"/>
            <w:tcBorders>
              <w:top w:val="nil"/>
              <w:left w:val="nil"/>
              <w:bottom w:val="nil"/>
              <w:right w:val="nil"/>
            </w:tcBorders>
            <w:shd w:val="clear" w:color="auto" w:fill="auto"/>
            <w:noWrap/>
            <w:vAlign w:val="bottom"/>
            <w:hideMark/>
          </w:tcPr>
          <w:p w14:paraId="5B1E296B" w14:textId="77777777" w:rsidR="002A3928" w:rsidRPr="002A3928" w:rsidRDefault="002A3928" w:rsidP="002A3928">
            <w:pPr>
              <w:rPr>
                <w:sz w:val="20"/>
                <w:szCs w:val="20"/>
              </w:rPr>
            </w:pPr>
          </w:p>
        </w:tc>
        <w:tc>
          <w:tcPr>
            <w:tcW w:w="1360" w:type="dxa"/>
            <w:tcBorders>
              <w:top w:val="nil"/>
              <w:left w:val="nil"/>
              <w:bottom w:val="nil"/>
              <w:right w:val="nil"/>
            </w:tcBorders>
            <w:shd w:val="clear" w:color="auto" w:fill="auto"/>
            <w:noWrap/>
            <w:vAlign w:val="bottom"/>
            <w:hideMark/>
          </w:tcPr>
          <w:p w14:paraId="2F27D2BA" w14:textId="77777777" w:rsidR="002A3928" w:rsidRPr="002A3928" w:rsidRDefault="002A3928" w:rsidP="002A3928">
            <w:pPr>
              <w:rPr>
                <w:sz w:val="20"/>
                <w:szCs w:val="20"/>
              </w:rPr>
            </w:pPr>
          </w:p>
        </w:tc>
        <w:tc>
          <w:tcPr>
            <w:tcW w:w="1583" w:type="dxa"/>
            <w:tcBorders>
              <w:top w:val="nil"/>
              <w:left w:val="nil"/>
              <w:bottom w:val="nil"/>
              <w:right w:val="nil"/>
            </w:tcBorders>
            <w:shd w:val="clear" w:color="auto" w:fill="auto"/>
            <w:noWrap/>
            <w:vAlign w:val="bottom"/>
            <w:hideMark/>
          </w:tcPr>
          <w:p w14:paraId="25CBEFC8" w14:textId="77777777" w:rsidR="002A3928" w:rsidRPr="002A3928" w:rsidRDefault="002A3928" w:rsidP="002A3928">
            <w:pPr>
              <w:rPr>
                <w:sz w:val="20"/>
                <w:szCs w:val="20"/>
              </w:rPr>
            </w:pPr>
          </w:p>
        </w:tc>
      </w:tr>
      <w:tr w:rsidR="002A3928" w:rsidRPr="002A3928" w14:paraId="27121264" w14:textId="77777777" w:rsidTr="002A3928">
        <w:trPr>
          <w:trHeight w:val="6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E5FF6" w14:textId="77777777" w:rsidR="002A3928" w:rsidRPr="002A3928" w:rsidRDefault="002A3928" w:rsidP="002A3928">
            <w:pPr>
              <w:jc w:val="center"/>
              <w:rPr>
                <w:b/>
                <w:bCs/>
                <w:color w:val="000000"/>
                <w:sz w:val="22"/>
                <w:szCs w:val="22"/>
              </w:rPr>
            </w:pPr>
            <w:r w:rsidRPr="002A3928">
              <w:rPr>
                <w:b/>
                <w:bCs/>
                <w:color w:val="000000"/>
                <w:sz w:val="22"/>
                <w:szCs w:val="22"/>
              </w:rPr>
              <w:t>№      п/п</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43F86" w14:textId="77777777" w:rsidR="002A3928" w:rsidRPr="002A3928" w:rsidRDefault="002A3928" w:rsidP="002A3928">
            <w:pPr>
              <w:jc w:val="center"/>
              <w:rPr>
                <w:b/>
                <w:bCs/>
                <w:color w:val="000000"/>
                <w:sz w:val="22"/>
                <w:szCs w:val="22"/>
              </w:rPr>
            </w:pPr>
            <w:r w:rsidRPr="002A3928">
              <w:rPr>
                <w:b/>
                <w:bCs/>
                <w:color w:val="000000"/>
                <w:sz w:val="22"/>
                <w:szCs w:val="22"/>
              </w:rPr>
              <w:t>Наименование муниципального образования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5EBBE" w14:textId="77777777" w:rsidR="002A3928" w:rsidRPr="002A3928" w:rsidRDefault="002A3928" w:rsidP="002A3928">
            <w:pPr>
              <w:jc w:val="center"/>
              <w:rPr>
                <w:b/>
                <w:bCs/>
                <w:color w:val="000000"/>
                <w:sz w:val="22"/>
                <w:szCs w:val="22"/>
              </w:rPr>
            </w:pPr>
            <w:r w:rsidRPr="002A3928">
              <w:rPr>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1BFBA" w14:textId="77777777" w:rsidR="002A3928" w:rsidRPr="002A3928" w:rsidRDefault="002A3928" w:rsidP="002A3928">
            <w:pPr>
              <w:jc w:val="center"/>
              <w:rPr>
                <w:b/>
                <w:bCs/>
                <w:color w:val="000000"/>
                <w:sz w:val="22"/>
                <w:szCs w:val="22"/>
              </w:rPr>
            </w:pPr>
            <w:r w:rsidRPr="002A3928">
              <w:rPr>
                <w:b/>
                <w:bCs/>
                <w:color w:val="000000"/>
                <w:sz w:val="22"/>
                <w:szCs w:val="22"/>
              </w:rPr>
              <w:t>Год ввода дома в эксплуатацию</w:t>
            </w:r>
          </w:p>
        </w:tc>
        <w:tc>
          <w:tcPr>
            <w:tcW w:w="3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50509" w14:textId="77777777" w:rsidR="002A3928" w:rsidRPr="002A3928" w:rsidRDefault="002A3928" w:rsidP="002A3928">
            <w:pPr>
              <w:jc w:val="center"/>
              <w:rPr>
                <w:b/>
                <w:bCs/>
                <w:color w:val="000000"/>
                <w:sz w:val="22"/>
                <w:szCs w:val="22"/>
              </w:rPr>
            </w:pPr>
            <w:r w:rsidRPr="002A3928">
              <w:rPr>
                <w:b/>
                <w:bCs/>
                <w:color w:val="000000"/>
                <w:sz w:val="22"/>
                <w:szCs w:val="22"/>
              </w:rPr>
              <w:t xml:space="preserve">Дата признания многоквартирного дома аварийным </w:t>
            </w:r>
          </w:p>
        </w:tc>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EE22B" w14:textId="77777777" w:rsidR="002A3928" w:rsidRPr="002A3928" w:rsidRDefault="002A3928" w:rsidP="002A3928">
            <w:pPr>
              <w:jc w:val="center"/>
              <w:rPr>
                <w:b/>
                <w:bCs/>
                <w:color w:val="000000"/>
                <w:sz w:val="22"/>
                <w:szCs w:val="22"/>
              </w:rPr>
            </w:pPr>
            <w:r w:rsidRPr="002A3928">
              <w:rPr>
                <w:b/>
                <w:bCs/>
                <w:color w:val="000000"/>
                <w:sz w:val="22"/>
                <w:szCs w:val="22"/>
              </w:rPr>
              <w:t xml:space="preserve"> Сведения об аварийном жилищном фонде, подлежащем расселению до 1 сентября 2025 года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7526E" w14:textId="77777777" w:rsidR="002A3928" w:rsidRPr="002A3928" w:rsidRDefault="002A3928" w:rsidP="002A3928">
            <w:pPr>
              <w:jc w:val="center"/>
              <w:rPr>
                <w:b/>
                <w:bCs/>
                <w:color w:val="000000"/>
                <w:sz w:val="22"/>
                <w:szCs w:val="22"/>
              </w:rPr>
            </w:pPr>
            <w:r w:rsidRPr="002A3928">
              <w:rPr>
                <w:b/>
                <w:bCs/>
                <w:color w:val="000000"/>
                <w:sz w:val="22"/>
                <w:szCs w:val="22"/>
              </w:rPr>
              <w:t>Планируемая дата окончания переселения</w:t>
            </w:r>
          </w:p>
        </w:tc>
      </w:tr>
      <w:tr w:rsidR="002A3928" w:rsidRPr="002A3928" w14:paraId="3462945A" w14:textId="77777777" w:rsidTr="002A3928">
        <w:trPr>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B58444A" w14:textId="77777777" w:rsidR="002A3928" w:rsidRPr="002A3928" w:rsidRDefault="002A3928" w:rsidP="002A3928">
            <w:pPr>
              <w:rPr>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0440D368" w14:textId="77777777" w:rsidR="002A3928" w:rsidRPr="002A3928" w:rsidRDefault="002A3928" w:rsidP="002A3928">
            <w:pPr>
              <w:rPr>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45FAEE75" w14:textId="77777777" w:rsidR="002A3928" w:rsidRPr="002A3928" w:rsidRDefault="002A3928" w:rsidP="002A3928">
            <w:pPr>
              <w:rPr>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69AE8C1" w14:textId="77777777" w:rsidR="002A3928" w:rsidRPr="002A3928" w:rsidRDefault="002A3928" w:rsidP="002A3928">
            <w:pPr>
              <w:rPr>
                <w:b/>
                <w:bCs/>
                <w:color w:val="000000"/>
                <w:sz w:val="22"/>
                <w:szCs w:val="22"/>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3FDFFD52" w14:textId="77777777" w:rsidR="002A3928" w:rsidRPr="002A3928" w:rsidRDefault="002A3928" w:rsidP="002A3928">
            <w:pPr>
              <w:rPr>
                <w:b/>
                <w:bCs/>
                <w:color w:val="000000"/>
                <w:sz w:val="22"/>
                <w:szCs w:val="22"/>
              </w:rPr>
            </w:pP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14:paraId="0F05F807" w14:textId="77777777" w:rsidR="002A3928" w:rsidRPr="002A3928" w:rsidRDefault="002A3928" w:rsidP="002A3928">
            <w:pPr>
              <w:rPr>
                <w:b/>
                <w:bCs/>
                <w:color w:val="000000"/>
                <w:sz w:val="22"/>
                <w:szCs w:val="2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14:paraId="7308D1B9" w14:textId="77777777" w:rsidR="002A3928" w:rsidRPr="002A3928" w:rsidRDefault="002A3928" w:rsidP="002A3928">
            <w:pPr>
              <w:rPr>
                <w:b/>
                <w:bCs/>
                <w:color w:val="000000"/>
                <w:sz w:val="22"/>
                <w:szCs w:val="22"/>
              </w:rPr>
            </w:pPr>
          </w:p>
        </w:tc>
      </w:tr>
      <w:tr w:rsidR="002A3928" w:rsidRPr="002A3928" w14:paraId="76B60EBF" w14:textId="77777777" w:rsidTr="002A3928">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E21B22" w14:textId="77777777" w:rsidR="002A3928" w:rsidRPr="002A3928" w:rsidRDefault="002A3928" w:rsidP="002A3928">
            <w:pPr>
              <w:rPr>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3137CA68" w14:textId="77777777" w:rsidR="002A3928" w:rsidRPr="002A3928" w:rsidRDefault="002A3928" w:rsidP="002A3928">
            <w:pPr>
              <w:rPr>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445CD691" w14:textId="77777777" w:rsidR="002A3928" w:rsidRPr="002A3928" w:rsidRDefault="002A3928" w:rsidP="002A3928">
            <w:pPr>
              <w:rPr>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38A049E6" w14:textId="77777777" w:rsidR="002A3928" w:rsidRPr="002A3928" w:rsidRDefault="002A3928" w:rsidP="002A3928">
            <w:pPr>
              <w:jc w:val="center"/>
              <w:rPr>
                <w:b/>
                <w:bCs/>
                <w:color w:val="000000"/>
                <w:sz w:val="22"/>
                <w:szCs w:val="22"/>
              </w:rPr>
            </w:pPr>
            <w:r w:rsidRPr="002A3928">
              <w:rPr>
                <w:b/>
                <w:bCs/>
                <w:color w:val="000000"/>
                <w:sz w:val="22"/>
                <w:szCs w:val="22"/>
              </w:rPr>
              <w:t>год</w:t>
            </w:r>
          </w:p>
        </w:tc>
        <w:tc>
          <w:tcPr>
            <w:tcW w:w="3766" w:type="dxa"/>
            <w:tcBorders>
              <w:top w:val="nil"/>
              <w:left w:val="nil"/>
              <w:bottom w:val="single" w:sz="4" w:space="0" w:color="auto"/>
              <w:right w:val="single" w:sz="4" w:space="0" w:color="auto"/>
            </w:tcBorders>
            <w:shd w:val="clear" w:color="auto" w:fill="auto"/>
            <w:vAlign w:val="center"/>
            <w:hideMark/>
          </w:tcPr>
          <w:p w14:paraId="783FD27F" w14:textId="77777777" w:rsidR="002A3928" w:rsidRPr="002A3928" w:rsidRDefault="002A3928" w:rsidP="002A3928">
            <w:pPr>
              <w:jc w:val="center"/>
              <w:rPr>
                <w:b/>
                <w:bCs/>
                <w:color w:val="000000"/>
                <w:sz w:val="22"/>
                <w:szCs w:val="22"/>
              </w:rPr>
            </w:pPr>
            <w:r w:rsidRPr="002A3928">
              <w:rPr>
                <w:b/>
                <w:bCs/>
                <w:color w:val="000000"/>
                <w:sz w:val="22"/>
                <w:szCs w:val="22"/>
              </w:rPr>
              <w:t>дата</w:t>
            </w:r>
          </w:p>
        </w:tc>
        <w:tc>
          <w:tcPr>
            <w:tcW w:w="1155" w:type="dxa"/>
            <w:tcBorders>
              <w:top w:val="nil"/>
              <w:left w:val="nil"/>
              <w:bottom w:val="single" w:sz="4" w:space="0" w:color="auto"/>
              <w:right w:val="single" w:sz="4" w:space="0" w:color="auto"/>
            </w:tcBorders>
            <w:shd w:val="clear" w:color="auto" w:fill="auto"/>
            <w:vAlign w:val="center"/>
            <w:hideMark/>
          </w:tcPr>
          <w:p w14:paraId="437B3917" w14:textId="77777777" w:rsidR="002A3928" w:rsidRPr="002A3928" w:rsidRDefault="002A3928" w:rsidP="002A3928">
            <w:pPr>
              <w:jc w:val="center"/>
              <w:rPr>
                <w:b/>
                <w:bCs/>
                <w:color w:val="000000"/>
                <w:sz w:val="22"/>
                <w:szCs w:val="22"/>
              </w:rPr>
            </w:pPr>
            <w:r w:rsidRPr="002A3928">
              <w:rPr>
                <w:b/>
                <w:bCs/>
                <w:color w:val="000000"/>
                <w:sz w:val="22"/>
                <w:szCs w:val="22"/>
              </w:rPr>
              <w:t xml:space="preserve">площадь, </w:t>
            </w:r>
            <w:proofErr w:type="spellStart"/>
            <w:r w:rsidRPr="002A3928">
              <w:rPr>
                <w:b/>
                <w:bCs/>
                <w:color w:val="000000"/>
                <w:sz w:val="22"/>
                <w:szCs w:val="22"/>
              </w:rPr>
              <w:t>кв.м</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949F102" w14:textId="77777777" w:rsidR="002A3928" w:rsidRPr="002A3928" w:rsidRDefault="002A3928" w:rsidP="002A3928">
            <w:pPr>
              <w:jc w:val="center"/>
              <w:rPr>
                <w:b/>
                <w:bCs/>
                <w:color w:val="000000"/>
                <w:sz w:val="22"/>
                <w:szCs w:val="22"/>
              </w:rPr>
            </w:pPr>
            <w:r w:rsidRPr="002A3928">
              <w:rPr>
                <w:b/>
                <w:bCs/>
                <w:color w:val="000000"/>
                <w:sz w:val="22"/>
                <w:szCs w:val="22"/>
              </w:rPr>
              <w:t>количество человек</w:t>
            </w:r>
          </w:p>
        </w:tc>
        <w:tc>
          <w:tcPr>
            <w:tcW w:w="1583" w:type="dxa"/>
            <w:tcBorders>
              <w:top w:val="nil"/>
              <w:left w:val="nil"/>
              <w:bottom w:val="single" w:sz="4" w:space="0" w:color="auto"/>
              <w:right w:val="single" w:sz="4" w:space="0" w:color="auto"/>
            </w:tcBorders>
            <w:shd w:val="clear" w:color="auto" w:fill="auto"/>
            <w:noWrap/>
            <w:vAlign w:val="center"/>
            <w:hideMark/>
          </w:tcPr>
          <w:p w14:paraId="54AFC8C5" w14:textId="77777777" w:rsidR="002A3928" w:rsidRPr="002A3928" w:rsidRDefault="002A3928" w:rsidP="002A3928">
            <w:pPr>
              <w:jc w:val="center"/>
              <w:rPr>
                <w:b/>
                <w:bCs/>
                <w:color w:val="000000"/>
                <w:sz w:val="22"/>
                <w:szCs w:val="22"/>
              </w:rPr>
            </w:pPr>
            <w:r w:rsidRPr="002A3928">
              <w:rPr>
                <w:b/>
                <w:bCs/>
                <w:color w:val="000000"/>
                <w:sz w:val="22"/>
                <w:szCs w:val="22"/>
              </w:rPr>
              <w:t>дата</w:t>
            </w:r>
          </w:p>
        </w:tc>
      </w:tr>
      <w:tr w:rsidR="002A3928" w:rsidRPr="002A3928" w14:paraId="7B020482"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60A5C8" w14:textId="77777777" w:rsidR="002A3928" w:rsidRPr="002A3928" w:rsidRDefault="002A3928" w:rsidP="002A3928">
            <w:pPr>
              <w:jc w:val="center"/>
              <w:rPr>
                <w:color w:val="000000"/>
                <w:sz w:val="22"/>
                <w:szCs w:val="22"/>
              </w:rPr>
            </w:pPr>
            <w:r w:rsidRPr="002A3928">
              <w:rPr>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14:paraId="33C4AED1" w14:textId="77777777" w:rsidR="002A3928" w:rsidRPr="002A3928" w:rsidRDefault="002A3928" w:rsidP="002A3928">
            <w:pPr>
              <w:jc w:val="center"/>
              <w:rPr>
                <w:color w:val="000000"/>
                <w:sz w:val="22"/>
                <w:szCs w:val="22"/>
              </w:rPr>
            </w:pPr>
            <w:r w:rsidRPr="002A3928">
              <w:rPr>
                <w:color w:val="000000"/>
                <w:sz w:val="22"/>
                <w:szCs w:val="22"/>
              </w:rPr>
              <w:t>2</w:t>
            </w:r>
          </w:p>
        </w:tc>
        <w:tc>
          <w:tcPr>
            <w:tcW w:w="2132" w:type="dxa"/>
            <w:tcBorders>
              <w:top w:val="nil"/>
              <w:left w:val="nil"/>
              <w:bottom w:val="single" w:sz="4" w:space="0" w:color="auto"/>
              <w:right w:val="single" w:sz="4" w:space="0" w:color="auto"/>
            </w:tcBorders>
            <w:shd w:val="clear" w:color="auto" w:fill="auto"/>
            <w:noWrap/>
            <w:vAlign w:val="center"/>
            <w:hideMark/>
          </w:tcPr>
          <w:p w14:paraId="1B735481" w14:textId="77777777" w:rsidR="002A3928" w:rsidRPr="002A3928" w:rsidRDefault="002A3928" w:rsidP="002A3928">
            <w:pPr>
              <w:jc w:val="center"/>
              <w:rPr>
                <w:color w:val="000000"/>
                <w:sz w:val="22"/>
                <w:szCs w:val="22"/>
              </w:rPr>
            </w:pPr>
            <w:r w:rsidRPr="002A3928">
              <w:rPr>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center"/>
            <w:hideMark/>
          </w:tcPr>
          <w:p w14:paraId="327DA4C4" w14:textId="77777777" w:rsidR="002A3928" w:rsidRPr="002A3928" w:rsidRDefault="002A3928" w:rsidP="002A3928">
            <w:pPr>
              <w:jc w:val="center"/>
              <w:rPr>
                <w:color w:val="000000"/>
                <w:sz w:val="22"/>
                <w:szCs w:val="22"/>
              </w:rPr>
            </w:pPr>
            <w:r w:rsidRPr="002A3928">
              <w:rPr>
                <w:color w:val="000000"/>
                <w:sz w:val="22"/>
                <w:szCs w:val="22"/>
              </w:rPr>
              <w:t>4</w:t>
            </w:r>
          </w:p>
        </w:tc>
        <w:tc>
          <w:tcPr>
            <w:tcW w:w="3766" w:type="dxa"/>
            <w:tcBorders>
              <w:top w:val="nil"/>
              <w:left w:val="nil"/>
              <w:bottom w:val="single" w:sz="4" w:space="0" w:color="auto"/>
              <w:right w:val="single" w:sz="4" w:space="0" w:color="auto"/>
            </w:tcBorders>
            <w:shd w:val="clear" w:color="auto" w:fill="auto"/>
            <w:noWrap/>
            <w:vAlign w:val="center"/>
            <w:hideMark/>
          </w:tcPr>
          <w:p w14:paraId="1926CD1F" w14:textId="77777777" w:rsidR="002A3928" w:rsidRPr="002A3928" w:rsidRDefault="002A3928" w:rsidP="002A3928">
            <w:pPr>
              <w:jc w:val="center"/>
              <w:rPr>
                <w:color w:val="000000"/>
                <w:sz w:val="22"/>
                <w:szCs w:val="22"/>
              </w:rPr>
            </w:pPr>
            <w:r w:rsidRPr="002A3928">
              <w:rPr>
                <w:color w:val="000000"/>
                <w:sz w:val="22"/>
                <w:szCs w:val="22"/>
              </w:rPr>
              <w:t>5</w:t>
            </w:r>
          </w:p>
        </w:tc>
        <w:tc>
          <w:tcPr>
            <w:tcW w:w="1155" w:type="dxa"/>
            <w:tcBorders>
              <w:top w:val="nil"/>
              <w:left w:val="nil"/>
              <w:bottom w:val="single" w:sz="4" w:space="0" w:color="auto"/>
              <w:right w:val="single" w:sz="4" w:space="0" w:color="auto"/>
            </w:tcBorders>
            <w:shd w:val="clear" w:color="auto" w:fill="auto"/>
            <w:noWrap/>
            <w:vAlign w:val="center"/>
            <w:hideMark/>
          </w:tcPr>
          <w:p w14:paraId="0097D08B" w14:textId="77777777" w:rsidR="002A3928" w:rsidRPr="002A3928" w:rsidRDefault="002A3928" w:rsidP="002A3928">
            <w:pPr>
              <w:jc w:val="center"/>
              <w:rPr>
                <w:color w:val="000000"/>
                <w:sz w:val="22"/>
                <w:szCs w:val="22"/>
              </w:rPr>
            </w:pPr>
            <w:r w:rsidRPr="002A3928">
              <w:rPr>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14:paraId="5B281366" w14:textId="77777777" w:rsidR="002A3928" w:rsidRPr="002A3928" w:rsidRDefault="002A3928" w:rsidP="002A3928">
            <w:pPr>
              <w:jc w:val="center"/>
              <w:rPr>
                <w:color w:val="000000"/>
                <w:sz w:val="22"/>
                <w:szCs w:val="22"/>
              </w:rPr>
            </w:pPr>
            <w:r w:rsidRPr="002A3928">
              <w:rPr>
                <w:color w:val="000000"/>
                <w:sz w:val="22"/>
                <w:szCs w:val="22"/>
              </w:rPr>
              <w:t>7</w:t>
            </w:r>
          </w:p>
        </w:tc>
        <w:tc>
          <w:tcPr>
            <w:tcW w:w="1583" w:type="dxa"/>
            <w:tcBorders>
              <w:top w:val="nil"/>
              <w:left w:val="nil"/>
              <w:bottom w:val="single" w:sz="4" w:space="0" w:color="auto"/>
              <w:right w:val="single" w:sz="4" w:space="0" w:color="auto"/>
            </w:tcBorders>
            <w:shd w:val="clear" w:color="auto" w:fill="auto"/>
            <w:noWrap/>
            <w:vAlign w:val="center"/>
            <w:hideMark/>
          </w:tcPr>
          <w:p w14:paraId="2B7D2505" w14:textId="77777777" w:rsidR="002A3928" w:rsidRPr="002A3928" w:rsidRDefault="002A3928" w:rsidP="002A3928">
            <w:pPr>
              <w:jc w:val="center"/>
              <w:rPr>
                <w:color w:val="000000"/>
                <w:sz w:val="22"/>
                <w:szCs w:val="22"/>
              </w:rPr>
            </w:pPr>
            <w:r w:rsidRPr="002A3928">
              <w:rPr>
                <w:color w:val="000000"/>
                <w:sz w:val="22"/>
                <w:szCs w:val="22"/>
              </w:rPr>
              <w:t>8</w:t>
            </w:r>
          </w:p>
        </w:tc>
      </w:tr>
      <w:tr w:rsidR="002A3928" w:rsidRPr="002A3928" w14:paraId="551707BF" w14:textId="77777777" w:rsidTr="002A3928">
        <w:trPr>
          <w:trHeight w:val="300"/>
        </w:trPr>
        <w:tc>
          <w:tcPr>
            <w:tcW w:w="153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3EB50" w14:textId="77777777" w:rsidR="002A3928" w:rsidRPr="002A3928" w:rsidRDefault="002A3928" w:rsidP="002A3928">
            <w:pPr>
              <w:jc w:val="center"/>
              <w:rPr>
                <w:b/>
                <w:bCs/>
                <w:color w:val="000000"/>
                <w:sz w:val="22"/>
                <w:szCs w:val="22"/>
              </w:rPr>
            </w:pPr>
            <w:r w:rsidRPr="002A3928">
              <w:rPr>
                <w:b/>
                <w:bCs/>
                <w:color w:val="000000"/>
                <w:sz w:val="22"/>
                <w:szCs w:val="22"/>
              </w:rPr>
              <w:t xml:space="preserve">МО "Поселок </w:t>
            </w:r>
            <w:proofErr w:type="spellStart"/>
            <w:r w:rsidRPr="002A3928">
              <w:rPr>
                <w:b/>
                <w:bCs/>
                <w:color w:val="000000"/>
                <w:sz w:val="22"/>
                <w:szCs w:val="22"/>
              </w:rPr>
              <w:t>Айхал</w:t>
            </w:r>
            <w:proofErr w:type="spellEnd"/>
            <w:r w:rsidRPr="002A3928">
              <w:rPr>
                <w:b/>
                <w:bCs/>
                <w:color w:val="000000"/>
                <w:sz w:val="22"/>
                <w:szCs w:val="22"/>
              </w:rPr>
              <w:t>"</w:t>
            </w:r>
          </w:p>
        </w:tc>
      </w:tr>
      <w:tr w:rsidR="002A3928" w:rsidRPr="002A3928" w14:paraId="59E2A117" w14:textId="77777777" w:rsidTr="002A3928">
        <w:trPr>
          <w:trHeight w:val="300"/>
        </w:trPr>
        <w:tc>
          <w:tcPr>
            <w:tcW w:w="58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910041" w14:textId="77777777" w:rsidR="002A3928" w:rsidRPr="002A3928" w:rsidRDefault="002A3928" w:rsidP="002A3928">
            <w:pPr>
              <w:rPr>
                <w:b/>
                <w:bCs/>
                <w:color w:val="000000"/>
                <w:sz w:val="22"/>
                <w:szCs w:val="22"/>
              </w:rPr>
            </w:pPr>
            <w:r w:rsidRPr="002A3928">
              <w:rPr>
                <w:b/>
                <w:bCs/>
                <w:color w:val="000000"/>
                <w:sz w:val="22"/>
                <w:szCs w:val="22"/>
              </w:rPr>
              <w:t>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28C39D99" w14:textId="77777777" w:rsidR="002A3928" w:rsidRPr="002A3928" w:rsidRDefault="002A3928" w:rsidP="002A3928">
            <w:pPr>
              <w:jc w:val="center"/>
              <w:rPr>
                <w:color w:val="000000"/>
                <w:sz w:val="22"/>
                <w:szCs w:val="22"/>
              </w:rPr>
            </w:pPr>
            <w:r w:rsidRPr="002A3928">
              <w:rPr>
                <w:color w:val="000000"/>
                <w:sz w:val="22"/>
                <w:szCs w:val="22"/>
              </w:rPr>
              <w:t> </w:t>
            </w:r>
          </w:p>
        </w:tc>
        <w:tc>
          <w:tcPr>
            <w:tcW w:w="3766" w:type="dxa"/>
            <w:tcBorders>
              <w:top w:val="nil"/>
              <w:left w:val="nil"/>
              <w:bottom w:val="single" w:sz="4" w:space="0" w:color="auto"/>
              <w:right w:val="single" w:sz="4" w:space="0" w:color="auto"/>
            </w:tcBorders>
            <w:shd w:val="clear" w:color="auto" w:fill="auto"/>
            <w:noWrap/>
            <w:vAlign w:val="center"/>
            <w:hideMark/>
          </w:tcPr>
          <w:p w14:paraId="7381C448" w14:textId="77777777" w:rsidR="002A3928" w:rsidRPr="002A3928" w:rsidRDefault="002A3928" w:rsidP="002A3928">
            <w:pPr>
              <w:jc w:val="center"/>
              <w:rPr>
                <w:color w:val="000000"/>
                <w:sz w:val="22"/>
                <w:szCs w:val="22"/>
              </w:rPr>
            </w:pPr>
            <w:r w:rsidRPr="002A3928">
              <w:rPr>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center"/>
            <w:hideMark/>
          </w:tcPr>
          <w:p w14:paraId="5453E5DB" w14:textId="77777777" w:rsidR="002A3928" w:rsidRPr="002A3928" w:rsidRDefault="002A3928" w:rsidP="002A3928">
            <w:pPr>
              <w:jc w:val="center"/>
              <w:rPr>
                <w:color w:val="000000"/>
                <w:sz w:val="22"/>
                <w:szCs w:val="22"/>
              </w:rPr>
            </w:pPr>
            <w:r w:rsidRPr="002A3928">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A5EB62" w14:textId="77777777" w:rsidR="002A3928" w:rsidRPr="002A3928" w:rsidRDefault="002A3928" w:rsidP="002A3928">
            <w:pPr>
              <w:jc w:val="center"/>
              <w:rPr>
                <w:color w:val="000000"/>
                <w:sz w:val="22"/>
                <w:szCs w:val="22"/>
              </w:rPr>
            </w:pPr>
            <w:r w:rsidRPr="002A3928">
              <w:rPr>
                <w:color w:val="000000"/>
                <w:sz w:val="22"/>
                <w:szCs w:val="22"/>
              </w:rPr>
              <w:t> </w:t>
            </w:r>
          </w:p>
        </w:tc>
        <w:tc>
          <w:tcPr>
            <w:tcW w:w="1583" w:type="dxa"/>
            <w:tcBorders>
              <w:top w:val="nil"/>
              <w:left w:val="nil"/>
              <w:bottom w:val="single" w:sz="4" w:space="0" w:color="auto"/>
              <w:right w:val="single" w:sz="4" w:space="0" w:color="auto"/>
            </w:tcBorders>
            <w:shd w:val="clear" w:color="auto" w:fill="auto"/>
            <w:noWrap/>
            <w:vAlign w:val="center"/>
            <w:hideMark/>
          </w:tcPr>
          <w:p w14:paraId="4543ECDD" w14:textId="77777777" w:rsidR="002A3928" w:rsidRPr="002A3928" w:rsidRDefault="002A3928" w:rsidP="002A3928">
            <w:pPr>
              <w:jc w:val="center"/>
              <w:rPr>
                <w:color w:val="000000"/>
                <w:sz w:val="22"/>
                <w:szCs w:val="22"/>
              </w:rPr>
            </w:pPr>
            <w:r w:rsidRPr="002A3928">
              <w:rPr>
                <w:color w:val="000000"/>
                <w:sz w:val="22"/>
                <w:szCs w:val="22"/>
              </w:rPr>
              <w:t> </w:t>
            </w:r>
          </w:p>
        </w:tc>
      </w:tr>
      <w:tr w:rsidR="002A3928" w:rsidRPr="002A3928" w14:paraId="0E0E678D"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4AE225" w14:textId="77777777" w:rsidR="002A3928" w:rsidRPr="002A3928" w:rsidRDefault="002A3928" w:rsidP="002A3928">
            <w:pPr>
              <w:jc w:val="center"/>
              <w:rPr>
                <w:color w:val="000000"/>
                <w:sz w:val="22"/>
                <w:szCs w:val="22"/>
              </w:rPr>
            </w:pPr>
            <w:r w:rsidRPr="002A3928">
              <w:rPr>
                <w:color w:val="000000"/>
                <w:sz w:val="22"/>
                <w:szCs w:val="22"/>
              </w:rPr>
              <w:t>1</w:t>
            </w:r>
          </w:p>
        </w:tc>
        <w:tc>
          <w:tcPr>
            <w:tcW w:w="2720" w:type="dxa"/>
            <w:tcBorders>
              <w:top w:val="nil"/>
              <w:left w:val="nil"/>
              <w:bottom w:val="single" w:sz="4" w:space="0" w:color="auto"/>
              <w:right w:val="single" w:sz="4" w:space="0" w:color="auto"/>
            </w:tcBorders>
            <w:shd w:val="clear" w:color="auto" w:fill="auto"/>
            <w:vAlign w:val="center"/>
            <w:hideMark/>
          </w:tcPr>
          <w:p w14:paraId="61D289C5"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center"/>
            <w:hideMark/>
          </w:tcPr>
          <w:p w14:paraId="64FC2CB8" w14:textId="77777777" w:rsidR="002A3928" w:rsidRPr="002A3928" w:rsidRDefault="002A3928" w:rsidP="002A3928">
            <w:pPr>
              <w:rPr>
                <w:color w:val="000000"/>
                <w:sz w:val="22"/>
                <w:szCs w:val="22"/>
              </w:rPr>
            </w:pPr>
            <w:r w:rsidRPr="002A3928">
              <w:rPr>
                <w:color w:val="000000"/>
                <w:sz w:val="22"/>
                <w:szCs w:val="22"/>
              </w:rPr>
              <w:t>ул. Полярная, д. 20</w:t>
            </w:r>
          </w:p>
        </w:tc>
        <w:tc>
          <w:tcPr>
            <w:tcW w:w="1646" w:type="dxa"/>
            <w:tcBorders>
              <w:top w:val="nil"/>
              <w:left w:val="nil"/>
              <w:bottom w:val="single" w:sz="4" w:space="0" w:color="auto"/>
              <w:right w:val="single" w:sz="4" w:space="0" w:color="auto"/>
            </w:tcBorders>
            <w:shd w:val="clear" w:color="auto" w:fill="auto"/>
            <w:noWrap/>
            <w:vAlign w:val="center"/>
            <w:hideMark/>
          </w:tcPr>
          <w:p w14:paraId="394C8D19" w14:textId="77777777" w:rsidR="002A3928" w:rsidRPr="002A3928" w:rsidRDefault="002A3928" w:rsidP="002A3928">
            <w:pPr>
              <w:jc w:val="center"/>
              <w:rPr>
                <w:color w:val="000000"/>
                <w:sz w:val="22"/>
                <w:szCs w:val="22"/>
              </w:rPr>
            </w:pPr>
            <w:r w:rsidRPr="002A3928">
              <w:rPr>
                <w:color w:val="000000"/>
                <w:sz w:val="22"/>
                <w:szCs w:val="22"/>
              </w:rPr>
              <w:t>1975</w:t>
            </w:r>
          </w:p>
        </w:tc>
        <w:tc>
          <w:tcPr>
            <w:tcW w:w="3766" w:type="dxa"/>
            <w:tcBorders>
              <w:top w:val="nil"/>
              <w:left w:val="nil"/>
              <w:bottom w:val="single" w:sz="4" w:space="0" w:color="auto"/>
              <w:right w:val="single" w:sz="4" w:space="0" w:color="auto"/>
            </w:tcBorders>
            <w:shd w:val="clear" w:color="auto" w:fill="auto"/>
            <w:vAlign w:val="bottom"/>
            <w:hideMark/>
          </w:tcPr>
          <w:p w14:paraId="48CDD465" w14:textId="77777777" w:rsidR="002A3928" w:rsidRPr="002A3928" w:rsidRDefault="002A3928" w:rsidP="002A3928">
            <w:pPr>
              <w:jc w:val="center"/>
              <w:rPr>
                <w:color w:val="000000"/>
                <w:sz w:val="22"/>
                <w:szCs w:val="22"/>
              </w:rPr>
            </w:pPr>
            <w:r w:rsidRPr="002A3928">
              <w:rPr>
                <w:color w:val="000000"/>
                <w:sz w:val="22"/>
                <w:szCs w:val="22"/>
              </w:rPr>
              <w:t>Заключение МВК 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1B59F824" w14:textId="77777777" w:rsidR="002A3928" w:rsidRPr="002A3928" w:rsidRDefault="002A3928" w:rsidP="002A3928">
            <w:pPr>
              <w:jc w:val="center"/>
              <w:rPr>
                <w:color w:val="000000"/>
                <w:sz w:val="22"/>
                <w:szCs w:val="22"/>
              </w:rPr>
            </w:pPr>
            <w:r w:rsidRPr="002A3928">
              <w:rPr>
                <w:color w:val="000000"/>
                <w:sz w:val="22"/>
                <w:szCs w:val="22"/>
              </w:rPr>
              <w:t>480,8</w:t>
            </w:r>
          </w:p>
        </w:tc>
        <w:tc>
          <w:tcPr>
            <w:tcW w:w="1360" w:type="dxa"/>
            <w:tcBorders>
              <w:top w:val="nil"/>
              <w:left w:val="nil"/>
              <w:bottom w:val="single" w:sz="4" w:space="0" w:color="auto"/>
              <w:right w:val="single" w:sz="4" w:space="0" w:color="auto"/>
            </w:tcBorders>
            <w:shd w:val="clear" w:color="auto" w:fill="auto"/>
            <w:noWrap/>
            <w:vAlign w:val="center"/>
            <w:hideMark/>
          </w:tcPr>
          <w:p w14:paraId="65914190" w14:textId="77777777" w:rsidR="002A3928" w:rsidRPr="002A3928" w:rsidRDefault="002A3928" w:rsidP="002A3928">
            <w:pPr>
              <w:jc w:val="center"/>
              <w:rPr>
                <w:color w:val="000000"/>
                <w:sz w:val="22"/>
                <w:szCs w:val="22"/>
              </w:rPr>
            </w:pPr>
            <w:r w:rsidRPr="002A3928">
              <w:rPr>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108D0BE7" w14:textId="77777777" w:rsidR="002A3928" w:rsidRPr="002A3928" w:rsidRDefault="002A3928" w:rsidP="002A3928">
            <w:pPr>
              <w:jc w:val="center"/>
              <w:rPr>
                <w:color w:val="000000"/>
                <w:sz w:val="22"/>
                <w:szCs w:val="22"/>
              </w:rPr>
            </w:pPr>
            <w:r w:rsidRPr="002A3928">
              <w:rPr>
                <w:color w:val="000000"/>
                <w:sz w:val="22"/>
                <w:szCs w:val="22"/>
              </w:rPr>
              <w:t>31.12.2020 г.</w:t>
            </w:r>
          </w:p>
        </w:tc>
      </w:tr>
      <w:tr w:rsidR="002A3928" w:rsidRPr="002A3928" w14:paraId="58A85F8A"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A73C66" w14:textId="77777777" w:rsidR="002A3928" w:rsidRPr="002A3928" w:rsidRDefault="002A3928" w:rsidP="002A3928">
            <w:pPr>
              <w:jc w:val="center"/>
              <w:rPr>
                <w:color w:val="000000"/>
                <w:sz w:val="22"/>
                <w:szCs w:val="22"/>
              </w:rPr>
            </w:pPr>
            <w:r w:rsidRPr="002A3928">
              <w:rPr>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14:paraId="7FC50D63"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459F843A" w14:textId="77777777" w:rsidR="002A3928" w:rsidRPr="002A3928" w:rsidRDefault="002A3928" w:rsidP="002A3928">
            <w:pPr>
              <w:rPr>
                <w:color w:val="000000"/>
                <w:sz w:val="22"/>
                <w:szCs w:val="22"/>
              </w:rPr>
            </w:pPr>
            <w:r w:rsidRPr="002A3928">
              <w:rPr>
                <w:color w:val="000000"/>
                <w:sz w:val="22"/>
                <w:szCs w:val="22"/>
              </w:rPr>
              <w:t>ул. Геологов, д. 9</w:t>
            </w:r>
          </w:p>
        </w:tc>
        <w:tc>
          <w:tcPr>
            <w:tcW w:w="1646" w:type="dxa"/>
            <w:tcBorders>
              <w:top w:val="nil"/>
              <w:left w:val="nil"/>
              <w:bottom w:val="single" w:sz="4" w:space="0" w:color="auto"/>
              <w:right w:val="single" w:sz="4" w:space="0" w:color="auto"/>
            </w:tcBorders>
            <w:shd w:val="clear" w:color="auto" w:fill="auto"/>
            <w:noWrap/>
            <w:vAlign w:val="center"/>
            <w:hideMark/>
          </w:tcPr>
          <w:p w14:paraId="13A08941" w14:textId="77777777" w:rsidR="002A3928" w:rsidRPr="002A3928" w:rsidRDefault="002A3928" w:rsidP="002A3928">
            <w:pPr>
              <w:jc w:val="center"/>
              <w:rPr>
                <w:color w:val="000000"/>
                <w:sz w:val="22"/>
                <w:szCs w:val="22"/>
              </w:rPr>
            </w:pPr>
            <w:r w:rsidRPr="002A3928">
              <w:rPr>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10BE3079" w14:textId="77777777" w:rsidR="002A3928" w:rsidRPr="002A3928" w:rsidRDefault="002A3928" w:rsidP="002A3928">
            <w:pPr>
              <w:jc w:val="center"/>
              <w:rPr>
                <w:color w:val="000000"/>
                <w:sz w:val="22"/>
                <w:szCs w:val="22"/>
              </w:rPr>
            </w:pPr>
            <w:r w:rsidRPr="002A3928">
              <w:rPr>
                <w:color w:val="000000"/>
                <w:sz w:val="22"/>
                <w:szCs w:val="22"/>
              </w:rPr>
              <w:t>Заключение МВК 5/ 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6B564BB9" w14:textId="77777777" w:rsidR="002A3928" w:rsidRPr="002A3928" w:rsidRDefault="002A3928" w:rsidP="002A3928">
            <w:pPr>
              <w:jc w:val="center"/>
              <w:rPr>
                <w:color w:val="000000"/>
                <w:sz w:val="22"/>
                <w:szCs w:val="22"/>
              </w:rPr>
            </w:pPr>
            <w:r w:rsidRPr="002A3928">
              <w:rPr>
                <w:color w:val="000000"/>
                <w:sz w:val="22"/>
                <w:szCs w:val="22"/>
              </w:rPr>
              <w:t>335,3</w:t>
            </w:r>
          </w:p>
        </w:tc>
        <w:tc>
          <w:tcPr>
            <w:tcW w:w="1360" w:type="dxa"/>
            <w:tcBorders>
              <w:top w:val="nil"/>
              <w:left w:val="nil"/>
              <w:bottom w:val="single" w:sz="4" w:space="0" w:color="auto"/>
              <w:right w:val="single" w:sz="4" w:space="0" w:color="auto"/>
            </w:tcBorders>
            <w:shd w:val="clear" w:color="auto" w:fill="auto"/>
            <w:noWrap/>
            <w:vAlign w:val="center"/>
            <w:hideMark/>
          </w:tcPr>
          <w:p w14:paraId="68A3FA21" w14:textId="77777777" w:rsidR="002A3928" w:rsidRPr="002A3928" w:rsidRDefault="002A3928" w:rsidP="002A3928">
            <w:pPr>
              <w:jc w:val="center"/>
              <w:rPr>
                <w:color w:val="000000"/>
                <w:sz w:val="22"/>
                <w:szCs w:val="22"/>
              </w:rPr>
            </w:pPr>
            <w:r w:rsidRPr="002A3928">
              <w:rPr>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75BFC2FD" w14:textId="77777777" w:rsidR="002A3928" w:rsidRPr="002A3928" w:rsidRDefault="002A3928" w:rsidP="002A3928">
            <w:pPr>
              <w:jc w:val="center"/>
              <w:rPr>
                <w:color w:val="000000"/>
                <w:sz w:val="22"/>
                <w:szCs w:val="22"/>
              </w:rPr>
            </w:pPr>
            <w:r w:rsidRPr="002A3928">
              <w:rPr>
                <w:color w:val="000000"/>
                <w:sz w:val="22"/>
                <w:szCs w:val="22"/>
              </w:rPr>
              <w:t>31.12.2020 г.</w:t>
            </w:r>
          </w:p>
        </w:tc>
      </w:tr>
      <w:tr w:rsidR="002A3928" w:rsidRPr="002A3928" w14:paraId="746DDD18"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6263F" w14:textId="77777777" w:rsidR="002A3928" w:rsidRPr="002A3928" w:rsidRDefault="002A3928" w:rsidP="002A3928">
            <w:pPr>
              <w:jc w:val="center"/>
              <w:rPr>
                <w:color w:val="000000"/>
                <w:sz w:val="22"/>
                <w:szCs w:val="22"/>
              </w:rPr>
            </w:pPr>
            <w:r w:rsidRPr="002A3928">
              <w:rPr>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14:paraId="3FD6150E"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12F28F95" w14:textId="77777777" w:rsidR="002A3928" w:rsidRPr="002A3928" w:rsidRDefault="002A3928" w:rsidP="002A3928">
            <w:pPr>
              <w:rPr>
                <w:color w:val="000000"/>
                <w:sz w:val="22"/>
                <w:szCs w:val="22"/>
              </w:rPr>
            </w:pPr>
            <w:r w:rsidRPr="002A3928">
              <w:rPr>
                <w:color w:val="000000"/>
                <w:sz w:val="22"/>
                <w:szCs w:val="22"/>
              </w:rPr>
              <w:t xml:space="preserve">ул. Гагарина, д. </w:t>
            </w:r>
            <w:proofErr w:type="gramStart"/>
            <w:r w:rsidRPr="002A3928">
              <w:rPr>
                <w:color w:val="000000"/>
                <w:sz w:val="22"/>
                <w:szCs w:val="22"/>
              </w:rPr>
              <w:t>5</w:t>
            </w:r>
            <w:proofErr w:type="gramEnd"/>
            <w:r w:rsidRPr="002A3928">
              <w:rPr>
                <w:color w:val="000000"/>
                <w:sz w:val="22"/>
                <w:szCs w:val="22"/>
              </w:rPr>
              <w:t xml:space="preserve"> а</w:t>
            </w:r>
          </w:p>
        </w:tc>
        <w:tc>
          <w:tcPr>
            <w:tcW w:w="1646" w:type="dxa"/>
            <w:tcBorders>
              <w:top w:val="nil"/>
              <w:left w:val="nil"/>
              <w:bottom w:val="single" w:sz="4" w:space="0" w:color="auto"/>
              <w:right w:val="single" w:sz="4" w:space="0" w:color="auto"/>
            </w:tcBorders>
            <w:shd w:val="clear" w:color="auto" w:fill="auto"/>
            <w:noWrap/>
            <w:vAlign w:val="center"/>
            <w:hideMark/>
          </w:tcPr>
          <w:p w14:paraId="7E7B0444" w14:textId="77777777" w:rsidR="002A3928" w:rsidRPr="002A3928" w:rsidRDefault="002A3928" w:rsidP="002A3928">
            <w:pPr>
              <w:jc w:val="center"/>
              <w:rPr>
                <w:color w:val="000000"/>
                <w:sz w:val="22"/>
                <w:szCs w:val="22"/>
              </w:rPr>
            </w:pPr>
            <w:r w:rsidRPr="002A3928">
              <w:rPr>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bottom"/>
            <w:hideMark/>
          </w:tcPr>
          <w:p w14:paraId="505FAD4C" w14:textId="77777777" w:rsidR="002A3928" w:rsidRPr="002A3928" w:rsidRDefault="002A3928" w:rsidP="002A3928">
            <w:pPr>
              <w:jc w:val="center"/>
              <w:rPr>
                <w:color w:val="000000"/>
                <w:sz w:val="22"/>
                <w:szCs w:val="22"/>
              </w:rPr>
            </w:pPr>
            <w:r w:rsidRPr="002A3928">
              <w:rPr>
                <w:color w:val="000000"/>
                <w:sz w:val="22"/>
                <w:szCs w:val="22"/>
              </w:rPr>
              <w:t>Заключение МВК 13/з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01881B8C" w14:textId="77777777" w:rsidR="002A3928" w:rsidRPr="002A3928" w:rsidRDefault="002A3928" w:rsidP="002A3928">
            <w:pPr>
              <w:jc w:val="center"/>
              <w:rPr>
                <w:color w:val="000000"/>
                <w:sz w:val="22"/>
                <w:szCs w:val="22"/>
              </w:rPr>
            </w:pPr>
            <w:r w:rsidRPr="002A3928">
              <w:rPr>
                <w:color w:val="000000"/>
                <w:sz w:val="22"/>
                <w:szCs w:val="22"/>
              </w:rPr>
              <w:t>485,8</w:t>
            </w:r>
          </w:p>
        </w:tc>
        <w:tc>
          <w:tcPr>
            <w:tcW w:w="1360" w:type="dxa"/>
            <w:tcBorders>
              <w:top w:val="nil"/>
              <w:left w:val="nil"/>
              <w:bottom w:val="single" w:sz="4" w:space="0" w:color="auto"/>
              <w:right w:val="single" w:sz="4" w:space="0" w:color="auto"/>
            </w:tcBorders>
            <w:shd w:val="clear" w:color="auto" w:fill="auto"/>
            <w:noWrap/>
            <w:vAlign w:val="center"/>
            <w:hideMark/>
          </w:tcPr>
          <w:p w14:paraId="5D9582A7" w14:textId="77777777" w:rsidR="002A3928" w:rsidRPr="002A3928" w:rsidRDefault="002A3928" w:rsidP="002A3928">
            <w:pPr>
              <w:jc w:val="center"/>
              <w:rPr>
                <w:color w:val="000000"/>
                <w:sz w:val="22"/>
                <w:szCs w:val="22"/>
              </w:rPr>
            </w:pPr>
            <w:r w:rsidRPr="002A3928">
              <w:rPr>
                <w:color w:val="000000"/>
                <w:sz w:val="22"/>
                <w:szCs w:val="22"/>
              </w:rPr>
              <w:t>20</w:t>
            </w:r>
          </w:p>
        </w:tc>
        <w:tc>
          <w:tcPr>
            <w:tcW w:w="1583" w:type="dxa"/>
            <w:tcBorders>
              <w:top w:val="nil"/>
              <w:left w:val="nil"/>
              <w:bottom w:val="single" w:sz="4" w:space="0" w:color="auto"/>
              <w:right w:val="single" w:sz="4" w:space="0" w:color="auto"/>
            </w:tcBorders>
            <w:shd w:val="clear" w:color="auto" w:fill="auto"/>
            <w:noWrap/>
            <w:vAlign w:val="center"/>
            <w:hideMark/>
          </w:tcPr>
          <w:p w14:paraId="4BC234BC" w14:textId="77777777" w:rsidR="002A3928" w:rsidRPr="002A3928" w:rsidRDefault="002A3928" w:rsidP="002A3928">
            <w:pPr>
              <w:jc w:val="center"/>
              <w:rPr>
                <w:color w:val="000000"/>
                <w:sz w:val="22"/>
                <w:szCs w:val="22"/>
              </w:rPr>
            </w:pPr>
            <w:r w:rsidRPr="002A3928">
              <w:rPr>
                <w:color w:val="000000"/>
                <w:sz w:val="22"/>
                <w:szCs w:val="22"/>
              </w:rPr>
              <w:t>31.12.2021 г.</w:t>
            </w:r>
          </w:p>
        </w:tc>
      </w:tr>
      <w:tr w:rsidR="002A3928" w:rsidRPr="002A3928" w14:paraId="602A751E"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7E8E4" w14:textId="77777777" w:rsidR="002A3928" w:rsidRPr="002A3928" w:rsidRDefault="002A3928" w:rsidP="002A3928">
            <w:pPr>
              <w:jc w:val="center"/>
              <w:rPr>
                <w:color w:val="000000"/>
                <w:sz w:val="22"/>
                <w:szCs w:val="22"/>
              </w:rPr>
            </w:pPr>
            <w:r w:rsidRPr="002A3928">
              <w:rPr>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14:paraId="513E4061"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5C38A300" w14:textId="77777777" w:rsidR="002A3928" w:rsidRPr="002A3928" w:rsidRDefault="002A3928" w:rsidP="002A3928">
            <w:pPr>
              <w:rPr>
                <w:color w:val="000000"/>
                <w:sz w:val="22"/>
                <w:szCs w:val="22"/>
              </w:rPr>
            </w:pPr>
            <w:r w:rsidRPr="002A3928">
              <w:rPr>
                <w:color w:val="000000"/>
                <w:sz w:val="22"/>
                <w:szCs w:val="22"/>
              </w:rPr>
              <w:t>ул. Гагарина, д. 15</w:t>
            </w:r>
          </w:p>
        </w:tc>
        <w:tc>
          <w:tcPr>
            <w:tcW w:w="1646" w:type="dxa"/>
            <w:tcBorders>
              <w:top w:val="nil"/>
              <w:left w:val="nil"/>
              <w:bottom w:val="single" w:sz="4" w:space="0" w:color="auto"/>
              <w:right w:val="single" w:sz="4" w:space="0" w:color="auto"/>
            </w:tcBorders>
            <w:shd w:val="clear" w:color="auto" w:fill="auto"/>
            <w:noWrap/>
            <w:vAlign w:val="center"/>
            <w:hideMark/>
          </w:tcPr>
          <w:p w14:paraId="03D22812" w14:textId="77777777" w:rsidR="002A3928" w:rsidRPr="002A3928" w:rsidRDefault="002A3928" w:rsidP="002A3928">
            <w:pPr>
              <w:jc w:val="center"/>
              <w:rPr>
                <w:color w:val="000000"/>
                <w:sz w:val="22"/>
                <w:szCs w:val="22"/>
              </w:rPr>
            </w:pPr>
            <w:r w:rsidRPr="002A3928">
              <w:rPr>
                <w:color w:val="000000"/>
                <w:sz w:val="22"/>
                <w:szCs w:val="22"/>
              </w:rPr>
              <w:t>1967</w:t>
            </w:r>
          </w:p>
        </w:tc>
        <w:tc>
          <w:tcPr>
            <w:tcW w:w="3766" w:type="dxa"/>
            <w:tcBorders>
              <w:top w:val="nil"/>
              <w:left w:val="nil"/>
              <w:bottom w:val="single" w:sz="4" w:space="0" w:color="auto"/>
              <w:right w:val="single" w:sz="4" w:space="0" w:color="auto"/>
            </w:tcBorders>
            <w:shd w:val="clear" w:color="auto" w:fill="auto"/>
            <w:vAlign w:val="bottom"/>
            <w:hideMark/>
          </w:tcPr>
          <w:p w14:paraId="3057F1B0" w14:textId="77777777" w:rsidR="002A3928" w:rsidRPr="002A3928" w:rsidRDefault="002A3928" w:rsidP="002A3928">
            <w:pPr>
              <w:jc w:val="center"/>
              <w:rPr>
                <w:color w:val="000000"/>
                <w:sz w:val="22"/>
                <w:szCs w:val="22"/>
              </w:rPr>
            </w:pPr>
            <w:r w:rsidRPr="002A3928">
              <w:rPr>
                <w:color w:val="000000"/>
                <w:sz w:val="22"/>
                <w:szCs w:val="22"/>
              </w:rPr>
              <w:t>Заключение МВК 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8DFBACA" w14:textId="77777777" w:rsidR="002A3928" w:rsidRPr="002A3928" w:rsidRDefault="002A3928" w:rsidP="002A3928">
            <w:pPr>
              <w:jc w:val="center"/>
              <w:rPr>
                <w:color w:val="000000"/>
                <w:sz w:val="22"/>
                <w:szCs w:val="22"/>
              </w:rPr>
            </w:pPr>
            <w:r w:rsidRPr="002A3928">
              <w:rPr>
                <w:color w:val="000000"/>
                <w:sz w:val="22"/>
                <w:szCs w:val="22"/>
              </w:rPr>
              <w:t>152,6</w:t>
            </w:r>
          </w:p>
        </w:tc>
        <w:tc>
          <w:tcPr>
            <w:tcW w:w="1360" w:type="dxa"/>
            <w:tcBorders>
              <w:top w:val="nil"/>
              <w:left w:val="nil"/>
              <w:bottom w:val="single" w:sz="4" w:space="0" w:color="auto"/>
              <w:right w:val="single" w:sz="4" w:space="0" w:color="auto"/>
            </w:tcBorders>
            <w:shd w:val="clear" w:color="auto" w:fill="auto"/>
            <w:noWrap/>
            <w:vAlign w:val="center"/>
            <w:hideMark/>
          </w:tcPr>
          <w:p w14:paraId="7A0DA6A7" w14:textId="77777777" w:rsidR="002A3928" w:rsidRPr="002A3928" w:rsidRDefault="002A3928" w:rsidP="002A3928">
            <w:pPr>
              <w:jc w:val="center"/>
              <w:rPr>
                <w:color w:val="000000"/>
                <w:sz w:val="22"/>
                <w:szCs w:val="22"/>
              </w:rPr>
            </w:pPr>
            <w:r w:rsidRPr="002A3928">
              <w:rPr>
                <w:color w:val="000000"/>
                <w:sz w:val="22"/>
                <w:szCs w:val="22"/>
              </w:rPr>
              <w:t>8</w:t>
            </w:r>
          </w:p>
        </w:tc>
        <w:tc>
          <w:tcPr>
            <w:tcW w:w="1583" w:type="dxa"/>
            <w:tcBorders>
              <w:top w:val="nil"/>
              <w:left w:val="nil"/>
              <w:bottom w:val="single" w:sz="4" w:space="0" w:color="auto"/>
              <w:right w:val="single" w:sz="4" w:space="0" w:color="auto"/>
            </w:tcBorders>
            <w:shd w:val="clear" w:color="auto" w:fill="auto"/>
            <w:noWrap/>
            <w:vAlign w:val="center"/>
            <w:hideMark/>
          </w:tcPr>
          <w:p w14:paraId="78BF5B9C" w14:textId="77777777" w:rsidR="002A3928" w:rsidRPr="002A3928" w:rsidRDefault="002A3928" w:rsidP="002A3928">
            <w:pPr>
              <w:jc w:val="center"/>
              <w:rPr>
                <w:color w:val="000000"/>
                <w:sz w:val="22"/>
                <w:szCs w:val="22"/>
              </w:rPr>
            </w:pPr>
            <w:r w:rsidRPr="002A3928">
              <w:rPr>
                <w:color w:val="000000"/>
                <w:sz w:val="22"/>
                <w:szCs w:val="22"/>
              </w:rPr>
              <w:t>31.12.2021 г.</w:t>
            </w:r>
          </w:p>
        </w:tc>
      </w:tr>
      <w:tr w:rsidR="002A3928" w:rsidRPr="002A3928" w14:paraId="55A71454"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BED11" w14:textId="77777777" w:rsidR="002A3928" w:rsidRPr="002A3928" w:rsidRDefault="002A3928" w:rsidP="002A3928">
            <w:pPr>
              <w:jc w:val="center"/>
              <w:rPr>
                <w:color w:val="000000"/>
                <w:sz w:val="22"/>
                <w:szCs w:val="22"/>
              </w:rPr>
            </w:pPr>
            <w:r w:rsidRPr="002A3928">
              <w:rPr>
                <w:color w:val="000000"/>
                <w:sz w:val="22"/>
                <w:szCs w:val="22"/>
              </w:rPr>
              <w:t>5</w:t>
            </w:r>
          </w:p>
        </w:tc>
        <w:tc>
          <w:tcPr>
            <w:tcW w:w="2720" w:type="dxa"/>
            <w:tcBorders>
              <w:top w:val="nil"/>
              <w:left w:val="nil"/>
              <w:bottom w:val="single" w:sz="4" w:space="0" w:color="auto"/>
              <w:right w:val="single" w:sz="4" w:space="0" w:color="auto"/>
            </w:tcBorders>
            <w:shd w:val="clear" w:color="auto" w:fill="auto"/>
            <w:noWrap/>
            <w:vAlign w:val="center"/>
            <w:hideMark/>
          </w:tcPr>
          <w:p w14:paraId="2B2297F8"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692CC30F" w14:textId="77777777" w:rsidR="002A3928" w:rsidRPr="002A3928" w:rsidRDefault="002A3928" w:rsidP="002A3928">
            <w:pPr>
              <w:rPr>
                <w:color w:val="000000"/>
                <w:sz w:val="22"/>
                <w:szCs w:val="22"/>
              </w:rPr>
            </w:pPr>
            <w:r w:rsidRPr="002A3928">
              <w:rPr>
                <w:color w:val="000000"/>
                <w:sz w:val="22"/>
                <w:szCs w:val="22"/>
              </w:rPr>
              <w:t>ул. Октябрьская Партия, д.12</w:t>
            </w:r>
          </w:p>
        </w:tc>
        <w:tc>
          <w:tcPr>
            <w:tcW w:w="1646" w:type="dxa"/>
            <w:tcBorders>
              <w:top w:val="nil"/>
              <w:left w:val="nil"/>
              <w:bottom w:val="single" w:sz="4" w:space="0" w:color="auto"/>
              <w:right w:val="single" w:sz="4" w:space="0" w:color="auto"/>
            </w:tcBorders>
            <w:shd w:val="clear" w:color="auto" w:fill="auto"/>
            <w:noWrap/>
            <w:vAlign w:val="center"/>
            <w:hideMark/>
          </w:tcPr>
          <w:p w14:paraId="7543F89A" w14:textId="77777777" w:rsidR="002A3928" w:rsidRPr="002A3928" w:rsidRDefault="002A3928" w:rsidP="002A3928">
            <w:pPr>
              <w:jc w:val="center"/>
              <w:rPr>
                <w:color w:val="000000"/>
                <w:sz w:val="22"/>
                <w:szCs w:val="22"/>
              </w:rPr>
            </w:pPr>
            <w:r w:rsidRPr="002A3928">
              <w:rPr>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4BA52A33" w14:textId="77777777" w:rsidR="002A3928" w:rsidRPr="002A3928" w:rsidRDefault="002A3928" w:rsidP="002A3928">
            <w:pPr>
              <w:jc w:val="center"/>
              <w:rPr>
                <w:color w:val="000000"/>
                <w:sz w:val="22"/>
                <w:szCs w:val="22"/>
              </w:rPr>
            </w:pPr>
            <w:r w:rsidRPr="002A3928">
              <w:rPr>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1A50C2EB" w14:textId="77777777" w:rsidR="002A3928" w:rsidRPr="002A3928" w:rsidRDefault="002A3928" w:rsidP="002A3928">
            <w:pPr>
              <w:jc w:val="center"/>
              <w:rPr>
                <w:color w:val="000000"/>
                <w:sz w:val="22"/>
                <w:szCs w:val="22"/>
              </w:rPr>
            </w:pPr>
            <w:r w:rsidRPr="002A3928">
              <w:rPr>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2752636D" w14:textId="77777777" w:rsidR="002A3928" w:rsidRPr="002A3928" w:rsidRDefault="002A3928" w:rsidP="002A3928">
            <w:pPr>
              <w:jc w:val="center"/>
              <w:rPr>
                <w:color w:val="000000"/>
                <w:sz w:val="22"/>
                <w:szCs w:val="22"/>
              </w:rPr>
            </w:pPr>
            <w:r w:rsidRPr="002A3928">
              <w:rPr>
                <w:color w:val="000000"/>
                <w:sz w:val="22"/>
                <w:szCs w:val="22"/>
              </w:rPr>
              <w:t>22</w:t>
            </w:r>
          </w:p>
        </w:tc>
        <w:tc>
          <w:tcPr>
            <w:tcW w:w="1583" w:type="dxa"/>
            <w:tcBorders>
              <w:top w:val="nil"/>
              <w:left w:val="nil"/>
              <w:bottom w:val="single" w:sz="4" w:space="0" w:color="auto"/>
              <w:right w:val="single" w:sz="4" w:space="0" w:color="auto"/>
            </w:tcBorders>
            <w:shd w:val="clear" w:color="auto" w:fill="auto"/>
            <w:noWrap/>
            <w:vAlign w:val="center"/>
            <w:hideMark/>
          </w:tcPr>
          <w:p w14:paraId="1EBD0CF7" w14:textId="77777777" w:rsidR="002A3928" w:rsidRPr="002A3928" w:rsidRDefault="002A3928" w:rsidP="002A3928">
            <w:pPr>
              <w:jc w:val="center"/>
              <w:rPr>
                <w:color w:val="000000"/>
                <w:sz w:val="22"/>
                <w:szCs w:val="22"/>
              </w:rPr>
            </w:pPr>
            <w:r w:rsidRPr="002A3928">
              <w:rPr>
                <w:color w:val="000000"/>
                <w:sz w:val="22"/>
                <w:szCs w:val="22"/>
              </w:rPr>
              <w:t>31.12.2021 г.</w:t>
            </w:r>
          </w:p>
        </w:tc>
      </w:tr>
      <w:tr w:rsidR="002A3928" w:rsidRPr="002A3928" w14:paraId="560228D6"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C3C7FD" w14:textId="77777777" w:rsidR="002A3928" w:rsidRPr="002A3928" w:rsidRDefault="002A3928" w:rsidP="002A3928">
            <w:pPr>
              <w:jc w:val="center"/>
              <w:rPr>
                <w:color w:val="000000"/>
                <w:sz w:val="22"/>
                <w:szCs w:val="22"/>
              </w:rPr>
            </w:pPr>
            <w:r w:rsidRPr="002A3928">
              <w:rPr>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14:paraId="42DBF6D9"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0B99B6AE" w14:textId="77777777" w:rsidR="002A3928" w:rsidRPr="002A3928" w:rsidRDefault="002A3928" w:rsidP="002A3928">
            <w:pPr>
              <w:rPr>
                <w:color w:val="000000"/>
                <w:sz w:val="22"/>
                <w:szCs w:val="22"/>
              </w:rPr>
            </w:pPr>
            <w:r w:rsidRPr="002A3928">
              <w:rPr>
                <w:color w:val="000000"/>
                <w:sz w:val="22"/>
                <w:szCs w:val="22"/>
              </w:rPr>
              <w:t>ул. Гагарина, д. 1</w:t>
            </w:r>
          </w:p>
        </w:tc>
        <w:tc>
          <w:tcPr>
            <w:tcW w:w="1646" w:type="dxa"/>
            <w:tcBorders>
              <w:top w:val="nil"/>
              <w:left w:val="nil"/>
              <w:bottom w:val="single" w:sz="4" w:space="0" w:color="auto"/>
              <w:right w:val="single" w:sz="4" w:space="0" w:color="auto"/>
            </w:tcBorders>
            <w:shd w:val="clear" w:color="auto" w:fill="auto"/>
            <w:noWrap/>
            <w:vAlign w:val="center"/>
            <w:hideMark/>
          </w:tcPr>
          <w:p w14:paraId="2301EE81" w14:textId="77777777" w:rsidR="002A3928" w:rsidRPr="002A3928" w:rsidRDefault="002A3928" w:rsidP="002A3928">
            <w:pPr>
              <w:jc w:val="center"/>
              <w:rPr>
                <w:color w:val="000000"/>
                <w:sz w:val="22"/>
                <w:szCs w:val="22"/>
              </w:rPr>
            </w:pPr>
            <w:r w:rsidRPr="002A3928">
              <w:rPr>
                <w:color w:val="000000"/>
                <w:sz w:val="22"/>
                <w:szCs w:val="22"/>
              </w:rPr>
              <w:t>1981</w:t>
            </w:r>
          </w:p>
        </w:tc>
        <w:tc>
          <w:tcPr>
            <w:tcW w:w="3766" w:type="dxa"/>
            <w:tcBorders>
              <w:top w:val="nil"/>
              <w:left w:val="nil"/>
              <w:bottom w:val="single" w:sz="4" w:space="0" w:color="auto"/>
              <w:right w:val="single" w:sz="4" w:space="0" w:color="auto"/>
            </w:tcBorders>
            <w:shd w:val="clear" w:color="auto" w:fill="auto"/>
            <w:vAlign w:val="bottom"/>
            <w:hideMark/>
          </w:tcPr>
          <w:p w14:paraId="1C2794AC" w14:textId="77777777" w:rsidR="002A3928" w:rsidRPr="002A3928" w:rsidRDefault="002A3928" w:rsidP="002A3928">
            <w:pPr>
              <w:jc w:val="center"/>
              <w:rPr>
                <w:color w:val="000000"/>
                <w:sz w:val="22"/>
                <w:szCs w:val="22"/>
              </w:rPr>
            </w:pPr>
            <w:r w:rsidRPr="002A3928">
              <w:rPr>
                <w:color w:val="000000"/>
                <w:sz w:val="22"/>
                <w:szCs w:val="22"/>
              </w:rPr>
              <w:t>Заключение МВК 15/з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57F3ABD" w14:textId="77777777" w:rsidR="002A3928" w:rsidRPr="002A3928" w:rsidRDefault="002A3928" w:rsidP="002A3928">
            <w:pPr>
              <w:jc w:val="center"/>
              <w:rPr>
                <w:color w:val="000000"/>
                <w:sz w:val="22"/>
                <w:szCs w:val="22"/>
              </w:rPr>
            </w:pPr>
            <w:r w:rsidRPr="002A3928">
              <w:rPr>
                <w:color w:val="000000"/>
                <w:sz w:val="22"/>
                <w:szCs w:val="22"/>
              </w:rPr>
              <w:t>486,6</w:t>
            </w:r>
          </w:p>
        </w:tc>
        <w:tc>
          <w:tcPr>
            <w:tcW w:w="1360" w:type="dxa"/>
            <w:tcBorders>
              <w:top w:val="nil"/>
              <w:left w:val="nil"/>
              <w:bottom w:val="single" w:sz="4" w:space="0" w:color="auto"/>
              <w:right w:val="single" w:sz="4" w:space="0" w:color="auto"/>
            </w:tcBorders>
            <w:shd w:val="clear" w:color="auto" w:fill="auto"/>
            <w:noWrap/>
            <w:vAlign w:val="center"/>
            <w:hideMark/>
          </w:tcPr>
          <w:p w14:paraId="6CFD3D99" w14:textId="77777777" w:rsidR="002A3928" w:rsidRPr="002A3928" w:rsidRDefault="002A3928" w:rsidP="002A3928">
            <w:pPr>
              <w:jc w:val="center"/>
              <w:rPr>
                <w:color w:val="000000"/>
                <w:sz w:val="22"/>
                <w:szCs w:val="22"/>
              </w:rPr>
            </w:pPr>
            <w:r w:rsidRPr="002A3928">
              <w:rPr>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4A3107B9" w14:textId="77777777" w:rsidR="002A3928" w:rsidRPr="002A3928" w:rsidRDefault="002A3928" w:rsidP="002A3928">
            <w:pPr>
              <w:jc w:val="center"/>
              <w:rPr>
                <w:color w:val="000000"/>
                <w:sz w:val="22"/>
                <w:szCs w:val="22"/>
              </w:rPr>
            </w:pPr>
            <w:r w:rsidRPr="002A3928">
              <w:rPr>
                <w:color w:val="000000"/>
                <w:sz w:val="22"/>
                <w:szCs w:val="22"/>
              </w:rPr>
              <w:t>31.12.2021 г.</w:t>
            </w:r>
          </w:p>
        </w:tc>
      </w:tr>
      <w:tr w:rsidR="002A3928" w:rsidRPr="002A3928" w14:paraId="1A2524FF"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E57169" w14:textId="77777777" w:rsidR="002A3928" w:rsidRPr="002A3928" w:rsidRDefault="002A3928" w:rsidP="002A3928">
            <w:pPr>
              <w:jc w:val="center"/>
              <w:rPr>
                <w:color w:val="000000"/>
                <w:sz w:val="22"/>
                <w:szCs w:val="22"/>
              </w:rPr>
            </w:pPr>
            <w:r w:rsidRPr="002A3928">
              <w:rPr>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14:paraId="1C3C908E"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5A824F08" w14:textId="77777777" w:rsidR="002A3928" w:rsidRPr="002A3928" w:rsidRDefault="002A3928" w:rsidP="002A3928">
            <w:pPr>
              <w:rPr>
                <w:color w:val="000000"/>
                <w:sz w:val="22"/>
                <w:szCs w:val="22"/>
              </w:rPr>
            </w:pPr>
            <w:r w:rsidRPr="002A3928">
              <w:rPr>
                <w:color w:val="000000"/>
                <w:sz w:val="22"/>
                <w:szCs w:val="22"/>
              </w:rPr>
              <w:t>ул. Геологов, д. 5</w:t>
            </w:r>
          </w:p>
        </w:tc>
        <w:tc>
          <w:tcPr>
            <w:tcW w:w="1646" w:type="dxa"/>
            <w:tcBorders>
              <w:top w:val="nil"/>
              <w:left w:val="nil"/>
              <w:bottom w:val="single" w:sz="4" w:space="0" w:color="auto"/>
              <w:right w:val="single" w:sz="4" w:space="0" w:color="auto"/>
            </w:tcBorders>
            <w:shd w:val="clear" w:color="auto" w:fill="auto"/>
            <w:noWrap/>
            <w:vAlign w:val="center"/>
            <w:hideMark/>
          </w:tcPr>
          <w:p w14:paraId="541ECFA1" w14:textId="77777777" w:rsidR="002A3928" w:rsidRPr="002A3928" w:rsidRDefault="002A3928" w:rsidP="002A3928">
            <w:pPr>
              <w:jc w:val="center"/>
              <w:rPr>
                <w:color w:val="000000"/>
                <w:sz w:val="22"/>
                <w:szCs w:val="22"/>
              </w:rPr>
            </w:pPr>
            <w:r w:rsidRPr="002A3928">
              <w:rPr>
                <w:color w:val="000000"/>
                <w:sz w:val="22"/>
                <w:szCs w:val="22"/>
              </w:rPr>
              <w:t>1978</w:t>
            </w:r>
          </w:p>
        </w:tc>
        <w:tc>
          <w:tcPr>
            <w:tcW w:w="3766" w:type="dxa"/>
            <w:tcBorders>
              <w:top w:val="nil"/>
              <w:left w:val="nil"/>
              <w:bottom w:val="single" w:sz="4" w:space="0" w:color="auto"/>
              <w:right w:val="single" w:sz="4" w:space="0" w:color="auto"/>
            </w:tcBorders>
            <w:shd w:val="clear" w:color="auto" w:fill="auto"/>
            <w:vAlign w:val="bottom"/>
            <w:hideMark/>
          </w:tcPr>
          <w:p w14:paraId="3D1038A4" w14:textId="77777777" w:rsidR="002A3928" w:rsidRPr="002A3928" w:rsidRDefault="002A3928" w:rsidP="002A3928">
            <w:pPr>
              <w:jc w:val="center"/>
              <w:rPr>
                <w:color w:val="000000"/>
                <w:sz w:val="22"/>
                <w:szCs w:val="22"/>
              </w:rPr>
            </w:pPr>
            <w:r w:rsidRPr="002A3928">
              <w:rPr>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259CDA9" w14:textId="77777777" w:rsidR="002A3928" w:rsidRPr="002A3928" w:rsidRDefault="002A3928" w:rsidP="002A3928">
            <w:pPr>
              <w:jc w:val="center"/>
              <w:rPr>
                <w:color w:val="000000"/>
                <w:sz w:val="22"/>
                <w:szCs w:val="22"/>
              </w:rPr>
            </w:pPr>
            <w:r w:rsidRPr="002A3928">
              <w:rPr>
                <w:color w:val="000000"/>
                <w:sz w:val="22"/>
                <w:szCs w:val="22"/>
              </w:rPr>
              <w:t>492,9</w:t>
            </w:r>
          </w:p>
        </w:tc>
        <w:tc>
          <w:tcPr>
            <w:tcW w:w="1360" w:type="dxa"/>
            <w:tcBorders>
              <w:top w:val="nil"/>
              <w:left w:val="nil"/>
              <w:bottom w:val="single" w:sz="4" w:space="0" w:color="auto"/>
              <w:right w:val="single" w:sz="4" w:space="0" w:color="auto"/>
            </w:tcBorders>
            <w:shd w:val="clear" w:color="auto" w:fill="auto"/>
            <w:noWrap/>
            <w:vAlign w:val="center"/>
            <w:hideMark/>
          </w:tcPr>
          <w:p w14:paraId="3A339D51" w14:textId="77777777" w:rsidR="002A3928" w:rsidRPr="002A3928" w:rsidRDefault="002A3928" w:rsidP="002A3928">
            <w:pPr>
              <w:jc w:val="center"/>
              <w:rPr>
                <w:color w:val="000000"/>
                <w:sz w:val="22"/>
                <w:szCs w:val="22"/>
              </w:rPr>
            </w:pPr>
            <w:r w:rsidRPr="002A3928">
              <w:rPr>
                <w:color w:val="000000"/>
                <w:sz w:val="22"/>
                <w:szCs w:val="22"/>
              </w:rPr>
              <w:t>23</w:t>
            </w:r>
          </w:p>
        </w:tc>
        <w:tc>
          <w:tcPr>
            <w:tcW w:w="1583" w:type="dxa"/>
            <w:tcBorders>
              <w:top w:val="nil"/>
              <w:left w:val="nil"/>
              <w:bottom w:val="single" w:sz="4" w:space="0" w:color="auto"/>
              <w:right w:val="single" w:sz="4" w:space="0" w:color="auto"/>
            </w:tcBorders>
            <w:shd w:val="clear" w:color="auto" w:fill="auto"/>
            <w:noWrap/>
            <w:vAlign w:val="center"/>
            <w:hideMark/>
          </w:tcPr>
          <w:p w14:paraId="69270CDB" w14:textId="77777777" w:rsidR="002A3928" w:rsidRPr="002A3928" w:rsidRDefault="002A3928" w:rsidP="002A3928">
            <w:pPr>
              <w:jc w:val="center"/>
              <w:rPr>
                <w:color w:val="000000"/>
                <w:sz w:val="22"/>
                <w:szCs w:val="22"/>
              </w:rPr>
            </w:pPr>
            <w:r w:rsidRPr="002A3928">
              <w:rPr>
                <w:color w:val="000000"/>
                <w:sz w:val="22"/>
                <w:szCs w:val="22"/>
              </w:rPr>
              <w:t>31.12.2021 г.</w:t>
            </w:r>
          </w:p>
        </w:tc>
      </w:tr>
      <w:tr w:rsidR="002A3928" w:rsidRPr="002A3928" w14:paraId="569E0144"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912A5" w14:textId="77777777" w:rsidR="002A3928" w:rsidRPr="002A3928" w:rsidRDefault="002A3928" w:rsidP="002A3928">
            <w:pPr>
              <w:jc w:val="center"/>
              <w:rPr>
                <w:color w:val="000000"/>
                <w:sz w:val="22"/>
                <w:szCs w:val="22"/>
              </w:rPr>
            </w:pPr>
            <w:r w:rsidRPr="002A3928">
              <w:rPr>
                <w:color w:val="000000"/>
                <w:sz w:val="22"/>
                <w:szCs w:val="22"/>
              </w:rPr>
              <w:lastRenderedPageBreak/>
              <w:t>8</w:t>
            </w:r>
          </w:p>
        </w:tc>
        <w:tc>
          <w:tcPr>
            <w:tcW w:w="2720" w:type="dxa"/>
            <w:tcBorders>
              <w:top w:val="nil"/>
              <w:left w:val="nil"/>
              <w:bottom w:val="single" w:sz="4" w:space="0" w:color="auto"/>
              <w:right w:val="single" w:sz="4" w:space="0" w:color="auto"/>
            </w:tcBorders>
            <w:shd w:val="clear" w:color="auto" w:fill="auto"/>
            <w:noWrap/>
            <w:vAlign w:val="center"/>
            <w:hideMark/>
          </w:tcPr>
          <w:p w14:paraId="5D1D0CC5"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3E7FD0AF" w14:textId="77777777" w:rsidR="002A3928" w:rsidRPr="002A3928" w:rsidRDefault="002A3928" w:rsidP="002A3928">
            <w:pPr>
              <w:rPr>
                <w:color w:val="000000"/>
                <w:sz w:val="22"/>
                <w:szCs w:val="22"/>
              </w:rPr>
            </w:pPr>
            <w:r w:rsidRPr="002A3928">
              <w:rPr>
                <w:color w:val="000000"/>
                <w:sz w:val="22"/>
                <w:szCs w:val="22"/>
              </w:rPr>
              <w:t>ул. Лесная, д. 12</w:t>
            </w:r>
          </w:p>
        </w:tc>
        <w:tc>
          <w:tcPr>
            <w:tcW w:w="1646" w:type="dxa"/>
            <w:tcBorders>
              <w:top w:val="nil"/>
              <w:left w:val="nil"/>
              <w:bottom w:val="single" w:sz="4" w:space="0" w:color="auto"/>
              <w:right w:val="single" w:sz="4" w:space="0" w:color="auto"/>
            </w:tcBorders>
            <w:shd w:val="clear" w:color="auto" w:fill="auto"/>
            <w:noWrap/>
            <w:vAlign w:val="center"/>
            <w:hideMark/>
          </w:tcPr>
          <w:p w14:paraId="4875B1B9" w14:textId="77777777" w:rsidR="002A3928" w:rsidRPr="002A3928" w:rsidRDefault="002A3928" w:rsidP="002A3928">
            <w:pPr>
              <w:jc w:val="center"/>
              <w:rPr>
                <w:color w:val="000000"/>
                <w:sz w:val="22"/>
                <w:szCs w:val="22"/>
              </w:rPr>
            </w:pPr>
            <w:r w:rsidRPr="002A3928">
              <w:rPr>
                <w:color w:val="000000"/>
                <w:sz w:val="22"/>
                <w:szCs w:val="22"/>
              </w:rPr>
              <w:t>1995</w:t>
            </w:r>
          </w:p>
        </w:tc>
        <w:tc>
          <w:tcPr>
            <w:tcW w:w="3766" w:type="dxa"/>
            <w:tcBorders>
              <w:top w:val="nil"/>
              <w:left w:val="nil"/>
              <w:bottom w:val="single" w:sz="4" w:space="0" w:color="auto"/>
              <w:right w:val="single" w:sz="4" w:space="0" w:color="auto"/>
            </w:tcBorders>
            <w:shd w:val="clear" w:color="auto" w:fill="auto"/>
            <w:vAlign w:val="bottom"/>
            <w:hideMark/>
          </w:tcPr>
          <w:p w14:paraId="662FF27A" w14:textId="77777777" w:rsidR="002A3928" w:rsidRPr="002A3928" w:rsidRDefault="002A3928" w:rsidP="002A3928">
            <w:pPr>
              <w:jc w:val="center"/>
              <w:rPr>
                <w:color w:val="000000"/>
                <w:sz w:val="22"/>
                <w:szCs w:val="22"/>
              </w:rPr>
            </w:pPr>
            <w:r w:rsidRPr="002A3928">
              <w:rPr>
                <w:color w:val="000000"/>
                <w:sz w:val="22"/>
                <w:szCs w:val="22"/>
              </w:rPr>
              <w:t>Заключение МВК 14/з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8761E37" w14:textId="77777777" w:rsidR="002A3928" w:rsidRPr="002A3928" w:rsidRDefault="002A3928" w:rsidP="002A3928">
            <w:pPr>
              <w:jc w:val="center"/>
              <w:rPr>
                <w:color w:val="000000"/>
                <w:sz w:val="22"/>
                <w:szCs w:val="22"/>
              </w:rPr>
            </w:pPr>
            <w:r w:rsidRPr="002A3928">
              <w:rPr>
                <w:color w:val="000000"/>
                <w:sz w:val="22"/>
                <w:szCs w:val="22"/>
              </w:rPr>
              <w:t>1124,2</w:t>
            </w:r>
          </w:p>
        </w:tc>
        <w:tc>
          <w:tcPr>
            <w:tcW w:w="1360" w:type="dxa"/>
            <w:tcBorders>
              <w:top w:val="nil"/>
              <w:left w:val="nil"/>
              <w:bottom w:val="single" w:sz="4" w:space="0" w:color="auto"/>
              <w:right w:val="single" w:sz="4" w:space="0" w:color="auto"/>
            </w:tcBorders>
            <w:shd w:val="clear" w:color="auto" w:fill="auto"/>
            <w:noWrap/>
            <w:vAlign w:val="center"/>
            <w:hideMark/>
          </w:tcPr>
          <w:p w14:paraId="46721366" w14:textId="77777777" w:rsidR="002A3928" w:rsidRPr="002A3928" w:rsidRDefault="002A3928" w:rsidP="002A3928">
            <w:pPr>
              <w:jc w:val="center"/>
              <w:rPr>
                <w:color w:val="000000"/>
                <w:sz w:val="22"/>
                <w:szCs w:val="22"/>
              </w:rPr>
            </w:pPr>
            <w:r w:rsidRPr="002A3928">
              <w:rPr>
                <w:color w:val="000000"/>
                <w:sz w:val="22"/>
                <w:szCs w:val="22"/>
              </w:rPr>
              <w:t>91</w:t>
            </w:r>
          </w:p>
        </w:tc>
        <w:tc>
          <w:tcPr>
            <w:tcW w:w="1583" w:type="dxa"/>
            <w:tcBorders>
              <w:top w:val="nil"/>
              <w:left w:val="nil"/>
              <w:bottom w:val="single" w:sz="4" w:space="0" w:color="auto"/>
              <w:right w:val="single" w:sz="4" w:space="0" w:color="auto"/>
            </w:tcBorders>
            <w:shd w:val="clear" w:color="auto" w:fill="auto"/>
            <w:noWrap/>
            <w:vAlign w:val="center"/>
            <w:hideMark/>
          </w:tcPr>
          <w:p w14:paraId="215F0DB8" w14:textId="77777777" w:rsidR="002A3928" w:rsidRPr="002A3928" w:rsidRDefault="002A3928" w:rsidP="002A3928">
            <w:pPr>
              <w:jc w:val="center"/>
              <w:rPr>
                <w:color w:val="000000"/>
                <w:sz w:val="22"/>
                <w:szCs w:val="22"/>
              </w:rPr>
            </w:pPr>
            <w:r w:rsidRPr="002A3928">
              <w:rPr>
                <w:color w:val="000000"/>
                <w:sz w:val="22"/>
                <w:szCs w:val="22"/>
              </w:rPr>
              <w:t>31.12.2022 г.</w:t>
            </w:r>
          </w:p>
        </w:tc>
      </w:tr>
      <w:tr w:rsidR="002A3928" w:rsidRPr="002A3928" w14:paraId="253B33D2"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37B1A" w14:textId="77777777" w:rsidR="002A3928" w:rsidRPr="002A3928" w:rsidRDefault="002A3928" w:rsidP="002A3928">
            <w:pPr>
              <w:jc w:val="center"/>
              <w:rPr>
                <w:color w:val="000000"/>
                <w:sz w:val="22"/>
                <w:szCs w:val="22"/>
              </w:rPr>
            </w:pPr>
            <w:r w:rsidRPr="002A3928">
              <w:rPr>
                <w:color w:val="000000"/>
                <w:sz w:val="22"/>
                <w:szCs w:val="22"/>
              </w:rPr>
              <w:t>9</w:t>
            </w:r>
          </w:p>
        </w:tc>
        <w:tc>
          <w:tcPr>
            <w:tcW w:w="2720" w:type="dxa"/>
            <w:tcBorders>
              <w:top w:val="nil"/>
              <w:left w:val="nil"/>
              <w:bottom w:val="single" w:sz="4" w:space="0" w:color="auto"/>
              <w:right w:val="single" w:sz="4" w:space="0" w:color="auto"/>
            </w:tcBorders>
            <w:shd w:val="clear" w:color="auto" w:fill="auto"/>
            <w:noWrap/>
            <w:vAlign w:val="center"/>
            <w:hideMark/>
          </w:tcPr>
          <w:p w14:paraId="48B64F6A"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center"/>
            <w:hideMark/>
          </w:tcPr>
          <w:p w14:paraId="15116D7A" w14:textId="77777777" w:rsidR="002A3928" w:rsidRPr="002A3928" w:rsidRDefault="002A3928" w:rsidP="002A3928">
            <w:pPr>
              <w:rPr>
                <w:color w:val="000000"/>
                <w:sz w:val="22"/>
                <w:szCs w:val="22"/>
              </w:rPr>
            </w:pPr>
            <w:r w:rsidRPr="002A3928">
              <w:rPr>
                <w:color w:val="000000"/>
                <w:sz w:val="22"/>
                <w:szCs w:val="22"/>
              </w:rPr>
              <w:t>ул. Геологов, д. 2</w:t>
            </w:r>
          </w:p>
        </w:tc>
        <w:tc>
          <w:tcPr>
            <w:tcW w:w="1646" w:type="dxa"/>
            <w:tcBorders>
              <w:top w:val="nil"/>
              <w:left w:val="nil"/>
              <w:bottom w:val="single" w:sz="4" w:space="0" w:color="auto"/>
              <w:right w:val="single" w:sz="4" w:space="0" w:color="auto"/>
            </w:tcBorders>
            <w:shd w:val="clear" w:color="auto" w:fill="auto"/>
            <w:noWrap/>
            <w:vAlign w:val="center"/>
            <w:hideMark/>
          </w:tcPr>
          <w:p w14:paraId="58A19E3C" w14:textId="77777777" w:rsidR="002A3928" w:rsidRPr="002A3928" w:rsidRDefault="002A3928" w:rsidP="002A3928">
            <w:pPr>
              <w:jc w:val="center"/>
              <w:rPr>
                <w:color w:val="000000"/>
                <w:sz w:val="22"/>
                <w:szCs w:val="22"/>
              </w:rPr>
            </w:pPr>
            <w:r w:rsidRPr="002A3928">
              <w:rPr>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center"/>
            <w:hideMark/>
          </w:tcPr>
          <w:p w14:paraId="4B40577C" w14:textId="77777777" w:rsidR="002A3928" w:rsidRPr="002A3928" w:rsidRDefault="002A3928" w:rsidP="002A3928">
            <w:pPr>
              <w:jc w:val="center"/>
              <w:rPr>
                <w:color w:val="000000"/>
                <w:sz w:val="22"/>
                <w:szCs w:val="22"/>
              </w:rPr>
            </w:pPr>
            <w:r w:rsidRPr="002A3928">
              <w:rPr>
                <w:color w:val="000000"/>
                <w:sz w:val="22"/>
                <w:szCs w:val="22"/>
              </w:rPr>
              <w:t>Заключение МВК 11/з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E691B44" w14:textId="77777777" w:rsidR="002A3928" w:rsidRPr="002A3928" w:rsidRDefault="002A3928" w:rsidP="002A3928">
            <w:pPr>
              <w:jc w:val="center"/>
              <w:rPr>
                <w:color w:val="000000"/>
                <w:sz w:val="22"/>
                <w:szCs w:val="22"/>
              </w:rPr>
            </w:pPr>
            <w:r w:rsidRPr="002A3928">
              <w:rPr>
                <w:color w:val="000000"/>
                <w:sz w:val="22"/>
                <w:szCs w:val="22"/>
              </w:rPr>
              <w:t>475,9</w:t>
            </w:r>
          </w:p>
        </w:tc>
        <w:tc>
          <w:tcPr>
            <w:tcW w:w="1360" w:type="dxa"/>
            <w:tcBorders>
              <w:top w:val="nil"/>
              <w:left w:val="nil"/>
              <w:bottom w:val="single" w:sz="4" w:space="0" w:color="auto"/>
              <w:right w:val="single" w:sz="4" w:space="0" w:color="auto"/>
            </w:tcBorders>
            <w:shd w:val="clear" w:color="auto" w:fill="auto"/>
            <w:noWrap/>
            <w:vAlign w:val="center"/>
            <w:hideMark/>
          </w:tcPr>
          <w:p w14:paraId="2147FD23" w14:textId="77777777" w:rsidR="002A3928" w:rsidRPr="002A3928" w:rsidRDefault="002A3928" w:rsidP="002A3928">
            <w:pPr>
              <w:jc w:val="center"/>
              <w:rPr>
                <w:color w:val="000000"/>
                <w:sz w:val="22"/>
                <w:szCs w:val="22"/>
              </w:rPr>
            </w:pPr>
            <w:r w:rsidRPr="002A3928">
              <w:rPr>
                <w:color w:val="000000"/>
                <w:sz w:val="22"/>
                <w:szCs w:val="22"/>
              </w:rPr>
              <w:t>34</w:t>
            </w:r>
          </w:p>
        </w:tc>
        <w:tc>
          <w:tcPr>
            <w:tcW w:w="1583" w:type="dxa"/>
            <w:tcBorders>
              <w:top w:val="nil"/>
              <w:left w:val="nil"/>
              <w:bottom w:val="single" w:sz="4" w:space="0" w:color="auto"/>
              <w:right w:val="single" w:sz="4" w:space="0" w:color="auto"/>
            </w:tcBorders>
            <w:shd w:val="clear" w:color="auto" w:fill="auto"/>
            <w:noWrap/>
            <w:vAlign w:val="center"/>
            <w:hideMark/>
          </w:tcPr>
          <w:p w14:paraId="61C6DDE3" w14:textId="77777777" w:rsidR="002A3928" w:rsidRPr="002A3928" w:rsidRDefault="002A3928" w:rsidP="002A3928">
            <w:pPr>
              <w:jc w:val="center"/>
              <w:rPr>
                <w:color w:val="000000"/>
                <w:sz w:val="22"/>
                <w:szCs w:val="22"/>
              </w:rPr>
            </w:pPr>
            <w:r w:rsidRPr="002A3928">
              <w:rPr>
                <w:color w:val="000000"/>
                <w:sz w:val="22"/>
                <w:szCs w:val="22"/>
              </w:rPr>
              <w:t>31.12.2022 г.</w:t>
            </w:r>
          </w:p>
        </w:tc>
      </w:tr>
      <w:tr w:rsidR="002A3928" w:rsidRPr="002A3928" w14:paraId="75D4E7E4"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3FB768" w14:textId="77777777" w:rsidR="002A3928" w:rsidRPr="002A3928" w:rsidRDefault="002A3928" w:rsidP="002A3928">
            <w:pPr>
              <w:jc w:val="center"/>
              <w:rPr>
                <w:color w:val="000000"/>
                <w:sz w:val="22"/>
                <w:szCs w:val="22"/>
              </w:rPr>
            </w:pPr>
            <w:r w:rsidRPr="002A3928">
              <w:rPr>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14:paraId="066C12DC"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7B1C41FB" w14:textId="77777777" w:rsidR="002A3928" w:rsidRPr="002A3928" w:rsidRDefault="002A3928" w:rsidP="002A3928">
            <w:pPr>
              <w:rPr>
                <w:color w:val="000000"/>
                <w:sz w:val="22"/>
                <w:szCs w:val="22"/>
              </w:rPr>
            </w:pPr>
            <w:proofErr w:type="spellStart"/>
            <w:r w:rsidRPr="002A3928">
              <w:rPr>
                <w:color w:val="000000"/>
                <w:sz w:val="22"/>
                <w:szCs w:val="22"/>
              </w:rPr>
              <w:t>ул.Октябрьская</w:t>
            </w:r>
            <w:proofErr w:type="spellEnd"/>
            <w:r w:rsidRPr="002A3928">
              <w:rPr>
                <w:color w:val="000000"/>
                <w:sz w:val="22"/>
                <w:szCs w:val="22"/>
              </w:rPr>
              <w:t xml:space="preserve"> Партия, д.13</w:t>
            </w:r>
          </w:p>
        </w:tc>
        <w:tc>
          <w:tcPr>
            <w:tcW w:w="1646" w:type="dxa"/>
            <w:tcBorders>
              <w:top w:val="nil"/>
              <w:left w:val="nil"/>
              <w:bottom w:val="single" w:sz="4" w:space="0" w:color="auto"/>
              <w:right w:val="single" w:sz="4" w:space="0" w:color="auto"/>
            </w:tcBorders>
            <w:shd w:val="clear" w:color="auto" w:fill="auto"/>
            <w:noWrap/>
            <w:vAlign w:val="center"/>
            <w:hideMark/>
          </w:tcPr>
          <w:p w14:paraId="061C4601" w14:textId="77777777" w:rsidR="002A3928" w:rsidRPr="002A3928" w:rsidRDefault="002A3928" w:rsidP="002A3928">
            <w:pPr>
              <w:jc w:val="center"/>
              <w:rPr>
                <w:color w:val="000000"/>
                <w:sz w:val="22"/>
                <w:szCs w:val="22"/>
              </w:rPr>
            </w:pPr>
            <w:r w:rsidRPr="002A3928">
              <w:rPr>
                <w:color w:val="000000"/>
                <w:sz w:val="22"/>
                <w:szCs w:val="22"/>
              </w:rPr>
              <w:t>1984</w:t>
            </w:r>
          </w:p>
        </w:tc>
        <w:tc>
          <w:tcPr>
            <w:tcW w:w="3766" w:type="dxa"/>
            <w:tcBorders>
              <w:top w:val="nil"/>
              <w:left w:val="nil"/>
              <w:bottom w:val="single" w:sz="4" w:space="0" w:color="auto"/>
              <w:right w:val="single" w:sz="4" w:space="0" w:color="auto"/>
            </w:tcBorders>
            <w:shd w:val="clear" w:color="auto" w:fill="auto"/>
            <w:vAlign w:val="bottom"/>
            <w:hideMark/>
          </w:tcPr>
          <w:p w14:paraId="05B645BF" w14:textId="77777777" w:rsidR="002A3928" w:rsidRPr="002A3928" w:rsidRDefault="002A3928" w:rsidP="002A3928">
            <w:pPr>
              <w:jc w:val="center"/>
              <w:rPr>
                <w:color w:val="000000"/>
                <w:sz w:val="22"/>
                <w:szCs w:val="22"/>
              </w:rPr>
            </w:pPr>
            <w:r w:rsidRPr="002A3928">
              <w:rPr>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C9E5866" w14:textId="77777777" w:rsidR="002A3928" w:rsidRPr="002A3928" w:rsidRDefault="002A3928" w:rsidP="002A3928">
            <w:pPr>
              <w:jc w:val="center"/>
              <w:rPr>
                <w:color w:val="000000"/>
                <w:sz w:val="22"/>
                <w:szCs w:val="22"/>
              </w:rPr>
            </w:pPr>
            <w:r w:rsidRPr="002A3928">
              <w:rPr>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21B21ABF" w14:textId="77777777" w:rsidR="002A3928" w:rsidRPr="002A3928" w:rsidRDefault="002A3928" w:rsidP="002A3928">
            <w:pPr>
              <w:jc w:val="center"/>
              <w:rPr>
                <w:color w:val="000000"/>
                <w:sz w:val="22"/>
                <w:szCs w:val="22"/>
              </w:rPr>
            </w:pPr>
            <w:r w:rsidRPr="002A3928">
              <w:rPr>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48B8D51F" w14:textId="77777777" w:rsidR="002A3928" w:rsidRPr="002A3928" w:rsidRDefault="002A3928" w:rsidP="002A3928">
            <w:pPr>
              <w:jc w:val="center"/>
              <w:rPr>
                <w:color w:val="000000"/>
                <w:sz w:val="22"/>
                <w:szCs w:val="22"/>
              </w:rPr>
            </w:pPr>
            <w:r w:rsidRPr="002A3928">
              <w:rPr>
                <w:color w:val="000000"/>
                <w:sz w:val="22"/>
                <w:szCs w:val="22"/>
              </w:rPr>
              <w:t>31.12.2022 г.</w:t>
            </w:r>
          </w:p>
        </w:tc>
      </w:tr>
      <w:tr w:rsidR="002A3928" w:rsidRPr="002A3928" w14:paraId="42279CBC"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D109AC" w14:textId="77777777" w:rsidR="002A3928" w:rsidRPr="002A3928" w:rsidRDefault="002A3928" w:rsidP="002A3928">
            <w:pPr>
              <w:jc w:val="center"/>
              <w:rPr>
                <w:color w:val="000000"/>
                <w:sz w:val="22"/>
                <w:szCs w:val="22"/>
              </w:rPr>
            </w:pPr>
            <w:r w:rsidRPr="002A3928">
              <w:rPr>
                <w:color w:val="000000"/>
                <w:sz w:val="22"/>
                <w:szCs w:val="22"/>
              </w:rPr>
              <w:t>11</w:t>
            </w:r>
          </w:p>
        </w:tc>
        <w:tc>
          <w:tcPr>
            <w:tcW w:w="2720" w:type="dxa"/>
            <w:tcBorders>
              <w:top w:val="nil"/>
              <w:left w:val="nil"/>
              <w:bottom w:val="single" w:sz="4" w:space="0" w:color="auto"/>
              <w:right w:val="single" w:sz="4" w:space="0" w:color="auto"/>
            </w:tcBorders>
            <w:shd w:val="clear" w:color="auto" w:fill="auto"/>
            <w:noWrap/>
            <w:vAlign w:val="center"/>
            <w:hideMark/>
          </w:tcPr>
          <w:p w14:paraId="056CB812"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2132" w:type="dxa"/>
            <w:tcBorders>
              <w:top w:val="nil"/>
              <w:left w:val="nil"/>
              <w:bottom w:val="single" w:sz="4" w:space="0" w:color="auto"/>
              <w:right w:val="single" w:sz="4" w:space="0" w:color="auto"/>
            </w:tcBorders>
            <w:shd w:val="clear" w:color="auto" w:fill="auto"/>
            <w:vAlign w:val="bottom"/>
            <w:hideMark/>
          </w:tcPr>
          <w:p w14:paraId="36DE40F0" w14:textId="77777777" w:rsidR="002A3928" w:rsidRPr="002A3928" w:rsidRDefault="002A3928" w:rsidP="002A3928">
            <w:pPr>
              <w:rPr>
                <w:color w:val="000000"/>
                <w:sz w:val="22"/>
                <w:szCs w:val="22"/>
              </w:rPr>
            </w:pPr>
            <w:r w:rsidRPr="002A3928">
              <w:rPr>
                <w:color w:val="000000"/>
                <w:sz w:val="22"/>
                <w:szCs w:val="22"/>
              </w:rPr>
              <w:t>ул. Геологов, д. 4</w:t>
            </w:r>
          </w:p>
        </w:tc>
        <w:tc>
          <w:tcPr>
            <w:tcW w:w="1646" w:type="dxa"/>
            <w:tcBorders>
              <w:top w:val="nil"/>
              <w:left w:val="nil"/>
              <w:bottom w:val="single" w:sz="4" w:space="0" w:color="auto"/>
              <w:right w:val="single" w:sz="4" w:space="0" w:color="auto"/>
            </w:tcBorders>
            <w:shd w:val="clear" w:color="auto" w:fill="auto"/>
            <w:noWrap/>
            <w:vAlign w:val="center"/>
            <w:hideMark/>
          </w:tcPr>
          <w:p w14:paraId="076E0C16" w14:textId="77777777" w:rsidR="002A3928" w:rsidRPr="002A3928" w:rsidRDefault="002A3928" w:rsidP="002A3928">
            <w:pPr>
              <w:jc w:val="center"/>
              <w:rPr>
                <w:color w:val="000000"/>
                <w:sz w:val="22"/>
                <w:szCs w:val="22"/>
              </w:rPr>
            </w:pPr>
            <w:r w:rsidRPr="002A3928">
              <w:rPr>
                <w:color w:val="000000"/>
                <w:sz w:val="22"/>
                <w:szCs w:val="22"/>
              </w:rPr>
              <w:t>1971</w:t>
            </w:r>
          </w:p>
        </w:tc>
        <w:tc>
          <w:tcPr>
            <w:tcW w:w="3766" w:type="dxa"/>
            <w:tcBorders>
              <w:top w:val="nil"/>
              <w:left w:val="nil"/>
              <w:bottom w:val="single" w:sz="4" w:space="0" w:color="auto"/>
              <w:right w:val="single" w:sz="4" w:space="0" w:color="auto"/>
            </w:tcBorders>
            <w:shd w:val="clear" w:color="auto" w:fill="auto"/>
            <w:vAlign w:val="bottom"/>
            <w:hideMark/>
          </w:tcPr>
          <w:p w14:paraId="23D253C1" w14:textId="77777777" w:rsidR="002A3928" w:rsidRPr="002A3928" w:rsidRDefault="002A3928" w:rsidP="002A3928">
            <w:pPr>
              <w:jc w:val="center"/>
              <w:rPr>
                <w:color w:val="000000"/>
                <w:sz w:val="22"/>
                <w:szCs w:val="22"/>
              </w:rPr>
            </w:pPr>
            <w:r w:rsidRPr="002A3928">
              <w:rPr>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6E3C996" w14:textId="77777777" w:rsidR="002A3928" w:rsidRPr="002A3928" w:rsidRDefault="002A3928" w:rsidP="002A3928">
            <w:pPr>
              <w:jc w:val="center"/>
              <w:rPr>
                <w:color w:val="000000"/>
                <w:sz w:val="22"/>
                <w:szCs w:val="22"/>
              </w:rPr>
            </w:pPr>
            <w:r w:rsidRPr="002A3928">
              <w:rPr>
                <w:color w:val="000000"/>
                <w:sz w:val="22"/>
                <w:szCs w:val="22"/>
              </w:rPr>
              <w:t>467</w:t>
            </w:r>
          </w:p>
        </w:tc>
        <w:tc>
          <w:tcPr>
            <w:tcW w:w="1360" w:type="dxa"/>
            <w:tcBorders>
              <w:top w:val="nil"/>
              <w:left w:val="nil"/>
              <w:bottom w:val="single" w:sz="4" w:space="0" w:color="auto"/>
              <w:right w:val="single" w:sz="4" w:space="0" w:color="auto"/>
            </w:tcBorders>
            <w:shd w:val="clear" w:color="auto" w:fill="auto"/>
            <w:noWrap/>
            <w:vAlign w:val="center"/>
            <w:hideMark/>
          </w:tcPr>
          <w:p w14:paraId="7BB95B5A" w14:textId="77777777" w:rsidR="002A3928" w:rsidRPr="002A3928" w:rsidRDefault="002A3928" w:rsidP="002A3928">
            <w:pPr>
              <w:jc w:val="center"/>
              <w:rPr>
                <w:color w:val="000000"/>
                <w:sz w:val="22"/>
                <w:szCs w:val="22"/>
              </w:rPr>
            </w:pPr>
            <w:r w:rsidRPr="002A3928">
              <w:rPr>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10F28010" w14:textId="77777777" w:rsidR="002A3928" w:rsidRPr="002A3928" w:rsidRDefault="002A3928" w:rsidP="002A3928">
            <w:pPr>
              <w:jc w:val="center"/>
              <w:rPr>
                <w:color w:val="000000"/>
                <w:sz w:val="22"/>
                <w:szCs w:val="22"/>
              </w:rPr>
            </w:pPr>
            <w:r w:rsidRPr="002A3928">
              <w:rPr>
                <w:color w:val="000000"/>
                <w:sz w:val="22"/>
                <w:szCs w:val="22"/>
              </w:rPr>
              <w:t>31.12.2022 г.</w:t>
            </w:r>
          </w:p>
        </w:tc>
      </w:tr>
      <w:tr w:rsidR="002A3928" w:rsidRPr="002A3928" w14:paraId="69951E54" w14:textId="77777777" w:rsidTr="002A3928">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B4B79C" w14:textId="77777777" w:rsidR="002A3928" w:rsidRPr="002A3928" w:rsidRDefault="002A3928" w:rsidP="002A3928">
            <w:pPr>
              <w:rPr>
                <w:b/>
                <w:bCs/>
                <w:color w:val="000000"/>
                <w:sz w:val="22"/>
                <w:szCs w:val="22"/>
              </w:rPr>
            </w:pPr>
            <w:r w:rsidRPr="002A3928">
              <w:rPr>
                <w:b/>
                <w:bCs/>
                <w:color w:val="000000"/>
                <w:sz w:val="22"/>
                <w:szCs w:val="22"/>
              </w:rPr>
              <w:t>Итого 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23F490F3" w14:textId="77777777" w:rsidR="002A3928" w:rsidRPr="002A3928" w:rsidRDefault="002A3928" w:rsidP="002A3928">
            <w:pPr>
              <w:jc w:val="center"/>
              <w:rPr>
                <w:b/>
                <w:bCs/>
                <w:color w:val="000000"/>
                <w:sz w:val="22"/>
                <w:szCs w:val="22"/>
              </w:rPr>
            </w:pPr>
            <w:r w:rsidRPr="002A3928">
              <w:rPr>
                <w:b/>
                <w:bCs/>
                <w:color w:val="000000"/>
                <w:sz w:val="22"/>
                <w:szCs w:val="22"/>
              </w:rPr>
              <w:t>х</w:t>
            </w:r>
          </w:p>
        </w:tc>
        <w:tc>
          <w:tcPr>
            <w:tcW w:w="3766" w:type="dxa"/>
            <w:tcBorders>
              <w:top w:val="nil"/>
              <w:left w:val="nil"/>
              <w:bottom w:val="single" w:sz="4" w:space="0" w:color="auto"/>
              <w:right w:val="single" w:sz="4" w:space="0" w:color="auto"/>
            </w:tcBorders>
            <w:shd w:val="clear" w:color="auto" w:fill="auto"/>
            <w:noWrap/>
            <w:vAlign w:val="center"/>
            <w:hideMark/>
          </w:tcPr>
          <w:p w14:paraId="7869735F" w14:textId="77777777" w:rsidR="002A3928" w:rsidRPr="002A3928" w:rsidRDefault="002A3928" w:rsidP="002A3928">
            <w:pPr>
              <w:jc w:val="center"/>
              <w:rPr>
                <w:b/>
                <w:bCs/>
                <w:color w:val="000000"/>
                <w:sz w:val="22"/>
                <w:szCs w:val="22"/>
              </w:rPr>
            </w:pPr>
            <w:r w:rsidRPr="002A3928">
              <w:rPr>
                <w:b/>
                <w:bCs/>
                <w:color w:val="000000"/>
                <w:sz w:val="22"/>
                <w:szCs w:val="22"/>
              </w:rPr>
              <w:t>х</w:t>
            </w:r>
          </w:p>
        </w:tc>
        <w:tc>
          <w:tcPr>
            <w:tcW w:w="1155" w:type="dxa"/>
            <w:tcBorders>
              <w:top w:val="nil"/>
              <w:left w:val="nil"/>
              <w:bottom w:val="single" w:sz="4" w:space="0" w:color="auto"/>
              <w:right w:val="single" w:sz="4" w:space="0" w:color="auto"/>
            </w:tcBorders>
            <w:shd w:val="clear" w:color="auto" w:fill="auto"/>
            <w:noWrap/>
            <w:vAlign w:val="center"/>
            <w:hideMark/>
          </w:tcPr>
          <w:p w14:paraId="007BED17" w14:textId="77777777" w:rsidR="002A3928" w:rsidRPr="002A3928" w:rsidRDefault="002A3928" w:rsidP="002A3928">
            <w:pPr>
              <w:jc w:val="center"/>
              <w:rPr>
                <w:b/>
                <w:bCs/>
                <w:color w:val="000000"/>
                <w:sz w:val="22"/>
                <w:szCs w:val="22"/>
              </w:rPr>
            </w:pPr>
            <w:r w:rsidRPr="002A3928">
              <w:rPr>
                <w:b/>
                <w:bCs/>
                <w:color w:val="000000"/>
                <w:sz w:val="22"/>
                <w:szCs w:val="22"/>
              </w:rPr>
              <w:t>5 486,50</w:t>
            </w:r>
          </w:p>
        </w:tc>
        <w:tc>
          <w:tcPr>
            <w:tcW w:w="1360" w:type="dxa"/>
            <w:tcBorders>
              <w:top w:val="nil"/>
              <w:left w:val="nil"/>
              <w:bottom w:val="single" w:sz="4" w:space="0" w:color="auto"/>
              <w:right w:val="single" w:sz="4" w:space="0" w:color="auto"/>
            </w:tcBorders>
            <w:shd w:val="clear" w:color="auto" w:fill="auto"/>
            <w:noWrap/>
            <w:vAlign w:val="center"/>
            <w:hideMark/>
          </w:tcPr>
          <w:p w14:paraId="2D433C49" w14:textId="77777777" w:rsidR="002A3928" w:rsidRPr="002A3928" w:rsidRDefault="002A3928" w:rsidP="002A3928">
            <w:pPr>
              <w:jc w:val="center"/>
              <w:rPr>
                <w:b/>
                <w:bCs/>
                <w:color w:val="000000"/>
                <w:sz w:val="22"/>
                <w:szCs w:val="22"/>
              </w:rPr>
            </w:pPr>
            <w:r w:rsidRPr="002A3928">
              <w:rPr>
                <w:b/>
                <w:bCs/>
                <w:color w:val="000000"/>
                <w:sz w:val="22"/>
                <w:szCs w:val="22"/>
              </w:rPr>
              <w:t>321</w:t>
            </w:r>
          </w:p>
        </w:tc>
        <w:tc>
          <w:tcPr>
            <w:tcW w:w="1583" w:type="dxa"/>
            <w:tcBorders>
              <w:top w:val="nil"/>
              <w:left w:val="nil"/>
              <w:bottom w:val="single" w:sz="4" w:space="0" w:color="auto"/>
              <w:right w:val="single" w:sz="4" w:space="0" w:color="auto"/>
            </w:tcBorders>
            <w:shd w:val="clear" w:color="auto" w:fill="auto"/>
            <w:noWrap/>
            <w:vAlign w:val="center"/>
            <w:hideMark/>
          </w:tcPr>
          <w:p w14:paraId="076C8774" w14:textId="77777777" w:rsidR="002A3928" w:rsidRPr="002A3928" w:rsidRDefault="002A3928" w:rsidP="002A3928">
            <w:pPr>
              <w:jc w:val="center"/>
              <w:rPr>
                <w:b/>
                <w:bCs/>
                <w:color w:val="000000"/>
                <w:sz w:val="22"/>
                <w:szCs w:val="22"/>
              </w:rPr>
            </w:pPr>
            <w:r w:rsidRPr="002A3928">
              <w:rPr>
                <w:b/>
                <w:bCs/>
                <w:color w:val="000000"/>
                <w:sz w:val="22"/>
                <w:szCs w:val="22"/>
              </w:rPr>
              <w:t>х</w:t>
            </w:r>
          </w:p>
        </w:tc>
      </w:tr>
    </w:tbl>
    <w:p w14:paraId="18B97304" w14:textId="77777777" w:rsidR="002A3928" w:rsidRPr="002A3928" w:rsidRDefault="002A3928" w:rsidP="002A3928">
      <w:pPr>
        <w:rPr>
          <w:sz w:val="28"/>
          <w:szCs w:val="28"/>
        </w:rPr>
      </w:pPr>
    </w:p>
    <w:p w14:paraId="1D7E313A" w14:textId="77777777" w:rsidR="002A3928" w:rsidRPr="002A3928" w:rsidRDefault="002A3928" w:rsidP="002A3928">
      <w:pPr>
        <w:rPr>
          <w:sz w:val="28"/>
          <w:szCs w:val="28"/>
        </w:rPr>
      </w:pPr>
    </w:p>
    <w:p w14:paraId="0D335092" w14:textId="77777777" w:rsidR="002A3928" w:rsidRPr="002A3928" w:rsidRDefault="002A3928" w:rsidP="002A3928">
      <w:pPr>
        <w:rPr>
          <w:sz w:val="28"/>
          <w:szCs w:val="28"/>
        </w:rPr>
      </w:pPr>
    </w:p>
    <w:p w14:paraId="04A6A3FF" w14:textId="77777777" w:rsidR="002A3928" w:rsidRPr="002A3928" w:rsidRDefault="002A3928" w:rsidP="002A3928">
      <w:pPr>
        <w:rPr>
          <w:sz w:val="28"/>
          <w:szCs w:val="28"/>
        </w:rPr>
      </w:pPr>
    </w:p>
    <w:p w14:paraId="07EE0E89" w14:textId="77777777" w:rsidR="002A3928" w:rsidRPr="002A3928" w:rsidRDefault="002A3928" w:rsidP="002A3928">
      <w:pPr>
        <w:rPr>
          <w:sz w:val="28"/>
          <w:szCs w:val="28"/>
        </w:rPr>
      </w:pPr>
    </w:p>
    <w:p w14:paraId="52B04747" w14:textId="77777777" w:rsidR="002A3928" w:rsidRPr="002A3928" w:rsidRDefault="002A3928" w:rsidP="002A3928">
      <w:pPr>
        <w:rPr>
          <w:sz w:val="28"/>
          <w:szCs w:val="28"/>
        </w:rPr>
      </w:pPr>
    </w:p>
    <w:p w14:paraId="4FAB60C2" w14:textId="77777777" w:rsidR="002A3928" w:rsidRPr="002A3928" w:rsidRDefault="002A3928" w:rsidP="002A3928">
      <w:pPr>
        <w:rPr>
          <w:sz w:val="28"/>
          <w:szCs w:val="28"/>
        </w:rPr>
      </w:pPr>
    </w:p>
    <w:p w14:paraId="7CABD6E1" w14:textId="77777777" w:rsidR="002A3928" w:rsidRPr="002A3928" w:rsidRDefault="002A3928" w:rsidP="002A3928">
      <w:pPr>
        <w:rPr>
          <w:sz w:val="28"/>
          <w:szCs w:val="28"/>
        </w:rPr>
      </w:pPr>
    </w:p>
    <w:p w14:paraId="675F5EDC" w14:textId="77777777" w:rsidR="002A3928" w:rsidRPr="002A3928" w:rsidRDefault="002A3928" w:rsidP="002A3928">
      <w:pPr>
        <w:rPr>
          <w:sz w:val="28"/>
          <w:szCs w:val="28"/>
        </w:rPr>
      </w:pPr>
    </w:p>
    <w:p w14:paraId="50C71821" w14:textId="77777777" w:rsidR="002A3928" w:rsidRPr="002A3928" w:rsidRDefault="002A3928" w:rsidP="002A3928">
      <w:pPr>
        <w:rPr>
          <w:sz w:val="28"/>
          <w:szCs w:val="28"/>
        </w:rPr>
      </w:pPr>
    </w:p>
    <w:p w14:paraId="00F58DA6" w14:textId="77777777" w:rsidR="002A3928" w:rsidRPr="002A3928" w:rsidRDefault="002A3928" w:rsidP="002A3928">
      <w:pPr>
        <w:rPr>
          <w:sz w:val="28"/>
          <w:szCs w:val="28"/>
        </w:rPr>
      </w:pPr>
    </w:p>
    <w:p w14:paraId="6747BCBE" w14:textId="77777777" w:rsidR="002A3928" w:rsidRPr="002A3928" w:rsidRDefault="002A3928" w:rsidP="002A3928">
      <w:pPr>
        <w:rPr>
          <w:sz w:val="28"/>
          <w:szCs w:val="28"/>
        </w:rPr>
      </w:pPr>
    </w:p>
    <w:p w14:paraId="4620C201" w14:textId="77777777" w:rsidR="002A3928" w:rsidRPr="002A3928" w:rsidRDefault="002A3928" w:rsidP="002A3928">
      <w:pPr>
        <w:rPr>
          <w:sz w:val="28"/>
          <w:szCs w:val="28"/>
        </w:rPr>
      </w:pPr>
    </w:p>
    <w:p w14:paraId="71BF84C4" w14:textId="77777777" w:rsidR="002A3928" w:rsidRPr="002A3928" w:rsidRDefault="002A3928" w:rsidP="002A3928">
      <w:pPr>
        <w:rPr>
          <w:sz w:val="28"/>
          <w:szCs w:val="28"/>
        </w:rPr>
      </w:pPr>
    </w:p>
    <w:p w14:paraId="5B553C54" w14:textId="77777777" w:rsidR="002A3928" w:rsidRPr="002A3928" w:rsidRDefault="002A3928" w:rsidP="002A3928">
      <w:pPr>
        <w:rPr>
          <w:sz w:val="28"/>
          <w:szCs w:val="28"/>
        </w:rPr>
      </w:pPr>
    </w:p>
    <w:p w14:paraId="6FF8365C" w14:textId="77777777" w:rsidR="002A3928" w:rsidRPr="002A3928" w:rsidRDefault="002A3928" w:rsidP="002A3928">
      <w:pPr>
        <w:rPr>
          <w:sz w:val="28"/>
          <w:szCs w:val="28"/>
        </w:rPr>
      </w:pPr>
    </w:p>
    <w:p w14:paraId="204A4B14" w14:textId="77777777" w:rsidR="002A3928" w:rsidRPr="002A3928" w:rsidRDefault="002A3928" w:rsidP="002A3928">
      <w:pPr>
        <w:rPr>
          <w:sz w:val="28"/>
          <w:szCs w:val="28"/>
        </w:rPr>
      </w:pPr>
    </w:p>
    <w:p w14:paraId="5D2F0838" w14:textId="77777777" w:rsidR="002A3928" w:rsidRPr="002A3928" w:rsidRDefault="002A3928" w:rsidP="002A3928">
      <w:pPr>
        <w:rPr>
          <w:sz w:val="28"/>
          <w:szCs w:val="28"/>
        </w:rPr>
      </w:pPr>
    </w:p>
    <w:p w14:paraId="705B30E5" w14:textId="77777777" w:rsidR="002A3928" w:rsidRPr="002A3928" w:rsidRDefault="002A3928" w:rsidP="002A3928">
      <w:pPr>
        <w:rPr>
          <w:sz w:val="28"/>
          <w:szCs w:val="28"/>
        </w:rPr>
      </w:pPr>
    </w:p>
    <w:p w14:paraId="756FB840" w14:textId="77777777" w:rsidR="002A3928" w:rsidRPr="002A3928" w:rsidRDefault="002A3928" w:rsidP="002A3928">
      <w:pPr>
        <w:rPr>
          <w:sz w:val="28"/>
          <w:szCs w:val="28"/>
        </w:rPr>
      </w:pPr>
    </w:p>
    <w:p w14:paraId="59FC6137" w14:textId="77777777" w:rsidR="002A3928" w:rsidRPr="002A3928" w:rsidRDefault="002A3928" w:rsidP="002A3928">
      <w:pPr>
        <w:rPr>
          <w:sz w:val="28"/>
          <w:szCs w:val="28"/>
        </w:rPr>
      </w:pPr>
    </w:p>
    <w:tbl>
      <w:tblPr>
        <w:tblW w:w="13440" w:type="dxa"/>
        <w:tblLook w:val="04A0" w:firstRow="1" w:lastRow="0" w:firstColumn="1" w:lastColumn="0" w:noHBand="0" w:noVBand="1"/>
      </w:tblPr>
      <w:tblGrid>
        <w:gridCol w:w="680"/>
        <w:gridCol w:w="2420"/>
        <w:gridCol w:w="1954"/>
        <w:gridCol w:w="1544"/>
        <w:gridCol w:w="3160"/>
        <w:gridCol w:w="1352"/>
        <w:gridCol w:w="1277"/>
        <w:gridCol w:w="1474"/>
      </w:tblGrid>
      <w:tr w:rsidR="002A3928" w:rsidRPr="002A3928" w14:paraId="48AF7092" w14:textId="77777777" w:rsidTr="002A3928">
        <w:trPr>
          <w:trHeight w:val="300"/>
        </w:trPr>
        <w:tc>
          <w:tcPr>
            <w:tcW w:w="680" w:type="dxa"/>
            <w:tcBorders>
              <w:top w:val="nil"/>
              <w:left w:val="nil"/>
              <w:bottom w:val="nil"/>
              <w:right w:val="nil"/>
            </w:tcBorders>
            <w:shd w:val="clear" w:color="auto" w:fill="auto"/>
            <w:noWrap/>
            <w:vAlign w:val="bottom"/>
            <w:hideMark/>
          </w:tcPr>
          <w:p w14:paraId="422A5F76" w14:textId="77777777" w:rsidR="002A3928" w:rsidRPr="002A3928" w:rsidRDefault="002A3928" w:rsidP="002A3928">
            <w:pPr>
              <w:rPr>
                <w:sz w:val="20"/>
                <w:szCs w:val="20"/>
              </w:rPr>
            </w:pPr>
          </w:p>
        </w:tc>
        <w:tc>
          <w:tcPr>
            <w:tcW w:w="2420" w:type="dxa"/>
            <w:tcBorders>
              <w:top w:val="nil"/>
              <w:left w:val="nil"/>
              <w:bottom w:val="nil"/>
              <w:right w:val="nil"/>
            </w:tcBorders>
            <w:shd w:val="clear" w:color="auto" w:fill="auto"/>
            <w:noWrap/>
            <w:vAlign w:val="center"/>
            <w:hideMark/>
          </w:tcPr>
          <w:p w14:paraId="6E9CFB98" w14:textId="77777777" w:rsidR="002A3928" w:rsidRPr="002A3928" w:rsidRDefault="002A3928" w:rsidP="002A3928">
            <w:pPr>
              <w:rPr>
                <w:sz w:val="20"/>
                <w:szCs w:val="20"/>
              </w:rPr>
            </w:pPr>
          </w:p>
        </w:tc>
        <w:tc>
          <w:tcPr>
            <w:tcW w:w="10340" w:type="dxa"/>
            <w:gridSpan w:val="6"/>
            <w:tcBorders>
              <w:top w:val="nil"/>
              <w:left w:val="nil"/>
              <w:bottom w:val="nil"/>
              <w:right w:val="nil"/>
            </w:tcBorders>
            <w:shd w:val="clear" w:color="auto" w:fill="auto"/>
            <w:noWrap/>
            <w:vAlign w:val="bottom"/>
            <w:hideMark/>
          </w:tcPr>
          <w:p w14:paraId="176CEC3C" w14:textId="77777777" w:rsidR="002A3928" w:rsidRPr="002A3928" w:rsidRDefault="002A3928" w:rsidP="002A3928">
            <w:pPr>
              <w:jc w:val="right"/>
              <w:rPr>
                <w:color w:val="000000"/>
                <w:sz w:val="22"/>
                <w:szCs w:val="22"/>
              </w:rPr>
            </w:pPr>
            <w:r w:rsidRPr="002A3928">
              <w:rPr>
                <w:color w:val="000000"/>
                <w:sz w:val="22"/>
                <w:szCs w:val="22"/>
              </w:rPr>
              <w:t>Приложение 2 к подпрограмме</w:t>
            </w:r>
          </w:p>
        </w:tc>
      </w:tr>
      <w:tr w:rsidR="002A3928" w:rsidRPr="002A3928" w14:paraId="0BE8B316" w14:textId="77777777" w:rsidTr="002A3928">
        <w:trPr>
          <w:trHeight w:val="300"/>
        </w:trPr>
        <w:tc>
          <w:tcPr>
            <w:tcW w:w="680" w:type="dxa"/>
            <w:tcBorders>
              <w:top w:val="nil"/>
              <w:left w:val="nil"/>
              <w:bottom w:val="nil"/>
              <w:right w:val="nil"/>
            </w:tcBorders>
            <w:shd w:val="clear" w:color="auto" w:fill="auto"/>
            <w:noWrap/>
            <w:vAlign w:val="bottom"/>
            <w:hideMark/>
          </w:tcPr>
          <w:p w14:paraId="0D7E626A" w14:textId="77777777" w:rsidR="002A3928" w:rsidRPr="002A3928" w:rsidRDefault="002A3928" w:rsidP="002A3928">
            <w:pPr>
              <w:jc w:val="right"/>
              <w:rPr>
                <w:color w:val="000000"/>
                <w:sz w:val="22"/>
                <w:szCs w:val="22"/>
              </w:rPr>
            </w:pPr>
          </w:p>
        </w:tc>
        <w:tc>
          <w:tcPr>
            <w:tcW w:w="2420" w:type="dxa"/>
            <w:tcBorders>
              <w:top w:val="nil"/>
              <w:left w:val="nil"/>
              <w:bottom w:val="nil"/>
              <w:right w:val="nil"/>
            </w:tcBorders>
            <w:shd w:val="clear" w:color="auto" w:fill="auto"/>
            <w:noWrap/>
            <w:vAlign w:val="center"/>
            <w:hideMark/>
          </w:tcPr>
          <w:p w14:paraId="44923A06" w14:textId="77777777" w:rsidR="002A3928" w:rsidRPr="002A3928" w:rsidRDefault="002A3928" w:rsidP="002A3928">
            <w:pPr>
              <w:rPr>
                <w:sz w:val="20"/>
                <w:szCs w:val="20"/>
              </w:rPr>
            </w:pPr>
          </w:p>
        </w:tc>
        <w:tc>
          <w:tcPr>
            <w:tcW w:w="10340" w:type="dxa"/>
            <w:gridSpan w:val="6"/>
            <w:tcBorders>
              <w:top w:val="nil"/>
              <w:left w:val="nil"/>
              <w:bottom w:val="nil"/>
              <w:right w:val="nil"/>
            </w:tcBorders>
            <w:shd w:val="clear" w:color="auto" w:fill="auto"/>
            <w:noWrap/>
            <w:vAlign w:val="bottom"/>
            <w:hideMark/>
          </w:tcPr>
          <w:p w14:paraId="38C8D6E4" w14:textId="77777777" w:rsidR="002A3928" w:rsidRPr="002A3928" w:rsidRDefault="002A3928" w:rsidP="002A3928">
            <w:pPr>
              <w:jc w:val="right"/>
              <w:rPr>
                <w:color w:val="000000"/>
                <w:sz w:val="22"/>
                <w:szCs w:val="22"/>
              </w:rPr>
            </w:pPr>
            <w:r w:rsidRPr="002A3928">
              <w:rPr>
                <w:color w:val="000000"/>
                <w:sz w:val="22"/>
                <w:szCs w:val="22"/>
              </w:rPr>
              <w:t xml:space="preserve">"Переселение граждан из аварийного жилищного фонда на </w:t>
            </w:r>
          </w:p>
        </w:tc>
      </w:tr>
      <w:tr w:rsidR="002A3928" w:rsidRPr="002A3928" w14:paraId="4FE1EC6D" w14:textId="77777777" w:rsidTr="002A3928">
        <w:trPr>
          <w:trHeight w:val="300"/>
        </w:trPr>
        <w:tc>
          <w:tcPr>
            <w:tcW w:w="680" w:type="dxa"/>
            <w:tcBorders>
              <w:top w:val="nil"/>
              <w:left w:val="nil"/>
              <w:bottom w:val="nil"/>
              <w:right w:val="nil"/>
            </w:tcBorders>
            <w:shd w:val="clear" w:color="auto" w:fill="auto"/>
            <w:noWrap/>
            <w:vAlign w:val="bottom"/>
            <w:hideMark/>
          </w:tcPr>
          <w:p w14:paraId="792B06B1" w14:textId="77777777" w:rsidR="002A3928" w:rsidRPr="002A3928" w:rsidRDefault="002A3928" w:rsidP="002A3928">
            <w:pPr>
              <w:jc w:val="right"/>
              <w:rPr>
                <w:color w:val="000000"/>
                <w:sz w:val="22"/>
                <w:szCs w:val="22"/>
              </w:rPr>
            </w:pPr>
          </w:p>
        </w:tc>
        <w:tc>
          <w:tcPr>
            <w:tcW w:w="2420" w:type="dxa"/>
            <w:tcBorders>
              <w:top w:val="nil"/>
              <w:left w:val="nil"/>
              <w:bottom w:val="nil"/>
              <w:right w:val="nil"/>
            </w:tcBorders>
            <w:shd w:val="clear" w:color="auto" w:fill="auto"/>
            <w:noWrap/>
            <w:vAlign w:val="center"/>
            <w:hideMark/>
          </w:tcPr>
          <w:p w14:paraId="02AC9AE2" w14:textId="77777777" w:rsidR="002A3928" w:rsidRPr="002A3928" w:rsidRDefault="002A3928" w:rsidP="002A3928">
            <w:pPr>
              <w:rPr>
                <w:sz w:val="20"/>
                <w:szCs w:val="20"/>
              </w:rPr>
            </w:pPr>
          </w:p>
        </w:tc>
        <w:tc>
          <w:tcPr>
            <w:tcW w:w="10340" w:type="dxa"/>
            <w:gridSpan w:val="6"/>
            <w:tcBorders>
              <w:top w:val="nil"/>
              <w:left w:val="nil"/>
              <w:bottom w:val="nil"/>
              <w:right w:val="nil"/>
            </w:tcBorders>
            <w:shd w:val="clear" w:color="auto" w:fill="auto"/>
            <w:noWrap/>
            <w:vAlign w:val="bottom"/>
            <w:hideMark/>
          </w:tcPr>
          <w:p w14:paraId="32BE76D7" w14:textId="77777777" w:rsidR="002A3928" w:rsidRPr="002A3928" w:rsidRDefault="002A3928" w:rsidP="002A3928">
            <w:pPr>
              <w:jc w:val="right"/>
              <w:rPr>
                <w:color w:val="000000"/>
                <w:sz w:val="22"/>
                <w:szCs w:val="22"/>
              </w:rPr>
            </w:pPr>
            <w:r w:rsidRPr="002A3928">
              <w:rPr>
                <w:color w:val="000000"/>
                <w:sz w:val="22"/>
                <w:szCs w:val="22"/>
              </w:rPr>
              <w:t>на 2019-2025 годы"</w:t>
            </w:r>
          </w:p>
        </w:tc>
      </w:tr>
      <w:tr w:rsidR="002A3928" w:rsidRPr="002A3928" w14:paraId="6072A351" w14:textId="77777777" w:rsidTr="002A3928">
        <w:trPr>
          <w:trHeight w:val="300"/>
        </w:trPr>
        <w:tc>
          <w:tcPr>
            <w:tcW w:w="13440" w:type="dxa"/>
            <w:gridSpan w:val="8"/>
            <w:tcBorders>
              <w:top w:val="nil"/>
              <w:left w:val="nil"/>
              <w:bottom w:val="nil"/>
              <w:right w:val="nil"/>
            </w:tcBorders>
            <w:shd w:val="clear" w:color="auto" w:fill="auto"/>
            <w:noWrap/>
            <w:vAlign w:val="center"/>
            <w:hideMark/>
          </w:tcPr>
          <w:p w14:paraId="2937E5AB" w14:textId="77777777" w:rsidR="002A3928" w:rsidRPr="002A3928" w:rsidRDefault="002A3928" w:rsidP="002A3928">
            <w:pPr>
              <w:jc w:val="center"/>
              <w:rPr>
                <w:b/>
                <w:bCs/>
                <w:color w:val="000000"/>
                <w:sz w:val="22"/>
                <w:szCs w:val="22"/>
              </w:rPr>
            </w:pPr>
            <w:r w:rsidRPr="002A3928">
              <w:rPr>
                <w:b/>
                <w:bCs/>
                <w:color w:val="000000"/>
                <w:sz w:val="22"/>
                <w:szCs w:val="22"/>
              </w:rPr>
              <w:t xml:space="preserve">Перечень жилых домов, признанных аварийными </w:t>
            </w:r>
          </w:p>
        </w:tc>
      </w:tr>
      <w:tr w:rsidR="002A3928" w:rsidRPr="002A3928" w14:paraId="2390352D" w14:textId="77777777" w:rsidTr="002A3928">
        <w:trPr>
          <w:trHeight w:val="300"/>
        </w:trPr>
        <w:tc>
          <w:tcPr>
            <w:tcW w:w="13440" w:type="dxa"/>
            <w:gridSpan w:val="8"/>
            <w:tcBorders>
              <w:top w:val="nil"/>
              <w:left w:val="nil"/>
              <w:bottom w:val="nil"/>
              <w:right w:val="nil"/>
            </w:tcBorders>
            <w:shd w:val="clear" w:color="auto" w:fill="auto"/>
            <w:noWrap/>
            <w:vAlign w:val="center"/>
            <w:hideMark/>
          </w:tcPr>
          <w:p w14:paraId="28F03E3B" w14:textId="77777777" w:rsidR="002A3928" w:rsidRPr="002A3928" w:rsidRDefault="002A3928" w:rsidP="002A3928">
            <w:pPr>
              <w:jc w:val="center"/>
              <w:rPr>
                <w:b/>
                <w:bCs/>
                <w:color w:val="000000"/>
                <w:sz w:val="22"/>
                <w:szCs w:val="22"/>
              </w:rPr>
            </w:pPr>
            <w:r w:rsidRPr="002A3928">
              <w:rPr>
                <w:b/>
                <w:bCs/>
                <w:color w:val="000000"/>
                <w:sz w:val="22"/>
                <w:szCs w:val="22"/>
              </w:rPr>
              <w:t xml:space="preserve">на территории МО "Посёлок </w:t>
            </w:r>
            <w:proofErr w:type="spellStart"/>
            <w:r w:rsidRPr="002A3928">
              <w:rPr>
                <w:b/>
                <w:bCs/>
                <w:color w:val="000000"/>
                <w:sz w:val="22"/>
                <w:szCs w:val="22"/>
              </w:rPr>
              <w:t>Айхал</w:t>
            </w:r>
            <w:proofErr w:type="spellEnd"/>
            <w:r w:rsidRPr="002A3928">
              <w:rPr>
                <w:b/>
                <w:bCs/>
                <w:color w:val="000000"/>
                <w:sz w:val="22"/>
                <w:szCs w:val="22"/>
              </w:rPr>
              <w:t>", расселяемых за счет средств АК АЛРОСА (ПАО)</w:t>
            </w:r>
          </w:p>
        </w:tc>
      </w:tr>
      <w:tr w:rsidR="002A3928" w:rsidRPr="002A3928" w14:paraId="49F3B804" w14:textId="77777777" w:rsidTr="002A3928">
        <w:trPr>
          <w:trHeight w:val="7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4CDB8" w14:textId="77777777" w:rsidR="002A3928" w:rsidRPr="002A3928" w:rsidRDefault="002A3928" w:rsidP="002A3928">
            <w:pPr>
              <w:jc w:val="center"/>
              <w:rPr>
                <w:color w:val="000000"/>
                <w:sz w:val="22"/>
                <w:szCs w:val="22"/>
              </w:rPr>
            </w:pPr>
            <w:r w:rsidRPr="002A3928">
              <w:rPr>
                <w:color w:val="000000"/>
                <w:sz w:val="22"/>
                <w:szCs w:val="22"/>
              </w:rPr>
              <w:t>№      п/п</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50BE5" w14:textId="77777777" w:rsidR="002A3928" w:rsidRPr="002A3928" w:rsidRDefault="002A3928" w:rsidP="002A3928">
            <w:pPr>
              <w:jc w:val="center"/>
              <w:rPr>
                <w:color w:val="000000"/>
                <w:sz w:val="22"/>
                <w:szCs w:val="22"/>
              </w:rPr>
            </w:pPr>
            <w:r w:rsidRPr="002A3928">
              <w:rPr>
                <w:color w:val="000000"/>
                <w:sz w:val="22"/>
                <w:szCs w:val="22"/>
              </w:rPr>
              <w:t>Наименование муниципального образования</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63A5E" w14:textId="77777777" w:rsidR="002A3928" w:rsidRPr="002A3928" w:rsidRDefault="002A3928" w:rsidP="002A3928">
            <w:pPr>
              <w:jc w:val="center"/>
              <w:rPr>
                <w:color w:val="000000"/>
                <w:sz w:val="22"/>
                <w:szCs w:val="22"/>
              </w:rPr>
            </w:pPr>
            <w:r w:rsidRPr="002A3928">
              <w:rPr>
                <w:color w:val="000000"/>
                <w:sz w:val="22"/>
                <w:szCs w:val="22"/>
              </w:rPr>
              <w:t xml:space="preserve">Адрес многоквартирного дома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9EA63" w14:textId="77777777" w:rsidR="002A3928" w:rsidRPr="002A3928" w:rsidRDefault="002A3928" w:rsidP="002A3928">
            <w:pPr>
              <w:jc w:val="center"/>
              <w:rPr>
                <w:color w:val="000000"/>
                <w:sz w:val="22"/>
                <w:szCs w:val="22"/>
              </w:rPr>
            </w:pPr>
            <w:r w:rsidRPr="002A3928">
              <w:rPr>
                <w:color w:val="000000"/>
                <w:sz w:val="22"/>
                <w:szCs w:val="22"/>
              </w:rPr>
              <w:t>Год ввода дома в эксплуатацию</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1A153" w14:textId="77777777" w:rsidR="002A3928" w:rsidRPr="002A3928" w:rsidRDefault="002A3928" w:rsidP="002A3928">
            <w:pPr>
              <w:jc w:val="center"/>
              <w:rPr>
                <w:color w:val="000000"/>
                <w:sz w:val="22"/>
                <w:szCs w:val="22"/>
              </w:rPr>
            </w:pPr>
            <w:r w:rsidRPr="002A3928">
              <w:rPr>
                <w:color w:val="000000"/>
                <w:sz w:val="22"/>
                <w:szCs w:val="22"/>
              </w:rPr>
              <w:t xml:space="preserve">Дата признания многоквартирного дома аварийным </w:t>
            </w:r>
          </w:p>
        </w:tc>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699F5" w14:textId="77777777" w:rsidR="002A3928" w:rsidRPr="002A3928" w:rsidRDefault="002A3928" w:rsidP="002A3928">
            <w:pPr>
              <w:jc w:val="center"/>
              <w:rPr>
                <w:color w:val="000000"/>
                <w:sz w:val="22"/>
                <w:szCs w:val="22"/>
              </w:rPr>
            </w:pPr>
            <w:r w:rsidRPr="002A3928">
              <w:rPr>
                <w:color w:val="000000"/>
                <w:sz w:val="22"/>
                <w:szCs w:val="22"/>
              </w:rPr>
              <w:t xml:space="preserve"> Сведения об аварийном жилищном фонде, подлежащем расселению до 30 июня 2020 года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D3DAB" w14:textId="77777777" w:rsidR="002A3928" w:rsidRPr="002A3928" w:rsidRDefault="002A3928" w:rsidP="002A3928">
            <w:pPr>
              <w:jc w:val="center"/>
              <w:rPr>
                <w:color w:val="000000"/>
                <w:sz w:val="22"/>
                <w:szCs w:val="22"/>
              </w:rPr>
            </w:pPr>
            <w:r w:rsidRPr="002A3928">
              <w:rPr>
                <w:color w:val="000000"/>
                <w:sz w:val="22"/>
                <w:szCs w:val="22"/>
              </w:rPr>
              <w:t>Планируемая дата окончания переселения</w:t>
            </w:r>
          </w:p>
        </w:tc>
      </w:tr>
      <w:tr w:rsidR="002A3928" w:rsidRPr="002A3928" w14:paraId="3147CE11" w14:textId="77777777" w:rsidTr="002A3928">
        <w:trPr>
          <w:trHeight w:val="792"/>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5E744B3" w14:textId="77777777" w:rsidR="002A3928" w:rsidRPr="002A3928" w:rsidRDefault="002A3928" w:rsidP="002A3928">
            <w:pPr>
              <w:rPr>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443594D" w14:textId="77777777" w:rsidR="002A3928" w:rsidRPr="002A3928" w:rsidRDefault="002A3928" w:rsidP="002A3928">
            <w:pPr>
              <w:rPr>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16C5A363" w14:textId="77777777" w:rsidR="002A3928" w:rsidRPr="002A3928" w:rsidRDefault="002A3928" w:rsidP="002A3928">
            <w:pPr>
              <w:rPr>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19BA39" w14:textId="77777777" w:rsidR="002A3928" w:rsidRPr="002A3928" w:rsidRDefault="002A3928" w:rsidP="002A3928">
            <w:pPr>
              <w:rPr>
                <w:color w:val="000000"/>
                <w:sz w:val="22"/>
                <w:szCs w:val="22"/>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14:paraId="7109EB74" w14:textId="77777777" w:rsidR="002A3928" w:rsidRPr="002A3928" w:rsidRDefault="002A3928" w:rsidP="002A3928">
            <w:pPr>
              <w:rPr>
                <w:color w:val="000000"/>
                <w:sz w:val="22"/>
                <w:szCs w:val="22"/>
              </w:rPr>
            </w:pPr>
          </w:p>
        </w:tc>
        <w:tc>
          <w:tcPr>
            <w:tcW w:w="2532" w:type="dxa"/>
            <w:gridSpan w:val="2"/>
            <w:vMerge/>
            <w:tcBorders>
              <w:top w:val="single" w:sz="4" w:space="0" w:color="auto"/>
              <w:left w:val="single" w:sz="4" w:space="0" w:color="auto"/>
              <w:bottom w:val="single" w:sz="4" w:space="0" w:color="auto"/>
              <w:right w:val="single" w:sz="4" w:space="0" w:color="auto"/>
            </w:tcBorders>
            <w:vAlign w:val="center"/>
            <w:hideMark/>
          </w:tcPr>
          <w:p w14:paraId="249ABDAC" w14:textId="77777777" w:rsidR="002A3928" w:rsidRPr="002A3928" w:rsidRDefault="002A3928" w:rsidP="002A3928">
            <w:pPr>
              <w:rPr>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F6B4520" w14:textId="77777777" w:rsidR="002A3928" w:rsidRPr="002A3928" w:rsidRDefault="002A3928" w:rsidP="002A3928">
            <w:pPr>
              <w:rPr>
                <w:color w:val="000000"/>
                <w:sz w:val="22"/>
                <w:szCs w:val="22"/>
              </w:rPr>
            </w:pPr>
          </w:p>
        </w:tc>
      </w:tr>
      <w:tr w:rsidR="002A3928" w:rsidRPr="002A3928" w14:paraId="214AAE8A" w14:textId="77777777" w:rsidTr="002A3928">
        <w:trPr>
          <w:trHeight w:val="6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93C2B" w14:textId="77777777" w:rsidR="002A3928" w:rsidRPr="002A3928" w:rsidRDefault="002A3928" w:rsidP="002A3928">
            <w:pPr>
              <w:rPr>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F45F6DE" w14:textId="77777777" w:rsidR="002A3928" w:rsidRPr="002A3928" w:rsidRDefault="002A3928" w:rsidP="002A3928">
            <w:pPr>
              <w:rPr>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5A1C73CB" w14:textId="77777777" w:rsidR="002A3928" w:rsidRPr="002A3928" w:rsidRDefault="002A3928" w:rsidP="002A3928">
            <w:pPr>
              <w:rPr>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10932816" w14:textId="77777777" w:rsidR="002A3928" w:rsidRPr="002A3928" w:rsidRDefault="002A3928" w:rsidP="002A3928">
            <w:pPr>
              <w:jc w:val="center"/>
              <w:rPr>
                <w:color w:val="000000"/>
                <w:sz w:val="22"/>
                <w:szCs w:val="22"/>
              </w:rPr>
            </w:pPr>
            <w:r w:rsidRPr="002A3928">
              <w:rPr>
                <w:color w:val="000000"/>
                <w:sz w:val="22"/>
                <w:szCs w:val="22"/>
              </w:rPr>
              <w:t>год</w:t>
            </w:r>
          </w:p>
        </w:tc>
        <w:tc>
          <w:tcPr>
            <w:tcW w:w="3160" w:type="dxa"/>
            <w:tcBorders>
              <w:top w:val="nil"/>
              <w:left w:val="nil"/>
              <w:bottom w:val="single" w:sz="4" w:space="0" w:color="auto"/>
              <w:right w:val="single" w:sz="4" w:space="0" w:color="auto"/>
            </w:tcBorders>
            <w:shd w:val="clear" w:color="auto" w:fill="auto"/>
            <w:vAlign w:val="center"/>
            <w:hideMark/>
          </w:tcPr>
          <w:p w14:paraId="787598B3" w14:textId="77777777" w:rsidR="002A3928" w:rsidRPr="002A3928" w:rsidRDefault="002A3928" w:rsidP="002A3928">
            <w:pPr>
              <w:jc w:val="center"/>
              <w:rPr>
                <w:color w:val="000000"/>
                <w:sz w:val="22"/>
                <w:szCs w:val="22"/>
              </w:rPr>
            </w:pPr>
            <w:r w:rsidRPr="002A3928">
              <w:rPr>
                <w:color w:val="000000"/>
                <w:sz w:val="22"/>
                <w:szCs w:val="22"/>
              </w:rPr>
              <w:t>дата</w:t>
            </w:r>
          </w:p>
        </w:tc>
        <w:tc>
          <w:tcPr>
            <w:tcW w:w="1352" w:type="dxa"/>
            <w:tcBorders>
              <w:top w:val="nil"/>
              <w:left w:val="nil"/>
              <w:bottom w:val="single" w:sz="4" w:space="0" w:color="auto"/>
              <w:right w:val="single" w:sz="4" w:space="0" w:color="auto"/>
            </w:tcBorders>
            <w:shd w:val="clear" w:color="auto" w:fill="auto"/>
            <w:vAlign w:val="center"/>
            <w:hideMark/>
          </w:tcPr>
          <w:p w14:paraId="526FFA85" w14:textId="77777777" w:rsidR="002A3928" w:rsidRPr="002A3928" w:rsidRDefault="002A3928" w:rsidP="002A3928">
            <w:pPr>
              <w:jc w:val="center"/>
              <w:rPr>
                <w:color w:val="000000"/>
                <w:sz w:val="22"/>
                <w:szCs w:val="22"/>
              </w:rPr>
            </w:pPr>
            <w:r w:rsidRPr="002A3928">
              <w:rPr>
                <w:color w:val="000000"/>
                <w:sz w:val="22"/>
                <w:szCs w:val="22"/>
              </w:rPr>
              <w:t xml:space="preserve">площадь, </w:t>
            </w:r>
            <w:proofErr w:type="spellStart"/>
            <w:r w:rsidRPr="002A3928">
              <w:rPr>
                <w:color w:val="000000"/>
                <w:sz w:val="22"/>
                <w:szCs w:val="22"/>
              </w:rPr>
              <w:t>кв.м</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CEAA4F2" w14:textId="77777777" w:rsidR="002A3928" w:rsidRPr="002A3928" w:rsidRDefault="002A3928" w:rsidP="002A3928">
            <w:pPr>
              <w:jc w:val="center"/>
              <w:rPr>
                <w:color w:val="000000"/>
                <w:sz w:val="22"/>
                <w:szCs w:val="22"/>
              </w:rPr>
            </w:pPr>
            <w:r w:rsidRPr="002A3928">
              <w:rPr>
                <w:color w:val="000000"/>
                <w:sz w:val="22"/>
                <w:szCs w:val="22"/>
              </w:rPr>
              <w:t>количество человек</w:t>
            </w:r>
          </w:p>
        </w:tc>
        <w:tc>
          <w:tcPr>
            <w:tcW w:w="1440" w:type="dxa"/>
            <w:tcBorders>
              <w:top w:val="nil"/>
              <w:left w:val="nil"/>
              <w:bottom w:val="single" w:sz="4" w:space="0" w:color="auto"/>
              <w:right w:val="single" w:sz="4" w:space="0" w:color="auto"/>
            </w:tcBorders>
            <w:shd w:val="clear" w:color="auto" w:fill="auto"/>
            <w:noWrap/>
            <w:vAlign w:val="center"/>
            <w:hideMark/>
          </w:tcPr>
          <w:p w14:paraId="40C6AF95" w14:textId="77777777" w:rsidR="002A3928" w:rsidRPr="002A3928" w:rsidRDefault="002A3928" w:rsidP="002A3928">
            <w:pPr>
              <w:jc w:val="center"/>
              <w:rPr>
                <w:color w:val="000000"/>
                <w:sz w:val="22"/>
                <w:szCs w:val="22"/>
              </w:rPr>
            </w:pPr>
            <w:r w:rsidRPr="002A3928">
              <w:rPr>
                <w:color w:val="000000"/>
                <w:sz w:val="22"/>
                <w:szCs w:val="22"/>
              </w:rPr>
              <w:t>дата</w:t>
            </w:r>
          </w:p>
        </w:tc>
      </w:tr>
      <w:tr w:rsidR="002A3928" w:rsidRPr="002A3928" w14:paraId="19A350D2" w14:textId="77777777" w:rsidTr="002A392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169B94" w14:textId="77777777" w:rsidR="002A3928" w:rsidRPr="002A3928" w:rsidRDefault="002A3928" w:rsidP="002A3928">
            <w:pPr>
              <w:jc w:val="center"/>
              <w:rPr>
                <w:color w:val="000000"/>
                <w:sz w:val="22"/>
                <w:szCs w:val="22"/>
              </w:rPr>
            </w:pPr>
            <w:r w:rsidRPr="002A3928">
              <w:rPr>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035B667E" w14:textId="77777777" w:rsidR="002A3928" w:rsidRPr="002A3928" w:rsidRDefault="002A3928" w:rsidP="002A3928">
            <w:pPr>
              <w:jc w:val="center"/>
              <w:rPr>
                <w:color w:val="000000"/>
                <w:sz w:val="22"/>
                <w:szCs w:val="22"/>
              </w:rPr>
            </w:pPr>
            <w:r w:rsidRPr="002A3928">
              <w:rPr>
                <w:color w:val="000000"/>
                <w:sz w:val="22"/>
                <w:szCs w:val="22"/>
              </w:rPr>
              <w:t>2</w:t>
            </w:r>
          </w:p>
        </w:tc>
        <w:tc>
          <w:tcPr>
            <w:tcW w:w="1768" w:type="dxa"/>
            <w:tcBorders>
              <w:top w:val="nil"/>
              <w:left w:val="nil"/>
              <w:bottom w:val="single" w:sz="4" w:space="0" w:color="auto"/>
              <w:right w:val="single" w:sz="4" w:space="0" w:color="auto"/>
            </w:tcBorders>
            <w:shd w:val="clear" w:color="auto" w:fill="auto"/>
            <w:noWrap/>
            <w:vAlign w:val="center"/>
            <w:hideMark/>
          </w:tcPr>
          <w:p w14:paraId="6477AE90" w14:textId="77777777" w:rsidR="002A3928" w:rsidRPr="002A3928" w:rsidRDefault="002A3928" w:rsidP="002A3928">
            <w:pPr>
              <w:jc w:val="center"/>
              <w:rPr>
                <w:color w:val="000000"/>
                <w:sz w:val="22"/>
                <w:szCs w:val="22"/>
              </w:rPr>
            </w:pPr>
            <w:r w:rsidRPr="002A3928">
              <w:rPr>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5E70AC64" w14:textId="77777777" w:rsidR="002A3928" w:rsidRPr="002A3928" w:rsidRDefault="002A3928" w:rsidP="002A3928">
            <w:pPr>
              <w:jc w:val="center"/>
              <w:rPr>
                <w:color w:val="000000"/>
                <w:sz w:val="22"/>
                <w:szCs w:val="22"/>
              </w:rPr>
            </w:pPr>
            <w:r w:rsidRPr="002A3928">
              <w:rPr>
                <w:color w:val="000000"/>
                <w:sz w:val="22"/>
                <w:szCs w:val="22"/>
              </w:rPr>
              <w:t>4</w:t>
            </w:r>
          </w:p>
        </w:tc>
        <w:tc>
          <w:tcPr>
            <w:tcW w:w="3160" w:type="dxa"/>
            <w:tcBorders>
              <w:top w:val="nil"/>
              <w:left w:val="nil"/>
              <w:bottom w:val="single" w:sz="4" w:space="0" w:color="auto"/>
              <w:right w:val="single" w:sz="4" w:space="0" w:color="auto"/>
            </w:tcBorders>
            <w:shd w:val="clear" w:color="auto" w:fill="auto"/>
            <w:noWrap/>
            <w:vAlign w:val="center"/>
            <w:hideMark/>
          </w:tcPr>
          <w:p w14:paraId="23926F9E" w14:textId="77777777" w:rsidR="002A3928" w:rsidRPr="002A3928" w:rsidRDefault="002A3928" w:rsidP="002A3928">
            <w:pPr>
              <w:jc w:val="center"/>
              <w:rPr>
                <w:color w:val="000000"/>
                <w:sz w:val="22"/>
                <w:szCs w:val="22"/>
              </w:rPr>
            </w:pPr>
            <w:r w:rsidRPr="002A3928">
              <w:rPr>
                <w:color w:val="000000"/>
                <w:sz w:val="22"/>
                <w:szCs w:val="22"/>
              </w:rPr>
              <w:t>5</w:t>
            </w:r>
          </w:p>
        </w:tc>
        <w:tc>
          <w:tcPr>
            <w:tcW w:w="1352" w:type="dxa"/>
            <w:tcBorders>
              <w:top w:val="nil"/>
              <w:left w:val="nil"/>
              <w:bottom w:val="single" w:sz="4" w:space="0" w:color="auto"/>
              <w:right w:val="single" w:sz="4" w:space="0" w:color="auto"/>
            </w:tcBorders>
            <w:shd w:val="clear" w:color="auto" w:fill="auto"/>
            <w:noWrap/>
            <w:vAlign w:val="center"/>
            <w:hideMark/>
          </w:tcPr>
          <w:p w14:paraId="43D0BA78" w14:textId="77777777" w:rsidR="002A3928" w:rsidRPr="002A3928" w:rsidRDefault="002A3928" w:rsidP="002A3928">
            <w:pPr>
              <w:jc w:val="center"/>
              <w:rPr>
                <w:color w:val="000000"/>
                <w:sz w:val="22"/>
                <w:szCs w:val="22"/>
              </w:rPr>
            </w:pPr>
            <w:r w:rsidRPr="002A3928">
              <w:rPr>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14:paraId="398E5EAB" w14:textId="77777777" w:rsidR="002A3928" w:rsidRPr="002A3928" w:rsidRDefault="002A3928" w:rsidP="002A3928">
            <w:pPr>
              <w:jc w:val="center"/>
              <w:rPr>
                <w:color w:val="000000"/>
                <w:sz w:val="22"/>
                <w:szCs w:val="22"/>
              </w:rPr>
            </w:pPr>
            <w:r w:rsidRPr="002A3928">
              <w:rPr>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center"/>
            <w:hideMark/>
          </w:tcPr>
          <w:p w14:paraId="25D28E21" w14:textId="77777777" w:rsidR="002A3928" w:rsidRPr="002A3928" w:rsidRDefault="002A3928" w:rsidP="002A3928">
            <w:pPr>
              <w:jc w:val="center"/>
              <w:rPr>
                <w:color w:val="000000"/>
                <w:sz w:val="22"/>
                <w:szCs w:val="22"/>
              </w:rPr>
            </w:pPr>
            <w:r w:rsidRPr="002A3928">
              <w:rPr>
                <w:color w:val="000000"/>
                <w:sz w:val="22"/>
                <w:szCs w:val="22"/>
              </w:rPr>
              <w:t>8</w:t>
            </w:r>
          </w:p>
        </w:tc>
      </w:tr>
      <w:tr w:rsidR="002A3928" w:rsidRPr="002A3928" w14:paraId="6F11FB25" w14:textId="77777777" w:rsidTr="002A3928">
        <w:trPr>
          <w:trHeight w:val="300"/>
        </w:trPr>
        <w:tc>
          <w:tcPr>
            <w:tcW w:w="134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60510C" w14:textId="77777777" w:rsidR="002A3928" w:rsidRPr="002A3928" w:rsidRDefault="002A3928" w:rsidP="002A3928">
            <w:pPr>
              <w:jc w:val="center"/>
              <w:rPr>
                <w:b/>
                <w:bCs/>
                <w:color w:val="000000"/>
                <w:sz w:val="22"/>
                <w:szCs w:val="22"/>
              </w:rPr>
            </w:pPr>
            <w:r w:rsidRPr="002A3928">
              <w:rPr>
                <w:b/>
                <w:bCs/>
                <w:color w:val="000000"/>
                <w:sz w:val="22"/>
                <w:szCs w:val="22"/>
              </w:rPr>
              <w:t xml:space="preserve">МО "Поселок </w:t>
            </w:r>
            <w:proofErr w:type="spellStart"/>
            <w:r w:rsidRPr="002A3928">
              <w:rPr>
                <w:b/>
                <w:bCs/>
                <w:color w:val="000000"/>
                <w:sz w:val="22"/>
                <w:szCs w:val="22"/>
              </w:rPr>
              <w:t>Айхал</w:t>
            </w:r>
            <w:proofErr w:type="spellEnd"/>
            <w:r w:rsidRPr="002A3928">
              <w:rPr>
                <w:b/>
                <w:bCs/>
                <w:color w:val="000000"/>
                <w:sz w:val="22"/>
                <w:szCs w:val="22"/>
              </w:rPr>
              <w:t>"</w:t>
            </w:r>
          </w:p>
        </w:tc>
      </w:tr>
      <w:tr w:rsidR="002A3928" w:rsidRPr="002A3928" w14:paraId="14D5FC4E" w14:textId="77777777" w:rsidTr="002A3928">
        <w:trPr>
          <w:trHeight w:val="37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DCA6B7" w14:textId="77777777" w:rsidR="002A3928" w:rsidRPr="002A3928" w:rsidRDefault="002A3928" w:rsidP="002A3928">
            <w:pPr>
              <w:jc w:val="center"/>
              <w:rPr>
                <w:color w:val="000000"/>
                <w:sz w:val="22"/>
                <w:szCs w:val="22"/>
              </w:rPr>
            </w:pPr>
            <w:r w:rsidRPr="002A3928">
              <w:rPr>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6EF48016" w14:textId="77777777" w:rsidR="002A3928" w:rsidRPr="002A3928" w:rsidRDefault="002A3928" w:rsidP="002A3928">
            <w:pPr>
              <w:rPr>
                <w:sz w:val="22"/>
                <w:szCs w:val="22"/>
              </w:rPr>
            </w:pPr>
            <w:r w:rsidRPr="002A3928">
              <w:rPr>
                <w:sz w:val="22"/>
                <w:szCs w:val="22"/>
              </w:rPr>
              <w:t xml:space="preserve">МО "Поселок </w:t>
            </w:r>
            <w:proofErr w:type="spellStart"/>
            <w:r w:rsidRPr="002A3928">
              <w:rPr>
                <w:sz w:val="22"/>
                <w:szCs w:val="22"/>
              </w:rPr>
              <w:t>Айхал</w:t>
            </w:r>
            <w:proofErr w:type="spellEnd"/>
            <w:r w:rsidRPr="002A3928">
              <w:rPr>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34E2C261" w14:textId="77777777" w:rsidR="002A3928" w:rsidRPr="002A3928" w:rsidRDefault="002A3928" w:rsidP="002A3928">
            <w:pPr>
              <w:rPr>
                <w:sz w:val="22"/>
                <w:szCs w:val="22"/>
              </w:rPr>
            </w:pPr>
            <w:r w:rsidRPr="002A3928">
              <w:rPr>
                <w:sz w:val="22"/>
                <w:szCs w:val="22"/>
              </w:rPr>
              <w:t>ул. Южная, д.2а</w:t>
            </w:r>
          </w:p>
        </w:tc>
        <w:tc>
          <w:tcPr>
            <w:tcW w:w="1440" w:type="dxa"/>
            <w:tcBorders>
              <w:top w:val="nil"/>
              <w:left w:val="nil"/>
              <w:bottom w:val="single" w:sz="4" w:space="0" w:color="auto"/>
              <w:right w:val="single" w:sz="4" w:space="0" w:color="auto"/>
            </w:tcBorders>
            <w:shd w:val="clear" w:color="auto" w:fill="auto"/>
            <w:noWrap/>
            <w:vAlign w:val="center"/>
            <w:hideMark/>
          </w:tcPr>
          <w:p w14:paraId="7A47DCC6" w14:textId="77777777" w:rsidR="002A3928" w:rsidRPr="002A3928" w:rsidRDefault="002A3928" w:rsidP="002A3928">
            <w:pPr>
              <w:jc w:val="center"/>
              <w:rPr>
                <w:sz w:val="22"/>
                <w:szCs w:val="22"/>
              </w:rPr>
            </w:pPr>
            <w:r w:rsidRPr="002A3928">
              <w:rPr>
                <w:sz w:val="22"/>
                <w:szCs w:val="22"/>
              </w:rPr>
              <w:t>1969</w:t>
            </w:r>
          </w:p>
        </w:tc>
        <w:tc>
          <w:tcPr>
            <w:tcW w:w="3160" w:type="dxa"/>
            <w:tcBorders>
              <w:top w:val="nil"/>
              <w:left w:val="nil"/>
              <w:bottom w:val="single" w:sz="4" w:space="0" w:color="auto"/>
              <w:right w:val="single" w:sz="4" w:space="0" w:color="auto"/>
            </w:tcBorders>
            <w:shd w:val="clear" w:color="auto" w:fill="auto"/>
            <w:vAlign w:val="bottom"/>
            <w:hideMark/>
          </w:tcPr>
          <w:p w14:paraId="31ED9A75" w14:textId="77777777" w:rsidR="002A3928" w:rsidRPr="002A3928" w:rsidRDefault="002A3928" w:rsidP="002A3928">
            <w:pPr>
              <w:jc w:val="center"/>
              <w:rPr>
                <w:color w:val="FF0000"/>
                <w:sz w:val="22"/>
                <w:szCs w:val="22"/>
              </w:rPr>
            </w:pPr>
            <w:r w:rsidRPr="002A3928">
              <w:rPr>
                <w:color w:val="FF0000"/>
                <w:sz w:val="22"/>
                <w:szCs w:val="22"/>
              </w:rPr>
              <w:t> </w:t>
            </w:r>
          </w:p>
        </w:tc>
        <w:tc>
          <w:tcPr>
            <w:tcW w:w="1352" w:type="dxa"/>
            <w:tcBorders>
              <w:top w:val="nil"/>
              <w:left w:val="nil"/>
              <w:bottom w:val="single" w:sz="4" w:space="0" w:color="auto"/>
              <w:right w:val="single" w:sz="4" w:space="0" w:color="auto"/>
            </w:tcBorders>
            <w:shd w:val="clear" w:color="auto" w:fill="auto"/>
            <w:noWrap/>
            <w:vAlign w:val="center"/>
            <w:hideMark/>
          </w:tcPr>
          <w:p w14:paraId="034B3E2B" w14:textId="77777777" w:rsidR="002A3928" w:rsidRPr="002A3928" w:rsidRDefault="002A3928" w:rsidP="002A3928">
            <w:pPr>
              <w:jc w:val="center"/>
              <w:rPr>
                <w:color w:val="000000"/>
                <w:sz w:val="22"/>
                <w:szCs w:val="22"/>
              </w:rPr>
            </w:pPr>
            <w:r w:rsidRPr="002A3928">
              <w:rPr>
                <w:color w:val="000000"/>
                <w:sz w:val="22"/>
                <w:szCs w:val="22"/>
              </w:rPr>
              <w:t>42,2</w:t>
            </w:r>
          </w:p>
        </w:tc>
        <w:tc>
          <w:tcPr>
            <w:tcW w:w="1180" w:type="dxa"/>
            <w:tcBorders>
              <w:top w:val="nil"/>
              <w:left w:val="nil"/>
              <w:bottom w:val="single" w:sz="4" w:space="0" w:color="auto"/>
              <w:right w:val="single" w:sz="4" w:space="0" w:color="auto"/>
            </w:tcBorders>
            <w:shd w:val="clear" w:color="auto" w:fill="auto"/>
            <w:noWrap/>
            <w:vAlign w:val="center"/>
            <w:hideMark/>
          </w:tcPr>
          <w:p w14:paraId="789CABEB" w14:textId="77777777" w:rsidR="002A3928" w:rsidRPr="002A3928" w:rsidRDefault="002A3928" w:rsidP="002A3928">
            <w:pPr>
              <w:jc w:val="center"/>
              <w:rPr>
                <w:color w:val="000000"/>
                <w:sz w:val="22"/>
                <w:szCs w:val="22"/>
              </w:rPr>
            </w:pPr>
            <w:r w:rsidRPr="002A3928">
              <w:rPr>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D7C4E56"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7319508A"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03D059D" w14:textId="77777777" w:rsidR="002A3928" w:rsidRPr="002A3928" w:rsidRDefault="002A3928" w:rsidP="002A3928">
            <w:pPr>
              <w:jc w:val="center"/>
              <w:rPr>
                <w:color w:val="000000"/>
                <w:sz w:val="22"/>
                <w:szCs w:val="22"/>
              </w:rPr>
            </w:pPr>
            <w:r w:rsidRPr="002A3928">
              <w:rPr>
                <w:color w:val="000000"/>
                <w:sz w:val="22"/>
                <w:szCs w:val="22"/>
              </w:rPr>
              <w:t>2</w:t>
            </w:r>
          </w:p>
        </w:tc>
        <w:tc>
          <w:tcPr>
            <w:tcW w:w="2420" w:type="dxa"/>
            <w:tcBorders>
              <w:top w:val="nil"/>
              <w:left w:val="nil"/>
              <w:bottom w:val="single" w:sz="4" w:space="0" w:color="auto"/>
              <w:right w:val="single" w:sz="4" w:space="0" w:color="auto"/>
            </w:tcBorders>
            <w:shd w:val="clear" w:color="auto" w:fill="auto"/>
            <w:noWrap/>
            <w:vAlign w:val="center"/>
            <w:hideMark/>
          </w:tcPr>
          <w:p w14:paraId="700D4A99"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48F3C572" w14:textId="77777777" w:rsidR="002A3928" w:rsidRPr="002A3928" w:rsidRDefault="002A3928" w:rsidP="002A3928">
            <w:pPr>
              <w:rPr>
                <w:color w:val="000000"/>
                <w:sz w:val="22"/>
                <w:szCs w:val="22"/>
              </w:rPr>
            </w:pPr>
            <w:r w:rsidRPr="002A3928">
              <w:rPr>
                <w:color w:val="000000"/>
                <w:sz w:val="22"/>
                <w:szCs w:val="22"/>
              </w:rPr>
              <w:t>ул. Южная, д.3</w:t>
            </w:r>
          </w:p>
        </w:tc>
        <w:tc>
          <w:tcPr>
            <w:tcW w:w="1440" w:type="dxa"/>
            <w:tcBorders>
              <w:top w:val="nil"/>
              <w:left w:val="nil"/>
              <w:bottom w:val="single" w:sz="4" w:space="0" w:color="auto"/>
              <w:right w:val="single" w:sz="4" w:space="0" w:color="auto"/>
            </w:tcBorders>
            <w:shd w:val="clear" w:color="auto" w:fill="auto"/>
            <w:noWrap/>
            <w:vAlign w:val="center"/>
            <w:hideMark/>
          </w:tcPr>
          <w:p w14:paraId="4AEA759D" w14:textId="77777777" w:rsidR="002A3928" w:rsidRPr="002A3928" w:rsidRDefault="002A3928" w:rsidP="002A3928">
            <w:pPr>
              <w:jc w:val="center"/>
              <w:rPr>
                <w:color w:val="000000"/>
                <w:sz w:val="22"/>
                <w:szCs w:val="22"/>
              </w:rPr>
            </w:pPr>
            <w:r w:rsidRPr="002A3928">
              <w:rPr>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1FAEE1A7" w14:textId="77777777" w:rsidR="002A3928" w:rsidRPr="002A3928" w:rsidRDefault="002A3928" w:rsidP="002A3928">
            <w:pPr>
              <w:jc w:val="center"/>
              <w:rPr>
                <w:color w:val="000000"/>
                <w:sz w:val="22"/>
                <w:szCs w:val="22"/>
              </w:rPr>
            </w:pPr>
            <w:r w:rsidRPr="002A3928">
              <w:rPr>
                <w:color w:val="000000"/>
                <w:sz w:val="22"/>
                <w:szCs w:val="22"/>
              </w:rPr>
              <w:t>Заключение МВК 51/з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13138070" w14:textId="77777777" w:rsidR="002A3928" w:rsidRPr="002A3928" w:rsidRDefault="002A3928" w:rsidP="002A3928">
            <w:pPr>
              <w:jc w:val="center"/>
              <w:rPr>
                <w:color w:val="000000"/>
                <w:sz w:val="22"/>
                <w:szCs w:val="22"/>
              </w:rPr>
            </w:pPr>
            <w:r w:rsidRPr="002A3928">
              <w:rPr>
                <w:color w:val="000000"/>
                <w:sz w:val="22"/>
                <w:szCs w:val="22"/>
              </w:rPr>
              <w:t>83,4</w:t>
            </w:r>
          </w:p>
        </w:tc>
        <w:tc>
          <w:tcPr>
            <w:tcW w:w="1180" w:type="dxa"/>
            <w:tcBorders>
              <w:top w:val="nil"/>
              <w:left w:val="nil"/>
              <w:bottom w:val="single" w:sz="4" w:space="0" w:color="auto"/>
              <w:right w:val="single" w:sz="4" w:space="0" w:color="auto"/>
            </w:tcBorders>
            <w:shd w:val="clear" w:color="auto" w:fill="auto"/>
            <w:noWrap/>
            <w:vAlign w:val="center"/>
            <w:hideMark/>
          </w:tcPr>
          <w:p w14:paraId="6E330813" w14:textId="77777777" w:rsidR="002A3928" w:rsidRPr="002A3928" w:rsidRDefault="002A3928" w:rsidP="002A3928">
            <w:pPr>
              <w:jc w:val="center"/>
              <w:rPr>
                <w:color w:val="000000"/>
                <w:sz w:val="22"/>
                <w:szCs w:val="22"/>
              </w:rPr>
            </w:pPr>
            <w:r w:rsidRPr="002A3928">
              <w:rPr>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hideMark/>
          </w:tcPr>
          <w:p w14:paraId="36C9B45E"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687AD157"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D33A888" w14:textId="77777777" w:rsidR="002A3928" w:rsidRPr="002A3928" w:rsidRDefault="002A3928" w:rsidP="002A3928">
            <w:pPr>
              <w:jc w:val="center"/>
              <w:rPr>
                <w:color w:val="000000"/>
                <w:sz w:val="22"/>
                <w:szCs w:val="22"/>
              </w:rPr>
            </w:pPr>
            <w:r w:rsidRPr="002A3928">
              <w:rPr>
                <w:color w:val="000000"/>
                <w:sz w:val="22"/>
                <w:szCs w:val="22"/>
              </w:rPr>
              <w:t>3</w:t>
            </w:r>
          </w:p>
        </w:tc>
        <w:tc>
          <w:tcPr>
            <w:tcW w:w="2420" w:type="dxa"/>
            <w:tcBorders>
              <w:top w:val="nil"/>
              <w:left w:val="nil"/>
              <w:bottom w:val="single" w:sz="4" w:space="0" w:color="auto"/>
              <w:right w:val="single" w:sz="4" w:space="0" w:color="auto"/>
            </w:tcBorders>
            <w:shd w:val="clear" w:color="auto" w:fill="auto"/>
            <w:noWrap/>
            <w:vAlign w:val="center"/>
            <w:hideMark/>
          </w:tcPr>
          <w:p w14:paraId="31D5408D"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5D1A1E36" w14:textId="77777777" w:rsidR="002A3928" w:rsidRPr="002A3928" w:rsidRDefault="002A3928" w:rsidP="002A3928">
            <w:pPr>
              <w:rPr>
                <w:color w:val="000000"/>
                <w:sz w:val="22"/>
                <w:szCs w:val="22"/>
              </w:rPr>
            </w:pPr>
            <w:r w:rsidRPr="002A3928">
              <w:rPr>
                <w:color w:val="000000"/>
                <w:sz w:val="22"/>
                <w:szCs w:val="22"/>
              </w:rPr>
              <w:t>ул. Южная, д.5</w:t>
            </w:r>
          </w:p>
        </w:tc>
        <w:tc>
          <w:tcPr>
            <w:tcW w:w="1440" w:type="dxa"/>
            <w:tcBorders>
              <w:top w:val="nil"/>
              <w:left w:val="nil"/>
              <w:bottom w:val="single" w:sz="4" w:space="0" w:color="auto"/>
              <w:right w:val="single" w:sz="4" w:space="0" w:color="auto"/>
            </w:tcBorders>
            <w:shd w:val="clear" w:color="auto" w:fill="auto"/>
            <w:noWrap/>
            <w:vAlign w:val="center"/>
            <w:hideMark/>
          </w:tcPr>
          <w:p w14:paraId="4E05F846" w14:textId="77777777" w:rsidR="002A3928" w:rsidRPr="002A3928" w:rsidRDefault="002A3928" w:rsidP="002A3928">
            <w:pPr>
              <w:jc w:val="center"/>
              <w:rPr>
                <w:color w:val="000000"/>
                <w:sz w:val="22"/>
                <w:szCs w:val="22"/>
              </w:rPr>
            </w:pPr>
            <w:r w:rsidRPr="002A3928">
              <w:rPr>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56127C88" w14:textId="77777777" w:rsidR="002A3928" w:rsidRPr="002A3928" w:rsidRDefault="002A3928" w:rsidP="002A3928">
            <w:pPr>
              <w:jc w:val="center"/>
              <w:rPr>
                <w:color w:val="000000"/>
                <w:sz w:val="22"/>
                <w:szCs w:val="22"/>
              </w:rPr>
            </w:pPr>
            <w:r w:rsidRPr="002A3928">
              <w:rPr>
                <w:color w:val="000000"/>
                <w:sz w:val="22"/>
                <w:szCs w:val="22"/>
              </w:rPr>
              <w:t>Заключение МВК 49/з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1E4044DA" w14:textId="77777777" w:rsidR="002A3928" w:rsidRPr="002A3928" w:rsidRDefault="002A3928" w:rsidP="002A3928">
            <w:pPr>
              <w:jc w:val="center"/>
              <w:rPr>
                <w:color w:val="000000"/>
                <w:sz w:val="22"/>
                <w:szCs w:val="22"/>
              </w:rPr>
            </w:pPr>
            <w:r w:rsidRPr="002A3928">
              <w:rPr>
                <w:color w:val="000000"/>
                <w:sz w:val="22"/>
                <w:szCs w:val="22"/>
              </w:rPr>
              <w:t>73,8</w:t>
            </w:r>
          </w:p>
        </w:tc>
        <w:tc>
          <w:tcPr>
            <w:tcW w:w="1180" w:type="dxa"/>
            <w:tcBorders>
              <w:top w:val="nil"/>
              <w:left w:val="nil"/>
              <w:bottom w:val="single" w:sz="4" w:space="0" w:color="auto"/>
              <w:right w:val="single" w:sz="4" w:space="0" w:color="auto"/>
            </w:tcBorders>
            <w:shd w:val="clear" w:color="auto" w:fill="auto"/>
            <w:noWrap/>
            <w:vAlign w:val="center"/>
            <w:hideMark/>
          </w:tcPr>
          <w:p w14:paraId="229E11B3" w14:textId="77777777" w:rsidR="002A3928" w:rsidRPr="002A3928" w:rsidRDefault="002A3928" w:rsidP="002A3928">
            <w:pPr>
              <w:jc w:val="center"/>
              <w:rPr>
                <w:color w:val="000000"/>
                <w:sz w:val="22"/>
                <w:szCs w:val="22"/>
              </w:rPr>
            </w:pPr>
            <w:r w:rsidRPr="002A3928">
              <w:rPr>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519C3D7"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6F496BFD"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ABDE653" w14:textId="77777777" w:rsidR="002A3928" w:rsidRPr="002A3928" w:rsidRDefault="002A3928" w:rsidP="002A3928">
            <w:pPr>
              <w:jc w:val="center"/>
              <w:rPr>
                <w:color w:val="000000"/>
                <w:sz w:val="22"/>
                <w:szCs w:val="22"/>
              </w:rPr>
            </w:pPr>
            <w:r w:rsidRPr="002A3928">
              <w:rPr>
                <w:color w:val="000000"/>
                <w:sz w:val="22"/>
                <w:szCs w:val="22"/>
              </w:rPr>
              <w:t>4</w:t>
            </w:r>
          </w:p>
        </w:tc>
        <w:tc>
          <w:tcPr>
            <w:tcW w:w="2420" w:type="dxa"/>
            <w:tcBorders>
              <w:top w:val="nil"/>
              <w:left w:val="nil"/>
              <w:bottom w:val="single" w:sz="4" w:space="0" w:color="auto"/>
              <w:right w:val="single" w:sz="4" w:space="0" w:color="auto"/>
            </w:tcBorders>
            <w:shd w:val="clear" w:color="auto" w:fill="auto"/>
            <w:noWrap/>
            <w:vAlign w:val="center"/>
            <w:hideMark/>
          </w:tcPr>
          <w:p w14:paraId="7239D152"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2F202875" w14:textId="77777777" w:rsidR="002A3928" w:rsidRPr="002A3928" w:rsidRDefault="002A3928" w:rsidP="002A3928">
            <w:pPr>
              <w:rPr>
                <w:color w:val="000000"/>
                <w:sz w:val="22"/>
                <w:szCs w:val="22"/>
              </w:rPr>
            </w:pPr>
            <w:r w:rsidRPr="002A3928">
              <w:rPr>
                <w:color w:val="000000"/>
                <w:sz w:val="22"/>
                <w:szCs w:val="22"/>
              </w:rPr>
              <w:t>ул. Южная, д.8</w:t>
            </w:r>
          </w:p>
        </w:tc>
        <w:tc>
          <w:tcPr>
            <w:tcW w:w="1440" w:type="dxa"/>
            <w:tcBorders>
              <w:top w:val="nil"/>
              <w:left w:val="nil"/>
              <w:bottom w:val="single" w:sz="4" w:space="0" w:color="auto"/>
              <w:right w:val="single" w:sz="4" w:space="0" w:color="auto"/>
            </w:tcBorders>
            <w:shd w:val="clear" w:color="auto" w:fill="auto"/>
            <w:noWrap/>
            <w:vAlign w:val="center"/>
            <w:hideMark/>
          </w:tcPr>
          <w:p w14:paraId="7FBCD91B" w14:textId="77777777" w:rsidR="002A3928" w:rsidRPr="002A3928" w:rsidRDefault="002A3928" w:rsidP="002A3928">
            <w:pPr>
              <w:jc w:val="center"/>
              <w:rPr>
                <w:color w:val="000000"/>
                <w:sz w:val="22"/>
                <w:szCs w:val="22"/>
              </w:rPr>
            </w:pPr>
            <w:r w:rsidRPr="002A3928">
              <w:rPr>
                <w:color w:val="000000"/>
                <w:sz w:val="22"/>
                <w:szCs w:val="22"/>
              </w:rPr>
              <w:t>1971</w:t>
            </w:r>
          </w:p>
        </w:tc>
        <w:tc>
          <w:tcPr>
            <w:tcW w:w="3160" w:type="dxa"/>
            <w:tcBorders>
              <w:top w:val="nil"/>
              <w:left w:val="nil"/>
              <w:bottom w:val="single" w:sz="4" w:space="0" w:color="auto"/>
              <w:right w:val="single" w:sz="4" w:space="0" w:color="auto"/>
            </w:tcBorders>
            <w:shd w:val="clear" w:color="auto" w:fill="auto"/>
            <w:vAlign w:val="center"/>
            <w:hideMark/>
          </w:tcPr>
          <w:p w14:paraId="0AE1E164" w14:textId="77777777" w:rsidR="002A3928" w:rsidRPr="002A3928" w:rsidRDefault="002A3928" w:rsidP="002A3928">
            <w:pPr>
              <w:jc w:val="center"/>
              <w:rPr>
                <w:color w:val="000000"/>
                <w:sz w:val="22"/>
                <w:szCs w:val="22"/>
              </w:rPr>
            </w:pPr>
            <w:r w:rsidRPr="002A3928">
              <w:rPr>
                <w:color w:val="000000"/>
                <w:sz w:val="22"/>
                <w:szCs w:val="22"/>
              </w:rPr>
              <w:t>Заключение МВК 50/з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1690611E" w14:textId="77777777" w:rsidR="002A3928" w:rsidRPr="002A3928" w:rsidRDefault="002A3928" w:rsidP="002A3928">
            <w:pPr>
              <w:jc w:val="center"/>
              <w:rPr>
                <w:color w:val="000000"/>
                <w:sz w:val="22"/>
                <w:szCs w:val="22"/>
              </w:rPr>
            </w:pPr>
            <w:r w:rsidRPr="002A3928">
              <w:rPr>
                <w:color w:val="000000"/>
                <w:sz w:val="22"/>
                <w:szCs w:val="22"/>
              </w:rPr>
              <w:t>167,1</w:t>
            </w:r>
          </w:p>
        </w:tc>
        <w:tc>
          <w:tcPr>
            <w:tcW w:w="1180" w:type="dxa"/>
            <w:tcBorders>
              <w:top w:val="nil"/>
              <w:left w:val="nil"/>
              <w:bottom w:val="single" w:sz="4" w:space="0" w:color="auto"/>
              <w:right w:val="single" w:sz="4" w:space="0" w:color="auto"/>
            </w:tcBorders>
            <w:shd w:val="clear" w:color="auto" w:fill="auto"/>
            <w:noWrap/>
            <w:vAlign w:val="center"/>
            <w:hideMark/>
          </w:tcPr>
          <w:p w14:paraId="3BEA80AF" w14:textId="77777777" w:rsidR="002A3928" w:rsidRPr="002A3928" w:rsidRDefault="002A3928" w:rsidP="002A3928">
            <w:pPr>
              <w:jc w:val="center"/>
              <w:rPr>
                <w:color w:val="000000"/>
                <w:sz w:val="22"/>
                <w:szCs w:val="22"/>
              </w:rPr>
            </w:pPr>
            <w:r w:rsidRPr="002A3928">
              <w:rPr>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2E5789AD"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72E3DC7F"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C0C750" w14:textId="77777777" w:rsidR="002A3928" w:rsidRPr="002A3928" w:rsidRDefault="002A3928" w:rsidP="002A3928">
            <w:pPr>
              <w:jc w:val="center"/>
              <w:rPr>
                <w:color w:val="000000"/>
                <w:sz w:val="22"/>
                <w:szCs w:val="22"/>
              </w:rPr>
            </w:pPr>
            <w:r w:rsidRPr="002A3928">
              <w:rPr>
                <w:color w:val="000000"/>
                <w:sz w:val="22"/>
                <w:szCs w:val="22"/>
              </w:rPr>
              <w:t>5</w:t>
            </w:r>
          </w:p>
        </w:tc>
        <w:tc>
          <w:tcPr>
            <w:tcW w:w="2420" w:type="dxa"/>
            <w:tcBorders>
              <w:top w:val="nil"/>
              <w:left w:val="nil"/>
              <w:bottom w:val="single" w:sz="4" w:space="0" w:color="auto"/>
              <w:right w:val="single" w:sz="4" w:space="0" w:color="auto"/>
            </w:tcBorders>
            <w:shd w:val="clear" w:color="auto" w:fill="auto"/>
            <w:noWrap/>
            <w:vAlign w:val="center"/>
            <w:hideMark/>
          </w:tcPr>
          <w:p w14:paraId="74AB3262"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66B8D036" w14:textId="77777777" w:rsidR="002A3928" w:rsidRPr="002A3928" w:rsidRDefault="002A3928" w:rsidP="002A3928">
            <w:pPr>
              <w:rPr>
                <w:color w:val="000000"/>
                <w:sz w:val="22"/>
                <w:szCs w:val="22"/>
              </w:rPr>
            </w:pPr>
            <w:r w:rsidRPr="002A3928">
              <w:rPr>
                <w:color w:val="000000"/>
                <w:sz w:val="22"/>
                <w:szCs w:val="22"/>
              </w:rPr>
              <w:t>ул. Южная, д.8а</w:t>
            </w:r>
          </w:p>
        </w:tc>
        <w:tc>
          <w:tcPr>
            <w:tcW w:w="1440" w:type="dxa"/>
            <w:tcBorders>
              <w:top w:val="nil"/>
              <w:left w:val="nil"/>
              <w:bottom w:val="single" w:sz="4" w:space="0" w:color="auto"/>
              <w:right w:val="single" w:sz="4" w:space="0" w:color="auto"/>
            </w:tcBorders>
            <w:shd w:val="clear" w:color="auto" w:fill="auto"/>
            <w:noWrap/>
            <w:vAlign w:val="center"/>
            <w:hideMark/>
          </w:tcPr>
          <w:p w14:paraId="5B189623" w14:textId="77777777" w:rsidR="002A3928" w:rsidRPr="002A3928" w:rsidRDefault="002A3928" w:rsidP="002A3928">
            <w:pPr>
              <w:jc w:val="center"/>
              <w:rPr>
                <w:color w:val="000000"/>
                <w:sz w:val="22"/>
                <w:szCs w:val="22"/>
              </w:rPr>
            </w:pPr>
            <w:r w:rsidRPr="002A3928">
              <w:rPr>
                <w:color w:val="000000"/>
                <w:sz w:val="22"/>
                <w:szCs w:val="22"/>
              </w:rPr>
              <w:t>1972</w:t>
            </w:r>
          </w:p>
        </w:tc>
        <w:tc>
          <w:tcPr>
            <w:tcW w:w="3160" w:type="dxa"/>
            <w:tcBorders>
              <w:top w:val="nil"/>
              <w:left w:val="nil"/>
              <w:bottom w:val="single" w:sz="4" w:space="0" w:color="auto"/>
              <w:right w:val="single" w:sz="4" w:space="0" w:color="auto"/>
            </w:tcBorders>
            <w:shd w:val="clear" w:color="auto" w:fill="auto"/>
            <w:vAlign w:val="center"/>
            <w:hideMark/>
          </w:tcPr>
          <w:p w14:paraId="5944937B" w14:textId="77777777" w:rsidR="002A3928" w:rsidRPr="002A3928" w:rsidRDefault="002A3928" w:rsidP="002A3928">
            <w:pPr>
              <w:jc w:val="center"/>
              <w:rPr>
                <w:color w:val="000000"/>
                <w:sz w:val="22"/>
                <w:szCs w:val="22"/>
              </w:rPr>
            </w:pPr>
            <w:r w:rsidRPr="002A3928">
              <w:rPr>
                <w:color w:val="000000"/>
                <w:sz w:val="22"/>
                <w:szCs w:val="22"/>
              </w:rPr>
              <w:t>Заключение МВК 53/з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6DABC90" w14:textId="77777777" w:rsidR="002A3928" w:rsidRPr="002A3928" w:rsidRDefault="002A3928" w:rsidP="002A3928">
            <w:pPr>
              <w:jc w:val="center"/>
              <w:rPr>
                <w:color w:val="000000"/>
                <w:sz w:val="22"/>
                <w:szCs w:val="22"/>
              </w:rPr>
            </w:pPr>
            <w:r w:rsidRPr="002A3928">
              <w:rPr>
                <w:color w:val="000000"/>
                <w:sz w:val="22"/>
                <w:szCs w:val="22"/>
              </w:rPr>
              <w:t>164,3</w:t>
            </w:r>
          </w:p>
        </w:tc>
        <w:tc>
          <w:tcPr>
            <w:tcW w:w="1180" w:type="dxa"/>
            <w:tcBorders>
              <w:top w:val="nil"/>
              <w:left w:val="nil"/>
              <w:bottom w:val="single" w:sz="4" w:space="0" w:color="auto"/>
              <w:right w:val="single" w:sz="4" w:space="0" w:color="auto"/>
            </w:tcBorders>
            <w:shd w:val="clear" w:color="auto" w:fill="auto"/>
            <w:noWrap/>
            <w:vAlign w:val="center"/>
            <w:hideMark/>
          </w:tcPr>
          <w:p w14:paraId="0080A2DA" w14:textId="77777777" w:rsidR="002A3928" w:rsidRPr="002A3928" w:rsidRDefault="002A3928" w:rsidP="002A3928">
            <w:pPr>
              <w:jc w:val="center"/>
              <w:rPr>
                <w:color w:val="000000"/>
                <w:sz w:val="22"/>
                <w:szCs w:val="22"/>
              </w:rPr>
            </w:pPr>
            <w:r w:rsidRPr="002A3928">
              <w:rPr>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61F4440F"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61DB573B"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A8EF2C4" w14:textId="77777777" w:rsidR="002A3928" w:rsidRPr="002A3928" w:rsidRDefault="002A3928" w:rsidP="002A3928">
            <w:pPr>
              <w:jc w:val="center"/>
              <w:rPr>
                <w:color w:val="000000"/>
                <w:sz w:val="22"/>
                <w:szCs w:val="22"/>
              </w:rPr>
            </w:pPr>
            <w:r w:rsidRPr="002A3928">
              <w:rPr>
                <w:color w:val="000000"/>
                <w:sz w:val="22"/>
                <w:szCs w:val="22"/>
              </w:rPr>
              <w:t>6</w:t>
            </w:r>
          </w:p>
        </w:tc>
        <w:tc>
          <w:tcPr>
            <w:tcW w:w="2420" w:type="dxa"/>
            <w:tcBorders>
              <w:top w:val="nil"/>
              <w:left w:val="nil"/>
              <w:bottom w:val="single" w:sz="4" w:space="0" w:color="auto"/>
              <w:right w:val="single" w:sz="4" w:space="0" w:color="auto"/>
            </w:tcBorders>
            <w:shd w:val="clear" w:color="auto" w:fill="auto"/>
            <w:noWrap/>
            <w:vAlign w:val="center"/>
            <w:hideMark/>
          </w:tcPr>
          <w:p w14:paraId="49042225"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3E9EB038" w14:textId="77777777" w:rsidR="002A3928" w:rsidRPr="002A3928" w:rsidRDefault="002A3928" w:rsidP="002A3928">
            <w:pPr>
              <w:rPr>
                <w:color w:val="000000"/>
                <w:sz w:val="22"/>
                <w:szCs w:val="22"/>
              </w:rPr>
            </w:pPr>
            <w:proofErr w:type="spellStart"/>
            <w:r w:rsidRPr="002A3928">
              <w:rPr>
                <w:color w:val="000000"/>
                <w:sz w:val="22"/>
                <w:szCs w:val="22"/>
              </w:rPr>
              <w:t>ул.Гагарина</w:t>
            </w:r>
            <w:proofErr w:type="spellEnd"/>
            <w:r w:rsidRPr="002A3928">
              <w:rPr>
                <w:color w:val="000000"/>
                <w:sz w:val="22"/>
                <w:szCs w:val="22"/>
              </w:rPr>
              <w:t>, д.12</w:t>
            </w:r>
          </w:p>
        </w:tc>
        <w:tc>
          <w:tcPr>
            <w:tcW w:w="1440" w:type="dxa"/>
            <w:tcBorders>
              <w:top w:val="nil"/>
              <w:left w:val="nil"/>
              <w:bottom w:val="single" w:sz="4" w:space="0" w:color="auto"/>
              <w:right w:val="single" w:sz="4" w:space="0" w:color="auto"/>
            </w:tcBorders>
            <w:shd w:val="clear" w:color="auto" w:fill="auto"/>
            <w:noWrap/>
            <w:vAlign w:val="center"/>
            <w:hideMark/>
          </w:tcPr>
          <w:p w14:paraId="68DB38D2" w14:textId="77777777" w:rsidR="002A3928" w:rsidRPr="002A3928" w:rsidRDefault="002A3928" w:rsidP="002A3928">
            <w:pPr>
              <w:jc w:val="center"/>
              <w:rPr>
                <w:color w:val="000000"/>
                <w:sz w:val="22"/>
                <w:szCs w:val="22"/>
              </w:rPr>
            </w:pPr>
            <w:r w:rsidRPr="002A3928">
              <w:rPr>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3D1FC062" w14:textId="77777777" w:rsidR="002A3928" w:rsidRPr="002A3928" w:rsidRDefault="002A3928" w:rsidP="002A3928">
            <w:pPr>
              <w:jc w:val="center"/>
              <w:rPr>
                <w:color w:val="000000"/>
                <w:sz w:val="22"/>
                <w:szCs w:val="22"/>
              </w:rPr>
            </w:pPr>
            <w:r w:rsidRPr="002A3928">
              <w:rPr>
                <w:color w:val="000000"/>
                <w:sz w:val="22"/>
                <w:szCs w:val="22"/>
              </w:rPr>
              <w:t>Заключение МВК 56/з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06243F41" w14:textId="77777777" w:rsidR="002A3928" w:rsidRPr="002A3928" w:rsidRDefault="002A3928" w:rsidP="002A3928">
            <w:pPr>
              <w:jc w:val="center"/>
              <w:rPr>
                <w:color w:val="000000"/>
                <w:sz w:val="22"/>
                <w:szCs w:val="22"/>
              </w:rPr>
            </w:pPr>
            <w:r w:rsidRPr="002A3928">
              <w:rPr>
                <w:color w:val="000000"/>
                <w:sz w:val="22"/>
                <w:szCs w:val="22"/>
              </w:rPr>
              <w:t>501,3</w:t>
            </w:r>
          </w:p>
        </w:tc>
        <w:tc>
          <w:tcPr>
            <w:tcW w:w="1180" w:type="dxa"/>
            <w:tcBorders>
              <w:top w:val="nil"/>
              <w:left w:val="nil"/>
              <w:bottom w:val="single" w:sz="4" w:space="0" w:color="auto"/>
              <w:right w:val="single" w:sz="4" w:space="0" w:color="auto"/>
            </w:tcBorders>
            <w:shd w:val="clear" w:color="auto" w:fill="auto"/>
            <w:noWrap/>
            <w:vAlign w:val="center"/>
            <w:hideMark/>
          </w:tcPr>
          <w:p w14:paraId="379B5750" w14:textId="77777777" w:rsidR="002A3928" w:rsidRPr="002A3928" w:rsidRDefault="002A3928" w:rsidP="002A3928">
            <w:pPr>
              <w:jc w:val="center"/>
              <w:rPr>
                <w:color w:val="000000"/>
                <w:sz w:val="22"/>
                <w:szCs w:val="22"/>
              </w:rPr>
            </w:pPr>
            <w:r w:rsidRPr="002A3928">
              <w:rPr>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center"/>
            <w:hideMark/>
          </w:tcPr>
          <w:p w14:paraId="5D716277"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196BF886"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6AE50C5" w14:textId="77777777" w:rsidR="002A3928" w:rsidRPr="002A3928" w:rsidRDefault="002A3928" w:rsidP="002A3928">
            <w:pPr>
              <w:jc w:val="center"/>
              <w:rPr>
                <w:color w:val="000000"/>
                <w:sz w:val="22"/>
                <w:szCs w:val="22"/>
              </w:rPr>
            </w:pPr>
            <w:r w:rsidRPr="002A3928">
              <w:rPr>
                <w:color w:val="000000"/>
                <w:sz w:val="22"/>
                <w:szCs w:val="22"/>
              </w:rPr>
              <w:t>7</w:t>
            </w:r>
          </w:p>
        </w:tc>
        <w:tc>
          <w:tcPr>
            <w:tcW w:w="2420" w:type="dxa"/>
            <w:tcBorders>
              <w:top w:val="nil"/>
              <w:left w:val="nil"/>
              <w:bottom w:val="single" w:sz="4" w:space="0" w:color="auto"/>
              <w:right w:val="single" w:sz="4" w:space="0" w:color="auto"/>
            </w:tcBorders>
            <w:shd w:val="clear" w:color="auto" w:fill="auto"/>
            <w:noWrap/>
            <w:vAlign w:val="center"/>
            <w:hideMark/>
          </w:tcPr>
          <w:p w14:paraId="585D6357"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11B8EF47" w14:textId="77777777" w:rsidR="002A3928" w:rsidRPr="002A3928" w:rsidRDefault="002A3928" w:rsidP="002A3928">
            <w:pPr>
              <w:rPr>
                <w:color w:val="000000"/>
                <w:sz w:val="22"/>
                <w:szCs w:val="22"/>
              </w:rPr>
            </w:pPr>
            <w:proofErr w:type="spellStart"/>
            <w:r w:rsidRPr="002A3928">
              <w:rPr>
                <w:color w:val="000000"/>
                <w:sz w:val="22"/>
                <w:szCs w:val="22"/>
              </w:rPr>
              <w:t>ул.Гагарина</w:t>
            </w:r>
            <w:proofErr w:type="spellEnd"/>
            <w:r w:rsidRPr="002A3928">
              <w:rPr>
                <w:color w:val="000000"/>
                <w:sz w:val="22"/>
                <w:szCs w:val="22"/>
              </w:rPr>
              <w:t>, д.14</w:t>
            </w:r>
          </w:p>
        </w:tc>
        <w:tc>
          <w:tcPr>
            <w:tcW w:w="1440" w:type="dxa"/>
            <w:tcBorders>
              <w:top w:val="nil"/>
              <w:left w:val="nil"/>
              <w:bottom w:val="single" w:sz="4" w:space="0" w:color="auto"/>
              <w:right w:val="single" w:sz="4" w:space="0" w:color="auto"/>
            </w:tcBorders>
            <w:shd w:val="clear" w:color="auto" w:fill="auto"/>
            <w:noWrap/>
            <w:vAlign w:val="center"/>
            <w:hideMark/>
          </w:tcPr>
          <w:p w14:paraId="7EC03521" w14:textId="77777777" w:rsidR="002A3928" w:rsidRPr="002A3928" w:rsidRDefault="002A3928" w:rsidP="002A3928">
            <w:pPr>
              <w:jc w:val="center"/>
              <w:rPr>
                <w:color w:val="000000"/>
                <w:sz w:val="22"/>
                <w:szCs w:val="22"/>
              </w:rPr>
            </w:pPr>
            <w:r w:rsidRPr="002A3928">
              <w:rPr>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2EC337FD" w14:textId="77777777" w:rsidR="002A3928" w:rsidRPr="002A3928" w:rsidRDefault="002A3928" w:rsidP="002A3928">
            <w:pPr>
              <w:jc w:val="center"/>
              <w:rPr>
                <w:color w:val="000000"/>
                <w:sz w:val="22"/>
                <w:szCs w:val="22"/>
              </w:rPr>
            </w:pPr>
            <w:r w:rsidRPr="002A3928">
              <w:rPr>
                <w:color w:val="000000"/>
                <w:sz w:val="22"/>
                <w:szCs w:val="22"/>
              </w:rPr>
              <w:t>Заключение МВК 57/з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1247A846" w14:textId="77777777" w:rsidR="002A3928" w:rsidRPr="002A3928" w:rsidRDefault="002A3928" w:rsidP="002A3928">
            <w:pPr>
              <w:jc w:val="center"/>
              <w:rPr>
                <w:color w:val="000000"/>
                <w:sz w:val="22"/>
                <w:szCs w:val="22"/>
              </w:rPr>
            </w:pPr>
            <w:r w:rsidRPr="002A3928">
              <w:rPr>
                <w:color w:val="000000"/>
                <w:sz w:val="22"/>
                <w:szCs w:val="22"/>
              </w:rPr>
              <w:t>497,9</w:t>
            </w:r>
          </w:p>
        </w:tc>
        <w:tc>
          <w:tcPr>
            <w:tcW w:w="1180" w:type="dxa"/>
            <w:tcBorders>
              <w:top w:val="nil"/>
              <w:left w:val="nil"/>
              <w:bottom w:val="single" w:sz="4" w:space="0" w:color="auto"/>
              <w:right w:val="single" w:sz="4" w:space="0" w:color="auto"/>
            </w:tcBorders>
            <w:shd w:val="clear" w:color="auto" w:fill="auto"/>
            <w:noWrap/>
            <w:vAlign w:val="center"/>
            <w:hideMark/>
          </w:tcPr>
          <w:p w14:paraId="620F4438" w14:textId="77777777" w:rsidR="002A3928" w:rsidRPr="002A3928" w:rsidRDefault="002A3928" w:rsidP="002A3928">
            <w:pPr>
              <w:jc w:val="center"/>
              <w:rPr>
                <w:color w:val="000000"/>
                <w:sz w:val="22"/>
                <w:szCs w:val="22"/>
              </w:rPr>
            </w:pPr>
            <w:r w:rsidRPr="002A3928">
              <w:rPr>
                <w:color w:val="000000"/>
                <w:sz w:val="22"/>
                <w:szCs w:val="22"/>
              </w:rPr>
              <w:t>19</w:t>
            </w:r>
          </w:p>
        </w:tc>
        <w:tc>
          <w:tcPr>
            <w:tcW w:w="1440" w:type="dxa"/>
            <w:tcBorders>
              <w:top w:val="nil"/>
              <w:left w:val="nil"/>
              <w:bottom w:val="single" w:sz="4" w:space="0" w:color="auto"/>
              <w:right w:val="single" w:sz="4" w:space="0" w:color="auto"/>
            </w:tcBorders>
            <w:shd w:val="clear" w:color="auto" w:fill="auto"/>
            <w:noWrap/>
            <w:vAlign w:val="center"/>
            <w:hideMark/>
          </w:tcPr>
          <w:p w14:paraId="7EB8FA6C"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7DE64F91" w14:textId="77777777" w:rsidTr="002A3928">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29E6BF" w14:textId="77777777" w:rsidR="002A3928" w:rsidRPr="002A3928" w:rsidRDefault="002A3928" w:rsidP="002A3928">
            <w:pPr>
              <w:jc w:val="center"/>
              <w:rPr>
                <w:color w:val="000000"/>
                <w:sz w:val="22"/>
                <w:szCs w:val="22"/>
              </w:rPr>
            </w:pPr>
            <w:r w:rsidRPr="002A3928">
              <w:rPr>
                <w:color w:val="000000"/>
                <w:sz w:val="22"/>
                <w:szCs w:val="22"/>
              </w:rPr>
              <w:lastRenderedPageBreak/>
              <w:t>8</w:t>
            </w:r>
          </w:p>
        </w:tc>
        <w:tc>
          <w:tcPr>
            <w:tcW w:w="2420" w:type="dxa"/>
            <w:tcBorders>
              <w:top w:val="nil"/>
              <w:left w:val="nil"/>
              <w:bottom w:val="single" w:sz="4" w:space="0" w:color="auto"/>
              <w:right w:val="single" w:sz="4" w:space="0" w:color="auto"/>
            </w:tcBorders>
            <w:shd w:val="clear" w:color="auto" w:fill="auto"/>
            <w:noWrap/>
            <w:vAlign w:val="center"/>
            <w:hideMark/>
          </w:tcPr>
          <w:p w14:paraId="088624D3"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1D3F7AA9" w14:textId="77777777" w:rsidR="002A3928" w:rsidRPr="002A3928" w:rsidRDefault="002A3928" w:rsidP="002A3928">
            <w:pPr>
              <w:rPr>
                <w:color w:val="000000"/>
                <w:sz w:val="22"/>
                <w:szCs w:val="22"/>
              </w:rPr>
            </w:pPr>
            <w:r w:rsidRPr="002A3928">
              <w:rPr>
                <w:color w:val="000000"/>
                <w:sz w:val="22"/>
                <w:szCs w:val="22"/>
              </w:rPr>
              <w:t xml:space="preserve">ул. </w:t>
            </w:r>
            <w:proofErr w:type="spellStart"/>
            <w:r w:rsidRPr="002A3928">
              <w:rPr>
                <w:color w:val="000000"/>
                <w:sz w:val="22"/>
                <w:szCs w:val="22"/>
              </w:rPr>
              <w:t>Октябрьтская</w:t>
            </w:r>
            <w:proofErr w:type="spellEnd"/>
            <w:r w:rsidRPr="002A3928">
              <w:rPr>
                <w:color w:val="000000"/>
                <w:sz w:val="22"/>
                <w:szCs w:val="22"/>
              </w:rPr>
              <w:t xml:space="preserve"> Партия, д.18</w:t>
            </w:r>
          </w:p>
        </w:tc>
        <w:tc>
          <w:tcPr>
            <w:tcW w:w="1440" w:type="dxa"/>
            <w:tcBorders>
              <w:top w:val="nil"/>
              <w:left w:val="nil"/>
              <w:bottom w:val="single" w:sz="4" w:space="0" w:color="auto"/>
              <w:right w:val="single" w:sz="4" w:space="0" w:color="auto"/>
            </w:tcBorders>
            <w:shd w:val="clear" w:color="auto" w:fill="auto"/>
            <w:noWrap/>
            <w:vAlign w:val="center"/>
            <w:hideMark/>
          </w:tcPr>
          <w:p w14:paraId="27516E3A" w14:textId="77777777" w:rsidR="002A3928" w:rsidRPr="002A3928" w:rsidRDefault="002A3928" w:rsidP="002A3928">
            <w:pPr>
              <w:jc w:val="center"/>
              <w:rPr>
                <w:color w:val="000000"/>
                <w:sz w:val="22"/>
                <w:szCs w:val="22"/>
              </w:rPr>
            </w:pPr>
            <w:r w:rsidRPr="002A3928">
              <w:rPr>
                <w:color w:val="000000"/>
                <w:sz w:val="22"/>
                <w:szCs w:val="22"/>
              </w:rPr>
              <w:t>1982</w:t>
            </w:r>
          </w:p>
        </w:tc>
        <w:tc>
          <w:tcPr>
            <w:tcW w:w="3160" w:type="dxa"/>
            <w:tcBorders>
              <w:top w:val="nil"/>
              <w:left w:val="nil"/>
              <w:bottom w:val="single" w:sz="4" w:space="0" w:color="auto"/>
              <w:right w:val="single" w:sz="4" w:space="0" w:color="auto"/>
            </w:tcBorders>
            <w:shd w:val="clear" w:color="auto" w:fill="auto"/>
            <w:vAlign w:val="center"/>
            <w:hideMark/>
          </w:tcPr>
          <w:p w14:paraId="79FE6FD3" w14:textId="77777777" w:rsidR="002A3928" w:rsidRPr="002A3928" w:rsidRDefault="002A3928" w:rsidP="002A3928">
            <w:pPr>
              <w:jc w:val="center"/>
              <w:rPr>
                <w:color w:val="000000"/>
                <w:sz w:val="22"/>
                <w:szCs w:val="22"/>
              </w:rPr>
            </w:pPr>
            <w:r w:rsidRPr="002A3928">
              <w:rPr>
                <w:color w:val="000000"/>
                <w:sz w:val="22"/>
                <w:szCs w:val="22"/>
              </w:rPr>
              <w:t>Заключение МВК 44/з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114D9CE" w14:textId="77777777" w:rsidR="002A3928" w:rsidRPr="002A3928" w:rsidRDefault="002A3928" w:rsidP="002A3928">
            <w:pPr>
              <w:jc w:val="center"/>
              <w:rPr>
                <w:color w:val="000000"/>
                <w:sz w:val="22"/>
                <w:szCs w:val="22"/>
              </w:rPr>
            </w:pPr>
            <w:r w:rsidRPr="002A3928">
              <w:rPr>
                <w:color w:val="000000"/>
                <w:sz w:val="22"/>
                <w:szCs w:val="22"/>
              </w:rPr>
              <w:t>139,4</w:t>
            </w:r>
          </w:p>
        </w:tc>
        <w:tc>
          <w:tcPr>
            <w:tcW w:w="1180" w:type="dxa"/>
            <w:tcBorders>
              <w:top w:val="nil"/>
              <w:left w:val="nil"/>
              <w:bottom w:val="single" w:sz="4" w:space="0" w:color="auto"/>
              <w:right w:val="single" w:sz="4" w:space="0" w:color="auto"/>
            </w:tcBorders>
            <w:shd w:val="clear" w:color="auto" w:fill="auto"/>
            <w:noWrap/>
            <w:vAlign w:val="center"/>
            <w:hideMark/>
          </w:tcPr>
          <w:p w14:paraId="07F479E6" w14:textId="77777777" w:rsidR="002A3928" w:rsidRPr="002A3928" w:rsidRDefault="002A3928" w:rsidP="002A3928">
            <w:pPr>
              <w:jc w:val="center"/>
              <w:rPr>
                <w:color w:val="000000"/>
                <w:sz w:val="22"/>
                <w:szCs w:val="22"/>
              </w:rPr>
            </w:pPr>
            <w:r w:rsidRPr="002A3928">
              <w:rPr>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center"/>
            <w:hideMark/>
          </w:tcPr>
          <w:p w14:paraId="48F519A9"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4014FE69" w14:textId="77777777" w:rsidTr="002A392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7877274" w14:textId="77777777" w:rsidR="002A3928" w:rsidRPr="002A3928" w:rsidRDefault="002A3928" w:rsidP="002A3928">
            <w:pPr>
              <w:jc w:val="center"/>
              <w:rPr>
                <w:color w:val="000000"/>
                <w:sz w:val="22"/>
                <w:szCs w:val="22"/>
              </w:rPr>
            </w:pPr>
            <w:r w:rsidRPr="002A3928">
              <w:rPr>
                <w:color w:val="000000"/>
                <w:sz w:val="22"/>
                <w:szCs w:val="22"/>
              </w:rPr>
              <w:t>9</w:t>
            </w:r>
          </w:p>
        </w:tc>
        <w:tc>
          <w:tcPr>
            <w:tcW w:w="2420" w:type="dxa"/>
            <w:tcBorders>
              <w:top w:val="nil"/>
              <w:left w:val="nil"/>
              <w:bottom w:val="single" w:sz="4" w:space="0" w:color="auto"/>
              <w:right w:val="single" w:sz="4" w:space="0" w:color="auto"/>
            </w:tcBorders>
            <w:shd w:val="clear" w:color="auto" w:fill="auto"/>
            <w:noWrap/>
            <w:vAlign w:val="center"/>
            <w:hideMark/>
          </w:tcPr>
          <w:p w14:paraId="723E7A85" w14:textId="77777777" w:rsidR="002A3928" w:rsidRPr="002A3928" w:rsidRDefault="002A3928" w:rsidP="002A3928">
            <w:pPr>
              <w:rPr>
                <w:color w:val="000000"/>
                <w:sz w:val="22"/>
                <w:szCs w:val="22"/>
              </w:rPr>
            </w:pPr>
            <w:r w:rsidRPr="002A3928">
              <w:rPr>
                <w:color w:val="000000"/>
                <w:sz w:val="22"/>
                <w:szCs w:val="22"/>
              </w:rPr>
              <w:t xml:space="preserve">МО "Поселок </w:t>
            </w:r>
            <w:proofErr w:type="spellStart"/>
            <w:r w:rsidRPr="002A3928">
              <w:rPr>
                <w:color w:val="000000"/>
                <w:sz w:val="22"/>
                <w:szCs w:val="22"/>
              </w:rPr>
              <w:t>Айхал</w:t>
            </w:r>
            <w:proofErr w:type="spellEnd"/>
            <w:r w:rsidRPr="002A3928">
              <w:rPr>
                <w:color w:val="000000"/>
                <w:sz w:val="22"/>
                <w:szCs w:val="22"/>
              </w:rPr>
              <w:t>"</w:t>
            </w:r>
          </w:p>
        </w:tc>
        <w:tc>
          <w:tcPr>
            <w:tcW w:w="1768" w:type="dxa"/>
            <w:tcBorders>
              <w:top w:val="nil"/>
              <w:left w:val="nil"/>
              <w:bottom w:val="single" w:sz="4" w:space="0" w:color="auto"/>
              <w:right w:val="single" w:sz="4" w:space="0" w:color="auto"/>
            </w:tcBorders>
            <w:shd w:val="clear" w:color="auto" w:fill="auto"/>
            <w:vAlign w:val="center"/>
            <w:hideMark/>
          </w:tcPr>
          <w:p w14:paraId="61EF2ADD" w14:textId="77777777" w:rsidR="002A3928" w:rsidRPr="002A3928" w:rsidRDefault="002A3928" w:rsidP="002A3928">
            <w:pPr>
              <w:rPr>
                <w:color w:val="000000"/>
                <w:sz w:val="22"/>
                <w:szCs w:val="22"/>
              </w:rPr>
            </w:pPr>
            <w:r w:rsidRPr="002A3928">
              <w:rPr>
                <w:color w:val="000000"/>
                <w:sz w:val="22"/>
                <w:szCs w:val="22"/>
              </w:rPr>
              <w:t>ул. Полярная, д.2</w:t>
            </w:r>
          </w:p>
        </w:tc>
        <w:tc>
          <w:tcPr>
            <w:tcW w:w="1440" w:type="dxa"/>
            <w:tcBorders>
              <w:top w:val="nil"/>
              <w:left w:val="nil"/>
              <w:bottom w:val="single" w:sz="4" w:space="0" w:color="auto"/>
              <w:right w:val="single" w:sz="4" w:space="0" w:color="auto"/>
            </w:tcBorders>
            <w:shd w:val="clear" w:color="auto" w:fill="auto"/>
            <w:noWrap/>
            <w:vAlign w:val="center"/>
            <w:hideMark/>
          </w:tcPr>
          <w:p w14:paraId="2F4C4584" w14:textId="77777777" w:rsidR="002A3928" w:rsidRPr="002A3928" w:rsidRDefault="002A3928" w:rsidP="002A3928">
            <w:pPr>
              <w:jc w:val="center"/>
              <w:rPr>
                <w:color w:val="000000"/>
                <w:sz w:val="22"/>
                <w:szCs w:val="22"/>
              </w:rPr>
            </w:pPr>
            <w:r w:rsidRPr="002A3928">
              <w:rPr>
                <w:color w:val="000000"/>
                <w:sz w:val="22"/>
                <w:szCs w:val="22"/>
              </w:rPr>
              <w:t>1970</w:t>
            </w:r>
          </w:p>
        </w:tc>
        <w:tc>
          <w:tcPr>
            <w:tcW w:w="3160" w:type="dxa"/>
            <w:tcBorders>
              <w:top w:val="nil"/>
              <w:left w:val="nil"/>
              <w:bottom w:val="single" w:sz="4" w:space="0" w:color="auto"/>
              <w:right w:val="single" w:sz="4" w:space="0" w:color="auto"/>
            </w:tcBorders>
            <w:shd w:val="clear" w:color="auto" w:fill="auto"/>
            <w:vAlign w:val="center"/>
            <w:hideMark/>
          </w:tcPr>
          <w:p w14:paraId="1C139BA4" w14:textId="77777777" w:rsidR="002A3928" w:rsidRPr="002A3928" w:rsidRDefault="002A3928" w:rsidP="002A3928">
            <w:pPr>
              <w:jc w:val="center"/>
              <w:rPr>
                <w:color w:val="000000"/>
                <w:sz w:val="22"/>
                <w:szCs w:val="22"/>
              </w:rPr>
            </w:pPr>
            <w:r w:rsidRPr="002A3928">
              <w:rPr>
                <w:color w:val="000000"/>
                <w:sz w:val="22"/>
                <w:szCs w:val="22"/>
              </w:rPr>
              <w:t>Заключение МВК 55/з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746AF61" w14:textId="77777777" w:rsidR="002A3928" w:rsidRPr="002A3928" w:rsidRDefault="002A3928" w:rsidP="002A3928">
            <w:pPr>
              <w:jc w:val="center"/>
              <w:rPr>
                <w:color w:val="000000"/>
                <w:sz w:val="22"/>
                <w:szCs w:val="22"/>
              </w:rPr>
            </w:pPr>
            <w:r w:rsidRPr="002A3928">
              <w:rPr>
                <w:color w:val="000000"/>
                <w:sz w:val="22"/>
                <w:szCs w:val="22"/>
              </w:rPr>
              <w:t>469,00</w:t>
            </w:r>
          </w:p>
        </w:tc>
        <w:tc>
          <w:tcPr>
            <w:tcW w:w="1180" w:type="dxa"/>
            <w:tcBorders>
              <w:top w:val="nil"/>
              <w:left w:val="nil"/>
              <w:bottom w:val="single" w:sz="4" w:space="0" w:color="auto"/>
              <w:right w:val="single" w:sz="4" w:space="0" w:color="auto"/>
            </w:tcBorders>
            <w:shd w:val="clear" w:color="auto" w:fill="auto"/>
            <w:noWrap/>
            <w:vAlign w:val="center"/>
            <w:hideMark/>
          </w:tcPr>
          <w:p w14:paraId="2DC2FD0C" w14:textId="77777777" w:rsidR="002A3928" w:rsidRPr="002A3928" w:rsidRDefault="002A3928" w:rsidP="002A3928">
            <w:pPr>
              <w:jc w:val="center"/>
              <w:rPr>
                <w:color w:val="000000"/>
                <w:sz w:val="22"/>
                <w:szCs w:val="22"/>
              </w:rPr>
            </w:pPr>
            <w:r w:rsidRPr="002A3928">
              <w:rPr>
                <w:color w:val="000000"/>
                <w:sz w:val="22"/>
                <w:szCs w:val="22"/>
              </w:rPr>
              <w:t>17</w:t>
            </w:r>
          </w:p>
        </w:tc>
        <w:tc>
          <w:tcPr>
            <w:tcW w:w="1440" w:type="dxa"/>
            <w:tcBorders>
              <w:top w:val="nil"/>
              <w:left w:val="nil"/>
              <w:bottom w:val="single" w:sz="4" w:space="0" w:color="auto"/>
              <w:right w:val="single" w:sz="4" w:space="0" w:color="auto"/>
            </w:tcBorders>
            <w:shd w:val="clear" w:color="auto" w:fill="auto"/>
            <w:noWrap/>
            <w:vAlign w:val="center"/>
            <w:hideMark/>
          </w:tcPr>
          <w:p w14:paraId="2C7282E9" w14:textId="77777777" w:rsidR="002A3928" w:rsidRPr="002A3928" w:rsidRDefault="002A3928" w:rsidP="002A3928">
            <w:pPr>
              <w:jc w:val="center"/>
              <w:rPr>
                <w:color w:val="000000"/>
                <w:sz w:val="22"/>
                <w:szCs w:val="22"/>
              </w:rPr>
            </w:pPr>
            <w:r w:rsidRPr="002A3928">
              <w:rPr>
                <w:color w:val="000000"/>
                <w:sz w:val="22"/>
                <w:szCs w:val="22"/>
              </w:rPr>
              <w:t>30.06.2020г.</w:t>
            </w:r>
          </w:p>
        </w:tc>
      </w:tr>
      <w:tr w:rsidR="002A3928" w:rsidRPr="002A3928" w14:paraId="2C0E1D7B" w14:textId="77777777" w:rsidTr="002A3928">
        <w:trPr>
          <w:trHeight w:val="372"/>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070CCDA" w14:textId="77777777" w:rsidR="002A3928" w:rsidRPr="002A3928" w:rsidRDefault="002A3928" w:rsidP="002A3928">
            <w:pPr>
              <w:jc w:val="center"/>
              <w:rPr>
                <w:b/>
                <w:bCs/>
                <w:color w:val="000000"/>
                <w:sz w:val="22"/>
                <w:szCs w:val="22"/>
              </w:rPr>
            </w:pPr>
            <w:r w:rsidRPr="002A3928">
              <w:rPr>
                <w:b/>
                <w:bCs/>
                <w:color w:val="000000"/>
                <w:sz w:val="22"/>
                <w:szCs w:val="22"/>
              </w:rPr>
              <w:t>Итого:</w:t>
            </w:r>
          </w:p>
        </w:tc>
        <w:tc>
          <w:tcPr>
            <w:tcW w:w="1768" w:type="dxa"/>
            <w:tcBorders>
              <w:top w:val="nil"/>
              <w:left w:val="nil"/>
              <w:bottom w:val="single" w:sz="4" w:space="0" w:color="auto"/>
              <w:right w:val="single" w:sz="4" w:space="0" w:color="auto"/>
            </w:tcBorders>
            <w:shd w:val="clear" w:color="auto" w:fill="auto"/>
            <w:vAlign w:val="center"/>
            <w:hideMark/>
          </w:tcPr>
          <w:p w14:paraId="026F7E59" w14:textId="77777777" w:rsidR="002A3928" w:rsidRPr="002A3928" w:rsidRDefault="002A3928" w:rsidP="002A3928">
            <w:pPr>
              <w:rPr>
                <w:color w:val="000000"/>
                <w:sz w:val="22"/>
                <w:szCs w:val="22"/>
              </w:rPr>
            </w:pPr>
            <w:r w:rsidRPr="002A3928">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A4EC3D3" w14:textId="77777777" w:rsidR="002A3928" w:rsidRPr="002A3928" w:rsidRDefault="002A3928" w:rsidP="002A3928">
            <w:pPr>
              <w:jc w:val="center"/>
              <w:rPr>
                <w:color w:val="000000"/>
                <w:sz w:val="22"/>
                <w:szCs w:val="22"/>
              </w:rPr>
            </w:pPr>
            <w:r w:rsidRPr="002A3928">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14:paraId="0ABB2A11" w14:textId="77777777" w:rsidR="002A3928" w:rsidRPr="002A3928" w:rsidRDefault="002A3928" w:rsidP="002A3928">
            <w:pPr>
              <w:jc w:val="center"/>
              <w:rPr>
                <w:b/>
                <w:bCs/>
                <w:color w:val="000000"/>
                <w:sz w:val="22"/>
                <w:szCs w:val="22"/>
              </w:rPr>
            </w:pPr>
            <w:r w:rsidRPr="002A3928">
              <w:rPr>
                <w:b/>
                <w:bCs/>
                <w:color w:val="000000"/>
                <w:sz w:val="22"/>
                <w:szCs w:val="22"/>
              </w:rPr>
              <w:t>х</w:t>
            </w:r>
          </w:p>
        </w:tc>
        <w:tc>
          <w:tcPr>
            <w:tcW w:w="1352" w:type="dxa"/>
            <w:tcBorders>
              <w:top w:val="nil"/>
              <w:left w:val="nil"/>
              <w:bottom w:val="single" w:sz="4" w:space="0" w:color="auto"/>
              <w:right w:val="single" w:sz="4" w:space="0" w:color="auto"/>
            </w:tcBorders>
            <w:shd w:val="clear" w:color="auto" w:fill="auto"/>
            <w:noWrap/>
            <w:vAlign w:val="center"/>
            <w:hideMark/>
          </w:tcPr>
          <w:p w14:paraId="4949800D" w14:textId="77777777" w:rsidR="002A3928" w:rsidRPr="002A3928" w:rsidRDefault="002A3928" w:rsidP="002A3928">
            <w:pPr>
              <w:jc w:val="center"/>
              <w:rPr>
                <w:b/>
                <w:bCs/>
                <w:color w:val="000000"/>
                <w:sz w:val="22"/>
                <w:szCs w:val="22"/>
              </w:rPr>
            </w:pPr>
            <w:r w:rsidRPr="002A3928">
              <w:rPr>
                <w:b/>
                <w:bCs/>
                <w:color w:val="000000"/>
                <w:sz w:val="22"/>
                <w:szCs w:val="22"/>
              </w:rPr>
              <w:t>2138,4</w:t>
            </w:r>
          </w:p>
        </w:tc>
        <w:tc>
          <w:tcPr>
            <w:tcW w:w="1180" w:type="dxa"/>
            <w:tcBorders>
              <w:top w:val="nil"/>
              <w:left w:val="nil"/>
              <w:bottom w:val="single" w:sz="4" w:space="0" w:color="auto"/>
              <w:right w:val="single" w:sz="4" w:space="0" w:color="auto"/>
            </w:tcBorders>
            <w:shd w:val="clear" w:color="auto" w:fill="auto"/>
            <w:noWrap/>
            <w:vAlign w:val="center"/>
            <w:hideMark/>
          </w:tcPr>
          <w:p w14:paraId="23C2441B" w14:textId="77777777" w:rsidR="002A3928" w:rsidRPr="002A3928" w:rsidRDefault="002A3928" w:rsidP="002A3928">
            <w:pPr>
              <w:jc w:val="center"/>
              <w:rPr>
                <w:b/>
                <w:bCs/>
                <w:color w:val="000000"/>
                <w:sz w:val="22"/>
                <w:szCs w:val="22"/>
              </w:rPr>
            </w:pPr>
            <w:r w:rsidRPr="002A3928">
              <w:rPr>
                <w:b/>
                <w:bCs/>
                <w:color w:val="000000"/>
                <w:sz w:val="22"/>
                <w:szCs w:val="22"/>
              </w:rPr>
              <w:t>91</w:t>
            </w:r>
          </w:p>
        </w:tc>
        <w:tc>
          <w:tcPr>
            <w:tcW w:w="1440" w:type="dxa"/>
            <w:tcBorders>
              <w:top w:val="nil"/>
              <w:left w:val="nil"/>
              <w:bottom w:val="single" w:sz="4" w:space="0" w:color="auto"/>
              <w:right w:val="single" w:sz="4" w:space="0" w:color="auto"/>
            </w:tcBorders>
            <w:shd w:val="clear" w:color="auto" w:fill="auto"/>
            <w:noWrap/>
            <w:vAlign w:val="center"/>
            <w:hideMark/>
          </w:tcPr>
          <w:p w14:paraId="6EBB8C9C" w14:textId="77777777" w:rsidR="002A3928" w:rsidRPr="002A3928" w:rsidRDefault="002A3928" w:rsidP="002A3928">
            <w:pPr>
              <w:jc w:val="center"/>
              <w:rPr>
                <w:b/>
                <w:bCs/>
                <w:color w:val="000000"/>
                <w:sz w:val="22"/>
                <w:szCs w:val="22"/>
              </w:rPr>
            </w:pPr>
            <w:r w:rsidRPr="002A3928">
              <w:rPr>
                <w:b/>
                <w:bCs/>
                <w:color w:val="000000"/>
                <w:sz w:val="22"/>
                <w:szCs w:val="22"/>
              </w:rPr>
              <w:t>х</w:t>
            </w:r>
          </w:p>
        </w:tc>
      </w:tr>
    </w:tbl>
    <w:p w14:paraId="348DC53C" w14:textId="77777777" w:rsidR="002A3928" w:rsidRPr="002A3928" w:rsidRDefault="002A3928" w:rsidP="002A3928">
      <w:pPr>
        <w:rPr>
          <w:sz w:val="28"/>
          <w:szCs w:val="28"/>
        </w:rPr>
      </w:pPr>
    </w:p>
    <w:p w14:paraId="3DD46890" w14:textId="77777777" w:rsidR="002A3928" w:rsidRPr="002A3928" w:rsidRDefault="002A3928" w:rsidP="002A3928">
      <w:pPr>
        <w:rPr>
          <w:sz w:val="28"/>
          <w:szCs w:val="28"/>
        </w:rPr>
      </w:pPr>
    </w:p>
    <w:p w14:paraId="18BC2705" w14:textId="77777777" w:rsidR="002A3928" w:rsidRPr="002A3928" w:rsidRDefault="002A3928" w:rsidP="002A3928">
      <w:pPr>
        <w:rPr>
          <w:sz w:val="28"/>
          <w:szCs w:val="28"/>
        </w:rPr>
      </w:pPr>
    </w:p>
    <w:p w14:paraId="0531A1F8" w14:textId="77777777" w:rsidR="002A3928" w:rsidRPr="002A3928" w:rsidRDefault="002A3928" w:rsidP="002A3928">
      <w:pPr>
        <w:rPr>
          <w:sz w:val="28"/>
          <w:szCs w:val="28"/>
        </w:rPr>
      </w:pPr>
    </w:p>
    <w:p w14:paraId="5C1F4E94" w14:textId="77777777" w:rsidR="002A3928" w:rsidRPr="002A3928" w:rsidRDefault="002A3928" w:rsidP="002A3928">
      <w:pPr>
        <w:rPr>
          <w:sz w:val="28"/>
          <w:szCs w:val="28"/>
        </w:rPr>
      </w:pPr>
    </w:p>
    <w:p w14:paraId="38167967" w14:textId="77777777" w:rsidR="002A3928" w:rsidRPr="002A3928" w:rsidRDefault="002A3928" w:rsidP="002A3928">
      <w:pPr>
        <w:rPr>
          <w:sz w:val="28"/>
          <w:szCs w:val="28"/>
        </w:rPr>
      </w:pPr>
    </w:p>
    <w:p w14:paraId="513C4500" w14:textId="77777777" w:rsidR="002A3928" w:rsidRPr="002A3928" w:rsidRDefault="002A3928" w:rsidP="002A3928">
      <w:pPr>
        <w:rPr>
          <w:sz w:val="28"/>
          <w:szCs w:val="28"/>
        </w:rPr>
      </w:pPr>
    </w:p>
    <w:p w14:paraId="102FF003" w14:textId="77777777" w:rsidR="002A3928" w:rsidRPr="002A3928" w:rsidRDefault="002A3928" w:rsidP="002A3928">
      <w:pPr>
        <w:rPr>
          <w:sz w:val="28"/>
          <w:szCs w:val="28"/>
        </w:rPr>
      </w:pPr>
    </w:p>
    <w:p w14:paraId="1A1762DB" w14:textId="77777777" w:rsidR="002A3928" w:rsidRPr="002A3928" w:rsidRDefault="002A3928" w:rsidP="002A3928">
      <w:pPr>
        <w:rPr>
          <w:sz w:val="28"/>
          <w:szCs w:val="28"/>
        </w:rPr>
      </w:pPr>
    </w:p>
    <w:p w14:paraId="0E383524" w14:textId="77777777" w:rsidR="002A3928" w:rsidRPr="002A3928" w:rsidRDefault="002A3928" w:rsidP="002A3928">
      <w:pPr>
        <w:rPr>
          <w:sz w:val="28"/>
          <w:szCs w:val="28"/>
        </w:rPr>
      </w:pPr>
    </w:p>
    <w:p w14:paraId="1D5B67CB" w14:textId="77777777" w:rsidR="002A3928" w:rsidRPr="002A3928" w:rsidRDefault="002A3928" w:rsidP="002A3928">
      <w:pPr>
        <w:rPr>
          <w:sz w:val="28"/>
          <w:szCs w:val="28"/>
        </w:rPr>
      </w:pPr>
    </w:p>
    <w:p w14:paraId="56A995AF" w14:textId="77777777" w:rsidR="002A3928" w:rsidRPr="002A3928" w:rsidRDefault="002A3928" w:rsidP="002A3928">
      <w:pPr>
        <w:rPr>
          <w:sz w:val="28"/>
          <w:szCs w:val="28"/>
        </w:rPr>
      </w:pPr>
    </w:p>
    <w:p w14:paraId="42E04A98" w14:textId="77777777" w:rsidR="002A3928" w:rsidRPr="002A3928" w:rsidRDefault="002A3928" w:rsidP="002A3928">
      <w:pPr>
        <w:rPr>
          <w:sz w:val="28"/>
          <w:szCs w:val="28"/>
        </w:rPr>
      </w:pPr>
    </w:p>
    <w:p w14:paraId="319A71E7" w14:textId="77777777" w:rsidR="002A3928" w:rsidRPr="002A3928" w:rsidRDefault="002A3928" w:rsidP="002A3928">
      <w:pPr>
        <w:rPr>
          <w:sz w:val="28"/>
          <w:szCs w:val="28"/>
        </w:rPr>
      </w:pPr>
    </w:p>
    <w:p w14:paraId="0D1065BD" w14:textId="77777777" w:rsidR="002A3928" w:rsidRPr="002A3928" w:rsidRDefault="002A3928" w:rsidP="002A3928">
      <w:pPr>
        <w:rPr>
          <w:sz w:val="28"/>
          <w:szCs w:val="28"/>
        </w:rPr>
      </w:pPr>
    </w:p>
    <w:p w14:paraId="491BCDB0" w14:textId="77777777" w:rsidR="002A3928" w:rsidRPr="002A3928" w:rsidRDefault="002A3928" w:rsidP="002A3928">
      <w:pPr>
        <w:rPr>
          <w:sz w:val="28"/>
          <w:szCs w:val="28"/>
        </w:rPr>
      </w:pPr>
    </w:p>
    <w:p w14:paraId="4AAEC476" w14:textId="77777777" w:rsidR="002A3928" w:rsidRPr="002A3928" w:rsidRDefault="002A3928" w:rsidP="002A3928">
      <w:pPr>
        <w:rPr>
          <w:sz w:val="28"/>
          <w:szCs w:val="28"/>
        </w:rPr>
      </w:pPr>
    </w:p>
    <w:p w14:paraId="2DB3AF72" w14:textId="77777777" w:rsidR="002A3928" w:rsidRPr="002A3928" w:rsidRDefault="002A3928" w:rsidP="002A3928">
      <w:pPr>
        <w:rPr>
          <w:sz w:val="28"/>
          <w:szCs w:val="28"/>
        </w:rPr>
      </w:pPr>
    </w:p>
    <w:p w14:paraId="615E7451" w14:textId="77777777" w:rsidR="002A3928" w:rsidRPr="002A3928" w:rsidRDefault="002A3928" w:rsidP="002A3928">
      <w:pPr>
        <w:rPr>
          <w:sz w:val="28"/>
          <w:szCs w:val="28"/>
        </w:rPr>
      </w:pPr>
    </w:p>
    <w:p w14:paraId="7FA12156" w14:textId="77777777" w:rsidR="002A3928" w:rsidRPr="002A3928" w:rsidRDefault="002A3928" w:rsidP="002A3928">
      <w:pPr>
        <w:rPr>
          <w:sz w:val="28"/>
          <w:szCs w:val="28"/>
        </w:rPr>
      </w:pPr>
    </w:p>
    <w:p w14:paraId="6388DF3E" w14:textId="77777777" w:rsidR="002A3928" w:rsidRPr="002A3928" w:rsidRDefault="002A3928" w:rsidP="002A3928">
      <w:pPr>
        <w:rPr>
          <w:sz w:val="28"/>
          <w:szCs w:val="28"/>
        </w:rPr>
      </w:pPr>
    </w:p>
    <w:tbl>
      <w:tblPr>
        <w:tblW w:w="15026" w:type="dxa"/>
        <w:tblLayout w:type="fixed"/>
        <w:tblLook w:val="04A0" w:firstRow="1" w:lastRow="0" w:firstColumn="1" w:lastColumn="0" w:noHBand="0" w:noVBand="1"/>
      </w:tblPr>
      <w:tblGrid>
        <w:gridCol w:w="960"/>
        <w:gridCol w:w="2584"/>
        <w:gridCol w:w="1140"/>
        <w:gridCol w:w="876"/>
        <w:gridCol w:w="880"/>
        <w:gridCol w:w="820"/>
        <w:gridCol w:w="1180"/>
        <w:gridCol w:w="1237"/>
        <w:gridCol w:w="1084"/>
        <w:gridCol w:w="1846"/>
        <w:gridCol w:w="1143"/>
        <w:gridCol w:w="1276"/>
      </w:tblGrid>
      <w:tr w:rsidR="002A3928" w:rsidRPr="002A3928" w14:paraId="443DBA88" w14:textId="77777777" w:rsidTr="002A3928">
        <w:trPr>
          <w:trHeight w:val="315"/>
        </w:trPr>
        <w:tc>
          <w:tcPr>
            <w:tcW w:w="960" w:type="dxa"/>
            <w:tcBorders>
              <w:top w:val="nil"/>
              <w:left w:val="nil"/>
              <w:bottom w:val="nil"/>
              <w:right w:val="nil"/>
            </w:tcBorders>
            <w:shd w:val="clear" w:color="auto" w:fill="auto"/>
            <w:noWrap/>
            <w:vAlign w:val="bottom"/>
            <w:hideMark/>
          </w:tcPr>
          <w:p w14:paraId="14E9493C" w14:textId="77777777" w:rsidR="002A3928" w:rsidRPr="002A3928" w:rsidRDefault="002A3928" w:rsidP="002A3928">
            <w:pPr>
              <w:rPr>
                <w:sz w:val="20"/>
                <w:szCs w:val="20"/>
              </w:rPr>
            </w:pPr>
          </w:p>
        </w:tc>
        <w:tc>
          <w:tcPr>
            <w:tcW w:w="2584" w:type="dxa"/>
            <w:tcBorders>
              <w:top w:val="nil"/>
              <w:left w:val="nil"/>
              <w:bottom w:val="nil"/>
              <w:right w:val="nil"/>
            </w:tcBorders>
            <w:shd w:val="clear" w:color="auto" w:fill="auto"/>
            <w:noWrap/>
            <w:vAlign w:val="bottom"/>
            <w:hideMark/>
          </w:tcPr>
          <w:p w14:paraId="54AB3200" w14:textId="77777777" w:rsidR="002A3928" w:rsidRPr="002A3928" w:rsidRDefault="002A3928" w:rsidP="002A3928">
            <w:pPr>
              <w:rPr>
                <w:sz w:val="20"/>
                <w:szCs w:val="20"/>
              </w:rPr>
            </w:pPr>
          </w:p>
        </w:tc>
        <w:tc>
          <w:tcPr>
            <w:tcW w:w="1140" w:type="dxa"/>
            <w:tcBorders>
              <w:top w:val="nil"/>
              <w:left w:val="nil"/>
              <w:bottom w:val="nil"/>
              <w:right w:val="nil"/>
            </w:tcBorders>
            <w:shd w:val="clear" w:color="auto" w:fill="auto"/>
            <w:noWrap/>
            <w:vAlign w:val="bottom"/>
            <w:hideMark/>
          </w:tcPr>
          <w:p w14:paraId="46AA1479" w14:textId="77777777" w:rsidR="002A3928" w:rsidRPr="002A3928" w:rsidRDefault="002A3928" w:rsidP="002A3928">
            <w:pPr>
              <w:rPr>
                <w:sz w:val="20"/>
                <w:szCs w:val="20"/>
              </w:rPr>
            </w:pPr>
          </w:p>
        </w:tc>
        <w:tc>
          <w:tcPr>
            <w:tcW w:w="876" w:type="dxa"/>
            <w:tcBorders>
              <w:top w:val="nil"/>
              <w:left w:val="nil"/>
              <w:bottom w:val="nil"/>
              <w:right w:val="nil"/>
            </w:tcBorders>
            <w:shd w:val="clear" w:color="auto" w:fill="auto"/>
            <w:noWrap/>
            <w:vAlign w:val="bottom"/>
            <w:hideMark/>
          </w:tcPr>
          <w:p w14:paraId="05E04412" w14:textId="77777777" w:rsidR="002A3928" w:rsidRPr="002A3928" w:rsidRDefault="002A3928" w:rsidP="002A3928">
            <w:pPr>
              <w:rPr>
                <w:sz w:val="20"/>
                <w:szCs w:val="20"/>
              </w:rPr>
            </w:pPr>
          </w:p>
        </w:tc>
        <w:tc>
          <w:tcPr>
            <w:tcW w:w="880" w:type="dxa"/>
            <w:tcBorders>
              <w:top w:val="nil"/>
              <w:left w:val="nil"/>
              <w:bottom w:val="nil"/>
              <w:right w:val="nil"/>
            </w:tcBorders>
            <w:shd w:val="clear" w:color="auto" w:fill="auto"/>
            <w:noWrap/>
            <w:vAlign w:val="bottom"/>
            <w:hideMark/>
          </w:tcPr>
          <w:p w14:paraId="07A01F6A" w14:textId="77777777" w:rsidR="002A3928" w:rsidRPr="002A3928" w:rsidRDefault="002A3928" w:rsidP="002A3928">
            <w:pPr>
              <w:rPr>
                <w:sz w:val="20"/>
                <w:szCs w:val="20"/>
              </w:rPr>
            </w:pPr>
          </w:p>
        </w:tc>
        <w:tc>
          <w:tcPr>
            <w:tcW w:w="820" w:type="dxa"/>
            <w:tcBorders>
              <w:top w:val="nil"/>
              <w:left w:val="nil"/>
              <w:bottom w:val="nil"/>
              <w:right w:val="nil"/>
            </w:tcBorders>
            <w:shd w:val="clear" w:color="auto" w:fill="auto"/>
            <w:noWrap/>
            <w:vAlign w:val="bottom"/>
            <w:hideMark/>
          </w:tcPr>
          <w:p w14:paraId="24E1D3D1" w14:textId="77777777" w:rsidR="002A3928" w:rsidRPr="002A3928" w:rsidRDefault="002A3928" w:rsidP="002A3928">
            <w:pPr>
              <w:rPr>
                <w:sz w:val="20"/>
                <w:szCs w:val="20"/>
              </w:rPr>
            </w:pPr>
          </w:p>
        </w:tc>
        <w:tc>
          <w:tcPr>
            <w:tcW w:w="1180" w:type="dxa"/>
            <w:tcBorders>
              <w:top w:val="nil"/>
              <w:left w:val="nil"/>
              <w:bottom w:val="nil"/>
              <w:right w:val="nil"/>
            </w:tcBorders>
            <w:shd w:val="clear" w:color="auto" w:fill="auto"/>
            <w:noWrap/>
            <w:vAlign w:val="bottom"/>
            <w:hideMark/>
          </w:tcPr>
          <w:p w14:paraId="0687B625" w14:textId="77777777" w:rsidR="002A3928" w:rsidRPr="002A3928" w:rsidRDefault="002A3928" w:rsidP="002A3928">
            <w:pPr>
              <w:rPr>
                <w:sz w:val="20"/>
                <w:szCs w:val="20"/>
              </w:rPr>
            </w:pPr>
          </w:p>
        </w:tc>
        <w:tc>
          <w:tcPr>
            <w:tcW w:w="6586" w:type="dxa"/>
            <w:gridSpan w:val="5"/>
            <w:tcBorders>
              <w:top w:val="nil"/>
              <w:left w:val="nil"/>
              <w:bottom w:val="nil"/>
              <w:right w:val="nil"/>
            </w:tcBorders>
            <w:shd w:val="clear" w:color="auto" w:fill="auto"/>
            <w:noWrap/>
            <w:vAlign w:val="bottom"/>
            <w:hideMark/>
          </w:tcPr>
          <w:p w14:paraId="1F636C48" w14:textId="77777777" w:rsidR="002A3928" w:rsidRPr="002A3928" w:rsidRDefault="002A3928" w:rsidP="002A3928">
            <w:pPr>
              <w:jc w:val="center"/>
            </w:pPr>
            <w:r w:rsidRPr="002A3928">
              <w:t xml:space="preserve">Приложение 3 к подпрограмме </w:t>
            </w:r>
          </w:p>
        </w:tc>
      </w:tr>
      <w:tr w:rsidR="002A3928" w:rsidRPr="002A3928" w14:paraId="1A3DBE7C" w14:textId="77777777" w:rsidTr="002A3928">
        <w:trPr>
          <w:trHeight w:val="315"/>
        </w:trPr>
        <w:tc>
          <w:tcPr>
            <w:tcW w:w="960" w:type="dxa"/>
            <w:tcBorders>
              <w:top w:val="nil"/>
              <w:left w:val="nil"/>
              <w:bottom w:val="nil"/>
              <w:right w:val="nil"/>
            </w:tcBorders>
            <w:shd w:val="clear" w:color="auto" w:fill="auto"/>
            <w:noWrap/>
            <w:vAlign w:val="bottom"/>
            <w:hideMark/>
          </w:tcPr>
          <w:p w14:paraId="0F29CBFA" w14:textId="77777777" w:rsidR="002A3928" w:rsidRPr="002A3928" w:rsidRDefault="002A3928" w:rsidP="002A3928">
            <w:pPr>
              <w:jc w:val="center"/>
            </w:pPr>
          </w:p>
        </w:tc>
        <w:tc>
          <w:tcPr>
            <w:tcW w:w="2584" w:type="dxa"/>
            <w:tcBorders>
              <w:top w:val="nil"/>
              <w:left w:val="nil"/>
              <w:bottom w:val="nil"/>
              <w:right w:val="nil"/>
            </w:tcBorders>
            <w:shd w:val="clear" w:color="auto" w:fill="auto"/>
            <w:noWrap/>
            <w:vAlign w:val="bottom"/>
            <w:hideMark/>
          </w:tcPr>
          <w:p w14:paraId="5182DDC2" w14:textId="77777777" w:rsidR="002A3928" w:rsidRPr="002A3928" w:rsidRDefault="002A3928" w:rsidP="002A3928">
            <w:pPr>
              <w:rPr>
                <w:sz w:val="20"/>
                <w:szCs w:val="20"/>
              </w:rPr>
            </w:pPr>
          </w:p>
        </w:tc>
        <w:tc>
          <w:tcPr>
            <w:tcW w:w="1140" w:type="dxa"/>
            <w:tcBorders>
              <w:top w:val="nil"/>
              <w:left w:val="nil"/>
              <w:bottom w:val="nil"/>
              <w:right w:val="nil"/>
            </w:tcBorders>
            <w:shd w:val="clear" w:color="auto" w:fill="auto"/>
            <w:noWrap/>
            <w:vAlign w:val="bottom"/>
            <w:hideMark/>
          </w:tcPr>
          <w:p w14:paraId="24822E33" w14:textId="77777777" w:rsidR="002A3928" w:rsidRPr="002A3928" w:rsidRDefault="002A3928" w:rsidP="002A3928">
            <w:pPr>
              <w:rPr>
                <w:sz w:val="20"/>
                <w:szCs w:val="20"/>
              </w:rPr>
            </w:pPr>
          </w:p>
        </w:tc>
        <w:tc>
          <w:tcPr>
            <w:tcW w:w="876" w:type="dxa"/>
            <w:tcBorders>
              <w:top w:val="nil"/>
              <w:left w:val="nil"/>
              <w:bottom w:val="nil"/>
              <w:right w:val="nil"/>
            </w:tcBorders>
            <w:shd w:val="clear" w:color="auto" w:fill="auto"/>
            <w:noWrap/>
            <w:vAlign w:val="bottom"/>
            <w:hideMark/>
          </w:tcPr>
          <w:p w14:paraId="31332263" w14:textId="77777777" w:rsidR="002A3928" w:rsidRPr="002A3928" w:rsidRDefault="002A3928" w:rsidP="002A3928">
            <w:pPr>
              <w:rPr>
                <w:sz w:val="20"/>
                <w:szCs w:val="20"/>
              </w:rPr>
            </w:pPr>
          </w:p>
        </w:tc>
        <w:tc>
          <w:tcPr>
            <w:tcW w:w="880" w:type="dxa"/>
            <w:tcBorders>
              <w:top w:val="nil"/>
              <w:left w:val="nil"/>
              <w:bottom w:val="nil"/>
              <w:right w:val="nil"/>
            </w:tcBorders>
            <w:shd w:val="clear" w:color="auto" w:fill="auto"/>
            <w:noWrap/>
            <w:vAlign w:val="bottom"/>
            <w:hideMark/>
          </w:tcPr>
          <w:p w14:paraId="11BAEADD" w14:textId="77777777" w:rsidR="002A3928" w:rsidRPr="002A3928" w:rsidRDefault="002A3928" w:rsidP="002A3928">
            <w:pPr>
              <w:rPr>
                <w:sz w:val="20"/>
                <w:szCs w:val="20"/>
              </w:rPr>
            </w:pPr>
          </w:p>
        </w:tc>
        <w:tc>
          <w:tcPr>
            <w:tcW w:w="820" w:type="dxa"/>
            <w:tcBorders>
              <w:top w:val="nil"/>
              <w:left w:val="nil"/>
              <w:bottom w:val="nil"/>
              <w:right w:val="nil"/>
            </w:tcBorders>
            <w:shd w:val="clear" w:color="auto" w:fill="auto"/>
            <w:noWrap/>
            <w:vAlign w:val="bottom"/>
            <w:hideMark/>
          </w:tcPr>
          <w:p w14:paraId="4AD0CAEB" w14:textId="77777777" w:rsidR="002A3928" w:rsidRPr="002A3928" w:rsidRDefault="002A3928" w:rsidP="002A3928">
            <w:pPr>
              <w:rPr>
                <w:sz w:val="20"/>
                <w:szCs w:val="20"/>
              </w:rPr>
            </w:pPr>
          </w:p>
        </w:tc>
        <w:tc>
          <w:tcPr>
            <w:tcW w:w="1180" w:type="dxa"/>
            <w:tcBorders>
              <w:top w:val="nil"/>
              <w:left w:val="nil"/>
              <w:bottom w:val="nil"/>
              <w:right w:val="nil"/>
            </w:tcBorders>
            <w:shd w:val="clear" w:color="auto" w:fill="auto"/>
            <w:noWrap/>
            <w:vAlign w:val="bottom"/>
            <w:hideMark/>
          </w:tcPr>
          <w:p w14:paraId="470580C6" w14:textId="77777777" w:rsidR="002A3928" w:rsidRPr="002A3928" w:rsidRDefault="002A3928" w:rsidP="002A3928">
            <w:pPr>
              <w:rPr>
                <w:sz w:val="20"/>
                <w:szCs w:val="20"/>
              </w:rPr>
            </w:pPr>
          </w:p>
        </w:tc>
        <w:tc>
          <w:tcPr>
            <w:tcW w:w="6586" w:type="dxa"/>
            <w:gridSpan w:val="5"/>
            <w:tcBorders>
              <w:top w:val="nil"/>
              <w:left w:val="nil"/>
              <w:bottom w:val="nil"/>
              <w:right w:val="nil"/>
            </w:tcBorders>
            <w:shd w:val="clear" w:color="auto" w:fill="auto"/>
            <w:noWrap/>
            <w:vAlign w:val="bottom"/>
            <w:hideMark/>
          </w:tcPr>
          <w:p w14:paraId="3929F8E2" w14:textId="77777777" w:rsidR="002A3928" w:rsidRPr="002A3928" w:rsidRDefault="002A3928" w:rsidP="002A3928">
            <w:pPr>
              <w:jc w:val="center"/>
            </w:pPr>
            <w:r w:rsidRPr="002A3928">
              <w:t>"Переселение граждан из аварийного жилищного фонда на 2019-2025 годы"</w:t>
            </w:r>
          </w:p>
        </w:tc>
      </w:tr>
      <w:tr w:rsidR="002A3928" w:rsidRPr="002A3928" w14:paraId="288901A8" w14:textId="77777777" w:rsidTr="002A3928">
        <w:trPr>
          <w:trHeight w:val="315"/>
        </w:trPr>
        <w:tc>
          <w:tcPr>
            <w:tcW w:w="960" w:type="dxa"/>
            <w:tcBorders>
              <w:top w:val="nil"/>
              <w:left w:val="nil"/>
              <w:bottom w:val="nil"/>
              <w:right w:val="nil"/>
            </w:tcBorders>
            <w:shd w:val="clear" w:color="auto" w:fill="auto"/>
            <w:noWrap/>
            <w:vAlign w:val="bottom"/>
            <w:hideMark/>
          </w:tcPr>
          <w:p w14:paraId="4DC1605B" w14:textId="77777777" w:rsidR="002A3928" w:rsidRPr="002A3928" w:rsidRDefault="002A3928" w:rsidP="002A3928">
            <w:pPr>
              <w:jc w:val="center"/>
            </w:pPr>
          </w:p>
        </w:tc>
        <w:tc>
          <w:tcPr>
            <w:tcW w:w="2584" w:type="dxa"/>
            <w:tcBorders>
              <w:top w:val="nil"/>
              <w:left w:val="nil"/>
              <w:bottom w:val="nil"/>
              <w:right w:val="nil"/>
            </w:tcBorders>
            <w:shd w:val="clear" w:color="auto" w:fill="auto"/>
            <w:noWrap/>
            <w:vAlign w:val="bottom"/>
            <w:hideMark/>
          </w:tcPr>
          <w:p w14:paraId="0E9A5D93" w14:textId="77777777" w:rsidR="002A3928" w:rsidRPr="002A3928" w:rsidRDefault="002A3928" w:rsidP="002A3928">
            <w:pPr>
              <w:rPr>
                <w:sz w:val="20"/>
                <w:szCs w:val="20"/>
              </w:rPr>
            </w:pPr>
          </w:p>
        </w:tc>
        <w:tc>
          <w:tcPr>
            <w:tcW w:w="1140" w:type="dxa"/>
            <w:tcBorders>
              <w:top w:val="nil"/>
              <w:left w:val="nil"/>
              <w:bottom w:val="nil"/>
              <w:right w:val="nil"/>
            </w:tcBorders>
            <w:shd w:val="clear" w:color="auto" w:fill="auto"/>
            <w:noWrap/>
            <w:vAlign w:val="bottom"/>
            <w:hideMark/>
          </w:tcPr>
          <w:p w14:paraId="53049410" w14:textId="77777777" w:rsidR="002A3928" w:rsidRPr="002A3928" w:rsidRDefault="002A3928" w:rsidP="002A3928">
            <w:pPr>
              <w:rPr>
                <w:sz w:val="20"/>
                <w:szCs w:val="20"/>
              </w:rPr>
            </w:pPr>
          </w:p>
        </w:tc>
        <w:tc>
          <w:tcPr>
            <w:tcW w:w="876" w:type="dxa"/>
            <w:tcBorders>
              <w:top w:val="nil"/>
              <w:left w:val="nil"/>
              <w:bottom w:val="nil"/>
              <w:right w:val="nil"/>
            </w:tcBorders>
            <w:shd w:val="clear" w:color="auto" w:fill="auto"/>
            <w:noWrap/>
            <w:vAlign w:val="bottom"/>
            <w:hideMark/>
          </w:tcPr>
          <w:p w14:paraId="71B10479" w14:textId="77777777" w:rsidR="002A3928" w:rsidRPr="002A3928" w:rsidRDefault="002A3928" w:rsidP="002A3928">
            <w:pPr>
              <w:rPr>
                <w:sz w:val="20"/>
                <w:szCs w:val="20"/>
              </w:rPr>
            </w:pPr>
          </w:p>
        </w:tc>
        <w:tc>
          <w:tcPr>
            <w:tcW w:w="880" w:type="dxa"/>
            <w:tcBorders>
              <w:top w:val="nil"/>
              <w:left w:val="nil"/>
              <w:bottom w:val="nil"/>
              <w:right w:val="nil"/>
            </w:tcBorders>
            <w:shd w:val="clear" w:color="auto" w:fill="auto"/>
            <w:noWrap/>
            <w:vAlign w:val="bottom"/>
            <w:hideMark/>
          </w:tcPr>
          <w:p w14:paraId="2F058DEB" w14:textId="77777777" w:rsidR="002A3928" w:rsidRPr="002A3928" w:rsidRDefault="002A3928" w:rsidP="002A3928">
            <w:pPr>
              <w:rPr>
                <w:sz w:val="20"/>
                <w:szCs w:val="20"/>
              </w:rPr>
            </w:pPr>
          </w:p>
        </w:tc>
        <w:tc>
          <w:tcPr>
            <w:tcW w:w="820" w:type="dxa"/>
            <w:tcBorders>
              <w:top w:val="nil"/>
              <w:left w:val="nil"/>
              <w:bottom w:val="nil"/>
              <w:right w:val="nil"/>
            </w:tcBorders>
            <w:shd w:val="clear" w:color="auto" w:fill="auto"/>
            <w:noWrap/>
            <w:vAlign w:val="bottom"/>
            <w:hideMark/>
          </w:tcPr>
          <w:p w14:paraId="032242DF" w14:textId="77777777" w:rsidR="002A3928" w:rsidRPr="002A3928" w:rsidRDefault="002A3928" w:rsidP="002A3928">
            <w:pPr>
              <w:rPr>
                <w:sz w:val="20"/>
                <w:szCs w:val="20"/>
              </w:rPr>
            </w:pPr>
          </w:p>
        </w:tc>
        <w:tc>
          <w:tcPr>
            <w:tcW w:w="1180" w:type="dxa"/>
            <w:tcBorders>
              <w:top w:val="nil"/>
              <w:left w:val="nil"/>
              <w:bottom w:val="nil"/>
              <w:right w:val="nil"/>
            </w:tcBorders>
            <w:shd w:val="clear" w:color="auto" w:fill="auto"/>
            <w:noWrap/>
            <w:vAlign w:val="bottom"/>
            <w:hideMark/>
          </w:tcPr>
          <w:p w14:paraId="546C17F6" w14:textId="77777777" w:rsidR="002A3928" w:rsidRPr="002A3928" w:rsidRDefault="002A3928" w:rsidP="002A3928">
            <w:pPr>
              <w:rPr>
                <w:sz w:val="20"/>
                <w:szCs w:val="20"/>
              </w:rPr>
            </w:pPr>
          </w:p>
        </w:tc>
        <w:tc>
          <w:tcPr>
            <w:tcW w:w="1237" w:type="dxa"/>
            <w:tcBorders>
              <w:top w:val="nil"/>
              <w:left w:val="nil"/>
              <w:bottom w:val="nil"/>
              <w:right w:val="nil"/>
            </w:tcBorders>
            <w:shd w:val="clear" w:color="auto" w:fill="auto"/>
            <w:noWrap/>
            <w:vAlign w:val="bottom"/>
            <w:hideMark/>
          </w:tcPr>
          <w:p w14:paraId="51E025FD" w14:textId="77777777" w:rsidR="002A3928" w:rsidRPr="002A3928" w:rsidRDefault="002A3928" w:rsidP="002A3928">
            <w:pPr>
              <w:rPr>
                <w:sz w:val="20"/>
                <w:szCs w:val="20"/>
              </w:rPr>
            </w:pPr>
          </w:p>
        </w:tc>
        <w:tc>
          <w:tcPr>
            <w:tcW w:w="1084" w:type="dxa"/>
            <w:tcBorders>
              <w:top w:val="nil"/>
              <w:left w:val="nil"/>
              <w:bottom w:val="nil"/>
              <w:right w:val="nil"/>
            </w:tcBorders>
            <w:shd w:val="clear" w:color="auto" w:fill="auto"/>
            <w:noWrap/>
            <w:vAlign w:val="bottom"/>
            <w:hideMark/>
          </w:tcPr>
          <w:p w14:paraId="1F1E41CA" w14:textId="77777777" w:rsidR="002A3928" w:rsidRPr="002A3928" w:rsidRDefault="002A3928" w:rsidP="002A3928">
            <w:pPr>
              <w:rPr>
                <w:sz w:val="20"/>
                <w:szCs w:val="20"/>
              </w:rPr>
            </w:pPr>
          </w:p>
        </w:tc>
        <w:tc>
          <w:tcPr>
            <w:tcW w:w="1846" w:type="dxa"/>
            <w:tcBorders>
              <w:top w:val="nil"/>
              <w:left w:val="nil"/>
              <w:bottom w:val="nil"/>
              <w:right w:val="nil"/>
            </w:tcBorders>
            <w:shd w:val="clear" w:color="auto" w:fill="auto"/>
            <w:noWrap/>
            <w:vAlign w:val="bottom"/>
            <w:hideMark/>
          </w:tcPr>
          <w:p w14:paraId="66CEA4EB" w14:textId="77777777" w:rsidR="002A3928" w:rsidRPr="002A3928" w:rsidRDefault="002A3928" w:rsidP="002A3928">
            <w:pPr>
              <w:rPr>
                <w:sz w:val="20"/>
                <w:szCs w:val="20"/>
              </w:rPr>
            </w:pPr>
          </w:p>
        </w:tc>
        <w:tc>
          <w:tcPr>
            <w:tcW w:w="1143" w:type="dxa"/>
            <w:tcBorders>
              <w:top w:val="nil"/>
              <w:left w:val="nil"/>
              <w:bottom w:val="nil"/>
              <w:right w:val="nil"/>
            </w:tcBorders>
            <w:shd w:val="clear" w:color="auto" w:fill="auto"/>
            <w:noWrap/>
            <w:vAlign w:val="center"/>
            <w:hideMark/>
          </w:tcPr>
          <w:p w14:paraId="2099B09A" w14:textId="77777777" w:rsidR="002A3928" w:rsidRPr="002A3928" w:rsidRDefault="002A3928" w:rsidP="002A3928">
            <w:pPr>
              <w:rPr>
                <w:sz w:val="20"/>
                <w:szCs w:val="20"/>
              </w:rPr>
            </w:pPr>
          </w:p>
        </w:tc>
        <w:tc>
          <w:tcPr>
            <w:tcW w:w="1276" w:type="dxa"/>
            <w:tcBorders>
              <w:top w:val="nil"/>
              <w:left w:val="nil"/>
              <w:bottom w:val="nil"/>
              <w:right w:val="nil"/>
            </w:tcBorders>
            <w:shd w:val="clear" w:color="auto" w:fill="auto"/>
            <w:noWrap/>
            <w:vAlign w:val="bottom"/>
            <w:hideMark/>
          </w:tcPr>
          <w:p w14:paraId="4318C6A2" w14:textId="77777777" w:rsidR="002A3928" w:rsidRPr="002A3928" w:rsidRDefault="002A3928" w:rsidP="002A3928">
            <w:pPr>
              <w:jc w:val="center"/>
              <w:rPr>
                <w:sz w:val="20"/>
                <w:szCs w:val="20"/>
              </w:rPr>
            </w:pPr>
          </w:p>
        </w:tc>
      </w:tr>
      <w:tr w:rsidR="002A3928" w:rsidRPr="002A3928" w14:paraId="507CC9DF" w14:textId="77777777" w:rsidTr="002A3928">
        <w:trPr>
          <w:trHeight w:val="315"/>
        </w:trPr>
        <w:tc>
          <w:tcPr>
            <w:tcW w:w="15026" w:type="dxa"/>
            <w:gridSpan w:val="12"/>
            <w:tcBorders>
              <w:top w:val="nil"/>
              <w:left w:val="nil"/>
              <w:bottom w:val="nil"/>
              <w:right w:val="nil"/>
            </w:tcBorders>
            <w:shd w:val="clear" w:color="auto" w:fill="auto"/>
            <w:noWrap/>
            <w:vAlign w:val="center"/>
            <w:hideMark/>
          </w:tcPr>
          <w:p w14:paraId="2B11447A" w14:textId="77777777" w:rsidR="002A3928" w:rsidRPr="002A3928" w:rsidRDefault="002A3928" w:rsidP="002A3928">
            <w:pPr>
              <w:jc w:val="center"/>
              <w:rPr>
                <w:b/>
                <w:bCs/>
              </w:rPr>
            </w:pPr>
            <w:r w:rsidRPr="002A3928">
              <w:rPr>
                <w:b/>
                <w:bCs/>
              </w:rPr>
              <w:t>План мероприятий по переселению граждан из аварийного жилищного фонда</w:t>
            </w:r>
          </w:p>
        </w:tc>
      </w:tr>
      <w:tr w:rsidR="002A3928" w:rsidRPr="002A3928" w14:paraId="22702200" w14:textId="77777777" w:rsidTr="002A3928">
        <w:trPr>
          <w:trHeight w:val="315"/>
        </w:trPr>
        <w:tc>
          <w:tcPr>
            <w:tcW w:w="15026" w:type="dxa"/>
            <w:gridSpan w:val="12"/>
            <w:tcBorders>
              <w:top w:val="nil"/>
              <w:left w:val="nil"/>
              <w:bottom w:val="nil"/>
              <w:right w:val="nil"/>
            </w:tcBorders>
            <w:shd w:val="clear" w:color="auto" w:fill="auto"/>
            <w:noWrap/>
            <w:vAlign w:val="center"/>
            <w:hideMark/>
          </w:tcPr>
          <w:p w14:paraId="5E5949C6" w14:textId="77777777" w:rsidR="002A3928" w:rsidRPr="002A3928" w:rsidRDefault="002A3928" w:rsidP="002A3928">
            <w:pPr>
              <w:jc w:val="center"/>
              <w:rPr>
                <w:b/>
                <w:bCs/>
              </w:rPr>
            </w:pPr>
            <w:r w:rsidRPr="002A3928">
              <w:rPr>
                <w:b/>
                <w:bCs/>
              </w:rPr>
              <w:t xml:space="preserve">на территории п. </w:t>
            </w:r>
            <w:proofErr w:type="spellStart"/>
            <w:r w:rsidRPr="002A3928">
              <w:rPr>
                <w:b/>
                <w:bCs/>
              </w:rPr>
              <w:t>Айхал</w:t>
            </w:r>
            <w:proofErr w:type="spellEnd"/>
            <w:r w:rsidRPr="002A3928">
              <w:rPr>
                <w:b/>
                <w:bCs/>
              </w:rPr>
              <w:t>, принимающих участие в республиканской адресной программе</w:t>
            </w:r>
          </w:p>
        </w:tc>
      </w:tr>
      <w:tr w:rsidR="002A3928" w:rsidRPr="002A3928" w14:paraId="3B41335F" w14:textId="77777777" w:rsidTr="002A3928">
        <w:trPr>
          <w:trHeight w:val="330"/>
        </w:trPr>
        <w:tc>
          <w:tcPr>
            <w:tcW w:w="960" w:type="dxa"/>
            <w:tcBorders>
              <w:top w:val="nil"/>
              <w:left w:val="nil"/>
              <w:bottom w:val="nil"/>
              <w:right w:val="nil"/>
            </w:tcBorders>
            <w:shd w:val="clear" w:color="auto" w:fill="auto"/>
            <w:noWrap/>
            <w:vAlign w:val="bottom"/>
            <w:hideMark/>
          </w:tcPr>
          <w:p w14:paraId="42D51126" w14:textId="77777777" w:rsidR="002A3928" w:rsidRPr="002A3928" w:rsidRDefault="002A3928" w:rsidP="002A3928">
            <w:pPr>
              <w:jc w:val="center"/>
              <w:rPr>
                <w:b/>
                <w:bCs/>
              </w:rPr>
            </w:pPr>
          </w:p>
        </w:tc>
        <w:tc>
          <w:tcPr>
            <w:tcW w:w="2584" w:type="dxa"/>
            <w:tcBorders>
              <w:top w:val="nil"/>
              <w:left w:val="nil"/>
              <w:bottom w:val="nil"/>
              <w:right w:val="nil"/>
            </w:tcBorders>
            <w:shd w:val="clear" w:color="auto" w:fill="auto"/>
            <w:noWrap/>
            <w:vAlign w:val="bottom"/>
            <w:hideMark/>
          </w:tcPr>
          <w:p w14:paraId="02FFACA9" w14:textId="77777777" w:rsidR="002A3928" w:rsidRPr="002A3928" w:rsidRDefault="002A3928" w:rsidP="002A3928">
            <w:pPr>
              <w:rPr>
                <w:sz w:val="20"/>
                <w:szCs w:val="20"/>
              </w:rPr>
            </w:pPr>
          </w:p>
        </w:tc>
        <w:tc>
          <w:tcPr>
            <w:tcW w:w="1140" w:type="dxa"/>
            <w:tcBorders>
              <w:top w:val="nil"/>
              <w:left w:val="nil"/>
              <w:bottom w:val="nil"/>
              <w:right w:val="nil"/>
            </w:tcBorders>
            <w:shd w:val="clear" w:color="auto" w:fill="auto"/>
            <w:noWrap/>
            <w:vAlign w:val="bottom"/>
            <w:hideMark/>
          </w:tcPr>
          <w:p w14:paraId="258F784F" w14:textId="77777777" w:rsidR="002A3928" w:rsidRPr="002A3928" w:rsidRDefault="002A3928" w:rsidP="002A3928">
            <w:pPr>
              <w:rPr>
                <w:sz w:val="20"/>
                <w:szCs w:val="20"/>
              </w:rPr>
            </w:pPr>
          </w:p>
        </w:tc>
        <w:tc>
          <w:tcPr>
            <w:tcW w:w="876" w:type="dxa"/>
            <w:tcBorders>
              <w:top w:val="nil"/>
              <w:left w:val="nil"/>
              <w:bottom w:val="nil"/>
              <w:right w:val="nil"/>
            </w:tcBorders>
            <w:shd w:val="clear" w:color="auto" w:fill="auto"/>
            <w:noWrap/>
            <w:vAlign w:val="bottom"/>
            <w:hideMark/>
          </w:tcPr>
          <w:p w14:paraId="0C0728ED" w14:textId="77777777" w:rsidR="002A3928" w:rsidRPr="002A3928" w:rsidRDefault="002A3928" w:rsidP="002A3928">
            <w:pPr>
              <w:rPr>
                <w:sz w:val="20"/>
                <w:szCs w:val="20"/>
              </w:rPr>
            </w:pPr>
          </w:p>
        </w:tc>
        <w:tc>
          <w:tcPr>
            <w:tcW w:w="880" w:type="dxa"/>
            <w:tcBorders>
              <w:top w:val="nil"/>
              <w:left w:val="nil"/>
              <w:bottom w:val="nil"/>
              <w:right w:val="nil"/>
            </w:tcBorders>
            <w:shd w:val="clear" w:color="auto" w:fill="auto"/>
            <w:noWrap/>
            <w:vAlign w:val="bottom"/>
            <w:hideMark/>
          </w:tcPr>
          <w:p w14:paraId="09B9B563" w14:textId="77777777" w:rsidR="002A3928" w:rsidRPr="002A3928" w:rsidRDefault="002A3928" w:rsidP="002A3928">
            <w:pPr>
              <w:rPr>
                <w:sz w:val="20"/>
                <w:szCs w:val="20"/>
              </w:rPr>
            </w:pPr>
          </w:p>
        </w:tc>
        <w:tc>
          <w:tcPr>
            <w:tcW w:w="820" w:type="dxa"/>
            <w:tcBorders>
              <w:top w:val="nil"/>
              <w:left w:val="nil"/>
              <w:bottom w:val="nil"/>
              <w:right w:val="nil"/>
            </w:tcBorders>
            <w:shd w:val="clear" w:color="auto" w:fill="auto"/>
            <w:noWrap/>
            <w:vAlign w:val="bottom"/>
            <w:hideMark/>
          </w:tcPr>
          <w:p w14:paraId="34704DAA" w14:textId="77777777" w:rsidR="002A3928" w:rsidRPr="002A3928" w:rsidRDefault="002A3928" w:rsidP="002A3928">
            <w:pPr>
              <w:rPr>
                <w:sz w:val="20"/>
                <w:szCs w:val="20"/>
              </w:rPr>
            </w:pPr>
          </w:p>
        </w:tc>
        <w:tc>
          <w:tcPr>
            <w:tcW w:w="1180" w:type="dxa"/>
            <w:tcBorders>
              <w:top w:val="nil"/>
              <w:left w:val="nil"/>
              <w:bottom w:val="nil"/>
              <w:right w:val="nil"/>
            </w:tcBorders>
            <w:shd w:val="clear" w:color="auto" w:fill="auto"/>
            <w:noWrap/>
            <w:vAlign w:val="bottom"/>
            <w:hideMark/>
          </w:tcPr>
          <w:p w14:paraId="53603D29" w14:textId="77777777" w:rsidR="002A3928" w:rsidRPr="002A3928" w:rsidRDefault="002A3928" w:rsidP="002A3928">
            <w:pPr>
              <w:rPr>
                <w:sz w:val="20"/>
                <w:szCs w:val="20"/>
              </w:rPr>
            </w:pPr>
          </w:p>
        </w:tc>
        <w:tc>
          <w:tcPr>
            <w:tcW w:w="1237" w:type="dxa"/>
            <w:tcBorders>
              <w:top w:val="nil"/>
              <w:left w:val="nil"/>
              <w:bottom w:val="nil"/>
              <w:right w:val="nil"/>
            </w:tcBorders>
            <w:shd w:val="clear" w:color="auto" w:fill="auto"/>
            <w:noWrap/>
            <w:vAlign w:val="bottom"/>
            <w:hideMark/>
          </w:tcPr>
          <w:p w14:paraId="2E1735E5" w14:textId="77777777" w:rsidR="002A3928" w:rsidRPr="002A3928" w:rsidRDefault="002A3928" w:rsidP="002A3928">
            <w:pPr>
              <w:rPr>
                <w:sz w:val="20"/>
                <w:szCs w:val="20"/>
              </w:rPr>
            </w:pPr>
          </w:p>
        </w:tc>
        <w:tc>
          <w:tcPr>
            <w:tcW w:w="1084" w:type="dxa"/>
            <w:tcBorders>
              <w:top w:val="nil"/>
              <w:left w:val="nil"/>
              <w:bottom w:val="nil"/>
              <w:right w:val="nil"/>
            </w:tcBorders>
            <w:shd w:val="clear" w:color="auto" w:fill="auto"/>
            <w:noWrap/>
            <w:vAlign w:val="bottom"/>
            <w:hideMark/>
          </w:tcPr>
          <w:p w14:paraId="4B7B7087" w14:textId="77777777" w:rsidR="002A3928" w:rsidRPr="002A3928" w:rsidRDefault="002A3928" w:rsidP="002A3928">
            <w:pPr>
              <w:rPr>
                <w:sz w:val="20"/>
                <w:szCs w:val="20"/>
              </w:rPr>
            </w:pPr>
          </w:p>
        </w:tc>
        <w:tc>
          <w:tcPr>
            <w:tcW w:w="1846" w:type="dxa"/>
            <w:tcBorders>
              <w:top w:val="nil"/>
              <w:left w:val="nil"/>
              <w:bottom w:val="nil"/>
              <w:right w:val="nil"/>
            </w:tcBorders>
            <w:shd w:val="clear" w:color="auto" w:fill="auto"/>
            <w:noWrap/>
            <w:vAlign w:val="bottom"/>
            <w:hideMark/>
          </w:tcPr>
          <w:p w14:paraId="5998B8D1" w14:textId="77777777" w:rsidR="002A3928" w:rsidRPr="002A3928" w:rsidRDefault="002A3928" w:rsidP="002A3928">
            <w:pPr>
              <w:rPr>
                <w:sz w:val="20"/>
                <w:szCs w:val="20"/>
              </w:rPr>
            </w:pPr>
          </w:p>
        </w:tc>
        <w:tc>
          <w:tcPr>
            <w:tcW w:w="1143" w:type="dxa"/>
            <w:tcBorders>
              <w:top w:val="nil"/>
              <w:left w:val="nil"/>
              <w:bottom w:val="nil"/>
              <w:right w:val="nil"/>
            </w:tcBorders>
            <w:shd w:val="clear" w:color="auto" w:fill="auto"/>
            <w:noWrap/>
            <w:vAlign w:val="center"/>
            <w:hideMark/>
          </w:tcPr>
          <w:p w14:paraId="52F71898" w14:textId="77777777" w:rsidR="002A3928" w:rsidRPr="002A3928" w:rsidRDefault="002A3928" w:rsidP="002A3928">
            <w:pPr>
              <w:rPr>
                <w:sz w:val="20"/>
                <w:szCs w:val="20"/>
              </w:rPr>
            </w:pPr>
          </w:p>
        </w:tc>
        <w:tc>
          <w:tcPr>
            <w:tcW w:w="1276" w:type="dxa"/>
            <w:tcBorders>
              <w:top w:val="nil"/>
              <w:left w:val="nil"/>
              <w:bottom w:val="nil"/>
              <w:right w:val="nil"/>
            </w:tcBorders>
            <w:shd w:val="clear" w:color="auto" w:fill="auto"/>
            <w:noWrap/>
            <w:vAlign w:val="bottom"/>
            <w:hideMark/>
          </w:tcPr>
          <w:p w14:paraId="6C7763EC" w14:textId="77777777" w:rsidR="002A3928" w:rsidRPr="002A3928" w:rsidRDefault="002A3928" w:rsidP="002A3928">
            <w:pPr>
              <w:jc w:val="center"/>
              <w:rPr>
                <w:sz w:val="20"/>
                <w:szCs w:val="20"/>
              </w:rPr>
            </w:pPr>
          </w:p>
        </w:tc>
      </w:tr>
      <w:tr w:rsidR="002A3928" w:rsidRPr="002A3928" w14:paraId="672857B2" w14:textId="77777777" w:rsidTr="002A3928">
        <w:trPr>
          <w:trHeight w:val="9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5C86DF" w14:textId="77777777" w:rsidR="002A3928" w:rsidRPr="002A3928" w:rsidRDefault="002A3928" w:rsidP="002A3928">
            <w:pPr>
              <w:jc w:val="center"/>
              <w:rPr>
                <w:b/>
                <w:bCs/>
              </w:rPr>
            </w:pPr>
            <w:r w:rsidRPr="002A3928">
              <w:rPr>
                <w:b/>
                <w:bCs/>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BAEFE2B" w14:textId="77777777" w:rsidR="002A3928" w:rsidRPr="002A3928" w:rsidRDefault="002A3928" w:rsidP="002A3928">
            <w:pPr>
              <w:jc w:val="center"/>
              <w:rPr>
                <w:b/>
                <w:bCs/>
              </w:rPr>
            </w:pPr>
            <w:r w:rsidRPr="002A3928">
              <w:rPr>
                <w:b/>
                <w:bCs/>
              </w:rPr>
              <w:t>Наименование муниципального образования</w:t>
            </w:r>
          </w:p>
        </w:tc>
        <w:tc>
          <w:tcPr>
            <w:tcW w:w="11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73597356" w14:textId="77777777" w:rsidR="002A3928" w:rsidRPr="002A3928" w:rsidRDefault="002A3928" w:rsidP="002A3928">
            <w:pPr>
              <w:jc w:val="center"/>
              <w:rPr>
                <w:b/>
                <w:bCs/>
              </w:rPr>
            </w:pPr>
            <w:r w:rsidRPr="002A3928">
              <w:rPr>
                <w:b/>
                <w:bCs/>
              </w:rPr>
              <w:t xml:space="preserve">Число жителей, </w:t>
            </w:r>
            <w:proofErr w:type="spellStart"/>
            <w:r w:rsidRPr="002A3928">
              <w:rPr>
                <w:b/>
                <w:bCs/>
              </w:rPr>
              <w:t>планируемыхк</w:t>
            </w:r>
            <w:proofErr w:type="spellEnd"/>
            <w:r w:rsidRPr="002A3928">
              <w:rPr>
                <w:b/>
                <w:bCs/>
              </w:rPr>
              <w:t xml:space="preserve"> переселению</w:t>
            </w:r>
          </w:p>
        </w:tc>
        <w:tc>
          <w:tcPr>
            <w:tcW w:w="2576" w:type="dxa"/>
            <w:gridSpan w:val="3"/>
            <w:tcBorders>
              <w:top w:val="single" w:sz="8" w:space="0" w:color="auto"/>
              <w:left w:val="nil"/>
              <w:bottom w:val="single" w:sz="4" w:space="0" w:color="auto"/>
              <w:right w:val="single" w:sz="4" w:space="0" w:color="auto"/>
            </w:tcBorders>
            <w:shd w:val="clear" w:color="auto" w:fill="auto"/>
            <w:vAlign w:val="center"/>
            <w:hideMark/>
          </w:tcPr>
          <w:p w14:paraId="49AAA187" w14:textId="77777777" w:rsidR="002A3928" w:rsidRPr="002A3928" w:rsidRDefault="002A3928" w:rsidP="002A3928">
            <w:pPr>
              <w:jc w:val="center"/>
              <w:rPr>
                <w:b/>
                <w:bCs/>
              </w:rPr>
            </w:pPr>
            <w:r w:rsidRPr="002A3928">
              <w:rPr>
                <w:b/>
                <w:bCs/>
              </w:rPr>
              <w:t>Количество расселяемых жилых помещений</w:t>
            </w:r>
          </w:p>
        </w:tc>
        <w:tc>
          <w:tcPr>
            <w:tcW w:w="3501" w:type="dxa"/>
            <w:gridSpan w:val="3"/>
            <w:tcBorders>
              <w:top w:val="single" w:sz="8" w:space="0" w:color="auto"/>
              <w:left w:val="nil"/>
              <w:bottom w:val="single" w:sz="4" w:space="0" w:color="auto"/>
              <w:right w:val="single" w:sz="4" w:space="0" w:color="auto"/>
            </w:tcBorders>
            <w:shd w:val="clear" w:color="auto" w:fill="auto"/>
            <w:vAlign w:val="center"/>
            <w:hideMark/>
          </w:tcPr>
          <w:p w14:paraId="3203987A" w14:textId="77777777" w:rsidR="002A3928" w:rsidRPr="002A3928" w:rsidRDefault="002A3928" w:rsidP="002A3928">
            <w:pPr>
              <w:jc w:val="center"/>
              <w:rPr>
                <w:b/>
                <w:bCs/>
              </w:rPr>
            </w:pPr>
            <w:r w:rsidRPr="002A3928">
              <w:rPr>
                <w:b/>
                <w:bCs/>
              </w:rPr>
              <w:t>Расселяемая площадь жилых помещений</w:t>
            </w:r>
          </w:p>
        </w:tc>
        <w:tc>
          <w:tcPr>
            <w:tcW w:w="4265" w:type="dxa"/>
            <w:gridSpan w:val="3"/>
            <w:tcBorders>
              <w:top w:val="single" w:sz="4" w:space="0" w:color="auto"/>
              <w:left w:val="nil"/>
              <w:bottom w:val="single" w:sz="4" w:space="0" w:color="auto"/>
              <w:right w:val="single" w:sz="4" w:space="0" w:color="auto"/>
            </w:tcBorders>
            <w:shd w:val="clear" w:color="auto" w:fill="auto"/>
            <w:vAlign w:val="center"/>
            <w:hideMark/>
          </w:tcPr>
          <w:p w14:paraId="4EFD5164" w14:textId="77777777" w:rsidR="002A3928" w:rsidRPr="002A3928" w:rsidRDefault="002A3928" w:rsidP="002A3928">
            <w:pPr>
              <w:jc w:val="center"/>
              <w:rPr>
                <w:b/>
                <w:bCs/>
              </w:rPr>
            </w:pPr>
            <w:r w:rsidRPr="002A3928">
              <w:rPr>
                <w:b/>
                <w:bCs/>
              </w:rPr>
              <w:t>Источники финансирования программы</w:t>
            </w:r>
          </w:p>
        </w:tc>
      </w:tr>
      <w:tr w:rsidR="002A3928" w:rsidRPr="002A3928" w14:paraId="7AB23C5B" w14:textId="77777777" w:rsidTr="002A3928">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1B936DC" w14:textId="77777777" w:rsidR="002A3928" w:rsidRPr="002A3928" w:rsidRDefault="002A3928" w:rsidP="002A3928">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097A5EAE" w14:textId="77777777" w:rsidR="002A3928" w:rsidRPr="002A3928" w:rsidRDefault="002A3928" w:rsidP="002A3928">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368EFB00" w14:textId="77777777" w:rsidR="002A3928" w:rsidRPr="002A3928" w:rsidRDefault="002A3928" w:rsidP="002A3928">
            <w:pPr>
              <w:rPr>
                <w:b/>
                <w:bCs/>
              </w:rPr>
            </w:pPr>
          </w:p>
        </w:tc>
        <w:tc>
          <w:tcPr>
            <w:tcW w:w="8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63FF4E9" w14:textId="77777777" w:rsidR="002A3928" w:rsidRPr="002A3928" w:rsidRDefault="002A3928" w:rsidP="002A3928">
            <w:pPr>
              <w:jc w:val="center"/>
              <w:rPr>
                <w:b/>
                <w:bCs/>
              </w:rPr>
            </w:pPr>
            <w:r w:rsidRPr="002A3928">
              <w:rPr>
                <w:b/>
                <w:bCs/>
              </w:rPr>
              <w:t>Всего:</w:t>
            </w:r>
          </w:p>
        </w:tc>
        <w:tc>
          <w:tcPr>
            <w:tcW w:w="1700" w:type="dxa"/>
            <w:gridSpan w:val="2"/>
            <w:tcBorders>
              <w:top w:val="single" w:sz="4" w:space="0" w:color="auto"/>
              <w:left w:val="nil"/>
              <w:bottom w:val="single" w:sz="4" w:space="0" w:color="auto"/>
              <w:right w:val="single" w:sz="4" w:space="0" w:color="auto"/>
            </w:tcBorders>
            <w:shd w:val="clear" w:color="auto" w:fill="auto"/>
            <w:noWrap/>
            <w:hideMark/>
          </w:tcPr>
          <w:p w14:paraId="7EA3542D" w14:textId="77777777" w:rsidR="002A3928" w:rsidRPr="002A3928" w:rsidRDefault="002A3928" w:rsidP="002A3928">
            <w:pPr>
              <w:jc w:val="center"/>
              <w:rPr>
                <w:b/>
                <w:bCs/>
              </w:rPr>
            </w:pPr>
            <w:r w:rsidRPr="002A3928">
              <w:rPr>
                <w:b/>
                <w:bCs/>
              </w:rPr>
              <w:t>в том числе</w:t>
            </w:r>
          </w:p>
        </w:tc>
        <w:tc>
          <w:tcPr>
            <w:tcW w:w="11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E131C4" w14:textId="77777777" w:rsidR="002A3928" w:rsidRPr="002A3928" w:rsidRDefault="002A3928" w:rsidP="002A3928">
            <w:pPr>
              <w:jc w:val="center"/>
              <w:rPr>
                <w:b/>
                <w:bCs/>
              </w:rPr>
            </w:pPr>
            <w:r w:rsidRPr="002A3928">
              <w:rPr>
                <w:b/>
                <w:bCs/>
              </w:rPr>
              <w:t>Всего:</w:t>
            </w:r>
          </w:p>
        </w:tc>
        <w:tc>
          <w:tcPr>
            <w:tcW w:w="2321" w:type="dxa"/>
            <w:gridSpan w:val="2"/>
            <w:tcBorders>
              <w:top w:val="single" w:sz="4" w:space="0" w:color="auto"/>
              <w:left w:val="nil"/>
              <w:bottom w:val="single" w:sz="4" w:space="0" w:color="auto"/>
              <w:right w:val="single" w:sz="4" w:space="0" w:color="auto"/>
            </w:tcBorders>
            <w:shd w:val="clear" w:color="auto" w:fill="auto"/>
            <w:noWrap/>
            <w:hideMark/>
          </w:tcPr>
          <w:p w14:paraId="0C3F09F1" w14:textId="77777777" w:rsidR="002A3928" w:rsidRPr="002A3928" w:rsidRDefault="002A3928" w:rsidP="002A3928">
            <w:pPr>
              <w:jc w:val="center"/>
              <w:rPr>
                <w:b/>
                <w:bCs/>
              </w:rPr>
            </w:pPr>
            <w:r w:rsidRPr="002A3928">
              <w:rPr>
                <w:b/>
                <w:bCs/>
              </w:rPr>
              <w:t>в том числе</w:t>
            </w:r>
          </w:p>
        </w:tc>
        <w:tc>
          <w:tcPr>
            <w:tcW w:w="18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96D1EF1" w14:textId="77777777" w:rsidR="002A3928" w:rsidRPr="002A3928" w:rsidRDefault="002A3928" w:rsidP="002A3928">
            <w:pPr>
              <w:jc w:val="center"/>
              <w:rPr>
                <w:b/>
                <w:bCs/>
              </w:rPr>
            </w:pPr>
            <w:r w:rsidRPr="002A3928">
              <w:rPr>
                <w:b/>
                <w:bCs/>
              </w:rPr>
              <w:t>Всего:</w:t>
            </w:r>
          </w:p>
        </w:tc>
        <w:tc>
          <w:tcPr>
            <w:tcW w:w="2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48ECD4" w14:textId="77777777" w:rsidR="002A3928" w:rsidRPr="002A3928" w:rsidRDefault="002A3928" w:rsidP="002A3928">
            <w:pPr>
              <w:jc w:val="center"/>
              <w:rPr>
                <w:b/>
                <w:bCs/>
              </w:rPr>
            </w:pPr>
            <w:r w:rsidRPr="002A3928">
              <w:rPr>
                <w:b/>
                <w:bCs/>
              </w:rPr>
              <w:t>в том числе:</w:t>
            </w:r>
          </w:p>
        </w:tc>
      </w:tr>
      <w:tr w:rsidR="002A3928" w:rsidRPr="002A3928" w14:paraId="343E3E77" w14:textId="77777777" w:rsidTr="002A3928">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2C269DE" w14:textId="77777777" w:rsidR="002A3928" w:rsidRPr="002A3928" w:rsidRDefault="002A3928" w:rsidP="002A3928">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17643867" w14:textId="77777777" w:rsidR="002A3928" w:rsidRPr="002A3928" w:rsidRDefault="002A3928" w:rsidP="002A3928">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7AD47738" w14:textId="77777777" w:rsidR="002A3928" w:rsidRPr="002A3928" w:rsidRDefault="002A3928" w:rsidP="002A3928">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43EE9B33" w14:textId="77777777" w:rsidR="002A3928" w:rsidRPr="002A3928" w:rsidRDefault="002A3928" w:rsidP="002A3928">
            <w:pPr>
              <w:rPr>
                <w:b/>
                <w:bCs/>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C4D71C" w14:textId="77777777" w:rsidR="002A3928" w:rsidRPr="002A3928" w:rsidRDefault="002A3928" w:rsidP="002A3928">
            <w:pPr>
              <w:jc w:val="center"/>
              <w:rPr>
                <w:b/>
                <w:bCs/>
              </w:rPr>
            </w:pPr>
            <w:r w:rsidRPr="002A3928">
              <w:rPr>
                <w:b/>
                <w:bCs/>
              </w:rPr>
              <w:t>собственность граждан</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7D1003" w14:textId="77777777" w:rsidR="002A3928" w:rsidRPr="002A3928" w:rsidRDefault="002A3928" w:rsidP="002A3928">
            <w:pPr>
              <w:jc w:val="center"/>
              <w:rPr>
                <w:b/>
                <w:bCs/>
              </w:rPr>
            </w:pPr>
            <w:r w:rsidRPr="002A3928">
              <w:rPr>
                <w:b/>
                <w:bCs/>
              </w:rPr>
              <w:t>муниципальная собственность</w:t>
            </w:r>
          </w:p>
        </w:tc>
        <w:tc>
          <w:tcPr>
            <w:tcW w:w="1180" w:type="dxa"/>
            <w:vMerge/>
            <w:tcBorders>
              <w:top w:val="nil"/>
              <w:left w:val="single" w:sz="4" w:space="0" w:color="auto"/>
              <w:bottom w:val="single" w:sz="4" w:space="0" w:color="auto"/>
              <w:right w:val="single" w:sz="4" w:space="0" w:color="auto"/>
            </w:tcBorders>
            <w:vAlign w:val="center"/>
            <w:hideMark/>
          </w:tcPr>
          <w:p w14:paraId="55DBF777" w14:textId="77777777" w:rsidR="002A3928" w:rsidRPr="002A3928" w:rsidRDefault="002A3928" w:rsidP="002A3928">
            <w:pPr>
              <w:rPr>
                <w:b/>
                <w:bCs/>
              </w:rPr>
            </w:pPr>
          </w:p>
        </w:tc>
        <w:tc>
          <w:tcPr>
            <w:tcW w:w="12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B168CB" w14:textId="77777777" w:rsidR="002A3928" w:rsidRPr="002A3928" w:rsidRDefault="002A3928" w:rsidP="002A3928">
            <w:pPr>
              <w:jc w:val="center"/>
              <w:rPr>
                <w:b/>
                <w:bCs/>
              </w:rPr>
            </w:pPr>
            <w:r w:rsidRPr="002A3928">
              <w:rPr>
                <w:b/>
                <w:bCs/>
              </w:rPr>
              <w:t>собственность граждан</w:t>
            </w:r>
          </w:p>
        </w:tc>
        <w:tc>
          <w:tcPr>
            <w:tcW w:w="10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0E2869" w14:textId="77777777" w:rsidR="002A3928" w:rsidRPr="002A3928" w:rsidRDefault="002A3928" w:rsidP="002A3928">
            <w:pPr>
              <w:jc w:val="center"/>
              <w:rPr>
                <w:b/>
                <w:bCs/>
              </w:rPr>
            </w:pPr>
            <w:r w:rsidRPr="002A3928">
              <w:rPr>
                <w:b/>
                <w:bCs/>
              </w:rPr>
              <w:t>муниципальная собственность</w:t>
            </w:r>
          </w:p>
        </w:tc>
        <w:tc>
          <w:tcPr>
            <w:tcW w:w="1846" w:type="dxa"/>
            <w:vMerge/>
            <w:tcBorders>
              <w:top w:val="nil"/>
              <w:left w:val="single" w:sz="4" w:space="0" w:color="auto"/>
              <w:bottom w:val="single" w:sz="4" w:space="0" w:color="auto"/>
              <w:right w:val="single" w:sz="4" w:space="0" w:color="auto"/>
            </w:tcBorders>
            <w:vAlign w:val="center"/>
            <w:hideMark/>
          </w:tcPr>
          <w:p w14:paraId="093116F2" w14:textId="77777777" w:rsidR="002A3928" w:rsidRPr="002A3928" w:rsidRDefault="002A3928" w:rsidP="002A3928">
            <w:pPr>
              <w:rPr>
                <w:b/>
                <w:bCs/>
              </w:rPr>
            </w:pPr>
          </w:p>
        </w:tc>
        <w:tc>
          <w:tcPr>
            <w:tcW w:w="11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49EA60" w14:textId="77777777" w:rsidR="002A3928" w:rsidRPr="002A3928" w:rsidRDefault="002A3928" w:rsidP="002A3928">
            <w:pPr>
              <w:jc w:val="center"/>
              <w:rPr>
                <w:b/>
                <w:bCs/>
              </w:rPr>
            </w:pPr>
            <w:r w:rsidRPr="002A3928">
              <w:rPr>
                <w:b/>
                <w:bCs/>
              </w:rPr>
              <w:t>за счет средств Фонда</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B14203" w14:textId="77777777" w:rsidR="002A3928" w:rsidRPr="002A3928" w:rsidRDefault="002A3928" w:rsidP="002A3928">
            <w:pPr>
              <w:jc w:val="center"/>
              <w:rPr>
                <w:b/>
                <w:bCs/>
              </w:rPr>
            </w:pPr>
            <w:r w:rsidRPr="002A3928">
              <w:rPr>
                <w:b/>
                <w:bCs/>
              </w:rPr>
              <w:t>за счет средств бюджета Республики Саха (Якутия)</w:t>
            </w:r>
          </w:p>
        </w:tc>
      </w:tr>
      <w:tr w:rsidR="002A3928" w:rsidRPr="002A3928" w14:paraId="7C348481" w14:textId="77777777" w:rsidTr="002A3928">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2EF18BF" w14:textId="77777777" w:rsidR="002A3928" w:rsidRPr="002A3928" w:rsidRDefault="002A3928" w:rsidP="002A3928">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9953619" w14:textId="77777777" w:rsidR="002A3928" w:rsidRPr="002A3928" w:rsidRDefault="002A3928" w:rsidP="002A3928">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2C492756" w14:textId="77777777" w:rsidR="002A3928" w:rsidRPr="002A3928" w:rsidRDefault="002A3928" w:rsidP="002A3928">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0D76E84F" w14:textId="77777777" w:rsidR="002A3928" w:rsidRPr="002A3928" w:rsidRDefault="002A3928" w:rsidP="002A3928">
            <w:pPr>
              <w:rPr>
                <w:b/>
                <w:bCs/>
              </w:rPr>
            </w:pPr>
          </w:p>
        </w:tc>
        <w:tc>
          <w:tcPr>
            <w:tcW w:w="880" w:type="dxa"/>
            <w:vMerge/>
            <w:tcBorders>
              <w:top w:val="nil"/>
              <w:left w:val="single" w:sz="4" w:space="0" w:color="auto"/>
              <w:bottom w:val="single" w:sz="4" w:space="0" w:color="auto"/>
              <w:right w:val="single" w:sz="4" w:space="0" w:color="auto"/>
            </w:tcBorders>
            <w:vAlign w:val="center"/>
            <w:hideMark/>
          </w:tcPr>
          <w:p w14:paraId="25BADEEA" w14:textId="77777777" w:rsidR="002A3928" w:rsidRPr="002A3928" w:rsidRDefault="002A3928" w:rsidP="002A3928">
            <w:pPr>
              <w:rPr>
                <w:b/>
                <w:bCs/>
              </w:rPr>
            </w:pPr>
          </w:p>
        </w:tc>
        <w:tc>
          <w:tcPr>
            <w:tcW w:w="820" w:type="dxa"/>
            <w:vMerge/>
            <w:tcBorders>
              <w:top w:val="nil"/>
              <w:left w:val="single" w:sz="4" w:space="0" w:color="auto"/>
              <w:bottom w:val="single" w:sz="4" w:space="0" w:color="auto"/>
              <w:right w:val="single" w:sz="4" w:space="0" w:color="auto"/>
            </w:tcBorders>
            <w:vAlign w:val="center"/>
            <w:hideMark/>
          </w:tcPr>
          <w:p w14:paraId="0D06840A" w14:textId="77777777" w:rsidR="002A3928" w:rsidRPr="002A3928" w:rsidRDefault="002A3928" w:rsidP="002A3928">
            <w:pPr>
              <w:rPr>
                <w:b/>
                <w:bCs/>
              </w:rPr>
            </w:pPr>
          </w:p>
        </w:tc>
        <w:tc>
          <w:tcPr>
            <w:tcW w:w="1180" w:type="dxa"/>
            <w:vMerge/>
            <w:tcBorders>
              <w:top w:val="nil"/>
              <w:left w:val="single" w:sz="4" w:space="0" w:color="auto"/>
              <w:bottom w:val="single" w:sz="4" w:space="0" w:color="auto"/>
              <w:right w:val="single" w:sz="4" w:space="0" w:color="auto"/>
            </w:tcBorders>
            <w:vAlign w:val="center"/>
            <w:hideMark/>
          </w:tcPr>
          <w:p w14:paraId="4E041C9E" w14:textId="77777777" w:rsidR="002A3928" w:rsidRPr="002A3928" w:rsidRDefault="002A3928" w:rsidP="002A3928">
            <w:pPr>
              <w:rPr>
                <w:b/>
                <w:bCs/>
              </w:rPr>
            </w:pPr>
          </w:p>
        </w:tc>
        <w:tc>
          <w:tcPr>
            <w:tcW w:w="1237" w:type="dxa"/>
            <w:vMerge/>
            <w:tcBorders>
              <w:top w:val="nil"/>
              <w:left w:val="single" w:sz="4" w:space="0" w:color="auto"/>
              <w:bottom w:val="single" w:sz="4" w:space="0" w:color="auto"/>
              <w:right w:val="single" w:sz="4" w:space="0" w:color="auto"/>
            </w:tcBorders>
            <w:vAlign w:val="center"/>
            <w:hideMark/>
          </w:tcPr>
          <w:p w14:paraId="0ECAC0F4" w14:textId="77777777" w:rsidR="002A3928" w:rsidRPr="002A3928" w:rsidRDefault="002A3928" w:rsidP="002A3928">
            <w:pPr>
              <w:rPr>
                <w:b/>
                <w:bCs/>
              </w:rPr>
            </w:pPr>
          </w:p>
        </w:tc>
        <w:tc>
          <w:tcPr>
            <w:tcW w:w="1084" w:type="dxa"/>
            <w:vMerge/>
            <w:tcBorders>
              <w:top w:val="nil"/>
              <w:left w:val="single" w:sz="4" w:space="0" w:color="auto"/>
              <w:bottom w:val="single" w:sz="4" w:space="0" w:color="auto"/>
              <w:right w:val="single" w:sz="4" w:space="0" w:color="auto"/>
            </w:tcBorders>
            <w:vAlign w:val="center"/>
            <w:hideMark/>
          </w:tcPr>
          <w:p w14:paraId="1359052B" w14:textId="77777777" w:rsidR="002A3928" w:rsidRPr="002A3928" w:rsidRDefault="002A3928" w:rsidP="002A3928">
            <w:pPr>
              <w:rPr>
                <w:b/>
                <w:bCs/>
              </w:rPr>
            </w:pPr>
          </w:p>
        </w:tc>
        <w:tc>
          <w:tcPr>
            <w:tcW w:w="1846" w:type="dxa"/>
            <w:vMerge/>
            <w:tcBorders>
              <w:top w:val="nil"/>
              <w:left w:val="single" w:sz="4" w:space="0" w:color="auto"/>
              <w:bottom w:val="single" w:sz="4" w:space="0" w:color="auto"/>
              <w:right w:val="single" w:sz="4" w:space="0" w:color="auto"/>
            </w:tcBorders>
            <w:vAlign w:val="center"/>
            <w:hideMark/>
          </w:tcPr>
          <w:p w14:paraId="592802C2" w14:textId="77777777" w:rsidR="002A3928" w:rsidRPr="002A3928" w:rsidRDefault="002A3928" w:rsidP="002A3928">
            <w:pPr>
              <w:rPr>
                <w:b/>
                <w:bCs/>
              </w:rPr>
            </w:pPr>
          </w:p>
        </w:tc>
        <w:tc>
          <w:tcPr>
            <w:tcW w:w="1143" w:type="dxa"/>
            <w:vMerge/>
            <w:tcBorders>
              <w:top w:val="nil"/>
              <w:left w:val="single" w:sz="4" w:space="0" w:color="auto"/>
              <w:bottom w:val="single" w:sz="4" w:space="0" w:color="auto"/>
              <w:right w:val="single" w:sz="4" w:space="0" w:color="auto"/>
            </w:tcBorders>
            <w:vAlign w:val="center"/>
            <w:hideMark/>
          </w:tcPr>
          <w:p w14:paraId="6EFEB8E5" w14:textId="77777777" w:rsidR="002A3928" w:rsidRPr="002A3928" w:rsidRDefault="002A3928" w:rsidP="002A3928">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3D082306" w14:textId="77777777" w:rsidR="002A3928" w:rsidRPr="002A3928" w:rsidRDefault="002A3928" w:rsidP="002A3928">
            <w:pPr>
              <w:rPr>
                <w:b/>
                <w:bCs/>
              </w:rPr>
            </w:pPr>
          </w:p>
        </w:tc>
      </w:tr>
      <w:tr w:rsidR="002A3928" w:rsidRPr="002A3928" w14:paraId="1F1E5594" w14:textId="77777777" w:rsidTr="002A3928">
        <w:trPr>
          <w:trHeight w:val="21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5CC3537" w14:textId="77777777" w:rsidR="002A3928" w:rsidRPr="002A3928" w:rsidRDefault="002A3928" w:rsidP="002A3928">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06222546" w14:textId="77777777" w:rsidR="002A3928" w:rsidRPr="002A3928" w:rsidRDefault="002A3928" w:rsidP="002A3928">
            <w:pPr>
              <w:rPr>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66FC9AEF" w14:textId="77777777" w:rsidR="002A3928" w:rsidRPr="002A3928" w:rsidRDefault="002A3928" w:rsidP="002A3928">
            <w:pPr>
              <w:rPr>
                <w:b/>
                <w:bCs/>
              </w:rPr>
            </w:pPr>
          </w:p>
        </w:tc>
        <w:tc>
          <w:tcPr>
            <w:tcW w:w="876" w:type="dxa"/>
            <w:vMerge/>
            <w:tcBorders>
              <w:top w:val="nil"/>
              <w:left w:val="single" w:sz="4" w:space="0" w:color="auto"/>
              <w:bottom w:val="single" w:sz="4" w:space="0" w:color="auto"/>
              <w:right w:val="single" w:sz="4" w:space="0" w:color="auto"/>
            </w:tcBorders>
            <w:vAlign w:val="center"/>
            <w:hideMark/>
          </w:tcPr>
          <w:p w14:paraId="03D0BEFC" w14:textId="77777777" w:rsidR="002A3928" w:rsidRPr="002A3928" w:rsidRDefault="002A3928" w:rsidP="002A3928">
            <w:pPr>
              <w:rPr>
                <w:b/>
                <w:bCs/>
              </w:rPr>
            </w:pPr>
          </w:p>
        </w:tc>
        <w:tc>
          <w:tcPr>
            <w:tcW w:w="880" w:type="dxa"/>
            <w:vMerge/>
            <w:tcBorders>
              <w:top w:val="nil"/>
              <w:left w:val="single" w:sz="4" w:space="0" w:color="auto"/>
              <w:bottom w:val="single" w:sz="4" w:space="0" w:color="auto"/>
              <w:right w:val="single" w:sz="4" w:space="0" w:color="auto"/>
            </w:tcBorders>
            <w:vAlign w:val="center"/>
            <w:hideMark/>
          </w:tcPr>
          <w:p w14:paraId="7A3B7C32" w14:textId="77777777" w:rsidR="002A3928" w:rsidRPr="002A3928" w:rsidRDefault="002A3928" w:rsidP="002A3928">
            <w:pPr>
              <w:rPr>
                <w:b/>
                <w:bCs/>
              </w:rPr>
            </w:pPr>
          </w:p>
        </w:tc>
        <w:tc>
          <w:tcPr>
            <w:tcW w:w="820" w:type="dxa"/>
            <w:vMerge/>
            <w:tcBorders>
              <w:top w:val="nil"/>
              <w:left w:val="single" w:sz="4" w:space="0" w:color="auto"/>
              <w:bottom w:val="single" w:sz="4" w:space="0" w:color="auto"/>
              <w:right w:val="single" w:sz="4" w:space="0" w:color="auto"/>
            </w:tcBorders>
            <w:vAlign w:val="center"/>
            <w:hideMark/>
          </w:tcPr>
          <w:p w14:paraId="57188246" w14:textId="77777777" w:rsidR="002A3928" w:rsidRPr="002A3928" w:rsidRDefault="002A3928" w:rsidP="002A3928">
            <w:pPr>
              <w:rPr>
                <w:b/>
                <w:bCs/>
              </w:rPr>
            </w:pPr>
          </w:p>
        </w:tc>
        <w:tc>
          <w:tcPr>
            <w:tcW w:w="1180" w:type="dxa"/>
            <w:vMerge/>
            <w:tcBorders>
              <w:top w:val="nil"/>
              <w:left w:val="single" w:sz="4" w:space="0" w:color="auto"/>
              <w:bottom w:val="single" w:sz="4" w:space="0" w:color="auto"/>
              <w:right w:val="single" w:sz="4" w:space="0" w:color="auto"/>
            </w:tcBorders>
            <w:vAlign w:val="center"/>
            <w:hideMark/>
          </w:tcPr>
          <w:p w14:paraId="624A97DC" w14:textId="77777777" w:rsidR="002A3928" w:rsidRPr="002A3928" w:rsidRDefault="002A3928" w:rsidP="002A3928">
            <w:pPr>
              <w:rPr>
                <w:b/>
                <w:bCs/>
              </w:rPr>
            </w:pPr>
          </w:p>
        </w:tc>
        <w:tc>
          <w:tcPr>
            <w:tcW w:w="1237" w:type="dxa"/>
            <w:vMerge/>
            <w:tcBorders>
              <w:top w:val="nil"/>
              <w:left w:val="single" w:sz="4" w:space="0" w:color="auto"/>
              <w:bottom w:val="single" w:sz="4" w:space="0" w:color="auto"/>
              <w:right w:val="single" w:sz="4" w:space="0" w:color="auto"/>
            </w:tcBorders>
            <w:vAlign w:val="center"/>
            <w:hideMark/>
          </w:tcPr>
          <w:p w14:paraId="62B0CA5B" w14:textId="77777777" w:rsidR="002A3928" w:rsidRPr="002A3928" w:rsidRDefault="002A3928" w:rsidP="002A3928">
            <w:pPr>
              <w:rPr>
                <w:b/>
                <w:bCs/>
              </w:rPr>
            </w:pPr>
          </w:p>
        </w:tc>
        <w:tc>
          <w:tcPr>
            <w:tcW w:w="1084" w:type="dxa"/>
            <w:vMerge/>
            <w:tcBorders>
              <w:top w:val="nil"/>
              <w:left w:val="single" w:sz="4" w:space="0" w:color="auto"/>
              <w:bottom w:val="single" w:sz="4" w:space="0" w:color="auto"/>
              <w:right w:val="single" w:sz="4" w:space="0" w:color="auto"/>
            </w:tcBorders>
            <w:vAlign w:val="center"/>
            <w:hideMark/>
          </w:tcPr>
          <w:p w14:paraId="334FF36E" w14:textId="77777777" w:rsidR="002A3928" w:rsidRPr="002A3928" w:rsidRDefault="002A3928" w:rsidP="002A3928">
            <w:pPr>
              <w:rPr>
                <w:b/>
                <w:bCs/>
              </w:rPr>
            </w:pPr>
          </w:p>
        </w:tc>
        <w:tc>
          <w:tcPr>
            <w:tcW w:w="1846" w:type="dxa"/>
            <w:vMerge/>
            <w:tcBorders>
              <w:top w:val="nil"/>
              <w:left w:val="single" w:sz="4" w:space="0" w:color="auto"/>
              <w:bottom w:val="single" w:sz="4" w:space="0" w:color="auto"/>
              <w:right w:val="single" w:sz="4" w:space="0" w:color="auto"/>
            </w:tcBorders>
            <w:vAlign w:val="center"/>
            <w:hideMark/>
          </w:tcPr>
          <w:p w14:paraId="1D3A8BCB" w14:textId="77777777" w:rsidR="002A3928" w:rsidRPr="002A3928" w:rsidRDefault="002A3928" w:rsidP="002A3928">
            <w:pPr>
              <w:rPr>
                <w:b/>
                <w:bCs/>
              </w:rPr>
            </w:pPr>
          </w:p>
        </w:tc>
        <w:tc>
          <w:tcPr>
            <w:tcW w:w="1143" w:type="dxa"/>
            <w:vMerge/>
            <w:tcBorders>
              <w:top w:val="nil"/>
              <w:left w:val="single" w:sz="4" w:space="0" w:color="auto"/>
              <w:bottom w:val="single" w:sz="4" w:space="0" w:color="auto"/>
              <w:right w:val="single" w:sz="4" w:space="0" w:color="auto"/>
            </w:tcBorders>
            <w:vAlign w:val="center"/>
            <w:hideMark/>
          </w:tcPr>
          <w:p w14:paraId="6A11B380" w14:textId="77777777" w:rsidR="002A3928" w:rsidRPr="002A3928" w:rsidRDefault="002A3928" w:rsidP="002A3928">
            <w:pPr>
              <w:rPr>
                <w:b/>
                <w:bCs/>
              </w:rPr>
            </w:pPr>
          </w:p>
        </w:tc>
        <w:tc>
          <w:tcPr>
            <w:tcW w:w="1276" w:type="dxa"/>
            <w:vMerge/>
            <w:tcBorders>
              <w:top w:val="nil"/>
              <w:left w:val="single" w:sz="4" w:space="0" w:color="auto"/>
              <w:bottom w:val="single" w:sz="4" w:space="0" w:color="auto"/>
              <w:right w:val="single" w:sz="4" w:space="0" w:color="auto"/>
            </w:tcBorders>
            <w:vAlign w:val="center"/>
            <w:hideMark/>
          </w:tcPr>
          <w:p w14:paraId="44201DA7" w14:textId="77777777" w:rsidR="002A3928" w:rsidRPr="002A3928" w:rsidRDefault="002A3928" w:rsidP="002A3928">
            <w:pPr>
              <w:rPr>
                <w:b/>
                <w:bCs/>
              </w:rPr>
            </w:pPr>
          </w:p>
        </w:tc>
      </w:tr>
      <w:tr w:rsidR="002A3928" w:rsidRPr="002A3928" w14:paraId="5A2A589B" w14:textId="77777777" w:rsidTr="002A3928">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9C5D44C" w14:textId="77777777" w:rsidR="002A3928" w:rsidRPr="002A3928" w:rsidRDefault="002A3928" w:rsidP="002A3928">
            <w:pPr>
              <w:rPr>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656E5707" w14:textId="77777777" w:rsidR="002A3928" w:rsidRPr="002A3928" w:rsidRDefault="002A3928" w:rsidP="002A3928">
            <w:pPr>
              <w:rPr>
                <w:b/>
                <w:bCs/>
              </w:rPr>
            </w:pPr>
          </w:p>
        </w:tc>
        <w:tc>
          <w:tcPr>
            <w:tcW w:w="1140" w:type="dxa"/>
            <w:tcBorders>
              <w:top w:val="nil"/>
              <w:left w:val="nil"/>
              <w:bottom w:val="nil"/>
              <w:right w:val="single" w:sz="4" w:space="0" w:color="auto"/>
            </w:tcBorders>
            <w:shd w:val="clear" w:color="auto" w:fill="auto"/>
            <w:noWrap/>
            <w:hideMark/>
          </w:tcPr>
          <w:p w14:paraId="550D8534" w14:textId="77777777" w:rsidR="002A3928" w:rsidRPr="002A3928" w:rsidRDefault="002A3928" w:rsidP="002A3928">
            <w:pPr>
              <w:jc w:val="center"/>
              <w:rPr>
                <w:b/>
                <w:bCs/>
              </w:rPr>
            </w:pPr>
            <w:r w:rsidRPr="002A3928">
              <w:rPr>
                <w:b/>
                <w:bCs/>
              </w:rPr>
              <w:t>чел.</w:t>
            </w:r>
          </w:p>
        </w:tc>
        <w:tc>
          <w:tcPr>
            <w:tcW w:w="876" w:type="dxa"/>
            <w:tcBorders>
              <w:top w:val="nil"/>
              <w:left w:val="nil"/>
              <w:bottom w:val="nil"/>
              <w:right w:val="single" w:sz="4" w:space="0" w:color="auto"/>
            </w:tcBorders>
            <w:shd w:val="clear" w:color="auto" w:fill="auto"/>
            <w:noWrap/>
            <w:hideMark/>
          </w:tcPr>
          <w:p w14:paraId="02BBF7AF" w14:textId="77777777" w:rsidR="002A3928" w:rsidRPr="002A3928" w:rsidRDefault="002A3928" w:rsidP="002A3928">
            <w:pPr>
              <w:jc w:val="center"/>
              <w:rPr>
                <w:b/>
                <w:bCs/>
              </w:rPr>
            </w:pPr>
            <w:r w:rsidRPr="002A3928">
              <w:rPr>
                <w:b/>
                <w:bCs/>
              </w:rPr>
              <w:t>ед.</w:t>
            </w:r>
          </w:p>
        </w:tc>
        <w:tc>
          <w:tcPr>
            <w:tcW w:w="880" w:type="dxa"/>
            <w:tcBorders>
              <w:top w:val="nil"/>
              <w:left w:val="nil"/>
              <w:bottom w:val="nil"/>
              <w:right w:val="single" w:sz="4" w:space="0" w:color="auto"/>
            </w:tcBorders>
            <w:shd w:val="clear" w:color="auto" w:fill="auto"/>
            <w:noWrap/>
            <w:hideMark/>
          </w:tcPr>
          <w:p w14:paraId="0019953F" w14:textId="77777777" w:rsidR="002A3928" w:rsidRPr="002A3928" w:rsidRDefault="002A3928" w:rsidP="002A3928">
            <w:pPr>
              <w:jc w:val="center"/>
              <w:rPr>
                <w:b/>
                <w:bCs/>
              </w:rPr>
            </w:pPr>
            <w:r w:rsidRPr="002A3928">
              <w:rPr>
                <w:b/>
                <w:bCs/>
              </w:rPr>
              <w:t>ед.</w:t>
            </w:r>
          </w:p>
        </w:tc>
        <w:tc>
          <w:tcPr>
            <w:tcW w:w="820" w:type="dxa"/>
            <w:tcBorders>
              <w:top w:val="nil"/>
              <w:left w:val="nil"/>
              <w:bottom w:val="nil"/>
              <w:right w:val="single" w:sz="4" w:space="0" w:color="auto"/>
            </w:tcBorders>
            <w:shd w:val="clear" w:color="auto" w:fill="auto"/>
            <w:noWrap/>
            <w:hideMark/>
          </w:tcPr>
          <w:p w14:paraId="707F4CDB" w14:textId="77777777" w:rsidR="002A3928" w:rsidRPr="002A3928" w:rsidRDefault="002A3928" w:rsidP="002A3928">
            <w:pPr>
              <w:jc w:val="center"/>
              <w:rPr>
                <w:b/>
                <w:bCs/>
              </w:rPr>
            </w:pPr>
            <w:r w:rsidRPr="002A3928">
              <w:rPr>
                <w:b/>
                <w:bCs/>
              </w:rPr>
              <w:t>ед.</w:t>
            </w:r>
          </w:p>
        </w:tc>
        <w:tc>
          <w:tcPr>
            <w:tcW w:w="1180" w:type="dxa"/>
            <w:tcBorders>
              <w:top w:val="nil"/>
              <w:left w:val="nil"/>
              <w:bottom w:val="nil"/>
              <w:right w:val="single" w:sz="4" w:space="0" w:color="auto"/>
            </w:tcBorders>
            <w:shd w:val="clear" w:color="auto" w:fill="auto"/>
            <w:noWrap/>
            <w:hideMark/>
          </w:tcPr>
          <w:p w14:paraId="5EB45C85" w14:textId="77777777" w:rsidR="002A3928" w:rsidRPr="002A3928" w:rsidRDefault="002A3928" w:rsidP="002A3928">
            <w:pPr>
              <w:jc w:val="center"/>
              <w:rPr>
                <w:b/>
                <w:bCs/>
              </w:rPr>
            </w:pPr>
            <w:proofErr w:type="spellStart"/>
            <w:r w:rsidRPr="002A3928">
              <w:rPr>
                <w:b/>
                <w:bCs/>
              </w:rPr>
              <w:t>кв.м</w:t>
            </w:r>
            <w:proofErr w:type="spellEnd"/>
          </w:p>
        </w:tc>
        <w:tc>
          <w:tcPr>
            <w:tcW w:w="1237" w:type="dxa"/>
            <w:tcBorders>
              <w:top w:val="nil"/>
              <w:left w:val="nil"/>
              <w:bottom w:val="nil"/>
              <w:right w:val="single" w:sz="4" w:space="0" w:color="auto"/>
            </w:tcBorders>
            <w:shd w:val="clear" w:color="auto" w:fill="auto"/>
            <w:noWrap/>
            <w:hideMark/>
          </w:tcPr>
          <w:p w14:paraId="484E4A09" w14:textId="77777777" w:rsidR="002A3928" w:rsidRPr="002A3928" w:rsidRDefault="002A3928" w:rsidP="002A3928">
            <w:pPr>
              <w:jc w:val="center"/>
              <w:rPr>
                <w:b/>
                <w:bCs/>
              </w:rPr>
            </w:pPr>
            <w:proofErr w:type="spellStart"/>
            <w:r w:rsidRPr="002A3928">
              <w:rPr>
                <w:b/>
                <w:bCs/>
              </w:rPr>
              <w:t>кв.м</w:t>
            </w:r>
            <w:proofErr w:type="spellEnd"/>
          </w:p>
        </w:tc>
        <w:tc>
          <w:tcPr>
            <w:tcW w:w="1084" w:type="dxa"/>
            <w:tcBorders>
              <w:top w:val="nil"/>
              <w:left w:val="nil"/>
              <w:bottom w:val="nil"/>
              <w:right w:val="single" w:sz="4" w:space="0" w:color="auto"/>
            </w:tcBorders>
            <w:shd w:val="clear" w:color="auto" w:fill="auto"/>
            <w:noWrap/>
            <w:hideMark/>
          </w:tcPr>
          <w:p w14:paraId="7E7B0E70" w14:textId="77777777" w:rsidR="002A3928" w:rsidRPr="002A3928" w:rsidRDefault="002A3928" w:rsidP="002A3928">
            <w:pPr>
              <w:jc w:val="center"/>
              <w:rPr>
                <w:b/>
                <w:bCs/>
              </w:rPr>
            </w:pPr>
            <w:proofErr w:type="spellStart"/>
            <w:r w:rsidRPr="002A3928">
              <w:rPr>
                <w:b/>
                <w:bCs/>
              </w:rPr>
              <w:t>кв.м</w:t>
            </w:r>
            <w:proofErr w:type="spellEnd"/>
          </w:p>
        </w:tc>
        <w:tc>
          <w:tcPr>
            <w:tcW w:w="1846" w:type="dxa"/>
            <w:tcBorders>
              <w:top w:val="nil"/>
              <w:left w:val="nil"/>
              <w:bottom w:val="single" w:sz="4" w:space="0" w:color="auto"/>
              <w:right w:val="single" w:sz="4" w:space="0" w:color="auto"/>
            </w:tcBorders>
            <w:shd w:val="clear" w:color="auto" w:fill="auto"/>
            <w:noWrap/>
            <w:hideMark/>
          </w:tcPr>
          <w:p w14:paraId="51E5D05A" w14:textId="77777777" w:rsidR="002A3928" w:rsidRPr="002A3928" w:rsidRDefault="002A3928" w:rsidP="002A3928">
            <w:pPr>
              <w:jc w:val="center"/>
              <w:rPr>
                <w:b/>
                <w:bCs/>
              </w:rPr>
            </w:pPr>
            <w:r w:rsidRPr="002A3928">
              <w:rPr>
                <w:b/>
                <w:bCs/>
              </w:rPr>
              <w:t>руб.</w:t>
            </w:r>
          </w:p>
        </w:tc>
        <w:tc>
          <w:tcPr>
            <w:tcW w:w="1143" w:type="dxa"/>
            <w:tcBorders>
              <w:top w:val="nil"/>
              <w:left w:val="nil"/>
              <w:bottom w:val="single" w:sz="4" w:space="0" w:color="auto"/>
              <w:right w:val="single" w:sz="4" w:space="0" w:color="auto"/>
            </w:tcBorders>
            <w:shd w:val="clear" w:color="auto" w:fill="auto"/>
            <w:noWrap/>
            <w:vAlign w:val="center"/>
            <w:hideMark/>
          </w:tcPr>
          <w:p w14:paraId="7876FBA9" w14:textId="77777777" w:rsidR="002A3928" w:rsidRPr="002A3928" w:rsidRDefault="002A3928" w:rsidP="002A3928">
            <w:pPr>
              <w:jc w:val="center"/>
              <w:rPr>
                <w:b/>
                <w:bCs/>
              </w:rPr>
            </w:pPr>
            <w:r w:rsidRPr="002A3928">
              <w:rPr>
                <w:b/>
                <w:bCs/>
              </w:rPr>
              <w:t>руб.</w:t>
            </w:r>
          </w:p>
        </w:tc>
        <w:tc>
          <w:tcPr>
            <w:tcW w:w="1276" w:type="dxa"/>
            <w:tcBorders>
              <w:top w:val="nil"/>
              <w:left w:val="nil"/>
              <w:bottom w:val="single" w:sz="4" w:space="0" w:color="auto"/>
              <w:right w:val="single" w:sz="4" w:space="0" w:color="auto"/>
            </w:tcBorders>
            <w:shd w:val="clear" w:color="auto" w:fill="auto"/>
            <w:noWrap/>
            <w:hideMark/>
          </w:tcPr>
          <w:p w14:paraId="07A182FA" w14:textId="77777777" w:rsidR="002A3928" w:rsidRPr="002A3928" w:rsidRDefault="002A3928" w:rsidP="002A3928">
            <w:pPr>
              <w:jc w:val="center"/>
              <w:rPr>
                <w:b/>
                <w:bCs/>
              </w:rPr>
            </w:pPr>
            <w:r w:rsidRPr="002A3928">
              <w:rPr>
                <w:b/>
                <w:bCs/>
              </w:rPr>
              <w:t>руб.</w:t>
            </w:r>
          </w:p>
        </w:tc>
      </w:tr>
      <w:tr w:rsidR="002A3928" w:rsidRPr="002A3928" w14:paraId="1863C5EA" w14:textId="77777777" w:rsidTr="002A392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961D75" w14:textId="77777777" w:rsidR="002A3928" w:rsidRPr="002A3928" w:rsidRDefault="002A3928" w:rsidP="002A3928">
            <w:pPr>
              <w:jc w:val="center"/>
              <w:rPr>
                <w:b/>
                <w:bCs/>
              </w:rPr>
            </w:pPr>
            <w:r w:rsidRPr="002A3928">
              <w:rPr>
                <w:b/>
                <w:bCs/>
              </w:rPr>
              <w:t>1</w:t>
            </w:r>
          </w:p>
        </w:tc>
        <w:tc>
          <w:tcPr>
            <w:tcW w:w="2584" w:type="dxa"/>
            <w:tcBorders>
              <w:top w:val="single" w:sz="4" w:space="0" w:color="auto"/>
              <w:left w:val="nil"/>
              <w:bottom w:val="single" w:sz="4" w:space="0" w:color="auto"/>
              <w:right w:val="single" w:sz="4" w:space="0" w:color="auto"/>
            </w:tcBorders>
            <w:shd w:val="clear" w:color="auto" w:fill="auto"/>
            <w:noWrap/>
            <w:hideMark/>
          </w:tcPr>
          <w:p w14:paraId="0AF4E19B" w14:textId="77777777" w:rsidR="002A3928" w:rsidRPr="002A3928" w:rsidRDefault="002A3928" w:rsidP="002A3928">
            <w:pPr>
              <w:jc w:val="center"/>
              <w:rPr>
                <w:b/>
                <w:bCs/>
              </w:rPr>
            </w:pPr>
            <w:r w:rsidRPr="002A3928">
              <w:rPr>
                <w:b/>
                <w:bCs/>
              </w:rPr>
              <w:t>2</w:t>
            </w:r>
          </w:p>
        </w:tc>
        <w:tc>
          <w:tcPr>
            <w:tcW w:w="1140" w:type="dxa"/>
            <w:tcBorders>
              <w:top w:val="single" w:sz="4" w:space="0" w:color="auto"/>
              <w:left w:val="nil"/>
              <w:bottom w:val="single" w:sz="4" w:space="0" w:color="auto"/>
              <w:right w:val="single" w:sz="4" w:space="0" w:color="auto"/>
            </w:tcBorders>
            <w:shd w:val="clear" w:color="auto" w:fill="auto"/>
            <w:noWrap/>
            <w:hideMark/>
          </w:tcPr>
          <w:p w14:paraId="6F7FB173" w14:textId="77777777" w:rsidR="002A3928" w:rsidRPr="002A3928" w:rsidRDefault="002A3928" w:rsidP="002A3928">
            <w:pPr>
              <w:jc w:val="center"/>
              <w:rPr>
                <w:b/>
                <w:bCs/>
              </w:rPr>
            </w:pPr>
            <w:r w:rsidRPr="002A3928">
              <w:rPr>
                <w:b/>
                <w:bCs/>
              </w:rPr>
              <w:t>3</w:t>
            </w:r>
          </w:p>
        </w:tc>
        <w:tc>
          <w:tcPr>
            <w:tcW w:w="876" w:type="dxa"/>
            <w:tcBorders>
              <w:top w:val="single" w:sz="4" w:space="0" w:color="auto"/>
              <w:left w:val="nil"/>
              <w:bottom w:val="single" w:sz="4" w:space="0" w:color="auto"/>
              <w:right w:val="single" w:sz="4" w:space="0" w:color="auto"/>
            </w:tcBorders>
            <w:shd w:val="clear" w:color="auto" w:fill="auto"/>
            <w:noWrap/>
            <w:hideMark/>
          </w:tcPr>
          <w:p w14:paraId="10C7872F" w14:textId="77777777" w:rsidR="002A3928" w:rsidRPr="002A3928" w:rsidRDefault="002A3928" w:rsidP="002A3928">
            <w:pPr>
              <w:jc w:val="center"/>
              <w:rPr>
                <w:b/>
                <w:bCs/>
              </w:rPr>
            </w:pPr>
            <w:r w:rsidRPr="002A3928">
              <w:rPr>
                <w:b/>
                <w:bCs/>
              </w:rPr>
              <w:t>4</w:t>
            </w:r>
          </w:p>
        </w:tc>
        <w:tc>
          <w:tcPr>
            <w:tcW w:w="880" w:type="dxa"/>
            <w:tcBorders>
              <w:top w:val="single" w:sz="4" w:space="0" w:color="auto"/>
              <w:left w:val="nil"/>
              <w:bottom w:val="single" w:sz="4" w:space="0" w:color="auto"/>
              <w:right w:val="single" w:sz="4" w:space="0" w:color="auto"/>
            </w:tcBorders>
            <w:shd w:val="clear" w:color="auto" w:fill="auto"/>
            <w:noWrap/>
            <w:hideMark/>
          </w:tcPr>
          <w:p w14:paraId="5199DA09" w14:textId="77777777" w:rsidR="002A3928" w:rsidRPr="002A3928" w:rsidRDefault="002A3928" w:rsidP="002A3928">
            <w:pPr>
              <w:jc w:val="center"/>
              <w:rPr>
                <w:b/>
                <w:bCs/>
              </w:rPr>
            </w:pPr>
            <w:r w:rsidRPr="002A3928">
              <w:rPr>
                <w:b/>
                <w:bCs/>
              </w:rPr>
              <w:t>5</w:t>
            </w:r>
          </w:p>
        </w:tc>
        <w:tc>
          <w:tcPr>
            <w:tcW w:w="820" w:type="dxa"/>
            <w:tcBorders>
              <w:top w:val="single" w:sz="4" w:space="0" w:color="auto"/>
              <w:left w:val="nil"/>
              <w:bottom w:val="single" w:sz="4" w:space="0" w:color="auto"/>
              <w:right w:val="single" w:sz="4" w:space="0" w:color="auto"/>
            </w:tcBorders>
            <w:shd w:val="clear" w:color="auto" w:fill="auto"/>
            <w:noWrap/>
            <w:hideMark/>
          </w:tcPr>
          <w:p w14:paraId="164E5B72" w14:textId="77777777" w:rsidR="002A3928" w:rsidRPr="002A3928" w:rsidRDefault="002A3928" w:rsidP="002A3928">
            <w:pPr>
              <w:jc w:val="center"/>
              <w:rPr>
                <w:b/>
                <w:bCs/>
              </w:rPr>
            </w:pPr>
            <w:r w:rsidRPr="002A3928">
              <w:rPr>
                <w:b/>
                <w:bCs/>
              </w:rPr>
              <w:t>6</w:t>
            </w:r>
          </w:p>
        </w:tc>
        <w:tc>
          <w:tcPr>
            <w:tcW w:w="1180" w:type="dxa"/>
            <w:tcBorders>
              <w:top w:val="single" w:sz="4" w:space="0" w:color="auto"/>
              <w:left w:val="nil"/>
              <w:bottom w:val="single" w:sz="4" w:space="0" w:color="auto"/>
              <w:right w:val="single" w:sz="4" w:space="0" w:color="auto"/>
            </w:tcBorders>
            <w:shd w:val="clear" w:color="auto" w:fill="auto"/>
            <w:noWrap/>
            <w:hideMark/>
          </w:tcPr>
          <w:p w14:paraId="5716E587" w14:textId="77777777" w:rsidR="002A3928" w:rsidRPr="002A3928" w:rsidRDefault="002A3928" w:rsidP="002A3928">
            <w:pPr>
              <w:jc w:val="center"/>
              <w:rPr>
                <w:b/>
                <w:bCs/>
              </w:rPr>
            </w:pPr>
            <w:r w:rsidRPr="002A3928">
              <w:rPr>
                <w:b/>
                <w:bCs/>
              </w:rPr>
              <w:t>7</w:t>
            </w:r>
          </w:p>
        </w:tc>
        <w:tc>
          <w:tcPr>
            <w:tcW w:w="1237" w:type="dxa"/>
            <w:tcBorders>
              <w:top w:val="single" w:sz="4" w:space="0" w:color="auto"/>
              <w:left w:val="nil"/>
              <w:bottom w:val="single" w:sz="4" w:space="0" w:color="auto"/>
              <w:right w:val="single" w:sz="4" w:space="0" w:color="auto"/>
            </w:tcBorders>
            <w:shd w:val="clear" w:color="auto" w:fill="auto"/>
            <w:noWrap/>
            <w:hideMark/>
          </w:tcPr>
          <w:p w14:paraId="24703FF7" w14:textId="77777777" w:rsidR="002A3928" w:rsidRPr="002A3928" w:rsidRDefault="002A3928" w:rsidP="002A3928">
            <w:pPr>
              <w:jc w:val="center"/>
              <w:rPr>
                <w:b/>
                <w:bCs/>
              </w:rPr>
            </w:pPr>
            <w:r w:rsidRPr="002A3928">
              <w:rPr>
                <w:b/>
                <w:bCs/>
              </w:rPr>
              <w:t>8</w:t>
            </w:r>
          </w:p>
        </w:tc>
        <w:tc>
          <w:tcPr>
            <w:tcW w:w="1084" w:type="dxa"/>
            <w:tcBorders>
              <w:top w:val="single" w:sz="4" w:space="0" w:color="auto"/>
              <w:left w:val="nil"/>
              <w:bottom w:val="single" w:sz="4" w:space="0" w:color="auto"/>
              <w:right w:val="single" w:sz="4" w:space="0" w:color="auto"/>
            </w:tcBorders>
            <w:shd w:val="clear" w:color="auto" w:fill="auto"/>
            <w:noWrap/>
            <w:hideMark/>
          </w:tcPr>
          <w:p w14:paraId="0152AAFF" w14:textId="77777777" w:rsidR="002A3928" w:rsidRPr="002A3928" w:rsidRDefault="002A3928" w:rsidP="002A3928">
            <w:pPr>
              <w:jc w:val="center"/>
              <w:rPr>
                <w:b/>
                <w:bCs/>
              </w:rPr>
            </w:pPr>
            <w:r w:rsidRPr="002A3928">
              <w:rPr>
                <w:b/>
                <w:bCs/>
              </w:rPr>
              <w:t>9</w:t>
            </w:r>
          </w:p>
        </w:tc>
        <w:tc>
          <w:tcPr>
            <w:tcW w:w="1846" w:type="dxa"/>
            <w:tcBorders>
              <w:top w:val="nil"/>
              <w:left w:val="nil"/>
              <w:bottom w:val="single" w:sz="4" w:space="0" w:color="auto"/>
              <w:right w:val="single" w:sz="4" w:space="0" w:color="auto"/>
            </w:tcBorders>
            <w:shd w:val="clear" w:color="auto" w:fill="auto"/>
            <w:noWrap/>
            <w:hideMark/>
          </w:tcPr>
          <w:p w14:paraId="5B7697F5" w14:textId="77777777" w:rsidR="002A3928" w:rsidRPr="002A3928" w:rsidRDefault="002A3928" w:rsidP="002A3928">
            <w:pPr>
              <w:jc w:val="center"/>
              <w:rPr>
                <w:b/>
                <w:bCs/>
              </w:rPr>
            </w:pPr>
            <w:r w:rsidRPr="002A3928">
              <w:rPr>
                <w:b/>
                <w:bCs/>
              </w:rPr>
              <w:t>10</w:t>
            </w:r>
          </w:p>
        </w:tc>
        <w:tc>
          <w:tcPr>
            <w:tcW w:w="1143" w:type="dxa"/>
            <w:tcBorders>
              <w:top w:val="nil"/>
              <w:left w:val="nil"/>
              <w:bottom w:val="single" w:sz="4" w:space="0" w:color="auto"/>
              <w:right w:val="single" w:sz="4" w:space="0" w:color="auto"/>
            </w:tcBorders>
            <w:shd w:val="clear" w:color="auto" w:fill="auto"/>
            <w:noWrap/>
            <w:vAlign w:val="center"/>
            <w:hideMark/>
          </w:tcPr>
          <w:p w14:paraId="6FB068FF" w14:textId="77777777" w:rsidR="002A3928" w:rsidRPr="002A3928" w:rsidRDefault="002A3928" w:rsidP="002A3928">
            <w:pPr>
              <w:jc w:val="center"/>
              <w:rPr>
                <w:b/>
                <w:bCs/>
              </w:rPr>
            </w:pPr>
            <w:r w:rsidRPr="002A3928">
              <w:rPr>
                <w:b/>
                <w:bCs/>
              </w:rPr>
              <w:t>11</w:t>
            </w:r>
          </w:p>
        </w:tc>
        <w:tc>
          <w:tcPr>
            <w:tcW w:w="1276" w:type="dxa"/>
            <w:tcBorders>
              <w:top w:val="nil"/>
              <w:left w:val="nil"/>
              <w:bottom w:val="single" w:sz="4" w:space="0" w:color="auto"/>
              <w:right w:val="single" w:sz="4" w:space="0" w:color="auto"/>
            </w:tcBorders>
            <w:shd w:val="clear" w:color="auto" w:fill="auto"/>
            <w:noWrap/>
            <w:hideMark/>
          </w:tcPr>
          <w:p w14:paraId="5DB8DF84" w14:textId="77777777" w:rsidR="002A3928" w:rsidRPr="002A3928" w:rsidRDefault="002A3928" w:rsidP="002A3928">
            <w:pPr>
              <w:jc w:val="center"/>
              <w:rPr>
                <w:b/>
                <w:bCs/>
              </w:rPr>
            </w:pPr>
            <w:r w:rsidRPr="002A3928">
              <w:rPr>
                <w:b/>
                <w:bCs/>
              </w:rPr>
              <w:t>12</w:t>
            </w:r>
          </w:p>
        </w:tc>
      </w:tr>
      <w:tr w:rsidR="002A3928" w:rsidRPr="002A3928" w14:paraId="7FA1A302" w14:textId="77777777" w:rsidTr="002A3928">
        <w:trPr>
          <w:trHeight w:val="66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14:paraId="46AC5841" w14:textId="77777777" w:rsidR="002A3928" w:rsidRPr="002A3928" w:rsidRDefault="002A3928" w:rsidP="002A3928">
            <w:pPr>
              <w:rPr>
                <w:b/>
                <w:bCs/>
              </w:rPr>
            </w:pPr>
            <w:r w:rsidRPr="002A3928">
              <w:rPr>
                <w:b/>
                <w:bCs/>
              </w:rPr>
              <w:t>по Республиканской адресной программе:</w:t>
            </w:r>
          </w:p>
        </w:tc>
        <w:tc>
          <w:tcPr>
            <w:tcW w:w="1140" w:type="dxa"/>
            <w:tcBorders>
              <w:top w:val="nil"/>
              <w:left w:val="nil"/>
              <w:bottom w:val="single" w:sz="4" w:space="0" w:color="auto"/>
              <w:right w:val="single" w:sz="4" w:space="0" w:color="auto"/>
            </w:tcBorders>
            <w:shd w:val="clear" w:color="auto" w:fill="auto"/>
            <w:vAlign w:val="center"/>
            <w:hideMark/>
          </w:tcPr>
          <w:p w14:paraId="5CC2A2EF" w14:textId="77777777" w:rsidR="002A3928" w:rsidRPr="002A3928" w:rsidRDefault="002A3928" w:rsidP="002A3928">
            <w:pPr>
              <w:jc w:val="center"/>
              <w:rPr>
                <w:b/>
                <w:bCs/>
              </w:rPr>
            </w:pPr>
            <w:r w:rsidRPr="002A3928">
              <w:rPr>
                <w:b/>
                <w:bCs/>
              </w:rPr>
              <w:t xml:space="preserve"> 321,00   </w:t>
            </w:r>
          </w:p>
        </w:tc>
        <w:tc>
          <w:tcPr>
            <w:tcW w:w="876" w:type="dxa"/>
            <w:tcBorders>
              <w:top w:val="nil"/>
              <w:left w:val="nil"/>
              <w:bottom w:val="single" w:sz="4" w:space="0" w:color="auto"/>
              <w:right w:val="single" w:sz="4" w:space="0" w:color="auto"/>
            </w:tcBorders>
            <w:shd w:val="clear" w:color="auto" w:fill="auto"/>
            <w:vAlign w:val="center"/>
            <w:hideMark/>
          </w:tcPr>
          <w:p w14:paraId="31F18530" w14:textId="77777777" w:rsidR="002A3928" w:rsidRPr="002A3928" w:rsidRDefault="002A3928" w:rsidP="002A3928">
            <w:pPr>
              <w:rPr>
                <w:b/>
                <w:bCs/>
              </w:rPr>
            </w:pPr>
            <w:r w:rsidRPr="002A3928">
              <w:rPr>
                <w:b/>
                <w:bCs/>
              </w:rPr>
              <w:t xml:space="preserve"> 152,00   </w:t>
            </w:r>
          </w:p>
        </w:tc>
        <w:tc>
          <w:tcPr>
            <w:tcW w:w="880" w:type="dxa"/>
            <w:tcBorders>
              <w:top w:val="nil"/>
              <w:left w:val="nil"/>
              <w:bottom w:val="single" w:sz="4" w:space="0" w:color="auto"/>
              <w:right w:val="single" w:sz="4" w:space="0" w:color="auto"/>
            </w:tcBorders>
            <w:shd w:val="clear" w:color="auto" w:fill="auto"/>
            <w:vAlign w:val="center"/>
            <w:hideMark/>
          </w:tcPr>
          <w:p w14:paraId="198F5E87" w14:textId="77777777" w:rsidR="002A3928" w:rsidRPr="002A3928" w:rsidRDefault="002A3928" w:rsidP="002A3928">
            <w:pPr>
              <w:jc w:val="center"/>
              <w:rPr>
                <w:b/>
                <w:bCs/>
              </w:rPr>
            </w:pPr>
            <w:r w:rsidRPr="002A3928">
              <w:rPr>
                <w:b/>
                <w:bCs/>
              </w:rPr>
              <w:t xml:space="preserve"> 129,00   </w:t>
            </w:r>
          </w:p>
        </w:tc>
        <w:tc>
          <w:tcPr>
            <w:tcW w:w="820" w:type="dxa"/>
            <w:tcBorders>
              <w:top w:val="nil"/>
              <w:left w:val="nil"/>
              <w:bottom w:val="single" w:sz="4" w:space="0" w:color="auto"/>
              <w:right w:val="single" w:sz="4" w:space="0" w:color="auto"/>
            </w:tcBorders>
            <w:shd w:val="clear" w:color="auto" w:fill="auto"/>
            <w:vAlign w:val="center"/>
            <w:hideMark/>
          </w:tcPr>
          <w:p w14:paraId="2C2A1D96" w14:textId="77777777" w:rsidR="002A3928" w:rsidRPr="002A3928" w:rsidRDefault="002A3928" w:rsidP="002A3928">
            <w:pPr>
              <w:jc w:val="center"/>
              <w:rPr>
                <w:b/>
                <w:bCs/>
              </w:rPr>
            </w:pPr>
            <w:r w:rsidRPr="002A3928">
              <w:rPr>
                <w:b/>
                <w:bCs/>
              </w:rPr>
              <w:t xml:space="preserve"> 23,00   </w:t>
            </w:r>
          </w:p>
        </w:tc>
        <w:tc>
          <w:tcPr>
            <w:tcW w:w="1180" w:type="dxa"/>
            <w:tcBorders>
              <w:top w:val="nil"/>
              <w:left w:val="nil"/>
              <w:bottom w:val="single" w:sz="4" w:space="0" w:color="auto"/>
              <w:right w:val="single" w:sz="4" w:space="0" w:color="auto"/>
            </w:tcBorders>
            <w:shd w:val="clear" w:color="auto" w:fill="auto"/>
            <w:vAlign w:val="center"/>
            <w:hideMark/>
          </w:tcPr>
          <w:p w14:paraId="66BDD456" w14:textId="77777777" w:rsidR="002A3928" w:rsidRPr="002A3928" w:rsidRDefault="002A3928" w:rsidP="002A3928">
            <w:pPr>
              <w:jc w:val="center"/>
              <w:rPr>
                <w:b/>
                <w:bCs/>
              </w:rPr>
            </w:pPr>
            <w:r w:rsidRPr="002A3928">
              <w:rPr>
                <w:b/>
                <w:bCs/>
              </w:rPr>
              <w:t xml:space="preserve"> 5 486,50   </w:t>
            </w:r>
          </w:p>
        </w:tc>
        <w:tc>
          <w:tcPr>
            <w:tcW w:w="1237" w:type="dxa"/>
            <w:tcBorders>
              <w:top w:val="nil"/>
              <w:left w:val="nil"/>
              <w:bottom w:val="single" w:sz="4" w:space="0" w:color="auto"/>
              <w:right w:val="single" w:sz="4" w:space="0" w:color="auto"/>
            </w:tcBorders>
            <w:shd w:val="clear" w:color="auto" w:fill="auto"/>
            <w:vAlign w:val="center"/>
            <w:hideMark/>
          </w:tcPr>
          <w:p w14:paraId="1B87E713" w14:textId="77777777" w:rsidR="002A3928" w:rsidRPr="002A3928" w:rsidRDefault="002A3928" w:rsidP="002A3928">
            <w:pPr>
              <w:jc w:val="center"/>
              <w:rPr>
                <w:b/>
                <w:bCs/>
              </w:rPr>
            </w:pPr>
            <w:r w:rsidRPr="002A3928">
              <w:rPr>
                <w:b/>
                <w:bCs/>
              </w:rPr>
              <w:t xml:space="preserve"> 4 684,10   </w:t>
            </w:r>
          </w:p>
        </w:tc>
        <w:tc>
          <w:tcPr>
            <w:tcW w:w="1084" w:type="dxa"/>
            <w:tcBorders>
              <w:top w:val="nil"/>
              <w:left w:val="nil"/>
              <w:bottom w:val="single" w:sz="4" w:space="0" w:color="auto"/>
              <w:right w:val="single" w:sz="4" w:space="0" w:color="auto"/>
            </w:tcBorders>
            <w:shd w:val="clear" w:color="auto" w:fill="auto"/>
            <w:vAlign w:val="center"/>
            <w:hideMark/>
          </w:tcPr>
          <w:p w14:paraId="47B872BB" w14:textId="77777777" w:rsidR="002A3928" w:rsidRPr="002A3928" w:rsidRDefault="002A3928" w:rsidP="002A3928">
            <w:pPr>
              <w:jc w:val="center"/>
              <w:rPr>
                <w:b/>
                <w:bCs/>
              </w:rPr>
            </w:pPr>
            <w:r w:rsidRPr="002A3928">
              <w:rPr>
                <w:b/>
                <w:bCs/>
              </w:rPr>
              <w:t xml:space="preserve"> 802,40   </w:t>
            </w:r>
          </w:p>
        </w:tc>
        <w:tc>
          <w:tcPr>
            <w:tcW w:w="1846" w:type="dxa"/>
            <w:tcBorders>
              <w:top w:val="nil"/>
              <w:left w:val="nil"/>
              <w:bottom w:val="single" w:sz="4" w:space="0" w:color="auto"/>
              <w:right w:val="single" w:sz="4" w:space="0" w:color="auto"/>
            </w:tcBorders>
            <w:shd w:val="clear" w:color="auto" w:fill="auto"/>
            <w:noWrap/>
            <w:vAlign w:val="center"/>
            <w:hideMark/>
          </w:tcPr>
          <w:p w14:paraId="0A165DEF" w14:textId="77777777" w:rsidR="002A3928" w:rsidRPr="002A3928" w:rsidRDefault="002A3928" w:rsidP="002A3928">
            <w:pPr>
              <w:jc w:val="center"/>
              <w:rPr>
                <w:b/>
                <w:bCs/>
              </w:rPr>
            </w:pPr>
            <w:r w:rsidRPr="002A3928">
              <w:rPr>
                <w:b/>
                <w:bCs/>
              </w:rPr>
              <w:t xml:space="preserve"> 266 107 105,75   </w:t>
            </w:r>
          </w:p>
        </w:tc>
        <w:tc>
          <w:tcPr>
            <w:tcW w:w="1143" w:type="dxa"/>
            <w:tcBorders>
              <w:top w:val="nil"/>
              <w:left w:val="nil"/>
              <w:bottom w:val="single" w:sz="4" w:space="0" w:color="auto"/>
              <w:right w:val="single" w:sz="4" w:space="0" w:color="auto"/>
            </w:tcBorders>
            <w:shd w:val="clear" w:color="auto" w:fill="auto"/>
            <w:noWrap/>
            <w:vAlign w:val="center"/>
            <w:hideMark/>
          </w:tcPr>
          <w:p w14:paraId="171E3FD1" w14:textId="77777777" w:rsidR="002A3928" w:rsidRPr="002A3928" w:rsidRDefault="002A3928" w:rsidP="002A3928">
            <w:pPr>
              <w:jc w:val="center"/>
              <w:rPr>
                <w:b/>
                <w:bCs/>
              </w:rPr>
            </w:pPr>
            <w:r w:rsidRPr="002A3928">
              <w:rPr>
                <w:b/>
                <w:bCs/>
              </w:rPr>
              <w:t xml:space="preserve"> 257 089 134,17   </w:t>
            </w:r>
          </w:p>
        </w:tc>
        <w:tc>
          <w:tcPr>
            <w:tcW w:w="1276" w:type="dxa"/>
            <w:tcBorders>
              <w:top w:val="nil"/>
              <w:left w:val="nil"/>
              <w:bottom w:val="single" w:sz="4" w:space="0" w:color="auto"/>
              <w:right w:val="single" w:sz="4" w:space="0" w:color="auto"/>
            </w:tcBorders>
            <w:shd w:val="clear" w:color="auto" w:fill="auto"/>
            <w:noWrap/>
            <w:vAlign w:val="center"/>
            <w:hideMark/>
          </w:tcPr>
          <w:p w14:paraId="7E82EBEB" w14:textId="77777777" w:rsidR="002A3928" w:rsidRPr="002A3928" w:rsidRDefault="002A3928" w:rsidP="002A3928">
            <w:pPr>
              <w:jc w:val="center"/>
              <w:rPr>
                <w:b/>
                <w:bCs/>
              </w:rPr>
            </w:pPr>
            <w:r w:rsidRPr="002A3928">
              <w:rPr>
                <w:b/>
                <w:bCs/>
              </w:rPr>
              <w:t xml:space="preserve"> 9 017 971,58   </w:t>
            </w:r>
          </w:p>
        </w:tc>
      </w:tr>
      <w:tr w:rsidR="002A3928" w:rsidRPr="002A3928" w14:paraId="0A49F5B4"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6F781AE" w14:textId="77777777" w:rsidR="002A3928" w:rsidRPr="002A3928" w:rsidRDefault="002A3928" w:rsidP="002A3928">
            <w:pPr>
              <w:rPr>
                <w:b/>
                <w:bCs/>
              </w:rPr>
            </w:pPr>
            <w:r w:rsidRPr="002A3928">
              <w:rPr>
                <w:b/>
                <w:bCs/>
              </w:rPr>
              <w:t>Всего по этапу 2019 года</w:t>
            </w:r>
          </w:p>
        </w:tc>
        <w:tc>
          <w:tcPr>
            <w:tcW w:w="1140" w:type="dxa"/>
            <w:tcBorders>
              <w:top w:val="nil"/>
              <w:left w:val="nil"/>
              <w:bottom w:val="single" w:sz="4" w:space="0" w:color="auto"/>
              <w:right w:val="single" w:sz="4" w:space="0" w:color="auto"/>
            </w:tcBorders>
            <w:shd w:val="clear" w:color="auto" w:fill="auto"/>
            <w:vAlign w:val="center"/>
            <w:hideMark/>
          </w:tcPr>
          <w:p w14:paraId="1036D717" w14:textId="77777777" w:rsidR="002A3928" w:rsidRPr="002A3928" w:rsidRDefault="002A3928" w:rsidP="002A3928">
            <w:pPr>
              <w:jc w:val="center"/>
              <w:rPr>
                <w:b/>
                <w:bCs/>
              </w:rPr>
            </w:pPr>
            <w:r w:rsidRPr="002A3928">
              <w:rPr>
                <w:b/>
                <w:bCs/>
              </w:rPr>
              <w:t xml:space="preserve"> 48,00   </w:t>
            </w:r>
          </w:p>
        </w:tc>
        <w:tc>
          <w:tcPr>
            <w:tcW w:w="876" w:type="dxa"/>
            <w:tcBorders>
              <w:top w:val="nil"/>
              <w:left w:val="nil"/>
              <w:bottom w:val="single" w:sz="4" w:space="0" w:color="auto"/>
              <w:right w:val="single" w:sz="4" w:space="0" w:color="auto"/>
            </w:tcBorders>
            <w:shd w:val="clear" w:color="auto" w:fill="auto"/>
            <w:vAlign w:val="center"/>
            <w:hideMark/>
          </w:tcPr>
          <w:p w14:paraId="22E64FF8" w14:textId="77777777" w:rsidR="002A3928" w:rsidRPr="002A3928" w:rsidRDefault="002A3928" w:rsidP="002A3928">
            <w:pPr>
              <w:jc w:val="center"/>
              <w:rPr>
                <w:b/>
                <w:bCs/>
              </w:rPr>
            </w:pPr>
            <w:r w:rsidRPr="002A3928">
              <w:rPr>
                <w:b/>
                <w:bCs/>
              </w:rPr>
              <w:t xml:space="preserve"> 20,00   </w:t>
            </w:r>
          </w:p>
        </w:tc>
        <w:tc>
          <w:tcPr>
            <w:tcW w:w="880" w:type="dxa"/>
            <w:tcBorders>
              <w:top w:val="nil"/>
              <w:left w:val="nil"/>
              <w:bottom w:val="single" w:sz="4" w:space="0" w:color="auto"/>
              <w:right w:val="single" w:sz="4" w:space="0" w:color="auto"/>
            </w:tcBorders>
            <w:shd w:val="clear" w:color="auto" w:fill="auto"/>
            <w:vAlign w:val="center"/>
            <w:hideMark/>
          </w:tcPr>
          <w:p w14:paraId="7896A2EC" w14:textId="77777777" w:rsidR="002A3928" w:rsidRPr="002A3928" w:rsidRDefault="002A3928" w:rsidP="002A3928">
            <w:pPr>
              <w:jc w:val="center"/>
              <w:rPr>
                <w:b/>
                <w:bCs/>
              </w:rPr>
            </w:pPr>
            <w:r w:rsidRPr="002A3928">
              <w:rPr>
                <w:b/>
                <w:bCs/>
              </w:rPr>
              <w:t xml:space="preserve"> 18,00   </w:t>
            </w:r>
          </w:p>
        </w:tc>
        <w:tc>
          <w:tcPr>
            <w:tcW w:w="820" w:type="dxa"/>
            <w:tcBorders>
              <w:top w:val="nil"/>
              <w:left w:val="nil"/>
              <w:bottom w:val="single" w:sz="4" w:space="0" w:color="auto"/>
              <w:right w:val="single" w:sz="4" w:space="0" w:color="auto"/>
            </w:tcBorders>
            <w:shd w:val="clear" w:color="auto" w:fill="auto"/>
            <w:vAlign w:val="center"/>
            <w:hideMark/>
          </w:tcPr>
          <w:p w14:paraId="45F54307" w14:textId="77777777" w:rsidR="002A3928" w:rsidRPr="002A3928" w:rsidRDefault="002A3928" w:rsidP="002A3928">
            <w:pPr>
              <w:jc w:val="center"/>
              <w:rPr>
                <w:b/>
                <w:bCs/>
              </w:rPr>
            </w:pPr>
            <w:r w:rsidRPr="002A3928">
              <w:rPr>
                <w:b/>
                <w:bCs/>
              </w:rPr>
              <w:t xml:space="preserve"> 2,00   </w:t>
            </w:r>
          </w:p>
        </w:tc>
        <w:tc>
          <w:tcPr>
            <w:tcW w:w="1180" w:type="dxa"/>
            <w:tcBorders>
              <w:top w:val="nil"/>
              <w:left w:val="nil"/>
              <w:bottom w:val="single" w:sz="4" w:space="0" w:color="auto"/>
              <w:right w:val="single" w:sz="4" w:space="0" w:color="auto"/>
            </w:tcBorders>
            <w:shd w:val="clear" w:color="auto" w:fill="auto"/>
            <w:vAlign w:val="center"/>
            <w:hideMark/>
          </w:tcPr>
          <w:p w14:paraId="6D1930CB" w14:textId="77777777" w:rsidR="002A3928" w:rsidRPr="002A3928" w:rsidRDefault="002A3928" w:rsidP="002A3928">
            <w:pPr>
              <w:jc w:val="center"/>
              <w:rPr>
                <w:b/>
                <w:bCs/>
              </w:rPr>
            </w:pPr>
            <w:r w:rsidRPr="002A3928">
              <w:rPr>
                <w:b/>
                <w:bCs/>
              </w:rPr>
              <w:t xml:space="preserve"> 816,10   </w:t>
            </w:r>
          </w:p>
        </w:tc>
        <w:tc>
          <w:tcPr>
            <w:tcW w:w="1237" w:type="dxa"/>
            <w:tcBorders>
              <w:top w:val="nil"/>
              <w:left w:val="nil"/>
              <w:bottom w:val="single" w:sz="4" w:space="0" w:color="auto"/>
              <w:right w:val="single" w:sz="4" w:space="0" w:color="auto"/>
            </w:tcBorders>
            <w:shd w:val="clear" w:color="auto" w:fill="auto"/>
            <w:vAlign w:val="center"/>
            <w:hideMark/>
          </w:tcPr>
          <w:p w14:paraId="7A71BFFF" w14:textId="77777777" w:rsidR="002A3928" w:rsidRPr="002A3928" w:rsidRDefault="002A3928" w:rsidP="002A3928">
            <w:pPr>
              <w:jc w:val="center"/>
              <w:rPr>
                <w:b/>
                <w:bCs/>
              </w:rPr>
            </w:pPr>
            <w:r w:rsidRPr="002A3928">
              <w:rPr>
                <w:b/>
                <w:bCs/>
              </w:rPr>
              <w:t xml:space="preserve"> 722,30   </w:t>
            </w:r>
          </w:p>
        </w:tc>
        <w:tc>
          <w:tcPr>
            <w:tcW w:w="1084" w:type="dxa"/>
            <w:tcBorders>
              <w:top w:val="nil"/>
              <w:left w:val="nil"/>
              <w:bottom w:val="single" w:sz="4" w:space="0" w:color="auto"/>
              <w:right w:val="single" w:sz="4" w:space="0" w:color="auto"/>
            </w:tcBorders>
            <w:shd w:val="clear" w:color="auto" w:fill="auto"/>
            <w:vAlign w:val="center"/>
            <w:hideMark/>
          </w:tcPr>
          <w:p w14:paraId="78DF9B56" w14:textId="77777777" w:rsidR="002A3928" w:rsidRPr="002A3928" w:rsidRDefault="002A3928" w:rsidP="002A3928">
            <w:pPr>
              <w:jc w:val="center"/>
              <w:rPr>
                <w:b/>
                <w:bCs/>
              </w:rPr>
            </w:pPr>
            <w:r w:rsidRPr="002A3928">
              <w:rPr>
                <w:b/>
                <w:bCs/>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35571C44" w14:textId="77777777" w:rsidR="002A3928" w:rsidRPr="002A3928" w:rsidRDefault="002A3928" w:rsidP="002A3928">
            <w:pPr>
              <w:jc w:val="center"/>
              <w:rPr>
                <w:b/>
                <w:bCs/>
              </w:rPr>
            </w:pPr>
            <w:r w:rsidRPr="002A3928">
              <w:rPr>
                <w:b/>
                <w:bCs/>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69E43770" w14:textId="77777777" w:rsidR="002A3928" w:rsidRPr="002A3928" w:rsidRDefault="002A3928" w:rsidP="002A3928">
            <w:pPr>
              <w:jc w:val="center"/>
              <w:rPr>
                <w:b/>
                <w:bCs/>
              </w:rPr>
            </w:pPr>
            <w:r w:rsidRPr="002A3928">
              <w:rPr>
                <w:b/>
                <w:bCs/>
              </w:rPr>
              <w:t xml:space="preserve"> 25 904 </w:t>
            </w:r>
            <w:r w:rsidRPr="002A3928">
              <w:rPr>
                <w:b/>
                <w:bCs/>
              </w:rPr>
              <w:lastRenderedPageBreak/>
              <w:t xml:space="preserve">334,17   </w:t>
            </w:r>
          </w:p>
        </w:tc>
        <w:tc>
          <w:tcPr>
            <w:tcW w:w="1276" w:type="dxa"/>
            <w:tcBorders>
              <w:top w:val="nil"/>
              <w:left w:val="nil"/>
              <w:bottom w:val="single" w:sz="4" w:space="0" w:color="auto"/>
              <w:right w:val="single" w:sz="4" w:space="0" w:color="auto"/>
            </w:tcBorders>
            <w:shd w:val="clear" w:color="auto" w:fill="auto"/>
            <w:noWrap/>
            <w:vAlign w:val="center"/>
            <w:hideMark/>
          </w:tcPr>
          <w:p w14:paraId="732FC29D" w14:textId="77777777" w:rsidR="002A3928" w:rsidRPr="002A3928" w:rsidRDefault="002A3928" w:rsidP="002A3928">
            <w:pPr>
              <w:jc w:val="center"/>
              <w:rPr>
                <w:b/>
                <w:bCs/>
              </w:rPr>
            </w:pPr>
            <w:r w:rsidRPr="002A3928">
              <w:rPr>
                <w:b/>
                <w:bCs/>
              </w:rPr>
              <w:lastRenderedPageBreak/>
              <w:t xml:space="preserve"> 6 682 </w:t>
            </w:r>
            <w:r w:rsidRPr="002A3928">
              <w:rPr>
                <w:b/>
                <w:bCs/>
              </w:rPr>
              <w:lastRenderedPageBreak/>
              <w:t xml:space="preserve">771,58   </w:t>
            </w:r>
          </w:p>
        </w:tc>
      </w:tr>
      <w:tr w:rsidR="002A3928" w:rsidRPr="002A3928" w14:paraId="13BB8BED"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63A6D3" w14:textId="77777777" w:rsidR="002A3928" w:rsidRPr="002A3928" w:rsidRDefault="002A3928" w:rsidP="002A3928">
            <w:pPr>
              <w:jc w:val="center"/>
            </w:pPr>
            <w:r w:rsidRPr="002A3928">
              <w:lastRenderedPageBreak/>
              <w:t>1</w:t>
            </w:r>
          </w:p>
        </w:tc>
        <w:tc>
          <w:tcPr>
            <w:tcW w:w="2584" w:type="dxa"/>
            <w:tcBorders>
              <w:top w:val="nil"/>
              <w:left w:val="nil"/>
              <w:bottom w:val="single" w:sz="4" w:space="0" w:color="auto"/>
              <w:right w:val="single" w:sz="4" w:space="0" w:color="auto"/>
            </w:tcBorders>
            <w:shd w:val="clear" w:color="auto" w:fill="auto"/>
            <w:vAlign w:val="center"/>
            <w:hideMark/>
          </w:tcPr>
          <w:p w14:paraId="5403BB7A"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2E3C1475" w14:textId="77777777" w:rsidR="002A3928" w:rsidRPr="002A3928" w:rsidRDefault="002A3928" w:rsidP="002A3928">
            <w:pPr>
              <w:jc w:val="center"/>
            </w:pPr>
            <w:r w:rsidRPr="002A3928">
              <w:t xml:space="preserve"> 48,00   </w:t>
            </w:r>
          </w:p>
        </w:tc>
        <w:tc>
          <w:tcPr>
            <w:tcW w:w="876" w:type="dxa"/>
            <w:tcBorders>
              <w:top w:val="nil"/>
              <w:left w:val="nil"/>
              <w:bottom w:val="single" w:sz="4" w:space="0" w:color="auto"/>
              <w:right w:val="single" w:sz="4" w:space="0" w:color="auto"/>
            </w:tcBorders>
            <w:shd w:val="clear" w:color="auto" w:fill="auto"/>
            <w:noWrap/>
            <w:vAlign w:val="center"/>
            <w:hideMark/>
          </w:tcPr>
          <w:p w14:paraId="51E99DE0" w14:textId="77777777" w:rsidR="002A3928" w:rsidRPr="002A3928" w:rsidRDefault="002A3928" w:rsidP="002A3928">
            <w:pPr>
              <w:jc w:val="center"/>
            </w:pPr>
            <w:r w:rsidRPr="002A3928">
              <w:t xml:space="preserve"> 20,00   </w:t>
            </w:r>
          </w:p>
        </w:tc>
        <w:tc>
          <w:tcPr>
            <w:tcW w:w="880" w:type="dxa"/>
            <w:tcBorders>
              <w:top w:val="nil"/>
              <w:left w:val="nil"/>
              <w:bottom w:val="single" w:sz="4" w:space="0" w:color="auto"/>
              <w:right w:val="single" w:sz="4" w:space="0" w:color="auto"/>
            </w:tcBorders>
            <w:shd w:val="clear" w:color="auto" w:fill="auto"/>
            <w:noWrap/>
            <w:vAlign w:val="center"/>
            <w:hideMark/>
          </w:tcPr>
          <w:p w14:paraId="0A5A7E42" w14:textId="77777777" w:rsidR="002A3928" w:rsidRPr="002A3928" w:rsidRDefault="002A3928" w:rsidP="002A3928">
            <w:pPr>
              <w:jc w:val="center"/>
            </w:pPr>
            <w:r w:rsidRPr="002A3928">
              <w:t xml:space="preserve"> 18,00   </w:t>
            </w:r>
          </w:p>
        </w:tc>
        <w:tc>
          <w:tcPr>
            <w:tcW w:w="820" w:type="dxa"/>
            <w:tcBorders>
              <w:top w:val="nil"/>
              <w:left w:val="nil"/>
              <w:bottom w:val="single" w:sz="4" w:space="0" w:color="auto"/>
              <w:right w:val="single" w:sz="4" w:space="0" w:color="auto"/>
            </w:tcBorders>
            <w:shd w:val="clear" w:color="auto" w:fill="auto"/>
            <w:noWrap/>
            <w:vAlign w:val="center"/>
            <w:hideMark/>
          </w:tcPr>
          <w:p w14:paraId="4CAA6252" w14:textId="77777777" w:rsidR="002A3928" w:rsidRPr="002A3928" w:rsidRDefault="002A3928" w:rsidP="002A3928">
            <w:pPr>
              <w:jc w:val="center"/>
            </w:pPr>
            <w:r w:rsidRPr="002A3928">
              <w:t xml:space="preserve"> 2,00   </w:t>
            </w:r>
          </w:p>
        </w:tc>
        <w:tc>
          <w:tcPr>
            <w:tcW w:w="1180" w:type="dxa"/>
            <w:tcBorders>
              <w:top w:val="nil"/>
              <w:left w:val="nil"/>
              <w:bottom w:val="single" w:sz="4" w:space="0" w:color="auto"/>
              <w:right w:val="single" w:sz="4" w:space="0" w:color="auto"/>
            </w:tcBorders>
            <w:shd w:val="clear" w:color="auto" w:fill="auto"/>
            <w:noWrap/>
            <w:vAlign w:val="center"/>
            <w:hideMark/>
          </w:tcPr>
          <w:p w14:paraId="3F8AD468" w14:textId="77777777" w:rsidR="002A3928" w:rsidRPr="002A3928" w:rsidRDefault="002A3928" w:rsidP="002A3928">
            <w:pPr>
              <w:jc w:val="center"/>
            </w:pPr>
            <w:r w:rsidRPr="002A3928">
              <w:t xml:space="preserve"> 816,10   </w:t>
            </w:r>
          </w:p>
        </w:tc>
        <w:tc>
          <w:tcPr>
            <w:tcW w:w="1237" w:type="dxa"/>
            <w:tcBorders>
              <w:top w:val="nil"/>
              <w:left w:val="nil"/>
              <w:bottom w:val="single" w:sz="4" w:space="0" w:color="auto"/>
              <w:right w:val="single" w:sz="4" w:space="0" w:color="auto"/>
            </w:tcBorders>
            <w:shd w:val="clear" w:color="auto" w:fill="auto"/>
            <w:noWrap/>
            <w:vAlign w:val="center"/>
            <w:hideMark/>
          </w:tcPr>
          <w:p w14:paraId="4C0373D8" w14:textId="77777777" w:rsidR="002A3928" w:rsidRPr="002A3928" w:rsidRDefault="002A3928" w:rsidP="002A3928">
            <w:pPr>
              <w:jc w:val="center"/>
            </w:pPr>
            <w:r w:rsidRPr="002A3928">
              <w:t xml:space="preserve"> 722,30   </w:t>
            </w:r>
          </w:p>
        </w:tc>
        <w:tc>
          <w:tcPr>
            <w:tcW w:w="1084" w:type="dxa"/>
            <w:tcBorders>
              <w:top w:val="nil"/>
              <w:left w:val="nil"/>
              <w:bottom w:val="single" w:sz="4" w:space="0" w:color="auto"/>
              <w:right w:val="single" w:sz="4" w:space="0" w:color="auto"/>
            </w:tcBorders>
            <w:shd w:val="clear" w:color="auto" w:fill="auto"/>
            <w:noWrap/>
            <w:vAlign w:val="center"/>
            <w:hideMark/>
          </w:tcPr>
          <w:p w14:paraId="3B800C0C" w14:textId="77777777" w:rsidR="002A3928" w:rsidRPr="002A3928" w:rsidRDefault="002A3928" w:rsidP="002A3928">
            <w:pPr>
              <w:jc w:val="center"/>
            </w:pPr>
            <w:r w:rsidRPr="002A3928">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3A5AF563" w14:textId="77777777" w:rsidR="002A3928" w:rsidRPr="002A3928" w:rsidRDefault="002A3928" w:rsidP="002A3928">
            <w:pPr>
              <w:jc w:val="center"/>
            </w:pPr>
            <w:r w:rsidRPr="002A3928">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4E84A650" w14:textId="77777777" w:rsidR="002A3928" w:rsidRPr="002A3928" w:rsidRDefault="002A3928" w:rsidP="002A3928">
            <w:pPr>
              <w:jc w:val="center"/>
            </w:pPr>
            <w:r w:rsidRPr="002A3928">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51ED329D" w14:textId="77777777" w:rsidR="002A3928" w:rsidRPr="002A3928" w:rsidRDefault="002A3928" w:rsidP="002A3928">
            <w:pPr>
              <w:jc w:val="center"/>
            </w:pPr>
            <w:r w:rsidRPr="002A3928">
              <w:t xml:space="preserve"> 6 682 771,58   </w:t>
            </w:r>
          </w:p>
        </w:tc>
      </w:tr>
      <w:tr w:rsidR="002A3928" w:rsidRPr="002A3928" w14:paraId="5C52DE37"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F3C33D" w14:textId="77777777" w:rsidR="002A3928" w:rsidRPr="002A3928" w:rsidRDefault="002A3928" w:rsidP="002A3928">
            <w:pPr>
              <w:rPr>
                <w:b/>
                <w:bCs/>
              </w:rPr>
            </w:pPr>
            <w:r w:rsidRPr="002A3928">
              <w:rPr>
                <w:b/>
                <w:bCs/>
              </w:rPr>
              <w:t>Всего по этапу 2020 года</w:t>
            </w:r>
          </w:p>
        </w:tc>
        <w:tc>
          <w:tcPr>
            <w:tcW w:w="1140" w:type="dxa"/>
            <w:tcBorders>
              <w:top w:val="nil"/>
              <w:left w:val="nil"/>
              <w:bottom w:val="single" w:sz="4" w:space="0" w:color="auto"/>
              <w:right w:val="single" w:sz="4" w:space="0" w:color="auto"/>
            </w:tcBorders>
            <w:shd w:val="clear" w:color="auto" w:fill="auto"/>
            <w:noWrap/>
            <w:vAlign w:val="center"/>
            <w:hideMark/>
          </w:tcPr>
          <w:p w14:paraId="4E95C138" w14:textId="77777777" w:rsidR="002A3928" w:rsidRPr="002A3928" w:rsidRDefault="002A3928" w:rsidP="002A3928">
            <w:pPr>
              <w:jc w:val="center"/>
              <w:rPr>
                <w:b/>
                <w:bCs/>
              </w:rPr>
            </w:pPr>
            <w:r w:rsidRPr="002A3928">
              <w:rPr>
                <w:b/>
                <w:bCs/>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622254D0" w14:textId="77777777" w:rsidR="002A3928" w:rsidRPr="002A3928" w:rsidRDefault="002A3928" w:rsidP="002A3928">
            <w:pPr>
              <w:jc w:val="center"/>
              <w:rPr>
                <w:b/>
                <w:bCs/>
              </w:rPr>
            </w:pPr>
            <w:r w:rsidRPr="002A3928">
              <w:rPr>
                <w:b/>
                <w:bCs/>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5A1C96BD" w14:textId="77777777" w:rsidR="002A3928" w:rsidRPr="002A3928" w:rsidRDefault="002A3928" w:rsidP="002A3928">
            <w:pPr>
              <w:jc w:val="center"/>
              <w:rPr>
                <w:b/>
                <w:bCs/>
              </w:rPr>
            </w:pPr>
            <w:r w:rsidRPr="002A3928">
              <w:rPr>
                <w:b/>
                <w:bCs/>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15CFAF13" w14:textId="77777777" w:rsidR="002A3928" w:rsidRPr="002A3928" w:rsidRDefault="002A3928" w:rsidP="002A3928">
            <w:pPr>
              <w:jc w:val="center"/>
              <w:rPr>
                <w:b/>
                <w:bCs/>
              </w:rPr>
            </w:pPr>
            <w:r w:rsidRPr="002A3928">
              <w:rPr>
                <w:b/>
                <w:bCs/>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5B7C1A48" w14:textId="77777777" w:rsidR="002A3928" w:rsidRPr="002A3928" w:rsidRDefault="002A3928" w:rsidP="002A3928">
            <w:pPr>
              <w:jc w:val="center"/>
              <w:rPr>
                <w:b/>
                <w:bCs/>
              </w:rPr>
            </w:pPr>
            <w:r w:rsidRPr="002A3928">
              <w:rPr>
                <w:b/>
                <w:bCs/>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430926B4" w14:textId="77777777" w:rsidR="002A3928" w:rsidRPr="002A3928" w:rsidRDefault="002A3928" w:rsidP="002A3928">
            <w:pPr>
              <w:jc w:val="center"/>
              <w:rPr>
                <w:b/>
                <w:bCs/>
              </w:rPr>
            </w:pPr>
            <w:r w:rsidRPr="002A3928">
              <w:rPr>
                <w:b/>
                <w:bCs/>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511EAC78" w14:textId="77777777" w:rsidR="002A3928" w:rsidRPr="002A3928" w:rsidRDefault="002A3928" w:rsidP="002A3928">
            <w:pPr>
              <w:jc w:val="center"/>
              <w:rPr>
                <w:b/>
                <w:bCs/>
              </w:rPr>
            </w:pPr>
            <w:r w:rsidRPr="002A3928">
              <w:rPr>
                <w:b/>
                <w:bCs/>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20CB52B5" w14:textId="77777777" w:rsidR="002A3928" w:rsidRPr="002A3928" w:rsidRDefault="002A3928" w:rsidP="002A3928">
            <w:pPr>
              <w:jc w:val="center"/>
              <w:rPr>
                <w:b/>
                <w:bCs/>
              </w:rPr>
            </w:pPr>
            <w:r w:rsidRPr="002A3928">
              <w:rPr>
                <w:b/>
                <w:bCs/>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3330BECC" w14:textId="77777777" w:rsidR="002A3928" w:rsidRPr="002A3928" w:rsidRDefault="002A3928" w:rsidP="002A3928">
            <w:pPr>
              <w:jc w:val="center"/>
              <w:rPr>
                <w:b/>
                <w:bCs/>
              </w:rPr>
            </w:pPr>
            <w:r w:rsidRPr="002A3928">
              <w:rPr>
                <w:b/>
                <w:bCs/>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7014782A" w14:textId="77777777" w:rsidR="002A3928" w:rsidRPr="002A3928" w:rsidRDefault="002A3928" w:rsidP="002A3928">
            <w:pPr>
              <w:jc w:val="center"/>
              <w:rPr>
                <w:b/>
                <w:bCs/>
              </w:rPr>
            </w:pPr>
            <w:r w:rsidRPr="002A3928">
              <w:rPr>
                <w:b/>
                <w:bCs/>
              </w:rPr>
              <w:t xml:space="preserve"> 1 055 300,00   </w:t>
            </w:r>
          </w:p>
        </w:tc>
      </w:tr>
      <w:tr w:rsidR="002A3928" w:rsidRPr="002A3928" w14:paraId="7F056B14"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223C0AA" w14:textId="77777777" w:rsidR="002A3928" w:rsidRPr="002A3928" w:rsidRDefault="002A3928" w:rsidP="002A3928">
            <w:pPr>
              <w:jc w:val="center"/>
            </w:pPr>
            <w:r w:rsidRPr="002A3928">
              <w:t>1</w:t>
            </w:r>
          </w:p>
        </w:tc>
        <w:tc>
          <w:tcPr>
            <w:tcW w:w="2584" w:type="dxa"/>
            <w:tcBorders>
              <w:top w:val="nil"/>
              <w:left w:val="nil"/>
              <w:bottom w:val="single" w:sz="4" w:space="0" w:color="auto"/>
              <w:right w:val="single" w:sz="4" w:space="0" w:color="auto"/>
            </w:tcBorders>
            <w:shd w:val="clear" w:color="auto" w:fill="auto"/>
            <w:vAlign w:val="center"/>
            <w:hideMark/>
          </w:tcPr>
          <w:p w14:paraId="60A32E0B"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6F2A5899" w14:textId="77777777" w:rsidR="002A3928" w:rsidRPr="002A3928" w:rsidRDefault="002A3928" w:rsidP="002A3928">
            <w:pPr>
              <w:jc w:val="center"/>
            </w:pPr>
            <w:r w:rsidRPr="002A3928">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4695E868" w14:textId="77777777" w:rsidR="002A3928" w:rsidRPr="002A3928" w:rsidRDefault="002A3928" w:rsidP="002A3928">
            <w:pPr>
              <w:jc w:val="center"/>
            </w:pPr>
            <w:r w:rsidRPr="002A3928">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0001BD52" w14:textId="77777777" w:rsidR="002A3928" w:rsidRPr="002A3928" w:rsidRDefault="002A3928" w:rsidP="002A3928">
            <w:pPr>
              <w:jc w:val="center"/>
            </w:pPr>
            <w:r w:rsidRPr="002A3928">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5DC8969A" w14:textId="77777777" w:rsidR="002A3928" w:rsidRPr="002A3928" w:rsidRDefault="002A3928" w:rsidP="002A3928">
            <w:pPr>
              <w:jc w:val="center"/>
            </w:pPr>
            <w:r w:rsidRPr="002A3928">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73468B67" w14:textId="77777777" w:rsidR="002A3928" w:rsidRPr="002A3928" w:rsidRDefault="002A3928" w:rsidP="002A3928">
            <w:pPr>
              <w:jc w:val="center"/>
            </w:pPr>
            <w:r w:rsidRPr="002A3928">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745EE6FA" w14:textId="77777777" w:rsidR="002A3928" w:rsidRPr="002A3928" w:rsidRDefault="002A3928" w:rsidP="002A3928">
            <w:pPr>
              <w:jc w:val="center"/>
            </w:pPr>
            <w:r w:rsidRPr="002A3928">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77CFE8B2" w14:textId="77777777" w:rsidR="002A3928" w:rsidRPr="002A3928" w:rsidRDefault="002A3928" w:rsidP="002A3928">
            <w:pPr>
              <w:jc w:val="center"/>
            </w:pPr>
            <w:r w:rsidRPr="002A3928">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7E1EF9CF" w14:textId="77777777" w:rsidR="002A3928" w:rsidRPr="002A3928" w:rsidRDefault="002A3928" w:rsidP="002A3928">
            <w:pPr>
              <w:jc w:val="center"/>
            </w:pPr>
            <w:r w:rsidRPr="002A3928">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056271DD" w14:textId="77777777" w:rsidR="002A3928" w:rsidRPr="002A3928" w:rsidRDefault="002A3928" w:rsidP="002A3928">
            <w:pPr>
              <w:jc w:val="center"/>
            </w:pPr>
            <w:r w:rsidRPr="002A3928">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2CB6E1E9" w14:textId="77777777" w:rsidR="002A3928" w:rsidRPr="002A3928" w:rsidRDefault="002A3928" w:rsidP="002A3928">
            <w:pPr>
              <w:jc w:val="center"/>
            </w:pPr>
            <w:r w:rsidRPr="002A3928">
              <w:t xml:space="preserve"> 1 055 300,00   </w:t>
            </w:r>
          </w:p>
        </w:tc>
      </w:tr>
      <w:tr w:rsidR="002A3928" w:rsidRPr="002A3928" w14:paraId="76F8DD93"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DE9CA64" w14:textId="77777777" w:rsidR="002A3928" w:rsidRPr="002A3928" w:rsidRDefault="002A3928" w:rsidP="002A3928">
            <w:pPr>
              <w:rPr>
                <w:b/>
                <w:bCs/>
              </w:rPr>
            </w:pPr>
            <w:r w:rsidRPr="002A3928">
              <w:rPr>
                <w:b/>
                <w:bCs/>
              </w:rPr>
              <w:t>Всего по этапу 2021 года</w:t>
            </w:r>
          </w:p>
        </w:tc>
        <w:tc>
          <w:tcPr>
            <w:tcW w:w="1140" w:type="dxa"/>
            <w:tcBorders>
              <w:top w:val="nil"/>
              <w:left w:val="nil"/>
              <w:bottom w:val="single" w:sz="4" w:space="0" w:color="auto"/>
              <w:right w:val="single" w:sz="4" w:space="0" w:color="auto"/>
            </w:tcBorders>
            <w:shd w:val="clear" w:color="auto" w:fill="auto"/>
            <w:noWrap/>
            <w:vAlign w:val="center"/>
            <w:hideMark/>
          </w:tcPr>
          <w:p w14:paraId="5D061600" w14:textId="77777777" w:rsidR="002A3928" w:rsidRPr="002A3928" w:rsidRDefault="002A3928" w:rsidP="002A3928">
            <w:pPr>
              <w:jc w:val="center"/>
              <w:rPr>
                <w:b/>
                <w:bCs/>
              </w:rPr>
            </w:pPr>
            <w:r w:rsidRPr="002A3928">
              <w:rPr>
                <w:b/>
                <w:bCs/>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4D86D644" w14:textId="77777777" w:rsidR="002A3928" w:rsidRPr="002A3928" w:rsidRDefault="002A3928" w:rsidP="002A3928">
            <w:pPr>
              <w:jc w:val="center"/>
              <w:rPr>
                <w:b/>
                <w:bCs/>
              </w:rPr>
            </w:pPr>
            <w:r w:rsidRPr="002A3928">
              <w:rPr>
                <w:b/>
                <w:bCs/>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48D6C77E" w14:textId="77777777" w:rsidR="002A3928" w:rsidRPr="002A3928" w:rsidRDefault="002A3928" w:rsidP="002A3928">
            <w:pPr>
              <w:jc w:val="center"/>
              <w:rPr>
                <w:b/>
                <w:bCs/>
              </w:rPr>
            </w:pPr>
            <w:r w:rsidRPr="002A3928">
              <w:rPr>
                <w:b/>
                <w:bCs/>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72B00FFA" w14:textId="77777777" w:rsidR="002A3928" w:rsidRPr="002A3928" w:rsidRDefault="002A3928" w:rsidP="002A3928">
            <w:pPr>
              <w:jc w:val="center"/>
              <w:rPr>
                <w:b/>
                <w:bCs/>
              </w:rPr>
            </w:pPr>
            <w:r w:rsidRPr="002A3928">
              <w:rPr>
                <w:b/>
                <w:bCs/>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6761D68A" w14:textId="77777777" w:rsidR="002A3928" w:rsidRPr="002A3928" w:rsidRDefault="002A3928" w:rsidP="002A3928">
            <w:pPr>
              <w:jc w:val="center"/>
              <w:rPr>
                <w:b/>
                <w:bCs/>
              </w:rPr>
            </w:pPr>
            <w:r w:rsidRPr="002A3928">
              <w:rPr>
                <w:b/>
                <w:bCs/>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2F705B8D" w14:textId="77777777" w:rsidR="002A3928" w:rsidRPr="002A3928" w:rsidRDefault="002A3928" w:rsidP="002A3928">
            <w:pPr>
              <w:jc w:val="center"/>
              <w:rPr>
                <w:b/>
                <w:bCs/>
              </w:rPr>
            </w:pPr>
            <w:r w:rsidRPr="002A3928">
              <w:rPr>
                <w:b/>
                <w:bCs/>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04750DE3" w14:textId="77777777" w:rsidR="002A3928" w:rsidRPr="002A3928" w:rsidRDefault="002A3928" w:rsidP="002A3928">
            <w:pPr>
              <w:jc w:val="center"/>
              <w:rPr>
                <w:b/>
                <w:bCs/>
              </w:rPr>
            </w:pPr>
            <w:r w:rsidRPr="002A3928">
              <w:rPr>
                <w:b/>
                <w:bCs/>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19A272E4" w14:textId="77777777" w:rsidR="002A3928" w:rsidRPr="002A3928" w:rsidRDefault="002A3928" w:rsidP="002A3928">
            <w:pPr>
              <w:jc w:val="center"/>
              <w:rPr>
                <w:b/>
                <w:bCs/>
              </w:rPr>
            </w:pPr>
            <w:r w:rsidRPr="002A3928">
              <w:rPr>
                <w:b/>
                <w:bCs/>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081E5BDD" w14:textId="77777777" w:rsidR="002A3928" w:rsidRPr="002A3928" w:rsidRDefault="002A3928" w:rsidP="002A3928">
            <w:pPr>
              <w:jc w:val="center"/>
              <w:rPr>
                <w:b/>
                <w:bCs/>
              </w:rPr>
            </w:pPr>
            <w:r w:rsidRPr="002A3928">
              <w:rPr>
                <w:b/>
                <w:bCs/>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0FB6E842" w14:textId="77777777" w:rsidR="002A3928" w:rsidRPr="002A3928" w:rsidRDefault="002A3928" w:rsidP="002A3928">
            <w:pPr>
              <w:jc w:val="center"/>
              <w:rPr>
                <w:b/>
                <w:bCs/>
              </w:rPr>
            </w:pPr>
            <w:r w:rsidRPr="002A3928">
              <w:rPr>
                <w:b/>
                <w:bCs/>
              </w:rPr>
              <w:t xml:space="preserve"> 1 279 900,00   </w:t>
            </w:r>
          </w:p>
        </w:tc>
      </w:tr>
      <w:tr w:rsidR="002A3928" w:rsidRPr="002A3928" w14:paraId="68B9F10E"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4595A0C" w14:textId="77777777" w:rsidR="002A3928" w:rsidRPr="002A3928" w:rsidRDefault="002A3928" w:rsidP="002A3928">
            <w:pPr>
              <w:jc w:val="center"/>
            </w:pPr>
            <w:r w:rsidRPr="002A3928">
              <w:t>1</w:t>
            </w:r>
          </w:p>
        </w:tc>
        <w:tc>
          <w:tcPr>
            <w:tcW w:w="2584" w:type="dxa"/>
            <w:tcBorders>
              <w:top w:val="nil"/>
              <w:left w:val="nil"/>
              <w:bottom w:val="single" w:sz="4" w:space="0" w:color="auto"/>
              <w:right w:val="single" w:sz="4" w:space="0" w:color="auto"/>
            </w:tcBorders>
            <w:shd w:val="clear" w:color="auto" w:fill="auto"/>
            <w:vAlign w:val="center"/>
            <w:hideMark/>
          </w:tcPr>
          <w:p w14:paraId="32E04BC3"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61C743AA" w14:textId="77777777" w:rsidR="002A3928" w:rsidRPr="002A3928" w:rsidRDefault="002A3928" w:rsidP="002A3928">
            <w:pPr>
              <w:jc w:val="center"/>
            </w:pPr>
            <w:r w:rsidRPr="002A3928">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347BCA11" w14:textId="77777777" w:rsidR="002A3928" w:rsidRPr="002A3928" w:rsidRDefault="002A3928" w:rsidP="002A3928">
            <w:pPr>
              <w:jc w:val="center"/>
            </w:pPr>
            <w:r w:rsidRPr="002A3928">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0C03CAF1" w14:textId="77777777" w:rsidR="002A3928" w:rsidRPr="002A3928" w:rsidRDefault="002A3928" w:rsidP="002A3928">
            <w:pPr>
              <w:jc w:val="center"/>
            </w:pPr>
            <w:r w:rsidRPr="002A3928">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088D2E16" w14:textId="77777777" w:rsidR="002A3928" w:rsidRPr="002A3928" w:rsidRDefault="002A3928" w:rsidP="002A3928">
            <w:pPr>
              <w:jc w:val="center"/>
            </w:pPr>
            <w:r w:rsidRPr="002A3928">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2B2DADC0" w14:textId="77777777" w:rsidR="002A3928" w:rsidRPr="002A3928" w:rsidRDefault="002A3928" w:rsidP="002A3928">
            <w:pPr>
              <w:jc w:val="center"/>
            </w:pPr>
            <w:r w:rsidRPr="002A3928">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126F7B97" w14:textId="77777777" w:rsidR="002A3928" w:rsidRPr="002A3928" w:rsidRDefault="002A3928" w:rsidP="002A3928">
            <w:pPr>
              <w:jc w:val="center"/>
            </w:pPr>
            <w:r w:rsidRPr="002A3928">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59E5055A" w14:textId="77777777" w:rsidR="002A3928" w:rsidRPr="002A3928" w:rsidRDefault="002A3928" w:rsidP="002A3928">
            <w:pPr>
              <w:jc w:val="center"/>
            </w:pPr>
            <w:r w:rsidRPr="002A3928">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420B420F" w14:textId="77777777" w:rsidR="002A3928" w:rsidRPr="002A3928" w:rsidRDefault="002A3928" w:rsidP="002A3928">
            <w:pPr>
              <w:jc w:val="center"/>
            </w:pPr>
            <w:r w:rsidRPr="002A3928">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44F216A9" w14:textId="77777777" w:rsidR="002A3928" w:rsidRPr="002A3928" w:rsidRDefault="002A3928" w:rsidP="002A3928">
            <w:pPr>
              <w:jc w:val="center"/>
            </w:pPr>
            <w:r w:rsidRPr="002A3928">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165C29BD" w14:textId="77777777" w:rsidR="002A3928" w:rsidRPr="002A3928" w:rsidRDefault="002A3928" w:rsidP="002A3928">
            <w:pPr>
              <w:jc w:val="center"/>
            </w:pPr>
            <w:r w:rsidRPr="002A3928">
              <w:t xml:space="preserve"> 1 279 900,00   </w:t>
            </w:r>
          </w:p>
        </w:tc>
      </w:tr>
      <w:tr w:rsidR="002A3928" w:rsidRPr="002A3928" w14:paraId="4FCEB99D"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61852C" w14:textId="77777777" w:rsidR="002A3928" w:rsidRPr="002A3928" w:rsidRDefault="002A3928" w:rsidP="002A3928">
            <w:pPr>
              <w:rPr>
                <w:b/>
                <w:bCs/>
              </w:rPr>
            </w:pPr>
            <w:r w:rsidRPr="002A3928">
              <w:rPr>
                <w:b/>
                <w:bCs/>
              </w:rPr>
              <w:t>Всего по этапу 2022 года</w:t>
            </w:r>
          </w:p>
        </w:tc>
        <w:tc>
          <w:tcPr>
            <w:tcW w:w="1140" w:type="dxa"/>
            <w:tcBorders>
              <w:top w:val="nil"/>
              <w:left w:val="nil"/>
              <w:bottom w:val="single" w:sz="4" w:space="0" w:color="auto"/>
              <w:right w:val="single" w:sz="4" w:space="0" w:color="auto"/>
            </w:tcBorders>
            <w:shd w:val="clear" w:color="auto" w:fill="auto"/>
            <w:noWrap/>
            <w:vAlign w:val="center"/>
            <w:hideMark/>
          </w:tcPr>
          <w:p w14:paraId="783EAFB7"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17E7EB4E"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373AD180"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6683DDE2"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6BE424C1"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2A62F168"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30D3EED6"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4D7E493B"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00CC2CD6"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33E0BD66" w14:textId="77777777" w:rsidR="002A3928" w:rsidRPr="002A3928" w:rsidRDefault="002A3928" w:rsidP="002A3928">
            <w:pPr>
              <w:jc w:val="center"/>
            </w:pPr>
            <w:r w:rsidRPr="002A3928">
              <w:t>0</w:t>
            </w:r>
          </w:p>
        </w:tc>
      </w:tr>
      <w:tr w:rsidR="002A3928" w:rsidRPr="002A3928" w14:paraId="531D4F88"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8B38CEC" w14:textId="77777777" w:rsidR="002A3928" w:rsidRPr="002A3928" w:rsidRDefault="002A3928" w:rsidP="002A3928">
            <w:pPr>
              <w:jc w:val="center"/>
            </w:pPr>
            <w:r w:rsidRPr="002A3928">
              <w:t>1</w:t>
            </w:r>
          </w:p>
        </w:tc>
        <w:tc>
          <w:tcPr>
            <w:tcW w:w="2584" w:type="dxa"/>
            <w:tcBorders>
              <w:top w:val="nil"/>
              <w:left w:val="nil"/>
              <w:bottom w:val="single" w:sz="4" w:space="0" w:color="auto"/>
              <w:right w:val="single" w:sz="4" w:space="0" w:color="auto"/>
            </w:tcBorders>
            <w:shd w:val="clear" w:color="auto" w:fill="auto"/>
            <w:vAlign w:val="center"/>
            <w:hideMark/>
          </w:tcPr>
          <w:p w14:paraId="2B320377"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38BBBBE1"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152383CD"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0E8419E1"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7CE18E5F"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741FD735"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04900079"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236ECAF2"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6C6C6719"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15BC2B56"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6ED74274" w14:textId="77777777" w:rsidR="002A3928" w:rsidRPr="002A3928" w:rsidRDefault="002A3928" w:rsidP="002A3928">
            <w:pPr>
              <w:jc w:val="center"/>
            </w:pPr>
            <w:r w:rsidRPr="002A3928">
              <w:t>0</w:t>
            </w:r>
          </w:p>
        </w:tc>
      </w:tr>
      <w:tr w:rsidR="002A3928" w:rsidRPr="002A3928" w14:paraId="79D0F0ED"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680E3C2" w14:textId="77777777" w:rsidR="002A3928" w:rsidRPr="002A3928" w:rsidRDefault="002A3928" w:rsidP="002A3928">
            <w:pPr>
              <w:rPr>
                <w:b/>
                <w:bCs/>
              </w:rPr>
            </w:pPr>
            <w:r w:rsidRPr="002A3928">
              <w:rPr>
                <w:b/>
                <w:bCs/>
              </w:rPr>
              <w:t>Всего по этапу 2023 года</w:t>
            </w:r>
          </w:p>
        </w:tc>
        <w:tc>
          <w:tcPr>
            <w:tcW w:w="1140" w:type="dxa"/>
            <w:tcBorders>
              <w:top w:val="nil"/>
              <w:left w:val="nil"/>
              <w:bottom w:val="single" w:sz="4" w:space="0" w:color="auto"/>
              <w:right w:val="single" w:sz="4" w:space="0" w:color="auto"/>
            </w:tcBorders>
            <w:shd w:val="clear" w:color="auto" w:fill="auto"/>
            <w:noWrap/>
            <w:vAlign w:val="center"/>
            <w:hideMark/>
          </w:tcPr>
          <w:p w14:paraId="39AE4AAA"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6E7336A5"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55043E71"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1EDC6179"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0794326E"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5B5F66C6"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75F69856"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103F165A"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5F493EF4"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180102B1" w14:textId="77777777" w:rsidR="002A3928" w:rsidRPr="002A3928" w:rsidRDefault="002A3928" w:rsidP="002A3928">
            <w:pPr>
              <w:jc w:val="center"/>
            </w:pPr>
            <w:r w:rsidRPr="002A3928">
              <w:t>0</w:t>
            </w:r>
          </w:p>
        </w:tc>
      </w:tr>
      <w:tr w:rsidR="002A3928" w:rsidRPr="002A3928" w14:paraId="7A6E1FAE"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FB7AFE1" w14:textId="77777777" w:rsidR="002A3928" w:rsidRPr="002A3928" w:rsidRDefault="002A3928" w:rsidP="002A3928">
            <w:pPr>
              <w:jc w:val="center"/>
            </w:pPr>
            <w:r w:rsidRPr="002A3928">
              <w:t>1</w:t>
            </w:r>
          </w:p>
        </w:tc>
        <w:tc>
          <w:tcPr>
            <w:tcW w:w="2584" w:type="dxa"/>
            <w:tcBorders>
              <w:top w:val="nil"/>
              <w:left w:val="nil"/>
              <w:bottom w:val="single" w:sz="4" w:space="0" w:color="auto"/>
              <w:right w:val="single" w:sz="4" w:space="0" w:color="auto"/>
            </w:tcBorders>
            <w:shd w:val="clear" w:color="auto" w:fill="auto"/>
            <w:vAlign w:val="center"/>
            <w:hideMark/>
          </w:tcPr>
          <w:p w14:paraId="24E32747"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39668EC8"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2E806D24"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0FE7D9CB"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4C9B00CF"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717AEAA6"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1388E043"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05102ADB"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5848D618"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7D4A3BF2"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23EA9BF7" w14:textId="77777777" w:rsidR="002A3928" w:rsidRPr="002A3928" w:rsidRDefault="002A3928" w:rsidP="002A3928">
            <w:pPr>
              <w:jc w:val="center"/>
            </w:pPr>
            <w:r w:rsidRPr="002A3928">
              <w:t>0</w:t>
            </w:r>
          </w:p>
        </w:tc>
      </w:tr>
      <w:tr w:rsidR="002A3928" w:rsidRPr="002A3928" w14:paraId="5665F87C" w14:textId="77777777" w:rsidTr="002A3928">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DC244F4" w14:textId="77777777" w:rsidR="002A3928" w:rsidRPr="002A3928" w:rsidRDefault="002A3928" w:rsidP="002A3928">
            <w:pPr>
              <w:rPr>
                <w:b/>
                <w:bCs/>
              </w:rPr>
            </w:pPr>
            <w:r w:rsidRPr="002A3928">
              <w:rPr>
                <w:b/>
                <w:bCs/>
              </w:rPr>
              <w:t>Всего по этапу 2024 года</w:t>
            </w:r>
          </w:p>
        </w:tc>
        <w:tc>
          <w:tcPr>
            <w:tcW w:w="1140" w:type="dxa"/>
            <w:tcBorders>
              <w:top w:val="nil"/>
              <w:left w:val="nil"/>
              <w:bottom w:val="single" w:sz="4" w:space="0" w:color="auto"/>
              <w:right w:val="single" w:sz="4" w:space="0" w:color="auto"/>
            </w:tcBorders>
            <w:shd w:val="clear" w:color="auto" w:fill="auto"/>
            <w:noWrap/>
            <w:vAlign w:val="center"/>
            <w:hideMark/>
          </w:tcPr>
          <w:p w14:paraId="50DC3076"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2A3C0765"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5BF47014"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4B7C868F"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0342E6E2"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38A011CB"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6FD75A3C"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33AD9733"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258E4C7B"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5F18D310" w14:textId="77777777" w:rsidR="002A3928" w:rsidRPr="002A3928" w:rsidRDefault="002A3928" w:rsidP="002A3928">
            <w:pPr>
              <w:jc w:val="center"/>
            </w:pPr>
            <w:r w:rsidRPr="002A3928">
              <w:t>0</w:t>
            </w:r>
          </w:p>
        </w:tc>
      </w:tr>
      <w:tr w:rsidR="002A3928" w:rsidRPr="002A3928" w14:paraId="19B0C527"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0FA8790" w14:textId="77777777" w:rsidR="002A3928" w:rsidRPr="002A3928" w:rsidRDefault="002A3928" w:rsidP="002A3928">
            <w:pPr>
              <w:jc w:val="center"/>
            </w:pPr>
            <w:r w:rsidRPr="002A3928">
              <w:t>1</w:t>
            </w:r>
          </w:p>
        </w:tc>
        <w:tc>
          <w:tcPr>
            <w:tcW w:w="2584" w:type="dxa"/>
            <w:tcBorders>
              <w:top w:val="nil"/>
              <w:left w:val="nil"/>
              <w:bottom w:val="single" w:sz="4" w:space="0" w:color="auto"/>
              <w:right w:val="single" w:sz="4" w:space="0" w:color="auto"/>
            </w:tcBorders>
            <w:shd w:val="clear" w:color="auto" w:fill="auto"/>
            <w:vAlign w:val="center"/>
            <w:hideMark/>
          </w:tcPr>
          <w:p w14:paraId="462F62F9" w14:textId="77777777" w:rsidR="002A3928" w:rsidRPr="002A3928" w:rsidRDefault="002A3928" w:rsidP="002A3928">
            <w:r w:rsidRPr="002A3928">
              <w:t xml:space="preserve">МО "Поселок </w:t>
            </w:r>
            <w:proofErr w:type="spellStart"/>
            <w:r w:rsidRPr="002A3928">
              <w:t>Айхал</w:t>
            </w:r>
            <w:proofErr w:type="spellEnd"/>
            <w:r w:rsidRPr="002A3928">
              <w:t>"</w:t>
            </w:r>
          </w:p>
        </w:tc>
        <w:tc>
          <w:tcPr>
            <w:tcW w:w="1140" w:type="dxa"/>
            <w:tcBorders>
              <w:top w:val="nil"/>
              <w:left w:val="nil"/>
              <w:bottom w:val="single" w:sz="4" w:space="0" w:color="auto"/>
              <w:right w:val="single" w:sz="4" w:space="0" w:color="auto"/>
            </w:tcBorders>
            <w:shd w:val="clear" w:color="auto" w:fill="auto"/>
            <w:noWrap/>
            <w:vAlign w:val="center"/>
            <w:hideMark/>
          </w:tcPr>
          <w:p w14:paraId="22F4C51F" w14:textId="77777777" w:rsidR="002A3928" w:rsidRPr="002A3928" w:rsidRDefault="002A3928" w:rsidP="002A3928">
            <w:pPr>
              <w:jc w:val="center"/>
            </w:pPr>
            <w:r w:rsidRPr="002A3928">
              <w:t>0</w:t>
            </w:r>
          </w:p>
        </w:tc>
        <w:tc>
          <w:tcPr>
            <w:tcW w:w="876" w:type="dxa"/>
            <w:tcBorders>
              <w:top w:val="nil"/>
              <w:left w:val="nil"/>
              <w:bottom w:val="single" w:sz="4" w:space="0" w:color="auto"/>
              <w:right w:val="single" w:sz="4" w:space="0" w:color="auto"/>
            </w:tcBorders>
            <w:shd w:val="clear" w:color="auto" w:fill="auto"/>
            <w:noWrap/>
            <w:vAlign w:val="center"/>
            <w:hideMark/>
          </w:tcPr>
          <w:p w14:paraId="233B07DC" w14:textId="77777777" w:rsidR="002A3928" w:rsidRPr="002A3928" w:rsidRDefault="002A3928" w:rsidP="002A3928">
            <w:pPr>
              <w:jc w:val="center"/>
            </w:pPr>
            <w:r w:rsidRPr="002A3928">
              <w:t>0</w:t>
            </w:r>
          </w:p>
        </w:tc>
        <w:tc>
          <w:tcPr>
            <w:tcW w:w="880" w:type="dxa"/>
            <w:tcBorders>
              <w:top w:val="nil"/>
              <w:left w:val="nil"/>
              <w:bottom w:val="single" w:sz="4" w:space="0" w:color="auto"/>
              <w:right w:val="single" w:sz="4" w:space="0" w:color="auto"/>
            </w:tcBorders>
            <w:shd w:val="clear" w:color="auto" w:fill="auto"/>
            <w:noWrap/>
            <w:vAlign w:val="center"/>
            <w:hideMark/>
          </w:tcPr>
          <w:p w14:paraId="2AA95558" w14:textId="77777777" w:rsidR="002A3928" w:rsidRPr="002A3928" w:rsidRDefault="002A3928" w:rsidP="002A3928">
            <w:pPr>
              <w:jc w:val="center"/>
            </w:pPr>
            <w:r w:rsidRPr="002A3928">
              <w:t>0</w:t>
            </w:r>
          </w:p>
        </w:tc>
        <w:tc>
          <w:tcPr>
            <w:tcW w:w="820" w:type="dxa"/>
            <w:tcBorders>
              <w:top w:val="nil"/>
              <w:left w:val="nil"/>
              <w:bottom w:val="single" w:sz="4" w:space="0" w:color="auto"/>
              <w:right w:val="single" w:sz="4" w:space="0" w:color="auto"/>
            </w:tcBorders>
            <w:shd w:val="clear" w:color="auto" w:fill="auto"/>
            <w:noWrap/>
            <w:vAlign w:val="center"/>
            <w:hideMark/>
          </w:tcPr>
          <w:p w14:paraId="3D3BE351" w14:textId="77777777" w:rsidR="002A3928" w:rsidRPr="002A3928" w:rsidRDefault="002A3928" w:rsidP="002A3928">
            <w:pPr>
              <w:jc w:val="center"/>
            </w:pPr>
            <w:r w:rsidRPr="002A3928">
              <w:t>0</w:t>
            </w:r>
          </w:p>
        </w:tc>
        <w:tc>
          <w:tcPr>
            <w:tcW w:w="1180" w:type="dxa"/>
            <w:tcBorders>
              <w:top w:val="nil"/>
              <w:left w:val="nil"/>
              <w:bottom w:val="single" w:sz="4" w:space="0" w:color="auto"/>
              <w:right w:val="single" w:sz="4" w:space="0" w:color="auto"/>
            </w:tcBorders>
            <w:shd w:val="clear" w:color="auto" w:fill="auto"/>
            <w:noWrap/>
            <w:vAlign w:val="center"/>
            <w:hideMark/>
          </w:tcPr>
          <w:p w14:paraId="3D8C65CE" w14:textId="77777777" w:rsidR="002A3928" w:rsidRPr="002A3928" w:rsidRDefault="002A3928" w:rsidP="002A3928">
            <w:pPr>
              <w:jc w:val="center"/>
            </w:pPr>
            <w:r w:rsidRPr="002A3928">
              <w:t>0</w:t>
            </w:r>
          </w:p>
        </w:tc>
        <w:tc>
          <w:tcPr>
            <w:tcW w:w="1237" w:type="dxa"/>
            <w:tcBorders>
              <w:top w:val="nil"/>
              <w:left w:val="nil"/>
              <w:bottom w:val="single" w:sz="4" w:space="0" w:color="auto"/>
              <w:right w:val="single" w:sz="4" w:space="0" w:color="auto"/>
            </w:tcBorders>
            <w:shd w:val="clear" w:color="auto" w:fill="auto"/>
            <w:noWrap/>
            <w:vAlign w:val="center"/>
            <w:hideMark/>
          </w:tcPr>
          <w:p w14:paraId="4E2A5F56" w14:textId="77777777" w:rsidR="002A3928" w:rsidRPr="002A3928" w:rsidRDefault="002A3928" w:rsidP="002A3928">
            <w:pPr>
              <w:jc w:val="center"/>
            </w:pPr>
            <w:r w:rsidRPr="002A3928">
              <w:t>0</w:t>
            </w:r>
          </w:p>
        </w:tc>
        <w:tc>
          <w:tcPr>
            <w:tcW w:w="1084" w:type="dxa"/>
            <w:tcBorders>
              <w:top w:val="nil"/>
              <w:left w:val="nil"/>
              <w:bottom w:val="single" w:sz="4" w:space="0" w:color="auto"/>
              <w:right w:val="single" w:sz="4" w:space="0" w:color="auto"/>
            </w:tcBorders>
            <w:shd w:val="clear" w:color="auto" w:fill="auto"/>
            <w:noWrap/>
            <w:vAlign w:val="center"/>
            <w:hideMark/>
          </w:tcPr>
          <w:p w14:paraId="4A98355E" w14:textId="77777777" w:rsidR="002A3928" w:rsidRPr="002A3928" w:rsidRDefault="002A3928" w:rsidP="002A3928">
            <w:pPr>
              <w:jc w:val="center"/>
            </w:pPr>
            <w:r w:rsidRPr="002A3928">
              <w:t>0</w:t>
            </w:r>
          </w:p>
        </w:tc>
        <w:tc>
          <w:tcPr>
            <w:tcW w:w="1846" w:type="dxa"/>
            <w:tcBorders>
              <w:top w:val="nil"/>
              <w:left w:val="nil"/>
              <w:bottom w:val="single" w:sz="4" w:space="0" w:color="auto"/>
              <w:right w:val="single" w:sz="4" w:space="0" w:color="auto"/>
            </w:tcBorders>
            <w:shd w:val="clear" w:color="auto" w:fill="auto"/>
            <w:noWrap/>
            <w:vAlign w:val="center"/>
            <w:hideMark/>
          </w:tcPr>
          <w:p w14:paraId="4C4429CB" w14:textId="77777777" w:rsidR="002A3928" w:rsidRPr="002A3928" w:rsidRDefault="002A3928" w:rsidP="002A3928">
            <w:pPr>
              <w:jc w:val="center"/>
            </w:pPr>
            <w:r w:rsidRPr="002A3928">
              <w:t>0</w:t>
            </w:r>
          </w:p>
        </w:tc>
        <w:tc>
          <w:tcPr>
            <w:tcW w:w="1143" w:type="dxa"/>
            <w:tcBorders>
              <w:top w:val="nil"/>
              <w:left w:val="nil"/>
              <w:bottom w:val="single" w:sz="4" w:space="0" w:color="auto"/>
              <w:right w:val="single" w:sz="4" w:space="0" w:color="auto"/>
            </w:tcBorders>
            <w:shd w:val="clear" w:color="auto" w:fill="auto"/>
            <w:noWrap/>
            <w:vAlign w:val="center"/>
            <w:hideMark/>
          </w:tcPr>
          <w:p w14:paraId="6E0437FF" w14:textId="77777777" w:rsidR="002A3928" w:rsidRPr="002A3928" w:rsidRDefault="002A3928" w:rsidP="002A3928">
            <w:pPr>
              <w:jc w:val="center"/>
            </w:pPr>
            <w:r w:rsidRPr="002A3928">
              <w:t>0</w:t>
            </w:r>
          </w:p>
        </w:tc>
        <w:tc>
          <w:tcPr>
            <w:tcW w:w="1276" w:type="dxa"/>
            <w:tcBorders>
              <w:top w:val="nil"/>
              <w:left w:val="nil"/>
              <w:bottom w:val="single" w:sz="4" w:space="0" w:color="auto"/>
              <w:right w:val="single" w:sz="4" w:space="0" w:color="auto"/>
            </w:tcBorders>
            <w:shd w:val="clear" w:color="auto" w:fill="auto"/>
            <w:noWrap/>
            <w:vAlign w:val="center"/>
            <w:hideMark/>
          </w:tcPr>
          <w:p w14:paraId="32E51704" w14:textId="77777777" w:rsidR="002A3928" w:rsidRPr="002A3928" w:rsidRDefault="002A3928" w:rsidP="002A3928">
            <w:pPr>
              <w:jc w:val="center"/>
            </w:pPr>
            <w:r w:rsidRPr="002A3928">
              <w:t>0</w:t>
            </w:r>
          </w:p>
        </w:tc>
      </w:tr>
    </w:tbl>
    <w:p w14:paraId="2D8834B2" w14:textId="77777777" w:rsidR="002A3928" w:rsidRPr="002A3928" w:rsidRDefault="002A3928" w:rsidP="002A3928">
      <w:pPr>
        <w:rPr>
          <w:sz w:val="28"/>
          <w:szCs w:val="28"/>
        </w:rPr>
      </w:pPr>
    </w:p>
    <w:p w14:paraId="5D5A6E19" w14:textId="77777777" w:rsidR="002A3928" w:rsidRPr="002A3928" w:rsidRDefault="002A3928" w:rsidP="002A3928">
      <w:pPr>
        <w:rPr>
          <w:sz w:val="28"/>
          <w:szCs w:val="28"/>
        </w:rPr>
      </w:pPr>
    </w:p>
    <w:p w14:paraId="713EA253" w14:textId="77777777" w:rsidR="002A3928" w:rsidRPr="002A3928" w:rsidRDefault="002A3928" w:rsidP="002A3928">
      <w:pPr>
        <w:rPr>
          <w:sz w:val="28"/>
          <w:szCs w:val="28"/>
        </w:rPr>
      </w:pPr>
    </w:p>
    <w:p w14:paraId="0AE643EA" w14:textId="77777777" w:rsidR="002A3928" w:rsidRPr="002A3928" w:rsidRDefault="002A3928" w:rsidP="002A3928">
      <w:pPr>
        <w:rPr>
          <w:sz w:val="28"/>
          <w:szCs w:val="28"/>
        </w:rPr>
      </w:pPr>
    </w:p>
    <w:p w14:paraId="3EC821EE" w14:textId="77777777" w:rsidR="002A3928" w:rsidRPr="002A3928" w:rsidRDefault="002A3928" w:rsidP="002A3928">
      <w:pPr>
        <w:rPr>
          <w:sz w:val="28"/>
          <w:szCs w:val="28"/>
        </w:rPr>
      </w:pPr>
    </w:p>
    <w:p w14:paraId="1ECA6A99" w14:textId="77777777" w:rsidR="002A3928" w:rsidRPr="002A3928" w:rsidRDefault="002A3928" w:rsidP="002A3928">
      <w:pPr>
        <w:rPr>
          <w:sz w:val="28"/>
          <w:szCs w:val="28"/>
        </w:rPr>
      </w:pPr>
    </w:p>
    <w:p w14:paraId="56683FD4" w14:textId="77777777" w:rsidR="002A3928" w:rsidRPr="002A3928" w:rsidRDefault="002A3928" w:rsidP="002A3928">
      <w:pPr>
        <w:rPr>
          <w:sz w:val="28"/>
          <w:szCs w:val="28"/>
        </w:rPr>
      </w:pPr>
    </w:p>
    <w:p w14:paraId="78659675" w14:textId="77777777" w:rsidR="002A3928" w:rsidRPr="002A3928" w:rsidRDefault="002A3928" w:rsidP="002A3928">
      <w:pPr>
        <w:rPr>
          <w:sz w:val="28"/>
          <w:szCs w:val="28"/>
        </w:rPr>
      </w:pPr>
    </w:p>
    <w:p w14:paraId="6C49FCAA" w14:textId="77777777" w:rsidR="002A3928" w:rsidRPr="002A3928" w:rsidRDefault="002A3928" w:rsidP="002A3928">
      <w:pPr>
        <w:rPr>
          <w:sz w:val="28"/>
          <w:szCs w:val="28"/>
        </w:rPr>
      </w:pPr>
    </w:p>
    <w:p w14:paraId="6D6EF0D4" w14:textId="77777777" w:rsidR="002A3928" w:rsidRPr="002A3928" w:rsidRDefault="002A3928" w:rsidP="002A3928">
      <w:pPr>
        <w:rPr>
          <w:sz w:val="28"/>
          <w:szCs w:val="28"/>
        </w:rPr>
      </w:pPr>
    </w:p>
    <w:p w14:paraId="5419E495" w14:textId="77777777" w:rsidR="002A3928" w:rsidRPr="002A3928" w:rsidRDefault="002A3928" w:rsidP="002A3928">
      <w:pPr>
        <w:rPr>
          <w:sz w:val="28"/>
          <w:szCs w:val="28"/>
        </w:rPr>
      </w:pPr>
    </w:p>
    <w:p w14:paraId="006313CE" w14:textId="77777777" w:rsidR="002A3928" w:rsidRPr="002A3928" w:rsidRDefault="002A3928" w:rsidP="002A3928">
      <w:pPr>
        <w:rPr>
          <w:sz w:val="28"/>
          <w:szCs w:val="28"/>
        </w:rPr>
      </w:pPr>
    </w:p>
    <w:p w14:paraId="73FB79FC" w14:textId="77777777" w:rsidR="002A3928" w:rsidRPr="002A3928" w:rsidRDefault="002A3928" w:rsidP="002A3928">
      <w:pPr>
        <w:rPr>
          <w:sz w:val="28"/>
          <w:szCs w:val="28"/>
        </w:rPr>
      </w:pPr>
    </w:p>
    <w:tbl>
      <w:tblPr>
        <w:tblW w:w="15664" w:type="dxa"/>
        <w:tblLook w:val="04A0" w:firstRow="1" w:lastRow="0" w:firstColumn="1" w:lastColumn="0" w:noHBand="0" w:noVBand="1"/>
      </w:tblPr>
      <w:tblGrid>
        <w:gridCol w:w="960"/>
        <w:gridCol w:w="1753"/>
        <w:gridCol w:w="689"/>
        <w:gridCol w:w="960"/>
        <w:gridCol w:w="960"/>
        <w:gridCol w:w="960"/>
        <w:gridCol w:w="1380"/>
        <w:gridCol w:w="1526"/>
        <w:gridCol w:w="1336"/>
        <w:gridCol w:w="1525"/>
        <w:gridCol w:w="1613"/>
        <w:gridCol w:w="1420"/>
        <w:gridCol w:w="582"/>
      </w:tblGrid>
      <w:tr w:rsidR="002A3928" w:rsidRPr="002A3928" w14:paraId="6ED0C553" w14:textId="77777777" w:rsidTr="002A3928">
        <w:trPr>
          <w:trHeight w:val="315"/>
        </w:trPr>
        <w:tc>
          <w:tcPr>
            <w:tcW w:w="960" w:type="dxa"/>
            <w:tcBorders>
              <w:top w:val="nil"/>
              <w:left w:val="nil"/>
              <w:bottom w:val="nil"/>
              <w:right w:val="nil"/>
            </w:tcBorders>
            <w:shd w:val="clear" w:color="auto" w:fill="auto"/>
            <w:noWrap/>
            <w:vAlign w:val="bottom"/>
            <w:hideMark/>
          </w:tcPr>
          <w:p w14:paraId="1183A293" w14:textId="77777777" w:rsidR="002A3928" w:rsidRPr="002A3928" w:rsidRDefault="002A3928" w:rsidP="002A3928">
            <w:pPr>
              <w:rPr>
                <w:sz w:val="20"/>
                <w:szCs w:val="20"/>
              </w:rPr>
            </w:pPr>
          </w:p>
        </w:tc>
        <w:tc>
          <w:tcPr>
            <w:tcW w:w="1753" w:type="dxa"/>
            <w:tcBorders>
              <w:top w:val="nil"/>
              <w:left w:val="nil"/>
              <w:bottom w:val="nil"/>
              <w:right w:val="nil"/>
            </w:tcBorders>
            <w:shd w:val="clear" w:color="auto" w:fill="auto"/>
            <w:noWrap/>
            <w:vAlign w:val="bottom"/>
            <w:hideMark/>
          </w:tcPr>
          <w:p w14:paraId="0200A42B" w14:textId="77777777" w:rsidR="002A3928" w:rsidRPr="002A3928" w:rsidRDefault="002A3928" w:rsidP="002A3928">
            <w:pPr>
              <w:rPr>
                <w:sz w:val="20"/>
                <w:szCs w:val="20"/>
              </w:rPr>
            </w:pPr>
          </w:p>
        </w:tc>
        <w:tc>
          <w:tcPr>
            <w:tcW w:w="689" w:type="dxa"/>
            <w:tcBorders>
              <w:top w:val="nil"/>
              <w:left w:val="nil"/>
              <w:bottom w:val="nil"/>
              <w:right w:val="nil"/>
            </w:tcBorders>
            <w:shd w:val="clear" w:color="auto" w:fill="auto"/>
            <w:noWrap/>
            <w:vAlign w:val="bottom"/>
            <w:hideMark/>
          </w:tcPr>
          <w:p w14:paraId="6DA6B306"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2F2EF03C"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36C2EC5D"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6EF278F5" w14:textId="77777777" w:rsidR="002A3928" w:rsidRPr="002A3928" w:rsidRDefault="002A3928" w:rsidP="002A3928">
            <w:pPr>
              <w:rPr>
                <w:sz w:val="20"/>
                <w:szCs w:val="20"/>
              </w:rPr>
            </w:pPr>
          </w:p>
        </w:tc>
        <w:tc>
          <w:tcPr>
            <w:tcW w:w="1380" w:type="dxa"/>
            <w:tcBorders>
              <w:top w:val="nil"/>
              <w:left w:val="nil"/>
              <w:bottom w:val="nil"/>
              <w:right w:val="nil"/>
            </w:tcBorders>
            <w:shd w:val="clear" w:color="auto" w:fill="auto"/>
            <w:noWrap/>
            <w:vAlign w:val="bottom"/>
            <w:hideMark/>
          </w:tcPr>
          <w:p w14:paraId="671752A7" w14:textId="77777777" w:rsidR="002A3928" w:rsidRPr="002A3928" w:rsidRDefault="002A3928" w:rsidP="002A3928">
            <w:pPr>
              <w:rPr>
                <w:sz w:val="20"/>
                <w:szCs w:val="20"/>
              </w:rPr>
            </w:pPr>
          </w:p>
        </w:tc>
        <w:tc>
          <w:tcPr>
            <w:tcW w:w="8002" w:type="dxa"/>
            <w:gridSpan w:val="6"/>
            <w:tcBorders>
              <w:top w:val="nil"/>
              <w:left w:val="nil"/>
              <w:bottom w:val="nil"/>
              <w:right w:val="nil"/>
            </w:tcBorders>
            <w:shd w:val="clear" w:color="auto" w:fill="auto"/>
            <w:noWrap/>
            <w:vAlign w:val="bottom"/>
            <w:hideMark/>
          </w:tcPr>
          <w:p w14:paraId="04CAB00E" w14:textId="77777777" w:rsidR="002A3928" w:rsidRPr="002A3928" w:rsidRDefault="002A3928" w:rsidP="002A3928">
            <w:pPr>
              <w:jc w:val="center"/>
              <w:rPr>
                <w:sz w:val="22"/>
                <w:szCs w:val="22"/>
              </w:rPr>
            </w:pPr>
            <w:r w:rsidRPr="002A3928">
              <w:rPr>
                <w:sz w:val="22"/>
                <w:szCs w:val="22"/>
              </w:rPr>
              <w:t xml:space="preserve">Приложение 4 к подпрограмме </w:t>
            </w:r>
          </w:p>
        </w:tc>
      </w:tr>
      <w:tr w:rsidR="002A3928" w:rsidRPr="002A3928" w14:paraId="5A04A17C" w14:textId="77777777" w:rsidTr="002A3928">
        <w:trPr>
          <w:trHeight w:val="338"/>
        </w:trPr>
        <w:tc>
          <w:tcPr>
            <w:tcW w:w="960" w:type="dxa"/>
            <w:tcBorders>
              <w:top w:val="nil"/>
              <w:left w:val="nil"/>
              <w:bottom w:val="nil"/>
              <w:right w:val="nil"/>
            </w:tcBorders>
            <w:shd w:val="clear" w:color="auto" w:fill="auto"/>
            <w:noWrap/>
            <w:vAlign w:val="bottom"/>
            <w:hideMark/>
          </w:tcPr>
          <w:p w14:paraId="5A2F02DA" w14:textId="77777777" w:rsidR="002A3928" w:rsidRPr="002A3928" w:rsidRDefault="002A3928" w:rsidP="002A3928">
            <w:pPr>
              <w:jc w:val="center"/>
              <w:rPr>
                <w:sz w:val="22"/>
                <w:szCs w:val="22"/>
              </w:rPr>
            </w:pPr>
          </w:p>
        </w:tc>
        <w:tc>
          <w:tcPr>
            <w:tcW w:w="1753" w:type="dxa"/>
            <w:tcBorders>
              <w:top w:val="nil"/>
              <w:left w:val="nil"/>
              <w:bottom w:val="nil"/>
              <w:right w:val="nil"/>
            </w:tcBorders>
            <w:shd w:val="clear" w:color="auto" w:fill="auto"/>
            <w:noWrap/>
            <w:vAlign w:val="bottom"/>
            <w:hideMark/>
          </w:tcPr>
          <w:p w14:paraId="588D4F38" w14:textId="77777777" w:rsidR="002A3928" w:rsidRPr="002A3928" w:rsidRDefault="002A3928" w:rsidP="002A3928">
            <w:pPr>
              <w:rPr>
                <w:sz w:val="20"/>
                <w:szCs w:val="20"/>
              </w:rPr>
            </w:pPr>
          </w:p>
        </w:tc>
        <w:tc>
          <w:tcPr>
            <w:tcW w:w="689" w:type="dxa"/>
            <w:tcBorders>
              <w:top w:val="nil"/>
              <w:left w:val="nil"/>
              <w:bottom w:val="nil"/>
              <w:right w:val="nil"/>
            </w:tcBorders>
            <w:shd w:val="clear" w:color="auto" w:fill="auto"/>
            <w:noWrap/>
            <w:vAlign w:val="bottom"/>
            <w:hideMark/>
          </w:tcPr>
          <w:p w14:paraId="4024F202"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64650852"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12FD2A94" w14:textId="77777777" w:rsidR="002A3928" w:rsidRPr="002A3928" w:rsidRDefault="002A3928" w:rsidP="002A3928">
            <w:pPr>
              <w:rPr>
                <w:sz w:val="20"/>
                <w:szCs w:val="20"/>
              </w:rPr>
            </w:pPr>
          </w:p>
        </w:tc>
        <w:tc>
          <w:tcPr>
            <w:tcW w:w="9760" w:type="dxa"/>
            <w:gridSpan w:val="7"/>
            <w:tcBorders>
              <w:top w:val="nil"/>
              <w:left w:val="nil"/>
              <w:bottom w:val="nil"/>
              <w:right w:val="nil"/>
            </w:tcBorders>
            <w:shd w:val="clear" w:color="auto" w:fill="auto"/>
            <w:noWrap/>
            <w:vAlign w:val="bottom"/>
            <w:hideMark/>
          </w:tcPr>
          <w:p w14:paraId="15571BC0" w14:textId="77777777" w:rsidR="002A3928" w:rsidRPr="002A3928" w:rsidRDefault="002A3928" w:rsidP="002A3928">
            <w:pPr>
              <w:jc w:val="center"/>
              <w:rPr>
                <w:sz w:val="22"/>
                <w:szCs w:val="22"/>
              </w:rPr>
            </w:pPr>
            <w:r w:rsidRPr="002A3928">
              <w:rPr>
                <w:sz w:val="22"/>
                <w:szCs w:val="22"/>
              </w:rPr>
              <w:t>"Переселение граждан из аварийного жилищного фонда на 2019-2025 годы"</w:t>
            </w:r>
          </w:p>
        </w:tc>
        <w:tc>
          <w:tcPr>
            <w:tcW w:w="582" w:type="dxa"/>
            <w:tcBorders>
              <w:top w:val="nil"/>
              <w:left w:val="nil"/>
              <w:bottom w:val="nil"/>
              <w:right w:val="nil"/>
            </w:tcBorders>
            <w:shd w:val="clear" w:color="auto" w:fill="auto"/>
            <w:noWrap/>
            <w:vAlign w:val="bottom"/>
            <w:hideMark/>
          </w:tcPr>
          <w:p w14:paraId="49D06021" w14:textId="77777777" w:rsidR="002A3928" w:rsidRPr="002A3928" w:rsidRDefault="002A3928" w:rsidP="002A3928">
            <w:pPr>
              <w:jc w:val="center"/>
              <w:rPr>
                <w:sz w:val="22"/>
                <w:szCs w:val="22"/>
              </w:rPr>
            </w:pPr>
          </w:p>
        </w:tc>
      </w:tr>
      <w:tr w:rsidR="002A3928" w:rsidRPr="002A3928" w14:paraId="0F19C337" w14:textId="77777777" w:rsidTr="002A3928">
        <w:trPr>
          <w:trHeight w:val="315"/>
        </w:trPr>
        <w:tc>
          <w:tcPr>
            <w:tcW w:w="960" w:type="dxa"/>
            <w:tcBorders>
              <w:top w:val="nil"/>
              <w:left w:val="nil"/>
              <w:bottom w:val="nil"/>
              <w:right w:val="nil"/>
            </w:tcBorders>
            <w:shd w:val="clear" w:color="auto" w:fill="auto"/>
            <w:noWrap/>
            <w:vAlign w:val="bottom"/>
            <w:hideMark/>
          </w:tcPr>
          <w:p w14:paraId="7EB40788" w14:textId="77777777" w:rsidR="002A3928" w:rsidRPr="002A3928" w:rsidRDefault="002A3928" w:rsidP="002A3928">
            <w:pPr>
              <w:rPr>
                <w:sz w:val="20"/>
                <w:szCs w:val="20"/>
              </w:rPr>
            </w:pPr>
          </w:p>
        </w:tc>
        <w:tc>
          <w:tcPr>
            <w:tcW w:w="1753" w:type="dxa"/>
            <w:tcBorders>
              <w:top w:val="nil"/>
              <w:left w:val="nil"/>
              <w:bottom w:val="nil"/>
              <w:right w:val="nil"/>
            </w:tcBorders>
            <w:shd w:val="clear" w:color="auto" w:fill="auto"/>
            <w:noWrap/>
            <w:vAlign w:val="bottom"/>
            <w:hideMark/>
          </w:tcPr>
          <w:p w14:paraId="5B91E56A" w14:textId="77777777" w:rsidR="002A3928" w:rsidRPr="002A3928" w:rsidRDefault="002A3928" w:rsidP="002A3928">
            <w:pPr>
              <w:rPr>
                <w:sz w:val="20"/>
                <w:szCs w:val="20"/>
              </w:rPr>
            </w:pPr>
          </w:p>
        </w:tc>
        <w:tc>
          <w:tcPr>
            <w:tcW w:w="689" w:type="dxa"/>
            <w:tcBorders>
              <w:top w:val="nil"/>
              <w:left w:val="nil"/>
              <w:bottom w:val="nil"/>
              <w:right w:val="nil"/>
            </w:tcBorders>
            <w:shd w:val="clear" w:color="auto" w:fill="auto"/>
            <w:noWrap/>
            <w:vAlign w:val="bottom"/>
            <w:hideMark/>
          </w:tcPr>
          <w:p w14:paraId="071AFAD6"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3115A9BA"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271D1113"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2124CAD7" w14:textId="77777777" w:rsidR="002A3928" w:rsidRPr="002A3928" w:rsidRDefault="002A3928" w:rsidP="002A3928">
            <w:pPr>
              <w:rPr>
                <w:sz w:val="20"/>
                <w:szCs w:val="20"/>
              </w:rPr>
            </w:pPr>
          </w:p>
        </w:tc>
        <w:tc>
          <w:tcPr>
            <w:tcW w:w="1380" w:type="dxa"/>
            <w:tcBorders>
              <w:top w:val="nil"/>
              <w:left w:val="nil"/>
              <w:bottom w:val="nil"/>
              <w:right w:val="nil"/>
            </w:tcBorders>
            <w:shd w:val="clear" w:color="auto" w:fill="auto"/>
            <w:noWrap/>
            <w:vAlign w:val="bottom"/>
            <w:hideMark/>
          </w:tcPr>
          <w:p w14:paraId="1B8651C8" w14:textId="77777777" w:rsidR="002A3928" w:rsidRPr="002A3928" w:rsidRDefault="002A3928" w:rsidP="002A3928">
            <w:pPr>
              <w:rPr>
                <w:sz w:val="20"/>
                <w:szCs w:val="20"/>
              </w:rPr>
            </w:pPr>
          </w:p>
        </w:tc>
        <w:tc>
          <w:tcPr>
            <w:tcW w:w="1526" w:type="dxa"/>
            <w:tcBorders>
              <w:top w:val="nil"/>
              <w:left w:val="nil"/>
              <w:bottom w:val="nil"/>
              <w:right w:val="nil"/>
            </w:tcBorders>
            <w:shd w:val="clear" w:color="auto" w:fill="auto"/>
            <w:noWrap/>
            <w:vAlign w:val="bottom"/>
            <w:hideMark/>
          </w:tcPr>
          <w:p w14:paraId="0AFC1790" w14:textId="77777777" w:rsidR="002A3928" w:rsidRPr="002A3928" w:rsidRDefault="002A3928" w:rsidP="002A3928">
            <w:pPr>
              <w:rPr>
                <w:sz w:val="20"/>
                <w:szCs w:val="20"/>
              </w:rPr>
            </w:pPr>
          </w:p>
        </w:tc>
        <w:tc>
          <w:tcPr>
            <w:tcW w:w="1336" w:type="dxa"/>
            <w:tcBorders>
              <w:top w:val="nil"/>
              <w:left w:val="nil"/>
              <w:bottom w:val="nil"/>
              <w:right w:val="nil"/>
            </w:tcBorders>
            <w:shd w:val="clear" w:color="auto" w:fill="auto"/>
            <w:noWrap/>
            <w:vAlign w:val="bottom"/>
            <w:hideMark/>
          </w:tcPr>
          <w:p w14:paraId="0420A1BE" w14:textId="77777777" w:rsidR="002A3928" w:rsidRPr="002A3928" w:rsidRDefault="002A3928" w:rsidP="002A3928">
            <w:pPr>
              <w:rPr>
                <w:sz w:val="20"/>
                <w:szCs w:val="20"/>
              </w:rPr>
            </w:pPr>
          </w:p>
        </w:tc>
        <w:tc>
          <w:tcPr>
            <w:tcW w:w="1525" w:type="dxa"/>
            <w:tcBorders>
              <w:top w:val="nil"/>
              <w:left w:val="nil"/>
              <w:bottom w:val="nil"/>
              <w:right w:val="nil"/>
            </w:tcBorders>
            <w:shd w:val="clear" w:color="auto" w:fill="auto"/>
            <w:noWrap/>
            <w:vAlign w:val="bottom"/>
            <w:hideMark/>
          </w:tcPr>
          <w:p w14:paraId="72E9B2DD" w14:textId="77777777" w:rsidR="002A3928" w:rsidRPr="002A3928" w:rsidRDefault="002A3928" w:rsidP="002A3928">
            <w:pPr>
              <w:rPr>
                <w:sz w:val="20"/>
                <w:szCs w:val="20"/>
              </w:rPr>
            </w:pPr>
          </w:p>
        </w:tc>
        <w:tc>
          <w:tcPr>
            <w:tcW w:w="1613" w:type="dxa"/>
            <w:tcBorders>
              <w:top w:val="nil"/>
              <w:left w:val="nil"/>
              <w:bottom w:val="nil"/>
              <w:right w:val="nil"/>
            </w:tcBorders>
            <w:shd w:val="clear" w:color="auto" w:fill="auto"/>
            <w:noWrap/>
            <w:vAlign w:val="center"/>
            <w:hideMark/>
          </w:tcPr>
          <w:p w14:paraId="0A7FB502" w14:textId="77777777" w:rsidR="002A3928" w:rsidRPr="002A3928" w:rsidRDefault="002A3928" w:rsidP="002A3928">
            <w:pPr>
              <w:rPr>
                <w:sz w:val="20"/>
                <w:szCs w:val="20"/>
              </w:rPr>
            </w:pPr>
          </w:p>
        </w:tc>
        <w:tc>
          <w:tcPr>
            <w:tcW w:w="1420" w:type="dxa"/>
            <w:tcBorders>
              <w:top w:val="nil"/>
              <w:left w:val="nil"/>
              <w:bottom w:val="nil"/>
              <w:right w:val="nil"/>
            </w:tcBorders>
            <w:shd w:val="clear" w:color="auto" w:fill="auto"/>
            <w:noWrap/>
            <w:vAlign w:val="bottom"/>
            <w:hideMark/>
          </w:tcPr>
          <w:p w14:paraId="604FD6C8" w14:textId="77777777" w:rsidR="002A3928" w:rsidRPr="002A3928" w:rsidRDefault="002A3928" w:rsidP="002A3928">
            <w:pPr>
              <w:jc w:val="center"/>
              <w:rPr>
                <w:sz w:val="20"/>
                <w:szCs w:val="20"/>
              </w:rPr>
            </w:pPr>
          </w:p>
        </w:tc>
        <w:tc>
          <w:tcPr>
            <w:tcW w:w="582" w:type="dxa"/>
            <w:tcBorders>
              <w:top w:val="nil"/>
              <w:left w:val="nil"/>
              <w:bottom w:val="nil"/>
              <w:right w:val="nil"/>
            </w:tcBorders>
            <w:shd w:val="clear" w:color="auto" w:fill="auto"/>
            <w:noWrap/>
            <w:vAlign w:val="bottom"/>
            <w:hideMark/>
          </w:tcPr>
          <w:p w14:paraId="71EF9450" w14:textId="77777777" w:rsidR="002A3928" w:rsidRPr="002A3928" w:rsidRDefault="002A3928" w:rsidP="002A3928">
            <w:pPr>
              <w:rPr>
                <w:sz w:val="20"/>
                <w:szCs w:val="20"/>
              </w:rPr>
            </w:pPr>
          </w:p>
        </w:tc>
      </w:tr>
      <w:tr w:rsidR="002A3928" w:rsidRPr="002A3928" w14:paraId="062947B6" w14:textId="77777777" w:rsidTr="002A3928">
        <w:trPr>
          <w:trHeight w:val="315"/>
        </w:trPr>
        <w:tc>
          <w:tcPr>
            <w:tcW w:w="960" w:type="dxa"/>
            <w:tcBorders>
              <w:top w:val="nil"/>
              <w:left w:val="nil"/>
              <w:bottom w:val="nil"/>
              <w:right w:val="nil"/>
            </w:tcBorders>
            <w:shd w:val="clear" w:color="auto" w:fill="auto"/>
            <w:noWrap/>
            <w:vAlign w:val="bottom"/>
            <w:hideMark/>
          </w:tcPr>
          <w:p w14:paraId="6A62DC16" w14:textId="77777777" w:rsidR="002A3928" w:rsidRPr="002A3928" w:rsidRDefault="002A3928" w:rsidP="002A3928">
            <w:pPr>
              <w:rPr>
                <w:sz w:val="20"/>
                <w:szCs w:val="20"/>
              </w:rPr>
            </w:pPr>
          </w:p>
        </w:tc>
        <w:tc>
          <w:tcPr>
            <w:tcW w:w="1753" w:type="dxa"/>
            <w:tcBorders>
              <w:top w:val="nil"/>
              <w:left w:val="nil"/>
              <w:bottom w:val="nil"/>
              <w:right w:val="nil"/>
            </w:tcBorders>
            <w:shd w:val="clear" w:color="auto" w:fill="auto"/>
            <w:noWrap/>
            <w:vAlign w:val="bottom"/>
            <w:hideMark/>
          </w:tcPr>
          <w:p w14:paraId="6DA2204A" w14:textId="77777777" w:rsidR="002A3928" w:rsidRPr="002A3928" w:rsidRDefault="002A3928" w:rsidP="002A3928">
            <w:pPr>
              <w:rPr>
                <w:sz w:val="20"/>
                <w:szCs w:val="20"/>
              </w:rPr>
            </w:pPr>
          </w:p>
        </w:tc>
        <w:tc>
          <w:tcPr>
            <w:tcW w:w="689" w:type="dxa"/>
            <w:tcBorders>
              <w:top w:val="nil"/>
              <w:left w:val="nil"/>
              <w:bottom w:val="nil"/>
              <w:right w:val="nil"/>
            </w:tcBorders>
            <w:shd w:val="clear" w:color="auto" w:fill="auto"/>
            <w:noWrap/>
            <w:vAlign w:val="bottom"/>
            <w:hideMark/>
          </w:tcPr>
          <w:p w14:paraId="7FBDB116"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2B3FA316"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436053D7"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617D3891" w14:textId="77777777" w:rsidR="002A3928" w:rsidRPr="002A3928" w:rsidRDefault="002A3928" w:rsidP="002A3928">
            <w:pPr>
              <w:rPr>
                <w:sz w:val="20"/>
                <w:szCs w:val="20"/>
              </w:rPr>
            </w:pPr>
          </w:p>
        </w:tc>
        <w:tc>
          <w:tcPr>
            <w:tcW w:w="1380" w:type="dxa"/>
            <w:tcBorders>
              <w:top w:val="nil"/>
              <w:left w:val="nil"/>
              <w:bottom w:val="nil"/>
              <w:right w:val="nil"/>
            </w:tcBorders>
            <w:shd w:val="clear" w:color="auto" w:fill="auto"/>
            <w:noWrap/>
            <w:vAlign w:val="bottom"/>
            <w:hideMark/>
          </w:tcPr>
          <w:p w14:paraId="1BF00E3C" w14:textId="77777777" w:rsidR="002A3928" w:rsidRPr="002A3928" w:rsidRDefault="002A3928" w:rsidP="002A3928">
            <w:pPr>
              <w:rPr>
                <w:sz w:val="20"/>
                <w:szCs w:val="20"/>
              </w:rPr>
            </w:pPr>
          </w:p>
        </w:tc>
        <w:tc>
          <w:tcPr>
            <w:tcW w:w="1526" w:type="dxa"/>
            <w:tcBorders>
              <w:top w:val="nil"/>
              <w:left w:val="nil"/>
              <w:bottom w:val="nil"/>
              <w:right w:val="nil"/>
            </w:tcBorders>
            <w:shd w:val="clear" w:color="auto" w:fill="auto"/>
            <w:noWrap/>
            <w:vAlign w:val="bottom"/>
            <w:hideMark/>
          </w:tcPr>
          <w:p w14:paraId="635EDB6D" w14:textId="77777777" w:rsidR="002A3928" w:rsidRPr="002A3928" w:rsidRDefault="002A3928" w:rsidP="002A3928">
            <w:pPr>
              <w:rPr>
                <w:sz w:val="20"/>
                <w:szCs w:val="20"/>
              </w:rPr>
            </w:pPr>
          </w:p>
        </w:tc>
        <w:tc>
          <w:tcPr>
            <w:tcW w:w="1336" w:type="dxa"/>
            <w:tcBorders>
              <w:top w:val="nil"/>
              <w:left w:val="nil"/>
              <w:bottom w:val="nil"/>
              <w:right w:val="nil"/>
            </w:tcBorders>
            <w:shd w:val="clear" w:color="auto" w:fill="auto"/>
            <w:noWrap/>
            <w:vAlign w:val="bottom"/>
            <w:hideMark/>
          </w:tcPr>
          <w:p w14:paraId="4914D750" w14:textId="77777777" w:rsidR="002A3928" w:rsidRPr="002A3928" w:rsidRDefault="002A3928" w:rsidP="002A3928">
            <w:pPr>
              <w:rPr>
                <w:sz w:val="20"/>
                <w:szCs w:val="20"/>
              </w:rPr>
            </w:pPr>
          </w:p>
        </w:tc>
        <w:tc>
          <w:tcPr>
            <w:tcW w:w="1525" w:type="dxa"/>
            <w:tcBorders>
              <w:top w:val="nil"/>
              <w:left w:val="nil"/>
              <w:bottom w:val="nil"/>
              <w:right w:val="nil"/>
            </w:tcBorders>
            <w:shd w:val="clear" w:color="auto" w:fill="auto"/>
            <w:noWrap/>
            <w:vAlign w:val="bottom"/>
            <w:hideMark/>
          </w:tcPr>
          <w:p w14:paraId="3F94F56C" w14:textId="77777777" w:rsidR="002A3928" w:rsidRPr="002A3928" w:rsidRDefault="002A3928" w:rsidP="002A3928">
            <w:pPr>
              <w:rPr>
                <w:sz w:val="20"/>
                <w:szCs w:val="20"/>
              </w:rPr>
            </w:pPr>
          </w:p>
        </w:tc>
        <w:tc>
          <w:tcPr>
            <w:tcW w:w="1613" w:type="dxa"/>
            <w:tcBorders>
              <w:top w:val="nil"/>
              <w:left w:val="nil"/>
              <w:bottom w:val="nil"/>
              <w:right w:val="nil"/>
            </w:tcBorders>
            <w:shd w:val="clear" w:color="auto" w:fill="auto"/>
            <w:noWrap/>
            <w:vAlign w:val="center"/>
            <w:hideMark/>
          </w:tcPr>
          <w:p w14:paraId="50981683" w14:textId="77777777" w:rsidR="002A3928" w:rsidRPr="002A3928" w:rsidRDefault="002A3928" w:rsidP="002A3928">
            <w:pPr>
              <w:rPr>
                <w:sz w:val="20"/>
                <w:szCs w:val="20"/>
              </w:rPr>
            </w:pPr>
          </w:p>
        </w:tc>
        <w:tc>
          <w:tcPr>
            <w:tcW w:w="1420" w:type="dxa"/>
            <w:tcBorders>
              <w:top w:val="nil"/>
              <w:left w:val="nil"/>
              <w:bottom w:val="nil"/>
              <w:right w:val="nil"/>
            </w:tcBorders>
            <w:shd w:val="clear" w:color="auto" w:fill="auto"/>
            <w:noWrap/>
            <w:vAlign w:val="bottom"/>
            <w:hideMark/>
          </w:tcPr>
          <w:p w14:paraId="75A4771A" w14:textId="77777777" w:rsidR="002A3928" w:rsidRPr="002A3928" w:rsidRDefault="002A3928" w:rsidP="002A3928">
            <w:pPr>
              <w:jc w:val="center"/>
              <w:rPr>
                <w:sz w:val="20"/>
                <w:szCs w:val="20"/>
              </w:rPr>
            </w:pPr>
          </w:p>
        </w:tc>
        <w:tc>
          <w:tcPr>
            <w:tcW w:w="582" w:type="dxa"/>
            <w:tcBorders>
              <w:top w:val="nil"/>
              <w:left w:val="nil"/>
              <w:bottom w:val="nil"/>
              <w:right w:val="nil"/>
            </w:tcBorders>
            <w:shd w:val="clear" w:color="auto" w:fill="auto"/>
            <w:noWrap/>
            <w:vAlign w:val="bottom"/>
            <w:hideMark/>
          </w:tcPr>
          <w:p w14:paraId="417A26A4" w14:textId="77777777" w:rsidR="002A3928" w:rsidRPr="002A3928" w:rsidRDefault="002A3928" w:rsidP="002A3928">
            <w:pPr>
              <w:rPr>
                <w:sz w:val="20"/>
                <w:szCs w:val="20"/>
              </w:rPr>
            </w:pPr>
          </w:p>
        </w:tc>
      </w:tr>
      <w:tr w:rsidR="002A3928" w:rsidRPr="002A3928" w14:paraId="457B5E05" w14:textId="77777777" w:rsidTr="002A3928">
        <w:trPr>
          <w:trHeight w:val="315"/>
        </w:trPr>
        <w:tc>
          <w:tcPr>
            <w:tcW w:w="15082" w:type="dxa"/>
            <w:gridSpan w:val="12"/>
            <w:tcBorders>
              <w:top w:val="nil"/>
              <w:left w:val="nil"/>
              <w:bottom w:val="nil"/>
              <w:right w:val="nil"/>
            </w:tcBorders>
            <w:shd w:val="clear" w:color="auto" w:fill="auto"/>
            <w:noWrap/>
            <w:vAlign w:val="center"/>
            <w:hideMark/>
          </w:tcPr>
          <w:p w14:paraId="78B0B455" w14:textId="77777777" w:rsidR="002A3928" w:rsidRPr="002A3928" w:rsidRDefault="002A3928" w:rsidP="002A3928">
            <w:pPr>
              <w:jc w:val="center"/>
              <w:rPr>
                <w:b/>
                <w:bCs/>
              </w:rPr>
            </w:pPr>
            <w:r w:rsidRPr="002A3928">
              <w:rPr>
                <w:b/>
                <w:bCs/>
              </w:rPr>
              <w:t>План мероприятий по переселению граждан из аварийного жилищного фонда</w:t>
            </w:r>
          </w:p>
        </w:tc>
        <w:tc>
          <w:tcPr>
            <w:tcW w:w="582" w:type="dxa"/>
            <w:tcBorders>
              <w:top w:val="nil"/>
              <w:left w:val="nil"/>
              <w:bottom w:val="nil"/>
              <w:right w:val="nil"/>
            </w:tcBorders>
            <w:shd w:val="clear" w:color="auto" w:fill="auto"/>
            <w:noWrap/>
            <w:vAlign w:val="bottom"/>
            <w:hideMark/>
          </w:tcPr>
          <w:p w14:paraId="2E0308F5" w14:textId="77777777" w:rsidR="002A3928" w:rsidRPr="002A3928" w:rsidRDefault="002A3928" w:rsidP="002A3928">
            <w:pPr>
              <w:jc w:val="center"/>
              <w:rPr>
                <w:b/>
                <w:bCs/>
              </w:rPr>
            </w:pPr>
          </w:p>
        </w:tc>
      </w:tr>
      <w:tr w:rsidR="002A3928" w:rsidRPr="002A3928" w14:paraId="454F2F3A" w14:textId="77777777" w:rsidTr="002A3928">
        <w:trPr>
          <w:trHeight w:val="315"/>
        </w:trPr>
        <w:tc>
          <w:tcPr>
            <w:tcW w:w="15082" w:type="dxa"/>
            <w:gridSpan w:val="12"/>
            <w:tcBorders>
              <w:top w:val="nil"/>
              <w:left w:val="nil"/>
              <w:bottom w:val="nil"/>
              <w:right w:val="nil"/>
            </w:tcBorders>
            <w:shd w:val="clear" w:color="auto" w:fill="auto"/>
            <w:noWrap/>
            <w:vAlign w:val="center"/>
            <w:hideMark/>
          </w:tcPr>
          <w:p w14:paraId="28D2B671" w14:textId="77777777" w:rsidR="002A3928" w:rsidRPr="002A3928" w:rsidRDefault="002A3928" w:rsidP="002A3928">
            <w:pPr>
              <w:jc w:val="center"/>
              <w:rPr>
                <w:b/>
                <w:bCs/>
              </w:rPr>
            </w:pPr>
            <w:r w:rsidRPr="002A3928">
              <w:rPr>
                <w:b/>
                <w:bCs/>
              </w:rPr>
              <w:t xml:space="preserve">на территории п. </w:t>
            </w:r>
            <w:proofErr w:type="spellStart"/>
            <w:r w:rsidRPr="002A3928">
              <w:rPr>
                <w:b/>
                <w:bCs/>
              </w:rPr>
              <w:t>Айхал</w:t>
            </w:r>
            <w:proofErr w:type="spellEnd"/>
            <w:r w:rsidRPr="002A3928">
              <w:rPr>
                <w:b/>
                <w:bCs/>
              </w:rPr>
              <w:t>, за счет средств АК "АЛРОСА"</w:t>
            </w:r>
          </w:p>
        </w:tc>
        <w:tc>
          <w:tcPr>
            <w:tcW w:w="582" w:type="dxa"/>
            <w:tcBorders>
              <w:top w:val="nil"/>
              <w:left w:val="nil"/>
              <w:bottom w:val="nil"/>
              <w:right w:val="nil"/>
            </w:tcBorders>
            <w:shd w:val="clear" w:color="auto" w:fill="auto"/>
            <w:noWrap/>
            <w:vAlign w:val="bottom"/>
            <w:hideMark/>
          </w:tcPr>
          <w:p w14:paraId="36ADD19C" w14:textId="77777777" w:rsidR="002A3928" w:rsidRPr="002A3928" w:rsidRDefault="002A3928" w:rsidP="002A3928">
            <w:pPr>
              <w:jc w:val="center"/>
              <w:rPr>
                <w:b/>
                <w:bCs/>
              </w:rPr>
            </w:pPr>
          </w:p>
        </w:tc>
      </w:tr>
      <w:tr w:rsidR="002A3928" w:rsidRPr="002A3928" w14:paraId="0D0914EA" w14:textId="77777777" w:rsidTr="002A3928">
        <w:trPr>
          <w:trHeight w:val="330"/>
        </w:trPr>
        <w:tc>
          <w:tcPr>
            <w:tcW w:w="960" w:type="dxa"/>
            <w:tcBorders>
              <w:top w:val="nil"/>
              <w:left w:val="nil"/>
              <w:bottom w:val="nil"/>
              <w:right w:val="nil"/>
            </w:tcBorders>
            <w:shd w:val="clear" w:color="auto" w:fill="auto"/>
            <w:noWrap/>
            <w:vAlign w:val="bottom"/>
            <w:hideMark/>
          </w:tcPr>
          <w:p w14:paraId="09D3B0F2" w14:textId="77777777" w:rsidR="002A3928" w:rsidRPr="002A3928" w:rsidRDefault="002A3928" w:rsidP="002A3928">
            <w:pPr>
              <w:rPr>
                <w:sz w:val="20"/>
                <w:szCs w:val="20"/>
              </w:rPr>
            </w:pPr>
          </w:p>
        </w:tc>
        <w:tc>
          <w:tcPr>
            <w:tcW w:w="1753" w:type="dxa"/>
            <w:tcBorders>
              <w:top w:val="nil"/>
              <w:left w:val="nil"/>
              <w:bottom w:val="nil"/>
              <w:right w:val="nil"/>
            </w:tcBorders>
            <w:shd w:val="clear" w:color="auto" w:fill="auto"/>
            <w:noWrap/>
            <w:vAlign w:val="bottom"/>
            <w:hideMark/>
          </w:tcPr>
          <w:p w14:paraId="1937E478" w14:textId="77777777" w:rsidR="002A3928" w:rsidRPr="002A3928" w:rsidRDefault="002A3928" w:rsidP="002A3928">
            <w:pPr>
              <w:rPr>
                <w:sz w:val="20"/>
                <w:szCs w:val="20"/>
              </w:rPr>
            </w:pPr>
          </w:p>
        </w:tc>
        <w:tc>
          <w:tcPr>
            <w:tcW w:w="689" w:type="dxa"/>
            <w:tcBorders>
              <w:top w:val="nil"/>
              <w:left w:val="nil"/>
              <w:bottom w:val="nil"/>
              <w:right w:val="nil"/>
            </w:tcBorders>
            <w:shd w:val="clear" w:color="auto" w:fill="auto"/>
            <w:noWrap/>
            <w:vAlign w:val="bottom"/>
            <w:hideMark/>
          </w:tcPr>
          <w:p w14:paraId="10449E0C"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336FECA8"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67D6A8A5"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3110A3F3" w14:textId="77777777" w:rsidR="002A3928" w:rsidRPr="002A3928" w:rsidRDefault="002A3928" w:rsidP="002A3928">
            <w:pPr>
              <w:rPr>
                <w:sz w:val="20"/>
                <w:szCs w:val="20"/>
              </w:rPr>
            </w:pPr>
          </w:p>
        </w:tc>
        <w:tc>
          <w:tcPr>
            <w:tcW w:w="1380" w:type="dxa"/>
            <w:tcBorders>
              <w:top w:val="nil"/>
              <w:left w:val="nil"/>
              <w:bottom w:val="nil"/>
              <w:right w:val="nil"/>
            </w:tcBorders>
            <w:shd w:val="clear" w:color="auto" w:fill="auto"/>
            <w:noWrap/>
            <w:vAlign w:val="bottom"/>
            <w:hideMark/>
          </w:tcPr>
          <w:p w14:paraId="666E6B3B" w14:textId="77777777" w:rsidR="002A3928" w:rsidRPr="002A3928" w:rsidRDefault="002A3928" w:rsidP="002A3928">
            <w:pPr>
              <w:rPr>
                <w:sz w:val="20"/>
                <w:szCs w:val="20"/>
              </w:rPr>
            </w:pPr>
          </w:p>
        </w:tc>
        <w:tc>
          <w:tcPr>
            <w:tcW w:w="1526" w:type="dxa"/>
            <w:tcBorders>
              <w:top w:val="nil"/>
              <w:left w:val="nil"/>
              <w:bottom w:val="nil"/>
              <w:right w:val="nil"/>
            </w:tcBorders>
            <w:shd w:val="clear" w:color="auto" w:fill="auto"/>
            <w:noWrap/>
            <w:vAlign w:val="bottom"/>
            <w:hideMark/>
          </w:tcPr>
          <w:p w14:paraId="35149AFD" w14:textId="77777777" w:rsidR="002A3928" w:rsidRPr="002A3928" w:rsidRDefault="002A3928" w:rsidP="002A3928">
            <w:pPr>
              <w:rPr>
                <w:sz w:val="20"/>
                <w:szCs w:val="20"/>
              </w:rPr>
            </w:pPr>
          </w:p>
        </w:tc>
        <w:tc>
          <w:tcPr>
            <w:tcW w:w="1336" w:type="dxa"/>
            <w:tcBorders>
              <w:top w:val="nil"/>
              <w:left w:val="nil"/>
              <w:bottom w:val="nil"/>
              <w:right w:val="nil"/>
            </w:tcBorders>
            <w:shd w:val="clear" w:color="auto" w:fill="auto"/>
            <w:noWrap/>
            <w:vAlign w:val="bottom"/>
            <w:hideMark/>
          </w:tcPr>
          <w:p w14:paraId="728AAC9B" w14:textId="77777777" w:rsidR="002A3928" w:rsidRPr="002A3928" w:rsidRDefault="002A3928" w:rsidP="002A3928">
            <w:pPr>
              <w:rPr>
                <w:sz w:val="20"/>
                <w:szCs w:val="20"/>
              </w:rPr>
            </w:pPr>
          </w:p>
        </w:tc>
        <w:tc>
          <w:tcPr>
            <w:tcW w:w="1525" w:type="dxa"/>
            <w:tcBorders>
              <w:top w:val="nil"/>
              <w:left w:val="nil"/>
              <w:bottom w:val="nil"/>
              <w:right w:val="nil"/>
            </w:tcBorders>
            <w:shd w:val="clear" w:color="auto" w:fill="auto"/>
            <w:noWrap/>
            <w:vAlign w:val="bottom"/>
            <w:hideMark/>
          </w:tcPr>
          <w:p w14:paraId="4D0CA833" w14:textId="77777777" w:rsidR="002A3928" w:rsidRPr="002A3928" w:rsidRDefault="002A3928" w:rsidP="002A3928">
            <w:pPr>
              <w:rPr>
                <w:sz w:val="20"/>
                <w:szCs w:val="20"/>
              </w:rPr>
            </w:pPr>
          </w:p>
        </w:tc>
        <w:tc>
          <w:tcPr>
            <w:tcW w:w="1613" w:type="dxa"/>
            <w:tcBorders>
              <w:top w:val="nil"/>
              <w:left w:val="nil"/>
              <w:bottom w:val="nil"/>
              <w:right w:val="nil"/>
            </w:tcBorders>
            <w:shd w:val="clear" w:color="auto" w:fill="auto"/>
            <w:noWrap/>
            <w:vAlign w:val="center"/>
            <w:hideMark/>
          </w:tcPr>
          <w:p w14:paraId="799D89F6" w14:textId="77777777" w:rsidR="002A3928" w:rsidRPr="002A3928" w:rsidRDefault="002A3928" w:rsidP="002A3928">
            <w:pPr>
              <w:rPr>
                <w:sz w:val="20"/>
                <w:szCs w:val="20"/>
              </w:rPr>
            </w:pPr>
          </w:p>
        </w:tc>
        <w:tc>
          <w:tcPr>
            <w:tcW w:w="1420" w:type="dxa"/>
            <w:tcBorders>
              <w:top w:val="nil"/>
              <w:left w:val="nil"/>
              <w:bottom w:val="nil"/>
              <w:right w:val="nil"/>
            </w:tcBorders>
            <w:shd w:val="clear" w:color="auto" w:fill="auto"/>
            <w:noWrap/>
            <w:vAlign w:val="bottom"/>
            <w:hideMark/>
          </w:tcPr>
          <w:p w14:paraId="2BC28F9D" w14:textId="77777777" w:rsidR="002A3928" w:rsidRPr="002A3928" w:rsidRDefault="002A3928" w:rsidP="002A3928">
            <w:pPr>
              <w:jc w:val="center"/>
              <w:rPr>
                <w:sz w:val="20"/>
                <w:szCs w:val="20"/>
              </w:rPr>
            </w:pPr>
          </w:p>
        </w:tc>
        <w:tc>
          <w:tcPr>
            <w:tcW w:w="582" w:type="dxa"/>
            <w:tcBorders>
              <w:top w:val="nil"/>
              <w:left w:val="nil"/>
              <w:bottom w:val="nil"/>
              <w:right w:val="nil"/>
            </w:tcBorders>
            <w:shd w:val="clear" w:color="auto" w:fill="auto"/>
            <w:noWrap/>
            <w:vAlign w:val="bottom"/>
            <w:hideMark/>
          </w:tcPr>
          <w:p w14:paraId="620C4D94" w14:textId="77777777" w:rsidR="002A3928" w:rsidRPr="002A3928" w:rsidRDefault="002A3928" w:rsidP="002A3928">
            <w:pPr>
              <w:rPr>
                <w:sz w:val="20"/>
                <w:szCs w:val="20"/>
              </w:rPr>
            </w:pPr>
          </w:p>
        </w:tc>
      </w:tr>
      <w:tr w:rsidR="002A3928" w:rsidRPr="002A3928" w14:paraId="0514E85C" w14:textId="77777777" w:rsidTr="002A3928">
        <w:trPr>
          <w:trHeight w:val="503"/>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7408EF" w14:textId="77777777" w:rsidR="002A3928" w:rsidRPr="002A3928" w:rsidRDefault="002A3928" w:rsidP="002A3928">
            <w:pPr>
              <w:jc w:val="center"/>
              <w:rPr>
                <w:b/>
                <w:bCs/>
                <w:sz w:val="20"/>
                <w:szCs w:val="20"/>
              </w:rPr>
            </w:pPr>
            <w:r w:rsidRPr="002A3928">
              <w:rPr>
                <w:b/>
                <w:bCs/>
                <w:sz w:val="20"/>
                <w:szCs w:val="20"/>
              </w:rPr>
              <w:t>№ п/п</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878DF1" w14:textId="77777777" w:rsidR="002A3928" w:rsidRPr="002A3928" w:rsidRDefault="002A3928" w:rsidP="002A3928">
            <w:pPr>
              <w:jc w:val="center"/>
              <w:rPr>
                <w:b/>
                <w:bCs/>
                <w:sz w:val="20"/>
                <w:szCs w:val="20"/>
              </w:rPr>
            </w:pPr>
            <w:r w:rsidRPr="002A3928">
              <w:rPr>
                <w:b/>
                <w:bCs/>
                <w:sz w:val="20"/>
                <w:szCs w:val="20"/>
              </w:rPr>
              <w:t>Наименование муниципального образования</w:t>
            </w:r>
          </w:p>
        </w:tc>
        <w:tc>
          <w:tcPr>
            <w:tcW w:w="6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615D3D93" w14:textId="77777777" w:rsidR="002A3928" w:rsidRPr="002A3928" w:rsidRDefault="002A3928" w:rsidP="002A3928">
            <w:pPr>
              <w:jc w:val="center"/>
              <w:rPr>
                <w:b/>
                <w:bCs/>
                <w:sz w:val="20"/>
                <w:szCs w:val="20"/>
              </w:rPr>
            </w:pPr>
            <w:r w:rsidRPr="002A3928">
              <w:rPr>
                <w:b/>
                <w:bCs/>
                <w:sz w:val="20"/>
                <w:szCs w:val="20"/>
              </w:rPr>
              <w:t xml:space="preserve">Число жителей, </w:t>
            </w:r>
            <w:proofErr w:type="spellStart"/>
            <w:r w:rsidRPr="002A3928">
              <w:rPr>
                <w:b/>
                <w:bCs/>
                <w:sz w:val="20"/>
                <w:szCs w:val="20"/>
              </w:rPr>
              <w:t>планируемыхк</w:t>
            </w:r>
            <w:proofErr w:type="spellEnd"/>
            <w:r w:rsidRPr="002A3928">
              <w:rPr>
                <w:b/>
                <w:bCs/>
                <w:sz w:val="20"/>
                <w:szCs w:val="20"/>
              </w:rPr>
              <w:t xml:space="preserve"> переселению</w:t>
            </w:r>
          </w:p>
        </w:tc>
        <w:tc>
          <w:tcPr>
            <w:tcW w:w="2880" w:type="dxa"/>
            <w:gridSpan w:val="3"/>
            <w:tcBorders>
              <w:top w:val="single" w:sz="8" w:space="0" w:color="auto"/>
              <w:left w:val="nil"/>
              <w:bottom w:val="single" w:sz="4" w:space="0" w:color="auto"/>
              <w:right w:val="single" w:sz="4" w:space="0" w:color="auto"/>
            </w:tcBorders>
            <w:shd w:val="clear" w:color="auto" w:fill="auto"/>
            <w:vAlign w:val="center"/>
            <w:hideMark/>
          </w:tcPr>
          <w:p w14:paraId="51102750" w14:textId="77777777" w:rsidR="002A3928" w:rsidRPr="002A3928" w:rsidRDefault="002A3928" w:rsidP="002A3928">
            <w:pPr>
              <w:jc w:val="center"/>
              <w:rPr>
                <w:b/>
                <w:bCs/>
                <w:sz w:val="20"/>
                <w:szCs w:val="20"/>
              </w:rPr>
            </w:pPr>
            <w:r w:rsidRPr="002A3928">
              <w:rPr>
                <w:b/>
                <w:bCs/>
                <w:sz w:val="20"/>
                <w:szCs w:val="20"/>
              </w:rPr>
              <w:t>Количество расселяемых жилых помещений</w:t>
            </w:r>
          </w:p>
        </w:tc>
        <w:tc>
          <w:tcPr>
            <w:tcW w:w="4242" w:type="dxa"/>
            <w:gridSpan w:val="3"/>
            <w:tcBorders>
              <w:top w:val="single" w:sz="8" w:space="0" w:color="auto"/>
              <w:left w:val="nil"/>
              <w:bottom w:val="single" w:sz="4" w:space="0" w:color="auto"/>
              <w:right w:val="single" w:sz="4" w:space="0" w:color="auto"/>
            </w:tcBorders>
            <w:shd w:val="clear" w:color="auto" w:fill="auto"/>
            <w:vAlign w:val="center"/>
            <w:hideMark/>
          </w:tcPr>
          <w:p w14:paraId="73C10C04" w14:textId="77777777" w:rsidR="002A3928" w:rsidRPr="002A3928" w:rsidRDefault="002A3928" w:rsidP="002A3928">
            <w:pPr>
              <w:jc w:val="center"/>
              <w:rPr>
                <w:b/>
                <w:bCs/>
                <w:sz w:val="20"/>
                <w:szCs w:val="20"/>
              </w:rPr>
            </w:pPr>
            <w:r w:rsidRPr="002A3928">
              <w:rPr>
                <w:b/>
                <w:bCs/>
                <w:sz w:val="20"/>
                <w:szCs w:val="20"/>
              </w:rPr>
              <w:t>Расселяемая площадь жилых помещений</w:t>
            </w:r>
          </w:p>
        </w:tc>
        <w:tc>
          <w:tcPr>
            <w:tcW w:w="4558" w:type="dxa"/>
            <w:gridSpan w:val="3"/>
            <w:tcBorders>
              <w:top w:val="single" w:sz="4" w:space="0" w:color="auto"/>
              <w:left w:val="nil"/>
              <w:bottom w:val="single" w:sz="4" w:space="0" w:color="auto"/>
              <w:right w:val="single" w:sz="4" w:space="0" w:color="auto"/>
            </w:tcBorders>
            <w:shd w:val="clear" w:color="auto" w:fill="auto"/>
            <w:vAlign w:val="center"/>
            <w:hideMark/>
          </w:tcPr>
          <w:p w14:paraId="4FF6DB21" w14:textId="77777777" w:rsidR="002A3928" w:rsidRPr="002A3928" w:rsidRDefault="002A3928" w:rsidP="002A3928">
            <w:pPr>
              <w:jc w:val="center"/>
              <w:rPr>
                <w:b/>
                <w:bCs/>
                <w:sz w:val="20"/>
                <w:szCs w:val="20"/>
              </w:rPr>
            </w:pPr>
            <w:r w:rsidRPr="002A3928">
              <w:rPr>
                <w:b/>
                <w:bCs/>
                <w:sz w:val="20"/>
                <w:szCs w:val="20"/>
              </w:rPr>
              <w:t>Источники финансирования программы</w:t>
            </w:r>
          </w:p>
        </w:tc>
        <w:tc>
          <w:tcPr>
            <w:tcW w:w="582" w:type="dxa"/>
            <w:tcBorders>
              <w:top w:val="nil"/>
              <w:left w:val="nil"/>
              <w:bottom w:val="nil"/>
              <w:right w:val="nil"/>
            </w:tcBorders>
            <w:shd w:val="clear" w:color="auto" w:fill="auto"/>
            <w:noWrap/>
            <w:vAlign w:val="bottom"/>
            <w:hideMark/>
          </w:tcPr>
          <w:p w14:paraId="4C416D8F" w14:textId="77777777" w:rsidR="002A3928" w:rsidRPr="002A3928" w:rsidRDefault="002A3928" w:rsidP="002A3928">
            <w:pPr>
              <w:jc w:val="center"/>
              <w:rPr>
                <w:b/>
                <w:bCs/>
                <w:sz w:val="20"/>
                <w:szCs w:val="20"/>
              </w:rPr>
            </w:pPr>
          </w:p>
        </w:tc>
      </w:tr>
      <w:tr w:rsidR="002A3928" w:rsidRPr="002A3928" w14:paraId="694C53DE" w14:textId="77777777" w:rsidTr="002A3928">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E22C9FF" w14:textId="77777777" w:rsidR="002A3928" w:rsidRPr="002A3928" w:rsidRDefault="002A3928" w:rsidP="002A3928">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7ABF46E" w14:textId="77777777" w:rsidR="002A3928" w:rsidRPr="002A3928" w:rsidRDefault="002A3928" w:rsidP="002A3928">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4ACD1406" w14:textId="77777777" w:rsidR="002A3928" w:rsidRPr="002A3928" w:rsidRDefault="002A3928" w:rsidP="002A3928">
            <w:pPr>
              <w:rPr>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88611E2" w14:textId="77777777" w:rsidR="002A3928" w:rsidRPr="002A3928" w:rsidRDefault="002A3928" w:rsidP="002A3928">
            <w:pPr>
              <w:jc w:val="center"/>
              <w:rPr>
                <w:b/>
                <w:bCs/>
                <w:sz w:val="20"/>
                <w:szCs w:val="20"/>
              </w:rPr>
            </w:pPr>
            <w:r w:rsidRPr="002A3928">
              <w:rPr>
                <w:b/>
                <w:bCs/>
                <w:sz w:val="20"/>
                <w:szCs w:val="20"/>
              </w:rPr>
              <w:t>Всего:</w:t>
            </w:r>
          </w:p>
        </w:tc>
        <w:tc>
          <w:tcPr>
            <w:tcW w:w="1920" w:type="dxa"/>
            <w:gridSpan w:val="2"/>
            <w:tcBorders>
              <w:top w:val="single" w:sz="4" w:space="0" w:color="auto"/>
              <w:left w:val="nil"/>
              <w:bottom w:val="single" w:sz="4" w:space="0" w:color="auto"/>
              <w:right w:val="single" w:sz="4" w:space="0" w:color="auto"/>
            </w:tcBorders>
            <w:shd w:val="clear" w:color="auto" w:fill="auto"/>
            <w:noWrap/>
            <w:hideMark/>
          </w:tcPr>
          <w:p w14:paraId="0A68CD91" w14:textId="77777777" w:rsidR="002A3928" w:rsidRPr="002A3928" w:rsidRDefault="002A3928" w:rsidP="002A3928">
            <w:pPr>
              <w:jc w:val="center"/>
              <w:rPr>
                <w:b/>
                <w:bCs/>
                <w:sz w:val="20"/>
                <w:szCs w:val="20"/>
              </w:rPr>
            </w:pPr>
            <w:r w:rsidRPr="002A3928">
              <w:rPr>
                <w:b/>
                <w:bCs/>
                <w:sz w:val="20"/>
                <w:szCs w:val="20"/>
              </w:rPr>
              <w:t>в том числе</w:t>
            </w:r>
          </w:p>
        </w:tc>
        <w:tc>
          <w:tcPr>
            <w:tcW w:w="1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1A2EB92" w14:textId="77777777" w:rsidR="002A3928" w:rsidRPr="002A3928" w:rsidRDefault="002A3928" w:rsidP="002A3928">
            <w:pPr>
              <w:jc w:val="center"/>
              <w:rPr>
                <w:b/>
                <w:bCs/>
                <w:sz w:val="20"/>
                <w:szCs w:val="20"/>
              </w:rPr>
            </w:pPr>
            <w:r w:rsidRPr="002A3928">
              <w:rPr>
                <w:b/>
                <w:bCs/>
                <w:sz w:val="20"/>
                <w:szCs w:val="20"/>
              </w:rPr>
              <w:t>Всего:</w:t>
            </w:r>
          </w:p>
        </w:tc>
        <w:tc>
          <w:tcPr>
            <w:tcW w:w="2862" w:type="dxa"/>
            <w:gridSpan w:val="2"/>
            <w:tcBorders>
              <w:top w:val="single" w:sz="4" w:space="0" w:color="auto"/>
              <w:left w:val="nil"/>
              <w:bottom w:val="single" w:sz="4" w:space="0" w:color="auto"/>
              <w:right w:val="single" w:sz="4" w:space="0" w:color="auto"/>
            </w:tcBorders>
            <w:shd w:val="clear" w:color="auto" w:fill="auto"/>
            <w:noWrap/>
            <w:hideMark/>
          </w:tcPr>
          <w:p w14:paraId="12342D36" w14:textId="77777777" w:rsidR="002A3928" w:rsidRPr="002A3928" w:rsidRDefault="002A3928" w:rsidP="002A3928">
            <w:pPr>
              <w:jc w:val="center"/>
              <w:rPr>
                <w:b/>
                <w:bCs/>
                <w:sz w:val="20"/>
                <w:szCs w:val="20"/>
              </w:rPr>
            </w:pPr>
            <w:r w:rsidRPr="002A3928">
              <w:rPr>
                <w:b/>
                <w:bCs/>
                <w:sz w:val="20"/>
                <w:szCs w:val="20"/>
              </w:rPr>
              <w:t>в том числе</w:t>
            </w:r>
          </w:p>
        </w:tc>
        <w:tc>
          <w:tcPr>
            <w:tcW w:w="15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6B73D1E" w14:textId="77777777" w:rsidR="002A3928" w:rsidRPr="002A3928" w:rsidRDefault="002A3928" w:rsidP="002A3928">
            <w:pPr>
              <w:jc w:val="center"/>
              <w:rPr>
                <w:b/>
                <w:bCs/>
                <w:sz w:val="20"/>
                <w:szCs w:val="20"/>
              </w:rPr>
            </w:pPr>
            <w:r w:rsidRPr="002A3928">
              <w:rPr>
                <w:b/>
                <w:bCs/>
                <w:sz w:val="20"/>
                <w:szCs w:val="20"/>
              </w:rPr>
              <w:t>Всего:</w:t>
            </w: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B09331" w14:textId="77777777" w:rsidR="002A3928" w:rsidRPr="002A3928" w:rsidRDefault="002A3928" w:rsidP="002A3928">
            <w:pPr>
              <w:jc w:val="center"/>
              <w:rPr>
                <w:b/>
                <w:bCs/>
                <w:sz w:val="20"/>
                <w:szCs w:val="20"/>
              </w:rPr>
            </w:pPr>
            <w:r w:rsidRPr="002A3928">
              <w:rPr>
                <w:b/>
                <w:bCs/>
                <w:sz w:val="20"/>
                <w:szCs w:val="20"/>
              </w:rPr>
              <w:t>в том числе:</w:t>
            </w:r>
          </w:p>
        </w:tc>
        <w:tc>
          <w:tcPr>
            <w:tcW w:w="582" w:type="dxa"/>
            <w:tcBorders>
              <w:top w:val="nil"/>
              <w:left w:val="nil"/>
              <w:bottom w:val="nil"/>
              <w:right w:val="nil"/>
            </w:tcBorders>
            <w:shd w:val="clear" w:color="auto" w:fill="auto"/>
            <w:noWrap/>
            <w:vAlign w:val="bottom"/>
            <w:hideMark/>
          </w:tcPr>
          <w:p w14:paraId="070BC334" w14:textId="77777777" w:rsidR="002A3928" w:rsidRPr="002A3928" w:rsidRDefault="002A3928" w:rsidP="002A3928">
            <w:pPr>
              <w:jc w:val="center"/>
              <w:rPr>
                <w:b/>
                <w:bCs/>
                <w:sz w:val="20"/>
                <w:szCs w:val="20"/>
              </w:rPr>
            </w:pPr>
          </w:p>
        </w:tc>
      </w:tr>
      <w:tr w:rsidR="002A3928" w:rsidRPr="002A3928" w14:paraId="64A70404" w14:textId="77777777" w:rsidTr="002A3928">
        <w:trPr>
          <w:trHeight w:val="31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03A4B68" w14:textId="77777777" w:rsidR="002A3928" w:rsidRPr="002A3928" w:rsidRDefault="002A3928" w:rsidP="002A3928">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476BB3DD" w14:textId="77777777" w:rsidR="002A3928" w:rsidRPr="002A3928" w:rsidRDefault="002A3928" w:rsidP="002A3928">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09E01262"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42DFF0F" w14:textId="77777777" w:rsidR="002A3928" w:rsidRPr="002A3928" w:rsidRDefault="002A3928" w:rsidP="002A3928">
            <w:pPr>
              <w:rPr>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9ECAE7" w14:textId="77777777" w:rsidR="002A3928" w:rsidRPr="002A3928" w:rsidRDefault="002A3928" w:rsidP="002A3928">
            <w:pPr>
              <w:jc w:val="center"/>
              <w:rPr>
                <w:b/>
                <w:bCs/>
                <w:sz w:val="20"/>
                <w:szCs w:val="20"/>
              </w:rPr>
            </w:pPr>
            <w:r w:rsidRPr="002A3928">
              <w:rPr>
                <w:b/>
                <w:bCs/>
                <w:sz w:val="20"/>
                <w:szCs w:val="20"/>
              </w:rPr>
              <w:t>собственность граждан</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DABB7D" w14:textId="77777777" w:rsidR="002A3928" w:rsidRPr="002A3928" w:rsidRDefault="002A3928" w:rsidP="002A3928">
            <w:pPr>
              <w:jc w:val="center"/>
              <w:rPr>
                <w:b/>
                <w:bCs/>
                <w:sz w:val="20"/>
                <w:szCs w:val="20"/>
              </w:rPr>
            </w:pPr>
            <w:r w:rsidRPr="002A3928">
              <w:rPr>
                <w:b/>
                <w:bCs/>
                <w:sz w:val="20"/>
                <w:szCs w:val="20"/>
              </w:rPr>
              <w:t>муниципальная собственность</w:t>
            </w:r>
          </w:p>
        </w:tc>
        <w:tc>
          <w:tcPr>
            <w:tcW w:w="1380" w:type="dxa"/>
            <w:vMerge/>
            <w:tcBorders>
              <w:top w:val="nil"/>
              <w:left w:val="single" w:sz="4" w:space="0" w:color="auto"/>
              <w:bottom w:val="single" w:sz="4" w:space="0" w:color="auto"/>
              <w:right w:val="single" w:sz="4" w:space="0" w:color="auto"/>
            </w:tcBorders>
            <w:vAlign w:val="center"/>
            <w:hideMark/>
          </w:tcPr>
          <w:p w14:paraId="6B576D65" w14:textId="77777777" w:rsidR="002A3928" w:rsidRPr="002A3928" w:rsidRDefault="002A3928" w:rsidP="002A3928">
            <w:pPr>
              <w:rPr>
                <w:b/>
                <w:bCs/>
                <w:sz w:val="20"/>
                <w:szCs w:val="20"/>
              </w:rPr>
            </w:pPr>
          </w:p>
        </w:tc>
        <w:tc>
          <w:tcPr>
            <w:tcW w:w="15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0CA45F" w14:textId="77777777" w:rsidR="002A3928" w:rsidRPr="002A3928" w:rsidRDefault="002A3928" w:rsidP="002A3928">
            <w:pPr>
              <w:jc w:val="center"/>
              <w:rPr>
                <w:b/>
                <w:bCs/>
                <w:sz w:val="20"/>
                <w:szCs w:val="20"/>
              </w:rPr>
            </w:pPr>
            <w:r w:rsidRPr="002A3928">
              <w:rPr>
                <w:b/>
                <w:bCs/>
                <w:sz w:val="20"/>
                <w:szCs w:val="20"/>
              </w:rPr>
              <w:t>собственность граждан</w:t>
            </w:r>
          </w:p>
        </w:tc>
        <w:tc>
          <w:tcPr>
            <w:tcW w:w="1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0A7A8C" w14:textId="77777777" w:rsidR="002A3928" w:rsidRPr="002A3928" w:rsidRDefault="002A3928" w:rsidP="002A3928">
            <w:pPr>
              <w:jc w:val="center"/>
              <w:rPr>
                <w:b/>
                <w:bCs/>
                <w:sz w:val="20"/>
                <w:szCs w:val="20"/>
              </w:rPr>
            </w:pPr>
            <w:r w:rsidRPr="002A3928">
              <w:rPr>
                <w:b/>
                <w:bCs/>
                <w:sz w:val="20"/>
                <w:szCs w:val="20"/>
              </w:rPr>
              <w:t>муниципальная собственность</w:t>
            </w:r>
          </w:p>
        </w:tc>
        <w:tc>
          <w:tcPr>
            <w:tcW w:w="1525" w:type="dxa"/>
            <w:vMerge/>
            <w:tcBorders>
              <w:top w:val="nil"/>
              <w:left w:val="single" w:sz="4" w:space="0" w:color="auto"/>
              <w:bottom w:val="single" w:sz="4" w:space="0" w:color="auto"/>
              <w:right w:val="single" w:sz="4" w:space="0" w:color="auto"/>
            </w:tcBorders>
            <w:vAlign w:val="center"/>
            <w:hideMark/>
          </w:tcPr>
          <w:p w14:paraId="610C22E0" w14:textId="77777777" w:rsidR="002A3928" w:rsidRPr="002A3928" w:rsidRDefault="002A3928" w:rsidP="002A3928">
            <w:pPr>
              <w:rPr>
                <w:b/>
                <w:bCs/>
                <w:sz w:val="20"/>
                <w:szCs w:val="20"/>
              </w:rPr>
            </w:pPr>
          </w:p>
        </w:tc>
        <w:tc>
          <w:tcPr>
            <w:tcW w:w="1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A2D94C" w14:textId="77777777" w:rsidR="002A3928" w:rsidRPr="002A3928" w:rsidRDefault="002A3928" w:rsidP="002A3928">
            <w:pPr>
              <w:jc w:val="center"/>
              <w:rPr>
                <w:b/>
                <w:bCs/>
                <w:sz w:val="20"/>
                <w:szCs w:val="20"/>
              </w:rPr>
            </w:pPr>
            <w:r w:rsidRPr="002A3928">
              <w:rPr>
                <w:b/>
                <w:bCs/>
                <w:sz w:val="20"/>
                <w:szCs w:val="20"/>
              </w:rPr>
              <w:t>за счет средств АК "АЛРОСА" (ПАО)</w:t>
            </w:r>
          </w:p>
        </w:tc>
        <w:tc>
          <w:tcPr>
            <w:tcW w:w="1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76FDFE" w14:textId="77777777" w:rsidR="002A3928" w:rsidRPr="002A3928" w:rsidRDefault="002A3928" w:rsidP="002A3928">
            <w:pPr>
              <w:jc w:val="center"/>
              <w:rPr>
                <w:b/>
                <w:bCs/>
                <w:sz w:val="20"/>
                <w:szCs w:val="20"/>
              </w:rPr>
            </w:pPr>
            <w:r w:rsidRPr="002A3928">
              <w:rPr>
                <w:b/>
                <w:bCs/>
                <w:sz w:val="20"/>
                <w:szCs w:val="20"/>
              </w:rPr>
              <w:t>иные источники</w:t>
            </w:r>
          </w:p>
        </w:tc>
        <w:tc>
          <w:tcPr>
            <w:tcW w:w="582" w:type="dxa"/>
            <w:tcBorders>
              <w:top w:val="nil"/>
              <w:left w:val="nil"/>
              <w:bottom w:val="nil"/>
              <w:right w:val="nil"/>
            </w:tcBorders>
            <w:shd w:val="clear" w:color="auto" w:fill="auto"/>
            <w:noWrap/>
            <w:vAlign w:val="bottom"/>
            <w:hideMark/>
          </w:tcPr>
          <w:p w14:paraId="5AFADAC1" w14:textId="77777777" w:rsidR="002A3928" w:rsidRPr="002A3928" w:rsidRDefault="002A3928" w:rsidP="002A3928">
            <w:pPr>
              <w:jc w:val="center"/>
              <w:rPr>
                <w:b/>
                <w:bCs/>
                <w:sz w:val="20"/>
                <w:szCs w:val="20"/>
              </w:rPr>
            </w:pPr>
          </w:p>
        </w:tc>
      </w:tr>
      <w:tr w:rsidR="002A3928" w:rsidRPr="002A3928" w14:paraId="7E558E7A" w14:textId="77777777" w:rsidTr="002A3928">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651E87D" w14:textId="77777777" w:rsidR="002A3928" w:rsidRPr="002A3928" w:rsidRDefault="002A3928" w:rsidP="002A3928">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3F50F7D9" w14:textId="77777777" w:rsidR="002A3928" w:rsidRPr="002A3928" w:rsidRDefault="002A3928" w:rsidP="002A3928">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2041242A"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E151B0C"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ABB999E"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A00F86C" w14:textId="77777777" w:rsidR="002A3928" w:rsidRPr="002A3928" w:rsidRDefault="002A3928" w:rsidP="002A3928">
            <w:pPr>
              <w:rPr>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72471FA6" w14:textId="77777777" w:rsidR="002A3928" w:rsidRPr="002A3928" w:rsidRDefault="002A3928" w:rsidP="002A3928">
            <w:pPr>
              <w:rPr>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2D960A08" w14:textId="77777777" w:rsidR="002A3928" w:rsidRPr="002A3928" w:rsidRDefault="002A3928" w:rsidP="002A3928">
            <w:pPr>
              <w:rPr>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700BAFF1" w14:textId="77777777" w:rsidR="002A3928" w:rsidRPr="002A3928" w:rsidRDefault="002A3928" w:rsidP="002A3928">
            <w:pPr>
              <w:rPr>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0B69A4FE" w14:textId="77777777" w:rsidR="002A3928" w:rsidRPr="002A3928" w:rsidRDefault="002A3928" w:rsidP="002A3928">
            <w:pPr>
              <w:rPr>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6EEB623D" w14:textId="77777777" w:rsidR="002A3928" w:rsidRPr="002A3928" w:rsidRDefault="002A3928" w:rsidP="002A3928">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5724A051" w14:textId="77777777" w:rsidR="002A3928" w:rsidRPr="002A3928" w:rsidRDefault="002A3928" w:rsidP="002A3928">
            <w:pPr>
              <w:rPr>
                <w:b/>
                <w:bCs/>
                <w:sz w:val="20"/>
                <w:szCs w:val="20"/>
              </w:rPr>
            </w:pPr>
          </w:p>
        </w:tc>
        <w:tc>
          <w:tcPr>
            <w:tcW w:w="582" w:type="dxa"/>
            <w:tcBorders>
              <w:top w:val="nil"/>
              <w:left w:val="nil"/>
              <w:bottom w:val="nil"/>
              <w:right w:val="nil"/>
            </w:tcBorders>
            <w:shd w:val="clear" w:color="auto" w:fill="auto"/>
            <w:noWrap/>
            <w:vAlign w:val="bottom"/>
            <w:hideMark/>
          </w:tcPr>
          <w:p w14:paraId="33271B78" w14:textId="77777777" w:rsidR="002A3928" w:rsidRPr="002A3928" w:rsidRDefault="002A3928" w:rsidP="002A3928">
            <w:pPr>
              <w:rPr>
                <w:sz w:val="20"/>
                <w:szCs w:val="20"/>
              </w:rPr>
            </w:pPr>
          </w:p>
        </w:tc>
      </w:tr>
      <w:tr w:rsidR="002A3928" w:rsidRPr="002A3928" w14:paraId="47FCC503" w14:textId="77777777" w:rsidTr="002A3928">
        <w:trPr>
          <w:trHeight w:val="87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347CDE4" w14:textId="77777777" w:rsidR="002A3928" w:rsidRPr="002A3928" w:rsidRDefault="002A3928" w:rsidP="002A3928">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4B26923" w14:textId="77777777" w:rsidR="002A3928" w:rsidRPr="002A3928" w:rsidRDefault="002A3928" w:rsidP="002A3928">
            <w:pPr>
              <w:rPr>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2B783E3B"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EF82118"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01A7062" w14:textId="77777777" w:rsidR="002A3928" w:rsidRPr="002A3928" w:rsidRDefault="002A3928" w:rsidP="002A3928">
            <w:pPr>
              <w:rPr>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1563133" w14:textId="77777777" w:rsidR="002A3928" w:rsidRPr="002A3928" w:rsidRDefault="002A3928" w:rsidP="002A3928">
            <w:pPr>
              <w:rPr>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02AA43F4" w14:textId="77777777" w:rsidR="002A3928" w:rsidRPr="002A3928" w:rsidRDefault="002A3928" w:rsidP="002A3928">
            <w:pPr>
              <w:rPr>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58FD939F" w14:textId="77777777" w:rsidR="002A3928" w:rsidRPr="002A3928" w:rsidRDefault="002A3928" w:rsidP="002A3928">
            <w:pPr>
              <w:rPr>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13152C82" w14:textId="77777777" w:rsidR="002A3928" w:rsidRPr="002A3928" w:rsidRDefault="002A3928" w:rsidP="002A3928">
            <w:pPr>
              <w:rPr>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2E59375E" w14:textId="77777777" w:rsidR="002A3928" w:rsidRPr="002A3928" w:rsidRDefault="002A3928" w:rsidP="002A3928">
            <w:pPr>
              <w:rPr>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2FADD735" w14:textId="77777777" w:rsidR="002A3928" w:rsidRPr="002A3928" w:rsidRDefault="002A3928" w:rsidP="002A3928">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3B25DFBA" w14:textId="77777777" w:rsidR="002A3928" w:rsidRPr="002A3928" w:rsidRDefault="002A3928" w:rsidP="002A3928">
            <w:pPr>
              <w:rPr>
                <w:b/>
                <w:bCs/>
                <w:sz w:val="20"/>
                <w:szCs w:val="20"/>
              </w:rPr>
            </w:pPr>
          </w:p>
        </w:tc>
        <w:tc>
          <w:tcPr>
            <w:tcW w:w="582" w:type="dxa"/>
            <w:tcBorders>
              <w:top w:val="nil"/>
              <w:left w:val="nil"/>
              <w:bottom w:val="nil"/>
              <w:right w:val="nil"/>
            </w:tcBorders>
            <w:shd w:val="clear" w:color="auto" w:fill="auto"/>
            <w:noWrap/>
            <w:vAlign w:val="bottom"/>
            <w:hideMark/>
          </w:tcPr>
          <w:p w14:paraId="3704A362" w14:textId="77777777" w:rsidR="002A3928" w:rsidRPr="002A3928" w:rsidRDefault="002A3928" w:rsidP="002A3928">
            <w:pPr>
              <w:rPr>
                <w:sz w:val="20"/>
                <w:szCs w:val="20"/>
              </w:rPr>
            </w:pPr>
          </w:p>
        </w:tc>
      </w:tr>
      <w:tr w:rsidR="002A3928" w:rsidRPr="002A3928" w14:paraId="2D0259A1" w14:textId="77777777" w:rsidTr="002A3928">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71ED8D5" w14:textId="77777777" w:rsidR="002A3928" w:rsidRPr="002A3928" w:rsidRDefault="002A3928" w:rsidP="002A3928">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05714DEE" w14:textId="77777777" w:rsidR="002A3928" w:rsidRPr="002A3928" w:rsidRDefault="002A3928" w:rsidP="002A3928">
            <w:pPr>
              <w:rPr>
                <w:b/>
                <w:bCs/>
                <w:sz w:val="20"/>
                <w:szCs w:val="20"/>
              </w:rPr>
            </w:pPr>
          </w:p>
        </w:tc>
        <w:tc>
          <w:tcPr>
            <w:tcW w:w="689" w:type="dxa"/>
            <w:tcBorders>
              <w:top w:val="nil"/>
              <w:left w:val="nil"/>
              <w:bottom w:val="nil"/>
              <w:right w:val="single" w:sz="4" w:space="0" w:color="auto"/>
            </w:tcBorders>
            <w:shd w:val="clear" w:color="auto" w:fill="auto"/>
            <w:noWrap/>
            <w:hideMark/>
          </w:tcPr>
          <w:p w14:paraId="66C7622D" w14:textId="77777777" w:rsidR="002A3928" w:rsidRPr="002A3928" w:rsidRDefault="002A3928" w:rsidP="002A3928">
            <w:pPr>
              <w:jc w:val="center"/>
              <w:rPr>
                <w:b/>
                <w:bCs/>
                <w:sz w:val="20"/>
                <w:szCs w:val="20"/>
              </w:rPr>
            </w:pPr>
            <w:r w:rsidRPr="002A3928">
              <w:rPr>
                <w:b/>
                <w:bCs/>
                <w:sz w:val="20"/>
                <w:szCs w:val="20"/>
              </w:rPr>
              <w:t>чел.</w:t>
            </w:r>
          </w:p>
        </w:tc>
        <w:tc>
          <w:tcPr>
            <w:tcW w:w="960" w:type="dxa"/>
            <w:tcBorders>
              <w:top w:val="nil"/>
              <w:left w:val="nil"/>
              <w:bottom w:val="nil"/>
              <w:right w:val="single" w:sz="4" w:space="0" w:color="auto"/>
            </w:tcBorders>
            <w:shd w:val="clear" w:color="auto" w:fill="auto"/>
            <w:noWrap/>
            <w:hideMark/>
          </w:tcPr>
          <w:p w14:paraId="0A0E3377" w14:textId="77777777" w:rsidR="002A3928" w:rsidRPr="002A3928" w:rsidRDefault="002A3928" w:rsidP="002A3928">
            <w:pPr>
              <w:jc w:val="center"/>
              <w:rPr>
                <w:b/>
                <w:bCs/>
                <w:sz w:val="20"/>
                <w:szCs w:val="20"/>
              </w:rPr>
            </w:pPr>
            <w:r w:rsidRPr="002A3928">
              <w:rPr>
                <w:b/>
                <w:bCs/>
                <w:sz w:val="20"/>
                <w:szCs w:val="20"/>
              </w:rPr>
              <w:t>ед.</w:t>
            </w:r>
          </w:p>
        </w:tc>
        <w:tc>
          <w:tcPr>
            <w:tcW w:w="960" w:type="dxa"/>
            <w:tcBorders>
              <w:top w:val="nil"/>
              <w:left w:val="nil"/>
              <w:bottom w:val="nil"/>
              <w:right w:val="single" w:sz="4" w:space="0" w:color="auto"/>
            </w:tcBorders>
            <w:shd w:val="clear" w:color="auto" w:fill="auto"/>
            <w:noWrap/>
            <w:hideMark/>
          </w:tcPr>
          <w:p w14:paraId="5DD90AE9" w14:textId="77777777" w:rsidR="002A3928" w:rsidRPr="002A3928" w:rsidRDefault="002A3928" w:rsidP="002A3928">
            <w:pPr>
              <w:jc w:val="center"/>
              <w:rPr>
                <w:b/>
                <w:bCs/>
                <w:sz w:val="20"/>
                <w:szCs w:val="20"/>
              </w:rPr>
            </w:pPr>
            <w:r w:rsidRPr="002A3928">
              <w:rPr>
                <w:b/>
                <w:bCs/>
                <w:sz w:val="20"/>
                <w:szCs w:val="20"/>
              </w:rPr>
              <w:t>ед.</w:t>
            </w:r>
          </w:p>
        </w:tc>
        <w:tc>
          <w:tcPr>
            <w:tcW w:w="960" w:type="dxa"/>
            <w:tcBorders>
              <w:top w:val="nil"/>
              <w:left w:val="nil"/>
              <w:bottom w:val="nil"/>
              <w:right w:val="single" w:sz="4" w:space="0" w:color="auto"/>
            </w:tcBorders>
            <w:shd w:val="clear" w:color="auto" w:fill="auto"/>
            <w:noWrap/>
            <w:hideMark/>
          </w:tcPr>
          <w:p w14:paraId="6A846CB3" w14:textId="77777777" w:rsidR="002A3928" w:rsidRPr="002A3928" w:rsidRDefault="002A3928" w:rsidP="002A3928">
            <w:pPr>
              <w:jc w:val="center"/>
              <w:rPr>
                <w:b/>
                <w:bCs/>
                <w:sz w:val="20"/>
                <w:szCs w:val="20"/>
              </w:rPr>
            </w:pPr>
            <w:r w:rsidRPr="002A3928">
              <w:rPr>
                <w:b/>
                <w:bCs/>
                <w:sz w:val="20"/>
                <w:szCs w:val="20"/>
              </w:rPr>
              <w:t>ед.</w:t>
            </w:r>
          </w:p>
        </w:tc>
        <w:tc>
          <w:tcPr>
            <w:tcW w:w="1380" w:type="dxa"/>
            <w:tcBorders>
              <w:top w:val="nil"/>
              <w:left w:val="nil"/>
              <w:bottom w:val="nil"/>
              <w:right w:val="single" w:sz="4" w:space="0" w:color="auto"/>
            </w:tcBorders>
            <w:shd w:val="clear" w:color="auto" w:fill="auto"/>
            <w:noWrap/>
            <w:hideMark/>
          </w:tcPr>
          <w:p w14:paraId="754B09FB" w14:textId="77777777" w:rsidR="002A3928" w:rsidRPr="002A3928" w:rsidRDefault="002A3928" w:rsidP="002A3928">
            <w:pPr>
              <w:jc w:val="center"/>
              <w:rPr>
                <w:b/>
                <w:bCs/>
                <w:sz w:val="20"/>
                <w:szCs w:val="20"/>
              </w:rPr>
            </w:pPr>
            <w:proofErr w:type="spellStart"/>
            <w:r w:rsidRPr="002A3928">
              <w:rPr>
                <w:b/>
                <w:bCs/>
                <w:sz w:val="20"/>
                <w:szCs w:val="20"/>
              </w:rPr>
              <w:t>кв.м</w:t>
            </w:r>
            <w:proofErr w:type="spellEnd"/>
          </w:p>
        </w:tc>
        <w:tc>
          <w:tcPr>
            <w:tcW w:w="1526" w:type="dxa"/>
            <w:tcBorders>
              <w:top w:val="nil"/>
              <w:left w:val="nil"/>
              <w:bottom w:val="nil"/>
              <w:right w:val="single" w:sz="4" w:space="0" w:color="auto"/>
            </w:tcBorders>
            <w:shd w:val="clear" w:color="auto" w:fill="auto"/>
            <w:noWrap/>
            <w:hideMark/>
          </w:tcPr>
          <w:p w14:paraId="5ACAE528" w14:textId="77777777" w:rsidR="002A3928" w:rsidRPr="002A3928" w:rsidRDefault="002A3928" w:rsidP="002A3928">
            <w:pPr>
              <w:jc w:val="center"/>
              <w:rPr>
                <w:b/>
                <w:bCs/>
                <w:sz w:val="20"/>
                <w:szCs w:val="20"/>
              </w:rPr>
            </w:pPr>
            <w:proofErr w:type="spellStart"/>
            <w:r w:rsidRPr="002A3928">
              <w:rPr>
                <w:b/>
                <w:bCs/>
                <w:sz w:val="20"/>
                <w:szCs w:val="20"/>
              </w:rPr>
              <w:t>кв.м</w:t>
            </w:r>
            <w:proofErr w:type="spellEnd"/>
          </w:p>
        </w:tc>
        <w:tc>
          <w:tcPr>
            <w:tcW w:w="1336" w:type="dxa"/>
            <w:tcBorders>
              <w:top w:val="nil"/>
              <w:left w:val="nil"/>
              <w:bottom w:val="nil"/>
              <w:right w:val="single" w:sz="4" w:space="0" w:color="auto"/>
            </w:tcBorders>
            <w:shd w:val="clear" w:color="auto" w:fill="auto"/>
            <w:noWrap/>
            <w:hideMark/>
          </w:tcPr>
          <w:p w14:paraId="34C61CDA" w14:textId="77777777" w:rsidR="002A3928" w:rsidRPr="002A3928" w:rsidRDefault="002A3928" w:rsidP="002A3928">
            <w:pPr>
              <w:jc w:val="center"/>
              <w:rPr>
                <w:b/>
                <w:bCs/>
                <w:sz w:val="20"/>
                <w:szCs w:val="20"/>
              </w:rPr>
            </w:pPr>
            <w:proofErr w:type="spellStart"/>
            <w:r w:rsidRPr="002A3928">
              <w:rPr>
                <w:b/>
                <w:bCs/>
                <w:sz w:val="20"/>
                <w:szCs w:val="20"/>
              </w:rPr>
              <w:t>кв.м</w:t>
            </w:r>
            <w:proofErr w:type="spellEnd"/>
          </w:p>
        </w:tc>
        <w:tc>
          <w:tcPr>
            <w:tcW w:w="1525" w:type="dxa"/>
            <w:tcBorders>
              <w:top w:val="nil"/>
              <w:left w:val="nil"/>
              <w:bottom w:val="single" w:sz="4" w:space="0" w:color="auto"/>
              <w:right w:val="single" w:sz="4" w:space="0" w:color="auto"/>
            </w:tcBorders>
            <w:shd w:val="clear" w:color="auto" w:fill="auto"/>
            <w:noWrap/>
            <w:hideMark/>
          </w:tcPr>
          <w:p w14:paraId="2F4DB18F" w14:textId="77777777" w:rsidR="002A3928" w:rsidRPr="002A3928" w:rsidRDefault="002A3928" w:rsidP="002A3928">
            <w:pPr>
              <w:jc w:val="center"/>
              <w:rPr>
                <w:b/>
                <w:bCs/>
                <w:sz w:val="20"/>
                <w:szCs w:val="20"/>
              </w:rPr>
            </w:pPr>
            <w:r w:rsidRPr="002A3928">
              <w:rPr>
                <w:b/>
                <w:bCs/>
                <w:sz w:val="20"/>
                <w:szCs w:val="20"/>
              </w:rPr>
              <w:t>руб.</w:t>
            </w:r>
          </w:p>
        </w:tc>
        <w:tc>
          <w:tcPr>
            <w:tcW w:w="1613" w:type="dxa"/>
            <w:tcBorders>
              <w:top w:val="nil"/>
              <w:left w:val="nil"/>
              <w:bottom w:val="single" w:sz="4" w:space="0" w:color="auto"/>
              <w:right w:val="single" w:sz="4" w:space="0" w:color="auto"/>
            </w:tcBorders>
            <w:shd w:val="clear" w:color="auto" w:fill="auto"/>
            <w:noWrap/>
            <w:vAlign w:val="center"/>
            <w:hideMark/>
          </w:tcPr>
          <w:p w14:paraId="52A19709" w14:textId="77777777" w:rsidR="002A3928" w:rsidRPr="002A3928" w:rsidRDefault="002A3928" w:rsidP="002A3928">
            <w:pPr>
              <w:jc w:val="center"/>
              <w:rPr>
                <w:b/>
                <w:bCs/>
                <w:sz w:val="20"/>
                <w:szCs w:val="20"/>
              </w:rPr>
            </w:pPr>
            <w:r w:rsidRPr="002A3928">
              <w:rPr>
                <w:b/>
                <w:bCs/>
                <w:sz w:val="20"/>
                <w:szCs w:val="20"/>
              </w:rPr>
              <w:t>руб.</w:t>
            </w:r>
          </w:p>
        </w:tc>
        <w:tc>
          <w:tcPr>
            <w:tcW w:w="1420" w:type="dxa"/>
            <w:tcBorders>
              <w:top w:val="nil"/>
              <w:left w:val="nil"/>
              <w:bottom w:val="single" w:sz="4" w:space="0" w:color="auto"/>
              <w:right w:val="single" w:sz="4" w:space="0" w:color="auto"/>
            </w:tcBorders>
            <w:shd w:val="clear" w:color="auto" w:fill="auto"/>
            <w:noWrap/>
            <w:hideMark/>
          </w:tcPr>
          <w:p w14:paraId="1C2C172D" w14:textId="77777777" w:rsidR="002A3928" w:rsidRPr="002A3928" w:rsidRDefault="002A3928" w:rsidP="002A3928">
            <w:pPr>
              <w:jc w:val="center"/>
              <w:rPr>
                <w:b/>
                <w:bCs/>
                <w:sz w:val="20"/>
                <w:szCs w:val="20"/>
              </w:rPr>
            </w:pPr>
            <w:r w:rsidRPr="002A3928">
              <w:rPr>
                <w:b/>
                <w:bCs/>
                <w:sz w:val="20"/>
                <w:szCs w:val="20"/>
              </w:rPr>
              <w:t>руб.</w:t>
            </w:r>
          </w:p>
        </w:tc>
        <w:tc>
          <w:tcPr>
            <w:tcW w:w="582" w:type="dxa"/>
            <w:tcBorders>
              <w:top w:val="nil"/>
              <w:left w:val="nil"/>
              <w:bottom w:val="nil"/>
              <w:right w:val="nil"/>
            </w:tcBorders>
            <w:shd w:val="clear" w:color="auto" w:fill="auto"/>
            <w:noWrap/>
            <w:vAlign w:val="bottom"/>
            <w:hideMark/>
          </w:tcPr>
          <w:p w14:paraId="6281EA32" w14:textId="77777777" w:rsidR="002A3928" w:rsidRPr="002A3928" w:rsidRDefault="002A3928" w:rsidP="002A3928">
            <w:pPr>
              <w:jc w:val="center"/>
              <w:rPr>
                <w:b/>
                <w:bCs/>
                <w:sz w:val="20"/>
                <w:szCs w:val="20"/>
              </w:rPr>
            </w:pPr>
          </w:p>
        </w:tc>
      </w:tr>
      <w:tr w:rsidR="002A3928" w:rsidRPr="002A3928" w14:paraId="474E6163" w14:textId="77777777" w:rsidTr="002A392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E354AAE" w14:textId="77777777" w:rsidR="002A3928" w:rsidRPr="002A3928" w:rsidRDefault="002A3928" w:rsidP="002A3928">
            <w:pPr>
              <w:jc w:val="center"/>
              <w:rPr>
                <w:b/>
                <w:bCs/>
                <w:sz w:val="22"/>
                <w:szCs w:val="22"/>
              </w:rPr>
            </w:pPr>
            <w:r w:rsidRPr="002A3928">
              <w:rPr>
                <w:b/>
                <w:bCs/>
                <w:sz w:val="22"/>
                <w:szCs w:val="22"/>
              </w:rPr>
              <w:t>1</w:t>
            </w:r>
          </w:p>
        </w:tc>
        <w:tc>
          <w:tcPr>
            <w:tcW w:w="1753" w:type="dxa"/>
            <w:tcBorders>
              <w:top w:val="single" w:sz="4" w:space="0" w:color="auto"/>
              <w:left w:val="nil"/>
              <w:bottom w:val="single" w:sz="4" w:space="0" w:color="auto"/>
              <w:right w:val="single" w:sz="4" w:space="0" w:color="auto"/>
            </w:tcBorders>
            <w:shd w:val="clear" w:color="auto" w:fill="auto"/>
            <w:noWrap/>
            <w:hideMark/>
          </w:tcPr>
          <w:p w14:paraId="6D7EE334" w14:textId="77777777" w:rsidR="002A3928" w:rsidRPr="002A3928" w:rsidRDefault="002A3928" w:rsidP="002A3928">
            <w:pPr>
              <w:jc w:val="center"/>
              <w:rPr>
                <w:b/>
                <w:bCs/>
                <w:sz w:val="22"/>
                <w:szCs w:val="22"/>
              </w:rPr>
            </w:pPr>
            <w:r w:rsidRPr="002A3928">
              <w:rPr>
                <w:b/>
                <w:bCs/>
                <w:sz w:val="22"/>
                <w:szCs w:val="22"/>
              </w:rPr>
              <w:t>2</w:t>
            </w:r>
          </w:p>
        </w:tc>
        <w:tc>
          <w:tcPr>
            <w:tcW w:w="689" w:type="dxa"/>
            <w:tcBorders>
              <w:top w:val="single" w:sz="4" w:space="0" w:color="auto"/>
              <w:left w:val="nil"/>
              <w:bottom w:val="single" w:sz="4" w:space="0" w:color="auto"/>
              <w:right w:val="single" w:sz="4" w:space="0" w:color="auto"/>
            </w:tcBorders>
            <w:shd w:val="clear" w:color="auto" w:fill="auto"/>
            <w:noWrap/>
            <w:hideMark/>
          </w:tcPr>
          <w:p w14:paraId="37DF349B" w14:textId="77777777" w:rsidR="002A3928" w:rsidRPr="002A3928" w:rsidRDefault="002A3928" w:rsidP="002A3928">
            <w:pPr>
              <w:jc w:val="center"/>
              <w:rPr>
                <w:b/>
                <w:bCs/>
                <w:sz w:val="22"/>
                <w:szCs w:val="22"/>
              </w:rPr>
            </w:pPr>
            <w:r w:rsidRPr="002A3928">
              <w:rPr>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hideMark/>
          </w:tcPr>
          <w:p w14:paraId="08F1FBBF" w14:textId="77777777" w:rsidR="002A3928" w:rsidRPr="002A3928" w:rsidRDefault="002A3928" w:rsidP="002A3928">
            <w:pPr>
              <w:jc w:val="center"/>
              <w:rPr>
                <w:b/>
                <w:bCs/>
                <w:sz w:val="22"/>
                <w:szCs w:val="22"/>
              </w:rPr>
            </w:pPr>
            <w:r w:rsidRPr="002A3928">
              <w:rPr>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hideMark/>
          </w:tcPr>
          <w:p w14:paraId="46539545" w14:textId="77777777" w:rsidR="002A3928" w:rsidRPr="002A3928" w:rsidRDefault="002A3928" w:rsidP="002A3928">
            <w:pPr>
              <w:jc w:val="center"/>
              <w:rPr>
                <w:b/>
                <w:bCs/>
                <w:sz w:val="22"/>
                <w:szCs w:val="22"/>
              </w:rPr>
            </w:pPr>
            <w:r w:rsidRPr="002A3928">
              <w:rPr>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hideMark/>
          </w:tcPr>
          <w:p w14:paraId="0F924B77" w14:textId="77777777" w:rsidR="002A3928" w:rsidRPr="002A3928" w:rsidRDefault="002A3928" w:rsidP="002A3928">
            <w:pPr>
              <w:jc w:val="center"/>
              <w:rPr>
                <w:b/>
                <w:bCs/>
                <w:sz w:val="22"/>
                <w:szCs w:val="22"/>
              </w:rPr>
            </w:pPr>
            <w:r w:rsidRPr="002A3928">
              <w:rPr>
                <w:b/>
                <w:bCs/>
                <w:sz w:val="22"/>
                <w:szCs w:val="22"/>
              </w:rPr>
              <w:t>6</w:t>
            </w:r>
          </w:p>
        </w:tc>
        <w:tc>
          <w:tcPr>
            <w:tcW w:w="1380" w:type="dxa"/>
            <w:tcBorders>
              <w:top w:val="single" w:sz="4" w:space="0" w:color="auto"/>
              <w:left w:val="nil"/>
              <w:bottom w:val="single" w:sz="4" w:space="0" w:color="auto"/>
              <w:right w:val="single" w:sz="4" w:space="0" w:color="auto"/>
            </w:tcBorders>
            <w:shd w:val="clear" w:color="auto" w:fill="auto"/>
            <w:noWrap/>
            <w:hideMark/>
          </w:tcPr>
          <w:p w14:paraId="7A65CE12" w14:textId="77777777" w:rsidR="002A3928" w:rsidRPr="002A3928" w:rsidRDefault="002A3928" w:rsidP="002A3928">
            <w:pPr>
              <w:jc w:val="center"/>
              <w:rPr>
                <w:b/>
                <w:bCs/>
                <w:sz w:val="22"/>
                <w:szCs w:val="22"/>
              </w:rPr>
            </w:pPr>
            <w:r w:rsidRPr="002A3928">
              <w:rPr>
                <w:b/>
                <w:bCs/>
                <w:sz w:val="22"/>
                <w:szCs w:val="22"/>
              </w:rPr>
              <w:t>7</w:t>
            </w:r>
          </w:p>
        </w:tc>
        <w:tc>
          <w:tcPr>
            <w:tcW w:w="1526" w:type="dxa"/>
            <w:tcBorders>
              <w:top w:val="single" w:sz="4" w:space="0" w:color="auto"/>
              <w:left w:val="nil"/>
              <w:bottom w:val="single" w:sz="4" w:space="0" w:color="auto"/>
              <w:right w:val="single" w:sz="4" w:space="0" w:color="auto"/>
            </w:tcBorders>
            <w:shd w:val="clear" w:color="auto" w:fill="auto"/>
            <w:noWrap/>
            <w:hideMark/>
          </w:tcPr>
          <w:p w14:paraId="2E9F916F" w14:textId="77777777" w:rsidR="002A3928" w:rsidRPr="002A3928" w:rsidRDefault="002A3928" w:rsidP="002A3928">
            <w:pPr>
              <w:jc w:val="center"/>
              <w:rPr>
                <w:b/>
                <w:bCs/>
                <w:sz w:val="22"/>
                <w:szCs w:val="22"/>
              </w:rPr>
            </w:pPr>
            <w:r w:rsidRPr="002A3928">
              <w:rPr>
                <w:b/>
                <w:bCs/>
                <w:sz w:val="22"/>
                <w:szCs w:val="22"/>
              </w:rPr>
              <w:t>8</w:t>
            </w:r>
          </w:p>
        </w:tc>
        <w:tc>
          <w:tcPr>
            <w:tcW w:w="1336" w:type="dxa"/>
            <w:tcBorders>
              <w:top w:val="single" w:sz="4" w:space="0" w:color="auto"/>
              <w:left w:val="nil"/>
              <w:bottom w:val="single" w:sz="4" w:space="0" w:color="auto"/>
              <w:right w:val="single" w:sz="4" w:space="0" w:color="auto"/>
            </w:tcBorders>
            <w:shd w:val="clear" w:color="auto" w:fill="auto"/>
            <w:noWrap/>
            <w:hideMark/>
          </w:tcPr>
          <w:p w14:paraId="3A9B23C5" w14:textId="77777777" w:rsidR="002A3928" w:rsidRPr="002A3928" w:rsidRDefault="002A3928" w:rsidP="002A3928">
            <w:pPr>
              <w:jc w:val="center"/>
              <w:rPr>
                <w:b/>
                <w:bCs/>
                <w:sz w:val="22"/>
                <w:szCs w:val="22"/>
              </w:rPr>
            </w:pPr>
            <w:r w:rsidRPr="002A3928">
              <w:rPr>
                <w:b/>
                <w:bCs/>
                <w:sz w:val="22"/>
                <w:szCs w:val="22"/>
              </w:rPr>
              <w:t>9</w:t>
            </w:r>
          </w:p>
        </w:tc>
        <w:tc>
          <w:tcPr>
            <w:tcW w:w="1525" w:type="dxa"/>
            <w:tcBorders>
              <w:top w:val="nil"/>
              <w:left w:val="nil"/>
              <w:bottom w:val="single" w:sz="4" w:space="0" w:color="auto"/>
              <w:right w:val="single" w:sz="4" w:space="0" w:color="auto"/>
            </w:tcBorders>
            <w:shd w:val="clear" w:color="auto" w:fill="auto"/>
            <w:noWrap/>
            <w:hideMark/>
          </w:tcPr>
          <w:p w14:paraId="6CB80B3D" w14:textId="77777777" w:rsidR="002A3928" w:rsidRPr="002A3928" w:rsidRDefault="002A3928" w:rsidP="002A3928">
            <w:pPr>
              <w:jc w:val="center"/>
              <w:rPr>
                <w:b/>
                <w:bCs/>
                <w:sz w:val="22"/>
                <w:szCs w:val="22"/>
              </w:rPr>
            </w:pPr>
            <w:r w:rsidRPr="002A3928">
              <w:rPr>
                <w:b/>
                <w:bCs/>
                <w:sz w:val="22"/>
                <w:szCs w:val="22"/>
              </w:rPr>
              <w:t>10</w:t>
            </w:r>
          </w:p>
        </w:tc>
        <w:tc>
          <w:tcPr>
            <w:tcW w:w="1613" w:type="dxa"/>
            <w:tcBorders>
              <w:top w:val="nil"/>
              <w:left w:val="nil"/>
              <w:bottom w:val="single" w:sz="4" w:space="0" w:color="auto"/>
              <w:right w:val="single" w:sz="4" w:space="0" w:color="auto"/>
            </w:tcBorders>
            <w:shd w:val="clear" w:color="auto" w:fill="auto"/>
            <w:noWrap/>
            <w:vAlign w:val="center"/>
            <w:hideMark/>
          </w:tcPr>
          <w:p w14:paraId="6B9418B8" w14:textId="77777777" w:rsidR="002A3928" w:rsidRPr="002A3928" w:rsidRDefault="002A3928" w:rsidP="002A3928">
            <w:pPr>
              <w:jc w:val="center"/>
              <w:rPr>
                <w:b/>
                <w:bCs/>
                <w:sz w:val="22"/>
                <w:szCs w:val="22"/>
              </w:rPr>
            </w:pPr>
            <w:r w:rsidRPr="002A3928">
              <w:rPr>
                <w:b/>
                <w:bCs/>
                <w:sz w:val="22"/>
                <w:szCs w:val="22"/>
              </w:rPr>
              <w:t>11</w:t>
            </w:r>
          </w:p>
        </w:tc>
        <w:tc>
          <w:tcPr>
            <w:tcW w:w="1420" w:type="dxa"/>
            <w:tcBorders>
              <w:top w:val="nil"/>
              <w:left w:val="nil"/>
              <w:bottom w:val="single" w:sz="4" w:space="0" w:color="auto"/>
              <w:right w:val="single" w:sz="4" w:space="0" w:color="auto"/>
            </w:tcBorders>
            <w:shd w:val="clear" w:color="auto" w:fill="auto"/>
            <w:noWrap/>
            <w:hideMark/>
          </w:tcPr>
          <w:p w14:paraId="2B854AE6" w14:textId="77777777" w:rsidR="002A3928" w:rsidRPr="002A3928" w:rsidRDefault="002A3928" w:rsidP="002A3928">
            <w:pPr>
              <w:jc w:val="center"/>
              <w:rPr>
                <w:b/>
                <w:bCs/>
                <w:sz w:val="22"/>
                <w:szCs w:val="22"/>
              </w:rPr>
            </w:pPr>
            <w:r w:rsidRPr="002A3928">
              <w:rPr>
                <w:b/>
                <w:bCs/>
                <w:sz w:val="22"/>
                <w:szCs w:val="22"/>
              </w:rPr>
              <w:t>12</w:t>
            </w:r>
          </w:p>
        </w:tc>
        <w:tc>
          <w:tcPr>
            <w:tcW w:w="582" w:type="dxa"/>
            <w:tcBorders>
              <w:top w:val="nil"/>
              <w:left w:val="nil"/>
              <w:bottom w:val="nil"/>
              <w:right w:val="nil"/>
            </w:tcBorders>
            <w:shd w:val="clear" w:color="auto" w:fill="auto"/>
            <w:noWrap/>
            <w:vAlign w:val="bottom"/>
            <w:hideMark/>
          </w:tcPr>
          <w:p w14:paraId="33971D5E" w14:textId="77777777" w:rsidR="002A3928" w:rsidRPr="002A3928" w:rsidRDefault="002A3928" w:rsidP="002A3928">
            <w:pPr>
              <w:jc w:val="center"/>
              <w:rPr>
                <w:b/>
                <w:bCs/>
                <w:sz w:val="22"/>
                <w:szCs w:val="22"/>
              </w:rPr>
            </w:pPr>
          </w:p>
        </w:tc>
      </w:tr>
      <w:tr w:rsidR="002A3928" w:rsidRPr="002A3928" w14:paraId="29085576" w14:textId="77777777" w:rsidTr="002A3928">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FADC52" w14:textId="77777777" w:rsidR="002A3928" w:rsidRPr="002A3928" w:rsidRDefault="002A3928" w:rsidP="002A3928">
            <w:pPr>
              <w:jc w:val="center"/>
              <w:rPr>
                <w:b/>
                <w:bCs/>
                <w:sz w:val="22"/>
                <w:szCs w:val="22"/>
              </w:rPr>
            </w:pPr>
            <w:r w:rsidRPr="002A3928">
              <w:rPr>
                <w:b/>
                <w:bCs/>
                <w:sz w:val="22"/>
                <w:szCs w:val="22"/>
              </w:rPr>
              <w:t>1</w:t>
            </w:r>
          </w:p>
        </w:tc>
        <w:tc>
          <w:tcPr>
            <w:tcW w:w="1753" w:type="dxa"/>
            <w:tcBorders>
              <w:top w:val="nil"/>
              <w:left w:val="nil"/>
              <w:bottom w:val="single" w:sz="4" w:space="0" w:color="auto"/>
              <w:right w:val="single" w:sz="4" w:space="0" w:color="auto"/>
            </w:tcBorders>
            <w:shd w:val="clear" w:color="auto" w:fill="auto"/>
            <w:vAlign w:val="center"/>
            <w:hideMark/>
          </w:tcPr>
          <w:p w14:paraId="46E308F6" w14:textId="77777777" w:rsidR="002A3928" w:rsidRPr="002A3928" w:rsidRDefault="002A3928" w:rsidP="002A3928">
            <w:pPr>
              <w:rPr>
                <w:b/>
                <w:bCs/>
                <w:sz w:val="22"/>
                <w:szCs w:val="22"/>
              </w:rPr>
            </w:pPr>
            <w:r w:rsidRPr="002A3928">
              <w:rPr>
                <w:b/>
                <w:bCs/>
                <w:sz w:val="22"/>
                <w:szCs w:val="22"/>
              </w:rPr>
              <w:t xml:space="preserve">МО "Поселок </w:t>
            </w:r>
            <w:proofErr w:type="spellStart"/>
            <w:r w:rsidRPr="002A3928">
              <w:rPr>
                <w:b/>
                <w:bCs/>
                <w:sz w:val="22"/>
                <w:szCs w:val="22"/>
              </w:rPr>
              <w:t>Айхал</w:t>
            </w:r>
            <w:proofErr w:type="spellEnd"/>
            <w:r w:rsidRPr="002A3928">
              <w:rPr>
                <w:b/>
                <w:bCs/>
                <w:sz w:val="22"/>
                <w:szCs w:val="22"/>
              </w:rPr>
              <w:t>"</w:t>
            </w:r>
          </w:p>
        </w:tc>
        <w:tc>
          <w:tcPr>
            <w:tcW w:w="689" w:type="dxa"/>
            <w:tcBorders>
              <w:top w:val="nil"/>
              <w:left w:val="nil"/>
              <w:bottom w:val="single" w:sz="4" w:space="0" w:color="auto"/>
              <w:right w:val="single" w:sz="4" w:space="0" w:color="auto"/>
            </w:tcBorders>
            <w:shd w:val="clear" w:color="auto" w:fill="auto"/>
            <w:noWrap/>
            <w:vAlign w:val="center"/>
            <w:hideMark/>
          </w:tcPr>
          <w:p w14:paraId="0EDB90AC" w14:textId="77777777" w:rsidR="002A3928" w:rsidRPr="002A3928" w:rsidRDefault="002A3928" w:rsidP="002A3928">
            <w:pPr>
              <w:jc w:val="center"/>
              <w:rPr>
                <w:b/>
                <w:bCs/>
                <w:sz w:val="22"/>
                <w:szCs w:val="22"/>
              </w:rPr>
            </w:pPr>
            <w:r w:rsidRPr="002A3928">
              <w:rPr>
                <w:b/>
                <w:bCs/>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14:paraId="1849DF05" w14:textId="77777777" w:rsidR="002A3928" w:rsidRPr="002A3928" w:rsidRDefault="002A3928" w:rsidP="002A3928">
            <w:pPr>
              <w:jc w:val="center"/>
              <w:rPr>
                <w:b/>
                <w:bCs/>
                <w:sz w:val="22"/>
                <w:szCs w:val="22"/>
              </w:rPr>
            </w:pPr>
            <w:r w:rsidRPr="002A3928">
              <w:rPr>
                <w:b/>
                <w:bCs/>
                <w:sz w:val="22"/>
                <w:szCs w:val="22"/>
              </w:rPr>
              <w:t xml:space="preserve"> 67   </w:t>
            </w:r>
          </w:p>
        </w:tc>
        <w:tc>
          <w:tcPr>
            <w:tcW w:w="960" w:type="dxa"/>
            <w:tcBorders>
              <w:top w:val="nil"/>
              <w:left w:val="nil"/>
              <w:bottom w:val="single" w:sz="4" w:space="0" w:color="auto"/>
              <w:right w:val="single" w:sz="4" w:space="0" w:color="auto"/>
            </w:tcBorders>
            <w:shd w:val="clear" w:color="auto" w:fill="auto"/>
            <w:noWrap/>
            <w:vAlign w:val="center"/>
            <w:hideMark/>
          </w:tcPr>
          <w:p w14:paraId="64FD6FB2" w14:textId="77777777" w:rsidR="002A3928" w:rsidRPr="002A3928" w:rsidRDefault="002A3928" w:rsidP="002A3928">
            <w:pPr>
              <w:jc w:val="center"/>
              <w:rPr>
                <w:b/>
                <w:bCs/>
                <w:sz w:val="22"/>
                <w:szCs w:val="22"/>
              </w:rPr>
            </w:pPr>
            <w:r w:rsidRPr="002A3928">
              <w:rPr>
                <w:b/>
                <w:bCs/>
                <w:sz w:val="22"/>
                <w:szCs w:val="22"/>
              </w:rPr>
              <w:t xml:space="preserve"> 62   </w:t>
            </w:r>
          </w:p>
        </w:tc>
        <w:tc>
          <w:tcPr>
            <w:tcW w:w="960" w:type="dxa"/>
            <w:tcBorders>
              <w:top w:val="nil"/>
              <w:left w:val="nil"/>
              <w:bottom w:val="single" w:sz="4" w:space="0" w:color="auto"/>
              <w:right w:val="single" w:sz="4" w:space="0" w:color="auto"/>
            </w:tcBorders>
            <w:shd w:val="clear" w:color="auto" w:fill="auto"/>
            <w:noWrap/>
            <w:vAlign w:val="center"/>
            <w:hideMark/>
          </w:tcPr>
          <w:p w14:paraId="69B2F84C" w14:textId="77777777" w:rsidR="002A3928" w:rsidRPr="002A3928" w:rsidRDefault="002A3928" w:rsidP="002A3928">
            <w:pPr>
              <w:jc w:val="center"/>
              <w:rPr>
                <w:b/>
                <w:bCs/>
                <w:sz w:val="22"/>
                <w:szCs w:val="22"/>
              </w:rPr>
            </w:pPr>
            <w:r w:rsidRPr="002A3928">
              <w:rPr>
                <w:b/>
                <w:bCs/>
                <w:sz w:val="22"/>
                <w:szCs w:val="22"/>
              </w:rPr>
              <w:t xml:space="preserve"> 6   </w:t>
            </w:r>
          </w:p>
        </w:tc>
        <w:tc>
          <w:tcPr>
            <w:tcW w:w="1380" w:type="dxa"/>
            <w:tcBorders>
              <w:top w:val="nil"/>
              <w:left w:val="nil"/>
              <w:bottom w:val="single" w:sz="4" w:space="0" w:color="auto"/>
              <w:right w:val="single" w:sz="4" w:space="0" w:color="auto"/>
            </w:tcBorders>
            <w:shd w:val="clear" w:color="auto" w:fill="auto"/>
            <w:noWrap/>
            <w:vAlign w:val="center"/>
            <w:hideMark/>
          </w:tcPr>
          <w:p w14:paraId="11EC6663" w14:textId="77777777" w:rsidR="002A3928" w:rsidRPr="002A3928" w:rsidRDefault="002A3928" w:rsidP="002A3928">
            <w:pPr>
              <w:jc w:val="center"/>
              <w:rPr>
                <w:b/>
                <w:bCs/>
                <w:sz w:val="22"/>
                <w:szCs w:val="22"/>
              </w:rPr>
            </w:pPr>
            <w:r w:rsidRPr="002A3928">
              <w:rPr>
                <w:b/>
                <w:bCs/>
                <w:sz w:val="22"/>
                <w:szCs w:val="22"/>
              </w:rPr>
              <w:t>2 138,40</w:t>
            </w:r>
          </w:p>
        </w:tc>
        <w:tc>
          <w:tcPr>
            <w:tcW w:w="1526" w:type="dxa"/>
            <w:tcBorders>
              <w:top w:val="nil"/>
              <w:left w:val="nil"/>
              <w:bottom w:val="single" w:sz="4" w:space="0" w:color="auto"/>
              <w:right w:val="single" w:sz="4" w:space="0" w:color="auto"/>
            </w:tcBorders>
            <w:shd w:val="clear" w:color="auto" w:fill="auto"/>
            <w:noWrap/>
            <w:vAlign w:val="center"/>
            <w:hideMark/>
          </w:tcPr>
          <w:p w14:paraId="35209139" w14:textId="77777777" w:rsidR="002A3928" w:rsidRPr="002A3928" w:rsidRDefault="002A3928" w:rsidP="002A3928">
            <w:pPr>
              <w:jc w:val="center"/>
              <w:rPr>
                <w:b/>
                <w:bCs/>
                <w:sz w:val="22"/>
                <w:szCs w:val="22"/>
              </w:rPr>
            </w:pPr>
            <w:r w:rsidRPr="002A3928">
              <w:rPr>
                <w:b/>
                <w:bCs/>
                <w:sz w:val="22"/>
                <w:szCs w:val="22"/>
              </w:rPr>
              <w:t>1 911,40</w:t>
            </w:r>
          </w:p>
        </w:tc>
        <w:tc>
          <w:tcPr>
            <w:tcW w:w="1336" w:type="dxa"/>
            <w:tcBorders>
              <w:top w:val="nil"/>
              <w:left w:val="nil"/>
              <w:bottom w:val="single" w:sz="4" w:space="0" w:color="auto"/>
              <w:right w:val="single" w:sz="4" w:space="0" w:color="auto"/>
            </w:tcBorders>
            <w:shd w:val="clear" w:color="auto" w:fill="auto"/>
            <w:noWrap/>
            <w:vAlign w:val="center"/>
            <w:hideMark/>
          </w:tcPr>
          <w:p w14:paraId="3D700675" w14:textId="77777777" w:rsidR="002A3928" w:rsidRPr="002A3928" w:rsidRDefault="002A3928" w:rsidP="002A3928">
            <w:pPr>
              <w:jc w:val="center"/>
              <w:rPr>
                <w:b/>
                <w:bCs/>
                <w:sz w:val="22"/>
                <w:szCs w:val="22"/>
              </w:rPr>
            </w:pPr>
            <w:r w:rsidRPr="002A3928">
              <w:rPr>
                <w:b/>
                <w:bCs/>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0DB48CAD" w14:textId="77777777" w:rsidR="002A3928" w:rsidRPr="002A3928" w:rsidRDefault="002A3928" w:rsidP="002A3928">
            <w:pPr>
              <w:jc w:val="center"/>
              <w:rPr>
                <w:b/>
                <w:bCs/>
                <w:sz w:val="22"/>
                <w:szCs w:val="22"/>
              </w:rPr>
            </w:pPr>
            <w:r w:rsidRPr="002A3928">
              <w:rPr>
                <w:b/>
                <w:bCs/>
                <w:sz w:val="22"/>
                <w:szCs w:val="22"/>
              </w:rPr>
              <w:t>77 715 734,79</w:t>
            </w:r>
          </w:p>
        </w:tc>
        <w:tc>
          <w:tcPr>
            <w:tcW w:w="1613" w:type="dxa"/>
            <w:tcBorders>
              <w:top w:val="nil"/>
              <w:left w:val="nil"/>
              <w:bottom w:val="single" w:sz="4" w:space="0" w:color="auto"/>
              <w:right w:val="single" w:sz="4" w:space="0" w:color="auto"/>
            </w:tcBorders>
            <w:shd w:val="clear" w:color="auto" w:fill="auto"/>
            <w:noWrap/>
            <w:vAlign w:val="center"/>
            <w:hideMark/>
          </w:tcPr>
          <w:p w14:paraId="628577FA" w14:textId="77777777" w:rsidR="002A3928" w:rsidRPr="002A3928" w:rsidRDefault="002A3928" w:rsidP="002A3928">
            <w:pPr>
              <w:jc w:val="center"/>
              <w:rPr>
                <w:b/>
                <w:bCs/>
                <w:sz w:val="22"/>
                <w:szCs w:val="22"/>
              </w:rPr>
            </w:pPr>
            <w:r w:rsidRPr="002A3928">
              <w:rPr>
                <w:b/>
                <w:bCs/>
                <w:sz w:val="22"/>
                <w:szCs w:val="22"/>
              </w:rPr>
              <w:t>77 715 734,79</w:t>
            </w:r>
          </w:p>
        </w:tc>
        <w:tc>
          <w:tcPr>
            <w:tcW w:w="1420" w:type="dxa"/>
            <w:tcBorders>
              <w:top w:val="nil"/>
              <w:left w:val="nil"/>
              <w:bottom w:val="single" w:sz="4" w:space="0" w:color="auto"/>
              <w:right w:val="single" w:sz="4" w:space="0" w:color="auto"/>
            </w:tcBorders>
            <w:shd w:val="clear" w:color="auto" w:fill="auto"/>
            <w:noWrap/>
            <w:vAlign w:val="center"/>
            <w:hideMark/>
          </w:tcPr>
          <w:p w14:paraId="35589553" w14:textId="77777777" w:rsidR="002A3928" w:rsidRPr="002A3928" w:rsidRDefault="002A3928" w:rsidP="002A3928">
            <w:pPr>
              <w:jc w:val="center"/>
              <w:rPr>
                <w:b/>
                <w:bCs/>
                <w:sz w:val="22"/>
                <w:szCs w:val="22"/>
              </w:rPr>
            </w:pPr>
            <w:r w:rsidRPr="002A3928">
              <w:rPr>
                <w:b/>
                <w:bCs/>
                <w:sz w:val="22"/>
                <w:szCs w:val="22"/>
              </w:rPr>
              <w:t>0,00</w:t>
            </w:r>
          </w:p>
        </w:tc>
        <w:tc>
          <w:tcPr>
            <w:tcW w:w="582" w:type="dxa"/>
            <w:tcBorders>
              <w:top w:val="nil"/>
              <w:left w:val="nil"/>
              <w:bottom w:val="nil"/>
              <w:right w:val="nil"/>
            </w:tcBorders>
            <w:shd w:val="clear" w:color="auto" w:fill="auto"/>
            <w:noWrap/>
            <w:vAlign w:val="bottom"/>
            <w:hideMark/>
          </w:tcPr>
          <w:p w14:paraId="22657363" w14:textId="77777777" w:rsidR="002A3928" w:rsidRPr="002A3928" w:rsidRDefault="002A3928" w:rsidP="002A3928">
            <w:pPr>
              <w:jc w:val="center"/>
              <w:rPr>
                <w:b/>
                <w:bCs/>
                <w:sz w:val="22"/>
                <w:szCs w:val="22"/>
              </w:rPr>
            </w:pPr>
          </w:p>
        </w:tc>
      </w:tr>
      <w:tr w:rsidR="002A3928" w:rsidRPr="002A3928" w14:paraId="38DFA359" w14:textId="77777777" w:rsidTr="002A392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FC3680F" w14:textId="77777777" w:rsidR="002A3928" w:rsidRPr="002A3928" w:rsidRDefault="002A3928" w:rsidP="002A3928">
            <w:pPr>
              <w:jc w:val="center"/>
              <w:rPr>
                <w:b/>
                <w:bCs/>
                <w:sz w:val="22"/>
                <w:szCs w:val="22"/>
              </w:rPr>
            </w:pPr>
            <w:r w:rsidRPr="002A3928">
              <w:rPr>
                <w:b/>
                <w:bCs/>
                <w:sz w:val="22"/>
                <w:szCs w:val="22"/>
              </w:rPr>
              <w:t>1.1</w:t>
            </w:r>
          </w:p>
        </w:tc>
        <w:tc>
          <w:tcPr>
            <w:tcW w:w="1753" w:type="dxa"/>
            <w:tcBorders>
              <w:top w:val="nil"/>
              <w:left w:val="nil"/>
              <w:bottom w:val="single" w:sz="4" w:space="0" w:color="auto"/>
              <w:right w:val="single" w:sz="4" w:space="0" w:color="auto"/>
            </w:tcBorders>
            <w:shd w:val="clear" w:color="auto" w:fill="auto"/>
            <w:noWrap/>
            <w:vAlign w:val="bottom"/>
            <w:hideMark/>
          </w:tcPr>
          <w:p w14:paraId="467BD945" w14:textId="77777777" w:rsidR="002A3928" w:rsidRPr="002A3928" w:rsidRDefault="002A3928" w:rsidP="002A3928">
            <w:pPr>
              <w:rPr>
                <w:color w:val="000000"/>
                <w:sz w:val="22"/>
                <w:szCs w:val="22"/>
              </w:rPr>
            </w:pPr>
            <w:r w:rsidRPr="002A3928">
              <w:rPr>
                <w:color w:val="000000"/>
                <w:sz w:val="22"/>
                <w:szCs w:val="22"/>
              </w:rPr>
              <w:t>2019 год</w:t>
            </w:r>
          </w:p>
        </w:tc>
        <w:tc>
          <w:tcPr>
            <w:tcW w:w="689" w:type="dxa"/>
            <w:tcBorders>
              <w:top w:val="nil"/>
              <w:left w:val="nil"/>
              <w:bottom w:val="single" w:sz="4" w:space="0" w:color="auto"/>
              <w:right w:val="single" w:sz="4" w:space="0" w:color="auto"/>
            </w:tcBorders>
            <w:shd w:val="clear" w:color="auto" w:fill="auto"/>
            <w:noWrap/>
            <w:vAlign w:val="center"/>
            <w:hideMark/>
          </w:tcPr>
          <w:p w14:paraId="184B1365" w14:textId="77777777" w:rsidR="002A3928" w:rsidRPr="002A3928" w:rsidRDefault="002A3928" w:rsidP="002A3928">
            <w:pPr>
              <w:jc w:val="center"/>
              <w:rPr>
                <w:color w:val="000000"/>
                <w:sz w:val="22"/>
                <w:szCs w:val="22"/>
              </w:rPr>
            </w:pPr>
            <w:r w:rsidRPr="002A3928">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14:paraId="1333CFAD" w14:textId="77777777" w:rsidR="002A3928" w:rsidRPr="002A3928" w:rsidRDefault="002A3928" w:rsidP="002A3928">
            <w:pPr>
              <w:jc w:val="center"/>
              <w:rPr>
                <w:color w:val="000000"/>
                <w:sz w:val="22"/>
                <w:szCs w:val="22"/>
              </w:rPr>
            </w:pPr>
            <w:r w:rsidRPr="002A3928">
              <w:rPr>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center"/>
            <w:hideMark/>
          </w:tcPr>
          <w:p w14:paraId="45B2EC59" w14:textId="77777777" w:rsidR="002A3928" w:rsidRPr="002A3928" w:rsidRDefault="002A3928" w:rsidP="002A3928">
            <w:pPr>
              <w:jc w:val="center"/>
              <w:rPr>
                <w:color w:val="000000"/>
                <w:sz w:val="22"/>
                <w:szCs w:val="22"/>
              </w:rPr>
            </w:pPr>
            <w:r w:rsidRPr="002A3928">
              <w:rPr>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center"/>
            <w:hideMark/>
          </w:tcPr>
          <w:p w14:paraId="7C21FDA0" w14:textId="77777777" w:rsidR="002A3928" w:rsidRPr="002A3928" w:rsidRDefault="002A3928" w:rsidP="002A3928">
            <w:pPr>
              <w:jc w:val="center"/>
              <w:rPr>
                <w:color w:val="000000"/>
                <w:sz w:val="22"/>
                <w:szCs w:val="22"/>
              </w:rPr>
            </w:pPr>
            <w:r w:rsidRPr="002A3928">
              <w:rPr>
                <w:color w:val="000000"/>
                <w:sz w:val="22"/>
                <w:szCs w:val="22"/>
              </w:rPr>
              <w:t>5</w:t>
            </w:r>
          </w:p>
        </w:tc>
        <w:tc>
          <w:tcPr>
            <w:tcW w:w="1380" w:type="dxa"/>
            <w:tcBorders>
              <w:top w:val="nil"/>
              <w:left w:val="nil"/>
              <w:bottom w:val="single" w:sz="4" w:space="0" w:color="auto"/>
              <w:right w:val="single" w:sz="4" w:space="0" w:color="auto"/>
            </w:tcBorders>
            <w:shd w:val="clear" w:color="auto" w:fill="auto"/>
            <w:noWrap/>
            <w:vAlign w:val="center"/>
            <w:hideMark/>
          </w:tcPr>
          <w:p w14:paraId="3F0BE786" w14:textId="77777777" w:rsidR="002A3928" w:rsidRPr="002A3928" w:rsidRDefault="002A3928" w:rsidP="002A3928">
            <w:pPr>
              <w:jc w:val="center"/>
              <w:rPr>
                <w:color w:val="000000"/>
                <w:sz w:val="22"/>
                <w:szCs w:val="22"/>
              </w:rPr>
            </w:pPr>
            <w:r w:rsidRPr="002A3928">
              <w:rPr>
                <w:color w:val="000000"/>
                <w:sz w:val="22"/>
                <w:szCs w:val="22"/>
              </w:rPr>
              <w:t>1 995,70</w:t>
            </w:r>
          </w:p>
        </w:tc>
        <w:tc>
          <w:tcPr>
            <w:tcW w:w="1526" w:type="dxa"/>
            <w:tcBorders>
              <w:top w:val="nil"/>
              <w:left w:val="nil"/>
              <w:bottom w:val="single" w:sz="4" w:space="0" w:color="auto"/>
              <w:right w:val="single" w:sz="4" w:space="0" w:color="auto"/>
            </w:tcBorders>
            <w:shd w:val="clear" w:color="auto" w:fill="auto"/>
            <w:noWrap/>
            <w:vAlign w:val="center"/>
            <w:hideMark/>
          </w:tcPr>
          <w:p w14:paraId="46BDD805" w14:textId="77777777" w:rsidR="002A3928" w:rsidRPr="002A3928" w:rsidRDefault="002A3928" w:rsidP="002A3928">
            <w:pPr>
              <w:jc w:val="center"/>
              <w:rPr>
                <w:color w:val="000000"/>
                <w:sz w:val="22"/>
                <w:szCs w:val="22"/>
              </w:rPr>
            </w:pPr>
            <w:r w:rsidRPr="002A3928">
              <w:rPr>
                <w:color w:val="000000"/>
                <w:sz w:val="22"/>
                <w:szCs w:val="22"/>
              </w:rPr>
              <w:t>1 768,70</w:t>
            </w:r>
          </w:p>
        </w:tc>
        <w:tc>
          <w:tcPr>
            <w:tcW w:w="1336" w:type="dxa"/>
            <w:tcBorders>
              <w:top w:val="nil"/>
              <w:left w:val="nil"/>
              <w:bottom w:val="single" w:sz="4" w:space="0" w:color="auto"/>
              <w:right w:val="single" w:sz="4" w:space="0" w:color="auto"/>
            </w:tcBorders>
            <w:shd w:val="clear" w:color="auto" w:fill="auto"/>
            <w:noWrap/>
            <w:vAlign w:val="center"/>
            <w:hideMark/>
          </w:tcPr>
          <w:p w14:paraId="7C151792" w14:textId="77777777" w:rsidR="002A3928" w:rsidRPr="002A3928" w:rsidRDefault="002A3928" w:rsidP="002A3928">
            <w:pPr>
              <w:jc w:val="center"/>
              <w:rPr>
                <w:color w:val="000000"/>
                <w:sz w:val="22"/>
                <w:szCs w:val="22"/>
              </w:rPr>
            </w:pPr>
            <w:r w:rsidRPr="002A3928">
              <w:rPr>
                <w:color w:val="000000"/>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5036417C" w14:textId="77777777" w:rsidR="002A3928" w:rsidRPr="002A3928" w:rsidRDefault="002A3928" w:rsidP="002A3928">
            <w:pPr>
              <w:jc w:val="center"/>
              <w:rPr>
                <w:color w:val="000000"/>
                <w:sz w:val="22"/>
                <w:szCs w:val="22"/>
              </w:rPr>
            </w:pPr>
            <w:r w:rsidRPr="002A3928">
              <w:rPr>
                <w:color w:val="000000"/>
                <w:sz w:val="22"/>
                <w:szCs w:val="22"/>
              </w:rPr>
              <w:t>72 893 685,46</w:t>
            </w:r>
          </w:p>
        </w:tc>
        <w:tc>
          <w:tcPr>
            <w:tcW w:w="1613" w:type="dxa"/>
            <w:tcBorders>
              <w:top w:val="nil"/>
              <w:left w:val="nil"/>
              <w:bottom w:val="single" w:sz="4" w:space="0" w:color="auto"/>
              <w:right w:val="single" w:sz="4" w:space="0" w:color="auto"/>
            </w:tcBorders>
            <w:shd w:val="clear" w:color="auto" w:fill="auto"/>
            <w:noWrap/>
            <w:vAlign w:val="center"/>
            <w:hideMark/>
          </w:tcPr>
          <w:p w14:paraId="4C7B1F38" w14:textId="77777777" w:rsidR="002A3928" w:rsidRPr="002A3928" w:rsidRDefault="002A3928" w:rsidP="002A3928">
            <w:pPr>
              <w:jc w:val="center"/>
              <w:rPr>
                <w:color w:val="000000"/>
                <w:sz w:val="22"/>
                <w:szCs w:val="22"/>
              </w:rPr>
            </w:pPr>
            <w:r w:rsidRPr="002A3928">
              <w:rPr>
                <w:color w:val="000000"/>
                <w:sz w:val="22"/>
                <w:szCs w:val="22"/>
              </w:rPr>
              <w:t>72 893 685,46</w:t>
            </w:r>
          </w:p>
        </w:tc>
        <w:tc>
          <w:tcPr>
            <w:tcW w:w="1420" w:type="dxa"/>
            <w:tcBorders>
              <w:top w:val="nil"/>
              <w:left w:val="nil"/>
              <w:bottom w:val="single" w:sz="4" w:space="0" w:color="auto"/>
              <w:right w:val="single" w:sz="4" w:space="0" w:color="auto"/>
            </w:tcBorders>
            <w:shd w:val="clear" w:color="auto" w:fill="auto"/>
            <w:noWrap/>
            <w:vAlign w:val="center"/>
            <w:hideMark/>
          </w:tcPr>
          <w:p w14:paraId="2A6973C6" w14:textId="77777777" w:rsidR="002A3928" w:rsidRPr="002A3928" w:rsidRDefault="002A3928" w:rsidP="002A3928">
            <w:pPr>
              <w:jc w:val="center"/>
              <w:rPr>
                <w:color w:val="000000"/>
                <w:sz w:val="22"/>
                <w:szCs w:val="22"/>
              </w:rPr>
            </w:pPr>
            <w:r w:rsidRPr="002A3928">
              <w:rPr>
                <w:color w:val="000000"/>
                <w:sz w:val="22"/>
                <w:szCs w:val="22"/>
              </w:rPr>
              <w:t> </w:t>
            </w:r>
          </w:p>
        </w:tc>
        <w:tc>
          <w:tcPr>
            <w:tcW w:w="582" w:type="dxa"/>
            <w:tcBorders>
              <w:top w:val="nil"/>
              <w:left w:val="nil"/>
              <w:bottom w:val="nil"/>
              <w:right w:val="nil"/>
            </w:tcBorders>
            <w:shd w:val="clear" w:color="auto" w:fill="auto"/>
            <w:noWrap/>
            <w:vAlign w:val="bottom"/>
            <w:hideMark/>
          </w:tcPr>
          <w:p w14:paraId="2A8B30E6" w14:textId="77777777" w:rsidR="002A3928" w:rsidRPr="002A3928" w:rsidRDefault="002A3928" w:rsidP="002A3928">
            <w:pPr>
              <w:jc w:val="center"/>
              <w:rPr>
                <w:color w:val="000000"/>
                <w:sz w:val="22"/>
                <w:szCs w:val="22"/>
              </w:rPr>
            </w:pPr>
          </w:p>
        </w:tc>
      </w:tr>
      <w:tr w:rsidR="002A3928" w:rsidRPr="002A3928" w14:paraId="68140519" w14:textId="77777777" w:rsidTr="002A392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8A6538" w14:textId="77777777" w:rsidR="002A3928" w:rsidRPr="002A3928" w:rsidRDefault="002A3928" w:rsidP="002A3928">
            <w:pPr>
              <w:jc w:val="center"/>
              <w:rPr>
                <w:b/>
                <w:bCs/>
                <w:sz w:val="22"/>
                <w:szCs w:val="22"/>
              </w:rPr>
            </w:pPr>
            <w:r w:rsidRPr="002A3928">
              <w:rPr>
                <w:b/>
                <w:bCs/>
                <w:sz w:val="22"/>
                <w:szCs w:val="22"/>
              </w:rPr>
              <w:t>1.2</w:t>
            </w:r>
          </w:p>
        </w:tc>
        <w:tc>
          <w:tcPr>
            <w:tcW w:w="1753" w:type="dxa"/>
            <w:tcBorders>
              <w:top w:val="nil"/>
              <w:left w:val="nil"/>
              <w:bottom w:val="single" w:sz="4" w:space="0" w:color="auto"/>
              <w:right w:val="single" w:sz="4" w:space="0" w:color="auto"/>
            </w:tcBorders>
            <w:shd w:val="clear" w:color="auto" w:fill="auto"/>
            <w:noWrap/>
            <w:vAlign w:val="bottom"/>
            <w:hideMark/>
          </w:tcPr>
          <w:p w14:paraId="365A1805" w14:textId="77777777" w:rsidR="002A3928" w:rsidRPr="002A3928" w:rsidRDefault="002A3928" w:rsidP="002A3928">
            <w:pPr>
              <w:rPr>
                <w:color w:val="000000"/>
                <w:sz w:val="22"/>
                <w:szCs w:val="22"/>
              </w:rPr>
            </w:pPr>
            <w:r w:rsidRPr="002A3928">
              <w:rPr>
                <w:color w:val="000000"/>
                <w:sz w:val="22"/>
                <w:szCs w:val="22"/>
              </w:rPr>
              <w:t>2020 год</w:t>
            </w:r>
          </w:p>
        </w:tc>
        <w:tc>
          <w:tcPr>
            <w:tcW w:w="689" w:type="dxa"/>
            <w:tcBorders>
              <w:top w:val="nil"/>
              <w:left w:val="nil"/>
              <w:bottom w:val="single" w:sz="4" w:space="0" w:color="auto"/>
              <w:right w:val="single" w:sz="4" w:space="0" w:color="auto"/>
            </w:tcBorders>
            <w:shd w:val="clear" w:color="auto" w:fill="auto"/>
            <w:noWrap/>
            <w:vAlign w:val="center"/>
            <w:hideMark/>
          </w:tcPr>
          <w:p w14:paraId="39584944" w14:textId="77777777" w:rsidR="002A3928" w:rsidRPr="002A3928" w:rsidRDefault="002A3928" w:rsidP="002A3928">
            <w:pPr>
              <w:jc w:val="center"/>
              <w:rPr>
                <w:color w:val="000000"/>
                <w:sz w:val="22"/>
                <w:szCs w:val="22"/>
              </w:rPr>
            </w:pPr>
            <w:r w:rsidRPr="002A3928">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0AFF7A31" w14:textId="77777777" w:rsidR="002A3928" w:rsidRPr="002A3928" w:rsidRDefault="002A3928" w:rsidP="002A3928">
            <w:pPr>
              <w:jc w:val="center"/>
              <w:rPr>
                <w:color w:val="000000"/>
                <w:sz w:val="22"/>
                <w:szCs w:val="22"/>
              </w:rPr>
            </w:pPr>
            <w:r w:rsidRPr="002A3928">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05FF5E08" w14:textId="77777777" w:rsidR="002A3928" w:rsidRPr="002A3928" w:rsidRDefault="002A3928" w:rsidP="002A3928">
            <w:pPr>
              <w:jc w:val="center"/>
              <w:rPr>
                <w:color w:val="000000"/>
                <w:sz w:val="22"/>
                <w:szCs w:val="22"/>
              </w:rPr>
            </w:pPr>
            <w:r w:rsidRPr="002A3928">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30C6FD2C" w14:textId="77777777" w:rsidR="002A3928" w:rsidRPr="002A3928" w:rsidRDefault="002A3928" w:rsidP="002A3928">
            <w:pPr>
              <w:jc w:val="center"/>
              <w:rPr>
                <w:color w:val="000000"/>
                <w:sz w:val="22"/>
                <w:szCs w:val="22"/>
              </w:rPr>
            </w:pPr>
            <w:r w:rsidRPr="002A3928">
              <w:rPr>
                <w:color w:val="000000"/>
                <w:sz w:val="22"/>
                <w:szCs w:val="22"/>
              </w:rPr>
              <w:t>1</w:t>
            </w:r>
          </w:p>
        </w:tc>
        <w:tc>
          <w:tcPr>
            <w:tcW w:w="1380" w:type="dxa"/>
            <w:tcBorders>
              <w:top w:val="nil"/>
              <w:left w:val="nil"/>
              <w:bottom w:val="single" w:sz="4" w:space="0" w:color="auto"/>
              <w:right w:val="single" w:sz="4" w:space="0" w:color="auto"/>
            </w:tcBorders>
            <w:shd w:val="clear" w:color="auto" w:fill="auto"/>
            <w:noWrap/>
            <w:vAlign w:val="center"/>
            <w:hideMark/>
          </w:tcPr>
          <w:p w14:paraId="5CEB5786" w14:textId="77777777" w:rsidR="002A3928" w:rsidRPr="002A3928" w:rsidRDefault="002A3928" w:rsidP="002A3928">
            <w:pPr>
              <w:jc w:val="center"/>
              <w:rPr>
                <w:color w:val="000000"/>
                <w:sz w:val="22"/>
                <w:szCs w:val="22"/>
              </w:rPr>
            </w:pPr>
            <w:r w:rsidRPr="002A3928">
              <w:rPr>
                <w:color w:val="000000"/>
                <w:sz w:val="22"/>
                <w:szCs w:val="22"/>
              </w:rPr>
              <w:t>142,70</w:t>
            </w:r>
          </w:p>
        </w:tc>
        <w:tc>
          <w:tcPr>
            <w:tcW w:w="1526" w:type="dxa"/>
            <w:tcBorders>
              <w:top w:val="nil"/>
              <w:left w:val="nil"/>
              <w:bottom w:val="single" w:sz="4" w:space="0" w:color="auto"/>
              <w:right w:val="single" w:sz="4" w:space="0" w:color="auto"/>
            </w:tcBorders>
            <w:shd w:val="clear" w:color="auto" w:fill="auto"/>
            <w:noWrap/>
            <w:vAlign w:val="center"/>
            <w:hideMark/>
          </w:tcPr>
          <w:p w14:paraId="4B89A804" w14:textId="77777777" w:rsidR="002A3928" w:rsidRPr="002A3928" w:rsidRDefault="002A3928" w:rsidP="002A3928">
            <w:pPr>
              <w:jc w:val="center"/>
              <w:rPr>
                <w:color w:val="000000"/>
                <w:sz w:val="22"/>
                <w:szCs w:val="22"/>
              </w:rPr>
            </w:pPr>
            <w:r w:rsidRPr="002A3928">
              <w:rPr>
                <w:color w:val="000000"/>
                <w:sz w:val="22"/>
                <w:szCs w:val="22"/>
              </w:rPr>
              <w:t>142,70</w:t>
            </w:r>
          </w:p>
        </w:tc>
        <w:tc>
          <w:tcPr>
            <w:tcW w:w="1336" w:type="dxa"/>
            <w:tcBorders>
              <w:top w:val="nil"/>
              <w:left w:val="nil"/>
              <w:bottom w:val="single" w:sz="4" w:space="0" w:color="auto"/>
              <w:right w:val="single" w:sz="4" w:space="0" w:color="auto"/>
            </w:tcBorders>
            <w:shd w:val="clear" w:color="auto" w:fill="auto"/>
            <w:noWrap/>
            <w:vAlign w:val="center"/>
            <w:hideMark/>
          </w:tcPr>
          <w:p w14:paraId="7AFF7059" w14:textId="77777777" w:rsidR="002A3928" w:rsidRPr="002A3928" w:rsidRDefault="002A3928" w:rsidP="002A3928">
            <w:pPr>
              <w:jc w:val="center"/>
              <w:rPr>
                <w:color w:val="000000"/>
                <w:sz w:val="22"/>
                <w:szCs w:val="22"/>
              </w:rPr>
            </w:pPr>
            <w:r w:rsidRPr="002A3928">
              <w:rPr>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hideMark/>
          </w:tcPr>
          <w:p w14:paraId="348610CD" w14:textId="77777777" w:rsidR="002A3928" w:rsidRPr="002A3928" w:rsidRDefault="002A3928" w:rsidP="002A3928">
            <w:pPr>
              <w:jc w:val="center"/>
              <w:rPr>
                <w:color w:val="000000"/>
                <w:sz w:val="22"/>
                <w:szCs w:val="22"/>
              </w:rPr>
            </w:pPr>
            <w:r w:rsidRPr="002A3928">
              <w:rPr>
                <w:color w:val="000000"/>
                <w:sz w:val="22"/>
                <w:szCs w:val="22"/>
              </w:rPr>
              <w:t>4 822 049,33</w:t>
            </w:r>
          </w:p>
        </w:tc>
        <w:tc>
          <w:tcPr>
            <w:tcW w:w="1613" w:type="dxa"/>
            <w:tcBorders>
              <w:top w:val="nil"/>
              <w:left w:val="nil"/>
              <w:bottom w:val="single" w:sz="4" w:space="0" w:color="auto"/>
              <w:right w:val="single" w:sz="4" w:space="0" w:color="auto"/>
            </w:tcBorders>
            <w:shd w:val="clear" w:color="auto" w:fill="auto"/>
            <w:noWrap/>
            <w:vAlign w:val="center"/>
            <w:hideMark/>
          </w:tcPr>
          <w:p w14:paraId="163F55BA" w14:textId="77777777" w:rsidR="002A3928" w:rsidRPr="002A3928" w:rsidRDefault="002A3928" w:rsidP="002A3928">
            <w:pPr>
              <w:jc w:val="center"/>
              <w:rPr>
                <w:color w:val="000000"/>
                <w:sz w:val="22"/>
                <w:szCs w:val="22"/>
              </w:rPr>
            </w:pPr>
            <w:r w:rsidRPr="002A3928">
              <w:rPr>
                <w:color w:val="000000"/>
                <w:sz w:val="22"/>
                <w:szCs w:val="22"/>
              </w:rPr>
              <w:t>4 822 049,33</w:t>
            </w:r>
          </w:p>
        </w:tc>
        <w:tc>
          <w:tcPr>
            <w:tcW w:w="1420" w:type="dxa"/>
            <w:tcBorders>
              <w:top w:val="nil"/>
              <w:left w:val="nil"/>
              <w:bottom w:val="single" w:sz="4" w:space="0" w:color="auto"/>
              <w:right w:val="single" w:sz="4" w:space="0" w:color="auto"/>
            </w:tcBorders>
            <w:shd w:val="clear" w:color="auto" w:fill="auto"/>
            <w:noWrap/>
            <w:vAlign w:val="center"/>
            <w:hideMark/>
          </w:tcPr>
          <w:p w14:paraId="16C87E77" w14:textId="77777777" w:rsidR="002A3928" w:rsidRPr="002A3928" w:rsidRDefault="002A3928" w:rsidP="002A3928">
            <w:pPr>
              <w:jc w:val="center"/>
              <w:rPr>
                <w:color w:val="000000"/>
                <w:sz w:val="22"/>
                <w:szCs w:val="22"/>
              </w:rPr>
            </w:pPr>
            <w:r w:rsidRPr="002A3928">
              <w:rPr>
                <w:color w:val="000000"/>
                <w:sz w:val="22"/>
                <w:szCs w:val="22"/>
              </w:rPr>
              <w:t> </w:t>
            </w:r>
          </w:p>
        </w:tc>
        <w:tc>
          <w:tcPr>
            <w:tcW w:w="582" w:type="dxa"/>
            <w:tcBorders>
              <w:top w:val="nil"/>
              <w:left w:val="nil"/>
              <w:bottom w:val="nil"/>
              <w:right w:val="nil"/>
            </w:tcBorders>
            <w:shd w:val="clear" w:color="auto" w:fill="auto"/>
            <w:noWrap/>
            <w:vAlign w:val="bottom"/>
            <w:hideMark/>
          </w:tcPr>
          <w:p w14:paraId="24A8500F" w14:textId="77777777" w:rsidR="002A3928" w:rsidRPr="002A3928" w:rsidRDefault="002A3928" w:rsidP="002A3928">
            <w:pPr>
              <w:jc w:val="center"/>
              <w:rPr>
                <w:color w:val="000000"/>
                <w:sz w:val="22"/>
                <w:szCs w:val="22"/>
              </w:rPr>
            </w:pPr>
          </w:p>
        </w:tc>
      </w:tr>
    </w:tbl>
    <w:p w14:paraId="63146C04" w14:textId="77777777" w:rsidR="002A3928" w:rsidRPr="002A3928" w:rsidRDefault="002A3928" w:rsidP="002A3928">
      <w:pPr>
        <w:rPr>
          <w:sz w:val="28"/>
          <w:szCs w:val="28"/>
        </w:rPr>
      </w:pPr>
    </w:p>
    <w:p w14:paraId="2180D0CA" w14:textId="77777777" w:rsidR="002A3928" w:rsidRPr="002A3928" w:rsidRDefault="002A3928" w:rsidP="002A3928">
      <w:pPr>
        <w:rPr>
          <w:sz w:val="28"/>
          <w:szCs w:val="28"/>
        </w:rPr>
      </w:pPr>
    </w:p>
    <w:p w14:paraId="65D6881B" w14:textId="77777777" w:rsidR="002A3928" w:rsidRPr="002A3928" w:rsidRDefault="002A3928" w:rsidP="002A3928">
      <w:pPr>
        <w:rPr>
          <w:sz w:val="28"/>
          <w:szCs w:val="28"/>
        </w:rPr>
      </w:pPr>
    </w:p>
    <w:p w14:paraId="723072E2" w14:textId="77777777" w:rsidR="002A3928" w:rsidRPr="002A3928" w:rsidRDefault="002A3928" w:rsidP="002A3928">
      <w:pPr>
        <w:rPr>
          <w:sz w:val="28"/>
          <w:szCs w:val="28"/>
        </w:rPr>
      </w:pPr>
    </w:p>
    <w:p w14:paraId="47B44AB4" w14:textId="77777777" w:rsidR="002A3928" w:rsidRPr="002A3928" w:rsidRDefault="002A3928" w:rsidP="002A3928">
      <w:pPr>
        <w:rPr>
          <w:sz w:val="28"/>
          <w:szCs w:val="28"/>
        </w:rPr>
      </w:pPr>
    </w:p>
    <w:p w14:paraId="6AA2A5F1" w14:textId="77777777" w:rsidR="002A3928" w:rsidRPr="002A3928" w:rsidRDefault="002A3928" w:rsidP="002A3928">
      <w:pPr>
        <w:rPr>
          <w:sz w:val="28"/>
          <w:szCs w:val="28"/>
        </w:rPr>
      </w:pPr>
    </w:p>
    <w:tbl>
      <w:tblPr>
        <w:tblW w:w="14615" w:type="dxa"/>
        <w:tblLook w:val="04A0" w:firstRow="1" w:lastRow="0" w:firstColumn="1" w:lastColumn="0" w:noHBand="0" w:noVBand="1"/>
      </w:tblPr>
      <w:tblGrid>
        <w:gridCol w:w="960"/>
        <w:gridCol w:w="2584"/>
        <w:gridCol w:w="2941"/>
        <w:gridCol w:w="1776"/>
        <w:gridCol w:w="1399"/>
        <w:gridCol w:w="1464"/>
        <w:gridCol w:w="1877"/>
        <w:gridCol w:w="1614"/>
      </w:tblGrid>
      <w:tr w:rsidR="002A3928" w:rsidRPr="002A3928" w14:paraId="2ACC4177" w14:textId="77777777" w:rsidTr="002A3928">
        <w:trPr>
          <w:trHeight w:val="315"/>
        </w:trPr>
        <w:tc>
          <w:tcPr>
            <w:tcW w:w="960" w:type="dxa"/>
            <w:tcBorders>
              <w:top w:val="nil"/>
              <w:left w:val="nil"/>
              <w:bottom w:val="nil"/>
              <w:right w:val="nil"/>
            </w:tcBorders>
            <w:shd w:val="clear" w:color="auto" w:fill="auto"/>
            <w:noWrap/>
            <w:vAlign w:val="bottom"/>
            <w:hideMark/>
          </w:tcPr>
          <w:p w14:paraId="7CC5047C" w14:textId="77777777" w:rsidR="002A3928" w:rsidRPr="002A3928" w:rsidRDefault="002A3928" w:rsidP="002A3928">
            <w:pPr>
              <w:rPr>
                <w:sz w:val="20"/>
                <w:szCs w:val="20"/>
              </w:rPr>
            </w:pPr>
          </w:p>
        </w:tc>
        <w:tc>
          <w:tcPr>
            <w:tcW w:w="2584" w:type="dxa"/>
            <w:tcBorders>
              <w:top w:val="nil"/>
              <w:left w:val="nil"/>
              <w:bottom w:val="nil"/>
              <w:right w:val="nil"/>
            </w:tcBorders>
            <w:shd w:val="clear" w:color="auto" w:fill="auto"/>
            <w:noWrap/>
            <w:vAlign w:val="center"/>
            <w:hideMark/>
          </w:tcPr>
          <w:p w14:paraId="2D4A0581" w14:textId="77777777" w:rsidR="002A3928" w:rsidRPr="002A3928" w:rsidRDefault="002A3928" w:rsidP="002A3928">
            <w:pPr>
              <w:rPr>
                <w:sz w:val="20"/>
                <w:szCs w:val="20"/>
              </w:rPr>
            </w:pPr>
          </w:p>
        </w:tc>
        <w:tc>
          <w:tcPr>
            <w:tcW w:w="11071" w:type="dxa"/>
            <w:gridSpan w:val="6"/>
            <w:tcBorders>
              <w:top w:val="nil"/>
              <w:left w:val="nil"/>
              <w:bottom w:val="nil"/>
              <w:right w:val="nil"/>
            </w:tcBorders>
            <w:shd w:val="clear" w:color="auto" w:fill="auto"/>
            <w:noWrap/>
            <w:vAlign w:val="bottom"/>
            <w:hideMark/>
          </w:tcPr>
          <w:p w14:paraId="0BC1F477" w14:textId="77777777" w:rsidR="002A3928" w:rsidRPr="002A3928" w:rsidRDefault="002A3928" w:rsidP="002A3928">
            <w:pPr>
              <w:jc w:val="right"/>
              <w:rPr>
                <w:color w:val="000000"/>
                <w:sz w:val="22"/>
                <w:szCs w:val="22"/>
              </w:rPr>
            </w:pPr>
            <w:r w:rsidRPr="002A3928">
              <w:rPr>
                <w:color w:val="000000"/>
                <w:sz w:val="22"/>
                <w:szCs w:val="22"/>
              </w:rPr>
              <w:t>Приложение 5 к подпрограмме</w:t>
            </w:r>
          </w:p>
        </w:tc>
      </w:tr>
      <w:tr w:rsidR="002A3928" w:rsidRPr="002A3928" w14:paraId="4C306A6C" w14:textId="77777777" w:rsidTr="002A3928">
        <w:trPr>
          <w:trHeight w:val="315"/>
        </w:trPr>
        <w:tc>
          <w:tcPr>
            <w:tcW w:w="960" w:type="dxa"/>
            <w:tcBorders>
              <w:top w:val="nil"/>
              <w:left w:val="nil"/>
              <w:bottom w:val="nil"/>
              <w:right w:val="nil"/>
            </w:tcBorders>
            <w:shd w:val="clear" w:color="auto" w:fill="auto"/>
            <w:noWrap/>
            <w:vAlign w:val="bottom"/>
            <w:hideMark/>
          </w:tcPr>
          <w:p w14:paraId="78F82999" w14:textId="77777777" w:rsidR="002A3928" w:rsidRPr="002A3928" w:rsidRDefault="002A3928" w:rsidP="002A3928">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6360DBB3" w14:textId="77777777" w:rsidR="002A3928" w:rsidRPr="002A3928" w:rsidRDefault="002A3928" w:rsidP="002A3928">
            <w:pPr>
              <w:rPr>
                <w:sz w:val="20"/>
                <w:szCs w:val="20"/>
              </w:rPr>
            </w:pPr>
          </w:p>
        </w:tc>
        <w:tc>
          <w:tcPr>
            <w:tcW w:w="11071" w:type="dxa"/>
            <w:gridSpan w:val="6"/>
            <w:tcBorders>
              <w:top w:val="nil"/>
              <w:left w:val="nil"/>
              <w:bottom w:val="nil"/>
              <w:right w:val="nil"/>
            </w:tcBorders>
            <w:shd w:val="clear" w:color="auto" w:fill="auto"/>
            <w:noWrap/>
            <w:vAlign w:val="bottom"/>
            <w:hideMark/>
          </w:tcPr>
          <w:p w14:paraId="15D94B74" w14:textId="77777777" w:rsidR="002A3928" w:rsidRPr="002A3928" w:rsidRDefault="002A3928" w:rsidP="002A3928">
            <w:pPr>
              <w:jc w:val="right"/>
              <w:rPr>
                <w:color w:val="000000"/>
                <w:sz w:val="22"/>
                <w:szCs w:val="22"/>
              </w:rPr>
            </w:pPr>
            <w:r w:rsidRPr="002A3928">
              <w:rPr>
                <w:color w:val="000000"/>
                <w:sz w:val="22"/>
                <w:szCs w:val="22"/>
              </w:rPr>
              <w:t xml:space="preserve">"Переселение граждан из аварийного жилищного фонда на </w:t>
            </w:r>
          </w:p>
        </w:tc>
      </w:tr>
      <w:tr w:rsidR="002A3928" w:rsidRPr="002A3928" w14:paraId="0169C612" w14:textId="77777777" w:rsidTr="002A3928">
        <w:trPr>
          <w:trHeight w:val="315"/>
        </w:trPr>
        <w:tc>
          <w:tcPr>
            <w:tcW w:w="960" w:type="dxa"/>
            <w:tcBorders>
              <w:top w:val="nil"/>
              <w:left w:val="nil"/>
              <w:bottom w:val="nil"/>
              <w:right w:val="nil"/>
            </w:tcBorders>
            <w:shd w:val="clear" w:color="auto" w:fill="auto"/>
            <w:noWrap/>
            <w:vAlign w:val="bottom"/>
            <w:hideMark/>
          </w:tcPr>
          <w:p w14:paraId="786F7D6F" w14:textId="77777777" w:rsidR="002A3928" w:rsidRPr="002A3928" w:rsidRDefault="002A3928" w:rsidP="002A3928">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682C011C" w14:textId="77777777" w:rsidR="002A3928" w:rsidRPr="002A3928" w:rsidRDefault="002A3928" w:rsidP="002A3928">
            <w:pPr>
              <w:rPr>
                <w:sz w:val="20"/>
                <w:szCs w:val="20"/>
              </w:rPr>
            </w:pPr>
          </w:p>
        </w:tc>
        <w:tc>
          <w:tcPr>
            <w:tcW w:w="11071" w:type="dxa"/>
            <w:gridSpan w:val="6"/>
            <w:tcBorders>
              <w:top w:val="nil"/>
              <w:left w:val="nil"/>
              <w:bottom w:val="nil"/>
              <w:right w:val="nil"/>
            </w:tcBorders>
            <w:shd w:val="clear" w:color="auto" w:fill="auto"/>
            <w:noWrap/>
            <w:vAlign w:val="bottom"/>
            <w:hideMark/>
          </w:tcPr>
          <w:p w14:paraId="7B337DB0" w14:textId="77777777" w:rsidR="002A3928" w:rsidRPr="002A3928" w:rsidRDefault="002A3928" w:rsidP="002A3928">
            <w:pPr>
              <w:jc w:val="right"/>
              <w:rPr>
                <w:color w:val="000000"/>
                <w:sz w:val="22"/>
                <w:szCs w:val="22"/>
              </w:rPr>
            </w:pPr>
            <w:r w:rsidRPr="002A3928">
              <w:rPr>
                <w:color w:val="000000"/>
                <w:sz w:val="22"/>
                <w:szCs w:val="22"/>
              </w:rPr>
              <w:t>на 2019-2025 годы"</w:t>
            </w:r>
          </w:p>
        </w:tc>
      </w:tr>
      <w:tr w:rsidR="002A3928" w:rsidRPr="002A3928" w14:paraId="66ACEF94" w14:textId="77777777" w:rsidTr="002A3928">
        <w:trPr>
          <w:trHeight w:val="315"/>
        </w:trPr>
        <w:tc>
          <w:tcPr>
            <w:tcW w:w="960" w:type="dxa"/>
            <w:tcBorders>
              <w:top w:val="nil"/>
              <w:left w:val="nil"/>
              <w:bottom w:val="nil"/>
              <w:right w:val="nil"/>
            </w:tcBorders>
            <w:shd w:val="clear" w:color="auto" w:fill="auto"/>
            <w:noWrap/>
            <w:vAlign w:val="bottom"/>
            <w:hideMark/>
          </w:tcPr>
          <w:p w14:paraId="51E06134" w14:textId="77777777" w:rsidR="002A3928" w:rsidRPr="002A3928" w:rsidRDefault="002A3928" w:rsidP="002A3928">
            <w:pPr>
              <w:jc w:val="right"/>
              <w:rPr>
                <w:color w:val="000000"/>
                <w:sz w:val="22"/>
                <w:szCs w:val="22"/>
              </w:rPr>
            </w:pPr>
          </w:p>
        </w:tc>
        <w:tc>
          <w:tcPr>
            <w:tcW w:w="2584" w:type="dxa"/>
            <w:tcBorders>
              <w:top w:val="nil"/>
              <w:left w:val="nil"/>
              <w:bottom w:val="nil"/>
              <w:right w:val="nil"/>
            </w:tcBorders>
            <w:shd w:val="clear" w:color="auto" w:fill="auto"/>
            <w:noWrap/>
            <w:vAlign w:val="center"/>
            <w:hideMark/>
          </w:tcPr>
          <w:p w14:paraId="27FDD85E" w14:textId="77777777" w:rsidR="002A3928" w:rsidRPr="002A3928" w:rsidRDefault="002A3928" w:rsidP="002A3928">
            <w:pPr>
              <w:rPr>
                <w:sz w:val="20"/>
                <w:szCs w:val="20"/>
              </w:rPr>
            </w:pPr>
          </w:p>
        </w:tc>
        <w:tc>
          <w:tcPr>
            <w:tcW w:w="11071" w:type="dxa"/>
            <w:gridSpan w:val="6"/>
            <w:tcBorders>
              <w:top w:val="nil"/>
              <w:left w:val="nil"/>
              <w:bottom w:val="nil"/>
              <w:right w:val="nil"/>
            </w:tcBorders>
            <w:shd w:val="clear" w:color="auto" w:fill="auto"/>
            <w:noWrap/>
            <w:vAlign w:val="bottom"/>
            <w:hideMark/>
          </w:tcPr>
          <w:p w14:paraId="5062503C" w14:textId="77777777" w:rsidR="002A3928" w:rsidRPr="002A3928" w:rsidRDefault="002A3928" w:rsidP="002A3928">
            <w:pPr>
              <w:rPr>
                <w:sz w:val="20"/>
                <w:szCs w:val="20"/>
              </w:rPr>
            </w:pPr>
          </w:p>
        </w:tc>
      </w:tr>
      <w:tr w:rsidR="002A3928" w:rsidRPr="002A3928" w14:paraId="4C57E1A9" w14:textId="77777777" w:rsidTr="002A3928">
        <w:trPr>
          <w:trHeight w:val="315"/>
        </w:trPr>
        <w:tc>
          <w:tcPr>
            <w:tcW w:w="960" w:type="dxa"/>
            <w:tcBorders>
              <w:top w:val="nil"/>
              <w:left w:val="nil"/>
              <w:bottom w:val="nil"/>
              <w:right w:val="nil"/>
            </w:tcBorders>
            <w:shd w:val="clear" w:color="auto" w:fill="auto"/>
            <w:noWrap/>
            <w:vAlign w:val="bottom"/>
            <w:hideMark/>
          </w:tcPr>
          <w:p w14:paraId="136FDC2E" w14:textId="77777777" w:rsidR="002A3928" w:rsidRPr="002A3928" w:rsidRDefault="002A3928" w:rsidP="002A3928">
            <w:pPr>
              <w:jc w:val="right"/>
              <w:rPr>
                <w:sz w:val="20"/>
                <w:szCs w:val="20"/>
              </w:rPr>
            </w:pPr>
          </w:p>
        </w:tc>
        <w:tc>
          <w:tcPr>
            <w:tcW w:w="2584" w:type="dxa"/>
            <w:tcBorders>
              <w:top w:val="nil"/>
              <w:left w:val="nil"/>
              <w:bottom w:val="nil"/>
              <w:right w:val="nil"/>
            </w:tcBorders>
            <w:shd w:val="clear" w:color="auto" w:fill="auto"/>
            <w:noWrap/>
            <w:vAlign w:val="center"/>
            <w:hideMark/>
          </w:tcPr>
          <w:p w14:paraId="455E9B44" w14:textId="77777777" w:rsidR="002A3928" w:rsidRPr="002A3928" w:rsidRDefault="002A3928" w:rsidP="002A3928">
            <w:pPr>
              <w:rPr>
                <w:sz w:val="20"/>
                <w:szCs w:val="20"/>
              </w:rPr>
            </w:pPr>
          </w:p>
        </w:tc>
        <w:tc>
          <w:tcPr>
            <w:tcW w:w="2941" w:type="dxa"/>
            <w:tcBorders>
              <w:top w:val="nil"/>
              <w:left w:val="nil"/>
              <w:bottom w:val="nil"/>
              <w:right w:val="nil"/>
            </w:tcBorders>
            <w:shd w:val="clear" w:color="auto" w:fill="auto"/>
            <w:noWrap/>
            <w:vAlign w:val="bottom"/>
            <w:hideMark/>
          </w:tcPr>
          <w:p w14:paraId="59774F47" w14:textId="77777777" w:rsidR="002A3928" w:rsidRPr="002A3928" w:rsidRDefault="002A3928" w:rsidP="002A3928">
            <w:pPr>
              <w:rPr>
                <w:sz w:val="20"/>
                <w:szCs w:val="20"/>
              </w:rPr>
            </w:pPr>
          </w:p>
        </w:tc>
        <w:tc>
          <w:tcPr>
            <w:tcW w:w="1776" w:type="dxa"/>
            <w:tcBorders>
              <w:top w:val="nil"/>
              <w:left w:val="nil"/>
              <w:bottom w:val="nil"/>
              <w:right w:val="nil"/>
            </w:tcBorders>
            <w:shd w:val="clear" w:color="auto" w:fill="auto"/>
            <w:noWrap/>
            <w:vAlign w:val="center"/>
            <w:hideMark/>
          </w:tcPr>
          <w:p w14:paraId="51292CE3" w14:textId="77777777" w:rsidR="002A3928" w:rsidRPr="002A3928" w:rsidRDefault="002A3928" w:rsidP="002A3928">
            <w:pPr>
              <w:rPr>
                <w:sz w:val="20"/>
                <w:szCs w:val="20"/>
              </w:rPr>
            </w:pPr>
          </w:p>
        </w:tc>
        <w:tc>
          <w:tcPr>
            <w:tcW w:w="1399" w:type="dxa"/>
            <w:tcBorders>
              <w:top w:val="nil"/>
              <w:left w:val="nil"/>
              <w:bottom w:val="nil"/>
              <w:right w:val="nil"/>
            </w:tcBorders>
            <w:shd w:val="clear" w:color="auto" w:fill="auto"/>
            <w:noWrap/>
            <w:vAlign w:val="bottom"/>
            <w:hideMark/>
          </w:tcPr>
          <w:p w14:paraId="33ABCEFE" w14:textId="77777777" w:rsidR="002A3928" w:rsidRPr="002A3928" w:rsidRDefault="002A3928" w:rsidP="002A3928">
            <w:pPr>
              <w:jc w:val="center"/>
              <w:rPr>
                <w:sz w:val="20"/>
                <w:szCs w:val="20"/>
              </w:rPr>
            </w:pPr>
          </w:p>
        </w:tc>
        <w:tc>
          <w:tcPr>
            <w:tcW w:w="1464" w:type="dxa"/>
            <w:tcBorders>
              <w:top w:val="nil"/>
              <w:left w:val="nil"/>
              <w:bottom w:val="nil"/>
              <w:right w:val="nil"/>
            </w:tcBorders>
            <w:shd w:val="clear" w:color="auto" w:fill="auto"/>
            <w:noWrap/>
            <w:vAlign w:val="bottom"/>
            <w:hideMark/>
          </w:tcPr>
          <w:p w14:paraId="6130A789" w14:textId="77777777" w:rsidR="002A3928" w:rsidRPr="002A3928" w:rsidRDefault="002A3928" w:rsidP="002A3928">
            <w:pPr>
              <w:rPr>
                <w:sz w:val="20"/>
                <w:szCs w:val="20"/>
              </w:rPr>
            </w:pPr>
          </w:p>
        </w:tc>
        <w:tc>
          <w:tcPr>
            <w:tcW w:w="1877" w:type="dxa"/>
            <w:tcBorders>
              <w:top w:val="nil"/>
              <w:left w:val="nil"/>
              <w:bottom w:val="nil"/>
              <w:right w:val="nil"/>
            </w:tcBorders>
            <w:shd w:val="clear" w:color="auto" w:fill="auto"/>
            <w:noWrap/>
            <w:vAlign w:val="center"/>
            <w:hideMark/>
          </w:tcPr>
          <w:p w14:paraId="229814A1" w14:textId="77777777" w:rsidR="002A3928" w:rsidRPr="002A3928" w:rsidRDefault="002A3928" w:rsidP="002A3928">
            <w:pPr>
              <w:rPr>
                <w:sz w:val="20"/>
                <w:szCs w:val="20"/>
              </w:rPr>
            </w:pPr>
          </w:p>
        </w:tc>
        <w:tc>
          <w:tcPr>
            <w:tcW w:w="1614" w:type="dxa"/>
            <w:tcBorders>
              <w:top w:val="nil"/>
              <w:left w:val="nil"/>
              <w:bottom w:val="nil"/>
              <w:right w:val="nil"/>
            </w:tcBorders>
            <w:shd w:val="clear" w:color="auto" w:fill="auto"/>
            <w:noWrap/>
            <w:vAlign w:val="bottom"/>
            <w:hideMark/>
          </w:tcPr>
          <w:p w14:paraId="3F5C2082" w14:textId="77777777" w:rsidR="002A3928" w:rsidRPr="002A3928" w:rsidRDefault="002A3928" w:rsidP="002A3928">
            <w:pPr>
              <w:jc w:val="right"/>
              <w:rPr>
                <w:sz w:val="20"/>
                <w:szCs w:val="20"/>
              </w:rPr>
            </w:pPr>
          </w:p>
        </w:tc>
      </w:tr>
      <w:tr w:rsidR="002A3928" w:rsidRPr="002A3928" w14:paraId="5243628A" w14:textId="77777777" w:rsidTr="002A3928">
        <w:trPr>
          <w:trHeight w:val="315"/>
        </w:trPr>
        <w:tc>
          <w:tcPr>
            <w:tcW w:w="14615" w:type="dxa"/>
            <w:gridSpan w:val="8"/>
            <w:tcBorders>
              <w:top w:val="nil"/>
              <w:left w:val="nil"/>
              <w:bottom w:val="nil"/>
              <w:right w:val="nil"/>
            </w:tcBorders>
            <w:shd w:val="clear" w:color="auto" w:fill="auto"/>
            <w:noWrap/>
            <w:vAlign w:val="center"/>
            <w:hideMark/>
          </w:tcPr>
          <w:p w14:paraId="6278E057" w14:textId="77777777" w:rsidR="002A3928" w:rsidRPr="002A3928" w:rsidRDefault="002A3928" w:rsidP="002A3928">
            <w:pPr>
              <w:jc w:val="center"/>
              <w:rPr>
                <w:b/>
                <w:bCs/>
                <w:color w:val="000000"/>
              </w:rPr>
            </w:pPr>
            <w:r w:rsidRPr="002A3928">
              <w:rPr>
                <w:b/>
                <w:bCs/>
                <w:color w:val="000000"/>
              </w:rPr>
              <w:t>План мероприятий по сносу аварийного жилищного фонда</w:t>
            </w:r>
          </w:p>
        </w:tc>
      </w:tr>
      <w:tr w:rsidR="002A3928" w:rsidRPr="002A3928" w14:paraId="65A35401" w14:textId="77777777" w:rsidTr="002A3928">
        <w:trPr>
          <w:trHeight w:val="315"/>
        </w:trPr>
        <w:tc>
          <w:tcPr>
            <w:tcW w:w="14615" w:type="dxa"/>
            <w:gridSpan w:val="8"/>
            <w:tcBorders>
              <w:top w:val="nil"/>
              <w:left w:val="nil"/>
              <w:bottom w:val="nil"/>
              <w:right w:val="nil"/>
            </w:tcBorders>
            <w:shd w:val="clear" w:color="auto" w:fill="auto"/>
            <w:noWrap/>
            <w:vAlign w:val="center"/>
            <w:hideMark/>
          </w:tcPr>
          <w:p w14:paraId="7E28286A" w14:textId="77777777" w:rsidR="002A3928" w:rsidRPr="002A3928" w:rsidRDefault="002A3928" w:rsidP="002A3928">
            <w:pPr>
              <w:jc w:val="center"/>
              <w:rPr>
                <w:b/>
                <w:bCs/>
                <w:color w:val="000000"/>
              </w:rPr>
            </w:pPr>
            <w:r w:rsidRPr="002A3928">
              <w:rPr>
                <w:b/>
                <w:bCs/>
                <w:color w:val="000000"/>
              </w:rPr>
              <w:t xml:space="preserve">на территории МО "Поселок </w:t>
            </w:r>
            <w:proofErr w:type="spellStart"/>
            <w:r w:rsidRPr="002A3928">
              <w:rPr>
                <w:b/>
                <w:bCs/>
                <w:color w:val="000000"/>
              </w:rPr>
              <w:t>Айхал</w:t>
            </w:r>
            <w:proofErr w:type="spellEnd"/>
            <w:r w:rsidRPr="002A3928">
              <w:rPr>
                <w:b/>
                <w:bCs/>
                <w:color w:val="000000"/>
              </w:rPr>
              <w:t>", принимающего участие в республиканской адресной программе</w:t>
            </w:r>
          </w:p>
        </w:tc>
      </w:tr>
      <w:tr w:rsidR="002A3928" w:rsidRPr="002A3928" w14:paraId="51D6BE66" w14:textId="77777777" w:rsidTr="002A3928">
        <w:trPr>
          <w:trHeight w:val="330"/>
        </w:trPr>
        <w:tc>
          <w:tcPr>
            <w:tcW w:w="960" w:type="dxa"/>
            <w:tcBorders>
              <w:top w:val="nil"/>
              <w:left w:val="nil"/>
              <w:bottom w:val="nil"/>
              <w:right w:val="nil"/>
            </w:tcBorders>
            <w:shd w:val="clear" w:color="auto" w:fill="auto"/>
            <w:noWrap/>
            <w:vAlign w:val="bottom"/>
            <w:hideMark/>
          </w:tcPr>
          <w:p w14:paraId="45DAA0FA" w14:textId="77777777" w:rsidR="002A3928" w:rsidRPr="002A3928" w:rsidRDefault="002A3928" w:rsidP="002A3928">
            <w:pPr>
              <w:jc w:val="center"/>
              <w:rPr>
                <w:b/>
                <w:bCs/>
                <w:color w:val="000000"/>
              </w:rPr>
            </w:pPr>
          </w:p>
        </w:tc>
        <w:tc>
          <w:tcPr>
            <w:tcW w:w="2584" w:type="dxa"/>
            <w:tcBorders>
              <w:top w:val="nil"/>
              <w:left w:val="nil"/>
              <w:bottom w:val="nil"/>
              <w:right w:val="nil"/>
            </w:tcBorders>
            <w:shd w:val="clear" w:color="auto" w:fill="auto"/>
            <w:noWrap/>
            <w:vAlign w:val="center"/>
            <w:hideMark/>
          </w:tcPr>
          <w:p w14:paraId="6F5E5EE6" w14:textId="77777777" w:rsidR="002A3928" w:rsidRPr="002A3928" w:rsidRDefault="002A3928" w:rsidP="002A3928">
            <w:pPr>
              <w:rPr>
                <w:sz w:val="20"/>
                <w:szCs w:val="20"/>
              </w:rPr>
            </w:pPr>
          </w:p>
        </w:tc>
        <w:tc>
          <w:tcPr>
            <w:tcW w:w="2941" w:type="dxa"/>
            <w:tcBorders>
              <w:top w:val="nil"/>
              <w:left w:val="nil"/>
              <w:bottom w:val="nil"/>
              <w:right w:val="nil"/>
            </w:tcBorders>
            <w:shd w:val="clear" w:color="auto" w:fill="auto"/>
            <w:noWrap/>
            <w:vAlign w:val="bottom"/>
            <w:hideMark/>
          </w:tcPr>
          <w:p w14:paraId="126B93B8" w14:textId="77777777" w:rsidR="002A3928" w:rsidRPr="002A3928" w:rsidRDefault="002A3928" w:rsidP="002A3928">
            <w:pPr>
              <w:rPr>
                <w:sz w:val="20"/>
                <w:szCs w:val="20"/>
              </w:rPr>
            </w:pPr>
          </w:p>
        </w:tc>
        <w:tc>
          <w:tcPr>
            <w:tcW w:w="1776" w:type="dxa"/>
            <w:tcBorders>
              <w:top w:val="nil"/>
              <w:left w:val="nil"/>
              <w:bottom w:val="nil"/>
              <w:right w:val="nil"/>
            </w:tcBorders>
            <w:shd w:val="clear" w:color="auto" w:fill="auto"/>
            <w:noWrap/>
            <w:vAlign w:val="center"/>
            <w:hideMark/>
          </w:tcPr>
          <w:p w14:paraId="440EBE8E" w14:textId="77777777" w:rsidR="002A3928" w:rsidRPr="002A3928" w:rsidRDefault="002A3928" w:rsidP="002A3928">
            <w:pPr>
              <w:rPr>
                <w:sz w:val="20"/>
                <w:szCs w:val="20"/>
              </w:rPr>
            </w:pPr>
          </w:p>
        </w:tc>
        <w:tc>
          <w:tcPr>
            <w:tcW w:w="1399" w:type="dxa"/>
            <w:tcBorders>
              <w:top w:val="nil"/>
              <w:left w:val="nil"/>
              <w:bottom w:val="nil"/>
              <w:right w:val="nil"/>
            </w:tcBorders>
            <w:shd w:val="clear" w:color="auto" w:fill="auto"/>
            <w:noWrap/>
            <w:vAlign w:val="bottom"/>
            <w:hideMark/>
          </w:tcPr>
          <w:p w14:paraId="04B116B8" w14:textId="77777777" w:rsidR="002A3928" w:rsidRPr="002A3928" w:rsidRDefault="002A3928" w:rsidP="002A3928">
            <w:pPr>
              <w:jc w:val="center"/>
              <w:rPr>
                <w:sz w:val="20"/>
                <w:szCs w:val="20"/>
              </w:rPr>
            </w:pPr>
          </w:p>
        </w:tc>
        <w:tc>
          <w:tcPr>
            <w:tcW w:w="1464" w:type="dxa"/>
            <w:tcBorders>
              <w:top w:val="nil"/>
              <w:left w:val="nil"/>
              <w:bottom w:val="nil"/>
              <w:right w:val="nil"/>
            </w:tcBorders>
            <w:shd w:val="clear" w:color="auto" w:fill="auto"/>
            <w:noWrap/>
            <w:vAlign w:val="bottom"/>
            <w:hideMark/>
          </w:tcPr>
          <w:p w14:paraId="18C14F1D" w14:textId="77777777" w:rsidR="002A3928" w:rsidRPr="002A3928" w:rsidRDefault="002A3928" w:rsidP="002A3928">
            <w:pPr>
              <w:rPr>
                <w:sz w:val="20"/>
                <w:szCs w:val="20"/>
              </w:rPr>
            </w:pPr>
          </w:p>
        </w:tc>
        <w:tc>
          <w:tcPr>
            <w:tcW w:w="1877" w:type="dxa"/>
            <w:tcBorders>
              <w:top w:val="nil"/>
              <w:left w:val="nil"/>
              <w:bottom w:val="nil"/>
              <w:right w:val="nil"/>
            </w:tcBorders>
            <w:shd w:val="clear" w:color="auto" w:fill="auto"/>
            <w:noWrap/>
            <w:vAlign w:val="bottom"/>
            <w:hideMark/>
          </w:tcPr>
          <w:p w14:paraId="4B04BCD6" w14:textId="77777777" w:rsidR="002A3928" w:rsidRPr="002A3928" w:rsidRDefault="002A3928" w:rsidP="002A3928">
            <w:pPr>
              <w:rPr>
                <w:sz w:val="20"/>
                <w:szCs w:val="20"/>
              </w:rPr>
            </w:pPr>
          </w:p>
        </w:tc>
        <w:tc>
          <w:tcPr>
            <w:tcW w:w="1614" w:type="dxa"/>
            <w:tcBorders>
              <w:top w:val="nil"/>
              <w:left w:val="nil"/>
              <w:bottom w:val="nil"/>
              <w:right w:val="nil"/>
            </w:tcBorders>
            <w:shd w:val="clear" w:color="auto" w:fill="auto"/>
            <w:noWrap/>
            <w:vAlign w:val="bottom"/>
            <w:hideMark/>
          </w:tcPr>
          <w:p w14:paraId="0FCD4B84" w14:textId="77777777" w:rsidR="002A3928" w:rsidRPr="002A3928" w:rsidRDefault="002A3928" w:rsidP="002A3928">
            <w:pPr>
              <w:rPr>
                <w:sz w:val="20"/>
                <w:szCs w:val="20"/>
              </w:rPr>
            </w:pPr>
          </w:p>
        </w:tc>
      </w:tr>
      <w:tr w:rsidR="002A3928" w:rsidRPr="002A3928" w14:paraId="40E226A1" w14:textId="77777777" w:rsidTr="002A3928">
        <w:trPr>
          <w:trHeight w:val="645"/>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65338C8" w14:textId="77777777" w:rsidR="002A3928" w:rsidRPr="002A3928" w:rsidRDefault="002A3928" w:rsidP="002A3928">
            <w:pPr>
              <w:jc w:val="center"/>
              <w:rPr>
                <w:b/>
                <w:bCs/>
                <w:color w:val="000000"/>
              </w:rPr>
            </w:pPr>
            <w:r w:rsidRPr="002A3928">
              <w:rPr>
                <w:b/>
                <w:bCs/>
                <w:color w:val="000000"/>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B60F73" w14:textId="77777777" w:rsidR="002A3928" w:rsidRPr="002A3928" w:rsidRDefault="002A3928" w:rsidP="002A3928">
            <w:pPr>
              <w:jc w:val="center"/>
              <w:rPr>
                <w:b/>
                <w:bCs/>
                <w:color w:val="000000"/>
              </w:rPr>
            </w:pPr>
            <w:r w:rsidRPr="002A3928">
              <w:rPr>
                <w:b/>
                <w:bCs/>
                <w:color w:val="000000"/>
              </w:rPr>
              <w:t>Наименование муниципального образования</w:t>
            </w:r>
          </w:p>
        </w:tc>
        <w:tc>
          <w:tcPr>
            <w:tcW w:w="2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7B6A7F" w14:textId="77777777" w:rsidR="002A3928" w:rsidRPr="002A3928" w:rsidRDefault="002A3928" w:rsidP="002A3928">
            <w:pPr>
              <w:jc w:val="center"/>
              <w:rPr>
                <w:b/>
                <w:bCs/>
                <w:color w:val="000000"/>
              </w:rPr>
            </w:pPr>
            <w:r w:rsidRPr="002A3928">
              <w:rPr>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9B15B10" w14:textId="77777777" w:rsidR="002A3928" w:rsidRPr="002A3928" w:rsidRDefault="002A3928" w:rsidP="002A3928">
            <w:pPr>
              <w:jc w:val="center"/>
              <w:rPr>
                <w:b/>
                <w:bCs/>
                <w:color w:val="000000"/>
              </w:rPr>
            </w:pPr>
            <w:r w:rsidRPr="002A3928">
              <w:rPr>
                <w:b/>
                <w:bCs/>
                <w:color w:val="000000"/>
              </w:rPr>
              <w:t>Год ввода дома в эксплуатацию</w:t>
            </w:r>
          </w:p>
        </w:tc>
        <w:tc>
          <w:tcPr>
            <w:tcW w:w="28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3FF2EE1" w14:textId="77777777" w:rsidR="002A3928" w:rsidRPr="002A3928" w:rsidRDefault="002A3928" w:rsidP="002A3928">
            <w:pPr>
              <w:jc w:val="center"/>
              <w:rPr>
                <w:b/>
                <w:bCs/>
                <w:color w:val="000000"/>
              </w:rPr>
            </w:pPr>
            <w:r w:rsidRPr="002A3928">
              <w:rPr>
                <w:b/>
                <w:bCs/>
                <w:color w:val="000000"/>
              </w:rPr>
              <w:t xml:space="preserve"> Сведения об аварийном жилищном фонде, подлежащем расселению до 1 сентября 2025 года </w:t>
            </w:r>
          </w:p>
        </w:tc>
        <w:tc>
          <w:tcPr>
            <w:tcW w:w="1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B6652D" w14:textId="77777777" w:rsidR="002A3928" w:rsidRPr="002A3928" w:rsidRDefault="002A3928" w:rsidP="002A3928">
            <w:pPr>
              <w:jc w:val="center"/>
              <w:rPr>
                <w:b/>
                <w:bCs/>
                <w:color w:val="000000"/>
              </w:rPr>
            </w:pPr>
            <w:r w:rsidRPr="002A3928">
              <w:rPr>
                <w:b/>
                <w:bCs/>
                <w:color w:val="000000"/>
              </w:rPr>
              <w:t>Планируемая дата окончания переселения</w:t>
            </w:r>
          </w:p>
        </w:tc>
        <w:tc>
          <w:tcPr>
            <w:tcW w:w="16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33543781" w14:textId="77777777" w:rsidR="002A3928" w:rsidRPr="002A3928" w:rsidRDefault="002A3928" w:rsidP="002A3928">
            <w:pPr>
              <w:jc w:val="center"/>
              <w:rPr>
                <w:b/>
                <w:bCs/>
                <w:color w:val="000000"/>
              </w:rPr>
            </w:pPr>
            <w:r w:rsidRPr="002A3928">
              <w:rPr>
                <w:b/>
                <w:bCs/>
                <w:color w:val="000000"/>
              </w:rPr>
              <w:t>Стоимость сноса</w:t>
            </w:r>
          </w:p>
        </w:tc>
      </w:tr>
      <w:tr w:rsidR="002A3928" w:rsidRPr="002A3928" w14:paraId="62735AAD" w14:textId="77777777" w:rsidTr="002A3928">
        <w:trPr>
          <w:trHeight w:val="81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EF0D55D" w14:textId="77777777" w:rsidR="002A3928" w:rsidRPr="002A3928" w:rsidRDefault="002A3928" w:rsidP="002A3928">
            <w:pPr>
              <w:rPr>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383639B0" w14:textId="77777777" w:rsidR="002A3928" w:rsidRPr="002A3928" w:rsidRDefault="002A3928" w:rsidP="002A3928">
            <w:pPr>
              <w:rPr>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134FD3CE" w14:textId="77777777" w:rsidR="002A3928" w:rsidRPr="002A3928" w:rsidRDefault="002A3928" w:rsidP="002A3928">
            <w:pPr>
              <w:rPr>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787D4885" w14:textId="77777777" w:rsidR="002A3928" w:rsidRPr="002A3928" w:rsidRDefault="002A3928" w:rsidP="002A3928">
            <w:pPr>
              <w:rPr>
                <w:b/>
                <w:bCs/>
                <w:color w:val="000000"/>
              </w:rPr>
            </w:pPr>
          </w:p>
        </w:tc>
        <w:tc>
          <w:tcPr>
            <w:tcW w:w="2863" w:type="dxa"/>
            <w:gridSpan w:val="2"/>
            <w:vMerge/>
            <w:tcBorders>
              <w:top w:val="single" w:sz="8" w:space="0" w:color="auto"/>
              <w:left w:val="single" w:sz="4" w:space="0" w:color="auto"/>
              <w:bottom w:val="single" w:sz="4" w:space="0" w:color="auto"/>
              <w:right w:val="single" w:sz="4" w:space="0" w:color="auto"/>
            </w:tcBorders>
            <w:vAlign w:val="center"/>
            <w:hideMark/>
          </w:tcPr>
          <w:p w14:paraId="7954097A" w14:textId="77777777" w:rsidR="002A3928" w:rsidRPr="002A3928" w:rsidRDefault="002A3928" w:rsidP="002A3928">
            <w:pPr>
              <w:rPr>
                <w:b/>
                <w:bCs/>
                <w:color w:val="000000"/>
              </w:rPr>
            </w:pPr>
          </w:p>
        </w:tc>
        <w:tc>
          <w:tcPr>
            <w:tcW w:w="1877" w:type="dxa"/>
            <w:vMerge/>
            <w:tcBorders>
              <w:top w:val="single" w:sz="8" w:space="0" w:color="auto"/>
              <w:left w:val="single" w:sz="4" w:space="0" w:color="auto"/>
              <w:bottom w:val="single" w:sz="4" w:space="0" w:color="auto"/>
              <w:right w:val="single" w:sz="4" w:space="0" w:color="auto"/>
            </w:tcBorders>
            <w:vAlign w:val="center"/>
            <w:hideMark/>
          </w:tcPr>
          <w:p w14:paraId="27FC9491" w14:textId="77777777" w:rsidR="002A3928" w:rsidRPr="002A3928" w:rsidRDefault="002A3928" w:rsidP="002A3928">
            <w:pPr>
              <w:rPr>
                <w:b/>
                <w:bCs/>
                <w:color w:val="000000"/>
              </w:rPr>
            </w:pPr>
          </w:p>
        </w:tc>
        <w:tc>
          <w:tcPr>
            <w:tcW w:w="1614" w:type="dxa"/>
            <w:vMerge/>
            <w:tcBorders>
              <w:top w:val="single" w:sz="8" w:space="0" w:color="auto"/>
              <w:left w:val="single" w:sz="4" w:space="0" w:color="auto"/>
              <w:bottom w:val="single" w:sz="4" w:space="0" w:color="000000"/>
              <w:right w:val="single" w:sz="8" w:space="0" w:color="auto"/>
            </w:tcBorders>
            <w:vAlign w:val="center"/>
            <w:hideMark/>
          </w:tcPr>
          <w:p w14:paraId="1FDC5346" w14:textId="77777777" w:rsidR="002A3928" w:rsidRPr="002A3928" w:rsidRDefault="002A3928" w:rsidP="002A3928">
            <w:pPr>
              <w:rPr>
                <w:b/>
                <w:bCs/>
                <w:color w:val="000000"/>
              </w:rPr>
            </w:pPr>
          </w:p>
        </w:tc>
      </w:tr>
      <w:tr w:rsidR="002A3928" w:rsidRPr="002A3928" w14:paraId="3E880EDB" w14:textId="77777777" w:rsidTr="002A3928">
        <w:trPr>
          <w:trHeight w:val="6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E6A8C2A" w14:textId="77777777" w:rsidR="002A3928" w:rsidRPr="002A3928" w:rsidRDefault="002A3928" w:rsidP="002A3928">
            <w:pPr>
              <w:rPr>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589027FC" w14:textId="77777777" w:rsidR="002A3928" w:rsidRPr="002A3928" w:rsidRDefault="002A3928" w:rsidP="002A3928">
            <w:pPr>
              <w:rPr>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2D5ACAC9" w14:textId="77777777" w:rsidR="002A3928" w:rsidRPr="002A3928" w:rsidRDefault="002A3928" w:rsidP="002A3928">
            <w:pPr>
              <w:rPr>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0F224B80" w14:textId="77777777" w:rsidR="002A3928" w:rsidRPr="002A3928" w:rsidRDefault="002A3928" w:rsidP="002A3928">
            <w:pPr>
              <w:jc w:val="center"/>
              <w:rPr>
                <w:b/>
                <w:bCs/>
                <w:color w:val="000000"/>
              </w:rPr>
            </w:pPr>
            <w:r w:rsidRPr="002A3928">
              <w:rPr>
                <w:b/>
                <w:bCs/>
                <w:color w:val="000000"/>
              </w:rPr>
              <w:t>год</w:t>
            </w:r>
          </w:p>
        </w:tc>
        <w:tc>
          <w:tcPr>
            <w:tcW w:w="1399" w:type="dxa"/>
            <w:tcBorders>
              <w:top w:val="nil"/>
              <w:left w:val="nil"/>
              <w:bottom w:val="single" w:sz="4" w:space="0" w:color="auto"/>
              <w:right w:val="single" w:sz="4" w:space="0" w:color="auto"/>
            </w:tcBorders>
            <w:shd w:val="clear" w:color="auto" w:fill="auto"/>
            <w:vAlign w:val="center"/>
            <w:hideMark/>
          </w:tcPr>
          <w:p w14:paraId="31B7361B" w14:textId="77777777" w:rsidR="002A3928" w:rsidRPr="002A3928" w:rsidRDefault="002A3928" w:rsidP="002A3928">
            <w:pPr>
              <w:jc w:val="center"/>
              <w:rPr>
                <w:b/>
                <w:bCs/>
                <w:color w:val="000000"/>
              </w:rPr>
            </w:pPr>
            <w:r w:rsidRPr="002A3928">
              <w:rPr>
                <w:b/>
                <w:bCs/>
                <w:color w:val="000000"/>
              </w:rPr>
              <w:t xml:space="preserve">площадь, </w:t>
            </w:r>
            <w:proofErr w:type="spellStart"/>
            <w:r w:rsidRPr="002A3928">
              <w:rPr>
                <w:b/>
                <w:bCs/>
                <w:color w:val="000000"/>
              </w:rPr>
              <w:t>кв.м</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5CA38405" w14:textId="77777777" w:rsidR="002A3928" w:rsidRPr="002A3928" w:rsidRDefault="002A3928" w:rsidP="002A3928">
            <w:pPr>
              <w:jc w:val="center"/>
              <w:rPr>
                <w:b/>
                <w:bCs/>
                <w:color w:val="000000"/>
              </w:rPr>
            </w:pPr>
            <w:r w:rsidRPr="002A3928">
              <w:rPr>
                <w:b/>
                <w:bCs/>
                <w:color w:val="000000"/>
              </w:rPr>
              <w:t>количество человек</w:t>
            </w:r>
          </w:p>
        </w:tc>
        <w:tc>
          <w:tcPr>
            <w:tcW w:w="1877" w:type="dxa"/>
            <w:tcBorders>
              <w:top w:val="nil"/>
              <w:left w:val="nil"/>
              <w:bottom w:val="single" w:sz="4" w:space="0" w:color="auto"/>
              <w:right w:val="single" w:sz="4" w:space="0" w:color="auto"/>
            </w:tcBorders>
            <w:shd w:val="clear" w:color="auto" w:fill="auto"/>
            <w:noWrap/>
            <w:vAlign w:val="center"/>
            <w:hideMark/>
          </w:tcPr>
          <w:p w14:paraId="080CA855" w14:textId="77777777" w:rsidR="002A3928" w:rsidRPr="002A3928" w:rsidRDefault="002A3928" w:rsidP="002A3928">
            <w:pPr>
              <w:jc w:val="center"/>
              <w:rPr>
                <w:b/>
                <w:bCs/>
                <w:color w:val="000000"/>
              </w:rPr>
            </w:pPr>
            <w:r w:rsidRPr="002A3928">
              <w:rPr>
                <w:b/>
                <w:bCs/>
                <w:color w:val="000000"/>
              </w:rPr>
              <w:t>дата</w:t>
            </w:r>
          </w:p>
        </w:tc>
        <w:tc>
          <w:tcPr>
            <w:tcW w:w="1614" w:type="dxa"/>
            <w:tcBorders>
              <w:top w:val="nil"/>
              <w:left w:val="nil"/>
              <w:bottom w:val="single" w:sz="4" w:space="0" w:color="auto"/>
              <w:right w:val="single" w:sz="8" w:space="0" w:color="auto"/>
            </w:tcBorders>
            <w:shd w:val="clear" w:color="auto" w:fill="auto"/>
            <w:noWrap/>
            <w:vAlign w:val="center"/>
            <w:hideMark/>
          </w:tcPr>
          <w:p w14:paraId="68A289A9" w14:textId="77777777" w:rsidR="002A3928" w:rsidRPr="002A3928" w:rsidRDefault="002A3928" w:rsidP="002A3928">
            <w:pPr>
              <w:jc w:val="center"/>
              <w:rPr>
                <w:b/>
                <w:bCs/>
                <w:color w:val="000000"/>
              </w:rPr>
            </w:pPr>
            <w:r w:rsidRPr="002A3928">
              <w:rPr>
                <w:b/>
                <w:bCs/>
                <w:color w:val="000000"/>
              </w:rPr>
              <w:t>руб.</w:t>
            </w:r>
          </w:p>
        </w:tc>
      </w:tr>
      <w:tr w:rsidR="002A3928" w:rsidRPr="002A3928" w14:paraId="639B95BA"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4AEC812" w14:textId="77777777" w:rsidR="002A3928" w:rsidRPr="002A3928" w:rsidRDefault="002A3928" w:rsidP="002A3928">
            <w:pPr>
              <w:jc w:val="center"/>
              <w:rPr>
                <w:color w:val="000000"/>
              </w:rPr>
            </w:pPr>
            <w:r w:rsidRPr="002A3928">
              <w:rPr>
                <w:color w:val="000000"/>
              </w:rPr>
              <w:t>1</w:t>
            </w:r>
          </w:p>
        </w:tc>
        <w:tc>
          <w:tcPr>
            <w:tcW w:w="2584" w:type="dxa"/>
            <w:tcBorders>
              <w:top w:val="nil"/>
              <w:left w:val="nil"/>
              <w:bottom w:val="single" w:sz="4" w:space="0" w:color="auto"/>
              <w:right w:val="single" w:sz="4" w:space="0" w:color="auto"/>
            </w:tcBorders>
            <w:shd w:val="clear" w:color="auto" w:fill="auto"/>
            <w:noWrap/>
            <w:vAlign w:val="center"/>
            <w:hideMark/>
          </w:tcPr>
          <w:p w14:paraId="403E0C38" w14:textId="77777777" w:rsidR="002A3928" w:rsidRPr="002A3928" w:rsidRDefault="002A3928" w:rsidP="002A3928">
            <w:pPr>
              <w:jc w:val="center"/>
              <w:rPr>
                <w:color w:val="000000"/>
              </w:rPr>
            </w:pPr>
            <w:r w:rsidRPr="002A3928">
              <w:rPr>
                <w:color w:val="000000"/>
              </w:rPr>
              <w:t>2</w:t>
            </w:r>
          </w:p>
        </w:tc>
        <w:tc>
          <w:tcPr>
            <w:tcW w:w="2941" w:type="dxa"/>
            <w:tcBorders>
              <w:top w:val="nil"/>
              <w:left w:val="nil"/>
              <w:bottom w:val="single" w:sz="4" w:space="0" w:color="auto"/>
              <w:right w:val="single" w:sz="4" w:space="0" w:color="auto"/>
            </w:tcBorders>
            <w:shd w:val="clear" w:color="auto" w:fill="auto"/>
            <w:noWrap/>
            <w:vAlign w:val="center"/>
            <w:hideMark/>
          </w:tcPr>
          <w:p w14:paraId="2767843B" w14:textId="77777777" w:rsidR="002A3928" w:rsidRPr="002A3928" w:rsidRDefault="002A3928" w:rsidP="002A3928">
            <w:pPr>
              <w:jc w:val="center"/>
              <w:rPr>
                <w:color w:val="000000"/>
              </w:rPr>
            </w:pPr>
            <w:r w:rsidRPr="002A3928">
              <w:rPr>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494894A3" w14:textId="77777777" w:rsidR="002A3928" w:rsidRPr="002A3928" w:rsidRDefault="002A3928" w:rsidP="002A3928">
            <w:pPr>
              <w:jc w:val="center"/>
              <w:rPr>
                <w:color w:val="000000"/>
              </w:rPr>
            </w:pPr>
            <w:r w:rsidRPr="002A3928">
              <w:rPr>
                <w:color w:val="000000"/>
              </w:rPr>
              <w:t>4</w:t>
            </w:r>
          </w:p>
        </w:tc>
        <w:tc>
          <w:tcPr>
            <w:tcW w:w="1399" w:type="dxa"/>
            <w:tcBorders>
              <w:top w:val="nil"/>
              <w:left w:val="nil"/>
              <w:bottom w:val="single" w:sz="4" w:space="0" w:color="auto"/>
              <w:right w:val="single" w:sz="4" w:space="0" w:color="auto"/>
            </w:tcBorders>
            <w:shd w:val="clear" w:color="auto" w:fill="auto"/>
            <w:noWrap/>
            <w:vAlign w:val="center"/>
            <w:hideMark/>
          </w:tcPr>
          <w:p w14:paraId="007B1CD1" w14:textId="77777777" w:rsidR="002A3928" w:rsidRPr="002A3928" w:rsidRDefault="002A3928" w:rsidP="002A3928">
            <w:pPr>
              <w:jc w:val="center"/>
              <w:rPr>
                <w:color w:val="000000"/>
              </w:rPr>
            </w:pPr>
            <w:r w:rsidRPr="002A3928">
              <w:rPr>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0E0D2B1C" w14:textId="77777777" w:rsidR="002A3928" w:rsidRPr="002A3928" w:rsidRDefault="002A3928" w:rsidP="002A3928">
            <w:pPr>
              <w:jc w:val="center"/>
              <w:rPr>
                <w:color w:val="000000"/>
              </w:rPr>
            </w:pPr>
            <w:r w:rsidRPr="002A3928">
              <w:rPr>
                <w:color w:val="000000"/>
              </w:rPr>
              <w:t>6</w:t>
            </w:r>
          </w:p>
        </w:tc>
        <w:tc>
          <w:tcPr>
            <w:tcW w:w="1877" w:type="dxa"/>
            <w:tcBorders>
              <w:top w:val="nil"/>
              <w:left w:val="nil"/>
              <w:bottom w:val="single" w:sz="4" w:space="0" w:color="auto"/>
              <w:right w:val="single" w:sz="4" w:space="0" w:color="auto"/>
            </w:tcBorders>
            <w:shd w:val="clear" w:color="auto" w:fill="auto"/>
            <w:noWrap/>
            <w:vAlign w:val="center"/>
            <w:hideMark/>
          </w:tcPr>
          <w:p w14:paraId="2A3B98F5" w14:textId="77777777" w:rsidR="002A3928" w:rsidRPr="002A3928" w:rsidRDefault="002A3928" w:rsidP="002A3928">
            <w:pPr>
              <w:jc w:val="center"/>
              <w:rPr>
                <w:color w:val="000000"/>
              </w:rPr>
            </w:pPr>
            <w:r w:rsidRPr="002A3928">
              <w:rPr>
                <w:color w:val="000000"/>
              </w:rPr>
              <w:t>7</w:t>
            </w:r>
          </w:p>
        </w:tc>
        <w:tc>
          <w:tcPr>
            <w:tcW w:w="1614" w:type="dxa"/>
            <w:tcBorders>
              <w:top w:val="nil"/>
              <w:left w:val="nil"/>
              <w:bottom w:val="single" w:sz="4" w:space="0" w:color="auto"/>
              <w:right w:val="single" w:sz="8" w:space="0" w:color="auto"/>
            </w:tcBorders>
            <w:shd w:val="clear" w:color="auto" w:fill="auto"/>
            <w:noWrap/>
            <w:vAlign w:val="center"/>
            <w:hideMark/>
          </w:tcPr>
          <w:p w14:paraId="4B67AE6E" w14:textId="77777777" w:rsidR="002A3928" w:rsidRPr="002A3928" w:rsidRDefault="002A3928" w:rsidP="002A3928">
            <w:pPr>
              <w:jc w:val="center"/>
              <w:rPr>
                <w:color w:val="000000"/>
              </w:rPr>
            </w:pPr>
            <w:r w:rsidRPr="002A3928">
              <w:rPr>
                <w:color w:val="000000"/>
              </w:rPr>
              <w:t>8</w:t>
            </w:r>
          </w:p>
        </w:tc>
      </w:tr>
      <w:tr w:rsidR="002A3928" w:rsidRPr="002A3928" w14:paraId="61426C86" w14:textId="77777777" w:rsidTr="002A3928">
        <w:trPr>
          <w:trHeight w:val="315"/>
        </w:trPr>
        <w:tc>
          <w:tcPr>
            <w:tcW w:w="13001"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2CBE7F8" w14:textId="77777777" w:rsidR="002A3928" w:rsidRPr="002A3928" w:rsidRDefault="002A3928" w:rsidP="002A3928">
            <w:pPr>
              <w:jc w:val="center"/>
              <w:rPr>
                <w:b/>
                <w:bCs/>
                <w:color w:val="000000"/>
              </w:rPr>
            </w:pPr>
            <w:r w:rsidRPr="002A3928">
              <w:rPr>
                <w:b/>
                <w:bCs/>
                <w:color w:val="000000"/>
              </w:rPr>
              <w:t xml:space="preserve">МО "Поселок </w:t>
            </w:r>
            <w:proofErr w:type="spellStart"/>
            <w:r w:rsidRPr="002A3928">
              <w:rPr>
                <w:b/>
                <w:bCs/>
                <w:color w:val="000000"/>
              </w:rPr>
              <w:t>Айхал</w:t>
            </w:r>
            <w:proofErr w:type="spellEnd"/>
            <w:r w:rsidRPr="002A3928">
              <w:rPr>
                <w:b/>
                <w:bCs/>
                <w:color w:val="000000"/>
              </w:rPr>
              <w:t>"</w:t>
            </w:r>
          </w:p>
        </w:tc>
        <w:tc>
          <w:tcPr>
            <w:tcW w:w="1614" w:type="dxa"/>
            <w:tcBorders>
              <w:top w:val="nil"/>
              <w:left w:val="nil"/>
              <w:bottom w:val="single" w:sz="4" w:space="0" w:color="auto"/>
              <w:right w:val="single" w:sz="8" w:space="0" w:color="auto"/>
            </w:tcBorders>
            <w:shd w:val="clear" w:color="auto" w:fill="auto"/>
            <w:noWrap/>
            <w:vAlign w:val="bottom"/>
            <w:hideMark/>
          </w:tcPr>
          <w:p w14:paraId="438F0869" w14:textId="77777777" w:rsidR="002A3928" w:rsidRPr="002A3928" w:rsidRDefault="002A3928" w:rsidP="002A3928">
            <w:pPr>
              <w:rPr>
                <w:color w:val="000000"/>
              </w:rPr>
            </w:pPr>
            <w:r w:rsidRPr="002A3928">
              <w:rPr>
                <w:color w:val="000000"/>
              </w:rPr>
              <w:t> </w:t>
            </w:r>
          </w:p>
        </w:tc>
      </w:tr>
      <w:tr w:rsidR="002A3928" w:rsidRPr="002A3928" w14:paraId="062D3DD4"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4A3C5A" w14:textId="77777777" w:rsidR="002A3928" w:rsidRPr="002A3928" w:rsidRDefault="002A3928" w:rsidP="002A3928">
            <w:pPr>
              <w:jc w:val="center"/>
              <w:rPr>
                <w:color w:val="000000"/>
              </w:rPr>
            </w:pPr>
            <w:r w:rsidRPr="002A3928">
              <w:rPr>
                <w:color w:val="000000"/>
              </w:rPr>
              <w:t>1</w:t>
            </w:r>
          </w:p>
        </w:tc>
        <w:tc>
          <w:tcPr>
            <w:tcW w:w="2584" w:type="dxa"/>
            <w:tcBorders>
              <w:top w:val="nil"/>
              <w:left w:val="nil"/>
              <w:bottom w:val="single" w:sz="4" w:space="0" w:color="auto"/>
              <w:right w:val="single" w:sz="4" w:space="0" w:color="auto"/>
            </w:tcBorders>
            <w:shd w:val="clear" w:color="auto" w:fill="auto"/>
            <w:vAlign w:val="center"/>
            <w:hideMark/>
          </w:tcPr>
          <w:p w14:paraId="56FA2335"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center"/>
            <w:hideMark/>
          </w:tcPr>
          <w:p w14:paraId="55259247" w14:textId="77777777" w:rsidR="002A3928" w:rsidRPr="002A3928" w:rsidRDefault="002A3928" w:rsidP="002A3928">
            <w:pPr>
              <w:rPr>
                <w:color w:val="000000"/>
              </w:rPr>
            </w:pPr>
            <w:r w:rsidRPr="002A3928">
              <w:rPr>
                <w:color w:val="000000"/>
              </w:rPr>
              <w:t>ул. Полярная, д. 20</w:t>
            </w:r>
          </w:p>
        </w:tc>
        <w:tc>
          <w:tcPr>
            <w:tcW w:w="1776" w:type="dxa"/>
            <w:tcBorders>
              <w:top w:val="nil"/>
              <w:left w:val="nil"/>
              <w:bottom w:val="single" w:sz="4" w:space="0" w:color="auto"/>
              <w:right w:val="single" w:sz="4" w:space="0" w:color="auto"/>
            </w:tcBorders>
            <w:shd w:val="clear" w:color="auto" w:fill="auto"/>
            <w:noWrap/>
            <w:vAlign w:val="center"/>
            <w:hideMark/>
          </w:tcPr>
          <w:p w14:paraId="1D698875" w14:textId="77777777" w:rsidR="002A3928" w:rsidRPr="002A3928" w:rsidRDefault="002A3928" w:rsidP="002A3928">
            <w:pPr>
              <w:jc w:val="center"/>
              <w:rPr>
                <w:color w:val="000000"/>
              </w:rPr>
            </w:pPr>
            <w:r w:rsidRPr="002A3928">
              <w:rPr>
                <w:color w:val="000000"/>
              </w:rPr>
              <w:t>1975</w:t>
            </w:r>
          </w:p>
        </w:tc>
        <w:tc>
          <w:tcPr>
            <w:tcW w:w="1399" w:type="dxa"/>
            <w:tcBorders>
              <w:top w:val="nil"/>
              <w:left w:val="nil"/>
              <w:bottom w:val="single" w:sz="4" w:space="0" w:color="auto"/>
              <w:right w:val="single" w:sz="4" w:space="0" w:color="auto"/>
            </w:tcBorders>
            <w:shd w:val="clear" w:color="auto" w:fill="auto"/>
            <w:noWrap/>
            <w:vAlign w:val="center"/>
            <w:hideMark/>
          </w:tcPr>
          <w:p w14:paraId="74A4C219" w14:textId="77777777" w:rsidR="002A3928" w:rsidRPr="002A3928" w:rsidRDefault="002A3928" w:rsidP="002A3928">
            <w:pPr>
              <w:jc w:val="center"/>
              <w:rPr>
                <w:color w:val="000000"/>
              </w:rPr>
            </w:pPr>
            <w:r w:rsidRPr="002A3928">
              <w:rPr>
                <w:color w:val="000000"/>
              </w:rPr>
              <w:t>480,8</w:t>
            </w:r>
          </w:p>
        </w:tc>
        <w:tc>
          <w:tcPr>
            <w:tcW w:w="1464" w:type="dxa"/>
            <w:tcBorders>
              <w:top w:val="nil"/>
              <w:left w:val="nil"/>
              <w:bottom w:val="single" w:sz="4" w:space="0" w:color="auto"/>
              <w:right w:val="single" w:sz="4" w:space="0" w:color="auto"/>
            </w:tcBorders>
            <w:shd w:val="clear" w:color="auto" w:fill="auto"/>
            <w:noWrap/>
            <w:vAlign w:val="center"/>
            <w:hideMark/>
          </w:tcPr>
          <w:p w14:paraId="6FB731DD" w14:textId="77777777" w:rsidR="002A3928" w:rsidRPr="002A3928" w:rsidRDefault="002A3928" w:rsidP="002A3928">
            <w:pPr>
              <w:jc w:val="center"/>
              <w:rPr>
                <w:color w:val="000000"/>
              </w:rPr>
            </w:pPr>
            <w:r w:rsidRPr="002A3928">
              <w:rPr>
                <w:color w:val="000000"/>
              </w:rPr>
              <w:t>21</w:t>
            </w:r>
          </w:p>
        </w:tc>
        <w:tc>
          <w:tcPr>
            <w:tcW w:w="1877" w:type="dxa"/>
            <w:tcBorders>
              <w:top w:val="nil"/>
              <w:left w:val="nil"/>
              <w:bottom w:val="single" w:sz="4" w:space="0" w:color="auto"/>
              <w:right w:val="single" w:sz="4" w:space="0" w:color="auto"/>
            </w:tcBorders>
            <w:shd w:val="clear" w:color="auto" w:fill="auto"/>
            <w:noWrap/>
            <w:vAlign w:val="center"/>
            <w:hideMark/>
          </w:tcPr>
          <w:p w14:paraId="6200E3FE" w14:textId="77777777" w:rsidR="002A3928" w:rsidRPr="002A3928" w:rsidRDefault="002A3928" w:rsidP="002A3928">
            <w:pPr>
              <w:jc w:val="center"/>
              <w:rPr>
                <w:color w:val="000000"/>
              </w:rPr>
            </w:pPr>
            <w:r w:rsidRPr="002A3928">
              <w:rPr>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57377917" w14:textId="77777777" w:rsidR="002A3928" w:rsidRPr="002A3928" w:rsidRDefault="002A3928" w:rsidP="002A3928">
            <w:pPr>
              <w:jc w:val="center"/>
              <w:rPr>
                <w:color w:val="000000"/>
              </w:rPr>
            </w:pPr>
            <w:r w:rsidRPr="002A3928">
              <w:rPr>
                <w:color w:val="000000"/>
              </w:rPr>
              <w:t>957 434,40</w:t>
            </w:r>
          </w:p>
        </w:tc>
      </w:tr>
      <w:tr w:rsidR="002A3928" w:rsidRPr="002A3928" w14:paraId="17EFE8B3"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A992A9" w14:textId="77777777" w:rsidR="002A3928" w:rsidRPr="002A3928" w:rsidRDefault="002A3928" w:rsidP="002A3928">
            <w:pPr>
              <w:jc w:val="center"/>
              <w:rPr>
                <w:color w:val="000000"/>
              </w:rPr>
            </w:pPr>
            <w:r w:rsidRPr="002A3928">
              <w:rPr>
                <w:color w:val="000000"/>
              </w:rPr>
              <w:t>2</w:t>
            </w:r>
          </w:p>
        </w:tc>
        <w:tc>
          <w:tcPr>
            <w:tcW w:w="2584" w:type="dxa"/>
            <w:tcBorders>
              <w:top w:val="nil"/>
              <w:left w:val="nil"/>
              <w:bottom w:val="single" w:sz="4" w:space="0" w:color="auto"/>
              <w:right w:val="single" w:sz="4" w:space="0" w:color="auto"/>
            </w:tcBorders>
            <w:shd w:val="clear" w:color="auto" w:fill="auto"/>
            <w:noWrap/>
            <w:vAlign w:val="center"/>
            <w:hideMark/>
          </w:tcPr>
          <w:p w14:paraId="546C0A0D"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4FCA7874" w14:textId="77777777" w:rsidR="002A3928" w:rsidRPr="002A3928" w:rsidRDefault="002A3928" w:rsidP="002A3928">
            <w:pPr>
              <w:rPr>
                <w:color w:val="000000"/>
              </w:rPr>
            </w:pPr>
            <w:r w:rsidRPr="002A3928">
              <w:rPr>
                <w:color w:val="000000"/>
              </w:rPr>
              <w:t>ул. Геологов, д. 9</w:t>
            </w:r>
          </w:p>
        </w:tc>
        <w:tc>
          <w:tcPr>
            <w:tcW w:w="1776" w:type="dxa"/>
            <w:tcBorders>
              <w:top w:val="nil"/>
              <w:left w:val="nil"/>
              <w:bottom w:val="single" w:sz="4" w:space="0" w:color="auto"/>
              <w:right w:val="single" w:sz="4" w:space="0" w:color="auto"/>
            </w:tcBorders>
            <w:shd w:val="clear" w:color="auto" w:fill="auto"/>
            <w:noWrap/>
            <w:vAlign w:val="center"/>
            <w:hideMark/>
          </w:tcPr>
          <w:p w14:paraId="257BCAEA" w14:textId="77777777" w:rsidR="002A3928" w:rsidRPr="002A3928" w:rsidRDefault="002A3928" w:rsidP="002A3928">
            <w:pPr>
              <w:jc w:val="center"/>
              <w:rPr>
                <w:color w:val="000000"/>
              </w:rPr>
            </w:pPr>
            <w:r w:rsidRPr="002A3928">
              <w:rPr>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19244582" w14:textId="77777777" w:rsidR="002A3928" w:rsidRPr="002A3928" w:rsidRDefault="002A3928" w:rsidP="002A3928">
            <w:pPr>
              <w:jc w:val="center"/>
              <w:rPr>
                <w:color w:val="000000"/>
              </w:rPr>
            </w:pPr>
            <w:r w:rsidRPr="002A3928">
              <w:rPr>
                <w:color w:val="000000"/>
              </w:rPr>
              <w:t>335,3</w:t>
            </w:r>
          </w:p>
        </w:tc>
        <w:tc>
          <w:tcPr>
            <w:tcW w:w="1464" w:type="dxa"/>
            <w:tcBorders>
              <w:top w:val="nil"/>
              <w:left w:val="nil"/>
              <w:bottom w:val="single" w:sz="4" w:space="0" w:color="auto"/>
              <w:right w:val="single" w:sz="4" w:space="0" w:color="auto"/>
            </w:tcBorders>
            <w:shd w:val="clear" w:color="auto" w:fill="auto"/>
            <w:noWrap/>
            <w:vAlign w:val="center"/>
            <w:hideMark/>
          </w:tcPr>
          <w:p w14:paraId="1F8B3F2E" w14:textId="77777777" w:rsidR="002A3928" w:rsidRPr="002A3928" w:rsidRDefault="002A3928" w:rsidP="002A3928">
            <w:pPr>
              <w:jc w:val="center"/>
              <w:rPr>
                <w:color w:val="000000"/>
              </w:rPr>
            </w:pPr>
            <w:r w:rsidRPr="002A3928">
              <w:rPr>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3C038EF8" w14:textId="77777777" w:rsidR="002A3928" w:rsidRPr="002A3928" w:rsidRDefault="002A3928" w:rsidP="002A3928">
            <w:pPr>
              <w:jc w:val="center"/>
              <w:rPr>
                <w:color w:val="000000"/>
              </w:rPr>
            </w:pPr>
            <w:r w:rsidRPr="002A3928">
              <w:rPr>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6F908FF7" w14:textId="77777777" w:rsidR="002A3928" w:rsidRPr="002A3928" w:rsidRDefault="002A3928" w:rsidP="002A3928">
            <w:pPr>
              <w:jc w:val="center"/>
              <w:rPr>
                <w:color w:val="000000"/>
              </w:rPr>
            </w:pPr>
            <w:r w:rsidRPr="002A3928">
              <w:rPr>
                <w:color w:val="000000"/>
              </w:rPr>
              <w:t>809 856,00</w:t>
            </w:r>
          </w:p>
        </w:tc>
      </w:tr>
      <w:tr w:rsidR="002A3928" w:rsidRPr="002A3928" w14:paraId="67E9A195"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BED924" w14:textId="77777777" w:rsidR="002A3928" w:rsidRPr="002A3928" w:rsidRDefault="002A3928" w:rsidP="002A3928">
            <w:pPr>
              <w:jc w:val="center"/>
              <w:rPr>
                <w:color w:val="000000"/>
              </w:rPr>
            </w:pPr>
            <w:r w:rsidRPr="002A3928">
              <w:rPr>
                <w:color w:val="000000"/>
              </w:rPr>
              <w:t>3</w:t>
            </w:r>
          </w:p>
        </w:tc>
        <w:tc>
          <w:tcPr>
            <w:tcW w:w="2584" w:type="dxa"/>
            <w:tcBorders>
              <w:top w:val="nil"/>
              <w:left w:val="nil"/>
              <w:bottom w:val="single" w:sz="4" w:space="0" w:color="auto"/>
              <w:right w:val="single" w:sz="4" w:space="0" w:color="auto"/>
            </w:tcBorders>
            <w:shd w:val="clear" w:color="auto" w:fill="auto"/>
            <w:noWrap/>
            <w:vAlign w:val="center"/>
            <w:hideMark/>
          </w:tcPr>
          <w:p w14:paraId="599D2A2B"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7D67A9A1" w14:textId="77777777" w:rsidR="002A3928" w:rsidRPr="002A3928" w:rsidRDefault="002A3928" w:rsidP="002A3928">
            <w:pPr>
              <w:rPr>
                <w:color w:val="000000"/>
              </w:rPr>
            </w:pPr>
            <w:r w:rsidRPr="002A3928">
              <w:rPr>
                <w:color w:val="000000"/>
              </w:rPr>
              <w:t xml:space="preserve">ул. Гагарина, д. </w:t>
            </w:r>
            <w:proofErr w:type="gramStart"/>
            <w:r w:rsidRPr="002A3928">
              <w:rPr>
                <w:color w:val="000000"/>
              </w:rPr>
              <w:t>5</w:t>
            </w:r>
            <w:proofErr w:type="gramEnd"/>
            <w:r w:rsidRPr="002A3928">
              <w:rPr>
                <w:color w:val="000000"/>
              </w:rPr>
              <w:t xml:space="preserve"> а</w:t>
            </w:r>
          </w:p>
        </w:tc>
        <w:tc>
          <w:tcPr>
            <w:tcW w:w="1776" w:type="dxa"/>
            <w:tcBorders>
              <w:top w:val="nil"/>
              <w:left w:val="nil"/>
              <w:bottom w:val="single" w:sz="4" w:space="0" w:color="auto"/>
              <w:right w:val="single" w:sz="4" w:space="0" w:color="auto"/>
            </w:tcBorders>
            <w:shd w:val="clear" w:color="auto" w:fill="auto"/>
            <w:noWrap/>
            <w:vAlign w:val="center"/>
            <w:hideMark/>
          </w:tcPr>
          <w:p w14:paraId="0CE388EA" w14:textId="77777777" w:rsidR="002A3928" w:rsidRPr="002A3928" w:rsidRDefault="002A3928" w:rsidP="002A3928">
            <w:pPr>
              <w:jc w:val="center"/>
              <w:rPr>
                <w:color w:val="000000"/>
              </w:rPr>
            </w:pPr>
            <w:r w:rsidRPr="002A3928">
              <w:rPr>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10084391" w14:textId="77777777" w:rsidR="002A3928" w:rsidRPr="002A3928" w:rsidRDefault="002A3928" w:rsidP="002A3928">
            <w:pPr>
              <w:jc w:val="center"/>
              <w:rPr>
                <w:color w:val="000000"/>
              </w:rPr>
            </w:pPr>
            <w:r w:rsidRPr="002A3928">
              <w:rPr>
                <w:color w:val="000000"/>
              </w:rPr>
              <w:t>485,8</w:t>
            </w:r>
          </w:p>
        </w:tc>
        <w:tc>
          <w:tcPr>
            <w:tcW w:w="1464" w:type="dxa"/>
            <w:tcBorders>
              <w:top w:val="nil"/>
              <w:left w:val="nil"/>
              <w:bottom w:val="single" w:sz="4" w:space="0" w:color="auto"/>
              <w:right w:val="single" w:sz="4" w:space="0" w:color="auto"/>
            </w:tcBorders>
            <w:shd w:val="clear" w:color="auto" w:fill="auto"/>
            <w:noWrap/>
            <w:vAlign w:val="center"/>
            <w:hideMark/>
          </w:tcPr>
          <w:p w14:paraId="2814BAE3" w14:textId="77777777" w:rsidR="002A3928" w:rsidRPr="002A3928" w:rsidRDefault="002A3928" w:rsidP="002A3928">
            <w:pPr>
              <w:jc w:val="center"/>
              <w:rPr>
                <w:color w:val="000000"/>
              </w:rPr>
            </w:pPr>
            <w:r w:rsidRPr="002A3928">
              <w:rPr>
                <w:color w:val="000000"/>
              </w:rPr>
              <w:t>20</w:t>
            </w:r>
          </w:p>
        </w:tc>
        <w:tc>
          <w:tcPr>
            <w:tcW w:w="1877" w:type="dxa"/>
            <w:tcBorders>
              <w:top w:val="nil"/>
              <w:left w:val="nil"/>
              <w:bottom w:val="single" w:sz="4" w:space="0" w:color="auto"/>
              <w:right w:val="single" w:sz="4" w:space="0" w:color="auto"/>
            </w:tcBorders>
            <w:shd w:val="clear" w:color="auto" w:fill="auto"/>
            <w:noWrap/>
            <w:vAlign w:val="center"/>
            <w:hideMark/>
          </w:tcPr>
          <w:p w14:paraId="3E526C8F" w14:textId="77777777" w:rsidR="002A3928" w:rsidRPr="002A3928" w:rsidRDefault="002A3928" w:rsidP="002A3928">
            <w:pPr>
              <w:jc w:val="center"/>
              <w:rPr>
                <w:color w:val="000000"/>
              </w:rPr>
            </w:pPr>
            <w:r w:rsidRPr="002A3928">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7B1B7879" w14:textId="77777777" w:rsidR="002A3928" w:rsidRPr="002A3928" w:rsidRDefault="002A3928" w:rsidP="002A3928">
            <w:pPr>
              <w:jc w:val="center"/>
              <w:rPr>
                <w:color w:val="000000"/>
              </w:rPr>
            </w:pPr>
            <w:r w:rsidRPr="002A3928">
              <w:rPr>
                <w:color w:val="000000"/>
              </w:rPr>
              <w:t>107 898,00</w:t>
            </w:r>
          </w:p>
        </w:tc>
      </w:tr>
      <w:tr w:rsidR="002A3928" w:rsidRPr="002A3928" w14:paraId="18087C90"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E8B310" w14:textId="77777777" w:rsidR="002A3928" w:rsidRPr="002A3928" w:rsidRDefault="002A3928" w:rsidP="002A3928">
            <w:pPr>
              <w:jc w:val="center"/>
              <w:rPr>
                <w:color w:val="000000"/>
              </w:rPr>
            </w:pPr>
            <w:r w:rsidRPr="002A3928">
              <w:rPr>
                <w:color w:val="000000"/>
              </w:rPr>
              <w:t>4</w:t>
            </w:r>
          </w:p>
        </w:tc>
        <w:tc>
          <w:tcPr>
            <w:tcW w:w="2584" w:type="dxa"/>
            <w:tcBorders>
              <w:top w:val="nil"/>
              <w:left w:val="nil"/>
              <w:bottom w:val="single" w:sz="4" w:space="0" w:color="auto"/>
              <w:right w:val="single" w:sz="4" w:space="0" w:color="auto"/>
            </w:tcBorders>
            <w:shd w:val="clear" w:color="auto" w:fill="auto"/>
            <w:noWrap/>
            <w:vAlign w:val="center"/>
            <w:hideMark/>
          </w:tcPr>
          <w:p w14:paraId="622A2FCC"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7788DCA" w14:textId="77777777" w:rsidR="002A3928" w:rsidRPr="002A3928" w:rsidRDefault="002A3928" w:rsidP="002A3928">
            <w:pPr>
              <w:rPr>
                <w:color w:val="000000"/>
              </w:rPr>
            </w:pPr>
            <w:r w:rsidRPr="002A3928">
              <w:rPr>
                <w:color w:val="000000"/>
              </w:rPr>
              <w:t>ул. Гагарина, д. 15</w:t>
            </w:r>
          </w:p>
        </w:tc>
        <w:tc>
          <w:tcPr>
            <w:tcW w:w="1776" w:type="dxa"/>
            <w:tcBorders>
              <w:top w:val="nil"/>
              <w:left w:val="nil"/>
              <w:bottom w:val="single" w:sz="4" w:space="0" w:color="auto"/>
              <w:right w:val="single" w:sz="4" w:space="0" w:color="auto"/>
            </w:tcBorders>
            <w:shd w:val="clear" w:color="auto" w:fill="auto"/>
            <w:noWrap/>
            <w:vAlign w:val="center"/>
            <w:hideMark/>
          </w:tcPr>
          <w:p w14:paraId="36E42858" w14:textId="77777777" w:rsidR="002A3928" w:rsidRPr="002A3928" w:rsidRDefault="002A3928" w:rsidP="002A3928">
            <w:pPr>
              <w:jc w:val="center"/>
              <w:rPr>
                <w:color w:val="000000"/>
              </w:rPr>
            </w:pPr>
            <w:r w:rsidRPr="002A3928">
              <w:rPr>
                <w:color w:val="000000"/>
              </w:rPr>
              <w:t>1967</w:t>
            </w:r>
          </w:p>
        </w:tc>
        <w:tc>
          <w:tcPr>
            <w:tcW w:w="1399" w:type="dxa"/>
            <w:tcBorders>
              <w:top w:val="nil"/>
              <w:left w:val="nil"/>
              <w:bottom w:val="single" w:sz="4" w:space="0" w:color="auto"/>
              <w:right w:val="single" w:sz="4" w:space="0" w:color="auto"/>
            </w:tcBorders>
            <w:shd w:val="clear" w:color="auto" w:fill="auto"/>
            <w:noWrap/>
            <w:vAlign w:val="center"/>
            <w:hideMark/>
          </w:tcPr>
          <w:p w14:paraId="69EC8704" w14:textId="77777777" w:rsidR="002A3928" w:rsidRPr="002A3928" w:rsidRDefault="002A3928" w:rsidP="002A3928">
            <w:pPr>
              <w:jc w:val="center"/>
              <w:rPr>
                <w:color w:val="000000"/>
              </w:rPr>
            </w:pPr>
            <w:r w:rsidRPr="002A3928">
              <w:rPr>
                <w:color w:val="000000"/>
              </w:rPr>
              <w:t>152,6</w:t>
            </w:r>
          </w:p>
        </w:tc>
        <w:tc>
          <w:tcPr>
            <w:tcW w:w="1464" w:type="dxa"/>
            <w:tcBorders>
              <w:top w:val="nil"/>
              <w:left w:val="nil"/>
              <w:bottom w:val="single" w:sz="4" w:space="0" w:color="auto"/>
              <w:right w:val="single" w:sz="4" w:space="0" w:color="auto"/>
            </w:tcBorders>
            <w:shd w:val="clear" w:color="auto" w:fill="auto"/>
            <w:noWrap/>
            <w:vAlign w:val="center"/>
            <w:hideMark/>
          </w:tcPr>
          <w:p w14:paraId="3204967F" w14:textId="77777777" w:rsidR="002A3928" w:rsidRPr="002A3928" w:rsidRDefault="002A3928" w:rsidP="002A3928">
            <w:pPr>
              <w:jc w:val="center"/>
              <w:rPr>
                <w:color w:val="000000"/>
              </w:rPr>
            </w:pPr>
            <w:r w:rsidRPr="002A3928">
              <w:rPr>
                <w:color w:val="000000"/>
              </w:rPr>
              <w:t>8</w:t>
            </w:r>
          </w:p>
        </w:tc>
        <w:tc>
          <w:tcPr>
            <w:tcW w:w="1877" w:type="dxa"/>
            <w:tcBorders>
              <w:top w:val="nil"/>
              <w:left w:val="nil"/>
              <w:bottom w:val="single" w:sz="4" w:space="0" w:color="auto"/>
              <w:right w:val="single" w:sz="4" w:space="0" w:color="auto"/>
            </w:tcBorders>
            <w:shd w:val="clear" w:color="auto" w:fill="auto"/>
            <w:noWrap/>
            <w:vAlign w:val="center"/>
            <w:hideMark/>
          </w:tcPr>
          <w:p w14:paraId="750E4B25" w14:textId="77777777" w:rsidR="002A3928" w:rsidRPr="002A3928" w:rsidRDefault="002A3928" w:rsidP="002A3928">
            <w:pPr>
              <w:jc w:val="center"/>
              <w:rPr>
                <w:color w:val="000000"/>
              </w:rPr>
            </w:pPr>
            <w:r w:rsidRPr="002A3928">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4065AF72" w14:textId="77777777" w:rsidR="002A3928" w:rsidRPr="002A3928" w:rsidRDefault="002A3928" w:rsidP="002A3928">
            <w:pPr>
              <w:jc w:val="center"/>
              <w:rPr>
                <w:color w:val="000000"/>
              </w:rPr>
            </w:pPr>
            <w:r w:rsidRPr="002A3928">
              <w:rPr>
                <w:color w:val="000000"/>
              </w:rPr>
              <w:t>504 285,60</w:t>
            </w:r>
          </w:p>
        </w:tc>
      </w:tr>
      <w:tr w:rsidR="002A3928" w:rsidRPr="002A3928" w14:paraId="14E6D249"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9F531E" w14:textId="77777777" w:rsidR="002A3928" w:rsidRPr="002A3928" w:rsidRDefault="002A3928" w:rsidP="002A3928">
            <w:pPr>
              <w:jc w:val="center"/>
              <w:rPr>
                <w:color w:val="000000"/>
              </w:rPr>
            </w:pPr>
            <w:r w:rsidRPr="002A3928">
              <w:rPr>
                <w:color w:val="000000"/>
              </w:rPr>
              <w:t>5</w:t>
            </w:r>
          </w:p>
        </w:tc>
        <w:tc>
          <w:tcPr>
            <w:tcW w:w="2584" w:type="dxa"/>
            <w:tcBorders>
              <w:top w:val="nil"/>
              <w:left w:val="nil"/>
              <w:bottom w:val="single" w:sz="4" w:space="0" w:color="auto"/>
              <w:right w:val="single" w:sz="4" w:space="0" w:color="auto"/>
            </w:tcBorders>
            <w:shd w:val="clear" w:color="auto" w:fill="auto"/>
            <w:noWrap/>
            <w:vAlign w:val="center"/>
            <w:hideMark/>
          </w:tcPr>
          <w:p w14:paraId="33445F38"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6105BF75" w14:textId="77777777" w:rsidR="002A3928" w:rsidRPr="002A3928" w:rsidRDefault="002A3928" w:rsidP="002A3928">
            <w:pPr>
              <w:rPr>
                <w:color w:val="000000"/>
              </w:rPr>
            </w:pPr>
            <w:r w:rsidRPr="002A3928">
              <w:rPr>
                <w:color w:val="000000"/>
              </w:rPr>
              <w:t>ул. Октябрьская Партия, д.12</w:t>
            </w:r>
          </w:p>
        </w:tc>
        <w:tc>
          <w:tcPr>
            <w:tcW w:w="1776" w:type="dxa"/>
            <w:tcBorders>
              <w:top w:val="nil"/>
              <w:left w:val="nil"/>
              <w:bottom w:val="single" w:sz="4" w:space="0" w:color="auto"/>
              <w:right w:val="single" w:sz="4" w:space="0" w:color="auto"/>
            </w:tcBorders>
            <w:shd w:val="clear" w:color="auto" w:fill="auto"/>
            <w:noWrap/>
            <w:vAlign w:val="center"/>
            <w:hideMark/>
          </w:tcPr>
          <w:p w14:paraId="348EDCB9" w14:textId="77777777" w:rsidR="002A3928" w:rsidRPr="002A3928" w:rsidRDefault="002A3928" w:rsidP="002A3928">
            <w:pPr>
              <w:jc w:val="center"/>
              <w:rPr>
                <w:color w:val="000000"/>
              </w:rPr>
            </w:pPr>
            <w:r w:rsidRPr="002A3928">
              <w:rPr>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67B66A4A" w14:textId="77777777" w:rsidR="002A3928" w:rsidRPr="002A3928" w:rsidRDefault="002A3928" w:rsidP="002A3928">
            <w:pPr>
              <w:jc w:val="center"/>
              <w:rPr>
                <w:color w:val="000000"/>
              </w:rPr>
            </w:pPr>
            <w:r w:rsidRPr="002A3928">
              <w:rPr>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5C1884DA" w14:textId="77777777" w:rsidR="002A3928" w:rsidRPr="002A3928" w:rsidRDefault="002A3928" w:rsidP="002A3928">
            <w:pPr>
              <w:jc w:val="center"/>
              <w:rPr>
                <w:color w:val="000000"/>
              </w:rPr>
            </w:pPr>
            <w:r w:rsidRPr="002A3928">
              <w:rPr>
                <w:color w:val="000000"/>
              </w:rPr>
              <w:t>22</w:t>
            </w:r>
          </w:p>
        </w:tc>
        <w:tc>
          <w:tcPr>
            <w:tcW w:w="1877" w:type="dxa"/>
            <w:tcBorders>
              <w:top w:val="nil"/>
              <w:left w:val="nil"/>
              <w:bottom w:val="single" w:sz="4" w:space="0" w:color="auto"/>
              <w:right w:val="single" w:sz="4" w:space="0" w:color="auto"/>
            </w:tcBorders>
            <w:shd w:val="clear" w:color="auto" w:fill="auto"/>
            <w:noWrap/>
            <w:vAlign w:val="center"/>
            <w:hideMark/>
          </w:tcPr>
          <w:p w14:paraId="33AD9595" w14:textId="77777777" w:rsidR="002A3928" w:rsidRPr="002A3928" w:rsidRDefault="002A3928" w:rsidP="002A3928">
            <w:pPr>
              <w:jc w:val="center"/>
              <w:rPr>
                <w:color w:val="000000"/>
              </w:rPr>
            </w:pPr>
            <w:r w:rsidRPr="002A3928">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25504EAC" w14:textId="77777777" w:rsidR="002A3928" w:rsidRPr="002A3928" w:rsidRDefault="002A3928" w:rsidP="002A3928">
            <w:pPr>
              <w:jc w:val="center"/>
              <w:rPr>
                <w:color w:val="000000"/>
              </w:rPr>
            </w:pPr>
            <w:r w:rsidRPr="002A3928">
              <w:rPr>
                <w:color w:val="000000"/>
              </w:rPr>
              <w:t>1 361 558,40</w:t>
            </w:r>
          </w:p>
        </w:tc>
      </w:tr>
      <w:tr w:rsidR="002A3928" w:rsidRPr="002A3928" w14:paraId="3C61F570"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1DFE07" w14:textId="77777777" w:rsidR="002A3928" w:rsidRPr="002A3928" w:rsidRDefault="002A3928" w:rsidP="002A3928">
            <w:pPr>
              <w:jc w:val="center"/>
              <w:rPr>
                <w:color w:val="000000"/>
              </w:rPr>
            </w:pPr>
            <w:r w:rsidRPr="002A3928">
              <w:rPr>
                <w:color w:val="000000"/>
              </w:rPr>
              <w:t>6</w:t>
            </w:r>
          </w:p>
        </w:tc>
        <w:tc>
          <w:tcPr>
            <w:tcW w:w="2584" w:type="dxa"/>
            <w:tcBorders>
              <w:top w:val="nil"/>
              <w:left w:val="nil"/>
              <w:bottom w:val="single" w:sz="4" w:space="0" w:color="auto"/>
              <w:right w:val="single" w:sz="4" w:space="0" w:color="auto"/>
            </w:tcBorders>
            <w:shd w:val="clear" w:color="auto" w:fill="auto"/>
            <w:noWrap/>
            <w:vAlign w:val="center"/>
            <w:hideMark/>
          </w:tcPr>
          <w:p w14:paraId="77A745A1"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672731B0" w14:textId="77777777" w:rsidR="002A3928" w:rsidRPr="002A3928" w:rsidRDefault="002A3928" w:rsidP="002A3928">
            <w:pPr>
              <w:rPr>
                <w:color w:val="000000"/>
              </w:rPr>
            </w:pPr>
            <w:r w:rsidRPr="002A3928">
              <w:rPr>
                <w:color w:val="000000"/>
              </w:rPr>
              <w:t>ул. Гагарина, д. 1</w:t>
            </w:r>
          </w:p>
        </w:tc>
        <w:tc>
          <w:tcPr>
            <w:tcW w:w="1776" w:type="dxa"/>
            <w:tcBorders>
              <w:top w:val="nil"/>
              <w:left w:val="nil"/>
              <w:bottom w:val="single" w:sz="4" w:space="0" w:color="auto"/>
              <w:right w:val="single" w:sz="4" w:space="0" w:color="auto"/>
            </w:tcBorders>
            <w:shd w:val="clear" w:color="auto" w:fill="auto"/>
            <w:noWrap/>
            <w:vAlign w:val="center"/>
            <w:hideMark/>
          </w:tcPr>
          <w:p w14:paraId="65AA250C" w14:textId="77777777" w:rsidR="002A3928" w:rsidRPr="002A3928" w:rsidRDefault="002A3928" w:rsidP="002A3928">
            <w:pPr>
              <w:jc w:val="center"/>
              <w:rPr>
                <w:color w:val="000000"/>
              </w:rPr>
            </w:pPr>
            <w:r w:rsidRPr="002A3928">
              <w:rPr>
                <w:color w:val="000000"/>
              </w:rPr>
              <w:t>1981</w:t>
            </w:r>
          </w:p>
        </w:tc>
        <w:tc>
          <w:tcPr>
            <w:tcW w:w="1399" w:type="dxa"/>
            <w:tcBorders>
              <w:top w:val="nil"/>
              <w:left w:val="nil"/>
              <w:bottom w:val="single" w:sz="4" w:space="0" w:color="auto"/>
              <w:right w:val="single" w:sz="4" w:space="0" w:color="auto"/>
            </w:tcBorders>
            <w:shd w:val="clear" w:color="auto" w:fill="auto"/>
            <w:noWrap/>
            <w:vAlign w:val="center"/>
            <w:hideMark/>
          </w:tcPr>
          <w:p w14:paraId="4B5C1DB7" w14:textId="77777777" w:rsidR="002A3928" w:rsidRPr="002A3928" w:rsidRDefault="002A3928" w:rsidP="002A3928">
            <w:pPr>
              <w:jc w:val="center"/>
              <w:rPr>
                <w:color w:val="000000"/>
              </w:rPr>
            </w:pPr>
            <w:r w:rsidRPr="002A3928">
              <w:rPr>
                <w:color w:val="000000"/>
              </w:rPr>
              <w:t>486,6</w:t>
            </w:r>
          </w:p>
        </w:tc>
        <w:tc>
          <w:tcPr>
            <w:tcW w:w="1464" w:type="dxa"/>
            <w:tcBorders>
              <w:top w:val="nil"/>
              <w:left w:val="nil"/>
              <w:bottom w:val="single" w:sz="4" w:space="0" w:color="auto"/>
              <w:right w:val="single" w:sz="4" w:space="0" w:color="auto"/>
            </w:tcBorders>
            <w:shd w:val="clear" w:color="auto" w:fill="auto"/>
            <w:noWrap/>
            <w:vAlign w:val="center"/>
            <w:hideMark/>
          </w:tcPr>
          <w:p w14:paraId="27ECE5F3" w14:textId="77777777" w:rsidR="002A3928" w:rsidRPr="002A3928" w:rsidRDefault="002A3928" w:rsidP="002A3928">
            <w:pPr>
              <w:jc w:val="center"/>
              <w:rPr>
                <w:color w:val="000000"/>
              </w:rPr>
            </w:pPr>
            <w:r w:rsidRPr="002A3928">
              <w:rPr>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463E6768" w14:textId="77777777" w:rsidR="002A3928" w:rsidRPr="002A3928" w:rsidRDefault="002A3928" w:rsidP="002A3928">
            <w:pPr>
              <w:jc w:val="center"/>
              <w:rPr>
                <w:color w:val="000000"/>
              </w:rPr>
            </w:pPr>
            <w:r w:rsidRPr="002A3928">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6311C93C" w14:textId="77777777" w:rsidR="002A3928" w:rsidRPr="002A3928" w:rsidRDefault="002A3928" w:rsidP="002A3928">
            <w:pPr>
              <w:jc w:val="center"/>
              <w:rPr>
                <w:color w:val="000000"/>
              </w:rPr>
            </w:pPr>
            <w:r w:rsidRPr="002A3928">
              <w:rPr>
                <w:color w:val="000000"/>
              </w:rPr>
              <w:t>1 264 056,00</w:t>
            </w:r>
          </w:p>
        </w:tc>
      </w:tr>
      <w:tr w:rsidR="002A3928" w:rsidRPr="002A3928" w14:paraId="625A39C6"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11A015" w14:textId="77777777" w:rsidR="002A3928" w:rsidRPr="002A3928" w:rsidRDefault="002A3928" w:rsidP="002A3928">
            <w:pPr>
              <w:jc w:val="center"/>
              <w:rPr>
                <w:color w:val="000000"/>
              </w:rPr>
            </w:pPr>
            <w:r w:rsidRPr="002A3928">
              <w:rPr>
                <w:color w:val="000000"/>
              </w:rPr>
              <w:t>7</w:t>
            </w:r>
          </w:p>
        </w:tc>
        <w:tc>
          <w:tcPr>
            <w:tcW w:w="2584" w:type="dxa"/>
            <w:tcBorders>
              <w:top w:val="nil"/>
              <w:left w:val="nil"/>
              <w:bottom w:val="single" w:sz="4" w:space="0" w:color="auto"/>
              <w:right w:val="single" w:sz="4" w:space="0" w:color="auto"/>
            </w:tcBorders>
            <w:shd w:val="clear" w:color="auto" w:fill="auto"/>
            <w:noWrap/>
            <w:vAlign w:val="center"/>
            <w:hideMark/>
          </w:tcPr>
          <w:p w14:paraId="603709AA"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3A7A95E6" w14:textId="77777777" w:rsidR="002A3928" w:rsidRPr="002A3928" w:rsidRDefault="002A3928" w:rsidP="002A3928">
            <w:pPr>
              <w:rPr>
                <w:color w:val="000000"/>
              </w:rPr>
            </w:pPr>
            <w:r w:rsidRPr="002A3928">
              <w:rPr>
                <w:color w:val="000000"/>
              </w:rPr>
              <w:t>ул. Геологов, д. 5</w:t>
            </w:r>
          </w:p>
        </w:tc>
        <w:tc>
          <w:tcPr>
            <w:tcW w:w="1776" w:type="dxa"/>
            <w:tcBorders>
              <w:top w:val="nil"/>
              <w:left w:val="nil"/>
              <w:bottom w:val="single" w:sz="4" w:space="0" w:color="auto"/>
              <w:right w:val="single" w:sz="4" w:space="0" w:color="auto"/>
            </w:tcBorders>
            <w:shd w:val="clear" w:color="auto" w:fill="auto"/>
            <w:noWrap/>
            <w:vAlign w:val="center"/>
            <w:hideMark/>
          </w:tcPr>
          <w:p w14:paraId="0BD57BEA" w14:textId="77777777" w:rsidR="002A3928" w:rsidRPr="002A3928" w:rsidRDefault="002A3928" w:rsidP="002A3928">
            <w:pPr>
              <w:jc w:val="center"/>
              <w:rPr>
                <w:color w:val="000000"/>
              </w:rPr>
            </w:pPr>
            <w:r w:rsidRPr="002A3928">
              <w:rPr>
                <w:color w:val="000000"/>
              </w:rPr>
              <w:t>1978</w:t>
            </w:r>
          </w:p>
        </w:tc>
        <w:tc>
          <w:tcPr>
            <w:tcW w:w="1399" w:type="dxa"/>
            <w:tcBorders>
              <w:top w:val="nil"/>
              <w:left w:val="nil"/>
              <w:bottom w:val="single" w:sz="4" w:space="0" w:color="auto"/>
              <w:right w:val="single" w:sz="4" w:space="0" w:color="auto"/>
            </w:tcBorders>
            <w:shd w:val="clear" w:color="auto" w:fill="auto"/>
            <w:noWrap/>
            <w:vAlign w:val="center"/>
            <w:hideMark/>
          </w:tcPr>
          <w:p w14:paraId="17FF6DF1" w14:textId="77777777" w:rsidR="002A3928" w:rsidRPr="002A3928" w:rsidRDefault="002A3928" w:rsidP="002A3928">
            <w:pPr>
              <w:jc w:val="center"/>
              <w:rPr>
                <w:color w:val="000000"/>
              </w:rPr>
            </w:pPr>
            <w:r w:rsidRPr="002A3928">
              <w:rPr>
                <w:color w:val="000000"/>
              </w:rPr>
              <w:t>492,9</w:t>
            </w:r>
          </w:p>
        </w:tc>
        <w:tc>
          <w:tcPr>
            <w:tcW w:w="1464" w:type="dxa"/>
            <w:tcBorders>
              <w:top w:val="nil"/>
              <w:left w:val="nil"/>
              <w:bottom w:val="single" w:sz="4" w:space="0" w:color="auto"/>
              <w:right w:val="single" w:sz="4" w:space="0" w:color="auto"/>
            </w:tcBorders>
            <w:shd w:val="clear" w:color="auto" w:fill="auto"/>
            <w:noWrap/>
            <w:vAlign w:val="center"/>
            <w:hideMark/>
          </w:tcPr>
          <w:p w14:paraId="3D29774A" w14:textId="77777777" w:rsidR="002A3928" w:rsidRPr="002A3928" w:rsidRDefault="002A3928" w:rsidP="002A3928">
            <w:pPr>
              <w:jc w:val="center"/>
              <w:rPr>
                <w:color w:val="000000"/>
              </w:rPr>
            </w:pPr>
            <w:r w:rsidRPr="002A3928">
              <w:rPr>
                <w:color w:val="000000"/>
              </w:rPr>
              <w:t>23</w:t>
            </w:r>
          </w:p>
        </w:tc>
        <w:tc>
          <w:tcPr>
            <w:tcW w:w="1877" w:type="dxa"/>
            <w:tcBorders>
              <w:top w:val="nil"/>
              <w:left w:val="nil"/>
              <w:bottom w:val="single" w:sz="4" w:space="0" w:color="auto"/>
              <w:right w:val="single" w:sz="4" w:space="0" w:color="auto"/>
            </w:tcBorders>
            <w:shd w:val="clear" w:color="auto" w:fill="auto"/>
            <w:noWrap/>
            <w:vAlign w:val="center"/>
            <w:hideMark/>
          </w:tcPr>
          <w:p w14:paraId="7AD22952" w14:textId="77777777" w:rsidR="002A3928" w:rsidRPr="002A3928" w:rsidRDefault="002A3928" w:rsidP="002A3928">
            <w:pPr>
              <w:jc w:val="center"/>
              <w:rPr>
                <w:color w:val="000000"/>
              </w:rPr>
            </w:pPr>
            <w:r w:rsidRPr="002A3928">
              <w:rPr>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6B882E04" w14:textId="77777777" w:rsidR="002A3928" w:rsidRPr="002A3928" w:rsidRDefault="002A3928" w:rsidP="002A3928">
            <w:pPr>
              <w:jc w:val="center"/>
              <w:rPr>
                <w:color w:val="000000"/>
              </w:rPr>
            </w:pPr>
            <w:r w:rsidRPr="002A3928">
              <w:rPr>
                <w:color w:val="000000"/>
              </w:rPr>
              <w:t>1 342 882,80</w:t>
            </w:r>
          </w:p>
        </w:tc>
      </w:tr>
      <w:tr w:rsidR="002A3928" w:rsidRPr="002A3928" w14:paraId="7A2D3CD2"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67578B" w14:textId="77777777" w:rsidR="002A3928" w:rsidRPr="002A3928" w:rsidRDefault="002A3928" w:rsidP="002A3928">
            <w:pPr>
              <w:jc w:val="center"/>
              <w:rPr>
                <w:color w:val="000000"/>
              </w:rPr>
            </w:pPr>
            <w:r w:rsidRPr="002A3928">
              <w:rPr>
                <w:color w:val="000000"/>
              </w:rPr>
              <w:t>8</w:t>
            </w:r>
          </w:p>
        </w:tc>
        <w:tc>
          <w:tcPr>
            <w:tcW w:w="2584" w:type="dxa"/>
            <w:tcBorders>
              <w:top w:val="nil"/>
              <w:left w:val="nil"/>
              <w:bottom w:val="single" w:sz="4" w:space="0" w:color="auto"/>
              <w:right w:val="single" w:sz="4" w:space="0" w:color="auto"/>
            </w:tcBorders>
            <w:shd w:val="clear" w:color="auto" w:fill="auto"/>
            <w:noWrap/>
            <w:vAlign w:val="center"/>
            <w:hideMark/>
          </w:tcPr>
          <w:p w14:paraId="29963794"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02DEF891" w14:textId="77777777" w:rsidR="002A3928" w:rsidRPr="002A3928" w:rsidRDefault="002A3928" w:rsidP="002A3928">
            <w:pPr>
              <w:rPr>
                <w:color w:val="000000"/>
              </w:rPr>
            </w:pPr>
            <w:r w:rsidRPr="002A3928">
              <w:rPr>
                <w:color w:val="000000"/>
              </w:rPr>
              <w:t>ул. Лесная, д. 12</w:t>
            </w:r>
          </w:p>
        </w:tc>
        <w:tc>
          <w:tcPr>
            <w:tcW w:w="1776" w:type="dxa"/>
            <w:tcBorders>
              <w:top w:val="nil"/>
              <w:left w:val="nil"/>
              <w:bottom w:val="single" w:sz="4" w:space="0" w:color="auto"/>
              <w:right w:val="single" w:sz="4" w:space="0" w:color="auto"/>
            </w:tcBorders>
            <w:shd w:val="clear" w:color="auto" w:fill="auto"/>
            <w:noWrap/>
            <w:vAlign w:val="center"/>
            <w:hideMark/>
          </w:tcPr>
          <w:p w14:paraId="3EF2974F" w14:textId="77777777" w:rsidR="002A3928" w:rsidRPr="002A3928" w:rsidRDefault="002A3928" w:rsidP="002A3928">
            <w:pPr>
              <w:jc w:val="center"/>
              <w:rPr>
                <w:color w:val="000000"/>
              </w:rPr>
            </w:pPr>
            <w:r w:rsidRPr="002A3928">
              <w:rPr>
                <w:color w:val="000000"/>
              </w:rPr>
              <w:t>1995</w:t>
            </w:r>
          </w:p>
        </w:tc>
        <w:tc>
          <w:tcPr>
            <w:tcW w:w="1399" w:type="dxa"/>
            <w:tcBorders>
              <w:top w:val="nil"/>
              <w:left w:val="nil"/>
              <w:bottom w:val="single" w:sz="4" w:space="0" w:color="auto"/>
              <w:right w:val="single" w:sz="4" w:space="0" w:color="auto"/>
            </w:tcBorders>
            <w:shd w:val="clear" w:color="auto" w:fill="auto"/>
            <w:noWrap/>
            <w:vAlign w:val="center"/>
            <w:hideMark/>
          </w:tcPr>
          <w:p w14:paraId="7BA39A39" w14:textId="77777777" w:rsidR="002A3928" w:rsidRPr="002A3928" w:rsidRDefault="002A3928" w:rsidP="002A3928">
            <w:pPr>
              <w:jc w:val="center"/>
              <w:rPr>
                <w:color w:val="000000"/>
              </w:rPr>
            </w:pPr>
            <w:r w:rsidRPr="002A3928">
              <w:rPr>
                <w:color w:val="000000"/>
              </w:rPr>
              <w:t>1124,2</w:t>
            </w:r>
          </w:p>
        </w:tc>
        <w:tc>
          <w:tcPr>
            <w:tcW w:w="1464" w:type="dxa"/>
            <w:tcBorders>
              <w:top w:val="nil"/>
              <w:left w:val="nil"/>
              <w:bottom w:val="single" w:sz="4" w:space="0" w:color="auto"/>
              <w:right w:val="single" w:sz="4" w:space="0" w:color="auto"/>
            </w:tcBorders>
            <w:shd w:val="clear" w:color="auto" w:fill="auto"/>
            <w:noWrap/>
            <w:vAlign w:val="center"/>
            <w:hideMark/>
          </w:tcPr>
          <w:p w14:paraId="4E607C76" w14:textId="77777777" w:rsidR="002A3928" w:rsidRPr="002A3928" w:rsidRDefault="002A3928" w:rsidP="002A3928">
            <w:pPr>
              <w:jc w:val="center"/>
              <w:rPr>
                <w:color w:val="000000"/>
              </w:rPr>
            </w:pPr>
            <w:r w:rsidRPr="002A3928">
              <w:rPr>
                <w:color w:val="000000"/>
              </w:rPr>
              <w:t>91</w:t>
            </w:r>
          </w:p>
        </w:tc>
        <w:tc>
          <w:tcPr>
            <w:tcW w:w="1877" w:type="dxa"/>
            <w:tcBorders>
              <w:top w:val="nil"/>
              <w:left w:val="nil"/>
              <w:bottom w:val="single" w:sz="4" w:space="0" w:color="auto"/>
              <w:right w:val="single" w:sz="4" w:space="0" w:color="auto"/>
            </w:tcBorders>
            <w:shd w:val="clear" w:color="auto" w:fill="auto"/>
            <w:noWrap/>
            <w:vAlign w:val="center"/>
            <w:hideMark/>
          </w:tcPr>
          <w:p w14:paraId="6693892A" w14:textId="77777777" w:rsidR="002A3928" w:rsidRPr="002A3928" w:rsidRDefault="002A3928" w:rsidP="002A3928">
            <w:pPr>
              <w:jc w:val="center"/>
              <w:rPr>
                <w:color w:val="000000"/>
              </w:rPr>
            </w:pPr>
            <w:r w:rsidRPr="002A3928">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45020958" w14:textId="77777777" w:rsidR="002A3928" w:rsidRPr="002A3928" w:rsidRDefault="002A3928" w:rsidP="002A3928">
            <w:pPr>
              <w:jc w:val="center"/>
              <w:rPr>
                <w:color w:val="000000"/>
              </w:rPr>
            </w:pPr>
            <w:r w:rsidRPr="002A3928">
              <w:rPr>
                <w:color w:val="000000"/>
              </w:rPr>
              <w:t>3 467 848,00</w:t>
            </w:r>
          </w:p>
        </w:tc>
      </w:tr>
      <w:tr w:rsidR="002A3928" w:rsidRPr="002A3928" w14:paraId="4A431F3D"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834BE9" w14:textId="77777777" w:rsidR="002A3928" w:rsidRPr="002A3928" w:rsidRDefault="002A3928" w:rsidP="002A3928">
            <w:pPr>
              <w:jc w:val="center"/>
              <w:rPr>
                <w:color w:val="000000"/>
              </w:rPr>
            </w:pPr>
            <w:r w:rsidRPr="002A3928">
              <w:rPr>
                <w:color w:val="000000"/>
              </w:rPr>
              <w:t>9</w:t>
            </w:r>
          </w:p>
        </w:tc>
        <w:tc>
          <w:tcPr>
            <w:tcW w:w="2584" w:type="dxa"/>
            <w:tcBorders>
              <w:top w:val="nil"/>
              <w:left w:val="nil"/>
              <w:bottom w:val="single" w:sz="4" w:space="0" w:color="auto"/>
              <w:right w:val="single" w:sz="4" w:space="0" w:color="auto"/>
            </w:tcBorders>
            <w:shd w:val="clear" w:color="auto" w:fill="auto"/>
            <w:noWrap/>
            <w:vAlign w:val="center"/>
            <w:hideMark/>
          </w:tcPr>
          <w:p w14:paraId="2C03FACB"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center"/>
            <w:hideMark/>
          </w:tcPr>
          <w:p w14:paraId="2FB90CB9" w14:textId="77777777" w:rsidR="002A3928" w:rsidRPr="002A3928" w:rsidRDefault="002A3928" w:rsidP="002A3928">
            <w:pPr>
              <w:rPr>
                <w:color w:val="000000"/>
              </w:rPr>
            </w:pPr>
            <w:r w:rsidRPr="002A3928">
              <w:rPr>
                <w:color w:val="000000"/>
              </w:rPr>
              <w:t>ул. Геологов, д. 2</w:t>
            </w:r>
          </w:p>
        </w:tc>
        <w:tc>
          <w:tcPr>
            <w:tcW w:w="1776" w:type="dxa"/>
            <w:tcBorders>
              <w:top w:val="nil"/>
              <w:left w:val="nil"/>
              <w:bottom w:val="single" w:sz="4" w:space="0" w:color="auto"/>
              <w:right w:val="single" w:sz="4" w:space="0" w:color="auto"/>
            </w:tcBorders>
            <w:shd w:val="clear" w:color="auto" w:fill="auto"/>
            <w:noWrap/>
            <w:vAlign w:val="center"/>
            <w:hideMark/>
          </w:tcPr>
          <w:p w14:paraId="6929D9EA" w14:textId="77777777" w:rsidR="002A3928" w:rsidRPr="002A3928" w:rsidRDefault="002A3928" w:rsidP="002A3928">
            <w:pPr>
              <w:jc w:val="center"/>
              <w:rPr>
                <w:color w:val="000000"/>
              </w:rPr>
            </w:pPr>
            <w:r w:rsidRPr="002A3928">
              <w:rPr>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0599D581" w14:textId="77777777" w:rsidR="002A3928" w:rsidRPr="002A3928" w:rsidRDefault="002A3928" w:rsidP="002A3928">
            <w:pPr>
              <w:jc w:val="center"/>
              <w:rPr>
                <w:color w:val="000000"/>
              </w:rPr>
            </w:pPr>
            <w:r w:rsidRPr="002A3928">
              <w:rPr>
                <w:color w:val="000000"/>
              </w:rPr>
              <w:t>475,9</w:t>
            </w:r>
          </w:p>
        </w:tc>
        <w:tc>
          <w:tcPr>
            <w:tcW w:w="1464" w:type="dxa"/>
            <w:tcBorders>
              <w:top w:val="nil"/>
              <w:left w:val="nil"/>
              <w:bottom w:val="single" w:sz="4" w:space="0" w:color="auto"/>
              <w:right w:val="single" w:sz="4" w:space="0" w:color="auto"/>
            </w:tcBorders>
            <w:shd w:val="clear" w:color="auto" w:fill="auto"/>
            <w:noWrap/>
            <w:vAlign w:val="center"/>
            <w:hideMark/>
          </w:tcPr>
          <w:p w14:paraId="79A07420" w14:textId="77777777" w:rsidR="002A3928" w:rsidRPr="002A3928" w:rsidRDefault="002A3928" w:rsidP="002A3928">
            <w:pPr>
              <w:jc w:val="center"/>
              <w:rPr>
                <w:color w:val="000000"/>
              </w:rPr>
            </w:pPr>
            <w:r w:rsidRPr="002A3928">
              <w:rPr>
                <w:color w:val="000000"/>
              </w:rPr>
              <w:t>34</w:t>
            </w:r>
          </w:p>
        </w:tc>
        <w:tc>
          <w:tcPr>
            <w:tcW w:w="1877" w:type="dxa"/>
            <w:tcBorders>
              <w:top w:val="nil"/>
              <w:left w:val="nil"/>
              <w:bottom w:val="single" w:sz="4" w:space="0" w:color="auto"/>
              <w:right w:val="single" w:sz="4" w:space="0" w:color="auto"/>
            </w:tcBorders>
            <w:shd w:val="clear" w:color="auto" w:fill="auto"/>
            <w:noWrap/>
            <w:vAlign w:val="center"/>
            <w:hideMark/>
          </w:tcPr>
          <w:p w14:paraId="1B93EDA8" w14:textId="77777777" w:rsidR="002A3928" w:rsidRPr="002A3928" w:rsidRDefault="002A3928" w:rsidP="002A3928">
            <w:pPr>
              <w:jc w:val="center"/>
              <w:rPr>
                <w:color w:val="000000"/>
              </w:rPr>
            </w:pPr>
            <w:r w:rsidRPr="002A3928">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5110D97" w14:textId="77777777" w:rsidR="002A3928" w:rsidRPr="002A3928" w:rsidRDefault="002A3928" w:rsidP="002A3928">
            <w:pPr>
              <w:jc w:val="center"/>
              <w:rPr>
                <w:color w:val="000000"/>
              </w:rPr>
            </w:pPr>
            <w:r w:rsidRPr="002A3928">
              <w:rPr>
                <w:color w:val="000000"/>
              </w:rPr>
              <w:t>1 404 217,20</w:t>
            </w:r>
          </w:p>
        </w:tc>
      </w:tr>
      <w:tr w:rsidR="002A3928" w:rsidRPr="002A3928" w14:paraId="3A6414C0"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1248A5" w14:textId="77777777" w:rsidR="002A3928" w:rsidRPr="002A3928" w:rsidRDefault="002A3928" w:rsidP="002A3928">
            <w:pPr>
              <w:jc w:val="center"/>
              <w:rPr>
                <w:color w:val="000000"/>
              </w:rPr>
            </w:pPr>
            <w:r w:rsidRPr="002A3928">
              <w:rPr>
                <w:color w:val="000000"/>
              </w:rPr>
              <w:lastRenderedPageBreak/>
              <w:t>10</w:t>
            </w:r>
          </w:p>
        </w:tc>
        <w:tc>
          <w:tcPr>
            <w:tcW w:w="2584" w:type="dxa"/>
            <w:tcBorders>
              <w:top w:val="nil"/>
              <w:left w:val="nil"/>
              <w:bottom w:val="single" w:sz="4" w:space="0" w:color="auto"/>
              <w:right w:val="single" w:sz="4" w:space="0" w:color="auto"/>
            </w:tcBorders>
            <w:shd w:val="clear" w:color="auto" w:fill="auto"/>
            <w:noWrap/>
            <w:vAlign w:val="center"/>
            <w:hideMark/>
          </w:tcPr>
          <w:p w14:paraId="3479A17B"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3934C6B9" w14:textId="77777777" w:rsidR="002A3928" w:rsidRPr="002A3928" w:rsidRDefault="002A3928" w:rsidP="002A3928">
            <w:pPr>
              <w:rPr>
                <w:color w:val="000000"/>
              </w:rPr>
            </w:pPr>
            <w:r w:rsidRPr="002A3928">
              <w:rPr>
                <w:color w:val="000000"/>
              </w:rPr>
              <w:t>ул. Октябрьская Партия, д. 13</w:t>
            </w:r>
          </w:p>
        </w:tc>
        <w:tc>
          <w:tcPr>
            <w:tcW w:w="1776" w:type="dxa"/>
            <w:tcBorders>
              <w:top w:val="nil"/>
              <w:left w:val="nil"/>
              <w:bottom w:val="single" w:sz="4" w:space="0" w:color="auto"/>
              <w:right w:val="single" w:sz="4" w:space="0" w:color="auto"/>
            </w:tcBorders>
            <w:shd w:val="clear" w:color="auto" w:fill="auto"/>
            <w:noWrap/>
            <w:vAlign w:val="center"/>
            <w:hideMark/>
          </w:tcPr>
          <w:p w14:paraId="38B87548" w14:textId="77777777" w:rsidR="002A3928" w:rsidRPr="002A3928" w:rsidRDefault="002A3928" w:rsidP="002A3928">
            <w:pPr>
              <w:jc w:val="center"/>
              <w:rPr>
                <w:color w:val="000000"/>
              </w:rPr>
            </w:pPr>
            <w:r w:rsidRPr="002A3928">
              <w:rPr>
                <w:color w:val="000000"/>
              </w:rPr>
              <w:t>1984</w:t>
            </w:r>
          </w:p>
        </w:tc>
        <w:tc>
          <w:tcPr>
            <w:tcW w:w="1399" w:type="dxa"/>
            <w:tcBorders>
              <w:top w:val="nil"/>
              <w:left w:val="nil"/>
              <w:bottom w:val="single" w:sz="4" w:space="0" w:color="auto"/>
              <w:right w:val="single" w:sz="4" w:space="0" w:color="auto"/>
            </w:tcBorders>
            <w:shd w:val="clear" w:color="auto" w:fill="auto"/>
            <w:noWrap/>
            <w:vAlign w:val="center"/>
            <w:hideMark/>
          </w:tcPr>
          <w:p w14:paraId="17782F57" w14:textId="77777777" w:rsidR="002A3928" w:rsidRPr="002A3928" w:rsidRDefault="002A3928" w:rsidP="002A3928">
            <w:pPr>
              <w:jc w:val="center"/>
              <w:rPr>
                <w:color w:val="000000"/>
              </w:rPr>
            </w:pPr>
            <w:r w:rsidRPr="002A3928">
              <w:rPr>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78BCCA75" w14:textId="77777777" w:rsidR="002A3928" w:rsidRPr="002A3928" w:rsidRDefault="002A3928" w:rsidP="002A3928">
            <w:pPr>
              <w:jc w:val="center"/>
              <w:rPr>
                <w:color w:val="000000"/>
              </w:rPr>
            </w:pPr>
            <w:r w:rsidRPr="002A3928">
              <w:rPr>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7DAFF0FF" w14:textId="77777777" w:rsidR="002A3928" w:rsidRPr="002A3928" w:rsidRDefault="002A3928" w:rsidP="002A3928">
            <w:pPr>
              <w:jc w:val="center"/>
              <w:rPr>
                <w:color w:val="000000"/>
              </w:rPr>
            </w:pPr>
            <w:r w:rsidRPr="002A3928">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61BD68A3" w14:textId="77777777" w:rsidR="002A3928" w:rsidRPr="002A3928" w:rsidRDefault="002A3928" w:rsidP="002A3928">
            <w:pPr>
              <w:jc w:val="center"/>
              <w:rPr>
                <w:color w:val="000000"/>
              </w:rPr>
            </w:pPr>
            <w:r w:rsidRPr="002A3928">
              <w:rPr>
                <w:color w:val="000000"/>
              </w:rPr>
              <w:t>1 380 205,20</w:t>
            </w:r>
          </w:p>
        </w:tc>
      </w:tr>
      <w:tr w:rsidR="002A3928" w:rsidRPr="002A3928" w14:paraId="4D44B2A4"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7CD3EE" w14:textId="77777777" w:rsidR="002A3928" w:rsidRPr="002A3928" w:rsidRDefault="002A3928" w:rsidP="002A3928">
            <w:pPr>
              <w:jc w:val="center"/>
              <w:rPr>
                <w:color w:val="000000"/>
              </w:rPr>
            </w:pPr>
            <w:r w:rsidRPr="002A3928">
              <w:rPr>
                <w:color w:val="000000"/>
              </w:rPr>
              <w:t>11</w:t>
            </w:r>
          </w:p>
        </w:tc>
        <w:tc>
          <w:tcPr>
            <w:tcW w:w="2584" w:type="dxa"/>
            <w:tcBorders>
              <w:top w:val="nil"/>
              <w:left w:val="nil"/>
              <w:bottom w:val="single" w:sz="4" w:space="0" w:color="auto"/>
              <w:right w:val="single" w:sz="4" w:space="0" w:color="auto"/>
            </w:tcBorders>
            <w:shd w:val="clear" w:color="auto" w:fill="auto"/>
            <w:noWrap/>
            <w:vAlign w:val="center"/>
            <w:hideMark/>
          </w:tcPr>
          <w:p w14:paraId="4BDB248E"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941" w:type="dxa"/>
            <w:tcBorders>
              <w:top w:val="nil"/>
              <w:left w:val="nil"/>
              <w:bottom w:val="single" w:sz="4" w:space="0" w:color="auto"/>
              <w:right w:val="single" w:sz="4" w:space="0" w:color="auto"/>
            </w:tcBorders>
            <w:shd w:val="clear" w:color="auto" w:fill="auto"/>
            <w:vAlign w:val="bottom"/>
            <w:hideMark/>
          </w:tcPr>
          <w:p w14:paraId="31164649" w14:textId="77777777" w:rsidR="002A3928" w:rsidRPr="002A3928" w:rsidRDefault="002A3928" w:rsidP="002A3928">
            <w:pPr>
              <w:rPr>
                <w:color w:val="000000"/>
              </w:rPr>
            </w:pPr>
            <w:r w:rsidRPr="002A3928">
              <w:rPr>
                <w:color w:val="000000"/>
              </w:rPr>
              <w:t>ул. Геологов, д. 4</w:t>
            </w:r>
          </w:p>
        </w:tc>
        <w:tc>
          <w:tcPr>
            <w:tcW w:w="1776" w:type="dxa"/>
            <w:tcBorders>
              <w:top w:val="nil"/>
              <w:left w:val="nil"/>
              <w:bottom w:val="single" w:sz="4" w:space="0" w:color="auto"/>
              <w:right w:val="single" w:sz="4" w:space="0" w:color="auto"/>
            </w:tcBorders>
            <w:shd w:val="clear" w:color="auto" w:fill="auto"/>
            <w:noWrap/>
            <w:vAlign w:val="center"/>
            <w:hideMark/>
          </w:tcPr>
          <w:p w14:paraId="3E932B2C" w14:textId="77777777" w:rsidR="002A3928" w:rsidRPr="002A3928" w:rsidRDefault="002A3928" w:rsidP="002A3928">
            <w:pPr>
              <w:jc w:val="center"/>
              <w:rPr>
                <w:color w:val="000000"/>
              </w:rPr>
            </w:pPr>
            <w:r w:rsidRPr="002A3928">
              <w:rPr>
                <w:color w:val="000000"/>
              </w:rPr>
              <w:t>1971</w:t>
            </w:r>
          </w:p>
        </w:tc>
        <w:tc>
          <w:tcPr>
            <w:tcW w:w="1399" w:type="dxa"/>
            <w:tcBorders>
              <w:top w:val="nil"/>
              <w:left w:val="nil"/>
              <w:bottom w:val="single" w:sz="4" w:space="0" w:color="auto"/>
              <w:right w:val="single" w:sz="4" w:space="0" w:color="auto"/>
            </w:tcBorders>
            <w:shd w:val="clear" w:color="auto" w:fill="auto"/>
            <w:noWrap/>
            <w:vAlign w:val="center"/>
            <w:hideMark/>
          </w:tcPr>
          <w:p w14:paraId="2EEC09DB" w14:textId="77777777" w:rsidR="002A3928" w:rsidRPr="002A3928" w:rsidRDefault="002A3928" w:rsidP="002A3928">
            <w:pPr>
              <w:jc w:val="center"/>
              <w:rPr>
                <w:color w:val="000000"/>
              </w:rPr>
            </w:pPr>
            <w:r w:rsidRPr="002A3928">
              <w:rPr>
                <w:color w:val="000000"/>
              </w:rPr>
              <w:t>467,00</w:t>
            </w:r>
          </w:p>
        </w:tc>
        <w:tc>
          <w:tcPr>
            <w:tcW w:w="1464" w:type="dxa"/>
            <w:tcBorders>
              <w:top w:val="nil"/>
              <w:left w:val="nil"/>
              <w:bottom w:val="single" w:sz="4" w:space="0" w:color="auto"/>
              <w:right w:val="single" w:sz="4" w:space="0" w:color="auto"/>
            </w:tcBorders>
            <w:shd w:val="clear" w:color="auto" w:fill="auto"/>
            <w:noWrap/>
            <w:vAlign w:val="center"/>
            <w:hideMark/>
          </w:tcPr>
          <w:p w14:paraId="3042EC5A" w14:textId="77777777" w:rsidR="002A3928" w:rsidRPr="002A3928" w:rsidRDefault="002A3928" w:rsidP="002A3928">
            <w:pPr>
              <w:jc w:val="center"/>
              <w:rPr>
                <w:color w:val="000000"/>
              </w:rPr>
            </w:pPr>
            <w:r w:rsidRPr="002A3928">
              <w:rPr>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127211B7" w14:textId="77777777" w:rsidR="002A3928" w:rsidRPr="002A3928" w:rsidRDefault="002A3928" w:rsidP="002A3928">
            <w:pPr>
              <w:jc w:val="center"/>
              <w:rPr>
                <w:color w:val="000000"/>
              </w:rPr>
            </w:pPr>
            <w:r w:rsidRPr="002A3928">
              <w:rPr>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3D1E44DD" w14:textId="77777777" w:rsidR="002A3928" w:rsidRPr="002A3928" w:rsidRDefault="002A3928" w:rsidP="002A3928">
            <w:pPr>
              <w:jc w:val="center"/>
              <w:rPr>
                <w:color w:val="000000"/>
              </w:rPr>
            </w:pPr>
            <w:r w:rsidRPr="002A3928">
              <w:rPr>
                <w:color w:val="000000"/>
              </w:rPr>
              <w:t>1 318 761,60</w:t>
            </w:r>
          </w:p>
        </w:tc>
      </w:tr>
      <w:tr w:rsidR="002A3928" w:rsidRPr="002A3928" w14:paraId="7090C41F" w14:textId="77777777" w:rsidTr="002A3928">
        <w:trPr>
          <w:trHeight w:val="315"/>
        </w:trPr>
        <w:tc>
          <w:tcPr>
            <w:tcW w:w="64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F862E0B" w14:textId="77777777" w:rsidR="002A3928" w:rsidRPr="002A3928" w:rsidRDefault="002A3928" w:rsidP="002A3928">
            <w:pPr>
              <w:rPr>
                <w:b/>
                <w:bCs/>
                <w:color w:val="000000"/>
              </w:rPr>
            </w:pPr>
            <w:r w:rsidRPr="002A3928">
              <w:rPr>
                <w:b/>
                <w:bCs/>
                <w:color w:val="000000"/>
              </w:rPr>
              <w:t xml:space="preserve">Итого расселенных по Республиканской адресной </w:t>
            </w:r>
            <w:proofErr w:type="gramStart"/>
            <w:r w:rsidRPr="002A3928">
              <w:rPr>
                <w:b/>
                <w:bCs/>
                <w:color w:val="000000"/>
              </w:rPr>
              <w:t>программе::</w:t>
            </w:r>
            <w:proofErr w:type="gramEnd"/>
          </w:p>
        </w:tc>
        <w:tc>
          <w:tcPr>
            <w:tcW w:w="1776" w:type="dxa"/>
            <w:tcBorders>
              <w:top w:val="nil"/>
              <w:left w:val="nil"/>
              <w:bottom w:val="single" w:sz="4" w:space="0" w:color="auto"/>
              <w:right w:val="single" w:sz="4" w:space="0" w:color="auto"/>
            </w:tcBorders>
            <w:shd w:val="clear" w:color="auto" w:fill="auto"/>
            <w:noWrap/>
            <w:vAlign w:val="center"/>
            <w:hideMark/>
          </w:tcPr>
          <w:p w14:paraId="39A14E7D" w14:textId="77777777" w:rsidR="002A3928" w:rsidRPr="002A3928" w:rsidRDefault="002A3928" w:rsidP="002A3928">
            <w:pPr>
              <w:jc w:val="center"/>
              <w:rPr>
                <w:b/>
                <w:bCs/>
                <w:color w:val="000000"/>
              </w:rPr>
            </w:pPr>
            <w:r w:rsidRPr="002A3928">
              <w:rPr>
                <w:b/>
                <w:bCs/>
                <w:color w:val="000000"/>
              </w:rPr>
              <w:t>х</w:t>
            </w:r>
          </w:p>
        </w:tc>
        <w:tc>
          <w:tcPr>
            <w:tcW w:w="1399" w:type="dxa"/>
            <w:tcBorders>
              <w:top w:val="nil"/>
              <w:left w:val="nil"/>
              <w:bottom w:val="single" w:sz="4" w:space="0" w:color="auto"/>
              <w:right w:val="single" w:sz="4" w:space="0" w:color="auto"/>
            </w:tcBorders>
            <w:shd w:val="clear" w:color="auto" w:fill="auto"/>
            <w:noWrap/>
            <w:vAlign w:val="center"/>
            <w:hideMark/>
          </w:tcPr>
          <w:p w14:paraId="7C4CD9DD" w14:textId="77777777" w:rsidR="002A3928" w:rsidRPr="002A3928" w:rsidRDefault="002A3928" w:rsidP="002A3928">
            <w:pPr>
              <w:jc w:val="center"/>
              <w:rPr>
                <w:b/>
                <w:bCs/>
                <w:color w:val="000000"/>
              </w:rPr>
            </w:pPr>
            <w:r w:rsidRPr="002A3928">
              <w:rPr>
                <w:b/>
                <w:bCs/>
                <w:color w:val="000000"/>
              </w:rPr>
              <w:t>5 486,50</w:t>
            </w:r>
          </w:p>
        </w:tc>
        <w:tc>
          <w:tcPr>
            <w:tcW w:w="1464" w:type="dxa"/>
            <w:tcBorders>
              <w:top w:val="nil"/>
              <w:left w:val="nil"/>
              <w:bottom w:val="single" w:sz="4" w:space="0" w:color="auto"/>
              <w:right w:val="single" w:sz="4" w:space="0" w:color="auto"/>
            </w:tcBorders>
            <w:shd w:val="clear" w:color="auto" w:fill="auto"/>
            <w:noWrap/>
            <w:vAlign w:val="center"/>
            <w:hideMark/>
          </w:tcPr>
          <w:p w14:paraId="2B4EE5ED" w14:textId="77777777" w:rsidR="002A3928" w:rsidRPr="002A3928" w:rsidRDefault="002A3928" w:rsidP="002A3928">
            <w:pPr>
              <w:jc w:val="center"/>
              <w:rPr>
                <w:b/>
                <w:bCs/>
                <w:color w:val="000000"/>
              </w:rPr>
            </w:pPr>
            <w:r w:rsidRPr="002A3928">
              <w:rPr>
                <w:b/>
                <w:bCs/>
                <w:color w:val="000000"/>
              </w:rPr>
              <w:t>321</w:t>
            </w:r>
          </w:p>
        </w:tc>
        <w:tc>
          <w:tcPr>
            <w:tcW w:w="1877" w:type="dxa"/>
            <w:tcBorders>
              <w:top w:val="nil"/>
              <w:left w:val="nil"/>
              <w:bottom w:val="single" w:sz="4" w:space="0" w:color="auto"/>
              <w:right w:val="single" w:sz="4" w:space="0" w:color="auto"/>
            </w:tcBorders>
            <w:shd w:val="clear" w:color="auto" w:fill="auto"/>
            <w:noWrap/>
            <w:vAlign w:val="center"/>
            <w:hideMark/>
          </w:tcPr>
          <w:p w14:paraId="0CD78BA5" w14:textId="77777777" w:rsidR="002A3928" w:rsidRPr="002A3928" w:rsidRDefault="002A3928" w:rsidP="002A3928">
            <w:pPr>
              <w:jc w:val="center"/>
              <w:rPr>
                <w:b/>
                <w:bCs/>
                <w:color w:val="000000"/>
              </w:rPr>
            </w:pPr>
            <w:r w:rsidRPr="002A3928">
              <w:rPr>
                <w:b/>
                <w:bCs/>
                <w:color w:val="000000"/>
              </w:rPr>
              <w:t>х</w:t>
            </w:r>
          </w:p>
        </w:tc>
        <w:tc>
          <w:tcPr>
            <w:tcW w:w="1614" w:type="dxa"/>
            <w:tcBorders>
              <w:top w:val="nil"/>
              <w:left w:val="nil"/>
              <w:bottom w:val="single" w:sz="4" w:space="0" w:color="auto"/>
              <w:right w:val="single" w:sz="4" w:space="0" w:color="auto"/>
            </w:tcBorders>
            <w:shd w:val="clear" w:color="auto" w:fill="auto"/>
            <w:noWrap/>
            <w:vAlign w:val="bottom"/>
            <w:hideMark/>
          </w:tcPr>
          <w:p w14:paraId="4414E48D" w14:textId="77777777" w:rsidR="002A3928" w:rsidRPr="002A3928" w:rsidRDefault="002A3928" w:rsidP="002A3928">
            <w:pPr>
              <w:jc w:val="right"/>
              <w:rPr>
                <w:b/>
                <w:bCs/>
                <w:color w:val="000000"/>
              </w:rPr>
            </w:pPr>
            <w:r w:rsidRPr="002A3928">
              <w:rPr>
                <w:b/>
                <w:bCs/>
                <w:color w:val="000000"/>
              </w:rPr>
              <w:t>13 919 003,20</w:t>
            </w:r>
          </w:p>
        </w:tc>
      </w:tr>
    </w:tbl>
    <w:p w14:paraId="7CC0BD5D" w14:textId="77777777" w:rsidR="002A3928" w:rsidRPr="002A3928" w:rsidRDefault="002A3928" w:rsidP="002A3928">
      <w:pPr>
        <w:rPr>
          <w:sz w:val="28"/>
          <w:szCs w:val="28"/>
        </w:rPr>
      </w:pPr>
    </w:p>
    <w:p w14:paraId="092D8C67" w14:textId="77777777" w:rsidR="002A3928" w:rsidRPr="002A3928" w:rsidRDefault="002A3928" w:rsidP="002A3928">
      <w:pPr>
        <w:rPr>
          <w:sz w:val="28"/>
          <w:szCs w:val="28"/>
        </w:rPr>
      </w:pPr>
    </w:p>
    <w:p w14:paraId="33700962" w14:textId="77777777" w:rsidR="002A3928" w:rsidRPr="002A3928" w:rsidRDefault="002A3928" w:rsidP="002A3928">
      <w:pPr>
        <w:rPr>
          <w:sz w:val="28"/>
          <w:szCs w:val="28"/>
        </w:rPr>
      </w:pPr>
    </w:p>
    <w:p w14:paraId="6C24D6C1" w14:textId="77777777" w:rsidR="002A3928" w:rsidRPr="002A3928" w:rsidRDefault="002A3928" w:rsidP="002A3928">
      <w:pPr>
        <w:rPr>
          <w:sz w:val="28"/>
          <w:szCs w:val="28"/>
        </w:rPr>
      </w:pPr>
    </w:p>
    <w:p w14:paraId="5C4FA85E" w14:textId="77777777" w:rsidR="002A3928" w:rsidRPr="002A3928" w:rsidRDefault="002A3928" w:rsidP="002A3928">
      <w:pPr>
        <w:rPr>
          <w:sz w:val="28"/>
          <w:szCs w:val="28"/>
        </w:rPr>
      </w:pPr>
    </w:p>
    <w:p w14:paraId="76FAFA88" w14:textId="77777777" w:rsidR="002A3928" w:rsidRPr="002A3928" w:rsidRDefault="002A3928" w:rsidP="002A3928">
      <w:pPr>
        <w:rPr>
          <w:sz w:val="28"/>
          <w:szCs w:val="28"/>
        </w:rPr>
      </w:pPr>
    </w:p>
    <w:p w14:paraId="156A3230" w14:textId="77777777" w:rsidR="002A3928" w:rsidRPr="002A3928" w:rsidRDefault="002A3928" w:rsidP="002A3928">
      <w:pPr>
        <w:rPr>
          <w:sz w:val="28"/>
          <w:szCs w:val="28"/>
        </w:rPr>
      </w:pPr>
    </w:p>
    <w:p w14:paraId="26141BCE" w14:textId="77777777" w:rsidR="002A3928" w:rsidRPr="002A3928" w:rsidRDefault="002A3928" w:rsidP="002A3928">
      <w:pPr>
        <w:rPr>
          <w:sz w:val="28"/>
          <w:szCs w:val="28"/>
        </w:rPr>
      </w:pPr>
    </w:p>
    <w:p w14:paraId="6C7B626F" w14:textId="77777777" w:rsidR="002A3928" w:rsidRPr="002A3928" w:rsidRDefault="002A3928" w:rsidP="002A3928">
      <w:pPr>
        <w:rPr>
          <w:sz w:val="28"/>
          <w:szCs w:val="28"/>
        </w:rPr>
      </w:pPr>
    </w:p>
    <w:p w14:paraId="547C29CB" w14:textId="77777777" w:rsidR="002A3928" w:rsidRPr="002A3928" w:rsidRDefault="002A3928" w:rsidP="002A3928">
      <w:pPr>
        <w:rPr>
          <w:sz w:val="28"/>
          <w:szCs w:val="28"/>
        </w:rPr>
      </w:pPr>
    </w:p>
    <w:p w14:paraId="3A5C391F" w14:textId="77777777" w:rsidR="002A3928" w:rsidRPr="002A3928" w:rsidRDefault="002A3928" w:rsidP="002A3928">
      <w:pPr>
        <w:rPr>
          <w:sz w:val="28"/>
          <w:szCs w:val="28"/>
        </w:rPr>
      </w:pPr>
    </w:p>
    <w:p w14:paraId="7F083512" w14:textId="77777777" w:rsidR="002A3928" w:rsidRPr="002A3928" w:rsidRDefault="002A3928" w:rsidP="002A3928">
      <w:pPr>
        <w:rPr>
          <w:sz w:val="28"/>
          <w:szCs w:val="28"/>
        </w:rPr>
      </w:pPr>
    </w:p>
    <w:p w14:paraId="78E8F96F" w14:textId="77777777" w:rsidR="002A3928" w:rsidRPr="002A3928" w:rsidRDefault="002A3928" w:rsidP="002A3928">
      <w:pPr>
        <w:rPr>
          <w:sz w:val="28"/>
          <w:szCs w:val="28"/>
        </w:rPr>
      </w:pPr>
    </w:p>
    <w:p w14:paraId="1CB607F2" w14:textId="77777777" w:rsidR="002A3928" w:rsidRPr="002A3928" w:rsidRDefault="002A3928" w:rsidP="002A3928">
      <w:pPr>
        <w:rPr>
          <w:sz w:val="28"/>
          <w:szCs w:val="28"/>
        </w:rPr>
      </w:pPr>
    </w:p>
    <w:p w14:paraId="0E5B82B1" w14:textId="77777777" w:rsidR="002A3928" w:rsidRPr="002A3928" w:rsidRDefault="002A3928" w:rsidP="002A3928">
      <w:pPr>
        <w:rPr>
          <w:sz w:val="28"/>
          <w:szCs w:val="28"/>
        </w:rPr>
      </w:pPr>
    </w:p>
    <w:p w14:paraId="67B1877B" w14:textId="77777777" w:rsidR="002A3928" w:rsidRPr="002A3928" w:rsidRDefault="002A3928" w:rsidP="002A3928">
      <w:pPr>
        <w:rPr>
          <w:sz w:val="28"/>
          <w:szCs w:val="28"/>
        </w:rPr>
      </w:pPr>
    </w:p>
    <w:p w14:paraId="20A768F4" w14:textId="77777777" w:rsidR="002A3928" w:rsidRPr="002A3928" w:rsidRDefault="002A3928" w:rsidP="002A3928">
      <w:pPr>
        <w:rPr>
          <w:sz w:val="28"/>
          <w:szCs w:val="28"/>
        </w:rPr>
      </w:pPr>
    </w:p>
    <w:p w14:paraId="5172285D" w14:textId="77777777" w:rsidR="002A3928" w:rsidRPr="002A3928" w:rsidRDefault="002A3928" w:rsidP="002A3928">
      <w:pPr>
        <w:rPr>
          <w:sz w:val="28"/>
          <w:szCs w:val="28"/>
        </w:rPr>
      </w:pPr>
    </w:p>
    <w:p w14:paraId="23835BD1" w14:textId="77777777" w:rsidR="002A3928" w:rsidRPr="002A3928" w:rsidRDefault="002A3928" w:rsidP="002A3928">
      <w:pPr>
        <w:rPr>
          <w:sz w:val="28"/>
          <w:szCs w:val="28"/>
        </w:rPr>
      </w:pPr>
    </w:p>
    <w:p w14:paraId="01662736" w14:textId="77777777" w:rsidR="002A3928" w:rsidRPr="002A3928" w:rsidRDefault="002A3928" w:rsidP="002A3928">
      <w:pPr>
        <w:rPr>
          <w:sz w:val="28"/>
          <w:szCs w:val="28"/>
        </w:rPr>
      </w:pPr>
    </w:p>
    <w:p w14:paraId="46FB04A1" w14:textId="77777777" w:rsidR="002A3928" w:rsidRPr="002A3928" w:rsidRDefault="002A3928" w:rsidP="002A3928">
      <w:pPr>
        <w:rPr>
          <w:sz w:val="28"/>
          <w:szCs w:val="28"/>
        </w:rPr>
      </w:pPr>
    </w:p>
    <w:p w14:paraId="26ED6F4E" w14:textId="77777777" w:rsidR="002A3928" w:rsidRPr="002A3928" w:rsidRDefault="002A3928" w:rsidP="002A3928">
      <w:pPr>
        <w:rPr>
          <w:sz w:val="28"/>
          <w:szCs w:val="28"/>
        </w:rPr>
      </w:pPr>
    </w:p>
    <w:p w14:paraId="7DD3C7F8" w14:textId="77777777" w:rsidR="002A3928" w:rsidRPr="002A3928" w:rsidRDefault="002A3928" w:rsidP="002A3928">
      <w:pPr>
        <w:rPr>
          <w:sz w:val="28"/>
          <w:szCs w:val="28"/>
        </w:rPr>
      </w:pPr>
    </w:p>
    <w:tbl>
      <w:tblPr>
        <w:tblW w:w="13321" w:type="dxa"/>
        <w:tblLook w:val="04A0" w:firstRow="1" w:lastRow="0" w:firstColumn="1" w:lastColumn="0" w:noHBand="0" w:noVBand="1"/>
      </w:tblPr>
      <w:tblGrid>
        <w:gridCol w:w="960"/>
        <w:gridCol w:w="2440"/>
        <w:gridCol w:w="2694"/>
        <w:gridCol w:w="1776"/>
        <w:gridCol w:w="1245"/>
        <w:gridCol w:w="1464"/>
        <w:gridCol w:w="1708"/>
        <w:gridCol w:w="1591"/>
      </w:tblGrid>
      <w:tr w:rsidR="002A3928" w:rsidRPr="002A3928" w14:paraId="26E14FE7" w14:textId="77777777" w:rsidTr="002A3928">
        <w:trPr>
          <w:trHeight w:val="315"/>
        </w:trPr>
        <w:tc>
          <w:tcPr>
            <w:tcW w:w="960" w:type="dxa"/>
            <w:tcBorders>
              <w:top w:val="nil"/>
              <w:left w:val="nil"/>
              <w:bottom w:val="nil"/>
              <w:right w:val="nil"/>
            </w:tcBorders>
            <w:shd w:val="clear" w:color="auto" w:fill="auto"/>
            <w:noWrap/>
            <w:vAlign w:val="bottom"/>
            <w:hideMark/>
          </w:tcPr>
          <w:p w14:paraId="40AB5D9E" w14:textId="77777777" w:rsidR="002A3928" w:rsidRPr="002A3928" w:rsidRDefault="002A3928" w:rsidP="002A3928">
            <w:pPr>
              <w:rPr>
                <w:sz w:val="20"/>
                <w:szCs w:val="20"/>
              </w:rPr>
            </w:pPr>
          </w:p>
        </w:tc>
        <w:tc>
          <w:tcPr>
            <w:tcW w:w="2440" w:type="dxa"/>
            <w:tcBorders>
              <w:top w:val="nil"/>
              <w:left w:val="nil"/>
              <w:bottom w:val="nil"/>
              <w:right w:val="nil"/>
            </w:tcBorders>
            <w:shd w:val="clear" w:color="auto" w:fill="auto"/>
            <w:noWrap/>
            <w:vAlign w:val="center"/>
            <w:hideMark/>
          </w:tcPr>
          <w:p w14:paraId="09335F3A" w14:textId="77777777" w:rsidR="002A3928" w:rsidRPr="002A3928" w:rsidRDefault="002A3928" w:rsidP="002A3928">
            <w:pPr>
              <w:rPr>
                <w:sz w:val="20"/>
                <w:szCs w:val="20"/>
              </w:rPr>
            </w:pPr>
          </w:p>
        </w:tc>
        <w:tc>
          <w:tcPr>
            <w:tcW w:w="9921" w:type="dxa"/>
            <w:gridSpan w:val="6"/>
            <w:tcBorders>
              <w:top w:val="nil"/>
              <w:left w:val="nil"/>
              <w:bottom w:val="nil"/>
              <w:right w:val="nil"/>
            </w:tcBorders>
            <w:shd w:val="clear" w:color="auto" w:fill="auto"/>
            <w:noWrap/>
            <w:vAlign w:val="bottom"/>
            <w:hideMark/>
          </w:tcPr>
          <w:p w14:paraId="12D8EBF8" w14:textId="77777777" w:rsidR="002A3928" w:rsidRPr="002A3928" w:rsidRDefault="002A3928" w:rsidP="002A3928">
            <w:pPr>
              <w:jc w:val="right"/>
              <w:rPr>
                <w:color w:val="000000"/>
              </w:rPr>
            </w:pPr>
            <w:r w:rsidRPr="002A3928">
              <w:rPr>
                <w:color w:val="000000"/>
              </w:rPr>
              <w:t>Приложение 6 к подпрограмме</w:t>
            </w:r>
          </w:p>
        </w:tc>
      </w:tr>
      <w:tr w:rsidR="002A3928" w:rsidRPr="002A3928" w14:paraId="36EE8D18" w14:textId="77777777" w:rsidTr="002A3928">
        <w:trPr>
          <w:trHeight w:val="315"/>
        </w:trPr>
        <w:tc>
          <w:tcPr>
            <w:tcW w:w="960" w:type="dxa"/>
            <w:tcBorders>
              <w:top w:val="nil"/>
              <w:left w:val="nil"/>
              <w:bottom w:val="nil"/>
              <w:right w:val="nil"/>
            </w:tcBorders>
            <w:shd w:val="clear" w:color="auto" w:fill="auto"/>
            <w:noWrap/>
            <w:vAlign w:val="bottom"/>
            <w:hideMark/>
          </w:tcPr>
          <w:p w14:paraId="2CC31D59" w14:textId="77777777" w:rsidR="002A3928" w:rsidRPr="002A3928" w:rsidRDefault="002A3928" w:rsidP="002A3928">
            <w:pPr>
              <w:jc w:val="right"/>
              <w:rPr>
                <w:color w:val="000000"/>
              </w:rPr>
            </w:pPr>
          </w:p>
        </w:tc>
        <w:tc>
          <w:tcPr>
            <w:tcW w:w="2440" w:type="dxa"/>
            <w:tcBorders>
              <w:top w:val="nil"/>
              <w:left w:val="nil"/>
              <w:bottom w:val="nil"/>
              <w:right w:val="nil"/>
            </w:tcBorders>
            <w:shd w:val="clear" w:color="auto" w:fill="auto"/>
            <w:noWrap/>
            <w:vAlign w:val="center"/>
            <w:hideMark/>
          </w:tcPr>
          <w:p w14:paraId="54499D4C" w14:textId="77777777" w:rsidR="002A3928" w:rsidRPr="002A3928" w:rsidRDefault="002A3928" w:rsidP="002A3928">
            <w:pPr>
              <w:rPr>
                <w:sz w:val="20"/>
                <w:szCs w:val="20"/>
              </w:rPr>
            </w:pPr>
          </w:p>
        </w:tc>
        <w:tc>
          <w:tcPr>
            <w:tcW w:w="9921" w:type="dxa"/>
            <w:gridSpan w:val="6"/>
            <w:tcBorders>
              <w:top w:val="nil"/>
              <w:left w:val="nil"/>
              <w:bottom w:val="nil"/>
              <w:right w:val="nil"/>
            </w:tcBorders>
            <w:shd w:val="clear" w:color="auto" w:fill="auto"/>
            <w:noWrap/>
            <w:vAlign w:val="bottom"/>
            <w:hideMark/>
          </w:tcPr>
          <w:p w14:paraId="27244EC4" w14:textId="77777777" w:rsidR="002A3928" w:rsidRPr="002A3928" w:rsidRDefault="002A3928" w:rsidP="002A3928">
            <w:pPr>
              <w:jc w:val="right"/>
              <w:rPr>
                <w:color w:val="000000"/>
              </w:rPr>
            </w:pPr>
            <w:r w:rsidRPr="002A3928">
              <w:rPr>
                <w:color w:val="000000"/>
              </w:rPr>
              <w:t xml:space="preserve">"Переселение граждан из аварийного жилищного фонда на </w:t>
            </w:r>
          </w:p>
        </w:tc>
      </w:tr>
      <w:tr w:rsidR="002A3928" w:rsidRPr="002A3928" w14:paraId="373183F5" w14:textId="77777777" w:rsidTr="002A3928">
        <w:trPr>
          <w:trHeight w:val="315"/>
        </w:trPr>
        <w:tc>
          <w:tcPr>
            <w:tcW w:w="960" w:type="dxa"/>
            <w:tcBorders>
              <w:top w:val="nil"/>
              <w:left w:val="nil"/>
              <w:bottom w:val="nil"/>
              <w:right w:val="nil"/>
            </w:tcBorders>
            <w:shd w:val="clear" w:color="auto" w:fill="auto"/>
            <w:noWrap/>
            <w:vAlign w:val="bottom"/>
            <w:hideMark/>
          </w:tcPr>
          <w:p w14:paraId="78A7AE07" w14:textId="77777777" w:rsidR="002A3928" w:rsidRPr="002A3928" w:rsidRDefault="002A3928" w:rsidP="002A3928">
            <w:pPr>
              <w:jc w:val="right"/>
              <w:rPr>
                <w:color w:val="000000"/>
              </w:rPr>
            </w:pPr>
          </w:p>
        </w:tc>
        <w:tc>
          <w:tcPr>
            <w:tcW w:w="2440" w:type="dxa"/>
            <w:tcBorders>
              <w:top w:val="nil"/>
              <w:left w:val="nil"/>
              <w:bottom w:val="nil"/>
              <w:right w:val="nil"/>
            </w:tcBorders>
            <w:shd w:val="clear" w:color="auto" w:fill="auto"/>
            <w:noWrap/>
            <w:vAlign w:val="center"/>
            <w:hideMark/>
          </w:tcPr>
          <w:p w14:paraId="53CC3A5A" w14:textId="77777777" w:rsidR="002A3928" w:rsidRPr="002A3928" w:rsidRDefault="002A3928" w:rsidP="002A3928">
            <w:pPr>
              <w:rPr>
                <w:sz w:val="20"/>
                <w:szCs w:val="20"/>
              </w:rPr>
            </w:pPr>
          </w:p>
        </w:tc>
        <w:tc>
          <w:tcPr>
            <w:tcW w:w="9921" w:type="dxa"/>
            <w:gridSpan w:val="6"/>
            <w:tcBorders>
              <w:top w:val="nil"/>
              <w:left w:val="nil"/>
              <w:bottom w:val="nil"/>
              <w:right w:val="nil"/>
            </w:tcBorders>
            <w:shd w:val="clear" w:color="auto" w:fill="auto"/>
            <w:noWrap/>
            <w:vAlign w:val="bottom"/>
            <w:hideMark/>
          </w:tcPr>
          <w:p w14:paraId="5CE7799E" w14:textId="77777777" w:rsidR="002A3928" w:rsidRPr="002A3928" w:rsidRDefault="002A3928" w:rsidP="002A3928">
            <w:pPr>
              <w:jc w:val="right"/>
              <w:rPr>
                <w:color w:val="000000"/>
              </w:rPr>
            </w:pPr>
            <w:r w:rsidRPr="002A3928">
              <w:rPr>
                <w:color w:val="000000"/>
              </w:rPr>
              <w:t>на 2019-2025 годы"</w:t>
            </w:r>
          </w:p>
        </w:tc>
      </w:tr>
      <w:tr w:rsidR="002A3928" w:rsidRPr="002A3928" w14:paraId="5FC4FDED" w14:textId="77777777" w:rsidTr="002A3928">
        <w:trPr>
          <w:trHeight w:val="315"/>
        </w:trPr>
        <w:tc>
          <w:tcPr>
            <w:tcW w:w="960" w:type="dxa"/>
            <w:tcBorders>
              <w:top w:val="nil"/>
              <w:left w:val="nil"/>
              <w:bottom w:val="nil"/>
              <w:right w:val="nil"/>
            </w:tcBorders>
            <w:shd w:val="clear" w:color="auto" w:fill="auto"/>
            <w:noWrap/>
            <w:vAlign w:val="bottom"/>
            <w:hideMark/>
          </w:tcPr>
          <w:p w14:paraId="01A01484" w14:textId="77777777" w:rsidR="002A3928" w:rsidRPr="002A3928" w:rsidRDefault="002A3928" w:rsidP="002A3928">
            <w:pPr>
              <w:jc w:val="right"/>
              <w:rPr>
                <w:color w:val="000000"/>
              </w:rPr>
            </w:pPr>
          </w:p>
        </w:tc>
        <w:tc>
          <w:tcPr>
            <w:tcW w:w="2440" w:type="dxa"/>
            <w:tcBorders>
              <w:top w:val="nil"/>
              <w:left w:val="nil"/>
              <w:bottom w:val="nil"/>
              <w:right w:val="nil"/>
            </w:tcBorders>
            <w:shd w:val="clear" w:color="auto" w:fill="auto"/>
            <w:noWrap/>
            <w:vAlign w:val="center"/>
            <w:hideMark/>
          </w:tcPr>
          <w:p w14:paraId="753FBC81" w14:textId="77777777" w:rsidR="002A3928" w:rsidRPr="002A3928" w:rsidRDefault="002A3928" w:rsidP="002A3928">
            <w:pPr>
              <w:rPr>
                <w:sz w:val="20"/>
                <w:szCs w:val="20"/>
              </w:rPr>
            </w:pPr>
          </w:p>
        </w:tc>
        <w:tc>
          <w:tcPr>
            <w:tcW w:w="2694" w:type="dxa"/>
            <w:tcBorders>
              <w:top w:val="nil"/>
              <w:left w:val="nil"/>
              <w:bottom w:val="nil"/>
              <w:right w:val="nil"/>
            </w:tcBorders>
            <w:shd w:val="clear" w:color="auto" w:fill="auto"/>
            <w:noWrap/>
            <w:vAlign w:val="bottom"/>
            <w:hideMark/>
          </w:tcPr>
          <w:p w14:paraId="292F95AE" w14:textId="77777777" w:rsidR="002A3928" w:rsidRPr="002A3928" w:rsidRDefault="002A3928" w:rsidP="002A3928">
            <w:pPr>
              <w:rPr>
                <w:sz w:val="20"/>
                <w:szCs w:val="20"/>
              </w:rPr>
            </w:pPr>
          </w:p>
        </w:tc>
        <w:tc>
          <w:tcPr>
            <w:tcW w:w="1590" w:type="dxa"/>
            <w:tcBorders>
              <w:top w:val="nil"/>
              <w:left w:val="nil"/>
              <w:bottom w:val="nil"/>
              <w:right w:val="nil"/>
            </w:tcBorders>
            <w:shd w:val="clear" w:color="auto" w:fill="auto"/>
            <w:noWrap/>
            <w:vAlign w:val="center"/>
            <w:hideMark/>
          </w:tcPr>
          <w:p w14:paraId="218DFA1F" w14:textId="77777777" w:rsidR="002A3928" w:rsidRPr="002A3928" w:rsidRDefault="002A3928" w:rsidP="002A3928">
            <w:pPr>
              <w:rPr>
                <w:sz w:val="20"/>
                <w:szCs w:val="20"/>
              </w:rPr>
            </w:pPr>
          </w:p>
        </w:tc>
        <w:tc>
          <w:tcPr>
            <w:tcW w:w="1245" w:type="dxa"/>
            <w:tcBorders>
              <w:top w:val="nil"/>
              <w:left w:val="nil"/>
              <w:bottom w:val="nil"/>
              <w:right w:val="nil"/>
            </w:tcBorders>
            <w:shd w:val="clear" w:color="auto" w:fill="auto"/>
            <w:noWrap/>
            <w:vAlign w:val="bottom"/>
            <w:hideMark/>
          </w:tcPr>
          <w:p w14:paraId="5EC13CCB" w14:textId="77777777" w:rsidR="002A3928" w:rsidRPr="002A3928" w:rsidRDefault="002A3928" w:rsidP="002A3928">
            <w:pPr>
              <w:jc w:val="center"/>
              <w:rPr>
                <w:sz w:val="20"/>
                <w:szCs w:val="20"/>
              </w:rPr>
            </w:pPr>
          </w:p>
        </w:tc>
        <w:tc>
          <w:tcPr>
            <w:tcW w:w="1278" w:type="dxa"/>
            <w:tcBorders>
              <w:top w:val="nil"/>
              <w:left w:val="nil"/>
              <w:bottom w:val="nil"/>
              <w:right w:val="nil"/>
            </w:tcBorders>
            <w:shd w:val="clear" w:color="auto" w:fill="auto"/>
            <w:noWrap/>
            <w:vAlign w:val="bottom"/>
            <w:hideMark/>
          </w:tcPr>
          <w:p w14:paraId="3646272A" w14:textId="77777777" w:rsidR="002A3928" w:rsidRPr="002A3928" w:rsidRDefault="002A3928" w:rsidP="002A3928">
            <w:pPr>
              <w:rPr>
                <w:sz w:val="20"/>
                <w:szCs w:val="20"/>
              </w:rPr>
            </w:pPr>
          </w:p>
        </w:tc>
        <w:tc>
          <w:tcPr>
            <w:tcW w:w="1600" w:type="dxa"/>
            <w:tcBorders>
              <w:top w:val="nil"/>
              <w:left w:val="nil"/>
              <w:bottom w:val="nil"/>
              <w:right w:val="nil"/>
            </w:tcBorders>
            <w:shd w:val="clear" w:color="auto" w:fill="auto"/>
            <w:noWrap/>
            <w:vAlign w:val="center"/>
            <w:hideMark/>
          </w:tcPr>
          <w:p w14:paraId="3C5953EB" w14:textId="77777777" w:rsidR="002A3928" w:rsidRPr="002A3928" w:rsidRDefault="002A3928" w:rsidP="002A3928">
            <w:pPr>
              <w:rPr>
                <w:sz w:val="20"/>
                <w:szCs w:val="20"/>
              </w:rPr>
            </w:pPr>
          </w:p>
        </w:tc>
        <w:tc>
          <w:tcPr>
            <w:tcW w:w="1514" w:type="dxa"/>
            <w:tcBorders>
              <w:top w:val="nil"/>
              <w:left w:val="nil"/>
              <w:bottom w:val="nil"/>
              <w:right w:val="nil"/>
            </w:tcBorders>
            <w:shd w:val="clear" w:color="auto" w:fill="auto"/>
            <w:noWrap/>
            <w:vAlign w:val="bottom"/>
            <w:hideMark/>
          </w:tcPr>
          <w:p w14:paraId="49F53A28" w14:textId="77777777" w:rsidR="002A3928" w:rsidRPr="002A3928" w:rsidRDefault="002A3928" w:rsidP="002A3928">
            <w:pPr>
              <w:jc w:val="right"/>
              <w:rPr>
                <w:sz w:val="20"/>
                <w:szCs w:val="20"/>
              </w:rPr>
            </w:pPr>
          </w:p>
        </w:tc>
      </w:tr>
      <w:tr w:rsidR="002A3928" w:rsidRPr="002A3928" w14:paraId="0E23A9EE" w14:textId="77777777" w:rsidTr="002A3928">
        <w:trPr>
          <w:trHeight w:val="315"/>
        </w:trPr>
        <w:tc>
          <w:tcPr>
            <w:tcW w:w="13321" w:type="dxa"/>
            <w:gridSpan w:val="8"/>
            <w:tcBorders>
              <w:top w:val="nil"/>
              <w:left w:val="nil"/>
              <w:bottom w:val="nil"/>
              <w:right w:val="nil"/>
            </w:tcBorders>
            <w:shd w:val="clear" w:color="auto" w:fill="auto"/>
            <w:noWrap/>
            <w:vAlign w:val="center"/>
            <w:hideMark/>
          </w:tcPr>
          <w:p w14:paraId="234E4E6E" w14:textId="77777777" w:rsidR="002A3928" w:rsidRPr="002A3928" w:rsidRDefault="002A3928" w:rsidP="002A3928">
            <w:pPr>
              <w:jc w:val="center"/>
              <w:rPr>
                <w:b/>
                <w:bCs/>
                <w:color w:val="000000"/>
              </w:rPr>
            </w:pPr>
            <w:r w:rsidRPr="002A3928">
              <w:rPr>
                <w:b/>
                <w:bCs/>
                <w:color w:val="000000"/>
              </w:rPr>
              <w:t>План мероприятий по сносу аварийного жилищного фонда</w:t>
            </w:r>
          </w:p>
        </w:tc>
      </w:tr>
      <w:tr w:rsidR="002A3928" w:rsidRPr="002A3928" w14:paraId="2FBF7291" w14:textId="77777777" w:rsidTr="002A3928">
        <w:trPr>
          <w:trHeight w:val="315"/>
        </w:trPr>
        <w:tc>
          <w:tcPr>
            <w:tcW w:w="13321" w:type="dxa"/>
            <w:gridSpan w:val="8"/>
            <w:tcBorders>
              <w:top w:val="nil"/>
              <w:left w:val="nil"/>
              <w:bottom w:val="nil"/>
              <w:right w:val="nil"/>
            </w:tcBorders>
            <w:shd w:val="clear" w:color="auto" w:fill="auto"/>
            <w:noWrap/>
            <w:vAlign w:val="center"/>
            <w:hideMark/>
          </w:tcPr>
          <w:p w14:paraId="093ACC62" w14:textId="77777777" w:rsidR="002A3928" w:rsidRPr="002A3928" w:rsidRDefault="002A3928" w:rsidP="002A3928">
            <w:pPr>
              <w:jc w:val="center"/>
              <w:rPr>
                <w:b/>
                <w:bCs/>
                <w:color w:val="000000"/>
              </w:rPr>
            </w:pPr>
            <w:r w:rsidRPr="002A3928">
              <w:rPr>
                <w:b/>
                <w:bCs/>
                <w:color w:val="000000"/>
              </w:rPr>
              <w:t xml:space="preserve">на территории МО "Поселок </w:t>
            </w:r>
            <w:proofErr w:type="spellStart"/>
            <w:r w:rsidRPr="002A3928">
              <w:rPr>
                <w:b/>
                <w:bCs/>
                <w:color w:val="000000"/>
              </w:rPr>
              <w:t>Айхал"за</w:t>
            </w:r>
            <w:proofErr w:type="spellEnd"/>
            <w:r w:rsidRPr="002A3928">
              <w:rPr>
                <w:b/>
                <w:bCs/>
                <w:color w:val="000000"/>
              </w:rPr>
              <w:t xml:space="preserve"> счет средств АК "АЛРОСА"</w:t>
            </w:r>
          </w:p>
        </w:tc>
      </w:tr>
      <w:tr w:rsidR="002A3928" w:rsidRPr="002A3928" w14:paraId="3D398AD8" w14:textId="77777777" w:rsidTr="002A3928">
        <w:trPr>
          <w:trHeight w:val="330"/>
        </w:trPr>
        <w:tc>
          <w:tcPr>
            <w:tcW w:w="960" w:type="dxa"/>
            <w:tcBorders>
              <w:top w:val="nil"/>
              <w:left w:val="nil"/>
              <w:bottom w:val="nil"/>
              <w:right w:val="nil"/>
            </w:tcBorders>
            <w:shd w:val="clear" w:color="auto" w:fill="auto"/>
            <w:noWrap/>
            <w:vAlign w:val="bottom"/>
            <w:hideMark/>
          </w:tcPr>
          <w:p w14:paraId="5E9AE989" w14:textId="77777777" w:rsidR="002A3928" w:rsidRPr="002A3928" w:rsidRDefault="002A3928" w:rsidP="002A3928">
            <w:pPr>
              <w:jc w:val="center"/>
              <w:rPr>
                <w:b/>
                <w:bCs/>
                <w:color w:val="000000"/>
              </w:rPr>
            </w:pPr>
          </w:p>
        </w:tc>
        <w:tc>
          <w:tcPr>
            <w:tcW w:w="2440" w:type="dxa"/>
            <w:tcBorders>
              <w:top w:val="nil"/>
              <w:left w:val="nil"/>
              <w:bottom w:val="nil"/>
              <w:right w:val="nil"/>
            </w:tcBorders>
            <w:shd w:val="clear" w:color="auto" w:fill="auto"/>
            <w:noWrap/>
            <w:vAlign w:val="center"/>
            <w:hideMark/>
          </w:tcPr>
          <w:p w14:paraId="77FE03D5" w14:textId="77777777" w:rsidR="002A3928" w:rsidRPr="002A3928" w:rsidRDefault="002A3928" w:rsidP="002A3928">
            <w:pPr>
              <w:rPr>
                <w:sz w:val="20"/>
                <w:szCs w:val="20"/>
              </w:rPr>
            </w:pPr>
          </w:p>
        </w:tc>
        <w:tc>
          <w:tcPr>
            <w:tcW w:w="2694" w:type="dxa"/>
            <w:tcBorders>
              <w:top w:val="nil"/>
              <w:left w:val="nil"/>
              <w:bottom w:val="nil"/>
              <w:right w:val="nil"/>
            </w:tcBorders>
            <w:shd w:val="clear" w:color="auto" w:fill="auto"/>
            <w:noWrap/>
            <w:vAlign w:val="bottom"/>
            <w:hideMark/>
          </w:tcPr>
          <w:p w14:paraId="66E60520" w14:textId="77777777" w:rsidR="002A3928" w:rsidRPr="002A3928" w:rsidRDefault="002A3928" w:rsidP="002A3928">
            <w:pPr>
              <w:rPr>
                <w:sz w:val="20"/>
                <w:szCs w:val="20"/>
              </w:rPr>
            </w:pPr>
          </w:p>
        </w:tc>
        <w:tc>
          <w:tcPr>
            <w:tcW w:w="1590" w:type="dxa"/>
            <w:tcBorders>
              <w:top w:val="nil"/>
              <w:left w:val="nil"/>
              <w:bottom w:val="nil"/>
              <w:right w:val="nil"/>
            </w:tcBorders>
            <w:shd w:val="clear" w:color="auto" w:fill="auto"/>
            <w:noWrap/>
            <w:vAlign w:val="center"/>
            <w:hideMark/>
          </w:tcPr>
          <w:p w14:paraId="215F9B7B" w14:textId="77777777" w:rsidR="002A3928" w:rsidRPr="002A3928" w:rsidRDefault="002A3928" w:rsidP="002A3928">
            <w:pPr>
              <w:rPr>
                <w:sz w:val="20"/>
                <w:szCs w:val="20"/>
              </w:rPr>
            </w:pPr>
          </w:p>
        </w:tc>
        <w:tc>
          <w:tcPr>
            <w:tcW w:w="1245" w:type="dxa"/>
            <w:tcBorders>
              <w:top w:val="nil"/>
              <w:left w:val="nil"/>
              <w:bottom w:val="nil"/>
              <w:right w:val="nil"/>
            </w:tcBorders>
            <w:shd w:val="clear" w:color="auto" w:fill="auto"/>
            <w:noWrap/>
            <w:vAlign w:val="bottom"/>
            <w:hideMark/>
          </w:tcPr>
          <w:p w14:paraId="6BDC8503" w14:textId="77777777" w:rsidR="002A3928" w:rsidRPr="002A3928" w:rsidRDefault="002A3928" w:rsidP="002A3928">
            <w:pPr>
              <w:jc w:val="center"/>
              <w:rPr>
                <w:sz w:val="20"/>
                <w:szCs w:val="20"/>
              </w:rPr>
            </w:pPr>
          </w:p>
        </w:tc>
        <w:tc>
          <w:tcPr>
            <w:tcW w:w="1278" w:type="dxa"/>
            <w:tcBorders>
              <w:top w:val="nil"/>
              <w:left w:val="nil"/>
              <w:bottom w:val="nil"/>
              <w:right w:val="nil"/>
            </w:tcBorders>
            <w:shd w:val="clear" w:color="auto" w:fill="auto"/>
            <w:noWrap/>
            <w:vAlign w:val="bottom"/>
            <w:hideMark/>
          </w:tcPr>
          <w:p w14:paraId="05E7C14D" w14:textId="77777777" w:rsidR="002A3928" w:rsidRPr="002A3928" w:rsidRDefault="002A3928" w:rsidP="002A3928">
            <w:pPr>
              <w:rPr>
                <w:sz w:val="20"/>
                <w:szCs w:val="20"/>
              </w:rPr>
            </w:pPr>
          </w:p>
        </w:tc>
        <w:tc>
          <w:tcPr>
            <w:tcW w:w="1600" w:type="dxa"/>
            <w:tcBorders>
              <w:top w:val="nil"/>
              <w:left w:val="nil"/>
              <w:bottom w:val="nil"/>
              <w:right w:val="nil"/>
            </w:tcBorders>
            <w:shd w:val="clear" w:color="auto" w:fill="auto"/>
            <w:noWrap/>
            <w:vAlign w:val="bottom"/>
            <w:hideMark/>
          </w:tcPr>
          <w:p w14:paraId="26EF482B" w14:textId="77777777" w:rsidR="002A3928" w:rsidRPr="002A3928" w:rsidRDefault="002A3928" w:rsidP="002A3928">
            <w:pPr>
              <w:rPr>
                <w:sz w:val="20"/>
                <w:szCs w:val="20"/>
              </w:rPr>
            </w:pPr>
          </w:p>
        </w:tc>
        <w:tc>
          <w:tcPr>
            <w:tcW w:w="1514" w:type="dxa"/>
            <w:tcBorders>
              <w:top w:val="nil"/>
              <w:left w:val="nil"/>
              <w:bottom w:val="nil"/>
              <w:right w:val="nil"/>
            </w:tcBorders>
            <w:shd w:val="clear" w:color="auto" w:fill="auto"/>
            <w:noWrap/>
            <w:vAlign w:val="bottom"/>
            <w:hideMark/>
          </w:tcPr>
          <w:p w14:paraId="44B05F01" w14:textId="77777777" w:rsidR="002A3928" w:rsidRPr="002A3928" w:rsidRDefault="002A3928" w:rsidP="002A3928">
            <w:pPr>
              <w:rPr>
                <w:sz w:val="20"/>
                <w:szCs w:val="20"/>
              </w:rPr>
            </w:pPr>
          </w:p>
        </w:tc>
      </w:tr>
      <w:tr w:rsidR="002A3928" w:rsidRPr="002A3928" w14:paraId="1401CE81" w14:textId="77777777" w:rsidTr="002A3928">
        <w:trPr>
          <w:trHeight w:val="3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390665F" w14:textId="77777777" w:rsidR="002A3928" w:rsidRPr="002A3928" w:rsidRDefault="002A3928" w:rsidP="002A3928">
            <w:pPr>
              <w:jc w:val="center"/>
              <w:rPr>
                <w:b/>
                <w:bCs/>
                <w:color w:val="000000"/>
              </w:rPr>
            </w:pPr>
            <w:r w:rsidRPr="002A3928">
              <w:rPr>
                <w:b/>
                <w:bCs/>
                <w:color w:val="000000"/>
              </w:rPr>
              <w:t>№      п/п</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B4258D" w14:textId="77777777" w:rsidR="002A3928" w:rsidRPr="002A3928" w:rsidRDefault="002A3928" w:rsidP="002A3928">
            <w:pPr>
              <w:jc w:val="center"/>
              <w:rPr>
                <w:b/>
                <w:bCs/>
                <w:color w:val="000000"/>
              </w:rPr>
            </w:pPr>
            <w:r w:rsidRPr="002A3928">
              <w:rPr>
                <w:b/>
                <w:bCs/>
                <w:color w:val="000000"/>
              </w:rPr>
              <w:t>Наименование муниципального образования</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11604C" w14:textId="77777777" w:rsidR="002A3928" w:rsidRPr="002A3928" w:rsidRDefault="002A3928" w:rsidP="002A3928">
            <w:pPr>
              <w:jc w:val="center"/>
              <w:rPr>
                <w:b/>
                <w:bCs/>
                <w:color w:val="000000"/>
              </w:rPr>
            </w:pPr>
            <w:r w:rsidRPr="002A3928">
              <w:rPr>
                <w:b/>
                <w:bCs/>
                <w:color w:val="000000"/>
              </w:rPr>
              <w:t xml:space="preserve">Адрес многоквартирного дома </w:t>
            </w:r>
          </w:p>
        </w:tc>
        <w:tc>
          <w:tcPr>
            <w:tcW w:w="15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A827CA" w14:textId="77777777" w:rsidR="002A3928" w:rsidRPr="002A3928" w:rsidRDefault="002A3928" w:rsidP="002A3928">
            <w:pPr>
              <w:jc w:val="center"/>
              <w:rPr>
                <w:b/>
                <w:bCs/>
                <w:color w:val="000000"/>
              </w:rPr>
            </w:pPr>
            <w:r w:rsidRPr="002A3928">
              <w:rPr>
                <w:b/>
                <w:bCs/>
                <w:color w:val="000000"/>
              </w:rPr>
              <w:t>Год ввода дома в эксплуатацию</w:t>
            </w:r>
          </w:p>
        </w:tc>
        <w:tc>
          <w:tcPr>
            <w:tcW w:w="25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0B449B" w14:textId="77777777" w:rsidR="002A3928" w:rsidRPr="002A3928" w:rsidRDefault="002A3928" w:rsidP="002A3928">
            <w:pPr>
              <w:jc w:val="center"/>
              <w:rPr>
                <w:b/>
                <w:bCs/>
                <w:color w:val="000000"/>
              </w:rPr>
            </w:pPr>
            <w:r w:rsidRPr="002A3928">
              <w:rPr>
                <w:b/>
                <w:bCs/>
                <w:color w:val="000000"/>
              </w:rPr>
              <w:t xml:space="preserve"> Сведения об аварийном жилищном фонде, подлежащем расселению до 30 июня 2020 года </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53A815" w14:textId="77777777" w:rsidR="002A3928" w:rsidRPr="002A3928" w:rsidRDefault="002A3928" w:rsidP="002A3928">
            <w:pPr>
              <w:jc w:val="center"/>
              <w:rPr>
                <w:b/>
                <w:bCs/>
                <w:color w:val="000000"/>
              </w:rPr>
            </w:pPr>
            <w:r w:rsidRPr="002A3928">
              <w:rPr>
                <w:b/>
                <w:bCs/>
                <w:color w:val="000000"/>
              </w:rPr>
              <w:t>Планируемая дата окончания переселения</w:t>
            </w:r>
          </w:p>
        </w:tc>
        <w:tc>
          <w:tcPr>
            <w:tcW w:w="15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563E2D4" w14:textId="77777777" w:rsidR="002A3928" w:rsidRPr="002A3928" w:rsidRDefault="002A3928" w:rsidP="002A3928">
            <w:pPr>
              <w:jc w:val="center"/>
              <w:rPr>
                <w:b/>
                <w:bCs/>
                <w:color w:val="000000"/>
              </w:rPr>
            </w:pPr>
            <w:r w:rsidRPr="002A3928">
              <w:rPr>
                <w:b/>
                <w:bCs/>
                <w:color w:val="000000"/>
              </w:rPr>
              <w:t>Стоимость физического сноса</w:t>
            </w:r>
          </w:p>
        </w:tc>
      </w:tr>
      <w:tr w:rsidR="002A3928" w:rsidRPr="002A3928" w14:paraId="4EA9ED5F" w14:textId="77777777" w:rsidTr="002A3928">
        <w:trPr>
          <w:trHeight w:val="129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45BD9FF" w14:textId="77777777" w:rsidR="002A3928" w:rsidRPr="002A3928" w:rsidRDefault="002A3928" w:rsidP="002A3928">
            <w:pPr>
              <w:rPr>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72C6C8C7" w14:textId="77777777" w:rsidR="002A3928" w:rsidRPr="002A3928" w:rsidRDefault="002A3928" w:rsidP="002A3928">
            <w:pPr>
              <w:rPr>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4F115C86" w14:textId="77777777" w:rsidR="002A3928" w:rsidRPr="002A3928" w:rsidRDefault="002A3928" w:rsidP="002A3928">
            <w:pPr>
              <w:rPr>
                <w:b/>
                <w:bCs/>
                <w:color w:val="000000"/>
              </w:rPr>
            </w:pPr>
          </w:p>
        </w:tc>
        <w:tc>
          <w:tcPr>
            <w:tcW w:w="1590" w:type="dxa"/>
            <w:vMerge/>
            <w:tcBorders>
              <w:top w:val="single" w:sz="8" w:space="0" w:color="auto"/>
              <w:left w:val="single" w:sz="4" w:space="0" w:color="auto"/>
              <w:bottom w:val="single" w:sz="4" w:space="0" w:color="auto"/>
              <w:right w:val="single" w:sz="4" w:space="0" w:color="auto"/>
            </w:tcBorders>
            <w:vAlign w:val="center"/>
            <w:hideMark/>
          </w:tcPr>
          <w:p w14:paraId="68175F9D" w14:textId="77777777" w:rsidR="002A3928" w:rsidRPr="002A3928" w:rsidRDefault="002A3928" w:rsidP="002A3928">
            <w:pPr>
              <w:rPr>
                <w:b/>
                <w:bCs/>
                <w:color w:val="000000"/>
              </w:rPr>
            </w:pPr>
          </w:p>
        </w:tc>
        <w:tc>
          <w:tcPr>
            <w:tcW w:w="2523" w:type="dxa"/>
            <w:gridSpan w:val="2"/>
            <w:vMerge/>
            <w:tcBorders>
              <w:top w:val="single" w:sz="8" w:space="0" w:color="auto"/>
              <w:left w:val="single" w:sz="4" w:space="0" w:color="auto"/>
              <w:bottom w:val="single" w:sz="4" w:space="0" w:color="auto"/>
              <w:right w:val="single" w:sz="4" w:space="0" w:color="auto"/>
            </w:tcBorders>
            <w:vAlign w:val="center"/>
            <w:hideMark/>
          </w:tcPr>
          <w:p w14:paraId="63BBE931" w14:textId="77777777" w:rsidR="002A3928" w:rsidRPr="002A3928" w:rsidRDefault="002A3928" w:rsidP="002A3928">
            <w:pPr>
              <w:rPr>
                <w:b/>
                <w:bCs/>
                <w:color w:val="000000"/>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3AEDF0DE" w14:textId="77777777" w:rsidR="002A3928" w:rsidRPr="002A3928" w:rsidRDefault="002A3928" w:rsidP="002A3928">
            <w:pPr>
              <w:rPr>
                <w:b/>
                <w:bCs/>
                <w:color w:val="000000"/>
              </w:rPr>
            </w:pPr>
          </w:p>
        </w:tc>
        <w:tc>
          <w:tcPr>
            <w:tcW w:w="1514" w:type="dxa"/>
            <w:vMerge/>
            <w:tcBorders>
              <w:top w:val="single" w:sz="8" w:space="0" w:color="auto"/>
              <w:left w:val="single" w:sz="4" w:space="0" w:color="auto"/>
              <w:bottom w:val="single" w:sz="4" w:space="0" w:color="000000"/>
              <w:right w:val="single" w:sz="8" w:space="0" w:color="auto"/>
            </w:tcBorders>
            <w:vAlign w:val="center"/>
            <w:hideMark/>
          </w:tcPr>
          <w:p w14:paraId="553E35FC" w14:textId="77777777" w:rsidR="002A3928" w:rsidRPr="002A3928" w:rsidRDefault="002A3928" w:rsidP="002A3928">
            <w:pPr>
              <w:rPr>
                <w:b/>
                <w:bCs/>
                <w:color w:val="000000"/>
              </w:rPr>
            </w:pPr>
          </w:p>
        </w:tc>
      </w:tr>
      <w:tr w:rsidR="002A3928" w:rsidRPr="002A3928" w14:paraId="5A537219" w14:textId="77777777" w:rsidTr="002A3928">
        <w:trPr>
          <w:trHeight w:val="9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80433C5" w14:textId="77777777" w:rsidR="002A3928" w:rsidRPr="002A3928" w:rsidRDefault="002A3928" w:rsidP="002A3928">
            <w:pPr>
              <w:rPr>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0442F9BE" w14:textId="77777777" w:rsidR="002A3928" w:rsidRPr="002A3928" w:rsidRDefault="002A3928" w:rsidP="002A3928">
            <w:pPr>
              <w:rPr>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18739417" w14:textId="77777777" w:rsidR="002A3928" w:rsidRPr="002A3928" w:rsidRDefault="002A3928" w:rsidP="002A3928">
            <w:pPr>
              <w:rPr>
                <w:b/>
                <w:bCs/>
                <w:color w:val="000000"/>
              </w:rPr>
            </w:pPr>
          </w:p>
        </w:tc>
        <w:tc>
          <w:tcPr>
            <w:tcW w:w="1590" w:type="dxa"/>
            <w:tcBorders>
              <w:top w:val="nil"/>
              <w:left w:val="nil"/>
              <w:bottom w:val="single" w:sz="4" w:space="0" w:color="auto"/>
              <w:right w:val="single" w:sz="4" w:space="0" w:color="auto"/>
            </w:tcBorders>
            <w:shd w:val="clear" w:color="auto" w:fill="auto"/>
            <w:noWrap/>
            <w:vAlign w:val="center"/>
            <w:hideMark/>
          </w:tcPr>
          <w:p w14:paraId="2504F453" w14:textId="77777777" w:rsidR="002A3928" w:rsidRPr="002A3928" w:rsidRDefault="002A3928" w:rsidP="002A3928">
            <w:pPr>
              <w:jc w:val="center"/>
              <w:rPr>
                <w:b/>
                <w:bCs/>
                <w:color w:val="000000"/>
              </w:rPr>
            </w:pPr>
            <w:r w:rsidRPr="002A3928">
              <w:rPr>
                <w:b/>
                <w:bCs/>
                <w:color w:val="000000"/>
              </w:rPr>
              <w:t>год</w:t>
            </w:r>
          </w:p>
        </w:tc>
        <w:tc>
          <w:tcPr>
            <w:tcW w:w="1245" w:type="dxa"/>
            <w:tcBorders>
              <w:top w:val="nil"/>
              <w:left w:val="nil"/>
              <w:bottom w:val="single" w:sz="4" w:space="0" w:color="auto"/>
              <w:right w:val="single" w:sz="4" w:space="0" w:color="auto"/>
            </w:tcBorders>
            <w:shd w:val="clear" w:color="auto" w:fill="auto"/>
            <w:vAlign w:val="center"/>
            <w:hideMark/>
          </w:tcPr>
          <w:p w14:paraId="4A1DCFF2" w14:textId="77777777" w:rsidR="002A3928" w:rsidRPr="002A3928" w:rsidRDefault="002A3928" w:rsidP="002A3928">
            <w:pPr>
              <w:jc w:val="center"/>
              <w:rPr>
                <w:b/>
                <w:bCs/>
                <w:color w:val="000000"/>
              </w:rPr>
            </w:pPr>
            <w:r w:rsidRPr="002A3928">
              <w:rPr>
                <w:b/>
                <w:bCs/>
                <w:color w:val="000000"/>
              </w:rPr>
              <w:t xml:space="preserve">площадь, </w:t>
            </w:r>
            <w:proofErr w:type="spellStart"/>
            <w:r w:rsidRPr="002A3928">
              <w:rPr>
                <w:b/>
                <w:bCs/>
                <w:color w:val="000000"/>
              </w:rPr>
              <w:t>кв.м</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4BF4ECD" w14:textId="77777777" w:rsidR="002A3928" w:rsidRPr="002A3928" w:rsidRDefault="002A3928" w:rsidP="002A3928">
            <w:pPr>
              <w:jc w:val="center"/>
              <w:rPr>
                <w:b/>
                <w:bCs/>
                <w:color w:val="000000"/>
              </w:rPr>
            </w:pPr>
            <w:r w:rsidRPr="002A3928">
              <w:rPr>
                <w:b/>
                <w:bCs/>
                <w:color w:val="000000"/>
              </w:rPr>
              <w:t>количество человек</w:t>
            </w:r>
          </w:p>
        </w:tc>
        <w:tc>
          <w:tcPr>
            <w:tcW w:w="1600" w:type="dxa"/>
            <w:tcBorders>
              <w:top w:val="nil"/>
              <w:left w:val="nil"/>
              <w:bottom w:val="single" w:sz="4" w:space="0" w:color="auto"/>
              <w:right w:val="single" w:sz="4" w:space="0" w:color="auto"/>
            </w:tcBorders>
            <w:shd w:val="clear" w:color="auto" w:fill="auto"/>
            <w:noWrap/>
            <w:vAlign w:val="center"/>
            <w:hideMark/>
          </w:tcPr>
          <w:p w14:paraId="6A3F1125" w14:textId="77777777" w:rsidR="002A3928" w:rsidRPr="002A3928" w:rsidRDefault="002A3928" w:rsidP="002A3928">
            <w:pPr>
              <w:jc w:val="center"/>
              <w:rPr>
                <w:b/>
                <w:bCs/>
                <w:color w:val="000000"/>
              </w:rPr>
            </w:pPr>
            <w:r w:rsidRPr="002A3928">
              <w:rPr>
                <w:b/>
                <w:bCs/>
                <w:color w:val="000000"/>
              </w:rPr>
              <w:t>дата</w:t>
            </w:r>
          </w:p>
        </w:tc>
        <w:tc>
          <w:tcPr>
            <w:tcW w:w="1514" w:type="dxa"/>
            <w:tcBorders>
              <w:top w:val="nil"/>
              <w:left w:val="nil"/>
              <w:bottom w:val="single" w:sz="4" w:space="0" w:color="auto"/>
              <w:right w:val="single" w:sz="8" w:space="0" w:color="auto"/>
            </w:tcBorders>
            <w:shd w:val="clear" w:color="auto" w:fill="auto"/>
            <w:noWrap/>
            <w:vAlign w:val="center"/>
            <w:hideMark/>
          </w:tcPr>
          <w:p w14:paraId="1081B041" w14:textId="77777777" w:rsidR="002A3928" w:rsidRPr="002A3928" w:rsidRDefault="002A3928" w:rsidP="002A3928">
            <w:pPr>
              <w:jc w:val="center"/>
              <w:rPr>
                <w:b/>
                <w:bCs/>
                <w:color w:val="000000"/>
              </w:rPr>
            </w:pPr>
            <w:r w:rsidRPr="002A3928">
              <w:rPr>
                <w:b/>
                <w:bCs/>
                <w:color w:val="000000"/>
              </w:rPr>
              <w:t>руб.</w:t>
            </w:r>
          </w:p>
        </w:tc>
      </w:tr>
      <w:tr w:rsidR="002A3928" w:rsidRPr="002A3928" w14:paraId="7B03F7BA"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E4D03AB" w14:textId="77777777" w:rsidR="002A3928" w:rsidRPr="002A3928" w:rsidRDefault="002A3928" w:rsidP="002A3928">
            <w:pPr>
              <w:jc w:val="center"/>
              <w:rPr>
                <w:b/>
                <w:bCs/>
                <w:color w:val="000000"/>
              </w:rPr>
            </w:pPr>
            <w:r w:rsidRPr="002A3928">
              <w:rPr>
                <w:b/>
                <w:bCs/>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7B92A81C" w14:textId="77777777" w:rsidR="002A3928" w:rsidRPr="002A3928" w:rsidRDefault="002A3928" w:rsidP="002A3928">
            <w:pPr>
              <w:jc w:val="center"/>
              <w:rPr>
                <w:b/>
                <w:bCs/>
                <w:color w:val="000000"/>
              </w:rPr>
            </w:pPr>
            <w:r w:rsidRPr="002A3928">
              <w:rPr>
                <w:b/>
                <w:bCs/>
                <w:color w:val="000000"/>
              </w:rPr>
              <w:t>2</w:t>
            </w:r>
          </w:p>
        </w:tc>
        <w:tc>
          <w:tcPr>
            <w:tcW w:w="2694" w:type="dxa"/>
            <w:tcBorders>
              <w:top w:val="nil"/>
              <w:left w:val="nil"/>
              <w:bottom w:val="single" w:sz="4" w:space="0" w:color="auto"/>
              <w:right w:val="single" w:sz="4" w:space="0" w:color="auto"/>
            </w:tcBorders>
            <w:shd w:val="clear" w:color="auto" w:fill="auto"/>
            <w:noWrap/>
            <w:vAlign w:val="center"/>
            <w:hideMark/>
          </w:tcPr>
          <w:p w14:paraId="44483714" w14:textId="77777777" w:rsidR="002A3928" w:rsidRPr="002A3928" w:rsidRDefault="002A3928" w:rsidP="002A3928">
            <w:pPr>
              <w:jc w:val="center"/>
              <w:rPr>
                <w:b/>
                <w:bCs/>
                <w:color w:val="000000"/>
              </w:rPr>
            </w:pPr>
            <w:r w:rsidRPr="002A3928">
              <w:rPr>
                <w:b/>
                <w:bCs/>
                <w:color w:val="000000"/>
              </w:rPr>
              <w:t>3</w:t>
            </w:r>
          </w:p>
        </w:tc>
        <w:tc>
          <w:tcPr>
            <w:tcW w:w="1590" w:type="dxa"/>
            <w:tcBorders>
              <w:top w:val="nil"/>
              <w:left w:val="nil"/>
              <w:bottom w:val="single" w:sz="4" w:space="0" w:color="auto"/>
              <w:right w:val="single" w:sz="4" w:space="0" w:color="auto"/>
            </w:tcBorders>
            <w:shd w:val="clear" w:color="auto" w:fill="auto"/>
            <w:noWrap/>
            <w:vAlign w:val="center"/>
            <w:hideMark/>
          </w:tcPr>
          <w:p w14:paraId="2175CC50" w14:textId="77777777" w:rsidR="002A3928" w:rsidRPr="002A3928" w:rsidRDefault="002A3928" w:rsidP="002A3928">
            <w:pPr>
              <w:jc w:val="center"/>
              <w:rPr>
                <w:b/>
                <w:bCs/>
                <w:color w:val="000000"/>
              </w:rPr>
            </w:pPr>
            <w:r w:rsidRPr="002A3928">
              <w:rPr>
                <w:b/>
                <w:bCs/>
                <w:color w:val="000000"/>
              </w:rPr>
              <w:t>4</w:t>
            </w:r>
          </w:p>
        </w:tc>
        <w:tc>
          <w:tcPr>
            <w:tcW w:w="1245" w:type="dxa"/>
            <w:tcBorders>
              <w:top w:val="nil"/>
              <w:left w:val="nil"/>
              <w:bottom w:val="single" w:sz="4" w:space="0" w:color="auto"/>
              <w:right w:val="single" w:sz="4" w:space="0" w:color="auto"/>
            </w:tcBorders>
            <w:shd w:val="clear" w:color="auto" w:fill="auto"/>
            <w:noWrap/>
            <w:vAlign w:val="center"/>
            <w:hideMark/>
          </w:tcPr>
          <w:p w14:paraId="3F2BEEEE" w14:textId="77777777" w:rsidR="002A3928" w:rsidRPr="002A3928" w:rsidRDefault="002A3928" w:rsidP="002A3928">
            <w:pPr>
              <w:jc w:val="center"/>
              <w:rPr>
                <w:b/>
                <w:bCs/>
                <w:color w:val="000000"/>
              </w:rPr>
            </w:pPr>
            <w:r w:rsidRPr="002A3928">
              <w:rPr>
                <w:b/>
                <w:bCs/>
                <w:color w:val="000000"/>
              </w:rPr>
              <w:t>5</w:t>
            </w:r>
          </w:p>
        </w:tc>
        <w:tc>
          <w:tcPr>
            <w:tcW w:w="1278" w:type="dxa"/>
            <w:tcBorders>
              <w:top w:val="nil"/>
              <w:left w:val="nil"/>
              <w:bottom w:val="single" w:sz="4" w:space="0" w:color="auto"/>
              <w:right w:val="single" w:sz="4" w:space="0" w:color="auto"/>
            </w:tcBorders>
            <w:shd w:val="clear" w:color="auto" w:fill="auto"/>
            <w:noWrap/>
            <w:vAlign w:val="center"/>
            <w:hideMark/>
          </w:tcPr>
          <w:p w14:paraId="137A0072" w14:textId="77777777" w:rsidR="002A3928" w:rsidRPr="002A3928" w:rsidRDefault="002A3928" w:rsidP="002A3928">
            <w:pPr>
              <w:jc w:val="center"/>
              <w:rPr>
                <w:b/>
                <w:bCs/>
                <w:color w:val="000000"/>
              </w:rPr>
            </w:pPr>
            <w:r w:rsidRPr="002A3928">
              <w:rPr>
                <w:b/>
                <w:bCs/>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4A6FE30A" w14:textId="77777777" w:rsidR="002A3928" w:rsidRPr="002A3928" w:rsidRDefault="002A3928" w:rsidP="002A3928">
            <w:pPr>
              <w:jc w:val="center"/>
              <w:rPr>
                <w:b/>
                <w:bCs/>
                <w:color w:val="000000"/>
              </w:rPr>
            </w:pPr>
            <w:r w:rsidRPr="002A3928">
              <w:rPr>
                <w:b/>
                <w:bCs/>
                <w:color w:val="000000"/>
              </w:rPr>
              <w:t>7</w:t>
            </w:r>
          </w:p>
        </w:tc>
        <w:tc>
          <w:tcPr>
            <w:tcW w:w="1514" w:type="dxa"/>
            <w:tcBorders>
              <w:top w:val="nil"/>
              <w:left w:val="nil"/>
              <w:bottom w:val="single" w:sz="4" w:space="0" w:color="auto"/>
              <w:right w:val="single" w:sz="8" w:space="0" w:color="auto"/>
            </w:tcBorders>
            <w:shd w:val="clear" w:color="auto" w:fill="auto"/>
            <w:noWrap/>
            <w:vAlign w:val="center"/>
            <w:hideMark/>
          </w:tcPr>
          <w:p w14:paraId="4165D75E" w14:textId="77777777" w:rsidR="002A3928" w:rsidRPr="002A3928" w:rsidRDefault="002A3928" w:rsidP="002A3928">
            <w:pPr>
              <w:jc w:val="center"/>
              <w:rPr>
                <w:b/>
                <w:bCs/>
                <w:color w:val="000000"/>
              </w:rPr>
            </w:pPr>
            <w:r w:rsidRPr="002A3928">
              <w:rPr>
                <w:b/>
                <w:bCs/>
                <w:color w:val="000000"/>
              </w:rPr>
              <w:t>8</w:t>
            </w:r>
          </w:p>
        </w:tc>
      </w:tr>
      <w:tr w:rsidR="002A3928" w:rsidRPr="002A3928" w14:paraId="00C4764E" w14:textId="77777777" w:rsidTr="002A3928">
        <w:trPr>
          <w:trHeight w:val="315"/>
        </w:trPr>
        <w:tc>
          <w:tcPr>
            <w:tcW w:w="11807"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2439ED1" w14:textId="77777777" w:rsidR="002A3928" w:rsidRPr="002A3928" w:rsidRDefault="002A3928" w:rsidP="002A3928">
            <w:pPr>
              <w:jc w:val="center"/>
              <w:rPr>
                <w:b/>
                <w:bCs/>
                <w:color w:val="000000"/>
              </w:rPr>
            </w:pPr>
            <w:r w:rsidRPr="002A3928">
              <w:rPr>
                <w:b/>
                <w:bCs/>
                <w:color w:val="000000"/>
              </w:rPr>
              <w:t xml:space="preserve">МО "Поселок </w:t>
            </w:r>
            <w:proofErr w:type="spellStart"/>
            <w:r w:rsidRPr="002A3928">
              <w:rPr>
                <w:b/>
                <w:bCs/>
                <w:color w:val="000000"/>
              </w:rPr>
              <w:t>Айхал</w:t>
            </w:r>
            <w:proofErr w:type="spellEnd"/>
            <w:r w:rsidRPr="002A3928">
              <w:rPr>
                <w:b/>
                <w:bCs/>
                <w:color w:val="000000"/>
              </w:rPr>
              <w:t>"</w:t>
            </w:r>
          </w:p>
        </w:tc>
        <w:tc>
          <w:tcPr>
            <w:tcW w:w="1514" w:type="dxa"/>
            <w:tcBorders>
              <w:top w:val="nil"/>
              <w:left w:val="nil"/>
              <w:bottom w:val="single" w:sz="4" w:space="0" w:color="auto"/>
              <w:right w:val="single" w:sz="8" w:space="0" w:color="auto"/>
            </w:tcBorders>
            <w:shd w:val="clear" w:color="auto" w:fill="auto"/>
            <w:noWrap/>
            <w:vAlign w:val="bottom"/>
            <w:hideMark/>
          </w:tcPr>
          <w:p w14:paraId="5730A8B1" w14:textId="77777777" w:rsidR="002A3928" w:rsidRPr="002A3928" w:rsidRDefault="002A3928" w:rsidP="002A3928">
            <w:pPr>
              <w:rPr>
                <w:color w:val="000000"/>
              </w:rPr>
            </w:pPr>
            <w:r w:rsidRPr="002A3928">
              <w:rPr>
                <w:color w:val="000000"/>
              </w:rPr>
              <w:t> </w:t>
            </w:r>
          </w:p>
        </w:tc>
      </w:tr>
      <w:tr w:rsidR="002A3928" w:rsidRPr="002A3928" w14:paraId="2ED3BD25"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FB4650" w14:textId="77777777" w:rsidR="002A3928" w:rsidRPr="002A3928" w:rsidRDefault="002A3928" w:rsidP="002A3928">
            <w:pPr>
              <w:jc w:val="center"/>
              <w:rPr>
                <w:color w:val="000000"/>
              </w:rPr>
            </w:pPr>
            <w:r w:rsidRPr="002A3928">
              <w:rPr>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41C5127A"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4062A621" w14:textId="77777777" w:rsidR="002A3928" w:rsidRPr="002A3928" w:rsidRDefault="002A3928" w:rsidP="002A3928">
            <w:pPr>
              <w:rPr>
                <w:color w:val="000000"/>
              </w:rPr>
            </w:pPr>
            <w:r w:rsidRPr="002A3928">
              <w:rPr>
                <w:color w:val="000000"/>
              </w:rPr>
              <w:t>ул. Южная, д.2а</w:t>
            </w:r>
          </w:p>
        </w:tc>
        <w:tc>
          <w:tcPr>
            <w:tcW w:w="1590" w:type="dxa"/>
            <w:tcBorders>
              <w:top w:val="nil"/>
              <w:left w:val="nil"/>
              <w:bottom w:val="single" w:sz="4" w:space="0" w:color="auto"/>
              <w:right w:val="single" w:sz="4" w:space="0" w:color="auto"/>
            </w:tcBorders>
            <w:shd w:val="clear" w:color="auto" w:fill="auto"/>
            <w:noWrap/>
            <w:vAlign w:val="center"/>
            <w:hideMark/>
          </w:tcPr>
          <w:p w14:paraId="238C0D04" w14:textId="77777777" w:rsidR="002A3928" w:rsidRPr="002A3928" w:rsidRDefault="002A3928" w:rsidP="002A3928">
            <w:pPr>
              <w:jc w:val="center"/>
              <w:rPr>
                <w:color w:val="000000"/>
              </w:rPr>
            </w:pPr>
            <w:r w:rsidRPr="002A3928">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4EDC21CD" w14:textId="77777777" w:rsidR="002A3928" w:rsidRPr="002A3928" w:rsidRDefault="002A3928" w:rsidP="002A3928">
            <w:pPr>
              <w:jc w:val="center"/>
              <w:rPr>
                <w:color w:val="000000"/>
              </w:rPr>
            </w:pPr>
            <w:r w:rsidRPr="002A3928">
              <w:rPr>
                <w:color w:val="000000"/>
              </w:rPr>
              <w:t>42,2</w:t>
            </w:r>
          </w:p>
        </w:tc>
        <w:tc>
          <w:tcPr>
            <w:tcW w:w="1278" w:type="dxa"/>
            <w:tcBorders>
              <w:top w:val="nil"/>
              <w:left w:val="nil"/>
              <w:bottom w:val="single" w:sz="4" w:space="0" w:color="auto"/>
              <w:right w:val="single" w:sz="4" w:space="0" w:color="auto"/>
            </w:tcBorders>
            <w:shd w:val="clear" w:color="auto" w:fill="auto"/>
            <w:noWrap/>
            <w:vAlign w:val="center"/>
            <w:hideMark/>
          </w:tcPr>
          <w:p w14:paraId="6E099D05" w14:textId="77777777" w:rsidR="002A3928" w:rsidRPr="002A3928" w:rsidRDefault="002A3928" w:rsidP="002A3928">
            <w:pPr>
              <w:jc w:val="center"/>
              <w:rPr>
                <w:color w:val="000000"/>
              </w:rPr>
            </w:pPr>
            <w:r w:rsidRPr="002A3928">
              <w:rPr>
                <w:color w:val="000000"/>
              </w:rPr>
              <w:t>2</w:t>
            </w:r>
          </w:p>
        </w:tc>
        <w:tc>
          <w:tcPr>
            <w:tcW w:w="1600" w:type="dxa"/>
            <w:tcBorders>
              <w:top w:val="nil"/>
              <w:left w:val="nil"/>
              <w:bottom w:val="single" w:sz="4" w:space="0" w:color="auto"/>
              <w:right w:val="single" w:sz="4" w:space="0" w:color="auto"/>
            </w:tcBorders>
            <w:shd w:val="clear" w:color="auto" w:fill="auto"/>
            <w:noWrap/>
            <w:vAlign w:val="center"/>
            <w:hideMark/>
          </w:tcPr>
          <w:p w14:paraId="01D9CA12"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1B29D4C1" w14:textId="77777777" w:rsidR="002A3928" w:rsidRPr="002A3928" w:rsidRDefault="002A3928" w:rsidP="002A3928">
            <w:pPr>
              <w:jc w:val="right"/>
              <w:rPr>
                <w:color w:val="000000"/>
              </w:rPr>
            </w:pPr>
            <w:r w:rsidRPr="002A3928">
              <w:rPr>
                <w:color w:val="000000"/>
              </w:rPr>
              <w:t>115 928,20</w:t>
            </w:r>
          </w:p>
        </w:tc>
      </w:tr>
      <w:tr w:rsidR="002A3928" w:rsidRPr="002A3928" w14:paraId="0782CF75"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0BF46F" w14:textId="77777777" w:rsidR="002A3928" w:rsidRPr="002A3928" w:rsidRDefault="002A3928" w:rsidP="002A3928">
            <w:pPr>
              <w:jc w:val="center"/>
              <w:rPr>
                <w:color w:val="000000"/>
              </w:rPr>
            </w:pPr>
            <w:r w:rsidRPr="002A3928">
              <w:rPr>
                <w:color w:val="000000"/>
              </w:rPr>
              <w:t>2</w:t>
            </w:r>
          </w:p>
        </w:tc>
        <w:tc>
          <w:tcPr>
            <w:tcW w:w="2440" w:type="dxa"/>
            <w:tcBorders>
              <w:top w:val="nil"/>
              <w:left w:val="nil"/>
              <w:bottom w:val="single" w:sz="4" w:space="0" w:color="auto"/>
              <w:right w:val="single" w:sz="4" w:space="0" w:color="auto"/>
            </w:tcBorders>
            <w:shd w:val="clear" w:color="auto" w:fill="auto"/>
            <w:noWrap/>
            <w:vAlign w:val="center"/>
            <w:hideMark/>
          </w:tcPr>
          <w:p w14:paraId="41ACFE72"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24AA3721" w14:textId="77777777" w:rsidR="002A3928" w:rsidRPr="002A3928" w:rsidRDefault="002A3928" w:rsidP="002A3928">
            <w:pPr>
              <w:rPr>
                <w:color w:val="000000"/>
              </w:rPr>
            </w:pPr>
            <w:r w:rsidRPr="002A3928">
              <w:rPr>
                <w:color w:val="000000"/>
              </w:rPr>
              <w:t>ул. Южная, д.3</w:t>
            </w:r>
          </w:p>
        </w:tc>
        <w:tc>
          <w:tcPr>
            <w:tcW w:w="1590" w:type="dxa"/>
            <w:tcBorders>
              <w:top w:val="nil"/>
              <w:left w:val="nil"/>
              <w:bottom w:val="single" w:sz="4" w:space="0" w:color="auto"/>
              <w:right w:val="single" w:sz="4" w:space="0" w:color="auto"/>
            </w:tcBorders>
            <w:shd w:val="clear" w:color="auto" w:fill="auto"/>
            <w:noWrap/>
            <w:vAlign w:val="center"/>
            <w:hideMark/>
          </w:tcPr>
          <w:p w14:paraId="3111AD0E" w14:textId="77777777" w:rsidR="002A3928" w:rsidRPr="002A3928" w:rsidRDefault="002A3928" w:rsidP="002A3928">
            <w:pPr>
              <w:jc w:val="center"/>
              <w:rPr>
                <w:color w:val="000000"/>
              </w:rPr>
            </w:pPr>
            <w:r w:rsidRPr="002A3928">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0E28B12E" w14:textId="77777777" w:rsidR="002A3928" w:rsidRPr="002A3928" w:rsidRDefault="002A3928" w:rsidP="002A3928">
            <w:pPr>
              <w:jc w:val="center"/>
              <w:rPr>
                <w:color w:val="000000"/>
              </w:rPr>
            </w:pPr>
            <w:r w:rsidRPr="002A3928">
              <w:rPr>
                <w:color w:val="000000"/>
              </w:rPr>
              <w:t>83,4</w:t>
            </w:r>
          </w:p>
        </w:tc>
        <w:tc>
          <w:tcPr>
            <w:tcW w:w="1278" w:type="dxa"/>
            <w:tcBorders>
              <w:top w:val="nil"/>
              <w:left w:val="nil"/>
              <w:bottom w:val="single" w:sz="4" w:space="0" w:color="auto"/>
              <w:right w:val="single" w:sz="4" w:space="0" w:color="auto"/>
            </w:tcBorders>
            <w:shd w:val="clear" w:color="auto" w:fill="auto"/>
            <w:noWrap/>
            <w:vAlign w:val="center"/>
            <w:hideMark/>
          </w:tcPr>
          <w:p w14:paraId="4A21E2F0" w14:textId="77777777" w:rsidR="002A3928" w:rsidRPr="002A3928" w:rsidRDefault="002A3928" w:rsidP="002A3928">
            <w:pPr>
              <w:jc w:val="center"/>
              <w:rPr>
                <w:color w:val="000000"/>
              </w:rPr>
            </w:pPr>
            <w:r w:rsidRPr="002A3928">
              <w:rPr>
                <w:color w:val="000000"/>
              </w:rPr>
              <w:t>4</w:t>
            </w:r>
          </w:p>
        </w:tc>
        <w:tc>
          <w:tcPr>
            <w:tcW w:w="1600" w:type="dxa"/>
            <w:tcBorders>
              <w:top w:val="nil"/>
              <w:left w:val="nil"/>
              <w:bottom w:val="single" w:sz="4" w:space="0" w:color="auto"/>
              <w:right w:val="single" w:sz="4" w:space="0" w:color="auto"/>
            </w:tcBorders>
            <w:shd w:val="clear" w:color="auto" w:fill="auto"/>
            <w:noWrap/>
            <w:vAlign w:val="center"/>
            <w:hideMark/>
          </w:tcPr>
          <w:p w14:paraId="110BF7FE"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133586D8" w14:textId="77777777" w:rsidR="002A3928" w:rsidRPr="002A3928" w:rsidRDefault="002A3928" w:rsidP="002A3928">
            <w:pPr>
              <w:jc w:val="right"/>
              <w:rPr>
                <w:color w:val="000000"/>
              </w:rPr>
            </w:pPr>
            <w:r w:rsidRPr="002A3928">
              <w:rPr>
                <w:color w:val="000000"/>
              </w:rPr>
              <w:t>844 666,98</w:t>
            </w:r>
          </w:p>
        </w:tc>
      </w:tr>
      <w:tr w:rsidR="002A3928" w:rsidRPr="002A3928" w14:paraId="108E1441"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5D7DD1" w14:textId="77777777" w:rsidR="002A3928" w:rsidRPr="002A3928" w:rsidRDefault="002A3928" w:rsidP="002A3928">
            <w:pPr>
              <w:jc w:val="center"/>
              <w:rPr>
                <w:color w:val="000000"/>
              </w:rPr>
            </w:pPr>
            <w:r w:rsidRPr="002A3928">
              <w:rPr>
                <w:color w:val="000000"/>
              </w:rPr>
              <w:t>3</w:t>
            </w:r>
          </w:p>
        </w:tc>
        <w:tc>
          <w:tcPr>
            <w:tcW w:w="2440" w:type="dxa"/>
            <w:tcBorders>
              <w:top w:val="nil"/>
              <w:left w:val="nil"/>
              <w:bottom w:val="single" w:sz="4" w:space="0" w:color="auto"/>
              <w:right w:val="single" w:sz="4" w:space="0" w:color="auto"/>
            </w:tcBorders>
            <w:shd w:val="clear" w:color="auto" w:fill="auto"/>
            <w:noWrap/>
            <w:vAlign w:val="center"/>
            <w:hideMark/>
          </w:tcPr>
          <w:p w14:paraId="5DB08B3F"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58DAE54C" w14:textId="77777777" w:rsidR="002A3928" w:rsidRPr="002A3928" w:rsidRDefault="002A3928" w:rsidP="002A3928">
            <w:pPr>
              <w:rPr>
                <w:color w:val="000000"/>
              </w:rPr>
            </w:pPr>
            <w:r w:rsidRPr="002A3928">
              <w:rPr>
                <w:color w:val="000000"/>
              </w:rPr>
              <w:t>ул. Южная, д.5</w:t>
            </w:r>
          </w:p>
        </w:tc>
        <w:tc>
          <w:tcPr>
            <w:tcW w:w="1590" w:type="dxa"/>
            <w:tcBorders>
              <w:top w:val="nil"/>
              <w:left w:val="nil"/>
              <w:bottom w:val="single" w:sz="4" w:space="0" w:color="auto"/>
              <w:right w:val="single" w:sz="4" w:space="0" w:color="auto"/>
            </w:tcBorders>
            <w:shd w:val="clear" w:color="auto" w:fill="auto"/>
            <w:noWrap/>
            <w:vAlign w:val="center"/>
            <w:hideMark/>
          </w:tcPr>
          <w:p w14:paraId="609B86A6" w14:textId="77777777" w:rsidR="002A3928" w:rsidRPr="002A3928" w:rsidRDefault="002A3928" w:rsidP="002A3928">
            <w:pPr>
              <w:jc w:val="center"/>
              <w:rPr>
                <w:color w:val="000000"/>
              </w:rPr>
            </w:pPr>
            <w:r w:rsidRPr="002A3928">
              <w:rPr>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498979AD" w14:textId="77777777" w:rsidR="002A3928" w:rsidRPr="002A3928" w:rsidRDefault="002A3928" w:rsidP="002A3928">
            <w:pPr>
              <w:jc w:val="center"/>
              <w:rPr>
                <w:color w:val="000000"/>
              </w:rPr>
            </w:pPr>
            <w:r w:rsidRPr="002A3928">
              <w:rPr>
                <w:color w:val="000000"/>
              </w:rPr>
              <w:t>73,8</w:t>
            </w:r>
          </w:p>
        </w:tc>
        <w:tc>
          <w:tcPr>
            <w:tcW w:w="1278" w:type="dxa"/>
            <w:tcBorders>
              <w:top w:val="nil"/>
              <w:left w:val="nil"/>
              <w:bottom w:val="single" w:sz="4" w:space="0" w:color="auto"/>
              <w:right w:val="single" w:sz="4" w:space="0" w:color="auto"/>
            </w:tcBorders>
            <w:shd w:val="clear" w:color="auto" w:fill="auto"/>
            <w:noWrap/>
            <w:vAlign w:val="center"/>
            <w:hideMark/>
          </w:tcPr>
          <w:p w14:paraId="3A0DC6DA" w14:textId="77777777" w:rsidR="002A3928" w:rsidRPr="002A3928" w:rsidRDefault="002A3928" w:rsidP="002A3928">
            <w:pPr>
              <w:jc w:val="center"/>
              <w:rPr>
                <w:color w:val="000000"/>
              </w:rPr>
            </w:pPr>
            <w:r w:rsidRPr="002A3928">
              <w:rPr>
                <w:color w:val="000000"/>
              </w:rPr>
              <w:t>2</w:t>
            </w:r>
          </w:p>
        </w:tc>
        <w:tc>
          <w:tcPr>
            <w:tcW w:w="1600" w:type="dxa"/>
            <w:tcBorders>
              <w:top w:val="nil"/>
              <w:left w:val="nil"/>
              <w:bottom w:val="single" w:sz="4" w:space="0" w:color="auto"/>
              <w:right w:val="single" w:sz="4" w:space="0" w:color="auto"/>
            </w:tcBorders>
            <w:shd w:val="clear" w:color="auto" w:fill="auto"/>
            <w:noWrap/>
            <w:vAlign w:val="center"/>
            <w:hideMark/>
          </w:tcPr>
          <w:p w14:paraId="3D926D57"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35797BC5" w14:textId="77777777" w:rsidR="002A3928" w:rsidRPr="002A3928" w:rsidRDefault="002A3928" w:rsidP="002A3928">
            <w:pPr>
              <w:jc w:val="right"/>
              <w:rPr>
                <w:color w:val="000000"/>
              </w:rPr>
            </w:pPr>
            <w:r w:rsidRPr="002A3928">
              <w:rPr>
                <w:color w:val="000000"/>
              </w:rPr>
              <w:t>230 549,27</w:t>
            </w:r>
          </w:p>
        </w:tc>
      </w:tr>
      <w:tr w:rsidR="002A3928" w:rsidRPr="002A3928" w14:paraId="1D796A8B"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ABB35E" w14:textId="77777777" w:rsidR="002A3928" w:rsidRPr="002A3928" w:rsidRDefault="002A3928" w:rsidP="002A3928">
            <w:pPr>
              <w:jc w:val="center"/>
              <w:rPr>
                <w:color w:val="000000"/>
              </w:rPr>
            </w:pPr>
            <w:r w:rsidRPr="002A3928">
              <w:rPr>
                <w:color w:val="000000"/>
              </w:rPr>
              <w:t>4</w:t>
            </w:r>
          </w:p>
        </w:tc>
        <w:tc>
          <w:tcPr>
            <w:tcW w:w="2440" w:type="dxa"/>
            <w:tcBorders>
              <w:top w:val="nil"/>
              <w:left w:val="nil"/>
              <w:bottom w:val="single" w:sz="4" w:space="0" w:color="auto"/>
              <w:right w:val="single" w:sz="4" w:space="0" w:color="auto"/>
            </w:tcBorders>
            <w:shd w:val="clear" w:color="auto" w:fill="auto"/>
            <w:noWrap/>
            <w:vAlign w:val="center"/>
            <w:hideMark/>
          </w:tcPr>
          <w:p w14:paraId="170CE801"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652D3372" w14:textId="77777777" w:rsidR="002A3928" w:rsidRPr="002A3928" w:rsidRDefault="002A3928" w:rsidP="002A3928">
            <w:pPr>
              <w:rPr>
                <w:color w:val="000000"/>
              </w:rPr>
            </w:pPr>
            <w:r w:rsidRPr="002A3928">
              <w:rPr>
                <w:color w:val="000000"/>
              </w:rPr>
              <w:t>ул. Южная, д.8</w:t>
            </w:r>
          </w:p>
        </w:tc>
        <w:tc>
          <w:tcPr>
            <w:tcW w:w="1590" w:type="dxa"/>
            <w:tcBorders>
              <w:top w:val="nil"/>
              <w:left w:val="nil"/>
              <w:bottom w:val="single" w:sz="4" w:space="0" w:color="auto"/>
              <w:right w:val="single" w:sz="4" w:space="0" w:color="auto"/>
            </w:tcBorders>
            <w:shd w:val="clear" w:color="auto" w:fill="auto"/>
            <w:noWrap/>
            <w:vAlign w:val="center"/>
            <w:hideMark/>
          </w:tcPr>
          <w:p w14:paraId="121B8864" w14:textId="77777777" w:rsidR="002A3928" w:rsidRPr="002A3928" w:rsidRDefault="002A3928" w:rsidP="002A3928">
            <w:pPr>
              <w:jc w:val="center"/>
              <w:rPr>
                <w:color w:val="000000"/>
              </w:rPr>
            </w:pPr>
            <w:r w:rsidRPr="002A3928">
              <w:rPr>
                <w:color w:val="000000"/>
              </w:rPr>
              <w:t>1971</w:t>
            </w:r>
          </w:p>
        </w:tc>
        <w:tc>
          <w:tcPr>
            <w:tcW w:w="1245" w:type="dxa"/>
            <w:tcBorders>
              <w:top w:val="nil"/>
              <w:left w:val="nil"/>
              <w:bottom w:val="single" w:sz="4" w:space="0" w:color="auto"/>
              <w:right w:val="single" w:sz="4" w:space="0" w:color="auto"/>
            </w:tcBorders>
            <w:shd w:val="clear" w:color="auto" w:fill="auto"/>
            <w:noWrap/>
            <w:vAlign w:val="center"/>
            <w:hideMark/>
          </w:tcPr>
          <w:p w14:paraId="454C0DFD" w14:textId="77777777" w:rsidR="002A3928" w:rsidRPr="002A3928" w:rsidRDefault="002A3928" w:rsidP="002A3928">
            <w:pPr>
              <w:jc w:val="center"/>
              <w:rPr>
                <w:color w:val="000000"/>
              </w:rPr>
            </w:pPr>
            <w:r w:rsidRPr="002A3928">
              <w:rPr>
                <w:color w:val="000000"/>
              </w:rPr>
              <w:t>167,1</w:t>
            </w:r>
          </w:p>
        </w:tc>
        <w:tc>
          <w:tcPr>
            <w:tcW w:w="1278" w:type="dxa"/>
            <w:tcBorders>
              <w:top w:val="nil"/>
              <w:left w:val="nil"/>
              <w:bottom w:val="single" w:sz="4" w:space="0" w:color="auto"/>
              <w:right w:val="single" w:sz="4" w:space="0" w:color="auto"/>
            </w:tcBorders>
            <w:shd w:val="clear" w:color="auto" w:fill="auto"/>
            <w:noWrap/>
            <w:vAlign w:val="center"/>
            <w:hideMark/>
          </w:tcPr>
          <w:p w14:paraId="11C17C74" w14:textId="77777777" w:rsidR="002A3928" w:rsidRPr="002A3928" w:rsidRDefault="002A3928" w:rsidP="002A3928">
            <w:pPr>
              <w:jc w:val="center"/>
              <w:rPr>
                <w:color w:val="000000"/>
              </w:rPr>
            </w:pPr>
            <w:r w:rsidRPr="002A3928">
              <w:rPr>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46D023F0"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39FF9810" w14:textId="77777777" w:rsidR="002A3928" w:rsidRPr="002A3928" w:rsidRDefault="002A3928" w:rsidP="002A3928">
            <w:pPr>
              <w:jc w:val="right"/>
              <w:rPr>
                <w:color w:val="000000"/>
              </w:rPr>
            </w:pPr>
            <w:r w:rsidRPr="002A3928">
              <w:rPr>
                <w:color w:val="000000"/>
              </w:rPr>
              <w:t>292 361,98</w:t>
            </w:r>
          </w:p>
        </w:tc>
      </w:tr>
      <w:tr w:rsidR="002A3928" w:rsidRPr="002A3928" w14:paraId="3DD9B174"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F909F9" w14:textId="77777777" w:rsidR="002A3928" w:rsidRPr="002A3928" w:rsidRDefault="002A3928" w:rsidP="002A3928">
            <w:pPr>
              <w:jc w:val="center"/>
              <w:rPr>
                <w:color w:val="000000"/>
              </w:rPr>
            </w:pPr>
            <w:r w:rsidRPr="002A3928">
              <w:rPr>
                <w:color w:val="000000"/>
              </w:rPr>
              <w:t>5</w:t>
            </w:r>
          </w:p>
        </w:tc>
        <w:tc>
          <w:tcPr>
            <w:tcW w:w="2440" w:type="dxa"/>
            <w:tcBorders>
              <w:top w:val="nil"/>
              <w:left w:val="nil"/>
              <w:bottom w:val="single" w:sz="4" w:space="0" w:color="auto"/>
              <w:right w:val="single" w:sz="4" w:space="0" w:color="auto"/>
            </w:tcBorders>
            <w:shd w:val="clear" w:color="auto" w:fill="auto"/>
            <w:noWrap/>
            <w:vAlign w:val="center"/>
            <w:hideMark/>
          </w:tcPr>
          <w:p w14:paraId="4E006721"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00813662" w14:textId="77777777" w:rsidR="002A3928" w:rsidRPr="002A3928" w:rsidRDefault="002A3928" w:rsidP="002A3928">
            <w:pPr>
              <w:rPr>
                <w:color w:val="000000"/>
              </w:rPr>
            </w:pPr>
            <w:r w:rsidRPr="002A3928">
              <w:rPr>
                <w:color w:val="000000"/>
              </w:rPr>
              <w:t>ул. Южная, д.8а</w:t>
            </w:r>
          </w:p>
        </w:tc>
        <w:tc>
          <w:tcPr>
            <w:tcW w:w="1590" w:type="dxa"/>
            <w:tcBorders>
              <w:top w:val="nil"/>
              <w:left w:val="nil"/>
              <w:bottom w:val="single" w:sz="4" w:space="0" w:color="auto"/>
              <w:right w:val="single" w:sz="4" w:space="0" w:color="auto"/>
            </w:tcBorders>
            <w:shd w:val="clear" w:color="auto" w:fill="auto"/>
            <w:noWrap/>
            <w:vAlign w:val="center"/>
            <w:hideMark/>
          </w:tcPr>
          <w:p w14:paraId="780FF576" w14:textId="77777777" w:rsidR="002A3928" w:rsidRPr="002A3928" w:rsidRDefault="002A3928" w:rsidP="002A3928">
            <w:pPr>
              <w:jc w:val="center"/>
              <w:rPr>
                <w:color w:val="000000"/>
              </w:rPr>
            </w:pPr>
            <w:r w:rsidRPr="002A3928">
              <w:rPr>
                <w:color w:val="000000"/>
              </w:rPr>
              <w:t>1972</w:t>
            </w:r>
          </w:p>
        </w:tc>
        <w:tc>
          <w:tcPr>
            <w:tcW w:w="1245" w:type="dxa"/>
            <w:tcBorders>
              <w:top w:val="nil"/>
              <w:left w:val="nil"/>
              <w:bottom w:val="single" w:sz="4" w:space="0" w:color="auto"/>
              <w:right w:val="single" w:sz="4" w:space="0" w:color="auto"/>
            </w:tcBorders>
            <w:shd w:val="clear" w:color="auto" w:fill="auto"/>
            <w:noWrap/>
            <w:vAlign w:val="center"/>
            <w:hideMark/>
          </w:tcPr>
          <w:p w14:paraId="1748A1FD" w14:textId="77777777" w:rsidR="002A3928" w:rsidRPr="002A3928" w:rsidRDefault="002A3928" w:rsidP="002A3928">
            <w:pPr>
              <w:jc w:val="center"/>
              <w:rPr>
                <w:color w:val="000000"/>
              </w:rPr>
            </w:pPr>
            <w:r w:rsidRPr="002A3928">
              <w:rPr>
                <w:color w:val="000000"/>
              </w:rPr>
              <w:t>164,3</w:t>
            </w:r>
          </w:p>
        </w:tc>
        <w:tc>
          <w:tcPr>
            <w:tcW w:w="1278" w:type="dxa"/>
            <w:tcBorders>
              <w:top w:val="nil"/>
              <w:left w:val="nil"/>
              <w:bottom w:val="single" w:sz="4" w:space="0" w:color="auto"/>
              <w:right w:val="single" w:sz="4" w:space="0" w:color="auto"/>
            </w:tcBorders>
            <w:shd w:val="clear" w:color="auto" w:fill="auto"/>
            <w:noWrap/>
            <w:vAlign w:val="center"/>
            <w:hideMark/>
          </w:tcPr>
          <w:p w14:paraId="587B1823" w14:textId="77777777" w:rsidR="002A3928" w:rsidRPr="002A3928" w:rsidRDefault="002A3928" w:rsidP="002A3928">
            <w:pPr>
              <w:jc w:val="center"/>
              <w:rPr>
                <w:color w:val="000000"/>
              </w:rPr>
            </w:pPr>
            <w:r w:rsidRPr="002A3928">
              <w:rPr>
                <w:color w:val="000000"/>
              </w:rPr>
              <w:t>6</w:t>
            </w:r>
          </w:p>
        </w:tc>
        <w:tc>
          <w:tcPr>
            <w:tcW w:w="1600" w:type="dxa"/>
            <w:tcBorders>
              <w:top w:val="nil"/>
              <w:left w:val="nil"/>
              <w:bottom w:val="single" w:sz="4" w:space="0" w:color="auto"/>
              <w:right w:val="single" w:sz="4" w:space="0" w:color="auto"/>
            </w:tcBorders>
            <w:shd w:val="clear" w:color="auto" w:fill="auto"/>
            <w:noWrap/>
            <w:vAlign w:val="center"/>
            <w:hideMark/>
          </w:tcPr>
          <w:p w14:paraId="0559DD85"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6393F2E2" w14:textId="77777777" w:rsidR="002A3928" w:rsidRPr="002A3928" w:rsidRDefault="002A3928" w:rsidP="002A3928">
            <w:pPr>
              <w:jc w:val="right"/>
              <w:rPr>
                <w:color w:val="000000"/>
              </w:rPr>
            </w:pPr>
            <w:r w:rsidRPr="002A3928">
              <w:rPr>
                <w:color w:val="000000"/>
              </w:rPr>
              <w:t>367 048,51</w:t>
            </w:r>
          </w:p>
        </w:tc>
      </w:tr>
      <w:tr w:rsidR="002A3928" w:rsidRPr="002A3928" w14:paraId="1FE30403"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797173" w14:textId="77777777" w:rsidR="002A3928" w:rsidRPr="002A3928" w:rsidRDefault="002A3928" w:rsidP="002A3928">
            <w:pPr>
              <w:jc w:val="center"/>
              <w:rPr>
                <w:color w:val="000000"/>
              </w:rPr>
            </w:pPr>
            <w:r w:rsidRPr="002A3928">
              <w:rPr>
                <w:color w:val="000000"/>
              </w:rPr>
              <w:t>6</w:t>
            </w:r>
          </w:p>
        </w:tc>
        <w:tc>
          <w:tcPr>
            <w:tcW w:w="2440" w:type="dxa"/>
            <w:tcBorders>
              <w:top w:val="nil"/>
              <w:left w:val="nil"/>
              <w:bottom w:val="single" w:sz="4" w:space="0" w:color="auto"/>
              <w:right w:val="single" w:sz="4" w:space="0" w:color="auto"/>
            </w:tcBorders>
            <w:shd w:val="clear" w:color="auto" w:fill="auto"/>
            <w:noWrap/>
            <w:vAlign w:val="center"/>
            <w:hideMark/>
          </w:tcPr>
          <w:p w14:paraId="45023F77"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02498749" w14:textId="77777777" w:rsidR="002A3928" w:rsidRPr="002A3928" w:rsidRDefault="002A3928" w:rsidP="002A3928">
            <w:pPr>
              <w:rPr>
                <w:color w:val="000000"/>
              </w:rPr>
            </w:pPr>
            <w:r w:rsidRPr="002A3928">
              <w:rPr>
                <w:color w:val="000000"/>
              </w:rPr>
              <w:t>ул. Гагарина, д.12</w:t>
            </w:r>
          </w:p>
        </w:tc>
        <w:tc>
          <w:tcPr>
            <w:tcW w:w="1590" w:type="dxa"/>
            <w:tcBorders>
              <w:top w:val="nil"/>
              <w:left w:val="nil"/>
              <w:bottom w:val="single" w:sz="4" w:space="0" w:color="auto"/>
              <w:right w:val="single" w:sz="4" w:space="0" w:color="auto"/>
            </w:tcBorders>
            <w:shd w:val="clear" w:color="auto" w:fill="auto"/>
            <w:noWrap/>
            <w:vAlign w:val="center"/>
            <w:hideMark/>
          </w:tcPr>
          <w:p w14:paraId="59D7A0D5" w14:textId="77777777" w:rsidR="002A3928" w:rsidRPr="002A3928" w:rsidRDefault="002A3928" w:rsidP="002A3928">
            <w:pPr>
              <w:jc w:val="center"/>
              <w:rPr>
                <w:color w:val="000000"/>
              </w:rPr>
            </w:pPr>
            <w:r w:rsidRPr="002A3928">
              <w:rPr>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4041F6C1" w14:textId="77777777" w:rsidR="002A3928" w:rsidRPr="002A3928" w:rsidRDefault="002A3928" w:rsidP="002A3928">
            <w:pPr>
              <w:jc w:val="center"/>
              <w:rPr>
                <w:color w:val="000000"/>
              </w:rPr>
            </w:pPr>
            <w:r w:rsidRPr="002A3928">
              <w:rPr>
                <w:color w:val="000000"/>
              </w:rPr>
              <w:t>501,3</w:t>
            </w:r>
          </w:p>
        </w:tc>
        <w:tc>
          <w:tcPr>
            <w:tcW w:w="1278" w:type="dxa"/>
            <w:tcBorders>
              <w:top w:val="nil"/>
              <w:left w:val="nil"/>
              <w:bottom w:val="single" w:sz="4" w:space="0" w:color="auto"/>
              <w:right w:val="single" w:sz="4" w:space="0" w:color="auto"/>
            </w:tcBorders>
            <w:shd w:val="clear" w:color="auto" w:fill="auto"/>
            <w:noWrap/>
            <w:vAlign w:val="center"/>
            <w:hideMark/>
          </w:tcPr>
          <w:p w14:paraId="3DA41FC2" w14:textId="77777777" w:rsidR="002A3928" w:rsidRPr="002A3928" w:rsidRDefault="002A3928" w:rsidP="002A3928">
            <w:pPr>
              <w:jc w:val="center"/>
              <w:rPr>
                <w:color w:val="000000"/>
              </w:rPr>
            </w:pPr>
            <w:r w:rsidRPr="002A3928">
              <w:rPr>
                <w:color w:val="000000"/>
              </w:rPr>
              <w:t>20</w:t>
            </w:r>
          </w:p>
        </w:tc>
        <w:tc>
          <w:tcPr>
            <w:tcW w:w="1600" w:type="dxa"/>
            <w:tcBorders>
              <w:top w:val="nil"/>
              <w:left w:val="nil"/>
              <w:bottom w:val="single" w:sz="4" w:space="0" w:color="auto"/>
              <w:right w:val="single" w:sz="4" w:space="0" w:color="auto"/>
            </w:tcBorders>
            <w:shd w:val="clear" w:color="auto" w:fill="auto"/>
            <w:noWrap/>
            <w:vAlign w:val="center"/>
            <w:hideMark/>
          </w:tcPr>
          <w:p w14:paraId="5C63208E"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61E4C193" w14:textId="77777777" w:rsidR="002A3928" w:rsidRPr="002A3928" w:rsidRDefault="002A3928" w:rsidP="002A3928">
            <w:pPr>
              <w:jc w:val="right"/>
              <w:rPr>
                <w:color w:val="000000"/>
              </w:rPr>
            </w:pPr>
            <w:r w:rsidRPr="002A3928">
              <w:rPr>
                <w:color w:val="000000"/>
              </w:rPr>
              <w:t>883 153,33</w:t>
            </w:r>
          </w:p>
        </w:tc>
      </w:tr>
      <w:tr w:rsidR="002A3928" w:rsidRPr="002A3928" w14:paraId="392FC98E"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1DB83C" w14:textId="77777777" w:rsidR="002A3928" w:rsidRPr="002A3928" w:rsidRDefault="002A3928" w:rsidP="002A3928">
            <w:pPr>
              <w:jc w:val="center"/>
              <w:rPr>
                <w:color w:val="000000"/>
              </w:rPr>
            </w:pPr>
            <w:r w:rsidRPr="002A3928">
              <w:rPr>
                <w:color w:val="000000"/>
              </w:rPr>
              <w:t>7</w:t>
            </w:r>
          </w:p>
        </w:tc>
        <w:tc>
          <w:tcPr>
            <w:tcW w:w="2440" w:type="dxa"/>
            <w:tcBorders>
              <w:top w:val="nil"/>
              <w:left w:val="nil"/>
              <w:bottom w:val="single" w:sz="4" w:space="0" w:color="auto"/>
              <w:right w:val="single" w:sz="4" w:space="0" w:color="auto"/>
            </w:tcBorders>
            <w:shd w:val="clear" w:color="auto" w:fill="auto"/>
            <w:noWrap/>
            <w:vAlign w:val="center"/>
            <w:hideMark/>
          </w:tcPr>
          <w:p w14:paraId="0631CB23"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3F4AC26D" w14:textId="77777777" w:rsidR="002A3928" w:rsidRPr="002A3928" w:rsidRDefault="002A3928" w:rsidP="002A3928">
            <w:pPr>
              <w:rPr>
                <w:color w:val="000000"/>
              </w:rPr>
            </w:pPr>
            <w:r w:rsidRPr="002A3928">
              <w:rPr>
                <w:color w:val="000000"/>
              </w:rPr>
              <w:t>ул. Гагарина, д.14</w:t>
            </w:r>
          </w:p>
        </w:tc>
        <w:tc>
          <w:tcPr>
            <w:tcW w:w="1590" w:type="dxa"/>
            <w:tcBorders>
              <w:top w:val="nil"/>
              <w:left w:val="nil"/>
              <w:bottom w:val="single" w:sz="4" w:space="0" w:color="auto"/>
              <w:right w:val="single" w:sz="4" w:space="0" w:color="auto"/>
            </w:tcBorders>
            <w:shd w:val="clear" w:color="auto" w:fill="auto"/>
            <w:noWrap/>
            <w:vAlign w:val="center"/>
            <w:hideMark/>
          </w:tcPr>
          <w:p w14:paraId="321198BB" w14:textId="77777777" w:rsidR="002A3928" w:rsidRPr="002A3928" w:rsidRDefault="002A3928" w:rsidP="002A3928">
            <w:pPr>
              <w:jc w:val="center"/>
              <w:rPr>
                <w:color w:val="000000"/>
              </w:rPr>
            </w:pPr>
            <w:r w:rsidRPr="002A3928">
              <w:rPr>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681CFC32" w14:textId="77777777" w:rsidR="002A3928" w:rsidRPr="002A3928" w:rsidRDefault="002A3928" w:rsidP="002A3928">
            <w:pPr>
              <w:jc w:val="center"/>
              <w:rPr>
                <w:color w:val="000000"/>
              </w:rPr>
            </w:pPr>
            <w:r w:rsidRPr="002A3928">
              <w:rPr>
                <w:color w:val="000000"/>
              </w:rPr>
              <w:t>497,9</w:t>
            </w:r>
          </w:p>
        </w:tc>
        <w:tc>
          <w:tcPr>
            <w:tcW w:w="1278" w:type="dxa"/>
            <w:tcBorders>
              <w:top w:val="nil"/>
              <w:left w:val="nil"/>
              <w:bottom w:val="single" w:sz="4" w:space="0" w:color="auto"/>
              <w:right w:val="single" w:sz="4" w:space="0" w:color="auto"/>
            </w:tcBorders>
            <w:shd w:val="clear" w:color="auto" w:fill="auto"/>
            <w:noWrap/>
            <w:vAlign w:val="center"/>
            <w:hideMark/>
          </w:tcPr>
          <w:p w14:paraId="3B040832" w14:textId="77777777" w:rsidR="002A3928" w:rsidRPr="002A3928" w:rsidRDefault="002A3928" w:rsidP="002A3928">
            <w:pPr>
              <w:jc w:val="center"/>
              <w:rPr>
                <w:color w:val="000000"/>
              </w:rPr>
            </w:pPr>
            <w:r w:rsidRPr="002A3928">
              <w:rPr>
                <w:color w:val="000000"/>
              </w:rPr>
              <w:t>19</w:t>
            </w:r>
          </w:p>
        </w:tc>
        <w:tc>
          <w:tcPr>
            <w:tcW w:w="1600" w:type="dxa"/>
            <w:tcBorders>
              <w:top w:val="nil"/>
              <w:left w:val="nil"/>
              <w:bottom w:val="single" w:sz="4" w:space="0" w:color="auto"/>
              <w:right w:val="single" w:sz="4" w:space="0" w:color="auto"/>
            </w:tcBorders>
            <w:shd w:val="clear" w:color="auto" w:fill="auto"/>
            <w:noWrap/>
            <w:vAlign w:val="center"/>
            <w:hideMark/>
          </w:tcPr>
          <w:p w14:paraId="24BB2D93"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3BD017DA" w14:textId="77777777" w:rsidR="002A3928" w:rsidRPr="002A3928" w:rsidRDefault="002A3928" w:rsidP="002A3928">
            <w:pPr>
              <w:jc w:val="right"/>
              <w:rPr>
                <w:color w:val="000000"/>
              </w:rPr>
            </w:pPr>
            <w:r w:rsidRPr="002A3928">
              <w:rPr>
                <w:color w:val="000000"/>
              </w:rPr>
              <w:t>865 813,00</w:t>
            </w:r>
          </w:p>
        </w:tc>
      </w:tr>
      <w:tr w:rsidR="002A3928" w:rsidRPr="002A3928" w14:paraId="252B1279" w14:textId="77777777" w:rsidTr="002A3928">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5431BC" w14:textId="77777777" w:rsidR="002A3928" w:rsidRPr="002A3928" w:rsidRDefault="002A3928" w:rsidP="002A3928">
            <w:pPr>
              <w:jc w:val="center"/>
              <w:rPr>
                <w:color w:val="000000"/>
              </w:rPr>
            </w:pPr>
            <w:r w:rsidRPr="002A3928">
              <w:rPr>
                <w:color w:val="000000"/>
              </w:rPr>
              <w:t>8</w:t>
            </w:r>
          </w:p>
        </w:tc>
        <w:tc>
          <w:tcPr>
            <w:tcW w:w="2440" w:type="dxa"/>
            <w:tcBorders>
              <w:top w:val="nil"/>
              <w:left w:val="nil"/>
              <w:bottom w:val="single" w:sz="4" w:space="0" w:color="auto"/>
              <w:right w:val="single" w:sz="4" w:space="0" w:color="auto"/>
            </w:tcBorders>
            <w:shd w:val="clear" w:color="auto" w:fill="auto"/>
            <w:noWrap/>
            <w:vAlign w:val="center"/>
            <w:hideMark/>
          </w:tcPr>
          <w:p w14:paraId="2E0501BE"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1120A706" w14:textId="77777777" w:rsidR="002A3928" w:rsidRPr="002A3928" w:rsidRDefault="002A3928" w:rsidP="002A3928">
            <w:pPr>
              <w:rPr>
                <w:color w:val="000000"/>
              </w:rPr>
            </w:pPr>
            <w:r w:rsidRPr="002A3928">
              <w:rPr>
                <w:color w:val="000000"/>
              </w:rPr>
              <w:t>ул. Полярная, д.2</w:t>
            </w:r>
          </w:p>
        </w:tc>
        <w:tc>
          <w:tcPr>
            <w:tcW w:w="1590" w:type="dxa"/>
            <w:tcBorders>
              <w:top w:val="nil"/>
              <w:left w:val="nil"/>
              <w:bottom w:val="single" w:sz="4" w:space="0" w:color="auto"/>
              <w:right w:val="single" w:sz="4" w:space="0" w:color="auto"/>
            </w:tcBorders>
            <w:shd w:val="clear" w:color="auto" w:fill="auto"/>
            <w:noWrap/>
            <w:vAlign w:val="center"/>
            <w:hideMark/>
          </w:tcPr>
          <w:p w14:paraId="2CB45238" w14:textId="77777777" w:rsidR="002A3928" w:rsidRPr="002A3928" w:rsidRDefault="002A3928" w:rsidP="002A3928">
            <w:pPr>
              <w:jc w:val="center"/>
              <w:rPr>
                <w:color w:val="000000"/>
              </w:rPr>
            </w:pPr>
            <w:r w:rsidRPr="002A3928">
              <w:rPr>
                <w:color w:val="000000"/>
              </w:rPr>
              <w:t>1970</w:t>
            </w:r>
          </w:p>
        </w:tc>
        <w:tc>
          <w:tcPr>
            <w:tcW w:w="1245" w:type="dxa"/>
            <w:tcBorders>
              <w:top w:val="nil"/>
              <w:left w:val="nil"/>
              <w:bottom w:val="single" w:sz="4" w:space="0" w:color="auto"/>
              <w:right w:val="single" w:sz="4" w:space="0" w:color="auto"/>
            </w:tcBorders>
            <w:shd w:val="clear" w:color="auto" w:fill="auto"/>
            <w:noWrap/>
            <w:vAlign w:val="center"/>
            <w:hideMark/>
          </w:tcPr>
          <w:p w14:paraId="1CC2FB4C" w14:textId="77777777" w:rsidR="002A3928" w:rsidRPr="002A3928" w:rsidRDefault="002A3928" w:rsidP="002A3928">
            <w:pPr>
              <w:jc w:val="center"/>
              <w:rPr>
                <w:color w:val="000000"/>
              </w:rPr>
            </w:pPr>
            <w:r w:rsidRPr="002A3928">
              <w:rPr>
                <w:color w:val="000000"/>
              </w:rPr>
              <w:t>469,00</w:t>
            </w:r>
          </w:p>
        </w:tc>
        <w:tc>
          <w:tcPr>
            <w:tcW w:w="1278" w:type="dxa"/>
            <w:tcBorders>
              <w:top w:val="nil"/>
              <w:left w:val="nil"/>
              <w:bottom w:val="single" w:sz="4" w:space="0" w:color="auto"/>
              <w:right w:val="single" w:sz="4" w:space="0" w:color="auto"/>
            </w:tcBorders>
            <w:shd w:val="clear" w:color="auto" w:fill="auto"/>
            <w:noWrap/>
            <w:vAlign w:val="center"/>
            <w:hideMark/>
          </w:tcPr>
          <w:p w14:paraId="7F2F5AFD" w14:textId="77777777" w:rsidR="002A3928" w:rsidRPr="002A3928" w:rsidRDefault="002A3928" w:rsidP="002A3928">
            <w:pPr>
              <w:jc w:val="center"/>
              <w:rPr>
                <w:color w:val="000000"/>
              </w:rPr>
            </w:pPr>
            <w:r w:rsidRPr="002A3928">
              <w:rPr>
                <w:color w:val="000000"/>
              </w:rPr>
              <w:t>17</w:t>
            </w:r>
          </w:p>
        </w:tc>
        <w:tc>
          <w:tcPr>
            <w:tcW w:w="1600" w:type="dxa"/>
            <w:tcBorders>
              <w:top w:val="nil"/>
              <w:left w:val="nil"/>
              <w:bottom w:val="single" w:sz="4" w:space="0" w:color="auto"/>
              <w:right w:val="single" w:sz="4" w:space="0" w:color="auto"/>
            </w:tcBorders>
            <w:shd w:val="clear" w:color="auto" w:fill="auto"/>
            <w:noWrap/>
            <w:vAlign w:val="center"/>
            <w:hideMark/>
          </w:tcPr>
          <w:p w14:paraId="56C28795"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7FD839B7" w14:textId="77777777" w:rsidR="002A3928" w:rsidRPr="002A3928" w:rsidRDefault="002A3928" w:rsidP="002A3928">
            <w:pPr>
              <w:jc w:val="right"/>
              <w:rPr>
                <w:color w:val="000000"/>
              </w:rPr>
            </w:pPr>
            <w:r w:rsidRPr="002A3928">
              <w:rPr>
                <w:color w:val="000000"/>
              </w:rPr>
              <w:t>883 202,00</w:t>
            </w:r>
          </w:p>
        </w:tc>
      </w:tr>
      <w:tr w:rsidR="002A3928" w:rsidRPr="002A3928" w14:paraId="03920D1E" w14:textId="77777777" w:rsidTr="002A3928">
        <w:trPr>
          <w:trHeight w:val="3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0708281" w14:textId="77777777" w:rsidR="002A3928" w:rsidRPr="002A3928" w:rsidRDefault="002A3928" w:rsidP="002A3928">
            <w:pPr>
              <w:jc w:val="center"/>
              <w:rPr>
                <w:color w:val="000000"/>
              </w:rPr>
            </w:pPr>
            <w:r w:rsidRPr="002A3928">
              <w:rPr>
                <w:color w:val="000000"/>
              </w:rPr>
              <w:t>9</w:t>
            </w:r>
          </w:p>
        </w:tc>
        <w:tc>
          <w:tcPr>
            <w:tcW w:w="2440" w:type="dxa"/>
            <w:tcBorders>
              <w:top w:val="nil"/>
              <w:left w:val="nil"/>
              <w:bottom w:val="single" w:sz="4" w:space="0" w:color="auto"/>
              <w:right w:val="single" w:sz="4" w:space="0" w:color="auto"/>
            </w:tcBorders>
            <w:shd w:val="clear" w:color="auto" w:fill="auto"/>
            <w:noWrap/>
            <w:vAlign w:val="center"/>
            <w:hideMark/>
          </w:tcPr>
          <w:p w14:paraId="774B3A78" w14:textId="77777777" w:rsidR="002A3928" w:rsidRPr="002A3928" w:rsidRDefault="002A3928" w:rsidP="002A3928">
            <w:pPr>
              <w:rPr>
                <w:color w:val="000000"/>
              </w:rPr>
            </w:pPr>
            <w:r w:rsidRPr="002A3928">
              <w:rPr>
                <w:color w:val="000000"/>
              </w:rPr>
              <w:t xml:space="preserve">МО "Поселок </w:t>
            </w:r>
            <w:proofErr w:type="spellStart"/>
            <w:r w:rsidRPr="002A3928">
              <w:rPr>
                <w:color w:val="000000"/>
              </w:rPr>
              <w:t>Айхал</w:t>
            </w:r>
            <w:proofErr w:type="spellEnd"/>
            <w:r w:rsidRPr="002A3928">
              <w:rPr>
                <w:color w:val="000000"/>
              </w:rPr>
              <w:t>"</w:t>
            </w:r>
          </w:p>
        </w:tc>
        <w:tc>
          <w:tcPr>
            <w:tcW w:w="2694" w:type="dxa"/>
            <w:tcBorders>
              <w:top w:val="nil"/>
              <w:left w:val="nil"/>
              <w:bottom w:val="single" w:sz="4" w:space="0" w:color="auto"/>
              <w:right w:val="single" w:sz="4" w:space="0" w:color="auto"/>
            </w:tcBorders>
            <w:shd w:val="clear" w:color="auto" w:fill="auto"/>
            <w:vAlign w:val="center"/>
            <w:hideMark/>
          </w:tcPr>
          <w:p w14:paraId="1C0F02DC" w14:textId="77777777" w:rsidR="002A3928" w:rsidRPr="002A3928" w:rsidRDefault="002A3928" w:rsidP="002A3928">
            <w:pPr>
              <w:rPr>
                <w:color w:val="000000"/>
              </w:rPr>
            </w:pPr>
            <w:r w:rsidRPr="002A3928">
              <w:rPr>
                <w:color w:val="000000"/>
              </w:rPr>
              <w:t>ул. Октябрьская Партия, д.18</w:t>
            </w:r>
          </w:p>
        </w:tc>
        <w:tc>
          <w:tcPr>
            <w:tcW w:w="1590" w:type="dxa"/>
            <w:tcBorders>
              <w:top w:val="nil"/>
              <w:left w:val="nil"/>
              <w:bottom w:val="single" w:sz="4" w:space="0" w:color="auto"/>
              <w:right w:val="single" w:sz="4" w:space="0" w:color="auto"/>
            </w:tcBorders>
            <w:shd w:val="clear" w:color="auto" w:fill="auto"/>
            <w:noWrap/>
            <w:vAlign w:val="center"/>
            <w:hideMark/>
          </w:tcPr>
          <w:p w14:paraId="06ED7B48" w14:textId="77777777" w:rsidR="002A3928" w:rsidRPr="002A3928" w:rsidRDefault="002A3928" w:rsidP="002A3928">
            <w:pPr>
              <w:jc w:val="center"/>
              <w:rPr>
                <w:color w:val="000000"/>
              </w:rPr>
            </w:pPr>
            <w:r w:rsidRPr="002A3928">
              <w:rPr>
                <w:color w:val="000000"/>
              </w:rPr>
              <w:t>1982</w:t>
            </w:r>
          </w:p>
        </w:tc>
        <w:tc>
          <w:tcPr>
            <w:tcW w:w="1245" w:type="dxa"/>
            <w:tcBorders>
              <w:top w:val="nil"/>
              <w:left w:val="nil"/>
              <w:bottom w:val="single" w:sz="4" w:space="0" w:color="auto"/>
              <w:right w:val="single" w:sz="4" w:space="0" w:color="auto"/>
            </w:tcBorders>
            <w:shd w:val="clear" w:color="auto" w:fill="auto"/>
            <w:noWrap/>
            <w:vAlign w:val="center"/>
            <w:hideMark/>
          </w:tcPr>
          <w:p w14:paraId="5F9F25F6" w14:textId="77777777" w:rsidR="002A3928" w:rsidRPr="002A3928" w:rsidRDefault="002A3928" w:rsidP="002A3928">
            <w:pPr>
              <w:jc w:val="center"/>
              <w:rPr>
                <w:color w:val="000000"/>
              </w:rPr>
            </w:pPr>
            <w:r w:rsidRPr="002A3928">
              <w:rPr>
                <w:color w:val="000000"/>
              </w:rPr>
              <w:t>139,4</w:t>
            </w:r>
          </w:p>
        </w:tc>
        <w:tc>
          <w:tcPr>
            <w:tcW w:w="1278" w:type="dxa"/>
            <w:tcBorders>
              <w:top w:val="nil"/>
              <w:left w:val="nil"/>
              <w:bottom w:val="single" w:sz="4" w:space="0" w:color="auto"/>
              <w:right w:val="single" w:sz="4" w:space="0" w:color="auto"/>
            </w:tcBorders>
            <w:shd w:val="clear" w:color="auto" w:fill="auto"/>
            <w:noWrap/>
            <w:vAlign w:val="center"/>
            <w:hideMark/>
          </w:tcPr>
          <w:p w14:paraId="77804008" w14:textId="77777777" w:rsidR="002A3928" w:rsidRPr="002A3928" w:rsidRDefault="002A3928" w:rsidP="002A3928">
            <w:pPr>
              <w:jc w:val="center"/>
              <w:rPr>
                <w:color w:val="000000"/>
              </w:rPr>
            </w:pPr>
            <w:r w:rsidRPr="002A3928">
              <w:rPr>
                <w:color w:val="000000"/>
              </w:rPr>
              <w:t>15</w:t>
            </w:r>
          </w:p>
        </w:tc>
        <w:tc>
          <w:tcPr>
            <w:tcW w:w="1600" w:type="dxa"/>
            <w:tcBorders>
              <w:top w:val="nil"/>
              <w:left w:val="nil"/>
              <w:bottom w:val="single" w:sz="4" w:space="0" w:color="auto"/>
              <w:right w:val="single" w:sz="4" w:space="0" w:color="auto"/>
            </w:tcBorders>
            <w:shd w:val="clear" w:color="auto" w:fill="auto"/>
            <w:noWrap/>
            <w:vAlign w:val="center"/>
            <w:hideMark/>
          </w:tcPr>
          <w:p w14:paraId="0E2561CE" w14:textId="77777777" w:rsidR="002A3928" w:rsidRPr="002A3928" w:rsidRDefault="002A3928" w:rsidP="002A3928">
            <w:pPr>
              <w:jc w:val="center"/>
              <w:rPr>
                <w:color w:val="000000"/>
              </w:rPr>
            </w:pPr>
            <w:r w:rsidRPr="002A3928">
              <w:rPr>
                <w:color w:val="000000"/>
              </w:rPr>
              <w:t>30.06.2020 г.</w:t>
            </w:r>
          </w:p>
        </w:tc>
        <w:tc>
          <w:tcPr>
            <w:tcW w:w="1514" w:type="dxa"/>
            <w:tcBorders>
              <w:top w:val="nil"/>
              <w:left w:val="nil"/>
              <w:bottom w:val="single" w:sz="4" w:space="0" w:color="auto"/>
              <w:right w:val="single" w:sz="8" w:space="0" w:color="auto"/>
            </w:tcBorders>
            <w:shd w:val="clear" w:color="auto" w:fill="auto"/>
            <w:noWrap/>
            <w:vAlign w:val="center"/>
            <w:hideMark/>
          </w:tcPr>
          <w:p w14:paraId="4B25C8B8" w14:textId="77777777" w:rsidR="002A3928" w:rsidRPr="002A3928" w:rsidRDefault="002A3928" w:rsidP="002A3928">
            <w:pPr>
              <w:jc w:val="right"/>
              <w:rPr>
                <w:color w:val="000000"/>
              </w:rPr>
            </w:pPr>
            <w:r w:rsidRPr="002A3928">
              <w:rPr>
                <w:color w:val="000000"/>
              </w:rPr>
              <w:t>667 239,95</w:t>
            </w:r>
          </w:p>
        </w:tc>
      </w:tr>
      <w:tr w:rsidR="002A3928" w:rsidRPr="002A3928" w14:paraId="572B7B4F" w14:textId="77777777" w:rsidTr="002A3928">
        <w:trPr>
          <w:trHeight w:val="330"/>
        </w:trPr>
        <w:tc>
          <w:tcPr>
            <w:tcW w:w="6094"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50DFC50" w14:textId="77777777" w:rsidR="002A3928" w:rsidRPr="002A3928" w:rsidRDefault="002A3928" w:rsidP="002A3928">
            <w:pPr>
              <w:rPr>
                <w:b/>
                <w:bCs/>
                <w:color w:val="000000"/>
              </w:rPr>
            </w:pPr>
            <w:r w:rsidRPr="002A3928">
              <w:rPr>
                <w:b/>
                <w:bCs/>
                <w:color w:val="000000"/>
              </w:rPr>
              <w:lastRenderedPageBreak/>
              <w:t>Итого:</w:t>
            </w:r>
          </w:p>
        </w:tc>
        <w:tc>
          <w:tcPr>
            <w:tcW w:w="1590" w:type="dxa"/>
            <w:tcBorders>
              <w:top w:val="nil"/>
              <w:left w:val="nil"/>
              <w:bottom w:val="single" w:sz="8" w:space="0" w:color="auto"/>
              <w:right w:val="single" w:sz="4" w:space="0" w:color="auto"/>
            </w:tcBorders>
            <w:shd w:val="clear" w:color="auto" w:fill="auto"/>
            <w:noWrap/>
            <w:vAlign w:val="center"/>
            <w:hideMark/>
          </w:tcPr>
          <w:p w14:paraId="54953651" w14:textId="77777777" w:rsidR="002A3928" w:rsidRPr="002A3928" w:rsidRDefault="002A3928" w:rsidP="002A3928">
            <w:pPr>
              <w:jc w:val="center"/>
              <w:rPr>
                <w:b/>
                <w:bCs/>
                <w:color w:val="000000"/>
              </w:rPr>
            </w:pPr>
            <w:r w:rsidRPr="002A3928">
              <w:rPr>
                <w:b/>
                <w:bCs/>
                <w:color w:val="000000"/>
              </w:rPr>
              <w:t>х</w:t>
            </w:r>
          </w:p>
        </w:tc>
        <w:tc>
          <w:tcPr>
            <w:tcW w:w="1245" w:type="dxa"/>
            <w:tcBorders>
              <w:top w:val="nil"/>
              <w:left w:val="nil"/>
              <w:bottom w:val="single" w:sz="8" w:space="0" w:color="auto"/>
              <w:right w:val="single" w:sz="4" w:space="0" w:color="auto"/>
            </w:tcBorders>
            <w:shd w:val="clear" w:color="auto" w:fill="auto"/>
            <w:noWrap/>
            <w:vAlign w:val="center"/>
            <w:hideMark/>
          </w:tcPr>
          <w:p w14:paraId="7B51B689" w14:textId="77777777" w:rsidR="002A3928" w:rsidRPr="002A3928" w:rsidRDefault="002A3928" w:rsidP="002A3928">
            <w:pPr>
              <w:jc w:val="center"/>
              <w:rPr>
                <w:b/>
                <w:bCs/>
                <w:color w:val="000000"/>
              </w:rPr>
            </w:pPr>
            <w:r w:rsidRPr="002A3928">
              <w:rPr>
                <w:b/>
                <w:bCs/>
                <w:color w:val="000000"/>
              </w:rPr>
              <w:t>2138,4</w:t>
            </w:r>
          </w:p>
        </w:tc>
        <w:tc>
          <w:tcPr>
            <w:tcW w:w="1278" w:type="dxa"/>
            <w:tcBorders>
              <w:top w:val="nil"/>
              <w:left w:val="nil"/>
              <w:bottom w:val="single" w:sz="8" w:space="0" w:color="auto"/>
              <w:right w:val="single" w:sz="4" w:space="0" w:color="auto"/>
            </w:tcBorders>
            <w:shd w:val="clear" w:color="auto" w:fill="auto"/>
            <w:noWrap/>
            <w:vAlign w:val="center"/>
            <w:hideMark/>
          </w:tcPr>
          <w:p w14:paraId="08D4A24E" w14:textId="77777777" w:rsidR="002A3928" w:rsidRPr="002A3928" w:rsidRDefault="002A3928" w:rsidP="002A3928">
            <w:pPr>
              <w:jc w:val="center"/>
              <w:rPr>
                <w:b/>
                <w:bCs/>
                <w:color w:val="000000"/>
              </w:rPr>
            </w:pPr>
            <w:r w:rsidRPr="002A3928">
              <w:rPr>
                <w:b/>
                <w:bCs/>
                <w:color w:val="000000"/>
              </w:rPr>
              <w:t>91</w:t>
            </w:r>
          </w:p>
        </w:tc>
        <w:tc>
          <w:tcPr>
            <w:tcW w:w="1600" w:type="dxa"/>
            <w:tcBorders>
              <w:top w:val="nil"/>
              <w:left w:val="nil"/>
              <w:bottom w:val="single" w:sz="8" w:space="0" w:color="auto"/>
              <w:right w:val="single" w:sz="4" w:space="0" w:color="auto"/>
            </w:tcBorders>
            <w:shd w:val="clear" w:color="auto" w:fill="auto"/>
            <w:noWrap/>
            <w:vAlign w:val="center"/>
            <w:hideMark/>
          </w:tcPr>
          <w:p w14:paraId="6063399D" w14:textId="77777777" w:rsidR="002A3928" w:rsidRPr="002A3928" w:rsidRDefault="002A3928" w:rsidP="002A3928">
            <w:pPr>
              <w:jc w:val="center"/>
              <w:rPr>
                <w:b/>
                <w:bCs/>
                <w:color w:val="000000"/>
              </w:rPr>
            </w:pPr>
            <w:r w:rsidRPr="002A3928">
              <w:rPr>
                <w:b/>
                <w:bCs/>
                <w:color w:val="000000"/>
              </w:rPr>
              <w:t>х</w:t>
            </w:r>
          </w:p>
        </w:tc>
        <w:tc>
          <w:tcPr>
            <w:tcW w:w="1514" w:type="dxa"/>
            <w:tcBorders>
              <w:top w:val="nil"/>
              <w:left w:val="nil"/>
              <w:bottom w:val="single" w:sz="8" w:space="0" w:color="auto"/>
              <w:right w:val="single" w:sz="8" w:space="0" w:color="auto"/>
            </w:tcBorders>
            <w:shd w:val="clear" w:color="auto" w:fill="auto"/>
            <w:noWrap/>
            <w:vAlign w:val="bottom"/>
            <w:hideMark/>
          </w:tcPr>
          <w:p w14:paraId="59A62D7A" w14:textId="77777777" w:rsidR="002A3928" w:rsidRPr="002A3928" w:rsidRDefault="002A3928" w:rsidP="002A3928">
            <w:pPr>
              <w:jc w:val="right"/>
              <w:rPr>
                <w:b/>
                <w:bCs/>
                <w:color w:val="000000"/>
              </w:rPr>
            </w:pPr>
            <w:r w:rsidRPr="002A3928">
              <w:rPr>
                <w:b/>
                <w:bCs/>
                <w:color w:val="000000"/>
              </w:rPr>
              <w:t>5 149 963,22</w:t>
            </w:r>
          </w:p>
        </w:tc>
      </w:tr>
    </w:tbl>
    <w:p w14:paraId="3A26654F" w14:textId="77777777" w:rsidR="002A3928" w:rsidRPr="002A3928" w:rsidRDefault="002A3928" w:rsidP="002A3928">
      <w:pPr>
        <w:rPr>
          <w:sz w:val="28"/>
          <w:szCs w:val="28"/>
        </w:rPr>
      </w:pPr>
    </w:p>
    <w:p w14:paraId="6E0958D8" w14:textId="77777777" w:rsidR="002A3928" w:rsidRPr="002A3928" w:rsidRDefault="002A3928" w:rsidP="002A3928">
      <w:pPr>
        <w:rPr>
          <w:sz w:val="28"/>
          <w:szCs w:val="28"/>
        </w:rPr>
      </w:pPr>
    </w:p>
    <w:p w14:paraId="77A24BCE" w14:textId="77777777" w:rsidR="002A3928" w:rsidRPr="002A3928" w:rsidRDefault="002A3928" w:rsidP="002A3928">
      <w:pPr>
        <w:rPr>
          <w:sz w:val="28"/>
          <w:szCs w:val="28"/>
        </w:rPr>
      </w:pPr>
    </w:p>
    <w:p w14:paraId="2843090F" w14:textId="77777777" w:rsidR="002A3928" w:rsidRPr="002A3928" w:rsidRDefault="002A3928" w:rsidP="002A3928">
      <w:pPr>
        <w:rPr>
          <w:sz w:val="28"/>
          <w:szCs w:val="28"/>
        </w:rPr>
      </w:pPr>
    </w:p>
    <w:p w14:paraId="2EBF5B98" w14:textId="77777777" w:rsidR="002A3928" w:rsidRPr="002A3928" w:rsidRDefault="002A3928" w:rsidP="002A3928">
      <w:pPr>
        <w:rPr>
          <w:sz w:val="28"/>
          <w:szCs w:val="28"/>
        </w:rPr>
      </w:pPr>
    </w:p>
    <w:p w14:paraId="7E299335" w14:textId="77777777" w:rsidR="002A3928" w:rsidRPr="002A3928" w:rsidRDefault="002A3928" w:rsidP="002A3928">
      <w:pPr>
        <w:rPr>
          <w:sz w:val="28"/>
          <w:szCs w:val="28"/>
        </w:rPr>
      </w:pPr>
    </w:p>
    <w:p w14:paraId="1C0152EA" w14:textId="77777777" w:rsidR="002A3928" w:rsidRPr="002A3928" w:rsidRDefault="002A3928" w:rsidP="002A3928">
      <w:pPr>
        <w:rPr>
          <w:sz w:val="28"/>
          <w:szCs w:val="28"/>
        </w:rPr>
      </w:pPr>
    </w:p>
    <w:p w14:paraId="79D69BD1" w14:textId="77777777" w:rsidR="002A3928" w:rsidRPr="002A3928" w:rsidRDefault="002A3928" w:rsidP="002A3928">
      <w:pPr>
        <w:rPr>
          <w:sz w:val="28"/>
          <w:szCs w:val="28"/>
        </w:rPr>
      </w:pPr>
    </w:p>
    <w:p w14:paraId="3924A5B3" w14:textId="77777777" w:rsidR="002A3928" w:rsidRPr="002A3928" w:rsidRDefault="002A3928" w:rsidP="002A3928">
      <w:pPr>
        <w:rPr>
          <w:sz w:val="28"/>
          <w:szCs w:val="28"/>
        </w:rPr>
      </w:pPr>
    </w:p>
    <w:p w14:paraId="4DF598C5" w14:textId="77777777" w:rsidR="002A3928" w:rsidRPr="002A3928" w:rsidRDefault="002A3928" w:rsidP="002A3928">
      <w:pPr>
        <w:rPr>
          <w:sz w:val="28"/>
          <w:szCs w:val="28"/>
        </w:rPr>
      </w:pPr>
    </w:p>
    <w:p w14:paraId="61F2A81D" w14:textId="77777777" w:rsidR="002A3928" w:rsidRPr="002A3928" w:rsidRDefault="002A3928" w:rsidP="002A3928">
      <w:pPr>
        <w:rPr>
          <w:sz w:val="28"/>
          <w:szCs w:val="28"/>
        </w:rPr>
      </w:pPr>
    </w:p>
    <w:p w14:paraId="3528459D" w14:textId="77777777" w:rsidR="002A3928" w:rsidRPr="002A3928" w:rsidRDefault="002A3928" w:rsidP="002A3928">
      <w:pPr>
        <w:rPr>
          <w:sz w:val="28"/>
          <w:szCs w:val="28"/>
        </w:rPr>
      </w:pPr>
    </w:p>
    <w:p w14:paraId="65037325" w14:textId="77777777" w:rsidR="002A3928" w:rsidRPr="002A3928" w:rsidRDefault="002A3928" w:rsidP="002A3928">
      <w:pPr>
        <w:rPr>
          <w:sz w:val="28"/>
          <w:szCs w:val="28"/>
        </w:rPr>
      </w:pPr>
    </w:p>
    <w:p w14:paraId="50654DD9" w14:textId="77777777" w:rsidR="002A3928" w:rsidRPr="002A3928" w:rsidRDefault="002A3928" w:rsidP="002A3928">
      <w:pPr>
        <w:rPr>
          <w:sz w:val="28"/>
          <w:szCs w:val="28"/>
        </w:rPr>
      </w:pPr>
    </w:p>
    <w:p w14:paraId="59685DE4" w14:textId="77777777" w:rsidR="002A3928" w:rsidRPr="002A3928" w:rsidRDefault="002A3928" w:rsidP="002A3928">
      <w:pPr>
        <w:rPr>
          <w:sz w:val="28"/>
          <w:szCs w:val="28"/>
        </w:rPr>
      </w:pPr>
    </w:p>
    <w:p w14:paraId="13E6C86D" w14:textId="77777777" w:rsidR="002A3928" w:rsidRPr="002A3928" w:rsidRDefault="002A3928" w:rsidP="002A3928">
      <w:pPr>
        <w:rPr>
          <w:sz w:val="28"/>
          <w:szCs w:val="28"/>
        </w:rPr>
      </w:pPr>
    </w:p>
    <w:p w14:paraId="17A3B3D9" w14:textId="77777777" w:rsidR="002A3928" w:rsidRPr="002A3928" w:rsidRDefault="002A3928" w:rsidP="002A3928">
      <w:pPr>
        <w:rPr>
          <w:sz w:val="28"/>
          <w:szCs w:val="28"/>
        </w:rPr>
      </w:pPr>
    </w:p>
    <w:p w14:paraId="7E3752C9" w14:textId="77777777" w:rsidR="002A3928" w:rsidRPr="002A3928" w:rsidRDefault="002A3928" w:rsidP="002A3928">
      <w:pPr>
        <w:rPr>
          <w:sz w:val="28"/>
          <w:szCs w:val="28"/>
        </w:rPr>
      </w:pPr>
    </w:p>
    <w:p w14:paraId="2B6FE9BF" w14:textId="77777777" w:rsidR="002A3928" w:rsidRPr="002A3928" w:rsidRDefault="002A3928" w:rsidP="002A3928">
      <w:pPr>
        <w:rPr>
          <w:sz w:val="28"/>
          <w:szCs w:val="28"/>
        </w:rPr>
      </w:pPr>
    </w:p>
    <w:p w14:paraId="7F67209F" w14:textId="77777777" w:rsidR="002A3928" w:rsidRPr="002A3928" w:rsidRDefault="002A3928" w:rsidP="002A3928">
      <w:pPr>
        <w:rPr>
          <w:sz w:val="28"/>
          <w:szCs w:val="28"/>
        </w:rPr>
      </w:pPr>
    </w:p>
    <w:p w14:paraId="325B649B" w14:textId="77777777" w:rsidR="002A3928" w:rsidRPr="002A3928" w:rsidRDefault="002A3928" w:rsidP="002A3928">
      <w:pPr>
        <w:rPr>
          <w:sz w:val="28"/>
          <w:szCs w:val="28"/>
        </w:rPr>
      </w:pPr>
    </w:p>
    <w:p w14:paraId="772F5710" w14:textId="77777777" w:rsidR="002A3928" w:rsidRPr="002A3928" w:rsidRDefault="002A3928" w:rsidP="002A3928">
      <w:pPr>
        <w:rPr>
          <w:sz w:val="28"/>
          <w:szCs w:val="28"/>
        </w:rPr>
      </w:pPr>
    </w:p>
    <w:p w14:paraId="6E2BE8F6" w14:textId="77777777" w:rsidR="002A3928" w:rsidRPr="002A3928" w:rsidRDefault="002A3928" w:rsidP="002A3928">
      <w:pPr>
        <w:rPr>
          <w:sz w:val="28"/>
          <w:szCs w:val="28"/>
        </w:rPr>
      </w:pPr>
    </w:p>
    <w:p w14:paraId="259511CA" w14:textId="77777777" w:rsidR="002A3928" w:rsidRPr="002A3928" w:rsidRDefault="002A3928" w:rsidP="002A3928">
      <w:pPr>
        <w:rPr>
          <w:sz w:val="28"/>
          <w:szCs w:val="28"/>
        </w:rPr>
      </w:pPr>
    </w:p>
    <w:p w14:paraId="62D845ED" w14:textId="77777777" w:rsidR="002A3928" w:rsidRPr="002A3928" w:rsidRDefault="002A3928" w:rsidP="002A3928">
      <w:pPr>
        <w:rPr>
          <w:sz w:val="28"/>
          <w:szCs w:val="28"/>
        </w:rPr>
      </w:pPr>
    </w:p>
    <w:p w14:paraId="1DFF833F" w14:textId="77777777" w:rsidR="002A3928" w:rsidRPr="002A3928" w:rsidRDefault="002A3928" w:rsidP="002A3928">
      <w:pPr>
        <w:rPr>
          <w:sz w:val="28"/>
          <w:szCs w:val="28"/>
        </w:rPr>
      </w:pPr>
    </w:p>
    <w:tbl>
      <w:tblPr>
        <w:tblW w:w="14340" w:type="dxa"/>
        <w:tblLook w:val="04A0" w:firstRow="1" w:lastRow="0" w:firstColumn="1" w:lastColumn="0" w:noHBand="0" w:noVBand="1"/>
      </w:tblPr>
      <w:tblGrid>
        <w:gridCol w:w="960"/>
        <w:gridCol w:w="1900"/>
        <w:gridCol w:w="1860"/>
        <w:gridCol w:w="1480"/>
        <w:gridCol w:w="1720"/>
        <w:gridCol w:w="1680"/>
        <w:gridCol w:w="1480"/>
        <w:gridCol w:w="1480"/>
        <w:gridCol w:w="1780"/>
      </w:tblGrid>
      <w:tr w:rsidR="002A3928" w:rsidRPr="002A3928" w14:paraId="00B86542" w14:textId="77777777" w:rsidTr="002A3928">
        <w:trPr>
          <w:trHeight w:val="300"/>
        </w:trPr>
        <w:tc>
          <w:tcPr>
            <w:tcW w:w="960" w:type="dxa"/>
            <w:tcBorders>
              <w:top w:val="nil"/>
              <w:left w:val="nil"/>
              <w:bottom w:val="nil"/>
              <w:right w:val="nil"/>
            </w:tcBorders>
            <w:shd w:val="clear" w:color="auto" w:fill="auto"/>
            <w:noWrap/>
            <w:vAlign w:val="bottom"/>
            <w:hideMark/>
          </w:tcPr>
          <w:p w14:paraId="6E5ABBCF" w14:textId="77777777" w:rsidR="002A3928" w:rsidRPr="002A3928" w:rsidRDefault="002A3928" w:rsidP="002A3928">
            <w:pPr>
              <w:rPr>
                <w:sz w:val="20"/>
                <w:szCs w:val="20"/>
              </w:rPr>
            </w:pPr>
          </w:p>
        </w:tc>
        <w:tc>
          <w:tcPr>
            <w:tcW w:w="1900" w:type="dxa"/>
            <w:tcBorders>
              <w:top w:val="nil"/>
              <w:left w:val="nil"/>
              <w:bottom w:val="nil"/>
              <w:right w:val="nil"/>
            </w:tcBorders>
            <w:shd w:val="clear" w:color="auto" w:fill="auto"/>
            <w:noWrap/>
            <w:vAlign w:val="bottom"/>
            <w:hideMark/>
          </w:tcPr>
          <w:p w14:paraId="29E3EFAF" w14:textId="77777777" w:rsidR="002A3928" w:rsidRPr="002A3928" w:rsidRDefault="002A3928" w:rsidP="002A3928">
            <w:pPr>
              <w:rPr>
                <w:sz w:val="20"/>
                <w:szCs w:val="20"/>
              </w:rPr>
            </w:pPr>
          </w:p>
        </w:tc>
        <w:tc>
          <w:tcPr>
            <w:tcW w:w="1860" w:type="dxa"/>
            <w:tcBorders>
              <w:top w:val="nil"/>
              <w:left w:val="nil"/>
              <w:bottom w:val="nil"/>
              <w:right w:val="nil"/>
            </w:tcBorders>
            <w:shd w:val="clear" w:color="auto" w:fill="auto"/>
            <w:noWrap/>
            <w:vAlign w:val="bottom"/>
            <w:hideMark/>
          </w:tcPr>
          <w:p w14:paraId="286ECD3D" w14:textId="77777777" w:rsidR="002A3928" w:rsidRPr="002A3928" w:rsidRDefault="002A3928" w:rsidP="002A3928">
            <w:pPr>
              <w:rPr>
                <w:sz w:val="20"/>
                <w:szCs w:val="20"/>
              </w:rPr>
            </w:pPr>
          </w:p>
        </w:tc>
        <w:tc>
          <w:tcPr>
            <w:tcW w:w="1480" w:type="dxa"/>
            <w:tcBorders>
              <w:top w:val="nil"/>
              <w:left w:val="nil"/>
              <w:bottom w:val="nil"/>
              <w:right w:val="nil"/>
            </w:tcBorders>
            <w:shd w:val="clear" w:color="auto" w:fill="auto"/>
            <w:noWrap/>
            <w:vAlign w:val="bottom"/>
            <w:hideMark/>
          </w:tcPr>
          <w:p w14:paraId="3DC46DA2"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33AEBCD7" w14:textId="77777777" w:rsidR="002A3928" w:rsidRPr="002A3928" w:rsidRDefault="002A3928" w:rsidP="002A3928">
            <w:pPr>
              <w:rPr>
                <w:sz w:val="20"/>
                <w:szCs w:val="20"/>
              </w:rPr>
            </w:pPr>
          </w:p>
        </w:tc>
        <w:tc>
          <w:tcPr>
            <w:tcW w:w="6420" w:type="dxa"/>
            <w:gridSpan w:val="4"/>
            <w:tcBorders>
              <w:top w:val="nil"/>
              <w:left w:val="nil"/>
              <w:bottom w:val="nil"/>
              <w:right w:val="nil"/>
            </w:tcBorders>
            <w:shd w:val="clear" w:color="auto" w:fill="auto"/>
            <w:noWrap/>
            <w:vAlign w:val="bottom"/>
            <w:hideMark/>
          </w:tcPr>
          <w:p w14:paraId="518F478A" w14:textId="77777777" w:rsidR="002A3928" w:rsidRPr="002A3928" w:rsidRDefault="002A3928" w:rsidP="002A3928">
            <w:pPr>
              <w:jc w:val="center"/>
              <w:rPr>
                <w:color w:val="000000"/>
                <w:sz w:val="22"/>
                <w:szCs w:val="22"/>
              </w:rPr>
            </w:pPr>
            <w:r w:rsidRPr="002A3928">
              <w:rPr>
                <w:color w:val="000000"/>
                <w:sz w:val="22"/>
                <w:szCs w:val="22"/>
              </w:rPr>
              <w:t>Приложение 7 к подпрограмме "Переселение граждан</w:t>
            </w:r>
          </w:p>
        </w:tc>
      </w:tr>
      <w:tr w:rsidR="002A3928" w:rsidRPr="002A3928" w14:paraId="293B5BAD" w14:textId="77777777" w:rsidTr="002A3928">
        <w:trPr>
          <w:trHeight w:val="300"/>
        </w:trPr>
        <w:tc>
          <w:tcPr>
            <w:tcW w:w="960" w:type="dxa"/>
            <w:tcBorders>
              <w:top w:val="nil"/>
              <w:left w:val="nil"/>
              <w:bottom w:val="nil"/>
              <w:right w:val="nil"/>
            </w:tcBorders>
            <w:shd w:val="clear" w:color="auto" w:fill="auto"/>
            <w:noWrap/>
            <w:vAlign w:val="bottom"/>
            <w:hideMark/>
          </w:tcPr>
          <w:p w14:paraId="3D114C93" w14:textId="77777777" w:rsidR="002A3928" w:rsidRPr="002A3928" w:rsidRDefault="002A3928" w:rsidP="002A3928">
            <w:pPr>
              <w:jc w:val="center"/>
              <w:rPr>
                <w:color w:val="000000"/>
                <w:sz w:val="22"/>
                <w:szCs w:val="22"/>
              </w:rPr>
            </w:pPr>
          </w:p>
        </w:tc>
        <w:tc>
          <w:tcPr>
            <w:tcW w:w="1900" w:type="dxa"/>
            <w:tcBorders>
              <w:top w:val="nil"/>
              <w:left w:val="nil"/>
              <w:bottom w:val="nil"/>
              <w:right w:val="nil"/>
            </w:tcBorders>
            <w:shd w:val="clear" w:color="auto" w:fill="auto"/>
            <w:noWrap/>
            <w:vAlign w:val="bottom"/>
            <w:hideMark/>
          </w:tcPr>
          <w:p w14:paraId="5BB374B3" w14:textId="77777777" w:rsidR="002A3928" w:rsidRPr="002A3928" w:rsidRDefault="002A3928" w:rsidP="002A3928">
            <w:pPr>
              <w:rPr>
                <w:sz w:val="20"/>
                <w:szCs w:val="20"/>
              </w:rPr>
            </w:pPr>
          </w:p>
        </w:tc>
        <w:tc>
          <w:tcPr>
            <w:tcW w:w="1860" w:type="dxa"/>
            <w:tcBorders>
              <w:top w:val="nil"/>
              <w:left w:val="nil"/>
              <w:bottom w:val="nil"/>
              <w:right w:val="nil"/>
            </w:tcBorders>
            <w:shd w:val="clear" w:color="auto" w:fill="auto"/>
            <w:noWrap/>
            <w:vAlign w:val="bottom"/>
            <w:hideMark/>
          </w:tcPr>
          <w:p w14:paraId="0E90DF68" w14:textId="77777777" w:rsidR="002A3928" w:rsidRPr="002A3928" w:rsidRDefault="002A3928" w:rsidP="002A3928">
            <w:pPr>
              <w:rPr>
                <w:sz w:val="20"/>
                <w:szCs w:val="20"/>
              </w:rPr>
            </w:pPr>
          </w:p>
        </w:tc>
        <w:tc>
          <w:tcPr>
            <w:tcW w:w="1480" w:type="dxa"/>
            <w:tcBorders>
              <w:top w:val="nil"/>
              <w:left w:val="nil"/>
              <w:bottom w:val="nil"/>
              <w:right w:val="nil"/>
            </w:tcBorders>
            <w:shd w:val="clear" w:color="auto" w:fill="auto"/>
            <w:noWrap/>
            <w:vAlign w:val="bottom"/>
            <w:hideMark/>
          </w:tcPr>
          <w:p w14:paraId="66D74D3B"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6CBAAFF7" w14:textId="77777777" w:rsidR="002A3928" w:rsidRPr="002A3928" w:rsidRDefault="002A3928" w:rsidP="002A3928">
            <w:pPr>
              <w:rPr>
                <w:sz w:val="20"/>
                <w:szCs w:val="20"/>
              </w:rPr>
            </w:pPr>
          </w:p>
        </w:tc>
        <w:tc>
          <w:tcPr>
            <w:tcW w:w="6420" w:type="dxa"/>
            <w:gridSpan w:val="4"/>
            <w:tcBorders>
              <w:top w:val="nil"/>
              <w:left w:val="nil"/>
              <w:bottom w:val="nil"/>
              <w:right w:val="nil"/>
            </w:tcBorders>
            <w:shd w:val="clear" w:color="auto" w:fill="auto"/>
            <w:noWrap/>
            <w:vAlign w:val="bottom"/>
            <w:hideMark/>
          </w:tcPr>
          <w:p w14:paraId="50FD8746" w14:textId="77777777" w:rsidR="002A3928" w:rsidRPr="002A3928" w:rsidRDefault="002A3928" w:rsidP="002A3928">
            <w:pPr>
              <w:jc w:val="center"/>
              <w:rPr>
                <w:color w:val="000000"/>
                <w:sz w:val="22"/>
                <w:szCs w:val="22"/>
              </w:rPr>
            </w:pPr>
            <w:r w:rsidRPr="002A3928">
              <w:rPr>
                <w:color w:val="000000"/>
                <w:sz w:val="22"/>
                <w:szCs w:val="22"/>
              </w:rPr>
              <w:t>из аварийного жилищного фонда на 2019-2025 годы"</w:t>
            </w:r>
          </w:p>
        </w:tc>
      </w:tr>
      <w:tr w:rsidR="002A3928" w:rsidRPr="002A3928" w14:paraId="4F483FAC" w14:textId="77777777" w:rsidTr="002A3928">
        <w:trPr>
          <w:trHeight w:val="300"/>
        </w:trPr>
        <w:tc>
          <w:tcPr>
            <w:tcW w:w="14340" w:type="dxa"/>
            <w:gridSpan w:val="9"/>
            <w:tcBorders>
              <w:top w:val="nil"/>
              <w:left w:val="nil"/>
              <w:bottom w:val="nil"/>
              <w:right w:val="nil"/>
            </w:tcBorders>
            <w:shd w:val="clear" w:color="auto" w:fill="auto"/>
            <w:noWrap/>
            <w:vAlign w:val="bottom"/>
            <w:hideMark/>
          </w:tcPr>
          <w:p w14:paraId="6538CE1E" w14:textId="77777777" w:rsidR="002A3928" w:rsidRPr="002A3928" w:rsidRDefault="002A3928" w:rsidP="002A3928">
            <w:pPr>
              <w:jc w:val="center"/>
              <w:rPr>
                <w:b/>
                <w:bCs/>
                <w:color w:val="000000"/>
                <w:sz w:val="22"/>
                <w:szCs w:val="22"/>
              </w:rPr>
            </w:pPr>
            <w:r w:rsidRPr="002A3928">
              <w:rPr>
                <w:b/>
                <w:bCs/>
                <w:color w:val="000000"/>
                <w:sz w:val="22"/>
                <w:szCs w:val="22"/>
              </w:rPr>
              <w:t>Объём финансирования МКД, участвующих в республиканской программе</w:t>
            </w:r>
          </w:p>
        </w:tc>
      </w:tr>
      <w:tr w:rsidR="002A3928" w:rsidRPr="002A3928" w14:paraId="5F74C0F2" w14:textId="77777777" w:rsidTr="002A3928">
        <w:trPr>
          <w:trHeight w:val="300"/>
        </w:trPr>
        <w:tc>
          <w:tcPr>
            <w:tcW w:w="960" w:type="dxa"/>
            <w:tcBorders>
              <w:top w:val="nil"/>
              <w:left w:val="nil"/>
              <w:bottom w:val="nil"/>
              <w:right w:val="nil"/>
            </w:tcBorders>
            <w:shd w:val="clear" w:color="auto" w:fill="auto"/>
            <w:noWrap/>
            <w:vAlign w:val="bottom"/>
            <w:hideMark/>
          </w:tcPr>
          <w:p w14:paraId="21BF7D1B" w14:textId="77777777" w:rsidR="002A3928" w:rsidRPr="002A3928" w:rsidRDefault="002A3928" w:rsidP="002A3928">
            <w:pPr>
              <w:jc w:val="center"/>
              <w:rPr>
                <w:b/>
                <w:bCs/>
                <w:color w:val="000000"/>
                <w:sz w:val="22"/>
                <w:szCs w:val="22"/>
              </w:rPr>
            </w:pPr>
          </w:p>
        </w:tc>
        <w:tc>
          <w:tcPr>
            <w:tcW w:w="1900" w:type="dxa"/>
            <w:tcBorders>
              <w:top w:val="nil"/>
              <w:left w:val="nil"/>
              <w:bottom w:val="nil"/>
              <w:right w:val="nil"/>
            </w:tcBorders>
            <w:shd w:val="clear" w:color="auto" w:fill="auto"/>
            <w:noWrap/>
            <w:vAlign w:val="bottom"/>
            <w:hideMark/>
          </w:tcPr>
          <w:p w14:paraId="4A2F438F" w14:textId="77777777" w:rsidR="002A3928" w:rsidRPr="002A3928" w:rsidRDefault="002A3928" w:rsidP="002A3928">
            <w:pPr>
              <w:jc w:val="center"/>
              <w:rPr>
                <w:sz w:val="20"/>
                <w:szCs w:val="20"/>
              </w:rPr>
            </w:pPr>
          </w:p>
        </w:tc>
        <w:tc>
          <w:tcPr>
            <w:tcW w:w="1860" w:type="dxa"/>
            <w:tcBorders>
              <w:top w:val="nil"/>
              <w:left w:val="nil"/>
              <w:bottom w:val="nil"/>
              <w:right w:val="nil"/>
            </w:tcBorders>
            <w:shd w:val="clear" w:color="auto" w:fill="auto"/>
            <w:noWrap/>
            <w:vAlign w:val="bottom"/>
            <w:hideMark/>
          </w:tcPr>
          <w:p w14:paraId="123F9B1F" w14:textId="77777777" w:rsidR="002A3928" w:rsidRPr="002A3928" w:rsidRDefault="002A3928" w:rsidP="002A3928">
            <w:pPr>
              <w:jc w:val="center"/>
              <w:rPr>
                <w:sz w:val="20"/>
                <w:szCs w:val="20"/>
              </w:rPr>
            </w:pPr>
          </w:p>
        </w:tc>
        <w:tc>
          <w:tcPr>
            <w:tcW w:w="1480" w:type="dxa"/>
            <w:tcBorders>
              <w:top w:val="nil"/>
              <w:left w:val="nil"/>
              <w:bottom w:val="nil"/>
              <w:right w:val="nil"/>
            </w:tcBorders>
            <w:shd w:val="clear" w:color="auto" w:fill="auto"/>
            <w:noWrap/>
            <w:vAlign w:val="bottom"/>
            <w:hideMark/>
          </w:tcPr>
          <w:p w14:paraId="2D2EA365" w14:textId="77777777" w:rsidR="002A3928" w:rsidRPr="002A3928" w:rsidRDefault="002A3928" w:rsidP="002A3928">
            <w:pPr>
              <w:jc w:val="center"/>
              <w:rPr>
                <w:sz w:val="20"/>
                <w:szCs w:val="20"/>
              </w:rPr>
            </w:pPr>
          </w:p>
        </w:tc>
        <w:tc>
          <w:tcPr>
            <w:tcW w:w="1720" w:type="dxa"/>
            <w:tcBorders>
              <w:top w:val="nil"/>
              <w:left w:val="nil"/>
              <w:bottom w:val="nil"/>
              <w:right w:val="nil"/>
            </w:tcBorders>
            <w:shd w:val="clear" w:color="auto" w:fill="auto"/>
            <w:noWrap/>
            <w:vAlign w:val="bottom"/>
            <w:hideMark/>
          </w:tcPr>
          <w:p w14:paraId="713F16D5" w14:textId="77777777" w:rsidR="002A3928" w:rsidRPr="002A3928" w:rsidRDefault="002A3928" w:rsidP="002A3928">
            <w:pPr>
              <w:jc w:val="center"/>
              <w:rPr>
                <w:sz w:val="20"/>
                <w:szCs w:val="20"/>
              </w:rPr>
            </w:pPr>
          </w:p>
        </w:tc>
        <w:tc>
          <w:tcPr>
            <w:tcW w:w="1680" w:type="dxa"/>
            <w:tcBorders>
              <w:top w:val="nil"/>
              <w:left w:val="nil"/>
              <w:bottom w:val="nil"/>
              <w:right w:val="nil"/>
            </w:tcBorders>
            <w:shd w:val="clear" w:color="auto" w:fill="auto"/>
            <w:noWrap/>
            <w:vAlign w:val="bottom"/>
            <w:hideMark/>
          </w:tcPr>
          <w:p w14:paraId="1C5BCB9D" w14:textId="77777777" w:rsidR="002A3928" w:rsidRPr="002A3928" w:rsidRDefault="002A3928" w:rsidP="002A3928">
            <w:pPr>
              <w:jc w:val="center"/>
              <w:rPr>
                <w:sz w:val="20"/>
                <w:szCs w:val="20"/>
              </w:rPr>
            </w:pPr>
          </w:p>
        </w:tc>
        <w:tc>
          <w:tcPr>
            <w:tcW w:w="1480" w:type="dxa"/>
            <w:tcBorders>
              <w:top w:val="nil"/>
              <w:left w:val="nil"/>
              <w:bottom w:val="nil"/>
              <w:right w:val="nil"/>
            </w:tcBorders>
            <w:shd w:val="clear" w:color="auto" w:fill="auto"/>
            <w:noWrap/>
            <w:vAlign w:val="bottom"/>
            <w:hideMark/>
          </w:tcPr>
          <w:p w14:paraId="089EFE9C" w14:textId="77777777" w:rsidR="002A3928" w:rsidRPr="002A3928" w:rsidRDefault="002A3928" w:rsidP="002A3928">
            <w:pPr>
              <w:jc w:val="center"/>
              <w:rPr>
                <w:sz w:val="20"/>
                <w:szCs w:val="20"/>
              </w:rPr>
            </w:pPr>
          </w:p>
        </w:tc>
        <w:tc>
          <w:tcPr>
            <w:tcW w:w="1480" w:type="dxa"/>
            <w:tcBorders>
              <w:top w:val="nil"/>
              <w:left w:val="nil"/>
              <w:bottom w:val="nil"/>
              <w:right w:val="nil"/>
            </w:tcBorders>
            <w:shd w:val="clear" w:color="auto" w:fill="auto"/>
            <w:noWrap/>
            <w:vAlign w:val="bottom"/>
            <w:hideMark/>
          </w:tcPr>
          <w:p w14:paraId="569A5F77" w14:textId="77777777" w:rsidR="002A3928" w:rsidRPr="002A3928" w:rsidRDefault="002A3928" w:rsidP="002A3928">
            <w:pPr>
              <w:jc w:val="center"/>
              <w:rPr>
                <w:sz w:val="20"/>
                <w:szCs w:val="20"/>
              </w:rPr>
            </w:pPr>
          </w:p>
        </w:tc>
        <w:tc>
          <w:tcPr>
            <w:tcW w:w="1780" w:type="dxa"/>
            <w:tcBorders>
              <w:top w:val="nil"/>
              <w:left w:val="nil"/>
              <w:bottom w:val="nil"/>
              <w:right w:val="nil"/>
            </w:tcBorders>
            <w:shd w:val="clear" w:color="auto" w:fill="auto"/>
            <w:noWrap/>
            <w:vAlign w:val="bottom"/>
            <w:hideMark/>
          </w:tcPr>
          <w:p w14:paraId="7B4D4C4B" w14:textId="77777777" w:rsidR="002A3928" w:rsidRPr="002A3928" w:rsidRDefault="002A3928" w:rsidP="002A3928">
            <w:pPr>
              <w:jc w:val="center"/>
              <w:rPr>
                <w:sz w:val="20"/>
                <w:szCs w:val="20"/>
              </w:rPr>
            </w:pPr>
          </w:p>
        </w:tc>
      </w:tr>
      <w:tr w:rsidR="002A3928" w:rsidRPr="002A3928" w14:paraId="10C44211" w14:textId="77777777" w:rsidTr="002A3928">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AECBE" w14:textId="77777777" w:rsidR="002A3928" w:rsidRPr="002A3928" w:rsidRDefault="002A3928" w:rsidP="002A3928">
            <w:pPr>
              <w:jc w:val="center"/>
              <w:rPr>
                <w:b/>
                <w:bCs/>
                <w:color w:val="000000"/>
                <w:sz w:val="20"/>
                <w:szCs w:val="20"/>
              </w:rPr>
            </w:pPr>
            <w:r w:rsidRPr="002A3928">
              <w:rPr>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8ECEC" w14:textId="77777777" w:rsidR="002A3928" w:rsidRPr="002A3928" w:rsidRDefault="002A3928" w:rsidP="002A3928">
            <w:pPr>
              <w:jc w:val="center"/>
              <w:rPr>
                <w:b/>
                <w:bCs/>
                <w:color w:val="000000"/>
                <w:sz w:val="20"/>
                <w:szCs w:val="20"/>
              </w:rPr>
            </w:pPr>
            <w:r w:rsidRPr="002A3928">
              <w:rPr>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5E08A" w14:textId="77777777" w:rsidR="002A3928" w:rsidRPr="002A3928" w:rsidRDefault="002A3928" w:rsidP="002A3928">
            <w:pPr>
              <w:jc w:val="center"/>
              <w:rPr>
                <w:b/>
                <w:bCs/>
                <w:color w:val="000000"/>
                <w:sz w:val="20"/>
                <w:szCs w:val="20"/>
              </w:rPr>
            </w:pPr>
            <w:r w:rsidRPr="002A3928">
              <w:rPr>
                <w:b/>
                <w:bCs/>
                <w:color w:val="000000"/>
                <w:sz w:val="20"/>
                <w:szCs w:val="20"/>
              </w:rPr>
              <w:t>Источники финансирования</w:t>
            </w:r>
          </w:p>
        </w:tc>
        <w:tc>
          <w:tcPr>
            <w:tcW w:w="9620" w:type="dxa"/>
            <w:gridSpan w:val="6"/>
            <w:tcBorders>
              <w:top w:val="single" w:sz="4" w:space="0" w:color="auto"/>
              <w:left w:val="nil"/>
              <w:bottom w:val="single" w:sz="4" w:space="0" w:color="auto"/>
              <w:right w:val="single" w:sz="4" w:space="0" w:color="auto"/>
            </w:tcBorders>
            <w:shd w:val="clear" w:color="auto" w:fill="auto"/>
            <w:vAlign w:val="center"/>
            <w:hideMark/>
          </w:tcPr>
          <w:p w14:paraId="4AA400EC" w14:textId="77777777" w:rsidR="002A3928" w:rsidRPr="002A3928" w:rsidRDefault="002A3928" w:rsidP="002A3928">
            <w:pPr>
              <w:jc w:val="center"/>
              <w:rPr>
                <w:b/>
                <w:bCs/>
                <w:color w:val="000000"/>
                <w:sz w:val="20"/>
                <w:szCs w:val="20"/>
              </w:rPr>
            </w:pPr>
            <w:r w:rsidRPr="002A3928">
              <w:rPr>
                <w:b/>
                <w:bCs/>
                <w:color w:val="000000"/>
                <w:sz w:val="20"/>
                <w:szCs w:val="20"/>
              </w:rPr>
              <w:t>Объем финансирования по годам (руб.)</w:t>
            </w:r>
          </w:p>
        </w:tc>
      </w:tr>
      <w:tr w:rsidR="002A3928" w:rsidRPr="002A3928" w14:paraId="582B8E4E" w14:textId="77777777" w:rsidTr="002A3928">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2741F8" w14:textId="77777777" w:rsidR="002A3928" w:rsidRPr="002A3928" w:rsidRDefault="002A3928" w:rsidP="002A3928">
            <w:pPr>
              <w:rPr>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11A9EFD" w14:textId="77777777" w:rsidR="002A3928" w:rsidRPr="002A3928" w:rsidRDefault="002A3928" w:rsidP="002A3928">
            <w:pPr>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755205DB" w14:textId="77777777" w:rsidR="002A3928" w:rsidRPr="002A3928" w:rsidRDefault="002A3928" w:rsidP="002A3928">
            <w:pPr>
              <w:rPr>
                <w:b/>
                <w:bCs/>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14:paraId="66B79A5E" w14:textId="77777777" w:rsidR="002A3928" w:rsidRPr="002A3928" w:rsidRDefault="002A3928" w:rsidP="002A3928">
            <w:pPr>
              <w:jc w:val="center"/>
              <w:rPr>
                <w:b/>
                <w:bCs/>
                <w:color w:val="000000"/>
                <w:sz w:val="20"/>
                <w:szCs w:val="20"/>
              </w:rPr>
            </w:pPr>
            <w:r w:rsidRPr="002A3928">
              <w:rPr>
                <w:b/>
                <w:bCs/>
                <w:color w:val="000000"/>
                <w:sz w:val="20"/>
                <w:szCs w:val="20"/>
              </w:rPr>
              <w:t>01.01.2019-01.01.2020 гг.</w:t>
            </w:r>
          </w:p>
        </w:tc>
        <w:tc>
          <w:tcPr>
            <w:tcW w:w="1720" w:type="dxa"/>
            <w:tcBorders>
              <w:top w:val="nil"/>
              <w:left w:val="nil"/>
              <w:bottom w:val="single" w:sz="4" w:space="0" w:color="auto"/>
              <w:right w:val="single" w:sz="4" w:space="0" w:color="auto"/>
            </w:tcBorders>
            <w:shd w:val="clear" w:color="auto" w:fill="auto"/>
            <w:vAlign w:val="center"/>
            <w:hideMark/>
          </w:tcPr>
          <w:p w14:paraId="2CA9FE9D" w14:textId="77777777" w:rsidR="002A3928" w:rsidRPr="002A3928" w:rsidRDefault="002A3928" w:rsidP="002A3928">
            <w:pPr>
              <w:jc w:val="center"/>
              <w:rPr>
                <w:b/>
                <w:bCs/>
                <w:color w:val="000000"/>
                <w:sz w:val="20"/>
                <w:szCs w:val="20"/>
              </w:rPr>
            </w:pPr>
            <w:r w:rsidRPr="002A3928">
              <w:rPr>
                <w:b/>
                <w:bCs/>
                <w:color w:val="000000"/>
                <w:sz w:val="20"/>
                <w:szCs w:val="20"/>
              </w:rPr>
              <w:t>01.01.2020-01.01.2021 гг.</w:t>
            </w:r>
          </w:p>
        </w:tc>
        <w:tc>
          <w:tcPr>
            <w:tcW w:w="1680" w:type="dxa"/>
            <w:tcBorders>
              <w:top w:val="nil"/>
              <w:left w:val="nil"/>
              <w:bottom w:val="single" w:sz="4" w:space="0" w:color="auto"/>
              <w:right w:val="single" w:sz="4" w:space="0" w:color="auto"/>
            </w:tcBorders>
            <w:shd w:val="clear" w:color="auto" w:fill="auto"/>
            <w:vAlign w:val="center"/>
            <w:hideMark/>
          </w:tcPr>
          <w:p w14:paraId="1099872F" w14:textId="77777777" w:rsidR="002A3928" w:rsidRPr="002A3928" w:rsidRDefault="002A3928" w:rsidP="002A3928">
            <w:pPr>
              <w:jc w:val="center"/>
              <w:rPr>
                <w:b/>
                <w:bCs/>
                <w:color w:val="000000"/>
                <w:sz w:val="20"/>
                <w:szCs w:val="20"/>
              </w:rPr>
            </w:pPr>
            <w:r w:rsidRPr="002A3928">
              <w:rPr>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6CE3C7C0" w14:textId="77777777" w:rsidR="002A3928" w:rsidRPr="002A3928" w:rsidRDefault="002A3928" w:rsidP="002A3928">
            <w:pPr>
              <w:jc w:val="center"/>
              <w:rPr>
                <w:b/>
                <w:bCs/>
                <w:color w:val="000000"/>
                <w:sz w:val="20"/>
                <w:szCs w:val="20"/>
              </w:rPr>
            </w:pPr>
            <w:r w:rsidRPr="002A3928">
              <w:rPr>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7972FAFF" w14:textId="77777777" w:rsidR="002A3928" w:rsidRPr="002A3928" w:rsidRDefault="002A3928" w:rsidP="002A3928">
            <w:pPr>
              <w:jc w:val="center"/>
              <w:rPr>
                <w:b/>
                <w:bCs/>
                <w:color w:val="000000"/>
                <w:sz w:val="20"/>
                <w:szCs w:val="20"/>
              </w:rPr>
            </w:pPr>
            <w:r w:rsidRPr="002A3928">
              <w:rPr>
                <w:b/>
                <w:bCs/>
                <w:color w:val="000000"/>
                <w:sz w:val="20"/>
                <w:szCs w:val="20"/>
              </w:rPr>
              <w:t>01.01.2023-01.01.2024 гг.</w:t>
            </w:r>
          </w:p>
        </w:tc>
        <w:tc>
          <w:tcPr>
            <w:tcW w:w="1780" w:type="dxa"/>
            <w:tcBorders>
              <w:top w:val="nil"/>
              <w:left w:val="nil"/>
              <w:bottom w:val="single" w:sz="4" w:space="0" w:color="auto"/>
              <w:right w:val="single" w:sz="4" w:space="0" w:color="auto"/>
            </w:tcBorders>
            <w:shd w:val="clear" w:color="auto" w:fill="auto"/>
            <w:vAlign w:val="center"/>
            <w:hideMark/>
          </w:tcPr>
          <w:p w14:paraId="4B13F85B" w14:textId="77777777" w:rsidR="002A3928" w:rsidRPr="002A3928" w:rsidRDefault="002A3928" w:rsidP="002A3928">
            <w:pPr>
              <w:jc w:val="center"/>
              <w:rPr>
                <w:b/>
                <w:bCs/>
                <w:color w:val="000000"/>
                <w:sz w:val="20"/>
                <w:szCs w:val="20"/>
              </w:rPr>
            </w:pPr>
            <w:r w:rsidRPr="002A3928">
              <w:rPr>
                <w:b/>
                <w:bCs/>
                <w:color w:val="000000"/>
                <w:sz w:val="20"/>
                <w:szCs w:val="20"/>
              </w:rPr>
              <w:t>01.01.2024-01.09.2025 гг.</w:t>
            </w:r>
          </w:p>
        </w:tc>
      </w:tr>
      <w:tr w:rsidR="002A3928" w:rsidRPr="002A3928" w14:paraId="0CCD10C8" w14:textId="77777777" w:rsidTr="002A392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FF189C" w14:textId="77777777" w:rsidR="002A3928" w:rsidRPr="002A3928" w:rsidRDefault="002A3928" w:rsidP="002A3928">
            <w:pPr>
              <w:jc w:val="center"/>
              <w:rPr>
                <w:color w:val="000000"/>
                <w:sz w:val="20"/>
                <w:szCs w:val="20"/>
              </w:rPr>
            </w:pPr>
            <w:r w:rsidRPr="002A3928">
              <w:rPr>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A5FDD14" w14:textId="77777777" w:rsidR="002A3928" w:rsidRPr="002A3928" w:rsidRDefault="002A3928" w:rsidP="002A3928">
            <w:pPr>
              <w:rPr>
                <w:color w:val="000000"/>
                <w:sz w:val="20"/>
                <w:szCs w:val="20"/>
              </w:rPr>
            </w:pPr>
            <w:r w:rsidRPr="002A3928">
              <w:rPr>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7AB1423F" w14:textId="77777777" w:rsidR="002A3928" w:rsidRPr="002A3928" w:rsidRDefault="002A3928" w:rsidP="002A3928">
            <w:pPr>
              <w:rPr>
                <w:b/>
                <w:bCs/>
                <w:color w:val="000000"/>
                <w:sz w:val="20"/>
                <w:szCs w:val="20"/>
              </w:rPr>
            </w:pPr>
            <w:r w:rsidRPr="002A3928">
              <w:rPr>
                <w:b/>
                <w:bCs/>
                <w:color w:val="000000"/>
                <w:sz w:val="20"/>
                <w:szCs w:val="20"/>
              </w:rPr>
              <w:t xml:space="preserve">Всего </w:t>
            </w:r>
          </w:p>
        </w:tc>
        <w:tc>
          <w:tcPr>
            <w:tcW w:w="1480" w:type="dxa"/>
            <w:tcBorders>
              <w:top w:val="nil"/>
              <w:left w:val="nil"/>
              <w:bottom w:val="single" w:sz="4" w:space="0" w:color="auto"/>
              <w:right w:val="single" w:sz="4" w:space="0" w:color="auto"/>
            </w:tcBorders>
            <w:shd w:val="clear" w:color="auto" w:fill="auto"/>
            <w:vAlign w:val="center"/>
            <w:hideMark/>
          </w:tcPr>
          <w:p w14:paraId="7D475FFF" w14:textId="77777777" w:rsidR="002A3928" w:rsidRPr="002A3928" w:rsidRDefault="002A3928" w:rsidP="002A3928">
            <w:pPr>
              <w:jc w:val="center"/>
              <w:rPr>
                <w:b/>
                <w:bCs/>
                <w:sz w:val="20"/>
                <w:szCs w:val="20"/>
              </w:rPr>
            </w:pPr>
            <w:r w:rsidRPr="002A3928">
              <w:rPr>
                <w:b/>
                <w:bCs/>
                <w:sz w:val="20"/>
                <w:szCs w:val="20"/>
              </w:rPr>
              <w:t xml:space="preserve">  18 673 580,42   </w:t>
            </w:r>
          </w:p>
        </w:tc>
        <w:tc>
          <w:tcPr>
            <w:tcW w:w="1720" w:type="dxa"/>
            <w:tcBorders>
              <w:top w:val="nil"/>
              <w:left w:val="nil"/>
              <w:bottom w:val="single" w:sz="4" w:space="0" w:color="auto"/>
              <w:right w:val="single" w:sz="4" w:space="0" w:color="auto"/>
            </w:tcBorders>
            <w:shd w:val="clear" w:color="auto" w:fill="auto"/>
            <w:vAlign w:val="center"/>
            <w:hideMark/>
          </w:tcPr>
          <w:p w14:paraId="363AB63E" w14:textId="77777777" w:rsidR="002A3928" w:rsidRPr="002A3928" w:rsidRDefault="002A3928" w:rsidP="002A3928">
            <w:pPr>
              <w:jc w:val="center"/>
              <w:rPr>
                <w:b/>
                <w:bCs/>
                <w:sz w:val="20"/>
                <w:szCs w:val="20"/>
              </w:rPr>
            </w:pPr>
            <w:r w:rsidRPr="002A3928">
              <w:rPr>
                <w:b/>
                <w:bCs/>
                <w:sz w:val="20"/>
                <w:szCs w:val="20"/>
              </w:rPr>
              <w:t xml:space="preserve">       19 190 000,00   </w:t>
            </w:r>
          </w:p>
        </w:tc>
        <w:tc>
          <w:tcPr>
            <w:tcW w:w="1680" w:type="dxa"/>
            <w:tcBorders>
              <w:top w:val="nil"/>
              <w:left w:val="nil"/>
              <w:bottom w:val="single" w:sz="4" w:space="0" w:color="auto"/>
              <w:right w:val="single" w:sz="4" w:space="0" w:color="auto"/>
            </w:tcBorders>
            <w:shd w:val="clear" w:color="auto" w:fill="auto"/>
            <w:vAlign w:val="center"/>
            <w:hideMark/>
          </w:tcPr>
          <w:p w14:paraId="056E4510" w14:textId="77777777" w:rsidR="002A3928" w:rsidRPr="002A3928" w:rsidRDefault="002A3928" w:rsidP="002A3928">
            <w:pPr>
              <w:jc w:val="center"/>
              <w:rPr>
                <w:b/>
                <w:bCs/>
                <w:sz w:val="20"/>
                <w:szCs w:val="20"/>
              </w:rPr>
            </w:pPr>
            <w:r w:rsidRPr="002A3928">
              <w:rPr>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725C36CC"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6AF34F5"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1A8F76CB" w14:textId="77777777" w:rsidR="002A3928" w:rsidRPr="002A3928" w:rsidRDefault="002A3928" w:rsidP="002A3928">
            <w:pPr>
              <w:jc w:val="center"/>
              <w:rPr>
                <w:b/>
                <w:bCs/>
                <w:sz w:val="20"/>
                <w:szCs w:val="20"/>
              </w:rPr>
            </w:pPr>
            <w:r w:rsidRPr="002A3928">
              <w:rPr>
                <w:b/>
                <w:bCs/>
                <w:sz w:val="20"/>
                <w:szCs w:val="20"/>
              </w:rPr>
              <w:t xml:space="preserve">                               -     </w:t>
            </w:r>
          </w:p>
        </w:tc>
      </w:tr>
      <w:tr w:rsidR="002A3928" w:rsidRPr="002A3928" w14:paraId="24768BD7" w14:textId="77777777" w:rsidTr="002A3928">
        <w:trPr>
          <w:trHeight w:val="510"/>
        </w:trPr>
        <w:tc>
          <w:tcPr>
            <w:tcW w:w="960" w:type="dxa"/>
            <w:vMerge/>
            <w:tcBorders>
              <w:top w:val="nil"/>
              <w:left w:val="single" w:sz="4" w:space="0" w:color="auto"/>
              <w:bottom w:val="single" w:sz="4" w:space="0" w:color="auto"/>
              <w:right w:val="single" w:sz="4" w:space="0" w:color="auto"/>
            </w:tcBorders>
            <w:vAlign w:val="center"/>
            <w:hideMark/>
          </w:tcPr>
          <w:p w14:paraId="320983A0" w14:textId="77777777" w:rsidR="002A3928" w:rsidRPr="002A3928" w:rsidRDefault="002A3928" w:rsidP="002A3928">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320B6918" w14:textId="77777777" w:rsidR="002A3928" w:rsidRPr="002A3928" w:rsidRDefault="002A3928" w:rsidP="002A3928">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7ACB7AA2" w14:textId="77777777" w:rsidR="002A3928" w:rsidRPr="002A3928" w:rsidRDefault="002A3928" w:rsidP="002A3928">
            <w:pPr>
              <w:rPr>
                <w:color w:val="000000"/>
                <w:sz w:val="20"/>
                <w:szCs w:val="20"/>
              </w:rPr>
            </w:pPr>
            <w:r w:rsidRPr="002A3928">
              <w:rPr>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6B2C8C8A" w14:textId="77777777" w:rsidR="002A3928" w:rsidRPr="002A3928" w:rsidRDefault="002A3928" w:rsidP="002A3928">
            <w:pPr>
              <w:jc w:val="center"/>
              <w:rPr>
                <w:sz w:val="20"/>
                <w:szCs w:val="20"/>
              </w:rPr>
            </w:pPr>
            <w:r w:rsidRPr="002A3928">
              <w:rPr>
                <w:sz w:val="20"/>
                <w:szCs w:val="20"/>
              </w:rPr>
              <w:t xml:space="preserve">     14 844 112,61   </w:t>
            </w:r>
          </w:p>
        </w:tc>
        <w:tc>
          <w:tcPr>
            <w:tcW w:w="1720" w:type="dxa"/>
            <w:tcBorders>
              <w:top w:val="nil"/>
              <w:left w:val="nil"/>
              <w:bottom w:val="single" w:sz="4" w:space="0" w:color="auto"/>
              <w:right w:val="single" w:sz="4" w:space="0" w:color="auto"/>
            </w:tcBorders>
            <w:shd w:val="clear" w:color="auto" w:fill="auto"/>
            <w:vAlign w:val="center"/>
            <w:hideMark/>
          </w:tcPr>
          <w:p w14:paraId="2718755B" w14:textId="77777777" w:rsidR="002A3928" w:rsidRPr="002A3928" w:rsidRDefault="002A3928" w:rsidP="002A3928">
            <w:pPr>
              <w:jc w:val="center"/>
              <w:rPr>
                <w:sz w:val="20"/>
                <w:szCs w:val="20"/>
              </w:rPr>
            </w:pPr>
            <w:r w:rsidRPr="002A3928">
              <w:rPr>
                <w:sz w:val="20"/>
                <w:szCs w:val="20"/>
              </w:rPr>
              <w:t xml:space="preserve">          18 998 100,00   </w:t>
            </w:r>
          </w:p>
        </w:tc>
        <w:tc>
          <w:tcPr>
            <w:tcW w:w="1680" w:type="dxa"/>
            <w:tcBorders>
              <w:top w:val="nil"/>
              <w:left w:val="nil"/>
              <w:bottom w:val="single" w:sz="4" w:space="0" w:color="auto"/>
              <w:right w:val="single" w:sz="4" w:space="0" w:color="auto"/>
            </w:tcBorders>
            <w:shd w:val="clear" w:color="auto" w:fill="auto"/>
            <w:vAlign w:val="center"/>
            <w:hideMark/>
          </w:tcPr>
          <w:p w14:paraId="705AFB33" w14:textId="77777777" w:rsidR="002A3928" w:rsidRPr="002A3928" w:rsidRDefault="002A3928" w:rsidP="002A3928">
            <w:pPr>
              <w:jc w:val="center"/>
              <w:rPr>
                <w:sz w:val="20"/>
                <w:szCs w:val="20"/>
              </w:rPr>
            </w:pPr>
            <w:r w:rsidRPr="002A3928">
              <w:rPr>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6D63B6E1"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56BD08C"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342C599C" w14:textId="77777777" w:rsidR="002A3928" w:rsidRPr="002A3928" w:rsidRDefault="002A3928" w:rsidP="002A3928">
            <w:pPr>
              <w:jc w:val="center"/>
              <w:rPr>
                <w:sz w:val="20"/>
                <w:szCs w:val="20"/>
              </w:rPr>
            </w:pPr>
            <w:r w:rsidRPr="002A3928">
              <w:rPr>
                <w:sz w:val="20"/>
                <w:szCs w:val="20"/>
              </w:rPr>
              <w:t xml:space="preserve">                               -     </w:t>
            </w:r>
          </w:p>
        </w:tc>
      </w:tr>
      <w:tr w:rsidR="002A3928" w:rsidRPr="002A3928" w14:paraId="348466F8" w14:textId="77777777" w:rsidTr="002A3928">
        <w:trPr>
          <w:trHeight w:val="510"/>
        </w:trPr>
        <w:tc>
          <w:tcPr>
            <w:tcW w:w="960" w:type="dxa"/>
            <w:vMerge/>
            <w:tcBorders>
              <w:top w:val="nil"/>
              <w:left w:val="single" w:sz="4" w:space="0" w:color="auto"/>
              <w:bottom w:val="single" w:sz="4" w:space="0" w:color="auto"/>
              <w:right w:val="single" w:sz="4" w:space="0" w:color="auto"/>
            </w:tcBorders>
            <w:vAlign w:val="center"/>
            <w:hideMark/>
          </w:tcPr>
          <w:p w14:paraId="72DF8C99" w14:textId="77777777" w:rsidR="002A3928" w:rsidRPr="002A3928" w:rsidRDefault="002A3928" w:rsidP="002A3928">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0521AD17" w14:textId="77777777" w:rsidR="002A3928" w:rsidRPr="002A3928" w:rsidRDefault="002A3928" w:rsidP="002A3928">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77FA0738" w14:textId="77777777" w:rsidR="002A3928" w:rsidRPr="002A3928" w:rsidRDefault="002A3928" w:rsidP="002A3928">
            <w:pPr>
              <w:rPr>
                <w:color w:val="000000"/>
                <w:sz w:val="20"/>
                <w:szCs w:val="20"/>
              </w:rPr>
            </w:pPr>
            <w:r w:rsidRPr="002A3928">
              <w:rPr>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4DF3F491" w14:textId="77777777" w:rsidR="002A3928" w:rsidRPr="002A3928" w:rsidRDefault="002A3928" w:rsidP="002A3928">
            <w:pPr>
              <w:jc w:val="center"/>
              <w:rPr>
                <w:sz w:val="20"/>
                <w:szCs w:val="20"/>
              </w:rPr>
            </w:pPr>
            <w:r w:rsidRPr="002A3928">
              <w:rPr>
                <w:sz w:val="20"/>
                <w:szCs w:val="20"/>
              </w:rPr>
              <w:t xml:space="preserve">       3 829 467,81   </w:t>
            </w:r>
          </w:p>
        </w:tc>
        <w:tc>
          <w:tcPr>
            <w:tcW w:w="1720" w:type="dxa"/>
            <w:tcBorders>
              <w:top w:val="nil"/>
              <w:left w:val="nil"/>
              <w:bottom w:val="single" w:sz="4" w:space="0" w:color="auto"/>
              <w:right w:val="single" w:sz="4" w:space="0" w:color="auto"/>
            </w:tcBorders>
            <w:shd w:val="clear" w:color="auto" w:fill="auto"/>
            <w:vAlign w:val="center"/>
            <w:hideMark/>
          </w:tcPr>
          <w:p w14:paraId="22FA3705" w14:textId="77777777" w:rsidR="002A3928" w:rsidRPr="002A3928" w:rsidRDefault="002A3928" w:rsidP="002A3928">
            <w:pPr>
              <w:jc w:val="center"/>
              <w:rPr>
                <w:sz w:val="20"/>
                <w:szCs w:val="20"/>
              </w:rPr>
            </w:pPr>
            <w:r w:rsidRPr="002A3928">
              <w:rPr>
                <w:sz w:val="20"/>
                <w:szCs w:val="20"/>
              </w:rPr>
              <w:t xml:space="preserve">               191 900,00   </w:t>
            </w:r>
          </w:p>
        </w:tc>
        <w:tc>
          <w:tcPr>
            <w:tcW w:w="1680" w:type="dxa"/>
            <w:tcBorders>
              <w:top w:val="nil"/>
              <w:left w:val="nil"/>
              <w:bottom w:val="single" w:sz="4" w:space="0" w:color="auto"/>
              <w:right w:val="single" w:sz="4" w:space="0" w:color="auto"/>
            </w:tcBorders>
            <w:shd w:val="clear" w:color="auto" w:fill="auto"/>
            <w:vAlign w:val="center"/>
            <w:hideMark/>
          </w:tcPr>
          <w:p w14:paraId="741D7435" w14:textId="77777777" w:rsidR="002A3928" w:rsidRPr="002A3928" w:rsidRDefault="002A3928" w:rsidP="002A3928">
            <w:pPr>
              <w:jc w:val="center"/>
              <w:rPr>
                <w:sz w:val="20"/>
                <w:szCs w:val="20"/>
              </w:rPr>
            </w:pPr>
            <w:r w:rsidRPr="002A3928">
              <w:rPr>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29001AB4"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40D3234"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094B9AF5" w14:textId="77777777" w:rsidR="002A3928" w:rsidRPr="002A3928" w:rsidRDefault="002A3928" w:rsidP="002A3928">
            <w:pPr>
              <w:jc w:val="center"/>
              <w:rPr>
                <w:sz w:val="20"/>
                <w:szCs w:val="20"/>
              </w:rPr>
            </w:pPr>
            <w:r w:rsidRPr="002A3928">
              <w:rPr>
                <w:sz w:val="20"/>
                <w:szCs w:val="20"/>
              </w:rPr>
              <w:t xml:space="preserve">                               -     </w:t>
            </w:r>
          </w:p>
        </w:tc>
      </w:tr>
      <w:tr w:rsidR="002A3928" w:rsidRPr="002A3928" w14:paraId="50D58705" w14:textId="77777777" w:rsidTr="002A392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66F1A40" w14:textId="77777777" w:rsidR="002A3928" w:rsidRPr="002A3928" w:rsidRDefault="002A3928" w:rsidP="002A3928">
            <w:pPr>
              <w:jc w:val="center"/>
              <w:rPr>
                <w:color w:val="000000"/>
                <w:sz w:val="20"/>
                <w:szCs w:val="20"/>
              </w:rPr>
            </w:pPr>
            <w:r w:rsidRPr="002A3928">
              <w:rPr>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7F4EE123" w14:textId="77777777" w:rsidR="002A3928" w:rsidRPr="002A3928" w:rsidRDefault="002A3928" w:rsidP="002A3928">
            <w:pPr>
              <w:rPr>
                <w:color w:val="000000"/>
                <w:sz w:val="20"/>
                <w:szCs w:val="20"/>
              </w:rPr>
            </w:pPr>
            <w:r w:rsidRPr="002A3928">
              <w:rPr>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101FFE65" w14:textId="77777777" w:rsidR="002A3928" w:rsidRPr="002A3928" w:rsidRDefault="002A3928" w:rsidP="002A3928">
            <w:pPr>
              <w:rPr>
                <w:b/>
                <w:bCs/>
                <w:color w:val="000000"/>
                <w:sz w:val="20"/>
                <w:szCs w:val="20"/>
              </w:rPr>
            </w:pPr>
            <w:r w:rsidRPr="002A3928">
              <w:rPr>
                <w:b/>
                <w:bCs/>
                <w:color w:val="000000"/>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14:paraId="366F13C7" w14:textId="77777777" w:rsidR="002A3928" w:rsidRPr="002A3928" w:rsidRDefault="002A3928" w:rsidP="002A3928">
            <w:pPr>
              <w:jc w:val="center"/>
              <w:rPr>
                <w:b/>
                <w:bCs/>
                <w:sz w:val="20"/>
                <w:szCs w:val="20"/>
              </w:rPr>
            </w:pPr>
            <w:r w:rsidRPr="002A3928">
              <w:rPr>
                <w:b/>
                <w:bCs/>
                <w:sz w:val="20"/>
                <w:szCs w:val="20"/>
              </w:rPr>
              <w:t xml:space="preserve">  13 913 525,33   </w:t>
            </w:r>
          </w:p>
        </w:tc>
        <w:tc>
          <w:tcPr>
            <w:tcW w:w="1720" w:type="dxa"/>
            <w:tcBorders>
              <w:top w:val="nil"/>
              <w:left w:val="nil"/>
              <w:bottom w:val="single" w:sz="4" w:space="0" w:color="auto"/>
              <w:right w:val="single" w:sz="4" w:space="0" w:color="auto"/>
            </w:tcBorders>
            <w:shd w:val="clear" w:color="auto" w:fill="auto"/>
            <w:vAlign w:val="center"/>
            <w:hideMark/>
          </w:tcPr>
          <w:p w14:paraId="5E567DC7" w14:textId="77777777" w:rsidR="002A3928" w:rsidRPr="002A3928" w:rsidRDefault="002A3928" w:rsidP="002A3928">
            <w:pPr>
              <w:jc w:val="center"/>
              <w:rPr>
                <w:b/>
                <w:bCs/>
                <w:sz w:val="20"/>
                <w:szCs w:val="20"/>
              </w:rPr>
            </w:pPr>
            <w:r w:rsidRPr="002A3928">
              <w:rPr>
                <w:b/>
                <w:bCs/>
                <w:sz w:val="20"/>
                <w:szCs w:val="20"/>
              </w:rPr>
              <w:t xml:space="preserve">       86 340 000,00   </w:t>
            </w:r>
          </w:p>
        </w:tc>
        <w:tc>
          <w:tcPr>
            <w:tcW w:w="1680" w:type="dxa"/>
            <w:tcBorders>
              <w:top w:val="nil"/>
              <w:left w:val="nil"/>
              <w:bottom w:val="single" w:sz="4" w:space="0" w:color="auto"/>
              <w:right w:val="single" w:sz="4" w:space="0" w:color="auto"/>
            </w:tcBorders>
            <w:shd w:val="clear" w:color="auto" w:fill="auto"/>
            <w:vAlign w:val="center"/>
            <w:hideMark/>
          </w:tcPr>
          <w:p w14:paraId="372415E2" w14:textId="77777777" w:rsidR="002A3928" w:rsidRPr="002A3928" w:rsidRDefault="002A3928" w:rsidP="002A3928">
            <w:pPr>
              <w:jc w:val="center"/>
              <w:rPr>
                <w:b/>
                <w:bCs/>
                <w:sz w:val="20"/>
                <w:szCs w:val="20"/>
              </w:rPr>
            </w:pPr>
            <w:r w:rsidRPr="002A3928">
              <w:rPr>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7E6849BA"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1E1617B"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3E65575E" w14:textId="77777777" w:rsidR="002A3928" w:rsidRPr="002A3928" w:rsidRDefault="002A3928" w:rsidP="002A3928">
            <w:pPr>
              <w:jc w:val="center"/>
              <w:rPr>
                <w:b/>
                <w:bCs/>
                <w:sz w:val="20"/>
                <w:szCs w:val="20"/>
              </w:rPr>
            </w:pPr>
            <w:r w:rsidRPr="002A3928">
              <w:rPr>
                <w:b/>
                <w:bCs/>
                <w:sz w:val="20"/>
                <w:szCs w:val="20"/>
              </w:rPr>
              <w:t xml:space="preserve">                               -     </w:t>
            </w:r>
          </w:p>
        </w:tc>
      </w:tr>
      <w:tr w:rsidR="002A3928" w:rsidRPr="002A3928" w14:paraId="7B571C19" w14:textId="77777777" w:rsidTr="002A3928">
        <w:trPr>
          <w:trHeight w:val="510"/>
        </w:trPr>
        <w:tc>
          <w:tcPr>
            <w:tcW w:w="960" w:type="dxa"/>
            <w:vMerge/>
            <w:tcBorders>
              <w:top w:val="nil"/>
              <w:left w:val="single" w:sz="4" w:space="0" w:color="auto"/>
              <w:bottom w:val="single" w:sz="4" w:space="0" w:color="auto"/>
              <w:right w:val="single" w:sz="4" w:space="0" w:color="auto"/>
            </w:tcBorders>
            <w:vAlign w:val="center"/>
            <w:hideMark/>
          </w:tcPr>
          <w:p w14:paraId="2AA99B71" w14:textId="77777777" w:rsidR="002A3928" w:rsidRPr="002A3928" w:rsidRDefault="002A3928" w:rsidP="002A3928">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47BD029C" w14:textId="77777777" w:rsidR="002A3928" w:rsidRPr="002A3928" w:rsidRDefault="002A3928" w:rsidP="002A3928">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3919FC3B" w14:textId="77777777" w:rsidR="002A3928" w:rsidRPr="002A3928" w:rsidRDefault="002A3928" w:rsidP="002A3928">
            <w:pPr>
              <w:rPr>
                <w:color w:val="000000"/>
                <w:sz w:val="20"/>
                <w:szCs w:val="20"/>
              </w:rPr>
            </w:pPr>
            <w:r w:rsidRPr="002A3928">
              <w:rPr>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34EE29F1" w14:textId="77777777" w:rsidR="002A3928" w:rsidRPr="002A3928" w:rsidRDefault="002A3928" w:rsidP="002A3928">
            <w:pPr>
              <w:jc w:val="center"/>
              <w:rPr>
                <w:sz w:val="20"/>
                <w:szCs w:val="20"/>
              </w:rPr>
            </w:pPr>
            <w:r w:rsidRPr="002A3928">
              <w:rPr>
                <w:sz w:val="20"/>
                <w:szCs w:val="20"/>
              </w:rPr>
              <w:t xml:space="preserve">     11 060 221,56   </w:t>
            </w:r>
          </w:p>
        </w:tc>
        <w:tc>
          <w:tcPr>
            <w:tcW w:w="1720" w:type="dxa"/>
            <w:tcBorders>
              <w:top w:val="nil"/>
              <w:left w:val="nil"/>
              <w:bottom w:val="single" w:sz="4" w:space="0" w:color="auto"/>
              <w:right w:val="single" w:sz="4" w:space="0" w:color="auto"/>
            </w:tcBorders>
            <w:shd w:val="clear" w:color="auto" w:fill="auto"/>
            <w:vAlign w:val="center"/>
            <w:hideMark/>
          </w:tcPr>
          <w:p w14:paraId="2FCBD978" w14:textId="77777777" w:rsidR="002A3928" w:rsidRPr="002A3928" w:rsidRDefault="002A3928" w:rsidP="002A3928">
            <w:pPr>
              <w:jc w:val="center"/>
              <w:rPr>
                <w:sz w:val="20"/>
                <w:szCs w:val="20"/>
              </w:rPr>
            </w:pPr>
            <w:r w:rsidRPr="002A3928">
              <w:rPr>
                <w:sz w:val="20"/>
                <w:szCs w:val="20"/>
              </w:rPr>
              <w:t xml:space="preserve">          85 476 600,00   </w:t>
            </w:r>
          </w:p>
        </w:tc>
        <w:tc>
          <w:tcPr>
            <w:tcW w:w="1680" w:type="dxa"/>
            <w:tcBorders>
              <w:top w:val="nil"/>
              <w:left w:val="nil"/>
              <w:bottom w:val="single" w:sz="4" w:space="0" w:color="auto"/>
              <w:right w:val="single" w:sz="4" w:space="0" w:color="auto"/>
            </w:tcBorders>
            <w:shd w:val="clear" w:color="auto" w:fill="auto"/>
            <w:vAlign w:val="center"/>
            <w:hideMark/>
          </w:tcPr>
          <w:p w14:paraId="3A629F0B" w14:textId="77777777" w:rsidR="002A3928" w:rsidRPr="002A3928" w:rsidRDefault="002A3928" w:rsidP="002A3928">
            <w:pPr>
              <w:jc w:val="center"/>
              <w:rPr>
                <w:sz w:val="20"/>
                <w:szCs w:val="20"/>
              </w:rPr>
            </w:pPr>
            <w:r w:rsidRPr="002A3928">
              <w:rPr>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747C49A7"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F2271A5"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476EA906" w14:textId="77777777" w:rsidR="002A3928" w:rsidRPr="002A3928" w:rsidRDefault="002A3928" w:rsidP="002A3928">
            <w:pPr>
              <w:jc w:val="center"/>
              <w:rPr>
                <w:sz w:val="20"/>
                <w:szCs w:val="20"/>
              </w:rPr>
            </w:pPr>
            <w:r w:rsidRPr="002A3928">
              <w:rPr>
                <w:sz w:val="20"/>
                <w:szCs w:val="20"/>
              </w:rPr>
              <w:t xml:space="preserve">                               -     </w:t>
            </w:r>
          </w:p>
        </w:tc>
      </w:tr>
      <w:tr w:rsidR="002A3928" w:rsidRPr="002A3928" w14:paraId="0F253F44" w14:textId="77777777" w:rsidTr="002A3928">
        <w:trPr>
          <w:trHeight w:val="765"/>
        </w:trPr>
        <w:tc>
          <w:tcPr>
            <w:tcW w:w="960" w:type="dxa"/>
            <w:vMerge/>
            <w:tcBorders>
              <w:top w:val="nil"/>
              <w:left w:val="single" w:sz="4" w:space="0" w:color="auto"/>
              <w:bottom w:val="single" w:sz="4" w:space="0" w:color="auto"/>
              <w:right w:val="single" w:sz="4" w:space="0" w:color="auto"/>
            </w:tcBorders>
            <w:vAlign w:val="center"/>
            <w:hideMark/>
          </w:tcPr>
          <w:p w14:paraId="57DDF1E0" w14:textId="77777777" w:rsidR="002A3928" w:rsidRPr="002A3928" w:rsidRDefault="002A3928" w:rsidP="002A3928">
            <w:pPr>
              <w:rPr>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789515E2" w14:textId="77777777" w:rsidR="002A3928" w:rsidRPr="002A3928" w:rsidRDefault="002A3928" w:rsidP="002A3928">
            <w:pPr>
              <w:rPr>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0A757471" w14:textId="77777777" w:rsidR="002A3928" w:rsidRPr="002A3928" w:rsidRDefault="002A3928" w:rsidP="002A3928">
            <w:pPr>
              <w:rPr>
                <w:color w:val="000000"/>
                <w:sz w:val="20"/>
                <w:szCs w:val="20"/>
              </w:rPr>
            </w:pPr>
            <w:r w:rsidRPr="002A3928">
              <w:rPr>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5700D7E9" w14:textId="77777777" w:rsidR="002A3928" w:rsidRPr="002A3928" w:rsidRDefault="002A3928" w:rsidP="002A3928">
            <w:pPr>
              <w:jc w:val="center"/>
              <w:rPr>
                <w:sz w:val="20"/>
                <w:szCs w:val="20"/>
              </w:rPr>
            </w:pPr>
            <w:r w:rsidRPr="002A3928">
              <w:rPr>
                <w:sz w:val="20"/>
                <w:szCs w:val="20"/>
              </w:rPr>
              <w:t xml:space="preserve">       2 853 303,77   </w:t>
            </w:r>
          </w:p>
        </w:tc>
        <w:tc>
          <w:tcPr>
            <w:tcW w:w="1720" w:type="dxa"/>
            <w:tcBorders>
              <w:top w:val="nil"/>
              <w:left w:val="nil"/>
              <w:bottom w:val="single" w:sz="4" w:space="0" w:color="auto"/>
              <w:right w:val="single" w:sz="4" w:space="0" w:color="auto"/>
            </w:tcBorders>
            <w:shd w:val="clear" w:color="auto" w:fill="auto"/>
            <w:vAlign w:val="center"/>
            <w:hideMark/>
          </w:tcPr>
          <w:p w14:paraId="5667DCB6" w14:textId="77777777" w:rsidR="002A3928" w:rsidRPr="002A3928" w:rsidRDefault="002A3928" w:rsidP="002A3928">
            <w:pPr>
              <w:jc w:val="center"/>
              <w:rPr>
                <w:sz w:val="20"/>
                <w:szCs w:val="20"/>
              </w:rPr>
            </w:pPr>
            <w:r w:rsidRPr="002A3928">
              <w:rPr>
                <w:sz w:val="20"/>
                <w:szCs w:val="20"/>
              </w:rPr>
              <w:t xml:space="preserve">               863 400,00   </w:t>
            </w:r>
          </w:p>
        </w:tc>
        <w:tc>
          <w:tcPr>
            <w:tcW w:w="1680" w:type="dxa"/>
            <w:tcBorders>
              <w:top w:val="nil"/>
              <w:left w:val="nil"/>
              <w:bottom w:val="single" w:sz="4" w:space="0" w:color="auto"/>
              <w:right w:val="single" w:sz="4" w:space="0" w:color="auto"/>
            </w:tcBorders>
            <w:shd w:val="clear" w:color="auto" w:fill="auto"/>
            <w:vAlign w:val="center"/>
            <w:hideMark/>
          </w:tcPr>
          <w:p w14:paraId="698B0E80" w14:textId="77777777" w:rsidR="002A3928" w:rsidRPr="002A3928" w:rsidRDefault="002A3928" w:rsidP="002A3928">
            <w:pPr>
              <w:jc w:val="center"/>
              <w:rPr>
                <w:sz w:val="20"/>
                <w:szCs w:val="20"/>
              </w:rPr>
            </w:pPr>
            <w:r w:rsidRPr="002A3928">
              <w:rPr>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16B84348"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5F9E185"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4E4D8647" w14:textId="77777777" w:rsidR="002A3928" w:rsidRPr="002A3928" w:rsidRDefault="002A3928" w:rsidP="002A3928">
            <w:pPr>
              <w:jc w:val="center"/>
              <w:rPr>
                <w:sz w:val="20"/>
                <w:szCs w:val="20"/>
              </w:rPr>
            </w:pPr>
            <w:r w:rsidRPr="002A3928">
              <w:rPr>
                <w:sz w:val="20"/>
                <w:szCs w:val="20"/>
              </w:rPr>
              <w:t xml:space="preserve">                               -     </w:t>
            </w:r>
          </w:p>
        </w:tc>
      </w:tr>
      <w:tr w:rsidR="002A3928" w:rsidRPr="002A3928" w14:paraId="09A11458" w14:textId="77777777" w:rsidTr="002A3928">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F8D5A4" w14:textId="77777777" w:rsidR="002A3928" w:rsidRPr="002A3928" w:rsidRDefault="002A3928" w:rsidP="002A3928">
            <w:pPr>
              <w:rPr>
                <w:b/>
                <w:bCs/>
                <w:color w:val="000000"/>
                <w:sz w:val="20"/>
                <w:szCs w:val="20"/>
              </w:rPr>
            </w:pPr>
            <w:r w:rsidRPr="002A3928">
              <w:rPr>
                <w:b/>
                <w:bCs/>
                <w:color w:val="000000"/>
                <w:sz w:val="20"/>
                <w:szCs w:val="20"/>
              </w:rPr>
              <w:t>Всего по программе, в том числе:</w:t>
            </w:r>
          </w:p>
        </w:tc>
        <w:tc>
          <w:tcPr>
            <w:tcW w:w="1480" w:type="dxa"/>
            <w:tcBorders>
              <w:top w:val="nil"/>
              <w:left w:val="nil"/>
              <w:bottom w:val="single" w:sz="4" w:space="0" w:color="auto"/>
              <w:right w:val="single" w:sz="4" w:space="0" w:color="auto"/>
            </w:tcBorders>
            <w:shd w:val="clear" w:color="auto" w:fill="auto"/>
            <w:vAlign w:val="center"/>
            <w:hideMark/>
          </w:tcPr>
          <w:p w14:paraId="3F28C86C" w14:textId="77777777" w:rsidR="002A3928" w:rsidRPr="002A3928" w:rsidRDefault="002A3928" w:rsidP="002A3928">
            <w:pPr>
              <w:jc w:val="center"/>
              <w:rPr>
                <w:b/>
                <w:bCs/>
                <w:sz w:val="20"/>
                <w:szCs w:val="20"/>
              </w:rPr>
            </w:pPr>
            <w:r w:rsidRPr="002A3928">
              <w:rPr>
                <w:b/>
                <w:bCs/>
                <w:sz w:val="20"/>
                <w:szCs w:val="20"/>
              </w:rPr>
              <w:t xml:space="preserve">  32 587 105,75   </w:t>
            </w:r>
          </w:p>
        </w:tc>
        <w:tc>
          <w:tcPr>
            <w:tcW w:w="1720" w:type="dxa"/>
            <w:tcBorders>
              <w:top w:val="nil"/>
              <w:left w:val="nil"/>
              <w:bottom w:val="single" w:sz="4" w:space="0" w:color="auto"/>
              <w:right w:val="single" w:sz="4" w:space="0" w:color="auto"/>
            </w:tcBorders>
            <w:shd w:val="clear" w:color="auto" w:fill="auto"/>
            <w:vAlign w:val="center"/>
            <w:hideMark/>
          </w:tcPr>
          <w:p w14:paraId="1A9DBAE4" w14:textId="77777777" w:rsidR="002A3928" w:rsidRPr="002A3928" w:rsidRDefault="002A3928" w:rsidP="002A3928">
            <w:pPr>
              <w:jc w:val="center"/>
              <w:rPr>
                <w:b/>
                <w:bCs/>
                <w:sz w:val="20"/>
                <w:szCs w:val="20"/>
              </w:rPr>
            </w:pPr>
            <w:r w:rsidRPr="002A3928">
              <w:rPr>
                <w:b/>
                <w:bCs/>
                <w:sz w:val="20"/>
                <w:szCs w:val="20"/>
              </w:rPr>
              <w:t xml:space="preserve">    105 530 000,00   </w:t>
            </w:r>
          </w:p>
        </w:tc>
        <w:tc>
          <w:tcPr>
            <w:tcW w:w="1680" w:type="dxa"/>
            <w:tcBorders>
              <w:top w:val="nil"/>
              <w:left w:val="nil"/>
              <w:bottom w:val="single" w:sz="4" w:space="0" w:color="auto"/>
              <w:right w:val="single" w:sz="4" w:space="0" w:color="auto"/>
            </w:tcBorders>
            <w:shd w:val="clear" w:color="auto" w:fill="auto"/>
            <w:vAlign w:val="center"/>
            <w:hideMark/>
          </w:tcPr>
          <w:p w14:paraId="301786A2" w14:textId="77777777" w:rsidR="002A3928" w:rsidRPr="002A3928" w:rsidRDefault="002A3928" w:rsidP="002A3928">
            <w:pPr>
              <w:jc w:val="center"/>
              <w:rPr>
                <w:b/>
                <w:bCs/>
                <w:sz w:val="20"/>
                <w:szCs w:val="20"/>
              </w:rPr>
            </w:pPr>
            <w:r w:rsidRPr="002A3928">
              <w:rPr>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1194CB79"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44E9389"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257EB98D" w14:textId="77777777" w:rsidR="002A3928" w:rsidRPr="002A3928" w:rsidRDefault="002A3928" w:rsidP="002A3928">
            <w:pPr>
              <w:jc w:val="center"/>
              <w:rPr>
                <w:b/>
                <w:bCs/>
                <w:sz w:val="20"/>
                <w:szCs w:val="20"/>
              </w:rPr>
            </w:pPr>
            <w:r w:rsidRPr="002A3928">
              <w:rPr>
                <w:b/>
                <w:bCs/>
                <w:sz w:val="20"/>
                <w:szCs w:val="20"/>
              </w:rPr>
              <w:t xml:space="preserve">                               -     </w:t>
            </w:r>
          </w:p>
        </w:tc>
      </w:tr>
      <w:tr w:rsidR="002A3928" w:rsidRPr="002A3928" w14:paraId="6C435D4A" w14:textId="77777777" w:rsidTr="002A3928">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961757" w14:textId="77777777" w:rsidR="002A3928" w:rsidRPr="002A3928" w:rsidRDefault="002A3928" w:rsidP="002A3928">
            <w:pPr>
              <w:rPr>
                <w:b/>
                <w:bCs/>
                <w:color w:val="000000"/>
                <w:sz w:val="20"/>
                <w:szCs w:val="20"/>
              </w:rPr>
            </w:pPr>
            <w:r w:rsidRPr="002A3928">
              <w:rPr>
                <w:b/>
                <w:bCs/>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300A0DE4" w14:textId="77777777" w:rsidR="002A3928" w:rsidRPr="002A3928" w:rsidRDefault="002A3928" w:rsidP="002A3928">
            <w:pPr>
              <w:jc w:val="center"/>
              <w:rPr>
                <w:b/>
                <w:bCs/>
                <w:sz w:val="20"/>
                <w:szCs w:val="20"/>
              </w:rPr>
            </w:pPr>
            <w:r w:rsidRPr="002A3928">
              <w:rPr>
                <w:b/>
                <w:bCs/>
                <w:sz w:val="20"/>
                <w:szCs w:val="20"/>
              </w:rPr>
              <w:t xml:space="preserve">  25 904 334,17   </w:t>
            </w:r>
          </w:p>
        </w:tc>
        <w:tc>
          <w:tcPr>
            <w:tcW w:w="1720" w:type="dxa"/>
            <w:tcBorders>
              <w:top w:val="nil"/>
              <w:left w:val="nil"/>
              <w:bottom w:val="single" w:sz="4" w:space="0" w:color="auto"/>
              <w:right w:val="single" w:sz="4" w:space="0" w:color="auto"/>
            </w:tcBorders>
            <w:shd w:val="clear" w:color="auto" w:fill="auto"/>
            <w:vAlign w:val="center"/>
            <w:hideMark/>
          </w:tcPr>
          <w:p w14:paraId="0CC3C0E4" w14:textId="77777777" w:rsidR="002A3928" w:rsidRPr="002A3928" w:rsidRDefault="002A3928" w:rsidP="002A3928">
            <w:pPr>
              <w:jc w:val="center"/>
              <w:rPr>
                <w:b/>
                <w:bCs/>
                <w:sz w:val="20"/>
                <w:szCs w:val="20"/>
              </w:rPr>
            </w:pPr>
            <w:r w:rsidRPr="002A3928">
              <w:rPr>
                <w:b/>
                <w:bCs/>
                <w:sz w:val="20"/>
                <w:szCs w:val="20"/>
              </w:rPr>
              <w:t xml:space="preserve">    104 474 700,00   </w:t>
            </w:r>
          </w:p>
        </w:tc>
        <w:tc>
          <w:tcPr>
            <w:tcW w:w="1680" w:type="dxa"/>
            <w:tcBorders>
              <w:top w:val="nil"/>
              <w:left w:val="nil"/>
              <w:bottom w:val="single" w:sz="4" w:space="0" w:color="auto"/>
              <w:right w:val="single" w:sz="4" w:space="0" w:color="auto"/>
            </w:tcBorders>
            <w:shd w:val="clear" w:color="auto" w:fill="auto"/>
            <w:vAlign w:val="center"/>
            <w:hideMark/>
          </w:tcPr>
          <w:p w14:paraId="4CCBB53B" w14:textId="77777777" w:rsidR="002A3928" w:rsidRPr="002A3928" w:rsidRDefault="002A3928" w:rsidP="002A3928">
            <w:pPr>
              <w:jc w:val="center"/>
              <w:rPr>
                <w:b/>
                <w:bCs/>
                <w:sz w:val="20"/>
                <w:szCs w:val="20"/>
              </w:rPr>
            </w:pPr>
            <w:r w:rsidRPr="002A3928">
              <w:rPr>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3DF4806F"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7F000A8"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7D56212B" w14:textId="77777777" w:rsidR="002A3928" w:rsidRPr="002A3928" w:rsidRDefault="002A3928" w:rsidP="002A3928">
            <w:pPr>
              <w:jc w:val="center"/>
              <w:rPr>
                <w:b/>
                <w:bCs/>
                <w:sz w:val="20"/>
                <w:szCs w:val="20"/>
              </w:rPr>
            </w:pPr>
            <w:r w:rsidRPr="002A3928">
              <w:rPr>
                <w:b/>
                <w:bCs/>
                <w:sz w:val="20"/>
                <w:szCs w:val="20"/>
              </w:rPr>
              <w:t xml:space="preserve">                               -     </w:t>
            </w:r>
          </w:p>
        </w:tc>
      </w:tr>
      <w:tr w:rsidR="002A3928" w:rsidRPr="002A3928" w14:paraId="47F1226A" w14:textId="77777777" w:rsidTr="002A3928">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5EC4A9" w14:textId="77777777" w:rsidR="002A3928" w:rsidRPr="002A3928" w:rsidRDefault="002A3928" w:rsidP="002A3928">
            <w:pPr>
              <w:rPr>
                <w:b/>
                <w:bCs/>
                <w:color w:val="000000"/>
                <w:sz w:val="20"/>
                <w:szCs w:val="20"/>
              </w:rPr>
            </w:pPr>
            <w:r w:rsidRPr="002A3928">
              <w:rPr>
                <w:b/>
                <w:bCs/>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21AB6D13" w14:textId="77777777" w:rsidR="002A3928" w:rsidRPr="002A3928" w:rsidRDefault="002A3928" w:rsidP="002A3928">
            <w:pPr>
              <w:jc w:val="center"/>
              <w:rPr>
                <w:b/>
                <w:bCs/>
                <w:sz w:val="20"/>
                <w:szCs w:val="20"/>
              </w:rPr>
            </w:pPr>
            <w:r w:rsidRPr="002A3928">
              <w:rPr>
                <w:b/>
                <w:bCs/>
                <w:sz w:val="20"/>
                <w:szCs w:val="20"/>
              </w:rPr>
              <w:t xml:space="preserve">    6 682 771,58   </w:t>
            </w:r>
          </w:p>
        </w:tc>
        <w:tc>
          <w:tcPr>
            <w:tcW w:w="1720" w:type="dxa"/>
            <w:tcBorders>
              <w:top w:val="nil"/>
              <w:left w:val="nil"/>
              <w:bottom w:val="single" w:sz="4" w:space="0" w:color="auto"/>
              <w:right w:val="single" w:sz="4" w:space="0" w:color="auto"/>
            </w:tcBorders>
            <w:shd w:val="clear" w:color="auto" w:fill="auto"/>
            <w:vAlign w:val="center"/>
            <w:hideMark/>
          </w:tcPr>
          <w:p w14:paraId="4884381C" w14:textId="77777777" w:rsidR="002A3928" w:rsidRPr="002A3928" w:rsidRDefault="002A3928" w:rsidP="002A3928">
            <w:pPr>
              <w:jc w:val="center"/>
              <w:rPr>
                <w:b/>
                <w:bCs/>
                <w:sz w:val="20"/>
                <w:szCs w:val="20"/>
              </w:rPr>
            </w:pPr>
            <w:r w:rsidRPr="002A3928">
              <w:rPr>
                <w:b/>
                <w:bCs/>
                <w:sz w:val="20"/>
                <w:szCs w:val="20"/>
              </w:rPr>
              <w:t xml:space="preserve">         1 055 300,00   </w:t>
            </w:r>
          </w:p>
        </w:tc>
        <w:tc>
          <w:tcPr>
            <w:tcW w:w="1680" w:type="dxa"/>
            <w:tcBorders>
              <w:top w:val="nil"/>
              <w:left w:val="nil"/>
              <w:bottom w:val="single" w:sz="4" w:space="0" w:color="auto"/>
              <w:right w:val="single" w:sz="4" w:space="0" w:color="auto"/>
            </w:tcBorders>
            <w:shd w:val="clear" w:color="auto" w:fill="auto"/>
            <w:vAlign w:val="center"/>
            <w:hideMark/>
          </w:tcPr>
          <w:p w14:paraId="13696B95" w14:textId="77777777" w:rsidR="002A3928" w:rsidRPr="002A3928" w:rsidRDefault="002A3928" w:rsidP="002A3928">
            <w:pPr>
              <w:jc w:val="center"/>
              <w:rPr>
                <w:b/>
                <w:bCs/>
                <w:sz w:val="20"/>
                <w:szCs w:val="20"/>
              </w:rPr>
            </w:pPr>
            <w:r w:rsidRPr="002A3928">
              <w:rPr>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4E50EBB3" w14:textId="77777777" w:rsidR="002A3928" w:rsidRPr="002A3928" w:rsidRDefault="002A3928" w:rsidP="002A3928">
            <w:pPr>
              <w:jc w:val="center"/>
              <w:rPr>
                <w:b/>
                <w:bCs/>
                <w:sz w:val="20"/>
                <w:szCs w:val="20"/>
              </w:rPr>
            </w:pPr>
            <w:r w:rsidRPr="002A3928">
              <w:rPr>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16F1130" w14:textId="77777777" w:rsidR="002A3928" w:rsidRPr="002A3928" w:rsidRDefault="002A3928" w:rsidP="002A3928">
            <w:pPr>
              <w:jc w:val="center"/>
              <w:rPr>
                <w:b/>
                <w:bCs/>
                <w:sz w:val="20"/>
                <w:szCs w:val="20"/>
              </w:rPr>
            </w:pPr>
            <w:r w:rsidRPr="002A3928">
              <w:rPr>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6CF32C23" w14:textId="77777777" w:rsidR="002A3928" w:rsidRPr="002A3928" w:rsidRDefault="002A3928" w:rsidP="002A3928">
            <w:pPr>
              <w:jc w:val="center"/>
              <w:rPr>
                <w:b/>
                <w:bCs/>
                <w:sz w:val="20"/>
                <w:szCs w:val="20"/>
              </w:rPr>
            </w:pPr>
            <w:r w:rsidRPr="002A3928">
              <w:rPr>
                <w:b/>
                <w:bCs/>
                <w:sz w:val="20"/>
                <w:szCs w:val="20"/>
              </w:rPr>
              <w:t xml:space="preserve">                               -     </w:t>
            </w:r>
          </w:p>
        </w:tc>
      </w:tr>
    </w:tbl>
    <w:p w14:paraId="08C22556" w14:textId="77777777" w:rsidR="002A3928" w:rsidRPr="002A3928" w:rsidRDefault="002A3928" w:rsidP="002A3928">
      <w:pPr>
        <w:rPr>
          <w:sz w:val="28"/>
          <w:szCs w:val="28"/>
        </w:rPr>
      </w:pPr>
    </w:p>
    <w:p w14:paraId="1B1F0C24" w14:textId="77777777" w:rsidR="002A3928" w:rsidRPr="002A3928" w:rsidRDefault="002A3928" w:rsidP="002A3928">
      <w:pPr>
        <w:rPr>
          <w:sz w:val="28"/>
          <w:szCs w:val="28"/>
        </w:rPr>
      </w:pPr>
    </w:p>
    <w:p w14:paraId="112187E3" w14:textId="77777777" w:rsidR="002A3928" w:rsidRPr="002A3928" w:rsidRDefault="002A3928" w:rsidP="002A3928">
      <w:pPr>
        <w:rPr>
          <w:sz w:val="28"/>
          <w:szCs w:val="28"/>
        </w:rPr>
      </w:pPr>
    </w:p>
    <w:p w14:paraId="4E66DBE4" w14:textId="77777777" w:rsidR="002A3928" w:rsidRPr="002A3928" w:rsidRDefault="002A3928" w:rsidP="002A3928">
      <w:pPr>
        <w:rPr>
          <w:sz w:val="28"/>
          <w:szCs w:val="28"/>
        </w:rPr>
      </w:pPr>
    </w:p>
    <w:p w14:paraId="5B0E9E28" w14:textId="77777777" w:rsidR="002A3928" w:rsidRPr="002A3928" w:rsidRDefault="002A3928" w:rsidP="002A3928">
      <w:pPr>
        <w:rPr>
          <w:sz w:val="28"/>
          <w:szCs w:val="28"/>
        </w:rPr>
      </w:pPr>
    </w:p>
    <w:p w14:paraId="5AD646B0" w14:textId="77777777" w:rsidR="002A3928" w:rsidRPr="002A3928" w:rsidRDefault="002A3928" w:rsidP="002A3928">
      <w:pPr>
        <w:rPr>
          <w:sz w:val="28"/>
          <w:szCs w:val="28"/>
        </w:rPr>
      </w:pPr>
    </w:p>
    <w:tbl>
      <w:tblPr>
        <w:tblW w:w="11240" w:type="dxa"/>
        <w:tblLook w:val="04A0" w:firstRow="1" w:lastRow="0" w:firstColumn="1" w:lastColumn="0" w:noHBand="0" w:noVBand="1"/>
      </w:tblPr>
      <w:tblGrid>
        <w:gridCol w:w="960"/>
        <w:gridCol w:w="2600"/>
        <w:gridCol w:w="1762"/>
        <w:gridCol w:w="1880"/>
        <w:gridCol w:w="1540"/>
        <w:gridCol w:w="1660"/>
        <w:gridCol w:w="960"/>
      </w:tblGrid>
      <w:tr w:rsidR="002A3928" w:rsidRPr="002A3928" w14:paraId="3F72D537" w14:textId="77777777" w:rsidTr="002A3928">
        <w:trPr>
          <w:trHeight w:val="300"/>
        </w:trPr>
        <w:tc>
          <w:tcPr>
            <w:tcW w:w="960" w:type="dxa"/>
            <w:tcBorders>
              <w:top w:val="nil"/>
              <w:left w:val="nil"/>
              <w:bottom w:val="nil"/>
              <w:right w:val="nil"/>
            </w:tcBorders>
            <w:shd w:val="clear" w:color="auto" w:fill="auto"/>
            <w:noWrap/>
            <w:vAlign w:val="bottom"/>
            <w:hideMark/>
          </w:tcPr>
          <w:p w14:paraId="6962A5D4" w14:textId="77777777" w:rsidR="002A3928" w:rsidRPr="002A3928" w:rsidRDefault="002A3928" w:rsidP="002A3928">
            <w:pPr>
              <w:rPr>
                <w:sz w:val="20"/>
                <w:szCs w:val="20"/>
              </w:rPr>
            </w:pPr>
          </w:p>
        </w:tc>
        <w:tc>
          <w:tcPr>
            <w:tcW w:w="2600" w:type="dxa"/>
            <w:tcBorders>
              <w:top w:val="nil"/>
              <w:left w:val="nil"/>
              <w:bottom w:val="nil"/>
              <w:right w:val="nil"/>
            </w:tcBorders>
            <w:shd w:val="clear" w:color="auto" w:fill="auto"/>
            <w:noWrap/>
            <w:vAlign w:val="bottom"/>
            <w:hideMark/>
          </w:tcPr>
          <w:p w14:paraId="08809255" w14:textId="77777777" w:rsidR="002A3928" w:rsidRPr="002A3928" w:rsidRDefault="002A3928" w:rsidP="002A3928">
            <w:pPr>
              <w:rPr>
                <w:sz w:val="20"/>
                <w:szCs w:val="20"/>
              </w:rPr>
            </w:pPr>
          </w:p>
        </w:tc>
        <w:tc>
          <w:tcPr>
            <w:tcW w:w="7680" w:type="dxa"/>
            <w:gridSpan w:val="5"/>
            <w:tcBorders>
              <w:top w:val="nil"/>
              <w:left w:val="nil"/>
              <w:bottom w:val="nil"/>
              <w:right w:val="nil"/>
            </w:tcBorders>
            <w:shd w:val="clear" w:color="auto" w:fill="auto"/>
            <w:noWrap/>
            <w:vAlign w:val="bottom"/>
            <w:hideMark/>
          </w:tcPr>
          <w:p w14:paraId="477A71F6" w14:textId="77777777" w:rsidR="002A3928" w:rsidRPr="002A3928" w:rsidRDefault="002A3928" w:rsidP="002A3928">
            <w:pPr>
              <w:jc w:val="center"/>
              <w:rPr>
                <w:color w:val="000000"/>
                <w:sz w:val="22"/>
                <w:szCs w:val="22"/>
              </w:rPr>
            </w:pPr>
            <w:r w:rsidRPr="002A3928">
              <w:rPr>
                <w:color w:val="000000"/>
                <w:sz w:val="22"/>
                <w:szCs w:val="22"/>
              </w:rPr>
              <w:t>Приложение 8 к подпрограмме "Переселение граждан</w:t>
            </w:r>
          </w:p>
        </w:tc>
      </w:tr>
      <w:tr w:rsidR="002A3928" w:rsidRPr="002A3928" w14:paraId="13B6C9BB" w14:textId="77777777" w:rsidTr="002A3928">
        <w:trPr>
          <w:trHeight w:val="300"/>
        </w:trPr>
        <w:tc>
          <w:tcPr>
            <w:tcW w:w="960" w:type="dxa"/>
            <w:tcBorders>
              <w:top w:val="nil"/>
              <w:left w:val="nil"/>
              <w:bottom w:val="nil"/>
              <w:right w:val="nil"/>
            </w:tcBorders>
            <w:shd w:val="clear" w:color="auto" w:fill="auto"/>
            <w:noWrap/>
            <w:vAlign w:val="bottom"/>
            <w:hideMark/>
          </w:tcPr>
          <w:p w14:paraId="336A7992" w14:textId="77777777" w:rsidR="002A3928" w:rsidRPr="002A3928" w:rsidRDefault="002A3928" w:rsidP="002A3928">
            <w:pPr>
              <w:jc w:val="center"/>
              <w:rPr>
                <w:color w:val="000000"/>
                <w:sz w:val="22"/>
                <w:szCs w:val="22"/>
              </w:rPr>
            </w:pPr>
          </w:p>
        </w:tc>
        <w:tc>
          <w:tcPr>
            <w:tcW w:w="2600" w:type="dxa"/>
            <w:tcBorders>
              <w:top w:val="nil"/>
              <w:left w:val="nil"/>
              <w:bottom w:val="nil"/>
              <w:right w:val="nil"/>
            </w:tcBorders>
            <w:shd w:val="clear" w:color="auto" w:fill="auto"/>
            <w:noWrap/>
            <w:vAlign w:val="bottom"/>
            <w:hideMark/>
          </w:tcPr>
          <w:p w14:paraId="16C6A0AC" w14:textId="77777777" w:rsidR="002A3928" w:rsidRPr="002A3928" w:rsidRDefault="002A3928" w:rsidP="002A3928">
            <w:pPr>
              <w:rPr>
                <w:sz w:val="20"/>
                <w:szCs w:val="20"/>
              </w:rPr>
            </w:pPr>
          </w:p>
        </w:tc>
        <w:tc>
          <w:tcPr>
            <w:tcW w:w="7680" w:type="dxa"/>
            <w:gridSpan w:val="5"/>
            <w:tcBorders>
              <w:top w:val="nil"/>
              <w:left w:val="nil"/>
              <w:bottom w:val="nil"/>
              <w:right w:val="nil"/>
            </w:tcBorders>
            <w:shd w:val="clear" w:color="auto" w:fill="auto"/>
            <w:noWrap/>
            <w:vAlign w:val="bottom"/>
            <w:hideMark/>
          </w:tcPr>
          <w:p w14:paraId="5D0E96A9" w14:textId="77777777" w:rsidR="002A3928" w:rsidRPr="002A3928" w:rsidRDefault="002A3928" w:rsidP="002A3928">
            <w:pPr>
              <w:jc w:val="center"/>
              <w:rPr>
                <w:color w:val="000000"/>
                <w:sz w:val="22"/>
                <w:szCs w:val="22"/>
              </w:rPr>
            </w:pPr>
            <w:r w:rsidRPr="002A3928">
              <w:rPr>
                <w:color w:val="000000"/>
                <w:sz w:val="22"/>
                <w:szCs w:val="22"/>
              </w:rPr>
              <w:t>из аварийного жилищного фонда на 2019-2025 годы"</w:t>
            </w:r>
          </w:p>
        </w:tc>
      </w:tr>
      <w:tr w:rsidR="002A3928" w:rsidRPr="002A3928" w14:paraId="0298241E" w14:textId="77777777" w:rsidTr="002A3928">
        <w:trPr>
          <w:trHeight w:val="300"/>
        </w:trPr>
        <w:tc>
          <w:tcPr>
            <w:tcW w:w="960" w:type="dxa"/>
            <w:tcBorders>
              <w:top w:val="nil"/>
              <w:left w:val="nil"/>
              <w:bottom w:val="nil"/>
              <w:right w:val="nil"/>
            </w:tcBorders>
            <w:shd w:val="clear" w:color="auto" w:fill="auto"/>
            <w:noWrap/>
            <w:vAlign w:val="bottom"/>
            <w:hideMark/>
          </w:tcPr>
          <w:p w14:paraId="6665D9D5" w14:textId="77777777" w:rsidR="002A3928" w:rsidRPr="002A3928" w:rsidRDefault="002A3928" w:rsidP="002A3928">
            <w:pPr>
              <w:jc w:val="center"/>
              <w:rPr>
                <w:color w:val="000000"/>
                <w:sz w:val="22"/>
                <w:szCs w:val="22"/>
              </w:rPr>
            </w:pPr>
          </w:p>
        </w:tc>
        <w:tc>
          <w:tcPr>
            <w:tcW w:w="2600" w:type="dxa"/>
            <w:tcBorders>
              <w:top w:val="nil"/>
              <w:left w:val="nil"/>
              <w:bottom w:val="nil"/>
              <w:right w:val="nil"/>
            </w:tcBorders>
            <w:shd w:val="clear" w:color="auto" w:fill="auto"/>
            <w:noWrap/>
            <w:vAlign w:val="bottom"/>
            <w:hideMark/>
          </w:tcPr>
          <w:p w14:paraId="6C62A47B" w14:textId="77777777" w:rsidR="002A3928" w:rsidRPr="002A3928" w:rsidRDefault="002A3928" w:rsidP="002A3928">
            <w:pPr>
              <w:rPr>
                <w:sz w:val="20"/>
                <w:szCs w:val="20"/>
              </w:rPr>
            </w:pPr>
          </w:p>
        </w:tc>
        <w:tc>
          <w:tcPr>
            <w:tcW w:w="1640" w:type="dxa"/>
            <w:tcBorders>
              <w:top w:val="nil"/>
              <w:left w:val="nil"/>
              <w:bottom w:val="nil"/>
              <w:right w:val="nil"/>
            </w:tcBorders>
            <w:shd w:val="clear" w:color="auto" w:fill="auto"/>
            <w:noWrap/>
            <w:vAlign w:val="bottom"/>
            <w:hideMark/>
          </w:tcPr>
          <w:p w14:paraId="1F4CF64D" w14:textId="77777777" w:rsidR="002A3928" w:rsidRPr="002A3928" w:rsidRDefault="002A3928" w:rsidP="002A3928">
            <w:pPr>
              <w:rPr>
                <w:sz w:val="20"/>
                <w:szCs w:val="20"/>
              </w:rPr>
            </w:pPr>
          </w:p>
        </w:tc>
        <w:tc>
          <w:tcPr>
            <w:tcW w:w="1880" w:type="dxa"/>
            <w:tcBorders>
              <w:top w:val="nil"/>
              <w:left w:val="nil"/>
              <w:bottom w:val="nil"/>
              <w:right w:val="nil"/>
            </w:tcBorders>
            <w:shd w:val="clear" w:color="auto" w:fill="auto"/>
            <w:noWrap/>
            <w:vAlign w:val="bottom"/>
            <w:hideMark/>
          </w:tcPr>
          <w:p w14:paraId="6691A5F0" w14:textId="77777777" w:rsidR="002A3928" w:rsidRPr="002A3928" w:rsidRDefault="002A3928" w:rsidP="002A3928">
            <w:pPr>
              <w:rPr>
                <w:sz w:val="20"/>
                <w:szCs w:val="20"/>
              </w:rPr>
            </w:pPr>
          </w:p>
        </w:tc>
        <w:tc>
          <w:tcPr>
            <w:tcW w:w="1540" w:type="dxa"/>
            <w:tcBorders>
              <w:top w:val="nil"/>
              <w:left w:val="nil"/>
              <w:bottom w:val="nil"/>
              <w:right w:val="nil"/>
            </w:tcBorders>
            <w:shd w:val="clear" w:color="auto" w:fill="auto"/>
            <w:noWrap/>
            <w:vAlign w:val="bottom"/>
            <w:hideMark/>
          </w:tcPr>
          <w:p w14:paraId="7C97CA57" w14:textId="77777777" w:rsidR="002A3928" w:rsidRPr="002A3928" w:rsidRDefault="002A3928" w:rsidP="002A3928">
            <w:pPr>
              <w:rPr>
                <w:sz w:val="20"/>
                <w:szCs w:val="20"/>
              </w:rPr>
            </w:pPr>
          </w:p>
        </w:tc>
        <w:tc>
          <w:tcPr>
            <w:tcW w:w="1660" w:type="dxa"/>
            <w:tcBorders>
              <w:top w:val="nil"/>
              <w:left w:val="nil"/>
              <w:bottom w:val="nil"/>
              <w:right w:val="nil"/>
            </w:tcBorders>
            <w:shd w:val="clear" w:color="auto" w:fill="auto"/>
            <w:noWrap/>
            <w:vAlign w:val="bottom"/>
            <w:hideMark/>
          </w:tcPr>
          <w:p w14:paraId="663A69DC" w14:textId="77777777" w:rsidR="002A3928" w:rsidRPr="002A3928" w:rsidRDefault="002A3928" w:rsidP="002A3928">
            <w:pPr>
              <w:rPr>
                <w:sz w:val="20"/>
                <w:szCs w:val="20"/>
              </w:rPr>
            </w:pPr>
          </w:p>
        </w:tc>
        <w:tc>
          <w:tcPr>
            <w:tcW w:w="960" w:type="dxa"/>
            <w:tcBorders>
              <w:top w:val="nil"/>
              <w:left w:val="nil"/>
              <w:bottom w:val="nil"/>
              <w:right w:val="nil"/>
            </w:tcBorders>
            <w:shd w:val="clear" w:color="auto" w:fill="auto"/>
            <w:noWrap/>
            <w:vAlign w:val="bottom"/>
            <w:hideMark/>
          </w:tcPr>
          <w:p w14:paraId="69FBF94E" w14:textId="77777777" w:rsidR="002A3928" w:rsidRPr="002A3928" w:rsidRDefault="002A3928" w:rsidP="002A3928">
            <w:pPr>
              <w:jc w:val="center"/>
              <w:rPr>
                <w:sz w:val="20"/>
                <w:szCs w:val="20"/>
              </w:rPr>
            </w:pPr>
          </w:p>
        </w:tc>
      </w:tr>
      <w:tr w:rsidR="002A3928" w:rsidRPr="002A3928" w14:paraId="6167F6A5" w14:textId="77777777" w:rsidTr="002A3928">
        <w:trPr>
          <w:trHeight w:val="300"/>
        </w:trPr>
        <w:tc>
          <w:tcPr>
            <w:tcW w:w="960" w:type="dxa"/>
            <w:tcBorders>
              <w:top w:val="nil"/>
              <w:left w:val="nil"/>
              <w:bottom w:val="nil"/>
              <w:right w:val="nil"/>
            </w:tcBorders>
            <w:shd w:val="clear" w:color="auto" w:fill="auto"/>
            <w:noWrap/>
            <w:vAlign w:val="bottom"/>
            <w:hideMark/>
          </w:tcPr>
          <w:p w14:paraId="21AE5344" w14:textId="77777777" w:rsidR="002A3928" w:rsidRPr="002A3928" w:rsidRDefault="002A3928" w:rsidP="002A3928">
            <w:pPr>
              <w:rPr>
                <w:sz w:val="20"/>
                <w:szCs w:val="20"/>
              </w:rPr>
            </w:pPr>
          </w:p>
        </w:tc>
        <w:tc>
          <w:tcPr>
            <w:tcW w:w="9320" w:type="dxa"/>
            <w:gridSpan w:val="5"/>
            <w:tcBorders>
              <w:top w:val="nil"/>
              <w:left w:val="nil"/>
              <w:bottom w:val="single" w:sz="4" w:space="0" w:color="auto"/>
              <w:right w:val="nil"/>
            </w:tcBorders>
            <w:shd w:val="clear" w:color="auto" w:fill="auto"/>
            <w:noWrap/>
            <w:vAlign w:val="bottom"/>
            <w:hideMark/>
          </w:tcPr>
          <w:p w14:paraId="37BD0C4E" w14:textId="77777777" w:rsidR="002A3928" w:rsidRPr="002A3928" w:rsidRDefault="002A3928" w:rsidP="002A3928">
            <w:pPr>
              <w:jc w:val="center"/>
              <w:rPr>
                <w:b/>
                <w:bCs/>
                <w:color w:val="000000"/>
                <w:sz w:val="22"/>
                <w:szCs w:val="22"/>
              </w:rPr>
            </w:pPr>
            <w:r w:rsidRPr="002A3928">
              <w:rPr>
                <w:b/>
                <w:bCs/>
                <w:color w:val="000000"/>
                <w:sz w:val="22"/>
                <w:szCs w:val="22"/>
              </w:rPr>
              <w:t>Объем финансирования МКД, за счет средств АК "АЛРОСА" (ПАО)</w:t>
            </w:r>
          </w:p>
        </w:tc>
        <w:tc>
          <w:tcPr>
            <w:tcW w:w="960" w:type="dxa"/>
            <w:tcBorders>
              <w:top w:val="nil"/>
              <w:left w:val="nil"/>
              <w:bottom w:val="nil"/>
              <w:right w:val="nil"/>
            </w:tcBorders>
            <w:shd w:val="clear" w:color="auto" w:fill="auto"/>
            <w:noWrap/>
            <w:vAlign w:val="bottom"/>
            <w:hideMark/>
          </w:tcPr>
          <w:p w14:paraId="6A8DEA72" w14:textId="77777777" w:rsidR="002A3928" w:rsidRPr="002A3928" w:rsidRDefault="002A3928" w:rsidP="002A3928">
            <w:pPr>
              <w:jc w:val="center"/>
              <w:rPr>
                <w:b/>
                <w:bCs/>
                <w:color w:val="000000"/>
                <w:sz w:val="22"/>
                <w:szCs w:val="22"/>
              </w:rPr>
            </w:pPr>
          </w:p>
        </w:tc>
      </w:tr>
      <w:tr w:rsidR="002A3928" w:rsidRPr="002A3928" w14:paraId="66E5C2EA" w14:textId="77777777" w:rsidTr="002A392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E12F9" w14:textId="77777777" w:rsidR="002A3928" w:rsidRPr="002A3928" w:rsidRDefault="002A3928" w:rsidP="002A3928">
            <w:pPr>
              <w:jc w:val="center"/>
              <w:rPr>
                <w:b/>
                <w:bCs/>
                <w:color w:val="000000"/>
                <w:sz w:val="20"/>
                <w:szCs w:val="20"/>
              </w:rPr>
            </w:pPr>
            <w:r w:rsidRPr="002A3928">
              <w:rPr>
                <w:b/>
                <w:bCs/>
                <w:color w:val="000000"/>
                <w:sz w:val="20"/>
                <w:szCs w:val="20"/>
              </w:rPr>
              <w:t>№ п/п</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14:paraId="55DABE09" w14:textId="77777777" w:rsidR="002A3928" w:rsidRPr="002A3928" w:rsidRDefault="002A3928" w:rsidP="002A3928">
            <w:pPr>
              <w:jc w:val="center"/>
              <w:rPr>
                <w:b/>
                <w:bCs/>
                <w:color w:val="000000"/>
                <w:sz w:val="20"/>
                <w:szCs w:val="20"/>
              </w:rPr>
            </w:pPr>
            <w:r w:rsidRPr="002A3928">
              <w:rPr>
                <w:b/>
                <w:bCs/>
                <w:color w:val="000000"/>
                <w:sz w:val="20"/>
                <w:szCs w:val="20"/>
              </w:rPr>
              <w:t>Мероприятия по реализации программы</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3B9488B" w14:textId="77777777" w:rsidR="002A3928" w:rsidRPr="002A3928" w:rsidRDefault="002A3928" w:rsidP="002A3928">
            <w:pPr>
              <w:jc w:val="center"/>
              <w:rPr>
                <w:b/>
                <w:bCs/>
                <w:color w:val="000000"/>
                <w:sz w:val="20"/>
                <w:szCs w:val="20"/>
              </w:rPr>
            </w:pPr>
            <w:r w:rsidRPr="002A3928">
              <w:rPr>
                <w:b/>
                <w:bCs/>
                <w:color w:val="000000"/>
                <w:sz w:val="20"/>
                <w:szCs w:val="20"/>
              </w:rPr>
              <w:t>Источники финансирования</w:t>
            </w:r>
          </w:p>
        </w:tc>
        <w:tc>
          <w:tcPr>
            <w:tcW w:w="5080" w:type="dxa"/>
            <w:gridSpan w:val="3"/>
            <w:tcBorders>
              <w:top w:val="single" w:sz="4" w:space="0" w:color="auto"/>
              <w:left w:val="nil"/>
              <w:bottom w:val="single" w:sz="4" w:space="0" w:color="auto"/>
              <w:right w:val="single" w:sz="4" w:space="0" w:color="auto"/>
            </w:tcBorders>
            <w:shd w:val="clear" w:color="auto" w:fill="auto"/>
            <w:vAlign w:val="center"/>
            <w:hideMark/>
          </w:tcPr>
          <w:p w14:paraId="3620DE34" w14:textId="77777777" w:rsidR="002A3928" w:rsidRPr="002A3928" w:rsidRDefault="002A3928" w:rsidP="002A3928">
            <w:pPr>
              <w:jc w:val="center"/>
              <w:rPr>
                <w:b/>
                <w:bCs/>
                <w:color w:val="000000"/>
                <w:sz w:val="20"/>
                <w:szCs w:val="20"/>
              </w:rPr>
            </w:pPr>
            <w:r w:rsidRPr="002A3928">
              <w:rPr>
                <w:b/>
                <w:bCs/>
                <w:color w:val="000000"/>
                <w:sz w:val="20"/>
                <w:szCs w:val="20"/>
              </w:rPr>
              <w:t>Объем финансирования по годам (руб.)</w:t>
            </w:r>
          </w:p>
        </w:tc>
        <w:tc>
          <w:tcPr>
            <w:tcW w:w="960" w:type="dxa"/>
            <w:tcBorders>
              <w:top w:val="nil"/>
              <w:left w:val="nil"/>
              <w:bottom w:val="nil"/>
              <w:right w:val="nil"/>
            </w:tcBorders>
            <w:shd w:val="clear" w:color="auto" w:fill="auto"/>
            <w:noWrap/>
            <w:vAlign w:val="bottom"/>
            <w:hideMark/>
          </w:tcPr>
          <w:p w14:paraId="25F94556" w14:textId="77777777" w:rsidR="002A3928" w:rsidRPr="002A3928" w:rsidRDefault="002A3928" w:rsidP="002A3928">
            <w:pPr>
              <w:jc w:val="center"/>
              <w:rPr>
                <w:b/>
                <w:bCs/>
                <w:color w:val="000000"/>
                <w:sz w:val="20"/>
                <w:szCs w:val="20"/>
              </w:rPr>
            </w:pPr>
          </w:p>
        </w:tc>
      </w:tr>
      <w:tr w:rsidR="002A3928" w:rsidRPr="002A3928" w14:paraId="0E6793E8" w14:textId="77777777" w:rsidTr="002A3928">
        <w:trPr>
          <w:trHeight w:val="49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7738093" w14:textId="77777777" w:rsidR="002A3928" w:rsidRPr="002A3928" w:rsidRDefault="002A3928" w:rsidP="002A3928">
            <w:pPr>
              <w:rPr>
                <w:b/>
                <w:bCs/>
                <w:color w:val="000000"/>
                <w:sz w:val="20"/>
                <w:szCs w:val="20"/>
              </w:rPr>
            </w:pPr>
          </w:p>
        </w:tc>
        <w:tc>
          <w:tcPr>
            <w:tcW w:w="2600" w:type="dxa"/>
            <w:vMerge/>
            <w:tcBorders>
              <w:top w:val="nil"/>
              <w:left w:val="single" w:sz="4" w:space="0" w:color="auto"/>
              <w:bottom w:val="single" w:sz="4" w:space="0" w:color="auto"/>
              <w:right w:val="single" w:sz="4" w:space="0" w:color="auto"/>
            </w:tcBorders>
            <w:vAlign w:val="center"/>
            <w:hideMark/>
          </w:tcPr>
          <w:p w14:paraId="45183AA7" w14:textId="77777777" w:rsidR="002A3928" w:rsidRPr="002A3928" w:rsidRDefault="002A3928" w:rsidP="002A3928">
            <w:pPr>
              <w:rPr>
                <w:b/>
                <w:bCs/>
                <w:color w:val="000000"/>
                <w:sz w:val="20"/>
                <w:szCs w:val="20"/>
              </w:rPr>
            </w:pPr>
          </w:p>
        </w:tc>
        <w:tc>
          <w:tcPr>
            <w:tcW w:w="1640" w:type="dxa"/>
            <w:vMerge/>
            <w:tcBorders>
              <w:top w:val="nil"/>
              <w:left w:val="single" w:sz="4" w:space="0" w:color="auto"/>
              <w:bottom w:val="single" w:sz="4" w:space="0" w:color="auto"/>
              <w:right w:val="single" w:sz="4" w:space="0" w:color="auto"/>
            </w:tcBorders>
            <w:vAlign w:val="center"/>
            <w:hideMark/>
          </w:tcPr>
          <w:p w14:paraId="4D8EFBCC" w14:textId="77777777" w:rsidR="002A3928" w:rsidRPr="002A3928" w:rsidRDefault="002A3928" w:rsidP="002A3928">
            <w:pPr>
              <w:rPr>
                <w:b/>
                <w:bCs/>
                <w:color w:val="000000"/>
                <w:sz w:val="20"/>
                <w:szCs w:val="20"/>
              </w:rPr>
            </w:pPr>
          </w:p>
        </w:tc>
        <w:tc>
          <w:tcPr>
            <w:tcW w:w="1880" w:type="dxa"/>
            <w:tcBorders>
              <w:top w:val="nil"/>
              <w:left w:val="nil"/>
              <w:bottom w:val="single" w:sz="4" w:space="0" w:color="auto"/>
              <w:right w:val="single" w:sz="4" w:space="0" w:color="auto"/>
            </w:tcBorders>
            <w:shd w:val="clear" w:color="auto" w:fill="auto"/>
            <w:vAlign w:val="center"/>
            <w:hideMark/>
          </w:tcPr>
          <w:p w14:paraId="015EA6DE" w14:textId="77777777" w:rsidR="002A3928" w:rsidRPr="002A3928" w:rsidRDefault="002A3928" w:rsidP="002A3928">
            <w:pPr>
              <w:jc w:val="center"/>
              <w:rPr>
                <w:b/>
                <w:bCs/>
                <w:color w:val="000000"/>
                <w:sz w:val="20"/>
                <w:szCs w:val="20"/>
              </w:rPr>
            </w:pPr>
            <w:r w:rsidRPr="002A3928">
              <w:rPr>
                <w:b/>
                <w:bCs/>
                <w:color w:val="000000"/>
                <w:sz w:val="20"/>
                <w:szCs w:val="20"/>
              </w:rPr>
              <w:t>2019 г.</w:t>
            </w:r>
          </w:p>
        </w:tc>
        <w:tc>
          <w:tcPr>
            <w:tcW w:w="1540" w:type="dxa"/>
            <w:tcBorders>
              <w:top w:val="nil"/>
              <w:left w:val="nil"/>
              <w:bottom w:val="single" w:sz="4" w:space="0" w:color="auto"/>
              <w:right w:val="single" w:sz="4" w:space="0" w:color="auto"/>
            </w:tcBorders>
            <w:shd w:val="clear" w:color="auto" w:fill="auto"/>
            <w:vAlign w:val="center"/>
            <w:hideMark/>
          </w:tcPr>
          <w:p w14:paraId="27343963" w14:textId="77777777" w:rsidR="002A3928" w:rsidRPr="002A3928" w:rsidRDefault="002A3928" w:rsidP="002A3928">
            <w:pPr>
              <w:jc w:val="center"/>
              <w:rPr>
                <w:b/>
                <w:bCs/>
                <w:color w:val="000000"/>
                <w:sz w:val="20"/>
                <w:szCs w:val="20"/>
              </w:rPr>
            </w:pPr>
            <w:r w:rsidRPr="002A3928">
              <w:rPr>
                <w:b/>
                <w:bCs/>
                <w:color w:val="000000"/>
                <w:sz w:val="20"/>
                <w:szCs w:val="20"/>
              </w:rPr>
              <w:t>2020 г.</w:t>
            </w:r>
          </w:p>
        </w:tc>
        <w:tc>
          <w:tcPr>
            <w:tcW w:w="1660" w:type="dxa"/>
            <w:tcBorders>
              <w:top w:val="nil"/>
              <w:left w:val="nil"/>
              <w:bottom w:val="single" w:sz="4" w:space="0" w:color="auto"/>
              <w:right w:val="single" w:sz="4" w:space="0" w:color="auto"/>
            </w:tcBorders>
            <w:shd w:val="clear" w:color="auto" w:fill="auto"/>
            <w:vAlign w:val="center"/>
            <w:hideMark/>
          </w:tcPr>
          <w:p w14:paraId="198A6149" w14:textId="77777777" w:rsidR="002A3928" w:rsidRPr="002A3928" w:rsidRDefault="002A3928" w:rsidP="002A3928">
            <w:pPr>
              <w:jc w:val="center"/>
              <w:rPr>
                <w:b/>
                <w:bCs/>
                <w:color w:val="000000"/>
                <w:sz w:val="20"/>
                <w:szCs w:val="20"/>
              </w:rPr>
            </w:pPr>
            <w:r w:rsidRPr="002A3928">
              <w:rPr>
                <w:b/>
                <w:bCs/>
                <w:color w:val="000000"/>
                <w:sz w:val="20"/>
                <w:szCs w:val="20"/>
              </w:rPr>
              <w:t>Итого</w:t>
            </w:r>
          </w:p>
        </w:tc>
        <w:tc>
          <w:tcPr>
            <w:tcW w:w="960" w:type="dxa"/>
            <w:tcBorders>
              <w:top w:val="nil"/>
              <w:left w:val="nil"/>
              <w:bottom w:val="nil"/>
              <w:right w:val="nil"/>
            </w:tcBorders>
            <w:shd w:val="clear" w:color="auto" w:fill="auto"/>
            <w:noWrap/>
            <w:vAlign w:val="bottom"/>
            <w:hideMark/>
          </w:tcPr>
          <w:p w14:paraId="6CC2F616" w14:textId="77777777" w:rsidR="002A3928" w:rsidRPr="002A3928" w:rsidRDefault="002A3928" w:rsidP="002A3928">
            <w:pPr>
              <w:jc w:val="center"/>
              <w:rPr>
                <w:b/>
                <w:bCs/>
                <w:color w:val="000000"/>
                <w:sz w:val="20"/>
                <w:szCs w:val="20"/>
              </w:rPr>
            </w:pPr>
          </w:p>
        </w:tc>
      </w:tr>
      <w:tr w:rsidR="002A3928" w:rsidRPr="002A3928" w14:paraId="4A6C9ED9" w14:textId="77777777" w:rsidTr="002A392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A1E859" w14:textId="77777777" w:rsidR="002A3928" w:rsidRPr="002A3928" w:rsidRDefault="002A3928" w:rsidP="002A3928">
            <w:pPr>
              <w:jc w:val="center"/>
              <w:rPr>
                <w:color w:val="000000"/>
                <w:sz w:val="20"/>
                <w:szCs w:val="20"/>
              </w:rPr>
            </w:pPr>
            <w:r w:rsidRPr="002A3928">
              <w:rPr>
                <w:color w:val="000000"/>
                <w:sz w:val="20"/>
                <w:szCs w:val="20"/>
              </w:rPr>
              <w:t>1</w:t>
            </w:r>
          </w:p>
        </w:tc>
        <w:tc>
          <w:tcPr>
            <w:tcW w:w="2600" w:type="dxa"/>
            <w:tcBorders>
              <w:top w:val="nil"/>
              <w:left w:val="nil"/>
              <w:bottom w:val="single" w:sz="4" w:space="0" w:color="auto"/>
              <w:right w:val="single" w:sz="4" w:space="0" w:color="auto"/>
            </w:tcBorders>
            <w:shd w:val="clear" w:color="auto" w:fill="auto"/>
            <w:vAlign w:val="center"/>
            <w:hideMark/>
          </w:tcPr>
          <w:p w14:paraId="7C5B7997" w14:textId="77777777" w:rsidR="002A3928" w:rsidRPr="002A3928" w:rsidRDefault="002A3928" w:rsidP="002A3928">
            <w:pPr>
              <w:rPr>
                <w:color w:val="000000"/>
                <w:sz w:val="20"/>
                <w:szCs w:val="20"/>
              </w:rPr>
            </w:pPr>
            <w:r w:rsidRPr="002A3928">
              <w:rPr>
                <w:color w:val="000000"/>
                <w:sz w:val="20"/>
                <w:szCs w:val="20"/>
              </w:rPr>
              <w:t xml:space="preserve">Приобретение жилых помещений у лиц, не являющихся застройщиками </w:t>
            </w:r>
          </w:p>
        </w:tc>
        <w:tc>
          <w:tcPr>
            <w:tcW w:w="1640" w:type="dxa"/>
            <w:tcBorders>
              <w:top w:val="nil"/>
              <w:left w:val="nil"/>
              <w:bottom w:val="single" w:sz="4" w:space="0" w:color="auto"/>
              <w:right w:val="single" w:sz="4" w:space="0" w:color="auto"/>
            </w:tcBorders>
            <w:shd w:val="clear" w:color="auto" w:fill="auto"/>
            <w:vAlign w:val="center"/>
            <w:hideMark/>
          </w:tcPr>
          <w:p w14:paraId="5C549F33" w14:textId="77777777" w:rsidR="002A3928" w:rsidRPr="002A3928" w:rsidRDefault="002A3928" w:rsidP="002A3928">
            <w:pPr>
              <w:rPr>
                <w:color w:val="000000"/>
                <w:sz w:val="20"/>
                <w:szCs w:val="20"/>
              </w:rPr>
            </w:pPr>
            <w:r w:rsidRPr="002A3928">
              <w:rPr>
                <w:color w:val="000000"/>
                <w:sz w:val="20"/>
                <w:szCs w:val="20"/>
              </w:rPr>
              <w:t>бюджет АК "АЛРОСА" (ПАО)</w:t>
            </w:r>
          </w:p>
        </w:tc>
        <w:tc>
          <w:tcPr>
            <w:tcW w:w="1880" w:type="dxa"/>
            <w:tcBorders>
              <w:top w:val="nil"/>
              <w:left w:val="nil"/>
              <w:bottom w:val="nil"/>
              <w:right w:val="nil"/>
            </w:tcBorders>
            <w:shd w:val="clear" w:color="auto" w:fill="auto"/>
            <w:noWrap/>
            <w:vAlign w:val="center"/>
            <w:hideMark/>
          </w:tcPr>
          <w:p w14:paraId="356C3F6B" w14:textId="77777777" w:rsidR="002A3928" w:rsidRPr="002A3928" w:rsidRDefault="002A3928" w:rsidP="002A3928">
            <w:pPr>
              <w:jc w:val="center"/>
              <w:rPr>
                <w:color w:val="000000"/>
                <w:sz w:val="20"/>
                <w:szCs w:val="20"/>
              </w:rPr>
            </w:pPr>
            <w:r w:rsidRPr="002A3928">
              <w:rPr>
                <w:color w:val="000000"/>
                <w:sz w:val="20"/>
                <w:szCs w:val="20"/>
              </w:rPr>
              <w:t xml:space="preserve">              11 250 000,01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4C9C830" w14:textId="77777777" w:rsidR="002A3928" w:rsidRPr="002A3928" w:rsidRDefault="002A3928" w:rsidP="002A3928">
            <w:pPr>
              <w:jc w:val="center"/>
              <w:rPr>
                <w:sz w:val="20"/>
                <w:szCs w:val="20"/>
              </w:rPr>
            </w:pPr>
            <w:r w:rsidRPr="002A3928">
              <w:rPr>
                <w:sz w:val="20"/>
                <w:szCs w:val="20"/>
              </w:rPr>
              <w:t xml:space="preserve">        1 450 000,00   </w:t>
            </w:r>
          </w:p>
        </w:tc>
        <w:tc>
          <w:tcPr>
            <w:tcW w:w="1660" w:type="dxa"/>
            <w:tcBorders>
              <w:top w:val="nil"/>
              <w:left w:val="nil"/>
              <w:bottom w:val="single" w:sz="4" w:space="0" w:color="auto"/>
              <w:right w:val="single" w:sz="4" w:space="0" w:color="auto"/>
            </w:tcBorders>
            <w:shd w:val="clear" w:color="auto" w:fill="auto"/>
            <w:vAlign w:val="center"/>
            <w:hideMark/>
          </w:tcPr>
          <w:p w14:paraId="1C118486" w14:textId="77777777" w:rsidR="002A3928" w:rsidRPr="002A3928" w:rsidRDefault="002A3928" w:rsidP="002A3928">
            <w:pPr>
              <w:jc w:val="center"/>
              <w:rPr>
                <w:sz w:val="20"/>
                <w:szCs w:val="20"/>
              </w:rPr>
            </w:pPr>
            <w:r w:rsidRPr="002A3928">
              <w:rPr>
                <w:sz w:val="20"/>
                <w:szCs w:val="20"/>
              </w:rPr>
              <w:t xml:space="preserve">         12 700 000,01   </w:t>
            </w:r>
          </w:p>
        </w:tc>
        <w:tc>
          <w:tcPr>
            <w:tcW w:w="960" w:type="dxa"/>
            <w:tcBorders>
              <w:top w:val="nil"/>
              <w:left w:val="nil"/>
              <w:bottom w:val="nil"/>
              <w:right w:val="nil"/>
            </w:tcBorders>
            <w:shd w:val="clear" w:color="auto" w:fill="auto"/>
            <w:noWrap/>
            <w:vAlign w:val="bottom"/>
            <w:hideMark/>
          </w:tcPr>
          <w:p w14:paraId="6715CD29" w14:textId="77777777" w:rsidR="002A3928" w:rsidRPr="002A3928" w:rsidRDefault="002A3928" w:rsidP="002A3928">
            <w:pPr>
              <w:jc w:val="center"/>
              <w:rPr>
                <w:sz w:val="20"/>
                <w:szCs w:val="20"/>
              </w:rPr>
            </w:pPr>
          </w:p>
        </w:tc>
      </w:tr>
      <w:tr w:rsidR="002A3928" w:rsidRPr="002A3928" w14:paraId="54CA8046" w14:textId="77777777" w:rsidTr="002A3928">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16B576" w14:textId="77777777" w:rsidR="002A3928" w:rsidRPr="002A3928" w:rsidRDefault="002A3928" w:rsidP="002A3928">
            <w:pPr>
              <w:jc w:val="center"/>
              <w:rPr>
                <w:color w:val="000000"/>
                <w:sz w:val="20"/>
                <w:szCs w:val="20"/>
              </w:rPr>
            </w:pPr>
            <w:r w:rsidRPr="002A3928">
              <w:rPr>
                <w:color w:val="000000"/>
                <w:sz w:val="20"/>
                <w:szCs w:val="20"/>
              </w:rPr>
              <w:t>2</w:t>
            </w:r>
          </w:p>
        </w:tc>
        <w:tc>
          <w:tcPr>
            <w:tcW w:w="2600" w:type="dxa"/>
            <w:tcBorders>
              <w:top w:val="nil"/>
              <w:left w:val="nil"/>
              <w:bottom w:val="single" w:sz="4" w:space="0" w:color="auto"/>
              <w:right w:val="single" w:sz="4" w:space="0" w:color="auto"/>
            </w:tcBorders>
            <w:shd w:val="clear" w:color="auto" w:fill="auto"/>
            <w:vAlign w:val="center"/>
            <w:hideMark/>
          </w:tcPr>
          <w:p w14:paraId="363C4669" w14:textId="77777777" w:rsidR="002A3928" w:rsidRPr="002A3928" w:rsidRDefault="002A3928" w:rsidP="002A3928">
            <w:pPr>
              <w:rPr>
                <w:color w:val="000000"/>
                <w:sz w:val="20"/>
                <w:szCs w:val="20"/>
              </w:rPr>
            </w:pPr>
            <w:r w:rsidRPr="002A3928">
              <w:rPr>
                <w:color w:val="000000"/>
                <w:sz w:val="20"/>
                <w:szCs w:val="20"/>
              </w:rPr>
              <w:t xml:space="preserve">Выкуп жилых помещений у собственников помещений в аварийном жилищном фонде </w:t>
            </w:r>
          </w:p>
        </w:tc>
        <w:tc>
          <w:tcPr>
            <w:tcW w:w="1640" w:type="dxa"/>
            <w:tcBorders>
              <w:top w:val="nil"/>
              <w:left w:val="nil"/>
              <w:bottom w:val="single" w:sz="4" w:space="0" w:color="auto"/>
              <w:right w:val="single" w:sz="4" w:space="0" w:color="auto"/>
            </w:tcBorders>
            <w:shd w:val="clear" w:color="auto" w:fill="auto"/>
            <w:vAlign w:val="center"/>
            <w:hideMark/>
          </w:tcPr>
          <w:p w14:paraId="4165FC1E" w14:textId="77777777" w:rsidR="002A3928" w:rsidRPr="002A3928" w:rsidRDefault="002A3928" w:rsidP="002A3928">
            <w:pPr>
              <w:rPr>
                <w:color w:val="000000"/>
                <w:sz w:val="20"/>
                <w:szCs w:val="20"/>
              </w:rPr>
            </w:pPr>
            <w:r w:rsidRPr="002A3928">
              <w:rPr>
                <w:color w:val="000000"/>
                <w:sz w:val="20"/>
                <w:szCs w:val="20"/>
              </w:rPr>
              <w:t>бюджет АК "АЛРОСА" (ПАО)</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085D9CD" w14:textId="77777777" w:rsidR="002A3928" w:rsidRPr="002A3928" w:rsidRDefault="002A3928" w:rsidP="002A3928">
            <w:pPr>
              <w:jc w:val="center"/>
              <w:rPr>
                <w:sz w:val="20"/>
                <w:szCs w:val="20"/>
              </w:rPr>
            </w:pPr>
            <w:r w:rsidRPr="002A3928">
              <w:rPr>
                <w:sz w:val="20"/>
                <w:szCs w:val="20"/>
              </w:rPr>
              <w:t xml:space="preserve">              56 493 722,23   </w:t>
            </w:r>
          </w:p>
        </w:tc>
        <w:tc>
          <w:tcPr>
            <w:tcW w:w="1540" w:type="dxa"/>
            <w:tcBorders>
              <w:top w:val="nil"/>
              <w:left w:val="nil"/>
              <w:bottom w:val="single" w:sz="4" w:space="0" w:color="auto"/>
              <w:right w:val="single" w:sz="4" w:space="0" w:color="auto"/>
            </w:tcBorders>
            <w:shd w:val="clear" w:color="auto" w:fill="auto"/>
            <w:vAlign w:val="center"/>
            <w:hideMark/>
          </w:tcPr>
          <w:p w14:paraId="2A014B37" w14:textId="77777777" w:rsidR="002A3928" w:rsidRPr="002A3928" w:rsidRDefault="002A3928" w:rsidP="002A3928">
            <w:pPr>
              <w:jc w:val="center"/>
              <w:rPr>
                <w:sz w:val="20"/>
                <w:szCs w:val="20"/>
              </w:rPr>
            </w:pPr>
            <w:r w:rsidRPr="002A3928">
              <w:rPr>
                <w:sz w:val="20"/>
                <w:szCs w:val="20"/>
              </w:rPr>
              <w:t xml:space="preserve">        3 372 049,33   </w:t>
            </w:r>
          </w:p>
        </w:tc>
        <w:tc>
          <w:tcPr>
            <w:tcW w:w="1660" w:type="dxa"/>
            <w:tcBorders>
              <w:top w:val="nil"/>
              <w:left w:val="nil"/>
              <w:bottom w:val="single" w:sz="4" w:space="0" w:color="auto"/>
              <w:right w:val="single" w:sz="4" w:space="0" w:color="auto"/>
            </w:tcBorders>
            <w:shd w:val="clear" w:color="auto" w:fill="auto"/>
            <w:vAlign w:val="center"/>
            <w:hideMark/>
          </w:tcPr>
          <w:p w14:paraId="0EAF4A3C" w14:textId="77777777" w:rsidR="002A3928" w:rsidRPr="002A3928" w:rsidRDefault="002A3928" w:rsidP="002A3928">
            <w:pPr>
              <w:jc w:val="center"/>
              <w:rPr>
                <w:sz w:val="20"/>
                <w:szCs w:val="20"/>
              </w:rPr>
            </w:pPr>
            <w:r w:rsidRPr="002A3928">
              <w:rPr>
                <w:sz w:val="20"/>
                <w:szCs w:val="20"/>
              </w:rPr>
              <w:t xml:space="preserve">         59 865 771,56   </w:t>
            </w:r>
          </w:p>
        </w:tc>
        <w:tc>
          <w:tcPr>
            <w:tcW w:w="960" w:type="dxa"/>
            <w:tcBorders>
              <w:top w:val="nil"/>
              <w:left w:val="nil"/>
              <w:bottom w:val="nil"/>
              <w:right w:val="nil"/>
            </w:tcBorders>
            <w:shd w:val="clear" w:color="auto" w:fill="auto"/>
            <w:noWrap/>
            <w:vAlign w:val="bottom"/>
            <w:hideMark/>
          </w:tcPr>
          <w:p w14:paraId="75BFA930" w14:textId="77777777" w:rsidR="002A3928" w:rsidRPr="002A3928" w:rsidRDefault="002A3928" w:rsidP="002A3928">
            <w:pPr>
              <w:jc w:val="center"/>
              <w:rPr>
                <w:sz w:val="20"/>
                <w:szCs w:val="20"/>
              </w:rPr>
            </w:pPr>
          </w:p>
        </w:tc>
      </w:tr>
      <w:tr w:rsidR="002A3928" w:rsidRPr="002A3928" w14:paraId="27D1A343" w14:textId="77777777" w:rsidTr="002A392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7D9F7" w14:textId="77777777" w:rsidR="002A3928" w:rsidRPr="002A3928" w:rsidRDefault="002A3928" w:rsidP="002A3928">
            <w:pPr>
              <w:jc w:val="center"/>
              <w:rPr>
                <w:color w:val="000000"/>
                <w:sz w:val="20"/>
                <w:szCs w:val="20"/>
              </w:rPr>
            </w:pPr>
            <w:r w:rsidRPr="002A3928">
              <w:rPr>
                <w:color w:val="000000"/>
                <w:sz w:val="20"/>
                <w:szCs w:val="20"/>
              </w:rPr>
              <w:t>3</w:t>
            </w:r>
          </w:p>
        </w:tc>
        <w:tc>
          <w:tcPr>
            <w:tcW w:w="2600" w:type="dxa"/>
            <w:tcBorders>
              <w:top w:val="nil"/>
              <w:left w:val="nil"/>
              <w:bottom w:val="single" w:sz="4" w:space="0" w:color="auto"/>
              <w:right w:val="single" w:sz="4" w:space="0" w:color="auto"/>
            </w:tcBorders>
            <w:shd w:val="clear" w:color="auto" w:fill="auto"/>
            <w:vAlign w:val="center"/>
            <w:hideMark/>
          </w:tcPr>
          <w:p w14:paraId="7D61BF14" w14:textId="77777777" w:rsidR="002A3928" w:rsidRPr="002A3928" w:rsidRDefault="002A3928" w:rsidP="002A3928">
            <w:pPr>
              <w:rPr>
                <w:color w:val="000000"/>
                <w:sz w:val="20"/>
                <w:szCs w:val="20"/>
              </w:rPr>
            </w:pPr>
            <w:r w:rsidRPr="002A3928">
              <w:rPr>
                <w:color w:val="000000"/>
                <w:sz w:val="20"/>
                <w:szCs w:val="20"/>
              </w:rPr>
              <w:t>Физический снос МКД</w:t>
            </w:r>
          </w:p>
        </w:tc>
        <w:tc>
          <w:tcPr>
            <w:tcW w:w="1640" w:type="dxa"/>
            <w:tcBorders>
              <w:top w:val="nil"/>
              <w:left w:val="nil"/>
              <w:bottom w:val="single" w:sz="4" w:space="0" w:color="auto"/>
              <w:right w:val="single" w:sz="4" w:space="0" w:color="auto"/>
            </w:tcBorders>
            <w:shd w:val="clear" w:color="auto" w:fill="auto"/>
            <w:vAlign w:val="center"/>
            <w:hideMark/>
          </w:tcPr>
          <w:p w14:paraId="29EC6744" w14:textId="77777777" w:rsidR="002A3928" w:rsidRPr="002A3928" w:rsidRDefault="002A3928" w:rsidP="002A3928">
            <w:pPr>
              <w:rPr>
                <w:color w:val="000000"/>
                <w:sz w:val="20"/>
                <w:szCs w:val="20"/>
              </w:rPr>
            </w:pPr>
            <w:r w:rsidRPr="002A3928">
              <w:rPr>
                <w:color w:val="000000"/>
                <w:sz w:val="20"/>
                <w:szCs w:val="20"/>
              </w:rPr>
              <w:t>бюджет АК "АЛРОСА" (ПАО)</w:t>
            </w:r>
          </w:p>
        </w:tc>
        <w:tc>
          <w:tcPr>
            <w:tcW w:w="1880" w:type="dxa"/>
            <w:tcBorders>
              <w:top w:val="nil"/>
              <w:left w:val="nil"/>
              <w:bottom w:val="single" w:sz="4" w:space="0" w:color="auto"/>
              <w:right w:val="single" w:sz="4" w:space="0" w:color="auto"/>
            </w:tcBorders>
            <w:shd w:val="clear" w:color="auto" w:fill="auto"/>
            <w:vAlign w:val="center"/>
            <w:hideMark/>
          </w:tcPr>
          <w:p w14:paraId="6D425F10" w14:textId="77777777" w:rsidR="002A3928" w:rsidRPr="002A3928" w:rsidRDefault="002A3928" w:rsidP="002A3928">
            <w:pPr>
              <w:jc w:val="center"/>
              <w:rPr>
                <w:sz w:val="20"/>
                <w:szCs w:val="20"/>
              </w:rPr>
            </w:pPr>
            <w:r w:rsidRPr="002A3928">
              <w:rPr>
                <w:sz w:val="20"/>
                <w:szCs w:val="20"/>
              </w:rPr>
              <w:t xml:space="preserve">                5 149 963,22   </w:t>
            </w:r>
          </w:p>
        </w:tc>
        <w:tc>
          <w:tcPr>
            <w:tcW w:w="1540" w:type="dxa"/>
            <w:tcBorders>
              <w:top w:val="nil"/>
              <w:left w:val="nil"/>
              <w:bottom w:val="single" w:sz="4" w:space="0" w:color="auto"/>
              <w:right w:val="single" w:sz="4" w:space="0" w:color="auto"/>
            </w:tcBorders>
            <w:shd w:val="clear" w:color="auto" w:fill="auto"/>
            <w:vAlign w:val="center"/>
            <w:hideMark/>
          </w:tcPr>
          <w:p w14:paraId="2645CDF8" w14:textId="77777777" w:rsidR="002A3928" w:rsidRPr="002A3928" w:rsidRDefault="002A3928" w:rsidP="002A3928">
            <w:pPr>
              <w:jc w:val="center"/>
              <w:rPr>
                <w:sz w:val="20"/>
                <w:szCs w:val="20"/>
              </w:rPr>
            </w:pPr>
            <w:r w:rsidRPr="002A3928">
              <w:rPr>
                <w:sz w:val="20"/>
                <w:szCs w:val="20"/>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FB5EF6" w14:textId="77777777" w:rsidR="002A3928" w:rsidRPr="002A3928" w:rsidRDefault="002A3928" w:rsidP="002A3928">
            <w:pPr>
              <w:jc w:val="center"/>
              <w:rPr>
                <w:sz w:val="20"/>
                <w:szCs w:val="20"/>
              </w:rPr>
            </w:pPr>
            <w:r w:rsidRPr="002A3928">
              <w:rPr>
                <w:sz w:val="20"/>
                <w:szCs w:val="20"/>
              </w:rPr>
              <w:t xml:space="preserve">                             -     </w:t>
            </w:r>
          </w:p>
        </w:tc>
        <w:tc>
          <w:tcPr>
            <w:tcW w:w="960" w:type="dxa"/>
            <w:tcBorders>
              <w:top w:val="nil"/>
              <w:left w:val="nil"/>
              <w:bottom w:val="nil"/>
              <w:right w:val="nil"/>
            </w:tcBorders>
            <w:shd w:val="clear" w:color="auto" w:fill="auto"/>
            <w:noWrap/>
            <w:vAlign w:val="bottom"/>
            <w:hideMark/>
          </w:tcPr>
          <w:p w14:paraId="6C76E239" w14:textId="77777777" w:rsidR="002A3928" w:rsidRPr="002A3928" w:rsidRDefault="002A3928" w:rsidP="002A3928">
            <w:pPr>
              <w:jc w:val="center"/>
              <w:rPr>
                <w:sz w:val="20"/>
                <w:szCs w:val="20"/>
              </w:rPr>
            </w:pPr>
          </w:p>
        </w:tc>
      </w:tr>
      <w:tr w:rsidR="002A3928" w:rsidRPr="002A3928" w14:paraId="56EF7E14" w14:textId="77777777" w:rsidTr="002A3928">
        <w:trPr>
          <w:trHeight w:val="300"/>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71133D" w14:textId="77777777" w:rsidR="002A3928" w:rsidRPr="002A3928" w:rsidRDefault="002A3928" w:rsidP="002A3928">
            <w:pPr>
              <w:rPr>
                <w:b/>
                <w:bCs/>
                <w:color w:val="000000"/>
                <w:sz w:val="20"/>
                <w:szCs w:val="20"/>
              </w:rPr>
            </w:pPr>
            <w:r w:rsidRPr="002A3928">
              <w:rPr>
                <w:b/>
                <w:bCs/>
                <w:color w:val="000000"/>
                <w:sz w:val="20"/>
                <w:szCs w:val="20"/>
              </w:rPr>
              <w:t>Бюджет АК "АЛРОСА" (ПАО)</w:t>
            </w:r>
          </w:p>
        </w:tc>
        <w:tc>
          <w:tcPr>
            <w:tcW w:w="5080" w:type="dxa"/>
            <w:gridSpan w:val="3"/>
            <w:tcBorders>
              <w:top w:val="single" w:sz="4" w:space="0" w:color="auto"/>
              <w:left w:val="nil"/>
              <w:bottom w:val="single" w:sz="4" w:space="0" w:color="auto"/>
              <w:right w:val="single" w:sz="4" w:space="0" w:color="000000"/>
            </w:tcBorders>
            <w:shd w:val="clear" w:color="auto" w:fill="auto"/>
            <w:vAlign w:val="center"/>
            <w:hideMark/>
          </w:tcPr>
          <w:p w14:paraId="7CFBD317" w14:textId="77777777" w:rsidR="002A3928" w:rsidRPr="002A3928" w:rsidRDefault="002A3928" w:rsidP="002A3928">
            <w:pPr>
              <w:jc w:val="center"/>
              <w:rPr>
                <w:b/>
                <w:bCs/>
                <w:sz w:val="20"/>
                <w:szCs w:val="20"/>
              </w:rPr>
            </w:pPr>
            <w:r w:rsidRPr="002A3928">
              <w:rPr>
                <w:b/>
                <w:bCs/>
                <w:sz w:val="20"/>
                <w:szCs w:val="20"/>
              </w:rPr>
              <w:t xml:space="preserve">                                                                                  77 715 734,79   </w:t>
            </w:r>
          </w:p>
        </w:tc>
        <w:tc>
          <w:tcPr>
            <w:tcW w:w="960" w:type="dxa"/>
            <w:tcBorders>
              <w:top w:val="nil"/>
              <w:left w:val="nil"/>
              <w:bottom w:val="nil"/>
              <w:right w:val="nil"/>
            </w:tcBorders>
            <w:shd w:val="clear" w:color="auto" w:fill="auto"/>
            <w:noWrap/>
            <w:vAlign w:val="bottom"/>
            <w:hideMark/>
          </w:tcPr>
          <w:p w14:paraId="63DE0194" w14:textId="77777777" w:rsidR="002A3928" w:rsidRPr="002A3928" w:rsidRDefault="002A3928" w:rsidP="002A3928">
            <w:pPr>
              <w:jc w:val="center"/>
              <w:rPr>
                <w:b/>
                <w:bCs/>
                <w:sz w:val="20"/>
                <w:szCs w:val="20"/>
              </w:rPr>
            </w:pPr>
          </w:p>
        </w:tc>
      </w:tr>
    </w:tbl>
    <w:p w14:paraId="3CC4B403" w14:textId="77777777" w:rsidR="002A3928" w:rsidRPr="002A3928" w:rsidRDefault="002A3928" w:rsidP="002A3928">
      <w:pPr>
        <w:rPr>
          <w:sz w:val="28"/>
          <w:szCs w:val="28"/>
        </w:rPr>
      </w:pPr>
    </w:p>
    <w:p w14:paraId="613A9C66" w14:textId="77777777" w:rsidR="002A3928" w:rsidRPr="002A3928" w:rsidRDefault="002A3928" w:rsidP="002A3928">
      <w:pPr>
        <w:rPr>
          <w:sz w:val="28"/>
          <w:szCs w:val="28"/>
        </w:rPr>
      </w:pPr>
    </w:p>
    <w:p w14:paraId="208ECF92" w14:textId="77777777" w:rsidR="002A3928" w:rsidRPr="002A3928" w:rsidRDefault="002A3928" w:rsidP="002A3928">
      <w:pPr>
        <w:rPr>
          <w:sz w:val="28"/>
          <w:szCs w:val="28"/>
        </w:rPr>
      </w:pPr>
    </w:p>
    <w:p w14:paraId="21BDD7B4" w14:textId="77777777" w:rsidR="002A3928" w:rsidRPr="002A3928" w:rsidRDefault="002A3928" w:rsidP="002A3928">
      <w:pPr>
        <w:rPr>
          <w:sz w:val="28"/>
          <w:szCs w:val="28"/>
        </w:rPr>
      </w:pPr>
    </w:p>
    <w:p w14:paraId="0B08C8B2" w14:textId="77777777" w:rsidR="002A3928" w:rsidRPr="002A3928" w:rsidRDefault="002A3928" w:rsidP="002A3928">
      <w:pPr>
        <w:rPr>
          <w:sz w:val="28"/>
          <w:szCs w:val="28"/>
        </w:rPr>
      </w:pPr>
    </w:p>
    <w:p w14:paraId="6B07FFE5" w14:textId="77777777" w:rsidR="002A3928" w:rsidRPr="002A3928" w:rsidRDefault="002A3928" w:rsidP="002A3928">
      <w:pPr>
        <w:rPr>
          <w:sz w:val="28"/>
          <w:szCs w:val="28"/>
        </w:rPr>
      </w:pPr>
    </w:p>
    <w:p w14:paraId="2CF0ECFA" w14:textId="77777777" w:rsidR="002A3928" w:rsidRPr="002A3928" w:rsidRDefault="002A3928" w:rsidP="002A3928">
      <w:pPr>
        <w:rPr>
          <w:sz w:val="28"/>
          <w:szCs w:val="28"/>
        </w:rPr>
      </w:pPr>
    </w:p>
    <w:p w14:paraId="31C0052B" w14:textId="77777777" w:rsidR="002A3928" w:rsidRPr="002A3928" w:rsidRDefault="002A3928" w:rsidP="002A3928">
      <w:pPr>
        <w:rPr>
          <w:sz w:val="28"/>
          <w:szCs w:val="28"/>
        </w:rPr>
      </w:pPr>
    </w:p>
    <w:p w14:paraId="2E930E00" w14:textId="77777777" w:rsidR="002A3928" w:rsidRPr="002A3928" w:rsidRDefault="002A3928" w:rsidP="002A3928">
      <w:pPr>
        <w:rPr>
          <w:sz w:val="28"/>
          <w:szCs w:val="28"/>
        </w:rPr>
      </w:pPr>
    </w:p>
    <w:p w14:paraId="5A8CE57F" w14:textId="77777777" w:rsidR="002A3928" w:rsidRPr="002A3928" w:rsidRDefault="002A3928" w:rsidP="002A3928">
      <w:pPr>
        <w:rPr>
          <w:sz w:val="28"/>
          <w:szCs w:val="28"/>
        </w:rPr>
      </w:pPr>
    </w:p>
    <w:p w14:paraId="6A4D2E9F" w14:textId="77777777" w:rsidR="002A3928" w:rsidRPr="002A3928" w:rsidRDefault="002A3928" w:rsidP="002A3928">
      <w:pPr>
        <w:rPr>
          <w:sz w:val="28"/>
          <w:szCs w:val="28"/>
        </w:rPr>
      </w:pPr>
    </w:p>
    <w:tbl>
      <w:tblPr>
        <w:tblW w:w="14739" w:type="dxa"/>
        <w:tblLook w:val="04A0" w:firstRow="1" w:lastRow="0" w:firstColumn="1" w:lastColumn="0" w:noHBand="0" w:noVBand="1"/>
      </w:tblPr>
      <w:tblGrid>
        <w:gridCol w:w="960"/>
        <w:gridCol w:w="3360"/>
        <w:gridCol w:w="1350"/>
        <w:gridCol w:w="1720"/>
        <w:gridCol w:w="1860"/>
        <w:gridCol w:w="1520"/>
        <w:gridCol w:w="1736"/>
        <w:gridCol w:w="2233"/>
      </w:tblGrid>
      <w:tr w:rsidR="002A3928" w:rsidRPr="002A3928" w14:paraId="13B6228B" w14:textId="77777777" w:rsidTr="002A3928">
        <w:trPr>
          <w:trHeight w:val="300"/>
        </w:trPr>
        <w:tc>
          <w:tcPr>
            <w:tcW w:w="960" w:type="dxa"/>
            <w:tcBorders>
              <w:top w:val="nil"/>
              <w:left w:val="nil"/>
              <w:bottom w:val="nil"/>
              <w:right w:val="nil"/>
            </w:tcBorders>
            <w:shd w:val="clear" w:color="auto" w:fill="auto"/>
            <w:noWrap/>
            <w:vAlign w:val="bottom"/>
            <w:hideMark/>
          </w:tcPr>
          <w:p w14:paraId="2E0282C6" w14:textId="77777777" w:rsidR="002A3928" w:rsidRPr="002A3928" w:rsidRDefault="002A3928" w:rsidP="002A3928">
            <w:pPr>
              <w:rPr>
                <w:sz w:val="20"/>
                <w:szCs w:val="20"/>
              </w:rPr>
            </w:pPr>
          </w:p>
        </w:tc>
        <w:tc>
          <w:tcPr>
            <w:tcW w:w="3360" w:type="dxa"/>
            <w:tcBorders>
              <w:top w:val="nil"/>
              <w:left w:val="nil"/>
              <w:bottom w:val="nil"/>
              <w:right w:val="nil"/>
            </w:tcBorders>
            <w:shd w:val="clear" w:color="auto" w:fill="auto"/>
            <w:noWrap/>
            <w:vAlign w:val="bottom"/>
            <w:hideMark/>
          </w:tcPr>
          <w:p w14:paraId="315FA6D2" w14:textId="77777777" w:rsidR="002A3928" w:rsidRPr="002A3928" w:rsidRDefault="002A3928" w:rsidP="002A3928">
            <w:pPr>
              <w:rPr>
                <w:sz w:val="20"/>
                <w:szCs w:val="20"/>
              </w:rPr>
            </w:pPr>
          </w:p>
        </w:tc>
        <w:tc>
          <w:tcPr>
            <w:tcW w:w="1350" w:type="dxa"/>
            <w:tcBorders>
              <w:top w:val="nil"/>
              <w:left w:val="nil"/>
              <w:bottom w:val="nil"/>
              <w:right w:val="nil"/>
            </w:tcBorders>
            <w:shd w:val="clear" w:color="auto" w:fill="auto"/>
            <w:noWrap/>
            <w:vAlign w:val="bottom"/>
            <w:hideMark/>
          </w:tcPr>
          <w:p w14:paraId="3D8F854E"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45F9D1F5" w14:textId="77777777" w:rsidR="002A3928" w:rsidRPr="002A3928" w:rsidRDefault="002A3928" w:rsidP="002A3928">
            <w:pPr>
              <w:rPr>
                <w:sz w:val="20"/>
                <w:szCs w:val="20"/>
              </w:rPr>
            </w:pPr>
          </w:p>
        </w:tc>
        <w:tc>
          <w:tcPr>
            <w:tcW w:w="5116" w:type="dxa"/>
            <w:gridSpan w:val="3"/>
            <w:tcBorders>
              <w:top w:val="nil"/>
              <w:left w:val="nil"/>
              <w:bottom w:val="nil"/>
              <w:right w:val="nil"/>
            </w:tcBorders>
            <w:shd w:val="clear" w:color="auto" w:fill="auto"/>
            <w:noWrap/>
            <w:vAlign w:val="bottom"/>
            <w:hideMark/>
          </w:tcPr>
          <w:p w14:paraId="1BF88EEE" w14:textId="77777777" w:rsidR="002A3928" w:rsidRPr="002A3928" w:rsidRDefault="002A3928" w:rsidP="002A3928">
            <w:pPr>
              <w:rPr>
                <w:color w:val="000000"/>
                <w:sz w:val="22"/>
                <w:szCs w:val="22"/>
              </w:rPr>
            </w:pPr>
            <w:r w:rsidRPr="002A3928">
              <w:rPr>
                <w:color w:val="000000"/>
                <w:sz w:val="22"/>
                <w:szCs w:val="22"/>
              </w:rPr>
              <w:t>Приложение 9 к подпрограмме "Переселение граждан</w:t>
            </w:r>
          </w:p>
        </w:tc>
        <w:tc>
          <w:tcPr>
            <w:tcW w:w="2233" w:type="dxa"/>
            <w:tcBorders>
              <w:top w:val="nil"/>
              <w:left w:val="nil"/>
              <w:bottom w:val="nil"/>
              <w:right w:val="nil"/>
            </w:tcBorders>
            <w:shd w:val="clear" w:color="auto" w:fill="auto"/>
            <w:noWrap/>
            <w:vAlign w:val="bottom"/>
            <w:hideMark/>
          </w:tcPr>
          <w:p w14:paraId="298FFBA8" w14:textId="77777777" w:rsidR="002A3928" w:rsidRPr="002A3928" w:rsidRDefault="002A3928" w:rsidP="002A3928">
            <w:pPr>
              <w:rPr>
                <w:color w:val="000000"/>
                <w:sz w:val="22"/>
                <w:szCs w:val="22"/>
              </w:rPr>
            </w:pPr>
          </w:p>
        </w:tc>
      </w:tr>
      <w:tr w:rsidR="002A3928" w:rsidRPr="002A3928" w14:paraId="3336238A" w14:textId="77777777" w:rsidTr="002A3928">
        <w:trPr>
          <w:trHeight w:val="300"/>
        </w:trPr>
        <w:tc>
          <w:tcPr>
            <w:tcW w:w="960" w:type="dxa"/>
            <w:tcBorders>
              <w:top w:val="nil"/>
              <w:left w:val="nil"/>
              <w:bottom w:val="nil"/>
              <w:right w:val="nil"/>
            </w:tcBorders>
            <w:shd w:val="clear" w:color="auto" w:fill="auto"/>
            <w:noWrap/>
            <w:vAlign w:val="bottom"/>
            <w:hideMark/>
          </w:tcPr>
          <w:p w14:paraId="4D57DF0D" w14:textId="77777777" w:rsidR="002A3928" w:rsidRPr="002A3928" w:rsidRDefault="002A3928" w:rsidP="002A3928">
            <w:pPr>
              <w:rPr>
                <w:sz w:val="20"/>
                <w:szCs w:val="20"/>
              </w:rPr>
            </w:pPr>
          </w:p>
        </w:tc>
        <w:tc>
          <w:tcPr>
            <w:tcW w:w="3360" w:type="dxa"/>
            <w:tcBorders>
              <w:top w:val="nil"/>
              <w:left w:val="nil"/>
              <w:bottom w:val="nil"/>
              <w:right w:val="nil"/>
            </w:tcBorders>
            <w:shd w:val="clear" w:color="auto" w:fill="auto"/>
            <w:noWrap/>
            <w:vAlign w:val="bottom"/>
            <w:hideMark/>
          </w:tcPr>
          <w:p w14:paraId="3F14C42C" w14:textId="77777777" w:rsidR="002A3928" w:rsidRPr="002A3928" w:rsidRDefault="002A3928" w:rsidP="002A3928">
            <w:pPr>
              <w:rPr>
                <w:sz w:val="20"/>
                <w:szCs w:val="20"/>
              </w:rPr>
            </w:pPr>
          </w:p>
        </w:tc>
        <w:tc>
          <w:tcPr>
            <w:tcW w:w="1350" w:type="dxa"/>
            <w:tcBorders>
              <w:top w:val="nil"/>
              <w:left w:val="nil"/>
              <w:bottom w:val="nil"/>
              <w:right w:val="nil"/>
            </w:tcBorders>
            <w:shd w:val="clear" w:color="auto" w:fill="auto"/>
            <w:noWrap/>
            <w:vAlign w:val="bottom"/>
            <w:hideMark/>
          </w:tcPr>
          <w:p w14:paraId="1AB6ACA5"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6D09F58E" w14:textId="77777777" w:rsidR="002A3928" w:rsidRPr="002A3928" w:rsidRDefault="002A3928" w:rsidP="002A3928">
            <w:pPr>
              <w:rPr>
                <w:sz w:val="20"/>
                <w:szCs w:val="20"/>
              </w:rPr>
            </w:pPr>
          </w:p>
        </w:tc>
        <w:tc>
          <w:tcPr>
            <w:tcW w:w="5116" w:type="dxa"/>
            <w:gridSpan w:val="3"/>
            <w:tcBorders>
              <w:top w:val="nil"/>
              <w:left w:val="nil"/>
              <w:bottom w:val="nil"/>
              <w:right w:val="nil"/>
            </w:tcBorders>
            <w:shd w:val="clear" w:color="auto" w:fill="auto"/>
            <w:noWrap/>
            <w:vAlign w:val="bottom"/>
            <w:hideMark/>
          </w:tcPr>
          <w:p w14:paraId="321E2A98" w14:textId="77777777" w:rsidR="002A3928" w:rsidRPr="002A3928" w:rsidRDefault="002A3928" w:rsidP="002A3928">
            <w:pPr>
              <w:rPr>
                <w:color w:val="000000"/>
                <w:sz w:val="22"/>
                <w:szCs w:val="22"/>
              </w:rPr>
            </w:pPr>
            <w:r w:rsidRPr="002A3928">
              <w:rPr>
                <w:color w:val="000000"/>
                <w:sz w:val="22"/>
                <w:szCs w:val="22"/>
              </w:rPr>
              <w:t>из аварийного жилищного фонда на 2019-2025 годы"</w:t>
            </w:r>
          </w:p>
        </w:tc>
        <w:tc>
          <w:tcPr>
            <w:tcW w:w="2233" w:type="dxa"/>
            <w:tcBorders>
              <w:top w:val="nil"/>
              <w:left w:val="nil"/>
              <w:bottom w:val="nil"/>
              <w:right w:val="nil"/>
            </w:tcBorders>
            <w:shd w:val="clear" w:color="auto" w:fill="auto"/>
            <w:noWrap/>
            <w:vAlign w:val="bottom"/>
            <w:hideMark/>
          </w:tcPr>
          <w:p w14:paraId="4A54D32C" w14:textId="77777777" w:rsidR="002A3928" w:rsidRPr="002A3928" w:rsidRDefault="002A3928" w:rsidP="002A3928">
            <w:pPr>
              <w:rPr>
                <w:color w:val="000000"/>
                <w:sz w:val="22"/>
                <w:szCs w:val="22"/>
              </w:rPr>
            </w:pPr>
          </w:p>
        </w:tc>
      </w:tr>
      <w:tr w:rsidR="002A3928" w:rsidRPr="002A3928" w14:paraId="005DF3B1" w14:textId="77777777" w:rsidTr="002A3928">
        <w:trPr>
          <w:trHeight w:val="300"/>
        </w:trPr>
        <w:tc>
          <w:tcPr>
            <w:tcW w:w="960" w:type="dxa"/>
            <w:tcBorders>
              <w:top w:val="nil"/>
              <w:left w:val="nil"/>
              <w:bottom w:val="nil"/>
              <w:right w:val="nil"/>
            </w:tcBorders>
            <w:shd w:val="clear" w:color="auto" w:fill="auto"/>
            <w:noWrap/>
            <w:vAlign w:val="bottom"/>
            <w:hideMark/>
          </w:tcPr>
          <w:p w14:paraId="3EFE35D5" w14:textId="77777777" w:rsidR="002A3928" w:rsidRPr="002A3928" w:rsidRDefault="002A3928" w:rsidP="002A3928">
            <w:pPr>
              <w:rPr>
                <w:sz w:val="20"/>
                <w:szCs w:val="20"/>
              </w:rPr>
            </w:pPr>
          </w:p>
        </w:tc>
        <w:tc>
          <w:tcPr>
            <w:tcW w:w="3360" w:type="dxa"/>
            <w:tcBorders>
              <w:top w:val="nil"/>
              <w:left w:val="nil"/>
              <w:bottom w:val="nil"/>
              <w:right w:val="nil"/>
            </w:tcBorders>
            <w:shd w:val="clear" w:color="auto" w:fill="auto"/>
            <w:noWrap/>
            <w:vAlign w:val="bottom"/>
            <w:hideMark/>
          </w:tcPr>
          <w:p w14:paraId="3963F7E8" w14:textId="77777777" w:rsidR="002A3928" w:rsidRPr="002A3928" w:rsidRDefault="002A3928" w:rsidP="002A3928">
            <w:pPr>
              <w:rPr>
                <w:sz w:val="20"/>
                <w:szCs w:val="20"/>
              </w:rPr>
            </w:pPr>
          </w:p>
        </w:tc>
        <w:tc>
          <w:tcPr>
            <w:tcW w:w="1350" w:type="dxa"/>
            <w:tcBorders>
              <w:top w:val="nil"/>
              <w:left w:val="nil"/>
              <w:bottom w:val="nil"/>
              <w:right w:val="nil"/>
            </w:tcBorders>
            <w:shd w:val="clear" w:color="auto" w:fill="auto"/>
            <w:noWrap/>
            <w:vAlign w:val="bottom"/>
            <w:hideMark/>
          </w:tcPr>
          <w:p w14:paraId="4B2A5CB7"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3333C5BA" w14:textId="77777777" w:rsidR="002A3928" w:rsidRPr="002A3928" w:rsidRDefault="002A3928" w:rsidP="002A3928">
            <w:pPr>
              <w:rPr>
                <w:sz w:val="20"/>
                <w:szCs w:val="20"/>
              </w:rPr>
            </w:pPr>
          </w:p>
        </w:tc>
        <w:tc>
          <w:tcPr>
            <w:tcW w:w="1860" w:type="dxa"/>
            <w:tcBorders>
              <w:top w:val="nil"/>
              <w:left w:val="nil"/>
              <w:bottom w:val="nil"/>
              <w:right w:val="nil"/>
            </w:tcBorders>
            <w:shd w:val="clear" w:color="auto" w:fill="auto"/>
            <w:noWrap/>
            <w:vAlign w:val="bottom"/>
            <w:hideMark/>
          </w:tcPr>
          <w:p w14:paraId="643543F7" w14:textId="77777777" w:rsidR="002A3928" w:rsidRPr="002A3928" w:rsidRDefault="002A3928" w:rsidP="002A3928">
            <w:pPr>
              <w:rPr>
                <w:sz w:val="20"/>
                <w:szCs w:val="20"/>
              </w:rPr>
            </w:pPr>
          </w:p>
        </w:tc>
        <w:tc>
          <w:tcPr>
            <w:tcW w:w="1520" w:type="dxa"/>
            <w:tcBorders>
              <w:top w:val="nil"/>
              <w:left w:val="nil"/>
              <w:bottom w:val="nil"/>
              <w:right w:val="nil"/>
            </w:tcBorders>
            <w:shd w:val="clear" w:color="auto" w:fill="auto"/>
            <w:noWrap/>
            <w:vAlign w:val="bottom"/>
            <w:hideMark/>
          </w:tcPr>
          <w:p w14:paraId="6A7D3AF0" w14:textId="77777777" w:rsidR="002A3928" w:rsidRPr="002A3928" w:rsidRDefault="002A3928" w:rsidP="002A3928">
            <w:pPr>
              <w:rPr>
                <w:sz w:val="20"/>
                <w:szCs w:val="20"/>
              </w:rPr>
            </w:pPr>
          </w:p>
        </w:tc>
        <w:tc>
          <w:tcPr>
            <w:tcW w:w="1736" w:type="dxa"/>
            <w:tcBorders>
              <w:top w:val="nil"/>
              <w:left w:val="nil"/>
              <w:bottom w:val="nil"/>
              <w:right w:val="nil"/>
            </w:tcBorders>
            <w:shd w:val="clear" w:color="auto" w:fill="auto"/>
            <w:noWrap/>
            <w:vAlign w:val="bottom"/>
            <w:hideMark/>
          </w:tcPr>
          <w:p w14:paraId="614AEBB7" w14:textId="77777777" w:rsidR="002A3928" w:rsidRPr="002A3928" w:rsidRDefault="002A3928" w:rsidP="002A3928">
            <w:pPr>
              <w:rPr>
                <w:sz w:val="20"/>
                <w:szCs w:val="20"/>
              </w:rPr>
            </w:pPr>
          </w:p>
        </w:tc>
        <w:tc>
          <w:tcPr>
            <w:tcW w:w="2233" w:type="dxa"/>
            <w:tcBorders>
              <w:top w:val="nil"/>
              <w:left w:val="nil"/>
              <w:bottom w:val="nil"/>
              <w:right w:val="nil"/>
            </w:tcBorders>
            <w:shd w:val="clear" w:color="auto" w:fill="auto"/>
            <w:noWrap/>
            <w:vAlign w:val="bottom"/>
            <w:hideMark/>
          </w:tcPr>
          <w:p w14:paraId="1241C637" w14:textId="77777777" w:rsidR="002A3928" w:rsidRPr="002A3928" w:rsidRDefault="002A3928" w:rsidP="002A3928">
            <w:pPr>
              <w:rPr>
                <w:sz w:val="20"/>
                <w:szCs w:val="20"/>
              </w:rPr>
            </w:pPr>
          </w:p>
        </w:tc>
      </w:tr>
      <w:tr w:rsidR="002A3928" w:rsidRPr="002A3928" w14:paraId="3D110F38" w14:textId="77777777" w:rsidTr="002A3928">
        <w:trPr>
          <w:trHeight w:val="315"/>
        </w:trPr>
        <w:tc>
          <w:tcPr>
            <w:tcW w:w="14739" w:type="dxa"/>
            <w:gridSpan w:val="8"/>
            <w:tcBorders>
              <w:top w:val="nil"/>
              <w:left w:val="nil"/>
              <w:bottom w:val="nil"/>
              <w:right w:val="nil"/>
            </w:tcBorders>
            <w:shd w:val="clear" w:color="auto" w:fill="auto"/>
            <w:noWrap/>
            <w:vAlign w:val="center"/>
            <w:hideMark/>
          </w:tcPr>
          <w:p w14:paraId="2F5A7A42" w14:textId="77777777" w:rsidR="002A3928" w:rsidRPr="002A3928" w:rsidRDefault="002A3928" w:rsidP="002A3928">
            <w:pPr>
              <w:jc w:val="center"/>
              <w:rPr>
                <w:b/>
                <w:bCs/>
                <w:color w:val="000000"/>
              </w:rPr>
            </w:pPr>
            <w:r w:rsidRPr="002A3928">
              <w:rPr>
                <w:b/>
                <w:bCs/>
                <w:color w:val="000000"/>
              </w:rPr>
              <w:t>Система программных мероприятий Подпрограммы "Переселение граждан из аварийного жилищного фонда на 2019-2025 годы"</w:t>
            </w:r>
          </w:p>
        </w:tc>
      </w:tr>
      <w:tr w:rsidR="002A3928" w:rsidRPr="002A3928" w14:paraId="52CADD04" w14:textId="77777777" w:rsidTr="002A3928">
        <w:trPr>
          <w:trHeight w:val="315"/>
        </w:trPr>
        <w:tc>
          <w:tcPr>
            <w:tcW w:w="14739" w:type="dxa"/>
            <w:gridSpan w:val="8"/>
            <w:tcBorders>
              <w:top w:val="nil"/>
              <w:left w:val="nil"/>
              <w:bottom w:val="nil"/>
              <w:right w:val="nil"/>
            </w:tcBorders>
            <w:shd w:val="clear" w:color="auto" w:fill="auto"/>
            <w:vAlign w:val="center"/>
            <w:hideMark/>
          </w:tcPr>
          <w:p w14:paraId="5281A605" w14:textId="77777777" w:rsidR="002A3928" w:rsidRPr="002A3928" w:rsidRDefault="002A3928" w:rsidP="002A3928">
            <w:pPr>
              <w:jc w:val="center"/>
              <w:rPr>
                <w:b/>
                <w:bCs/>
                <w:color w:val="000000"/>
              </w:rPr>
            </w:pPr>
            <w:r w:rsidRPr="002A3928">
              <w:rPr>
                <w:b/>
                <w:bCs/>
                <w:color w:val="000000"/>
              </w:rPr>
              <w:t xml:space="preserve">капитального ремонта многоквартирных домов и жилых </w:t>
            </w:r>
            <w:proofErr w:type="gramStart"/>
            <w:r w:rsidRPr="002A3928">
              <w:rPr>
                <w:b/>
                <w:bCs/>
                <w:color w:val="000000"/>
              </w:rPr>
              <w:t>помещений,  принадлежащих</w:t>
            </w:r>
            <w:proofErr w:type="gramEnd"/>
            <w:r w:rsidRPr="002A3928">
              <w:rPr>
                <w:b/>
                <w:bCs/>
                <w:color w:val="000000"/>
              </w:rPr>
              <w:t xml:space="preserve">  муниципальному образованию «Поселок </w:t>
            </w:r>
            <w:proofErr w:type="spellStart"/>
            <w:r w:rsidRPr="002A3928">
              <w:rPr>
                <w:b/>
                <w:bCs/>
                <w:color w:val="000000"/>
              </w:rPr>
              <w:t>Айхал</w:t>
            </w:r>
            <w:proofErr w:type="spellEnd"/>
            <w:r w:rsidRPr="002A3928">
              <w:rPr>
                <w:b/>
                <w:bCs/>
                <w:color w:val="000000"/>
              </w:rPr>
              <w:t xml:space="preserve">» на 2019-2023 </w:t>
            </w:r>
            <w:proofErr w:type="spellStart"/>
            <w:r w:rsidRPr="002A3928">
              <w:rPr>
                <w:b/>
                <w:bCs/>
                <w:color w:val="000000"/>
              </w:rPr>
              <w:t>г.г</w:t>
            </w:r>
            <w:proofErr w:type="spellEnd"/>
            <w:r w:rsidRPr="002A3928">
              <w:rPr>
                <w:b/>
                <w:bCs/>
                <w:color w:val="000000"/>
              </w:rPr>
              <w:t xml:space="preserve">. </w:t>
            </w:r>
          </w:p>
        </w:tc>
      </w:tr>
      <w:tr w:rsidR="002A3928" w:rsidRPr="002A3928" w14:paraId="51AA9D91" w14:textId="77777777" w:rsidTr="002A3928">
        <w:trPr>
          <w:trHeight w:val="315"/>
        </w:trPr>
        <w:tc>
          <w:tcPr>
            <w:tcW w:w="960" w:type="dxa"/>
            <w:tcBorders>
              <w:top w:val="nil"/>
              <w:left w:val="nil"/>
              <w:bottom w:val="nil"/>
              <w:right w:val="nil"/>
            </w:tcBorders>
            <w:shd w:val="clear" w:color="auto" w:fill="auto"/>
            <w:noWrap/>
            <w:vAlign w:val="center"/>
            <w:hideMark/>
          </w:tcPr>
          <w:p w14:paraId="4B8DBC11" w14:textId="77777777" w:rsidR="002A3928" w:rsidRPr="002A3928" w:rsidRDefault="002A3928" w:rsidP="002A3928">
            <w:pPr>
              <w:jc w:val="center"/>
              <w:rPr>
                <w:b/>
                <w:bCs/>
                <w:color w:val="000000"/>
              </w:rPr>
            </w:pPr>
          </w:p>
        </w:tc>
        <w:tc>
          <w:tcPr>
            <w:tcW w:w="3360" w:type="dxa"/>
            <w:tcBorders>
              <w:top w:val="nil"/>
              <w:left w:val="nil"/>
              <w:bottom w:val="nil"/>
              <w:right w:val="nil"/>
            </w:tcBorders>
            <w:shd w:val="clear" w:color="auto" w:fill="auto"/>
            <w:noWrap/>
            <w:vAlign w:val="bottom"/>
            <w:hideMark/>
          </w:tcPr>
          <w:p w14:paraId="1774BB4F" w14:textId="77777777" w:rsidR="002A3928" w:rsidRPr="002A3928" w:rsidRDefault="002A3928" w:rsidP="002A3928">
            <w:pPr>
              <w:jc w:val="center"/>
              <w:rPr>
                <w:sz w:val="20"/>
                <w:szCs w:val="20"/>
              </w:rPr>
            </w:pPr>
          </w:p>
        </w:tc>
        <w:tc>
          <w:tcPr>
            <w:tcW w:w="1350" w:type="dxa"/>
            <w:tcBorders>
              <w:top w:val="nil"/>
              <w:left w:val="nil"/>
              <w:bottom w:val="nil"/>
              <w:right w:val="nil"/>
            </w:tcBorders>
            <w:shd w:val="clear" w:color="auto" w:fill="auto"/>
            <w:noWrap/>
            <w:vAlign w:val="bottom"/>
            <w:hideMark/>
          </w:tcPr>
          <w:p w14:paraId="74428516"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36F89075" w14:textId="77777777" w:rsidR="002A3928" w:rsidRPr="002A3928" w:rsidRDefault="002A3928" w:rsidP="002A3928">
            <w:pPr>
              <w:rPr>
                <w:sz w:val="20"/>
                <w:szCs w:val="20"/>
              </w:rPr>
            </w:pPr>
          </w:p>
        </w:tc>
        <w:tc>
          <w:tcPr>
            <w:tcW w:w="1860" w:type="dxa"/>
            <w:tcBorders>
              <w:top w:val="nil"/>
              <w:left w:val="nil"/>
              <w:bottom w:val="nil"/>
              <w:right w:val="nil"/>
            </w:tcBorders>
            <w:shd w:val="clear" w:color="auto" w:fill="auto"/>
            <w:noWrap/>
            <w:vAlign w:val="bottom"/>
            <w:hideMark/>
          </w:tcPr>
          <w:p w14:paraId="78CAAEE5" w14:textId="77777777" w:rsidR="002A3928" w:rsidRPr="002A3928" w:rsidRDefault="002A3928" w:rsidP="002A3928">
            <w:pPr>
              <w:jc w:val="center"/>
              <w:rPr>
                <w:sz w:val="20"/>
                <w:szCs w:val="20"/>
              </w:rPr>
            </w:pPr>
          </w:p>
        </w:tc>
        <w:tc>
          <w:tcPr>
            <w:tcW w:w="1520" w:type="dxa"/>
            <w:tcBorders>
              <w:top w:val="nil"/>
              <w:left w:val="nil"/>
              <w:bottom w:val="nil"/>
              <w:right w:val="nil"/>
            </w:tcBorders>
            <w:shd w:val="clear" w:color="auto" w:fill="auto"/>
            <w:noWrap/>
            <w:vAlign w:val="bottom"/>
            <w:hideMark/>
          </w:tcPr>
          <w:p w14:paraId="12A47198" w14:textId="77777777" w:rsidR="002A3928" w:rsidRPr="002A3928" w:rsidRDefault="002A3928" w:rsidP="002A3928">
            <w:pPr>
              <w:rPr>
                <w:sz w:val="20"/>
                <w:szCs w:val="20"/>
              </w:rPr>
            </w:pPr>
          </w:p>
        </w:tc>
        <w:tc>
          <w:tcPr>
            <w:tcW w:w="1736" w:type="dxa"/>
            <w:tcBorders>
              <w:top w:val="nil"/>
              <w:left w:val="nil"/>
              <w:bottom w:val="nil"/>
              <w:right w:val="nil"/>
            </w:tcBorders>
            <w:shd w:val="clear" w:color="auto" w:fill="auto"/>
            <w:noWrap/>
            <w:vAlign w:val="bottom"/>
            <w:hideMark/>
          </w:tcPr>
          <w:p w14:paraId="49A684FF" w14:textId="77777777" w:rsidR="002A3928" w:rsidRPr="002A3928" w:rsidRDefault="002A3928" w:rsidP="002A3928">
            <w:pPr>
              <w:rPr>
                <w:sz w:val="20"/>
                <w:szCs w:val="20"/>
              </w:rPr>
            </w:pPr>
          </w:p>
        </w:tc>
        <w:tc>
          <w:tcPr>
            <w:tcW w:w="2233" w:type="dxa"/>
            <w:tcBorders>
              <w:top w:val="nil"/>
              <w:left w:val="nil"/>
              <w:bottom w:val="nil"/>
              <w:right w:val="nil"/>
            </w:tcBorders>
            <w:shd w:val="clear" w:color="auto" w:fill="auto"/>
            <w:noWrap/>
            <w:vAlign w:val="bottom"/>
            <w:hideMark/>
          </w:tcPr>
          <w:p w14:paraId="14490DFF" w14:textId="77777777" w:rsidR="002A3928" w:rsidRPr="002A3928" w:rsidRDefault="002A3928" w:rsidP="002A3928">
            <w:pPr>
              <w:rPr>
                <w:sz w:val="20"/>
                <w:szCs w:val="20"/>
              </w:rPr>
            </w:pPr>
          </w:p>
        </w:tc>
      </w:tr>
      <w:tr w:rsidR="002A3928" w:rsidRPr="002A3928" w14:paraId="4EBF16A8" w14:textId="77777777" w:rsidTr="002A3928">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BAAC8" w14:textId="77777777" w:rsidR="002A3928" w:rsidRPr="002A3928" w:rsidRDefault="002A3928" w:rsidP="002A3928">
            <w:pPr>
              <w:jc w:val="center"/>
              <w:rPr>
                <w:b/>
                <w:bCs/>
                <w:color w:val="000000"/>
              </w:rPr>
            </w:pPr>
            <w:r w:rsidRPr="002A3928">
              <w:rPr>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52836BBC" w14:textId="77777777" w:rsidR="002A3928" w:rsidRPr="002A3928" w:rsidRDefault="002A3928" w:rsidP="002A3928">
            <w:pPr>
              <w:jc w:val="center"/>
              <w:rPr>
                <w:b/>
                <w:bCs/>
                <w:color w:val="000000"/>
              </w:rPr>
            </w:pPr>
            <w:r w:rsidRPr="002A3928">
              <w:rPr>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C8E42A" w14:textId="77777777" w:rsidR="002A3928" w:rsidRPr="002A3928" w:rsidRDefault="002A3928" w:rsidP="002A3928">
            <w:pPr>
              <w:jc w:val="center"/>
              <w:rPr>
                <w:b/>
                <w:bCs/>
                <w:color w:val="000000"/>
              </w:rPr>
            </w:pPr>
            <w:r w:rsidRPr="002A3928">
              <w:rPr>
                <w:b/>
                <w:bCs/>
                <w:color w:val="000000"/>
              </w:rPr>
              <w:t>Всего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3E5E312" w14:textId="77777777" w:rsidR="002A3928" w:rsidRPr="002A3928" w:rsidRDefault="002A3928" w:rsidP="002A3928">
            <w:pPr>
              <w:jc w:val="center"/>
              <w:rPr>
                <w:b/>
                <w:bCs/>
                <w:color w:val="000000"/>
              </w:rPr>
            </w:pPr>
            <w:r w:rsidRPr="002A3928">
              <w:rPr>
                <w:b/>
                <w:bCs/>
                <w:color w:val="000000"/>
              </w:rPr>
              <w:t xml:space="preserve">Бюджет МО "Поселок </w:t>
            </w:r>
            <w:proofErr w:type="spellStart"/>
            <w:r w:rsidRPr="002A3928">
              <w:rPr>
                <w:b/>
                <w:bCs/>
                <w:color w:val="000000"/>
              </w:rPr>
              <w:t>Айхал</w:t>
            </w:r>
            <w:proofErr w:type="spellEnd"/>
            <w:r w:rsidRPr="002A3928">
              <w:rPr>
                <w:b/>
                <w:bCs/>
                <w:color w:val="000000"/>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544EBC7" w14:textId="77777777" w:rsidR="002A3928" w:rsidRPr="002A3928" w:rsidRDefault="002A3928" w:rsidP="002A3928">
            <w:pPr>
              <w:jc w:val="center"/>
              <w:rPr>
                <w:b/>
                <w:bCs/>
                <w:color w:val="000000"/>
              </w:rPr>
            </w:pPr>
            <w:r w:rsidRPr="002A3928">
              <w:rPr>
                <w:b/>
                <w:bCs/>
                <w:color w:val="000000"/>
              </w:rPr>
              <w:t>Бюджет МО "</w:t>
            </w:r>
            <w:proofErr w:type="spellStart"/>
            <w:r w:rsidRPr="002A3928">
              <w:rPr>
                <w:b/>
                <w:bCs/>
                <w:color w:val="000000"/>
              </w:rPr>
              <w:t>Мирнинский</w:t>
            </w:r>
            <w:proofErr w:type="spellEnd"/>
            <w:r w:rsidRPr="002A3928">
              <w:rPr>
                <w:b/>
                <w:bCs/>
                <w:color w:val="000000"/>
              </w:rPr>
              <w:t xml:space="preserve"> район"</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015FAA7" w14:textId="77777777" w:rsidR="002A3928" w:rsidRPr="002A3928" w:rsidRDefault="002A3928" w:rsidP="002A3928">
            <w:pPr>
              <w:jc w:val="center"/>
              <w:rPr>
                <w:b/>
                <w:bCs/>
                <w:color w:val="000000"/>
              </w:rPr>
            </w:pPr>
            <w:r w:rsidRPr="002A3928">
              <w:rPr>
                <w:b/>
                <w:bCs/>
                <w:color w:val="000000"/>
              </w:rPr>
              <w:t>Бюджет РС (Я)</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363D857A" w14:textId="77777777" w:rsidR="002A3928" w:rsidRPr="002A3928" w:rsidRDefault="002A3928" w:rsidP="002A3928">
            <w:pPr>
              <w:jc w:val="center"/>
              <w:rPr>
                <w:b/>
                <w:bCs/>
                <w:color w:val="000000"/>
              </w:rPr>
            </w:pPr>
            <w:r w:rsidRPr="002A3928">
              <w:rPr>
                <w:b/>
                <w:bCs/>
                <w:color w:val="000000"/>
              </w:rPr>
              <w:t>Федеральный бюджет</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7136649F" w14:textId="77777777" w:rsidR="002A3928" w:rsidRPr="002A3928" w:rsidRDefault="002A3928" w:rsidP="002A3928">
            <w:pPr>
              <w:jc w:val="center"/>
              <w:rPr>
                <w:b/>
                <w:bCs/>
                <w:color w:val="000000"/>
              </w:rPr>
            </w:pPr>
            <w:r w:rsidRPr="002A3928">
              <w:rPr>
                <w:b/>
                <w:bCs/>
                <w:color w:val="000000"/>
              </w:rPr>
              <w:t>Иные дополнительные источники финансирования</w:t>
            </w:r>
          </w:p>
        </w:tc>
      </w:tr>
      <w:tr w:rsidR="002A3928" w:rsidRPr="002A3928" w14:paraId="3E1D415E"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4FE48" w14:textId="77777777" w:rsidR="002A3928" w:rsidRPr="002A3928" w:rsidRDefault="002A3928" w:rsidP="002A3928">
            <w:pPr>
              <w:jc w:val="center"/>
              <w:rPr>
                <w:b/>
                <w:bCs/>
                <w:color w:val="000000"/>
              </w:rPr>
            </w:pPr>
            <w:r w:rsidRPr="002A3928">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6D2BBC10" w14:textId="77777777" w:rsidR="002A3928" w:rsidRPr="002A3928" w:rsidRDefault="002A3928" w:rsidP="002A3928">
            <w:pPr>
              <w:rPr>
                <w:b/>
                <w:bCs/>
                <w:color w:val="000000"/>
              </w:rPr>
            </w:pPr>
            <w:r w:rsidRPr="002A3928">
              <w:rPr>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41DA9C96"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AB5FA2F"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24BD928"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22D6A594" w14:textId="77777777" w:rsidR="002A3928" w:rsidRPr="002A3928" w:rsidRDefault="002A3928" w:rsidP="002A3928">
            <w:pPr>
              <w:jc w:val="center"/>
              <w:rPr>
                <w:b/>
                <w:bCs/>
                <w:color w:val="000000"/>
              </w:rPr>
            </w:pPr>
            <w:r w:rsidRPr="002A3928">
              <w:rPr>
                <w:b/>
                <w:bCs/>
                <w:color w:val="000000"/>
              </w:rPr>
              <w:t xml:space="preserve">                9 017,96   </w:t>
            </w:r>
          </w:p>
        </w:tc>
        <w:tc>
          <w:tcPr>
            <w:tcW w:w="1736" w:type="dxa"/>
            <w:tcBorders>
              <w:top w:val="nil"/>
              <w:left w:val="nil"/>
              <w:bottom w:val="single" w:sz="4" w:space="0" w:color="auto"/>
              <w:right w:val="single" w:sz="4" w:space="0" w:color="auto"/>
            </w:tcBorders>
            <w:shd w:val="clear" w:color="auto" w:fill="auto"/>
            <w:noWrap/>
            <w:vAlign w:val="bottom"/>
            <w:hideMark/>
          </w:tcPr>
          <w:p w14:paraId="1F9AF4A3" w14:textId="77777777" w:rsidR="002A3928" w:rsidRPr="002A3928" w:rsidRDefault="002A3928" w:rsidP="002A3928">
            <w:pPr>
              <w:jc w:val="center"/>
              <w:rPr>
                <w:b/>
                <w:bCs/>
                <w:color w:val="000000"/>
              </w:rPr>
            </w:pPr>
            <w:r w:rsidRPr="002A3928">
              <w:rPr>
                <w:b/>
                <w:bCs/>
                <w:color w:val="000000"/>
              </w:rPr>
              <w:t xml:space="preserve">            257 089,13   </w:t>
            </w:r>
          </w:p>
        </w:tc>
        <w:tc>
          <w:tcPr>
            <w:tcW w:w="2233" w:type="dxa"/>
            <w:tcBorders>
              <w:top w:val="nil"/>
              <w:left w:val="nil"/>
              <w:bottom w:val="single" w:sz="4" w:space="0" w:color="auto"/>
              <w:right w:val="single" w:sz="4" w:space="0" w:color="auto"/>
            </w:tcBorders>
            <w:shd w:val="clear" w:color="auto" w:fill="auto"/>
            <w:noWrap/>
            <w:vAlign w:val="bottom"/>
            <w:hideMark/>
          </w:tcPr>
          <w:p w14:paraId="16A7CAD6" w14:textId="77777777" w:rsidR="002A3928" w:rsidRPr="002A3928" w:rsidRDefault="002A3928" w:rsidP="002A3928">
            <w:pPr>
              <w:jc w:val="center"/>
              <w:rPr>
                <w:b/>
                <w:bCs/>
                <w:color w:val="000000"/>
              </w:rPr>
            </w:pPr>
            <w:r w:rsidRPr="002A3928">
              <w:rPr>
                <w:b/>
                <w:bCs/>
                <w:color w:val="000000"/>
              </w:rPr>
              <w:t xml:space="preserve">                         72 565,76   </w:t>
            </w:r>
          </w:p>
        </w:tc>
      </w:tr>
      <w:tr w:rsidR="002A3928" w:rsidRPr="002A3928" w14:paraId="45B17CF0"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193E3" w14:textId="77777777" w:rsidR="002A3928" w:rsidRPr="002A3928" w:rsidRDefault="002A3928" w:rsidP="002A3928">
            <w:pPr>
              <w:jc w:val="center"/>
              <w:rPr>
                <w:b/>
                <w:bCs/>
                <w:color w:val="000000"/>
              </w:rPr>
            </w:pPr>
            <w:r w:rsidRPr="002A3928">
              <w:rPr>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51730BAF" w14:textId="77777777" w:rsidR="002A3928" w:rsidRPr="002A3928" w:rsidRDefault="002A3928" w:rsidP="002A3928">
            <w:pPr>
              <w:rPr>
                <w:b/>
                <w:bCs/>
                <w:color w:val="000000"/>
              </w:rPr>
            </w:pPr>
            <w:r w:rsidRPr="002A3928">
              <w:rPr>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45941676" w14:textId="77777777" w:rsidR="002A3928" w:rsidRPr="002A3928" w:rsidRDefault="002A3928" w:rsidP="002A3928">
            <w:pPr>
              <w:jc w:val="center"/>
              <w:rPr>
                <w:b/>
                <w:bCs/>
                <w:color w:val="000000"/>
              </w:rPr>
            </w:pPr>
            <w:r w:rsidRPr="002A3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D2E7732" w14:textId="77777777" w:rsidR="002A3928" w:rsidRPr="002A3928" w:rsidRDefault="002A3928" w:rsidP="002A3928">
            <w:pPr>
              <w:jc w:val="center"/>
              <w:rPr>
                <w:b/>
                <w:bCs/>
                <w:color w:val="000000"/>
              </w:rPr>
            </w:pPr>
            <w:r w:rsidRPr="002A3928">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A9F9A32" w14:textId="77777777" w:rsidR="002A3928" w:rsidRPr="002A3928" w:rsidRDefault="002A3928" w:rsidP="002A3928">
            <w:pPr>
              <w:jc w:val="center"/>
              <w:rPr>
                <w:b/>
                <w:bCs/>
                <w:color w:val="000000"/>
              </w:rPr>
            </w:pPr>
            <w:r w:rsidRPr="002A3928">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7EB529F"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59CD6B29"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894F616" w14:textId="77777777" w:rsidR="002A3928" w:rsidRPr="002A3928" w:rsidRDefault="002A3928" w:rsidP="002A3928">
            <w:pPr>
              <w:jc w:val="center"/>
              <w:rPr>
                <w:b/>
                <w:bCs/>
                <w:color w:val="000000"/>
              </w:rPr>
            </w:pPr>
            <w:r w:rsidRPr="002A3928">
              <w:rPr>
                <w:b/>
                <w:bCs/>
                <w:color w:val="000000"/>
              </w:rPr>
              <w:t> </w:t>
            </w:r>
          </w:p>
        </w:tc>
      </w:tr>
      <w:tr w:rsidR="002A3928" w:rsidRPr="002A3928" w14:paraId="2F35D732" w14:textId="77777777" w:rsidTr="002A392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12DFF3" w14:textId="77777777" w:rsidR="002A3928" w:rsidRPr="002A3928" w:rsidRDefault="002A3928" w:rsidP="002A3928">
            <w:pPr>
              <w:jc w:val="center"/>
              <w:rPr>
                <w:b/>
                <w:bCs/>
                <w:color w:val="000000"/>
              </w:rPr>
            </w:pPr>
            <w:r w:rsidRPr="002A3928">
              <w:rPr>
                <w:b/>
                <w:bCs/>
                <w:color w:val="000000"/>
              </w:rPr>
              <w:t>1</w:t>
            </w:r>
          </w:p>
        </w:tc>
        <w:tc>
          <w:tcPr>
            <w:tcW w:w="3360" w:type="dxa"/>
            <w:tcBorders>
              <w:top w:val="nil"/>
              <w:left w:val="nil"/>
              <w:bottom w:val="nil"/>
              <w:right w:val="nil"/>
            </w:tcBorders>
            <w:shd w:val="clear" w:color="auto" w:fill="auto"/>
            <w:vAlign w:val="bottom"/>
            <w:hideMark/>
          </w:tcPr>
          <w:p w14:paraId="0026422D" w14:textId="77777777" w:rsidR="002A3928" w:rsidRPr="002A3928" w:rsidRDefault="002A3928" w:rsidP="002A3928">
            <w:pPr>
              <w:rPr>
                <w:color w:val="000000"/>
              </w:rPr>
            </w:pPr>
            <w:r w:rsidRPr="002A3928">
              <w:rPr>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C5641B" w14:textId="77777777" w:rsidR="002A3928" w:rsidRPr="002A3928" w:rsidRDefault="002A3928" w:rsidP="002A3928">
            <w:pPr>
              <w:jc w:val="center"/>
              <w:rPr>
                <w:b/>
                <w:bCs/>
                <w:color w:val="000000"/>
              </w:rPr>
            </w:pPr>
            <w:r w:rsidRPr="002A3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9E3CA5" w14:textId="77777777" w:rsidR="002A3928" w:rsidRPr="002A3928" w:rsidRDefault="002A3928" w:rsidP="002A3928">
            <w:pPr>
              <w:jc w:val="center"/>
              <w:rPr>
                <w:b/>
                <w:bCs/>
                <w:color w:val="000000"/>
              </w:rPr>
            </w:pPr>
            <w:r w:rsidRPr="002A3928">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A897030" w14:textId="77777777" w:rsidR="002A3928" w:rsidRPr="002A3928" w:rsidRDefault="002A3928" w:rsidP="002A3928">
            <w:pPr>
              <w:jc w:val="center"/>
              <w:rPr>
                <w:b/>
                <w:bCs/>
                <w:color w:val="000000"/>
              </w:rPr>
            </w:pPr>
            <w:r w:rsidRPr="002A3928">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A1D128"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1BE1BEB4"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E5DCAB2" w14:textId="77777777" w:rsidR="002A3928" w:rsidRPr="002A3928" w:rsidRDefault="002A3928" w:rsidP="002A3928">
            <w:pPr>
              <w:jc w:val="center"/>
              <w:rPr>
                <w:b/>
                <w:bCs/>
                <w:color w:val="000000"/>
              </w:rPr>
            </w:pPr>
            <w:r w:rsidRPr="002A3928">
              <w:rPr>
                <w:b/>
                <w:bCs/>
                <w:color w:val="000000"/>
              </w:rPr>
              <w:t> </w:t>
            </w:r>
          </w:p>
        </w:tc>
      </w:tr>
      <w:tr w:rsidR="002A3928" w:rsidRPr="002A3928" w14:paraId="7972F1D7" w14:textId="77777777" w:rsidTr="002A3928">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D6C69" w14:textId="77777777" w:rsidR="002A3928" w:rsidRPr="002A3928" w:rsidRDefault="002A3928" w:rsidP="002A3928">
            <w:pPr>
              <w:jc w:val="center"/>
              <w:rPr>
                <w:b/>
                <w:bCs/>
                <w:color w:val="000000"/>
              </w:rPr>
            </w:pPr>
            <w:r w:rsidRPr="002A3928">
              <w:rPr>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2F84CA6B" w14:textId="77777777" w:rsidR="002A3928" w:rsidRPr="002A3928" w:rsidRDefault="002A3928" w:rsidP="002A3928">
            <w:pPr>
              <w:rPr>
                <w:color w:val="000000"/>
              </w:rPr>
            </w:pPr>
            <w:r w:rsidRPr="002A3928">
              <w:rPr>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14562F49" w14:textId="77777777" w:rsidR="002A3928" w:rsidRPr="002A3928" w:rsidRDefault="002A3928" w:rsidP="002A3928">
            <w:pPr>
              <w:jc w:val="center"/>
              <w:rPr>
                <w:b/>
                <w:bCs/>
                <w:color w:val="000000"/>
              </w:rPr>
            </w:pPr>
            <w:r w:rsidRPr="002A3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60B0C7" w14:textId="77777777" w:rsidR="002A3928" w:rsidRPr="002A3928" w:rsidRDefault="002A3928" w:rsidP="002A3928">
            <w:pPr>
              <w:jc w:val="center"/>
              <w:rPr>
                <w:b/>
                <w:bCs/>
                <w:color w:val="000000"/>
              </w:rPr>
            </w:pPr>
            <w:r w:rsidRPr="002A3928">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D6A910C" w14:textId="77777777" w:rsidR="002A3928" w:rsidRPr="002A3928" w:rsidRDefault="002A3928" w:rsidP="002A3928">
            <w:pPr>
              <w:jc w:val="center"/>
              <w:rPr>
                <w:b/>
                <w:bCs/>
                <w:color w:val="000000"/>
              </w:rPr>
            </w:pPr>
            <w:r w:rsidRPr="002A3928">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C4B292B"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0A7705C1"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13247A42" w14:textId="77777777" w:rsidR="002A3928" w:rsidRPr="002A3928" w:rsidRDefault="002A3928" w:rsidP="002A3928">
            <w:pPr>
              <w:jc w:val="center"/>
              <w:rPr>
                <w:b/>
                <w:bCs/>
                <w:color w:val="000000"/>
              </w:rPr>
            </w:pPr>
            <w:r w:rsidRPr="002A3928">
              <w:rPr>
                <w:b/>
                <w:bCs/>
                <w:color w:val="000000"/>
              </w:rPr>
              <w:t> </w:t>
            </w:r>
          </w:p>
        </w:tc>
      </w:tr>
      <w:tr w:rsidR="002A3928" w:rsidRPr="002A3928" w14:paraId="6F1C017B" w14:textId="77777777" w:rsidTr="002A392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B4CA54" w14:textId="77777777" w:rsidR="002A3928" w:rsidRPr="002A3928" w:rsidRDefault="002A3928" w:rsidP="002A3928">
            <w:pPr>
              <w:jc w:val="center"/>
              <w:rPr>
                <w:b/>
                <w:bCs/>
                <w:color w:val="000000"/>
              </w:rPr>
            </w:pPr>
            <w:r w:rsidRPr="002A3928">
              <w:rPr>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37C2D0DB" w14:textId="77777777" w:rsidR="002A3928" w:rsidRPr="002A3928" w:rsidRDefault="002A3928" w:rsidP="002A3928">
            <w:pPr>
              <w:rPr>
                <w:b/>
                <w:bCs/>
                <w:color w:val="000000"/>
              </w:rPr>
            </w:pPr>
            <w:r w:rsidRPr="002A3928">
              <w:rPr>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47D34151" w14:textId="77777777" w:rsidR="002A3928" w:rsidRPr="002A3928" w:rsidRDefault="002A3928" w:rsidP="002A3928">
            <w:pPr>
              <w:jc w:val="center"/>
              <w:rPr>
                <w:b/>
                <w:bCs/>
                <w:color w:val="000000"/>
              </w:rPr>
            </w:pPr>
            <w:r w:rsidRPr="002A3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E7D9F83" w14:textId="77777777" w:rsidR="002A3928" w:rsidRPr="002A3928" w:rsidRDefault="002A3928" w:rsidP="002A3928">
            <w:pPr>
              <w:jc w:val="center"/>
              <w:rPr>
                <w:b/>
                <w:bCs/>
                <w:color w:val="000000"/>
              </w:rPr>
            </w:pPr>
            <w:r w:rsidRPr="002A3928">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45D2B53" w14:textId="77777777" w:rsidR="002A3928" w:rsidRPr="002A3928" w:rsidRDefault="002A3928" w:rsidP="002A3928">
            <w:pPr>
              <w:rPr>
                <w:b/>
                <w:bCs/>
                <w:color w:val="000000"/>
              </w:rPr>
            </w:pPr>
            <w:r w:rsidRPr="002A3928">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53D49D" w14:textId="77777777" w:rsidR="002A3928" w:rsidRPr="002A3928" w:rsidRDefault="002A3928" w:rsidP="002A3928">
            <w:pP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C104D1E" w14:textId="77777777" w:rsidR="002A3928" w:rsidRPr="002A3928" w:rsidRDefault="002A3928" w:rsidP="002A3928">
            <w:pP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186B800C" w14:textId="77777777" w:rsidR="002A3928" w:rsidRPr="002A3928" w:rsidRDefault="002A3928" w:rsidP="002A3928">
            <w:pPr>
              <w:rPr>
                <w:b/>
                <w:bCs/>
                <w:color w:val="000000"/>
              </w:rPr>
            </w:pPr>
            <w:r w:rsidRPr="002A3928">
              <w:rPr>
                <w:b/>
                <w:bCs/>
                <w:color w:val="000000"/>
              </w:rPr>
              <w:t> </w:t>
            </w:r>
          </w:p>
        </w:tc>
      </w:tr>
      <w:tr w:rsidR="002A3928" w:rsidRPr="002A3928" w14:paraId="2846E2A1"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1C392"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768837E" w14:textId="77777777" w:rsidR="002A3928" w:rsidRPr="002A3928" w:rsidRDefault="002A3928" w:rsidP="002A3928">
            <w:pPr>
              <w:rPr>
                <w:color w:val="000000"/>
              </w:rPr>
            </w:pPr>
            <w:r w:rsidRPr="002A3928">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0F894F3E"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1B1C887"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C66B610"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B63678B" w14:textId="77777777" w:rsidR="002A3928" w:rsidRPr="002A3928" w:rsidRDefault="002A3928" w:rsidP="002A3928">
            <w:pPr>
              <w:rPr>
                <w:color w:val="000000"/>
              </w:rPr>
            </w:pPr>
            <w:r w:rsidRPr="002A3928">
              <w:rPr>
                <w:color w:val="000000"/>
              </w:rPr>
              <w:t xml:space="preserve">                3 829,46   </w:t>
            </w:r>
          </w:p>
        </w:tc>
        <w:tc>
          <w:tcPr>
            <w:tcW w:w="1736" w:type="dxa"/>
            <w:tcBorders>
              <w:top w:val="nil"/>
              <w:left w:val="nil"/>
              <w:bottom w:val="single" w:sz="4" w:space="0" w:color="auto"/>
              <w:right w:val="single" w:sz="4" w:space="0" w:color="auto"/>
            </w:tcBorders>
            <w:shd w:val="clear" w:color="auto" w:fill="auto"/>
            <w:noWrap/>
            <w:vAlign w:val="bottom"/>
            <w:hideMark/>
          </w:tcPr>
          <w:p w14:paraId="3F881045" w14:textId="77777777" w:rsidR="002A3928" w:rsidRPr="002A3928" w:rsidRDefault="002A3928" w:rsidP="002A3928">
            <w:pPr>
              <w:rPr>
                <w:color w:val="000000"/>
              </w:rPr>
            </w:pPr>
            <w:r w:rsidRPr="002A3928">
              <w:rPr>
                <w:color w:val="000000"/>
              </w:rPr>
              <w:t xml:space="preserve">              14 844,11   </w:t>
            </w:r>
          </w:p>
        </w:tc>
        <w:tc>
          <w:tcPr>
            <w:tcW w:w="2233" w:type="dxa"/>
            <w:tcBorders>
              <w:top w:val="nil"/>
              <w:left w:val="nil"/>
              <w:bottom w:val="single" w:sz="4" w:space="0" w:color="auto"/>
              <w:right w:val="single" w:sz="4" w:space="0" w:color="auto"/>
            </w:tcBorders>
            <w:shd w:val="clear" w:color="auto" w:fill="auto"/>
            <w:noWrap/>
            <w:vAlign w:val="bottom"/>
            <w:hideMark/>
          </w:tcPr>
          <w:p w14:paraId="61E4F990" w14:textId="77777777" w:rsidR="002A3928" w:rsidRPr="002A3928" w:rsidRDefault="002A3928" w:rsidP="002A3928">
            <w:pPr>
              <w:rPr>
                <w:color w:val="000000"/>
              </w:rPr>
            </w:pPr>
            <w:r w:rsidRPr="002A3928">
              <w:rPr>
                <w:color w:val="000000"/>
              </w:rPr>
              <w:t xml:space="preserve">                         11 250,00   </w:t>
            </w:r>
          </w:p>
        </w:tc>
      </w:tr>
      <w:tr w:rsidR="002A3928" w:rsidRPr="002A3928" w14:paraId="46D6DF56"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101BF"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45CCC44" w14:textId="77777777" w:rsidR="002A3928" w:rsidRPr="002A3928" w:rsidRDefault="002A3928" w:rsidP="002A3928">
            <w:pPr>
              <w:rPr>
                <w:color w:val="000000"/>
              </w:rPr>
            </w:pPr>
            <w:r w:rsidRPr="002A3928">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7714F1F1"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9928EF4"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6830FC5"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D00A60C" w14:textId="77777777" w:rsidR="002A3928" w:rsidRPr="002A3928" w:rsidRDefault="002A3928" w:rsidP="002A3928">
            <w:pPr>
              <w:rPr>
                <w:color w:val="000000"/>
              </w:rPr>
            </w:pPr>
            <w:r w:rsidRPr="002A3928">
              <w:rPr>
                <w:color w:val="000000"/>
              </w:rPr>
              <w:t xml:space="preserve">                   191,90   </w:t>
            </w:r>
          </w:p>
        </w:tc>
        <w:tc>
          <w:tcPr>
            <w:tcW w:w="1736" w:type="dxa"/>
            <w:tcBorders>
              <w:top w:val="nil"/>
              <w:left w:val="nil"/>
              <w:bottom w:val="single" w:sz="4" w:space="0" w:color="auto"/>
              <w:right w:val="single" w:sz="4" w:space="0" w:color="auto"/>
            </w:tcBorders>
            <w:shd w:val="clear" w:color="auto" w:fill="auto"/>
            <w:noWrap/>
            <w:vAlign w:val="bottom"/>
            <w:hideMark/>
          </w:tcPr>
          <w:p w14:paraId="4CEEFE03" w14:textId="77777777" w:rsidR="002A3928" w:rsidRPr="002A3928" w:rsidRDefault="002A3928" w:rsidP="002A3928">
            <w:pPr>
              <w:rPr>
                <w:color w:val="000000"/>
              </w:rPr>
            </w:pPr>
            <w:r w:rsidRPr="002A3928">
              <w:rPr>
                <w:color w:val="000000"/>
              </w:rPr>
              <w:t xml:space="preserve">              18 998,10   </w:t>
            </w:r>
          </w:p>
        </w:tc>
        <w:tc>
          <w:tcPr>
            <w:tcW w:w="2233" w:type="dxa"/>
            <w:tcBorders>
              <w:top w:val="nil"/>
              <w:left w:val="nil"/>
              <w:bottom w:val="single" w:sz="4" w:space="0" w:color="auto"/>
              <w:right w:val="single" w:sz="4" w:space="0" w:color="auto"/>
            </w:tcBorders>
            <w:shd w:val="clear" w:color="auto" w:fill="auto"/>
            <w:noWrap/>
            <w:vAlign w:val="bottom"/>
            <w:hideMark/>
          </w:tcPr>
          <w:p w14:paraId="0793A969" w14:textId="77777777" w:rsidR="002A3928" w:rsidRPr="002A3928" w:rsidRDefault="002A3928" w:rsidP="002A3928">
            <w:pPr>
              <w:rPr>
                <w:color w:val="000000"/>
              </w:rPr>
            </w:pPr>
            <w:r w:rsidRPr="002A3928">
              <w:rPr>
                <w:color w:val="000000"/>
              </w:rPr>
              <w:t xml:space="preserve">                           1 450,00   </w:t>
            </w:r>
          </w:p>
        </w:tc>
      </w:tr>
      <w:tr w:rsidR="002A3928" w:rsidRPr="002A3928" w14:paraId="5C1EC64B"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2B6F1"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66710714" w14:textId="77777777" w:rsidR="002A3928" w:rsidRPr="002A3928" w:rsidRDefault="002A3928" w:rsidP="002A3928">
            <w:pPr>
              <w:rPr>
                <w:color w:val="000000"/>
              </w:rPr>
            </w:pPr>
            <w:r w:rsidRPr="002A3928">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192967B4"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47C2B45"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A94EFD4"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EC151DD" w14:textId="77777777" w:rsidR="002A3928" w:rsidRPr="002A3928" w:rsidRDefault="002A3928" w:rsidP="002A3928">
            <w:pPr>
              <w:rPr>
                <w:color w:val="000000"/>
              </w:rPr>
            </w:pPr>
            <w:r w:rsidRPr="002A3928">
              <w:rPr>
                <w:color w:val="000000"/>
              </w:rPr>
              <w:t xml:space="preserve">                   162,40   </w:t>
            </w:r>
          </w:p>
        </w:tc>
        <w:tc>
          <w:tcPr>
            <w:tcW w:w="1736" w:type="dxa"/>
            <w:tcBorders>
              <w:top w:val="nil"/>
              <w:left w:val="nil"/>
              <w:bottom w:val="single" w:sz="4" w:space="0" w:color="auto"/>
              <w:right w:val="single" w:sz="4" w:space="0" w:color="auto"/>
            </w:tcBorders>
            <w:shd w:val="clear" w:color="auto" w:fill="auto"/>
            <w:noWrap/>
            <w:vAlign w:val="bottom"/>
            <w:hideMark/>
          </w:tcPr>
          <w:p w14:paraId="296E4774" w14:textId="77777777" w:rsidR="002A3928" w:rsidRPr="002A3928" w:rsidRDefault="002A3928" w:rsidP="002A3928">
            <w:pPr>
              <w:rPr>
                <w:color w:val="000000"/>
              </w:rPr>
            </w:pPr>
            <w:r w:rsidRPr="002A3928">
              <w:rPr>
                <w:color w:val="000000"/>
              </w:rPr>
              <w:t xml:space="preserve">              16 077,60   </w:t>
            </w:r>
          </w:p>
        </w:tc>
        <w:tc>
          <w:tcPr>
            <w:tcW w:w="2233" w:type="dxa"/>
            <w:tcBorders>
              <w:top w:val="nil"/>
              <w:left w:val="nil"/>
              <w:bottom w:val="single" w:sz="4" w:space="0" w:color="auto"/>
              <w:right w:val="single" w:sz="4" w:space="0" w:color="auto"/>
            </w:tcBorders>
            <w:shd w:val="clear" w:color="auto" w:fill="auto"/>
            <w:noWrap/>
            <w:vAlign w:val="bottom"/>
            <w:hideMark/>
          </w:tcPr>
          <w:p w14:paraId="06B80184" w14:textId="77777777" w:rsidR="002A3928" w:rsidRPr="002A3928" w:rsidRDefault="002A3928" w:rsidP="002A3928">
            <w:pPr>
              <w:jc w:val="center"/>
              <w:rPr>
                <w:b/>
                <w:bCs/>
                <w:color w:val="000000"/>
              </w:rPr>
            </w:pPr>
            <w:r w:rsidRPr="002A3928">
              <w:rPr>
                <w:b/>
                <w:bCs/>
                <w:color w:val="000000"/>
              </w:rPr>
              <w:t xml:space="preserve">                                      -     </w:t>
            </w:r>
          </w:p>
        </w:tc>
      </w:tr>
      <w:tr w:rsidR="002A3928" w:rsidRPr="002A3928" w14:paraId="3127C714"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AA24EF" w14:textId="77777777" w:rsidR="002A3928" w:rsidRPr="002A3928" w:rsidRDefault="002A3928" w:rsidP="002A3928">
            <w:pPr>
              <w:jc w:val="center"/>
              <w:rPr>
                <w:color w:val="000000"/>
              </w:rPr>
            </w:pPr>
            <w:r w:rsidRPr="002A3928">
              <w:rPr>
                <w:color w:val="000000"/>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515797B3" w14:textId="77777777" w:rsidR="002A3928" w:rsidRPr="002A3928" w:rsidRDefault="002A3928" w:rsidP="002A3928">
            <w:pPr>
              <w:rPr>
                <w:color w:val="000000"/>
              </w:rPr>
            </w:pPr>
            <w:r w:rsidRPr="002A3928">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286394AE"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F4BAB35"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64F3DB7B"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A37E59B" w14:textId="77777777" w:rsidR="002A3928" w:rsidRPr="002A3928" w:rsidRDefault="002A3928" w:rsidP="002A3928">
            <w:pPr>
              <w:jc w:val="center"/>
              <w:rPr>
                <w:b/>
                <w:bCs/>
                <w:color w:val="000000"/>
              </w:rPr>
            </w:pPr>
            <w:r w:rsidRPr="002A3928">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4D70690A" w14:textId="77777777" w:rsidR="002A3928" w:rsidRPr="002A3928" w:rsidRDefault="002A3928" w:rsidP="002A3928">
            <w:pPr>
              <w:jc w:val="center"/>
              <w:rPr>
                <w:b/>
                <w:bCs/>
                <w:color w:val="000000"/>
              </w:rPr>
            </w:pPr>
            <w:r w:rsidRPr="002A3928">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6C7A76AD" w14:textId="77777777" w:rsidR="002A3928" w:rsidRPr="002A3928" w:rsidRDefault="002A3928" w:rsidP="002A3928">
            <w:pPr>
              <w:jc w:val="center"/>
              <w:rPr>
                <w:b/>
                <w:bCs/>
                <w:color w:val="000000"/>
              </w:rPr>
            </w:pPr>
            <w:r w:rsidRPr="002A3928">
              <w:rPr>
                <w:b/>
                <w:bCs/>
                <w:color w:val="000000"/>
              </w:rPr>
              <w:t xml:space="preserve">                                      -     </w:t>
            </w:r>
          </w:p>
        </w:tc>
      </w:tr>
      <w:tr w:rsidR="002A3928" w:rsidRPr="002A3928" w14:paraId="58307C34"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0D2A66"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A20669E" w14:textId="77777777" w:rsidR="002A3928" w:rsidRPr="002A3928" w:rsidRDefault="002A3928" w:rsidP="002A3928">
            <w:pPr>
              <w:rPr>
                <w:color w:val="000000"/>
              </w:rPr>
            </w:pPr>
            <w:r w:rsidRPr="002A3928">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080D93E4"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BEF592A"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83C50BC"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CF22A24"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31478C02"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20D2F5E8" w14:textId="77777777" w:rsidR="002A3928" w:rsidRPr="002A3928" w:rsidRDefault="002A3928" w:rsidP="002A3928">
            <w:pPr>
              <w:jc w:val="center"/>
              <w:rPr>
                <w:b/>
                <w:bCs/>
                <w:color w:val="000000"/>
              </w:rPr>
            </w:pPr>
            <w:r w:rsidRPr="002A3928">
              <w:rPr>
                <w:b/>
                <w:bCs/>
                <w:color w:val="000000"/>
              </w:rPr>
              <w:t> </w:t>
            </w:r>
          </w:p>
        </w:tc>
      </w:tr>
      <w:tr w:rsidR="002A3928" w:rsidRPr="002A3928" w14:paraId="5917A350"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9B633"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06F9E2B" w14:textId="77777777" w:rsidR="002A3928" w:rsidRPr="002A3928" w:rsidRDefault="002A3928" w:rsidP="002A3928">
            <w:pPr>
              <w:rPr>
                <w:color w:val="000000"/>
              </w:rPr>
            </w:pPr>
            <w:r w:rsidRPr="002A3928">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251390B8"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AA3A60D"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73263E4D"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D30FA4C"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AFF05DB"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24909101" w14:textId="77777777" w:rsidR="002A3928" w:rsidRPr="002A3928" w:rsidRDefault="002A3928" w:rsidP="002A3928">
            <w:pPr>
              <w:jc w:val="center"/>
              <w:rPr>
                <w:b/>
                <w:bCs/>
                <w:color w:val="000000"/>
              </w:rPr>
            </w:pPr>
            <w:r w:rsidRPr="002A3928">
              <w:rPr>
                <w:b/>
                <w:bCs/>
                <w:color w:val="000000"/>
              </w:rPr>
              <w:t> </w:t>
            </w:r>
          </w:p>
        </w:tc>
      </w:tr>
      <w:tr w:rsidR="002A3928" w:rsidRPr="002A3928" w14:paraId="27801878"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E106A1"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5C85523" w14:textId="77777777" w:rsidR="002A3928" w:rsidRPr="002A3928" w:rsidRDefault="002A3928" w:rsidP="002A3928">
            <w:pPr>
              <w:rPr>
                <w:color w:val="000000"/>
              </w:rPr>
            </w:pPr>
            <w:r w:rsidRPr="002A3928">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1176E2EE"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8EC7551"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25D6863"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47A6E24" w14:textId="77777777" w:rsidR="002A3928" w:rsidRPr="002A3928" w:rsidRDefault="002A3928" w:rsidP="002A3928">
            <w:pPr>
              <w:jc w:val="cente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37E01C31" w14:textId="77777777" w:rsidR="002A3928" w:rsidRPr="002A3928" w:rsidRDefault="002A3928" w:rsidP="002A3928">
            <w:pPr>
              <w:jc w:val="cente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2BA657B9" w14:textId="77777777" w:rsidR="002A3928" w:rsidRPr="002A3928" w:rsidRDefault="002A3928" w:rsidP="002A3928">
            <w:pPr>
              <w:jc w:val="center"/>
              <w:rPr>
                <w:b/>
                <w:bCs/>
                <w:color w:val="000000"/>
              </w:rPr>
            </w:pPr>
            <w:r w:rsidRPr="002A3928">
              <w:rPr>
                <w:b/>
                <w:bCs/>
                <w:color w:val="000000"/>
              </w:rPr>
              <w:t xml:space="preserve">                                      -     </w:t>
            </w:r>
          </w:p>
        </w:tc>
      </w:tr>
      <w:tr w:rsidR="002A3928" w:rsidRPr="002A3928" w14:paraId="5940EE20" w14:textId="77777777" w:rsidTr="002A3928">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77946" w14:textId="77777777" w:rsidR="002A3928" w:rsidRPr="002A3928" w:rsidRDefault="002A3928" w:rsidP="002A3928">
            <w:pPr>
              <w:jc w:val="center"/>
              <w:rPr>
                <w:b/>
                <w:bCs/>
                <w:color w:val="000000"/>
              </w:rPr>
            </w:pPr>
            <w:r w:rsidRPr="002A3928">
              <w:rPr>
                <w:b/>
                <w:bCs/>
                <w:color w:val="000000"/>
              </w:rPr>
              <w:t>1.1.2</w:t>
            </w:r>
          </w:p>
        </w:tc>
        <w:tc>
          <w:tcPr>
            <w:tcW w:w="3360" w:type="dxa"/>
            <w:tcBorders>
              <w:top w:val="nil"/>
              <w:left w:val="nil"/>
              <w:bottom w:val="single" w:sz="4" w:space="0" w:color="auto"/>
              <w:right w:val="single" w:sz="4" w:space="0" w:color="auto"/>
            </w:tcBorders>
            <w:shd w:val="clear" w:color="auto" w:fill="auto"/>
            <w:vAlign w:val="bottom"/>
            <w:hideMark/>
          </w:tcPr>
          <w:p w14:paraId="03346FCA" w14:textId="77777777" w:rsidR="002A3928" w:rsidRPr="002A3928" w:rsidRDefault="002A3928" w:rsidP="002A3928">
            <w:pPr>
              <w:rPr>
                <w:b/>
                <w:bCs/>
                <w:color w:val="000000"/>
              </w:rPr>
            </w:pPr>
            <w:r w:rsidRPr="002A3928">
              <w:rPr>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0DB14784" w14:textId="77777777" w:rsidR="002A3928" w:rsidRPr="002A3928" w:rsidRDefault="002A3928" w:rsidP="002A3928">
            <w:pPr>
              <w:jc w:val="center"/>
              <w:rPr>
                <w:b/>
                <w:bCs/>
                <w:color w:val="000000"/>
              </w:rPr>
            </w:pPr>
            <w:r w:rsidRPr="002A3928">
              <w:rPr>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65115018" w14:textId="77777777" w:rsidR="002A3928" w:rsidRPr="002A3928" w:rsidRDefault="002A3928" w:rsidP="002A3928">
            <w:pPr>
              <w:jc w:val="center"/>
              <w:rPr>
                <w:b/>
                <w:bCs/>
                <w:color w:val="000000"/>
              </w:rPr>
            </w:pPr>
            <w:r w:rsidRPr="002A3928">
              <w:rPr>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43AA1F3" w14:textId="77777777" w:rsidR="002A3928" w:rsidRPr="002A3928" w:rsidRDefault="002A3928" w:rsidP="002A3928">
            <w:pPr>
              <w:rPr>
                <w:b/>
                <w:bCs/>
                <w:color w:val="000000"/>
              </w:rPr>
            </w:pPr>
            <w:r w:rsidRPr="002A3928">
              <w:rPr>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863E36F" w14:textId="77777777" w:rsidR="002A3928" w:rsidRPr="002A3928" w:rsidRDefault="002A3928" w:rsidP="002A3928">
            <w:pPr>
              <w:rPr>
                <w:b/>
                <w:bCs/>
                <w:color w:val="000000"/>
              </w:rPr>
            </w:pPr>
            <w:r w:rsidRPr="002A392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B18F256" w14:textId="77777777" w:rsidR="002A3928" w:rsidRPr="002A3928" w:rsidRDefault="002A3928" w:rsidP="002A3928">
            <w:pPr>
              <w:rPr>
                <w:b/>
                <w:bCs/>
                <w:color w:val="000000"/>
              </w:rPr>
            </w:pPr>
            <w:r w:rsidRPr="002A3928">
              <w:rPr>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3715C55A" w14:textId="77777777" w:rsidR="002A3928" w:rsidRPr="002A3928" w:rsidRDefault="002A3928" w:rsidP="002A3928">
            <w:pPr>
              <w:rPr>
                <w:b/>
                <w:bCs/>
                <w:color w:val="000000"/>
              </w:rPr>
            </w:pPr>
            <w:r w:rsidRPr="002A3928">
              <w:rPr>
                <w:b/>
                <w:bCs/>
                <w:color w:val="000000"/>
              </w:rPr>
              <w:t> </w:t>
            </w:r>
          </w:p>
        </w:tc>
      </w:tr>
      <w:tr w:rsidR="002A3928" w:rsidRPr="002A3928" w14:paraId="4112A4D0"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C3910"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925E2D2" w14:textId="77777777" w:rsidR="002A3928" w:rsidRPr="002A3928" w:rsidRDefault="002A3928" w:rsidP="002A3928">
            <w:pPr>
              <w:rPr>
                <w:color w:val="000000"/>
              </w:rPr>
            </w:pPr>
            <w:r w:rsidRPr="002A3928">
              <w:rPr>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2D7B5B1F"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0637D04"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3BFEA9B"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498025D" w14:textId="77777777" w:rsidR="002A3928" w:rsidRPr="002A3928" w:rsidRDefault="002A3928" w:rsidP="002A3928">
            <w:pPr>
              <w:rPr>
                <w:color w:val="000000"/>
              </w:rPr>
            </w:pPr>
            <w:r w:rsidRPr="002A3928">
              <w:rPr>
                <w:color w:val="000000"/>
              </w:rPr>
              <w:t xml:space="preserve">                2 853,30   </w:t>
            </w:r>
          </w:p>
        </w:tc>
        <w:tc>
          <w:tcPr>
            <w:tcW w:w="1736" w:type="dxa"/>
            <w:tcBorders>
              <w:top w:val="nil"/>
              <w:left w:val="nil"/>
              <w:bottom w:val="single" w:sz="4" w:space="0" w:color="auto"/>
              <w:right w:val="single" w:sz="4" w:space="0" w:color="auto"/>
            </w:tcBorders>
            <w:shd w:val="clear" w:color="auto" w:fill="auto"/>
            <w:noWrap/>
            <w:vAlign w:val="bottom"/>
            <w:hideMark/>
          </w:tcPr>
          <w:p w14:paraId="369FA39F" w14:textId="77777777" w:rsidR="002A3928" w:rsidRPr="002A3928" w:rsidRDefault="002A3928" w:rsidP="002A3928">
            <w:pPr>
              <w:rPr>
                <w:color w:val="000000"/>
              </w:rPr>
            </w:pPr>
            <w:r w:rsidRPr="002A3928">
              <w:rPr>
                <w:color w:val="000000"/>
              </w:rPr>
              <w:t xml:space="preserve">              11 060,22   </w:t>
            </w:r>
          </w:p>
        </w:tc>
        <w:tc>
          <w:tcPr>
            <w:tcW w:w="2233" w:type="dxa"/>
            <w:tcBorders>
              <w:top w:val="nil"/>
              <w:left w:val="nil"/>
              <w:bottom w:val="single" w:sz="4" w:space="0" w:color="auto"/>
              <w:right w:val="single" w:sz="4" w:space="0" w:color="auto"/>
            </w:tcBorders>
            <w:shd w:val="clear" w:color="auto" w:fill="auto"/>
            <w:noWrap/>
            <w:vAlign w:val="bottom"/>
            <w:hideMark/>
          </w:tcPr>
          <w:p w14:paraId="2554CB94" w14:textId="77777777" w:rsidR="002A3928" w:rsidRPr="002A3928" w:rsidRDefault="002A3928" w:rsidP="002A3928">
            <w:pPr>
              <w:rPr>
                <w:color w:val="000000"/>
              </w:rPr>
            </w:pPr>
            <w:r w:rsidRPr="002A3928">
              <w:rPr>
                <w:color w:val="000000"/>
              </w:rPr>
              <w:t xml:space="preserve">                         56 493,72   </w:t>
            </w:r>
          </w:p>
        </w:tc>
      </w:tr>
      <w:tr w:rsidR="002A3928" w:rsidRPr="002A3928" w14:paraId="47282F98"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49944F"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8CB5EE2" w14:textId="77777777" w:rsidR="002A3928" w:rsidRPr="002A3928" w:rsidRDefault="002A3928" w:rsidP="002A3928">
            <w:pPr>
              <w:rPr>
                <w:color w:val="000000"/>
              </w:rPr>
            </w:pPr>
            <w:r w:rsidRPr="002A3928">
              <w:rPr>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6D03E92E"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A157BD4"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53C4012"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372B406" w14:textId="77777777" w:rsidR="002A3928" w:rsidRPr="002A3928" w:rsidRDefault="002A3928" w:rsidP="002A3928">
            <w:pPr>
              <w:rPr>
                <w:color w:val="000000"/>
              </w:rPr>
            </w:pPr>
            <w:r w:rsidRPr="002A3928">
              <w:rPr>
                <w:color w:val="000000"/>
              </w:rPr>
              <w:t xml:space="preserve">                   863,40   </w:t>
            </w:r>
          </w:p>
        </w:tc>
        <w:tc>
          <w:tcPr>
            <w:tcW w:w="1736" w:type="dxa"/>
            <w:tcBorders>
              <w:top w:val="nil"/>
              <w:left w:val="nil"/>
              <w:bottom w:val="single" w:sz="4" w:space="0" w:color="auto"/>
              <w:right w:val="single" w:sz="4" w:space="0" w:color="auto"/>
            </w:tcBorders>
            <w:shd w:val="clear" w:color="auto" w:fill="auto"/>
            <w:noWrap/>
            <w:vAlign w:val="bottom"/>
            <w:hideMark/>
          </w:tcPr>
          <w:p w14:paraId="427140F1" w14:textId="77777777" w:rsidR="002A3928" w:rsidRPr="002A3928" w:rsidRDefault="002A3928" w:rsidP="002A3928">
            <w:pPr>
              <w:rPr>
                <w:color w:val="000000"/>
              </w:rPr>
            </w:pPr>
            <w:r w:rsidRPr="002A3928">
              <w:rPr>
                <w:color w:val="000000"/>
              </w:rPr>
              <w:t xml:space="preserve">              85 476,60   </w:t>
            </w:r>
          </w:p>
        </w:tc>
        <w:tc>
          <w:tcPr>
            <w:tcW w:w="2233" w:type="dxa"/>
            <w:tcBorders>
              <w:top w:val="nil"/>
              <w:left w:val="nil"/>
              <w:bottom w:val="single" w:sz="4" w:space="0" w:color="auto"/>
              <w:right w:val="single" w:sz="4" w:space="0" w:color="auto"/>
            </w:tcBorders>
            <w:shd w:val="clear" w:color="auto" w:fill="auto"/>
            <w:noWrap/>
            <w:vAlign w:val="bottom"/>
            <w:hideMark/>
          </w:tcPr>
          <w:p w14:paraId="0DD53392" w14:textId="77777777" w:rsidR="002A3928" w:rsidRPr="002A3928" w:rsidRDefault="002A3928" w:rsidP="002A3928">
            <w:pPr>
              <w:rPr>
                <w:color w:val="000000"/>
              </w:rPr>
            </w:pPr>
            <w:r w:rsidRPr="002A3928">
              <w:rPr>
                <w:color w:val="000000"/>
              </w:rPr>
              <w:t xml:space="preserve">                           3 372,04   </w:t>
            </w:r>
          </w:p>
        </w:tc>
      </w:tr>
      <w:tr w:rsidR="002A3928" w:rsidRPr="002A3928" w14:paraId="77E4F3B1"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6C5F7"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5DD57636" w14:textId="77777777" w:rsidR="002A3928" w:rsidRPr="002A3928" w:rsidRDefault="002A3928" w:rsidP="002A3928">
            <w:pPr>
              <w:rPr>
                <w:color w:val="000000"/>
              </w:rPr>
            </w:pPr>
            <w:r w:rsidRPr="002A3928">
              <w:rPr>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6124DB98"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E093839"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2BED307"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DB271BD" w14:textId="77777777" w:rsidR="002A3928" w:rsidRPr="002A3928" w:rsidRDefault="002A3928" w:rsidP="002A3928">
            <w:pPr>
              <w:rPr>
                <w:color w:val="000000"/>
              </w:rPr>
            </w:pPr>
            <w:r w:rsidRPr="002A3928">
              <w:rPr>
                <w:color w:val="000000"/>
              </w:rPr>
              <w:t xml:space="preserve">                1 117,50   </w:t>
            </w:r>
          </w:p>
        </w:tc>
        <w:tc>
          <w:tcPr>
            <w:tcW w:w="1736" w:type="dxa"/>
            <w:tcBorders>
              <w:top w:val="nil"/>
              <w:left w:val="nil"/>
              <w:bottom w:val="single" w:sz="4" w:space="0" w:color="auto"/>
              <w:right w:val="single" w:sz="4" w:space="0" w:color="auto"/>
            </w:tcBorders>
            <w:shd w:val="clear" w:color="auto" w:fill="auto"/>
            <w:noWrap/>
            <w:vAlign w:val="bottom"/>
            <w:hideMark/>
          </w:tcPr>
          <w:p w14:paraId="11C209FF" w14:textId="77777777" w:rsidR="002A3928" w:rsidRPr="002A3928" w:rsidRDefault="002A3928" w:rsidP="002A3928">
            <w:pPr>
              <w:rPr>
                <w:color w:val="000000"/>
              </w:rPr>
            </w:pPr>
            <w:r w:rsidRPr="002A3928">
              <w:rPr>
                <w:color w:val="000000"/>
              </w:rPr>
              <w:t xml:space="preserve">            110 632,50   </w:t>
            </w:r>
          </w:p>
        </w:tc>
        <w:tc>
          <w:tcPr>
            <w:tcW w:w="2233" w:type="dxa"/>
            <w:tcBorders>
              <w:top w:val="nil"/>
              <w:left w:val="nil"/>
              <w:bottom w:val="single" w:sz="4" w:space="0" w:color="auto"/>
              <w:right w:val="single" w:sz="4" w:space="0" w:color="auto"/>
            </w:tcBorders>
            <w:shd w:val="clear" w:color="auto" w:fill="auto"/>
            <w:noWrap/>
            <w:vAlign w:val="bottom"/>
            <w:hideMark/>
          </w:tcPr>
          <w:p w14:paraId="5C06472A" w14:textId="77777777" w:rsidR="002A3928" w:rsidRPr="002A3928" w:rsidRDefault="002A3928" w:rsidP="002A3928">
            <w:pPr>
              <w:rPr>
                <w:color w:val="000000"/>
              </w:rPr>
            </w:pPr>
            <w:r w:rsidRPr="002A3928">
              <w:rPr>
                <w:color w:val="000000"/>
              </w:rPr>
              <w:t> </w:t>
            </w:r>
          </w:p>
        </w:tc>
      </w:tr>
      <w:tr w:rsidR="002A3928" w:rsidRPr="002A3928" w14:paraId="6B9F198C"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65BA8C"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AB26067" w14:textId="77777777" w:rsidR="002A3928" w:rsidRPr="002A3928" w:rsidRDefault="002A3928" w:rsidP="002A3928">
            <w:pPr>
              <w:rPr>
                <w:color w:val="000000"/>
              </w:rPr>
            </w:pPr>
            <w:r w:rsidRPr="002A3928">
              <w:rPr>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38293D90"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12B979A"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063C411"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2E6580D7" w14:textId="77777777" w:rsidR="002A3928" w:rsidRPr="002A3928" w:rsidRDefault="002A3928" w:rsidP="002A3928">
            <w:pPr>
              <w:jc w:val="center"/>
              <w:rPr>
                <w:b/>
                <w:bCs/>
                <w:color w:val="000000"/>
              </w:rPr>
            </w:pPr>
            <w:r w:rsidRPr="002A3928">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070C8895" w14:textId="77777777" w:rsidR="002A3928" w:rsidRPr="002A3928" w:rsidRDefault="002A3928" w:rsidP="002A3928">
            <w:pPr>
              <w:jc w:val="center"/>
              <w:rPr>
                <w:b/>
                <w:bCs/>
                <w:color w:val="000000"/>
              </w:rPr>
            </w:pPr>
            <w:r w:rsidRPr="002A3928">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06E072C1" w14:textId="77777777" w:rsidR="002A3928" w:rsidRPr="002A3928" w:rsidRDefault="002A3928" w:rsidP="002A3928">
            <w:pPr>
              <w:rPr>
                <w:color w:val="000000"/>
              </w:rPr>
            </w:pPr>
            <w:r w:rsidRPr="002A3928">
              <w:rPr>
                <w:color w:val="000000"/>
              </w:rPr>
              <w:t> </w:t>
            </w:r>
          </w:p>
        </w:tc>
      </w:tr>
      <w:tr w:rsidR="002A3928" w:rsidRPr="002A3928" w14:paraId="032579AC"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A3FBFB"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B06AA39" w14:textId="77777777" w:rsidR="002A3928" w:rsidRPr="002A3928" w:rsidRDefault="002A3928" w:rsidP="002A3928">
            <w:pPr>
              <w:rPr>
                <w:color w:val="000000"/>
              </w:rPr>
            </w:pPr>
            <w:r w:rsidRPr="002A3928">
              <w:rPr>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69BCFE9B"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2807F77"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66A6B512"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247D6043" w14:textId="77777777" w:rsidR="002A3928" w:rsidRPr="002A3928" w:rsidRDefault="002A3928" w:rsidP="002A3928">
            <w:pPr>
              <w:jc w:val="center"/>
              <w:rPr>
                <w:b/>
                <w:bCs/>
                <w:color w:val="000000"/>
              </w:rPr>
            </w:pPr>
            <w:r w:rsidRPr="002A3928">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78E2B351" w14:textId="77777777" w:rsidR="002A3928" w:rsidRPr="002A3928" w:rsidRDefault="002A3928" w:rsidP="002A3928">
            <w:pPr>
              <w:jc w:val="center"/>
              <w:rPr>
                <w:b/>
                <w:bCs/>
                <w:color w:val="000000"/>
              </w:rPr>
            </w:pPr>
            <w:r w:rsidRPr="002A3928">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2C06277C" w14:textId="77777777" w:rsidR="002A3928" w:rsidRPr="002A3928" w:rsidRDefault="002A3928" w:rsidP="002A3928">
            <w:pPr>
              <w:rPr>
                <w:color w:val="000000"/>
              </w:rPr>
            </w:pPr>
            <w:r w:rsidRPr="002A3928">
              <w:rPr>
                <w:color w:val="000000"/>
              </w:rPr>
              <w:t> </w:t>
            </w:r>
          </w:p>
        </w:tc>
      </w:tr>
      <w:tr w:rsidR="002A3928" w:rsidRPr="002A3928" w14:paraId="7B8B3B81"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962BF" w14:textId="77777777" w:rsidR="002A3928" w:rsidRPr="002A3928" w:rsidRDefault="002A3928" w:rsidP="002A3928">
            <w:pPr>
              <w:jc w:val="center"/>
              <w:rPr>
                <w:b/>
                <w:bCs/>
                <w:color w:val="000000"/>
              </w:rPr>
            </w:pPr>
            <w:r w:rsidRPr="002A3928">
              <w:rPr>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60E1A20" w14:textId="77777777" w:rsidR="002A3928" w:rsidRPr="002A3928" w:rsidRDefault="002A3928" w:rsidP="002A3928">
            <w:pPr>
              <w:rPr>
                <w:color w:val="000000"/>
              </w:rPr>
            </w:pPr>
            <w:r w:rsidRPr="002A3928">
              <w:rPr>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360CF4D9"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A19FDA7"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224BAD2"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61FEB40" w14:textId="77777777" w:rsidR="002A3928" w:rsidRPr="002A3928" w:rsidRDefault="002A3928" w:rsidP="002A3928">
            <w:pPr>
              <w:jc w:val="center"/>
              <w:rPr>
                <w:b/>
                <w:bCs/>
                <w:color w:val="000000"/>
              </w:rPr>
            </w:pPr>
            <w:r w:rsidRPr="002A3928">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6190AB5F" w14:textId="77777777" w:rsidR="002A3928" w:rsidRPr="002A3928" w:rsidRDefault="002A3928" w:rsidP="002A3928">
            <w:pPr>
              <w:jc w:val="center"/>
              <w:rPr>
                <w:b/>
                <w:bCs/>
                <w:color w:val="000000"/>
              </w:rPr>
            </w:pPr>
            <w:r w:rsidRPr="002A3928">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060B5367" w14:textId="77777777" w:rsidR="002A3928" w:rsidRPr="002A3928" w:rsidRDefault="002A3928" w:rsidP="002A3928">
            <w:pPr>
              <w:rPr>
                <w:color w:val="000000"/>
              </w:rPr>
            </w:pPr>
            <w:r w:rsidRPr="002A3928">
              <w:rPr>
                <w:color w:val="000000"/>
              </w:rPr>
              <w:t> </w:t>
            </w:r>
          </w:p>
        </w:tc>
      </w:tr>
      <w:tr w:rsidR="002A3928" w:rsidRPr="002A3928" w14:paraId="7BDE600E" w14:textId="77777777" w:rsidTr="002A392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76C0B2" w14:textId="77777777" w:rsidR="002A3928" w:rsidRPr="002A3928" w:rsidRDefault="002A3928" w:rsidP="002A3928">
            <w:pPr>
              <w:jc w:val="center"/>
              <w:rPr>
                <w:color w:val="000000"/>
              </w:rPr>
            </w:pPr>
            <w:r w:rsidRPr="002A3928">
              <w:rPr>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11CB37D2" w14:textId="77777777" w:rsidR="002A3928" w:rsidRPr="002A3928" w:rsidRDefault="002A3928" w:rsidP="002A3928">
            <w:pPr>
              <w:rPr>
                <w:color w:val="000000"/>
              </w:rPr>
            </w:pPr>
            <w:r w:rsidRPr="002A3928">
              <w:rPr>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3C292DE2" w14:textId="77777777" w:rsidR="002A3928" w:rsidRPr="002A3928" w:rsidRDefault="002A3928" w:rsidP="002A3928">
            <w:pPr>
              <w:jc w:val="center"/>
              <w:rPr>
                <w:b/>
                <w:bCs/>
                <w:color w:val="000000"/>
              </w:rPr>
            </w:pPr>
            <w:r w:rsidRPr="002A3928">
              <w:rPr>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2D21298" w14:textId="77777777" w:rsidR="002A3928" w:rsidRPr="002A3928" w:rsidRDefault="002A3928" w:rsidP="002A3928">
            <w:pPr>
              <w:jc w:val="center"/>
              <w:rPr>
                <w:b/>
                <w:bCs/>
                <w:color w:val="000000"/>
              </w:rPr>
            </w:pPr>
            <w:r w:rsidRPr="002A3928">
              <w:rPr>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01FFC61" w14:textId="77777777" w:rsidR="002A3928" w:rsidRPr="002A3928" w:rsidRDefault="002A3928" w:rsidP="002A3928">
            <w:pPr>
              <w:jc w:val="center"/>
              <w:rPr>
                <w:b/>
                <w:bCs/>
                <w:color w:val="000000"/>
              </w:rPr>
            </w:pPr>
            <w:r w:rsidRPr="002A3928">
              <w:rPr>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621E0B2" w14:textId="77777777" w:rsidR="002A3928" w:rsidRPr="002A3928" w:rsidRDefault="002A3928" w:rsidP="002A3928">
            <w:pPr>
              <w:jc w:val="center"/>
              <w:rPr>
                <w:b/>
                <w:bCs/>
                <w:color w:val="000000"/>
              </w:rPr>
            </w:pPr>
            <w:r w:rsidRPr="002A3928">
              <w:rPr>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CB5BCC4" w14:textId="77777777" w:rsidR="002A3928" w:rsidRPr="002A3928" w:rsidRDefault="002A3928" w:rsidP="002A3928">
            <w:pPr>
              <w:jc w:val="center"/>
              <w:rPr>
                <w:b/>
                <w:bCs/>
                <w:color w:val="000000"/>
              </w:rPr>
            </w:pPr>
            <w:r w:rsidRPr="002A3928">
              <w:rPr>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43179C92" w14:textId="77777777" w:rsidR="002A3928" w:rsidRPr="002A3928" w:rsidRDefault="002A3928" w:rsidP="002A3928">
            <w:pPr>
              <w:rPr>
                <w:color w:val="000000"/>
              </w:rPr>
            </w:pPr>
            <w:r w:rsidRPr="002A3928">
              <w:rPr>
                <w:color w:val="000000"/>
              </w:rPr>
              <w:t> </w:t>
            </w:r>
          </w:p>
        </w:tc>
      </w:tr>
    </w:tbl>
    <w:p w14:paraId="1D18032E" w14:textId="77777777" w:rsidR="002A3928" w:rsidRPr="002A3928" w:rsidRDefault="002A3928" w:rsidP="002A3928">
      <w:pPr>
        <w:rPr>
          <w:sz w:val="28"/>
          <w:szCs w:val="28"/>
        </w:rPr>
      </w:pPr>
    </w:p>
    <w:p w14:paraId="3D3ECC8F" w14:textId="77777777" w:rsidR="002A3928" w:rsidRPr="002A3928" w:rsidRDefault="002A3928" w:rsidP="002A3928">
      <w:pPr>
        <w:rPr>
          <w:sz w:val="28"/>
          <w:szCs w:val="28"/>
        </w:rPr>
      </w:pPr>
    </w:p>
    <w:p w14:paraId="2D3A636A" w14:textId="77777777" w:rsidR="002A3928" w:rsidRPr="002A3928" w:rsidRDefault="002A3928" w:rsidP="002A3928">
      <w:pPr>
        <w:rPr>
          <w:sz w:val="28"/>
          <w:szCs w:val="28"/>
        </w:rPr>
      </w:pPr>
    </w:p>
    <w:p w14:paraId="3404AEB4" w14:textId="77777777" w:rsidR="002A3928" w:rsidRPr="002A3928" w:rsidRDefault="002A3928" w:rsidP="002A3928">
      <w:pPr>
        <w:rPr>
          <w:sz w:val="28"/>
          <w:szCs w:val="28"/>
        </w:rPr>
      </w:pPr>
    </w:p>
    <w:p w14:paraId="32AEF706" w14:textId="77777777" w:rsidR="002A3928" w:rsidRPr="002A3928" w:rsidRDefault="002A3928" w:rsidP="002A3928">
      <w:pPr>
        <w:rPr>
          <w:sz w:val="28"/>
          <w:szCs w:val="28"/>
        </w:rPr>
      </w:pPr>
    </w:p>
    <w:tbl>
      <w:tblPr>
        <w:tblW w:w="15588" w:type="dxa"/>
        <w:tblInd w:w="5" w:type="dxa"/>
        <w:tblLayout w:type="fixed"/>
        <w:tblLook w:val="04A0" w:firstRow="1" w:lastRow="0" w:firstColumn="1" w:lastColumn="0" w:noHBand="0" w:noVBand="1"/>
      </w:tblPr>
      <w:tblGrid>
        <w:gridCol w:w="760"/>
        <w:gridCol w:w="1543"/>
        <w:gridCol w:w="766"/>
        <w:gridCol w:w="1042"/>
        <w:gridCol w:w="851"/>
        <w:gridCol w:w="850"/>
        <w:gridCol w:w="1862"/>
        <w:gridCol w:w="1176"/>
        <w:gridCol w:w="1340"/>
        <w:gridCol w:w="963"/>
        <w:gridCol w:w="799"/>
        <w:gridCol w:w="908"/>
        <w:gridCol w:w="961"/>
        <w:gridCol w:w="900"/>
        <w:gridCol w:w="867"/>
      </w:tblGrid>
      <w:tr w:rsidR="002A3928" w:rsidRPr="002A3928" w14:paraId="1FB7F849" w14:textId="77777777" w:rsidTr="002A3928">
        <w:trPr>
          <w:trHeight w:val="300"/>
        </w:trPr>
        <w:tc>
          <w:tcPr>
            <w:tcW w:w="760" w:type="dxa"/>
            <w:tcBorders>
              <w:top w:val="nil"/>
              <w:left w:val="nil"/>
              <w:bottom w:val="nil"/>
              <w:right w:val="nil"/>
            </w:tcBorders>
            <w:shd w:val="clear" w:color="auto" w:fill="auto"/>
            <w:noWrap/>
            <w:vAlign w:val="bottom"/>
            <w:hideMark/>
          </w:tcPr>
          <w:p w14:paraId="7D476D87" w14:textId="77777777" w:rsidR="002A3928" w:rsidRPr="002A3928" w:rsidRDefault="002A3928" w:rsidP="002A3928">
            <w:pPr>
              <w:rPr>
                <w:sz w:val="20"/>
                <w:szCs w:val="20"/>
              </w:rPr>
            </w:pPr>
          </w:p>
        </w:tc>
        <w:tc>
          <w:tcPr>
            <w:tcW w:w="1543" w:type="dxa"/>
            <w:tcBorders>
              <w:top w:val="nil"/>
              <w:left w:val="nil"/>
              <w:bottom w:val="nil"/>
              <w:right w:val="nil"/>
            </w:tcBorders>
            <w:shd w:val="clear" w:color="auto" w:fill="auto"/>
            <w:noWrap/>
            <w:vAlign w:val="bottom"/>
            <w:hideMark/>
          </w:tcPr>
          <w:p w14:paraId="3841D7C5" w14:textId="77777777" w:rsidR="002A3928" w:rsidRPr="002A3928" w:rsidRDefault="002A3928" w:rsidP="002A3928">
            <w:pPr>
              <w:rPr>
                <w:sz w:val="20"/>
                <w:szCs w:val="20"/>
              </w:rPr>
            </w:pPr>
          </w:p>
        </w:tc>
        <w:tc>
          <w:tcPr>
            <w:tcW w:w="766" w:type="dxa"/>
            <w:tcBorders>
              <w:top w:val="nil"/>
              <w:left w:val="nil"/>
              <w:bottom w:val="nil"/>
              <w:right w:val="nil"/>
            </w:tcBorders>
            <w:shd w:val="clear" w:color="auto" w:fill="auto"/>
            <w:noWrap/>
            <w:vAlign w:val="bottom"/>
            <w:hideMark/>
          </w:tcPr>
          <w:p w14:paraId="50FF60A1" w14:textId="77777777" w:rsidR="002A3928" w:rsidRPr="002A3928" w:rsidRDefault="002A3928" w:rsidP="002A3928">
            <w:pPr>
              <w:rPr>
                <w:sz w:val="20"/>
                <w:szCs w:val="20"/>
              </w:rPr>
            </w:pPr>
          </w:p>
        </w:tc>
        <w:tc>
          <w:tcPr>
            <w:tcW w:w="1042" w:type="dxa"/>
            <w:tcBorders>
              <w:top w:val="nil"/>
              <w:left w:val="nil"/>
              <w:bottom w:val="nil"/>
              <w:right w:val="nil"/>
            </w:tcBorders>
            <w:shd w:val="clear" w:color="auto" w:fill="auto"/>
            <w:noWrap/>
            <w:vAlign w:val="bottom"/>
            <w:hideMark/>
          </w:tcPr>
          <w:p w14:paraId="702AE5F0" w14:textId="77777777" w:rsidR="002A3928" w:rsidRPr="002A3928" w:rsidRDefault="002A3928" w:rsidP="002A3928">
            <w:pPr>
              <w:rPr>
                <w:sz w:val="20"/>
                <w:szCs w:val="20"/>
              </w:rPr>
            </w:pPr>
          </w:p>
        </w:tc>
        <w:tc>
          <w:tcPr>
            <w:tcW w:w="851" w:type="dxa"/>
            <w:tcBorders>
              <w:top w:val="nil"/>
              <w:left w:val="nil"/>
              <w:bottom w:val="nil"/>
              <w:right w:val="nil"/>
            </w:tcBorders>
            <w:shd w:val="clear" w:color="auto" w:fill="auto"/>
            <w:noWrap/>
            <w:vAlign w:val="bottom"/>
            <w:hideMark/>
          </w:tcPr>
          <w:p w14:paraId="38C42625" w14:textId="77777777" w:rsidR="002A3928" w:rsidRPr="002A3928" w:rsidRDefault="002A3928" w:rsidP="002A3928">
            <w:pPr>
              <w:rPr>
                <w:sz w:val="20"/>
                <w:szCs w:val="20"/>
              </w:rPr>
            </w:pPr>
          </w:p>
        </w:tc>
        <w:tc>
          <w:tcPr>
            <w:tcW w:w="850" w:type="dxa"/>
            <w:tcBorders>
              <w:top w:val="nil"/>
              <w:left w:val="nil"/>
              <w:bottom w:val="nil"/>
              <w:right w:val="nil"/>
            </w:tcBorders>
            <w:shd w:val="clear" w:color="auto" w:fill="auto"/>
            <w:noWrap/>
            <w:vAlign w:val="bottom"/>
            <w:hideMark/>
          </w:tcPr>
          <w:p w14:paraId="57F819F4" w14:textId="77777777" w:rsidR="002A3928" w:rsidRPr="002A3928" w:rsidRDefault="002A3928" w:rsidP="002A3928">
            <w:pPr>
              <w:rPr>
                <w:sz w:val="20"/>
                <w:szCs w:val="20"/>
              </w:rPr>
            </w:pPr>
          </w:p>
        </w:tc>
        <w:tc>
          <w:tcPr>
            <w:tcW w:w="1862" w:type="dxa"/>
            <w:tcBorders>
              <w:top w:val="nil"/>
              <w:left w:val="nil"/>
              <w:bottom w:val="nil"/>
              <w:right w:val="nil"/>
            </w:tcBorders>
            <w:shd w:val="clear" w:color="auto" w:fill="auto"/>
            <w:noWrap/>
            <w:vAlign w:val="bottom"/>
            <w:hideMark/>
          </w:tcPr>
          <w:p w14:paraId="64088E8A" w14:textId="77777777" w:rsidR="002A3928" w:rsidRPr="002A3928" w:rsidRDefault="002A3928" w:rsidP="002A3928">
            <w:pPr>
              <w:rPr>
                <w:sz w:val="20"/>
                <w:szCs w:val="20"/>
              </w:rPr>
            </w:pPr>
          </w:p>
        </w:tc>
        <w:tc>
          <w:tcPr>
            <w:tcW w:w="6147" w:type="dxa"/>
            <w:gridSpan w:val="6"/>
            <w:tcBorders>
              <w:top w:val="nil"/>
              <w:left w:val="nil"/>
              <w:bottom w:val="nil"/>
              <w:right w:val="nil"/>
            </w:tcBorders>
            <w:shd w:val="clear" w:color="auto" w:fill="auto"/>
            <w:noWrap/>
            <w:vAlign w:val="bottom"/>
            <w:hideMark/>
          </w:tcPr>
          <w:p w14:paraId="3751295D" w14:textId="77777777" w:rsidR="002A3928" w:rsidRPr="002A3928" w:rsidRDefault="002A3928" w:rsidP="002A3928">
            <w:pPr>
              <w:rPr>
                <w:color w:val="000000"/>
                <w:sz w:val="22"/>
                <w:szCs w:val="22"/>
              </w:rPr>
            </w:pPr>
            <w:r w:rsidRPr="002A3928">
              <w:rPr>
                <w:color w:val="000000"/>
                <w:sz w:val="22"/>
                <w:szCs w:val="22"/>
              </w:rPr>
              <w:t>Приложение 10 к подпрограмме "Переселение граждан</w:t>
            </w:r>
          </w:p>
        </w:tc>
        <w:tc>
          <w:tcPr>
            <w:tcW w:w="900" w:type="dxa"/>
            <w:tcBorders>
              <w:top w:val="nil"/>
              <w:left w:val="nil"/>
              <w:bottom w:val="nil"/>
              <w:right w:val="nil"/>
            </w:tcBorders>
            <w:shd w:val="clear" w:color="auto" w:fill="auto"/>
            <w:noWrap/>
            <w:vAlign w:val="bottom"/>
            <w:hideMark/>
          </w:tcPr>
          <w:p w14:paraId="3FAC9779" w14:textId="77777777" w:rsidR="002A3928" w:rsidRPr="002A3928" w:rsidRDefault="002A3928" w:rsidP="002A3928">
            <w:pPr>
              <w:rPr>
                <w:color w:val="000000"/>
                <w:sz w:val="22"/>
                <w:szCs w:val="22"/>
              </w:rPr>
            </w:pPr>
          </w:p>
        </w:tc>
        <w:tc>
          <w:tcPr>
            <w:tcW w:w="867" w:type="dxa"/>
            <w:tcBorders>
              <w:top w:val="nil"/>
              <w:left w:val="nil"/>
              <w:bottom w:val="nil"/>
              <w:right w:val="nil"/>
            </w:tcBorders>
            <w:shd w:val="clear" w:color="auto" w:fill="auto"/>
            <w:noWrap/>
            <w:vAlign w:val="bottom"/>
            <w:hideMark/>
          </w:tcPr>
          <w:p w14:paraId="5B3BC9C2" w14:textId="77777777" w:rsidR="002A3928" w:rsidRPr="002A3928" w:rsidRDefault="002A3928" w:rsidP="002A3928">
            <w:pPr>
              <w:rPr>
                <w:sz w:val="20"/>
                <w:szCs w:val="20"/>
              </w:rPr>
            </w:pPr>
          </w:p>
        </w:tc>
      </w:tr>
      <w:tr w:rsidR="002A3928" w:rsidRPr="002A3928" w14:paraId="322D1FA4" w14:textId="77777777" w:rsidTr="002A3928">
        <w:trPr>
          <w:trHeight w:val="300"/>
        </w:trPr>
        <w:tc>
          <w:tcPr>
            <w:tcW w:w="760" w:type="dxa"/>
            <w:tcBorders>
              <w:top w:val="nil"/>
              <w:left w:val="nil"/>
              <w:bottom w:val="nil"/>
              <w:right w:val="nil"/>
            </w:tcBorders>
            <w:shd w:val="clear" w:color="auto" w:fill="auto"/>
            <w:noWrap/>
            <w:vAlign w:val="bottom"/>
            <w:hideMark/>
          </w:tcPr>
          <w:p w14:paraId="6FBCD611" w14:textId="77777777" w:rsidR="002A3928" w:rsidRPr="002A3928" w:rsidRDefault="002A3928" w:rsidP="002A3928">
            <w:pPr>
              <w:rPr>
                <w:sz w:val="20"/>
                <w:szCs w:val="20"/>
              </w:rPr>
            </w:pPr>
          </w:p>
        </w:tc>
        <w:tc>
          <w:tcPr>
            <w:tcW w:w="1543" w:type="dxa"/>
            <w:tcBorders>
              <w:top w:val="nil"/>
              <w:left w:val="nil"/>
              <w:bottom w:val="nil"/>
              <w:right w:val="nil"/>
            </w:tcBorders>
            <w:shd w:val="clear" w:color="auto" w:fill="auto"/>
            <w:noWrap/>
            <w:vAlign w:val="bottom"/>
            <w:hideMark/>
          </w:tcPr>
          <w:p w14:paraId="3A6D4A4E" w14:textId="77777777" w:rsidR="002A3928" w:rsidRPr="002A3928" w:rsidRDefault="002A3928" w:rsidP="002A3928">
            <w:pPr>
              <w:rPr>
                <w:sz w:val="20"/>
                <w:szCs w:val="20"/>
              </w:rPr>
            </w:pPr>
          </w:p>
        </w:tc>
        <w:tc>
          <w:tcPr>
            <w:tcW w:w="766" w:type="dxa"/>
            <w:tcBorders>
              <w:top w:val="nil"/>
              <w:left w:val="nil"/>
              <w:bottom w:val="nil"/>
              <w:right w:val="nil"/>
            </w:tcBorders>
            <w:shd w:val="clear" w:color="auto" w:fill="auto"/>
            <w:noWrap/>
            <w:vAlign w:val="bottom"/>
            <w:hideMark/>
          </w:tcPr>
          <w:p w14:paraId="0DC85D31" w14:textId="77777777" w:rsidR="002A3928" w:rsidRPr="002A3928" w:rsidRDefault="002A3928" w:rsidP="002A3928">
            <w:pPr>
              <w:rPr>
                <w:sz w:val="20"/>
                <w:szCs w:val="20"/>
              </w:rPr>
            </w:pPr>
          </w:p>
        </w:tc>
        <w:tc>
          <w:tcPr>
            <w:tcW w:w="1042" w:type="dxa"/>
            <w:tcBorders>
              <w:top w:val="nil"/>
              <w:left w:val="nil"/>
              <w:bottom w:val="nil"/>
              <w:right w:val="nil"/>
            </w:tcBorders>
            <w:shd w:val="clear" w:color="auto" w:fill="auto"/>
            <w:noWrap/>
            <w:vAlign w:val="bottom"/>
            <w:hideMark/>
          </w:tcPr>
          <w:p w14:paraId="5AABE5E2" w14:textId="77777777" w:rsidR="002A3928" w:rsidRPr="002A3928" w:rsidRDefault="002A3928" w:rsidP="002A3928">
            <w:pPr>
              <w:rPr>
                <w:sz w:val="20"/>
                <w:szCs w:val="20"/>
              </w:rPr>
            </w:pPr>
          </w:p>
        </w:tc>
        <w:tc>
          <w:tcPr>
            <w:tcW w:w="851" w:type="dxa"/>
            <w:tcBorders>
              <w:top w:val="nil"/>
              <w:left w:val="nil"/>
              <w:bottom w:val="nil"/>
              <w:right w:val="nil"/>
            </w:tcBorders>
            <w:shd w:val="clear" w:color="auto" w:fill="auto"/>
            <w:noWrap/>
            <w:vAlign w:val="bottom"/>
            <w:hideMark/>
          </w:tcPr>
          <w:p w14:paraId="0F9EFB14" w14:textId="77777777" w:rsidR="002A3928" w:rsidRPr="002A3928" w:rsidRDefault="002A3928" w:rsidP="002A3928">
            <w:pPr>
              <w:rPr>
                <w:sz w:val="20"/>
                <w:szCs w:val="20"/>
              </w:rPr>
            </w:pPr>
          </w:p>
        </w:tc>
        <w:tc>
          <w:tcPr>
            <w:tcW w:w="850" w:type="dxa"/>
            <w:tcBorders>
              <w:top w:val="nil"/>
              <w:left w:val="nil"/>
              <w:bottom w:val="nil"/>
              <w:right w:val="nil"/>
            </w:tcBorders>
            <w:shd w:val="clear" w:color="auto" w:fill="auto"/>
            <w:noWrap/>
            <w:vAlign w:val="bottom"/>
            <w:hideMark/>
          </w:tcPr>
          <w:p w14:paraId="6112D7ED" w14:textId="77777777" w:rsidR="002A3928" w:rsidRPr="002A3928" w:rsidRDefault="002A3928" w:rsidP="002A3928">
            <w:pPr>
              <w:rPr>
                <w:sz w:val="20"/>
                <w:szCs w:val="20"/>
              </w:rPr>
            </w:pPr>
          </w:p>
        </w:tc>
        <w:tc>
          <w:tcPr>
            <w:tcW w:w="1862" w:type="dxa"/>
            <w:tcBorders>
              <w:top w:val="nil"/>
              <w:left w:val="nil"/>
              <w:bottom w:val="nil"/>
              <w:right w:val="nil"/>
            </w:tcBorders>
            <w:shd w:val="clear" w:color="auto" w:fill="auto"/>
            <w:noWrap/>
            <w:vAlign w:val="bottom"/>
            <w:hideMark/>
          </w:tcPr>
          <w:p w14:paraId="2AF278A3" w14:textId="77777777" w:rsidR="002A3928" w:rsidRPr="002A3928" w:rsidRDefault="002A3928" w:rsidP="002A3928">
            <w:pPr>
              <w:rPr>
                <w:sz w:val="20"/>
                <w:szCs w:val="20"/>
              </w:rPr>
            </w:pPr>
          </w:p>
        </w:tc>
        <w:tc>
          <w:tcPr>
            <w:tcW w:w="5186" w:type="dxa"/>
            <w:gridSpan w:val="5"/>
            <w:tcBorders>
              <w:top w:val="nil"/>
              <w:left w:val="nil"/>
              <w:bottom w:val="nil"/>
              <w:right w:val="nil"/>
            </w:tcBorders>
            <w:shd w:val="clear" w:color="auto" w:fill="auto"/>
            <w:noWrap/>
            <w:vAlign w:val="bottom"/>
            <w:hideMark/>
          </w:tcPr>
          <w:p w14:paraId="330AE161" w14:textId="77777777" w:rsidR="002A3928" w:rsidRPr="002A3928" w:rsidRDefault="002A3928" w:rsidP="002A3928">
            <w:pPr>
              <w:rPr>
                <w:color w:val="000000"/>
                <w:sz w:val="22"/>
                <w:szCs w:val="22"/>
              </w:rPr>
            </w:pPr>
            <w:r w:rsidRPr="002A3928">
              <w:rPr>
                <w:color w:val="000000"/>
                <w:sz w:val="22"/>
                <w:szCs w:val="22"/>
              </w:rPr>
              <w:t>из аварийного жилищного фонда на 2019-2025 годы"</w:t>
            </w:r>
          </w:p>
        </w:tc>
        <w:tc>
          <w:tcPr>
            <w:tcW w:w="961" w:type="dxa"/>
            <w:tcBorders>
              <w:top w:val="nil"/>
              <w:left w:val="nil"/>
              <w:bottom w:val="nil"/>
              <w:right w:val="nil"/>
            </w:tcBorders>
            <w:shd w:val="clear" w:color="auto" w:fill="auto"/>
            <w:noWrap/>
            <w:vAlign w:val="bottom"/>
            <w:hideMark/>
          </w:tcPr>
          <w:p w14:paraId="437509C0" w14:textId="77777777" w:rsidR="002A3928" w:rsidRPr="002A3928" w:rsidRDefault="002A3928" w:rsidP="002A3928">
            <w:pPr>
              <w:rPr>
                <w:color w:val="000000"/>
                <w:sz w:val="22"/>
                <w:szCs w:val="22"/>
              </w:rPr>
            </w:pPr>
          </w:p>
        </w:tc>
        <w:tc>
          <w:tcPr>
            <w:tcW w:w="900" w:type="dxa"/>
            <w:tcBorders>
              <w:top w:val="nil"/>
              <w:left w:val="nil"/>
              <w:bottom w:val="nil"/>
              <w:right w:val="nil"/>
            </w:tcBorders>
            <w:shd w:val="clear" w:color="auto" w:fill="auto"/>
            <w:noWrap/>
            <w:vAlign w:val="bottom"/>
            <w:hideMark/>
          </w:tcPr>
          <w:p w14:paraId="7C03D779" w14:textId="77777777" w:rsidR="002A3928" w:rsidRPr="002A3928" w:rsidRDefault="002A3928" w:rsidP="002A3928">
            <w:pPr>
              <w:rPr>
                <w:sz w:val="20"/>
                <w:szCs w:val="20"/>
              </w:rPr>
            </w:pPr>
          </w:p>
        </w:tc>
        <w:tc>
          <w:tcPr>
            <w:tcW w:w="867" w:type="dxa"/>
            <w:tcBorders>
              <w:top w:val="nil"/>
              <w:left w:val="nil"/>
              <w:bottom w:val="nil"/>
              <w:right w:val="nil"/>
            </w:tcBorders>
            <w:shd w:val="clear" w:color="auto" w:fill="auto"/>
            <w:noWrap/>
            <w:vAlign w:val="bottom"/>
            <w:hideMark/>
          </w:tcPr>
          <w:p w14:paraId="3A6E3D29" w14:textId="77777777" w:rsidR="002A3928" w:rsidRPr="002A3928" w:rsidRDefault="002A3928" w:rsidP="002A3928">
            <w:pPr>
              <w:rPr>
                <w:sz w:val="20"/>
                <w:szCs w:val="20"/>
              </w:rPr>
            </w:pPr>
          </w:p>
        </w:tc>
      </w:tr>
      <w:tr w:rsidR="002A3928" w:rsidRPr="002A3928" w14:paraId="5A6D4E88" w14:textId="77777777" w:rsidTr="002A3928">
        <w:trPr>
          <w:trHeight w:val="300"/>
        </w:trPr>
        <w:tc>
          <w:tcPr>
            <w:tcW w:w="760" w:type="dxa"/>
            <w:tcBorders>
              <w:top w:val="nil"/>
              <w:left w:val="nil"/>
              <w:bottom w:val="nil"/>
              <w:right w:val="nil"/>
            </w:tcBorders>
            <w:shd w:val="clear" w:color="auto" w:fill="auto"/>
            <w:noWrap/>
            <w:vAlign w:val="bottom"/>
            <w:hideMark/>
          </w:tcPr>
          <w:p w14:paraId="0823B6F1" w14:textId="77777777" w:rsidR="002A3928" w:rsidRPr="002A3928" w:rsidRDefault="002A3928" w:rsidP="002A3928">
            <w:pPr>
              <w:rPr>
                <w:sz w:val="20"/>
                <w:szCs w:val="20"/>
              </w:rPr>
            </w:pPr>
          </w:p>
        </w:tc>
        <w:tc>
          <w:tcPr>
            <w:tcW w:w="1543" w:type="dxa"/>
            <w:tcBorders>
              <w:top w:val="nil"/>
              <w:left w:val="nil"/>
              <w:bottom w:val="nil"/>
              <w:right w:val="nil"/>
            </w:tcBorders>
            <w:shd w:val="clear" w:color="auto" w:fill="auto"/>
            <w:noWrap/>
            <w:vAlign w:val="bottom"/>
            <w:hideMark/>
          </w:tcPr>
          <w:p w14:paraId="5D2DDF4A" w14:textId="77777777" w:rsidR="002A3928" w:rsidRPr="002A3928" w:rsidRDefault="002A3928" w:rsidP="002A3928">
            <w:pPr>
              <w:rPr>
                <w:sz w:val="20"/>
                <w:szCs w:val="20"/>
              </w:rPr>
            </w:pPr>
          </w:p>
        </w:tc>
        <w:tc>
          <w:tcPr>
            <w:tcW w:w="766" w:type="dxa"/>
            <w:tcBorders>
              <w:top w:val="nil"/>
              <w:left w:val="nil"/>
              <w:bottom w:val="nil"/>
              <w:right w:val="nil"/>
            </w:tcBorders>
            <w:shd w:val="clear" w:color="auto" w:fill="auto"/>
            <w:noWrap/>
            <w:vAlign w:val="bottom"/>
            <w:hideMark/>
          </w:tcPr>
          <w:p w14:paraId="43DC0C60" w14:textId="77777777" w:rsidR="002A3928" w:rsidRPr="002A3928" w:rsidRDefault="002A3928" w:rsidP="002A3928">
            <w:pPr>
              <w:rPr>
                <w:sz w:val="20"/>
                <w:szCs w:val="20"/>
              </w:rPr>
            </w:pPr>
          </w:p>
        </w:tc>
        <w:tc>
          <w:tcPr>
            <w:tcW w:w="1042" w:type="dxa"/>
            <w:tcBorders>
              <w:top w:val="nil"/>
              <w:left w:val="nil"/>
              <w:bottom w:val="nil"/>
              <w:right w:val="nil"/>
            </w:tcBorders>
            <w:shd w:val="clear" w:color="auto" w:fill="auto"/>
            <w:noWrap/>
            <w:vAlign w:val="bottom"/>
            <w:hideMark/>
          </w:tcPr>
          <w:p w14:paraId="6BD38754" w14:textId="77777777" w:rsidR="002A3928" w:rsidRPr="002A3928" w:rsidRDefault="002A3928" w:rsidP="002A3928">
            <w:pPr>
              <w:rPr>
                <w:sz w:val="20"/>
                <w:szCs w:val="20"/>
              </w:rPr>
            </w:pPr>
          </w:p>
        </w:tc>
        <w:tc>
          <w:tcPr>
            <w:tcW w:w="851" w:type="dxa"/>
            <w:tcBorders>
              <w:top w:val="nil"/>
              <w:left w:val="nil"/>
              <w:bottom w:val="nil"/>
              <w:right w:val="nil"/>
            </w:tcBorders>
            <w:shd w:val="clear" w:color="auto" w:fill="auto"/>
            <w:noWrap/>
            <w:vAlign w:val="bottom"/>
            <w:hideMark/>
          </w:tcPr>
          <w:p w14:paraId="2CFB9428" w14:textId="77777777" w:rsidR="002A3928" w:rsidRPr="002A3928" w:rsidRDefault="002A3928" w:rsidP="002A3928">
            <w:pPr>
              <w:rPr>
                <w:sz w:val="20"/>
                <w:szCs w:val="20"/>
              </w:rPr>
            </w:pPr>
          </w:p>
        </w:tc>
        <w:tc>
          <w:tcPr>
            <w:tcW w:w="850" w:type="dxa"/>
            <w:tcBorders>
              <w:top w:val="nil"/>
              <w:left w:val="nil"/>
              <w:bottom w:val="nil"/>
              <w:right w:val="nil"/>
            </w:tcBorders>
            <w:shd w:val="clear" w:color="auto" w:fill="auto"/>
            <w:noWrap/>
            <w:vAlign w:val="bottom"/>
            <w:hideMark/>
          </w:tcPr>
          <w:p w14:paraId="4A6F9913" w14:textId="77777777" w:rsidR="002A3928" w:rsidRPr="002A3928" w:rsidRDefault="002A3928" w:rsidP="002A3928">
            <w:pPr>
              <w:rPr>
                <w:sz w:val="20"/>
                <w:szCs w:val="20"/>
              </w:rPr>
            </w:pPr>
          </w:p>
        </w:tc>
        <w:tc>
          <w:tcPr>
            <w:tcW w:w="1862" w:type="dxa"/>
            <w:tcBorders>
              <w:top w:val="nil"/>
              <w:left w:val="nil"/>
              <w:bottom w:val="nil"/>
              <w:right w:val="nil"/>
            </w:tcBorders>
            <w:shd w:val="clear" w:color="auto" w:fill="auto"/>
            <w:noWrap/>
            <w:vAlign w:val="bottom"/>
            <w:hideMark/>
          </w:tcPr>
          <w:p w14:paraId="36503FE0" w14:textId="77777777" w:rsidR="002A3928" w:rsidRPr="002A3928" w:rsidRDefault="002A3928" w:rsidP="002A3928">
            <w:pPr>
              <w:rPr>
                <w:sz w:val="20"/>
                <w:szCs w:val="20"/>
              </w:rPr>
            </w:pPr>
          </w:p>
        </w:tc>
        <w:tc>
          <w:tcPr>
            <w:tcW w:w="1176" w:type="dxa"/>
            <w:tcBorders>
              <w:top w:val="nil"/>
              <w:left w:val="nil"/>
              <w:bottom w:val="nil"/>
              <w:right w:val="nil"/>
            </w:tcBorders>
            <w:shd w:val="clear" w:color="auto" w:fill="auto"/>
            <w:noWrap/>
            <w:vAlign w:val="bottom"/>
            <w:hideMark/>
          </w:tcPr>
          <w:p w14:paraId="3FAF4346" w14:textId="77777777" w:rsidR="002A3928" w:rsidRPr="002A3928" w:rsidRDefault="002A3928" w:rsidP="002A3928">
            <w:pPr>
              <w:rPr>
                <w:sz w:val="20"/>
                <w:szCs w:val="20"/>
              </w:rPr>
            </w:pPr>
          </w:p>
        </w:tc>
        <w:tc>
          <w:tcPr>
            <w:tcW w:w="1340" w:type="dxa"/>
            <w:tcBorders>
              <w:top w:val="nil"/>
              <w:left w:val="nil"/>
              <w:bottom w:val="nil"/>
              <w:right w:val="nil"/>
            </w:tcBorders>
            <w:shd w:val="clear" w:color="auto" w:fill="auto"/>
            <w:noWrap/>
            <w:vAlign w:val="bottom"/>
            <w:hideMark/>
          </w:tcPr>
          <w:p w14:paraId="41B4B889" w14:textId="77777777" w:rsidR="002A3928" w:rsidRPr="002A3928" w:rsidRDefault="002A3928" w:rsidP="002A3928">
            <w:pPr>
              <w:rPr>
                <w:sz w:val="20"/>
                <w:szCs w:val="20"/>
              </w:rPr>
            </w:pPr>
          </w:p>
        </w:tc>
        <w:tc>
          <w:tcPr>
            <w:tcW w:w="963" w:type="dxa"/>
            <w:tcBorders>
              <w:top w:val="nil"/>
              <w:left w:val="nil"/>
              <w:bottom w:val="nil"/>
              <w:right w:val="nil"/>
            </w:tcBorders>
            <w:shd w:val="clear" w:color="auto" w:fill="auto"/>
            <w:noWrap/>
            <w:vAlign w:val="bottom"/>
            <w:hideMark/>
          </w:tcPr>
          <w:p w14:paraId="4D182D05" w14:textId="77777777" w:rsidR="002A3928" w:rsidRPr="002A3928" w:rsidRDefault="002A3928" w:rsidP="002A3928">
            <w:pPr>
              <w:rPr>
                <w:sz w:val="20"/>
                <w:szCs w:val="20"/>
              </w:rPr>
            </w:pPr>
          </w:p>
        </w:tc>
        <w:tc>
          <w:tcPr>
            <w:tcW w:w="799" w:type="dxa"/>
            <w:tcBorders>
              <w:top w:val="nil"/>
              <w:left w:val="nil"/>
              <w:bottom w:val="nil"/>
              <w:right w:val="nil"/>
            </w:tcBorders>
            <w:shd w:val="clear" w:color="auto" w:fill="auto"/>
            <w:noWrap/>
            <w:vAlign w:val="bottom"/>
            <w:hideMark/>
          </w:tcPr>
          <w:p w14:paraId="3383FD12" w14:textId="77777777" w:rsidR="002A3928" w:rsidRPr="002A3928" w:rsidRDefault="002A3928" w:rsidP="002A3928">
            <w:pPr>
              <w:rPr>
                <w:sz w:val="20"/>
                <w:szCs w:val="20"/>
              </w:rPr>
            </w:pPr>
          </w:p>
        </w:tc>
        <w:tc>
          <w:tcPr>
            <w:tcW w:w="908" w:type="dxa"/>
            <w:tcBorders>
              <w:top w:val="nil"/>
              <w:left w:val="nil"/>
              <w:bottom w:val="nil"/>
              <w:right w:val="nil"/>
            </w:tcBorders>
            <w:shd w:val="clear" w:color="auto" w:fill="auto"/>
            <w:noWrap/>
            <w:vAlign w:val="bottom"/>
            <w:hideMark/>
          </w:tcPr>
          <w:p w14:paraId="699076B9" w14:textId="77777777" w:rsidR="002A3928" w:rsidRPr="002A3928" w:rsidRDefault="002A3928" w:rsidP="002A3928">
            <w:pPr>
              <w:rPr>
                <w:sz w:val="20"/>
                <w:szCs w:val="20"/>
              </w:rPr>
            </w:pPr>
          </w:p>
        </w:tc>
        <w:tc>
          <w:tcPr>
            <w:tcW w:w="961" w:type="dxa"/>
            <w:tcBorders>
              <w:top w:val="nil"/>
              <w:left w:val="nil"/>
              <w:bottom w:val="nil"/>
              <w:right w:val="nil"/>
            </w:tcBorders>
            <w:shd w:val="clear" w:color="auto" w:fill="auto"/>
            <w:noWrap/>
            <w:vAlign w:val="bottom"/>
            <w:hideMark/>
          </w:tcPr>
          <w:p w14:paraId="66279995" w14:textId="77777777" w:rsidR="002A3928" w:rsidRPr="002A3928" w:rsidRDefault="002A3928" w:rsidP="002A3928">
            <w:pPr>
              <w:rPr>
                <w:sz w:val="20"/>
                <w:szCs w:val="20"/>
              </w:rPr>
            </w:pPr>
          </w:p>
        </w:tc>
        <w:tc>
          <w:tcPr>
            <w:tcW w:w="900" w:type="dxa"/>
            <w:tcBorders>
              <w:top w:val="nil"/>
              <w:left w:val="nil"/>
              <w:bottom w:val="nil"/>
              <w:right w:val="nil"/>
            </w:tcBorders>
            <w:shd w:val="clear" w:color="auto" w:fill="auto"/>
            <w:noWrap/>
            <w:vAlign w:val="bottom"/>
            <w:hideMark/>
          </w:tcPr>
          <w:p w14:paraId="183BC512" w14:textId="77777777" w:rsidR="002A3928" w:rsidRPr="002A3928" w:rsidRDefault="002A3928" w:rsidP="002A3928">
            <w:pPr>
              <w:rPr>
                <w:sz w:val="20"/>
                <w:szCs w:val="20"/>
              </w:rPr>
            </w:pPr>
          </w:p>
        </w:tc>
        <w:tc>
          <w:tcPr>
            <w:tcW w:w="867" w:type="dxa"/>
            <w:tcBorders>
              <w:top w:val="nil"/>
              <w:left w:val="nil"/>
              <w:bottom w:val="nil"/>
              <w:right w:val="nil"/>
            </w:tcBorders>
            <w:shd w:val="clear" w:color="auto" w:fill="auto"/>
            <w:noWrap/>
            <w:vAlign w:val="bottom"/>
            <w:hideMark/>
          </w:tcPr>
          <w:p w14:paraId="4803F225" w14:textId="77777777" w:rsidR="002A3928" w:rsidRPr="002A3928" w:rsidRDefault="002A3928" w:rsidP="002A3928">
            <w:pPr>
              <w:rPr>
                <w:sz w:val="20"/>
                <w:szCs w:val="20"/>
              </w:rPr>
            </w:pPr>
          </w:p>
        </w:tc>
      </w:tr>
      <w:tr w:rsidR="002A3928" w:rsidRPr="002A3928" w14:paraId="4927D180" w14:textId="77777777" w:rsidTr="002A3928">
        <w:trPr>
          <w:trHeight w:val="315"/>
        </w:trPr>
        <w:tc>
          <w:tcPr>
            <w:tcW w:w="15588" w:type="dxa"/>
            <w:gridSpan w:val="15"/>
            <w:tcBorders>
              <w:top w:val="nil"/>
              <w:left w:val="nil"/>
              <w:bottom w:val="nil"/>
              <w:right w:val="nil"/>
            </w:tcBorders>
            <w:shd w:val="clear" w:color="auto" w:fill="auto"/>
            <w:noWrap/>
            <w:vAlign w:val="bottom"/>
            <w:hideMark/>
          </w:tcPr>
          <w:p w14:paraId="2E6A901F" w14:textId="77777777" w:rsidR="002A3928" w:rsidRPr="002A3928" w:rsidRDefault="002A3928" w:rsidP="002A3928">
            <w:pPr>
              <w:jc w:val="center"/>
              <w:rPr>
                <w:b/>
                <w:bCs/>
                <w:color w:val="000000"/>
              </w:rPr>
            </w:pPr>
            <w:r w:rsidRPr="002A3928">
              <w:rPr>
                <w:b/>
                <w:bCs/>
                <w:color w:val="000000"/>
              </w:rPr>
              <w:t>Форма</w:t>
            </w:r>
          </w:p>
        </w:tc>
      </w:tr>
      <w:tr w:rsidR="002A3928" w:rsidRPr="002A3928" w14:paraId="792F96C9" w14:textId="77777777" w:rsidTr="002A3928">
        <w:trPr>
          <w:trHeight w:val="315"/>
        </w:trPr>
        <w:tc>
          <w:tcPr>
            <w:tcW w:w="15588" w:type="dxa"/>
            <w:gridSpan w:val="15"/>
            <w:tcBorders>
              <w:top w:val="nil"/>
              <w:left w:val="nil"/>
              <w:bottom w:val="nil"/>
              <w:right w:val="nil"/>
            </w:tcBorders>
            <w:shd w:val="clear" w:color="auto" w:fill="auto"/>
            <w:noWrap/>
            <w:vAlign w:val="bottom"/>
            <w:hideMark/>
          </w:tcPr>
          <w:p w14:paraId="179CE5FB" w14:textId="77777777" w:rsidR="002A3928" w:rsidRPr="002A3928" w:rsidRDefault="002A3928" w:rsidP="002A3928">
            <w:pPr>
              <w:jc w:val="center"/>
              <w:rPr>
                <w:b/>
                <w:bCs/>
                <w:color w:val="000000"/>
              </w:rPr>
            </w:pPr>
            <w:r w:rsidRPr="002A3928">
              <w:rPr>
                <w:b/>
                <w:bCs/>
                <w:color w:val="000000"/>
              </w:rPr>
              <w:t>планируемых результатов реализации Подпрограммы</w:t>
            </w:r>
          </w:p>
        </w:tc>
      </w:tr>
      <w:tr w:rsidR="002A3928" w:rsidRPr="002A3928" w14:paraId="1282C4BC" w14:textId="77777777" w:rsidTr="002A3928">
        <w:trPr>
          <w:trHeight w:val="315"/>
        </w:trPr>
        <w:tc>
          <w:tcPr>
            <w:tcW w:w="15588" w:type="dxa"/>
            <w:gridSpan w:val="15"/>
            <w:tcBorders>
              <w:top w:val="nil"/>
              <w:left w:val="nil"/>
              <w:bottom w:val="nil"/>
              <w:right w:val="nil"/>
            </w:tcBorders>
            <w:shd w:val="clear" w:color="auto" w:fill="auto"/>
            <w:vAlign w:val="center"/>
            <w:hideMark/>
          </w:tcPr>
          <w:p w14:paraId="31B89D99" w14:textId="77777777" w:rsidR="002A3928" w:rsidRPr="002A3928" w:rsidRDefault="002A3928" w:rsidP="002A3928">
            <w:pPr>
              <w:jc w:val="center"/>
              <w:rPr>
                <w:b/>
                <w:bCs/>
                <w:color w:val="000000"/>
              </w:rPr>
            </w:pPr>
            <w:r w:rsidRPr="002A3928">
              <w:rPr>
                <w:b/>
                <w:bCs/>
                <w:color w:val="000000"/>
              </w:rPr>
              <w:t>"Переселение граждан из аварийного жилищного фонда на 2019-2025 годы"</w:t>
            </w:r>
          </w:p>
        </w:tc>
      </w:tr>
      <w:tr w:rsidR="002A3928" w:rsidRPr="002A3928" w14:paraId="5C5D597F" w14:textId="77777777" w:rsidTr="002A3928">
        <w:trPr>
          <w:trHeight w:val="315"/>
        </w:trPr>
        <w:tc>
          <w:tcPr>
            <w:tcW w:w="760" w:type="dxa"/>
            <w:tcBorders>
              <w:top w:val="nil"/>
              <w:left w:val="nil"/>
              <w:bottom w:val="nil"/>
              <w:right w:val="nil"/>
            </w:tcBorders>
            <w:shd w:val="clear" w:color="auto" w:fill="auto"/>
            <w:noWrap/>
            <w:vAlign w:val="bottom"/>
            <w:hideMark/>
          </w:tcPr>
          <w:p w14:paraId="3DC22515" w14:textId="77777777" w:rsidR="002A3928" w:rsidRPr="002A3928" w:rsidRDefault="002A3928" w:rsidP="002A3928">
            <w:pPr>
              <w:jc w:val="center"/>
              <w:rPr>
                <w:b/>
                <w:bCs/>
                <w:color w:val="000000"/>
              </w:rPr>
            </w:pPr>
          </w:p>
        </w:tc>
        <w:tc>
          <w:tcPr>
            <w:tcW w:w="1543" w:type="dxa"/>
            <w:tcBorders>
              <w:top w:val="nil"/>
              <w:left w:val="nil"/>
              <w:bottom w:val="nil"/>
              <w:right w:val="nil"/>
            </w:tcBorders>
            <w:shd w:val="clear" w:color="auto" w:fill="auto"/>
            <w:noWrap/>
            <w:vAlign w:val="bottom"/>
            <w:hideMark/>
          </w:tcPr>
          <w:p w14:paraId="5C1566BA" w14:textId="77777777" w:rsidR="002A3928" w:rsidRPr="002A3928" w:rsidRDefault="002A3928" w:rsidP="002A3928">
            <w:pPr>
              <w:rPr>
                <w:sz w:val="20"/>
                <w:szCs w:val="20"/>
              </w:rPr>
            </w:pPr>
          </w:p>
        </w:tc>
        <w:tc>
          <w:tcPr>
            <w:tcW w:w="766" w:type="dxa"/>
            <w:tcBorders>
              <w:top w:val="nil"/>
              <w:left w:val="nil"/>
              <w:bottom w:val="nil"/>
              <w:right w:val="nil"/>
            </w:tcBorders>
            <w:shd w:val="clear" w:color="auto" w:fill="auto"/>
            <w:noWrap/>
            <w:vAlign w:val="bottom"/>
            <w:hideMark/>
          </w:tcPr>
          <w:p w14:paraId="3C12CE14" w14:textId="77777777" w:rsidR="002A3928" w:rsidRPr="002A3928" w:rsidRDefault="002A3928" w:rsidP="002A3928">
            <w:pPr>
              <w:rPr>
                <w:sz w:val="20"/>
                <w:szCs w:val="20"/>
              </w:rPr>
            </w:pPr>
          </w:p>
        </w:tc>
        <w:tc>
          <w:tcPr>
            <w:tcW w:w="1042" w:type="dxa"/>
            <w:tcBorders>
              <w:top w:val="nil"/>
              <w:left w:val="nil"/>
              <w:bottom w:val="nil"/>
              <w:right w:val="nil"/>
            </w:tcBorders>
            <w:shd w:val="clear" w:color="auto" w:fill="auto"/>
            <w:noWrap/>
            <w:vAlign w:val="bottom"/>
            <w:hideMark/>
          </w:tcPr>
          <w:p w14:paraId="3878AD4F" w14:textId="77777777" w:rsidR="002A3928" w:rsidRPr="002A3928" w:rsidRDefault="002A3928" w:rsidP="002A3928">
            <w:pPr>
              <w:rPr>
                <w:sz w:val="20"/>
                <w:szCs w:val="20"/>
              </w:rPr>
            </w:pPr>
          </w:p>
        </w:tc>
        <w:tc>
          <w:tcPr>
            <w:tcW w:w="851" w:type="dxa"/>
            <w:tcBorders>
              <w:top w:val="nil"/>
              <w:left w:val="nil"/>
              <w:bottom w:val="nil"/>
              <w:right w:val="nil"/>
            </w:tcBorders>
            <w:shd w:val="clear" w:color="auto" w:fill="auto"/>
            <w:noWrap/>
            <w:vAlign w:val="bottom"/>
            <w:hideMark/>
          </w:tcPr>
          <w:p w14:paraId="089D7397" w14:textId="77777777" w:rsidR="002A3928" w:rsidRPr="002A3928" w:rsidRDefault="002A3928" w:rsidP="002A3928">
            <w:pPr>
              <w:rPr>
                <w:sz w:val="20"/>
                <w:szCs w:val="20"/>
              </w:rPr>
            </w:pPr>
          </w:p>
        </w:tc>
        <w:tc>
          <w:tcPr>
            <w:tcW w:w="850" w:type="dxa"/>
            <w:tcBorders>
              <w:top w:val="nil"/>
              <w:left w:val="nil"/>
              <w:bottom w:val="nil"/>
              <w:right w:val="nil"/>
            </w:tcBorders>
            <w:shd w:val="clear" w:color="auto" w:fill="auto"/>
            <w:noWrap/>
            <w:vAlign w:val="bottom"/>
            <w:hideMark/>
          </w:tcPr>
          <w:p w14:paraId="1B680AB3" w14:textId="77777777" w:rsidR="002A3928" w:rsidRPr="002A3928" w:rsidRDefault="002A3928" w:rsidP="002A3928">
            <w:pPr>
              <w:rPr>
                <w:sz w:val="20"/>
                <w:szCs w:val="20"/>
              </w:rPr>
            </w:pPr>
          </w:p>
        </w:tc>
        <w:tc>
          <w:tcPr>
            <w:tcW w:w="1862" w:type="dxa"/>
            <w:tcBorders>
              <w:top w:val="nil"/>
              <w:left w:val="nil"/>
              <w:bottom w:val="nil"/>
              <w:right w:val="nil"/>
            </w:tcBorders>
            <w:shd w:val="clear" w:color="auto" w:fill="auto"/>
            <w:noWrap/>
            <w:vAlign w:val="bottom"/>
            <w:hideMark/>
          </w:tcPr>
          <w:p w14:paraId="016F3A44" w14:textId="77777777" w:rsidR="002A3928" w:rsidRPr="002A3928" w:rsidRDefault="002A3928" w:rsidP="002A3928">
            <w:pPr>
              <w:rPr>
                <w:sz w:val="20"/>
                <w:szCs w:val="20"/>
              </w:rPr>
            </w:pPr>
          </w:p>
        </w:tc>
        <w:tc>
          <w:tcPr>
            <w:tcW w:w="1176" w:type="dxa"/>
            <w:tcBorders>
              <w:top w:val="nil"/>
              <w:left w:val="nil"/>
              <w:bottom w:val="nil"/>
              <w:right w:val="nil"/>
            </w:tcBorders>
            <w:shd w:val="clear" w:color="auto" w:fill="auto"/>
            <w:noWrap/>
            <w:vAlign w:val="bottom"/>
            <w:hideMark/>
          </w:tcPr>
          <w:p w14:paraId="231AEFE3" w14:textId="77777777" w:rsidR="002A3928" w:rsidRPr="002A3928" w:rsidRDefault="002A3928" w:rsidP="002A3928">
            <w:pPr>
              <w:rPr>
                <w:sz w:val="20"/>
                <w:szCs w:val="20"/>
              </w:rPr>
            </w:pPr>
          </w:p>
        </w:tc>
        <w:tc>
          <w:tcPr>
            <w:tcW w:w="1340" w:type="dxa"/>
            <w:tcBorders>
              <w:top w:val="nil"/>
              <w:left w:val="nil"/>
              <w:bottom w:val="nil"/>
              <w:right w:val="nil"/>
            </w:tcBorders>
            <w:shd w:val="clear" w:color="auto" w:fill="auto"/>
            <w:noWrap/>
            <w:vAlign w:val="bottom"/>
            <w:hideMark/>
          </w:tcPr>
          <w:p w14:paraId="5B719F3F" w14:textId="77777777" w:rsidR="002A3928" w:rsidRPr="002A3928" w:rsidRDefault="002A3928" w:rsidP="002A3928">
            <w:pPr>
              <w:rPr>
                <w:sz w:val="20"/>
                <w:szCs w:val="20"/>
              </w:rPr>
            </w:pPr>
          </w:p>
        </w:tc>
        <w:tc>
          <w:tcPr>
            <w:tcW w:w="963" w:type="dxa"/>
            <w:tcBorders>
              <w:top w:val="nil"/>
              <w:left w:val="nil"/>
              <w:bottom w:val="nil"/>
              <w:right w:val="nil"/>
            </w:tcBorders>
            <w:shd w:val="clear" w:color="auto" w:fill="auto"/>
            <w:noWrap/>
            <w:vAlign w:val="bottom"/>
            <w:hideMark/>
          </w:tcPr>
          <w:p w14:paraId="30F719AE" w14:textId="77777777" w:rsidR="002A3928" w:rsidRPr="002A3928" w:rsidRDefault="002A3928" w:rsidP="002A3928">
            <w:pPr>
              <w:rPr>
                <w:sz w:val="20"/>
                <w:szCs w:val="20"/>
              </w:rPr>
            </w:pPr>
          </w:p>
        </w:tc>
        <w:tc>
          <w:tcPr>
            <w:tcW w:w="799" w:type="dxa"/>
            <w:tcBorders>
              <w:top w:val="nil"/>
              <w:left w:val="nil"/>
              <w:bottom w:val="nil"/>
              <w:right w:val="nil"/>
            </w:tcBorders>
            <w:shd w:val="clear" w:color="auto" w:fill="auto"/>
            <w:noWrap/>
            <w:vAlign w:val="bottom"/>
            <w:hideMark/>
          </w:tcPr>
          <w:p w14:paraId="12A0E5A8" w14:textId="77777777" w:rsidR="002A3928" w:rsidRPr="002A3928" w:rsidRDefault="002A3928" w:rsidP="002A3928">
            <w:pPr>
              <w:rPr>
                <w:sz w:val="20"/>
                <w:szCs w:val="20"/>
              </w:rPr>
            </w:pPr>
          </w:p>
        </w:tc>
        <w:tc>
          <w:tcPr>
            <w:tcW w:w="908" w:type="dxa"/>
            <w:tcBorders>
              <w:top w:val="nil"/>
              <w:left w:val="nil"/>
              <w:bottom w:val="nil"/>
              <w:right w:val="nil"/>
            </w:tcBorders>
            <w:shd w:val="clear" w:color="auto" w:fill="auto"/>
            <w:noWrap/>
            <w:vAlign w:val="bottom"/>
            <w:hideMark/>
          </w:tcPr>
          <w:p w14:paraId="41970F69" w14:textId="77777777" w:rsidR="002A3928" w:rsidRPr="002A3928" w:rsidRDefault="002A3928" w:rsidP="002A3928">
            <w:pPr>
              <w:rPr>
                <w:sz w:val="20"/>
                <w:szCs w:val="20"/>
              </w:rPr>
            </w:pPr>
          </w:p>
        </w:tc>
        <w:tc>
          <w:tcPr>
            <w:tcW w:w="961" w:type="dxa"/>
            <w:tcBorders>
              <w:top w:val="nil"/>
              <w:left w:val="nil"/>
              <w:bottom w:val="nil"/>
              <w:right w:val="nil"/>
            </w:tcBorders>
            <w:shd w:val="clear" w:color="auto" w:fill="auto"/>
            <w:noWrap/>
            <w:vAlign w:val="bottom"/>
            <w:hideMark/>
          </w:tcPr>
          <w:p w14:paraId="5B36FD85" w14:textId="77777777" w:rsidR="002A3928" w:rsidRPr="002A3928" w:rsidRDefault="002A3928" w:rsidP="002A3928">
            <w:pPr>
              <w:rPr>
                <w:sz w:val="20"/>
                <w:szCs w:val="20"/>
              </w:rPr>
            </w:pPr>
          </w:p>
        </w:tc>
        <w:tc>
          <w:tcPr>
            <w:tcW w:w="900" w:type="dxa"/>
            <w:tcBorders>
              <w:top w:val="nil"/>
              <w:left w:val="nil"/>
              <w:bottom w:val="nil"/>
              <w:right w:val="nil"/>
            </w:tcBorders>
            <w:shd w:val="clear" w:color="auto" w:fill="auto"/>
            <w:noWrap/>
            <w:vAlign w:val="bottom"/>
            <w:hideMark/>
          </w:tcPr>
          <w:p w14:paraId="67A8B101" w14:textId="77777777" w:rsidR="002A3928" w:rsidRPr="002A3928" w:rsidRDefault="002A3928" w:rsidP="002A3928">
            <w:pPr>
              <w:rPr>
                <w:sz w:val="20"/>
                <w:szCs w:val="20"/>
              </w:rPr>
            </w:pPr>
          </w:p>
        </w:tc>
        <w:tc>
          <w:tcPr>
            <w:tcW w:w="867" w:type="dxa"/>
            <w:tcBorders>
              <w:top w:val="nil"/>
              <w:left w:val="nil"/>
              <w:bottom w:val="nil"/>
              <w:right w:val="nil"/>
            </w:tcBorders>
            <w:shd w:val="clear" w:color="auto" w:fill="auto"/>
            <w:noWrap/>
            <w:vAlign w:val="bottom"/>
            <w:hideMark/>
          </w:tcPr>
          <w:p w14:paraId="4D9B5D76" w14:textId="4BAC4CD9" w:rsidR="002A3928" w:rsidRPr="002A3928" w:rsidRDefault="002A3928" w:rsidP="002A3928">
            <w:pPr>
              <w:ind w:left="-942"/>
              <w:rPr>
                <w:b/>
                <w:bCs/>
                <w:color w:val="000000"/>
              </w:rPr>
            </w:pPr>
            <w:r w:rsidRPr="002A3928">
              <w:rPr>
                <w:b/>
                <w:bCs/>
                <w:color w:val="000000"/>
              </w:rPr>
              <w:t>(</w:t>
            </w:r>
            <w:proofErr w:type="spellStart"/>
            <w:r w:rsidRPr="002A3928">
              <w:rPr>
                <w:b/>
                <w:bCs/>
                <w:color w:val="000000"/>
              </w:rPr>
              <w:t>тыс.руб</w:t>
            </w:r>
            <w:proofErr w:type="spellEnd"/>
            <w:r w:rsidRPr="002A3928">
              <w:rPr>
                <w:b/>
                <w:bCs/>
                <w:color w:val="000000"/>
              </w:rPr>
              <w:t>.)</w:t>
            </w:r>
          </w:p>
        </w:tc>
      </w:tr>
      <w:tr w:rsidR="002A3928" w:rsidRPr="002A3928" w14:paraId="7A563A3A" w14:textId="77777777" w:rsidTr="002A3928">
        <w:trPr>
          <w:trHeight w:val="4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F50FB" w14:textId="77777777" w:rsidR="002A3928" w:rsidRPr="002A3928" w:rsidRDefault="002A3928" w:rsidP="002A3928">
            <w:pPr>
              <w:jc w:val="center"/>
              <w:rPr>
                <w:b/>
                <w:bCs/>
                <w:color w:val="000000"/>
                <w:sz w:val="20"/>
                <w:szCs w:val="20"/>
              </w:rPr>
            </w:pPr>
            <w:r w:rsidRPr="002A3928">
              <w:rPr>
                <w:b/>
                <w:bCs/>
                <w:color w:val="000000"/>
                <w:sz w:val="20"/>
                <w:szCs w:val="20"/>
              </w:rPr>
              <w:t>№ п/п</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599F" w14:textId="77777777" w:rsidR="002A3928" w:rsidRPr="002A3928" w:rsidRDefault="002A3928" w:rsidP="002A3928">
            <w:pPr>
              <w:jc w:val="center"/>
              <w:rPr>
                <w:b/>
                <w:bCs/>
                <w:color w:val="000000"/>
                <w:sz w:val="20"/>
                <w:szCs w:val="20"/>
              </w:rPr>
            </w:pPr>
            <w:r w:rsidRPr="002A3928">
              <w:rPr>
                <w:b/>
                <w:bCs/>
                <w:color w:val="000000"/>
                <w:sz w:val="20"/>
                <w:szCs w:val="20"/>
              </w:rPr>
              <w:t>Задачи направленные на достижение цели</w:t>
            </w:r>
          </w:p>
        </w:tc>
        <w:tc>
          <w:tcPr>
            <w:tcW w:w="3509" w:type="dxa"/>
            <w:gridSpan w:val="4"/>
            <w:tcBorders>
              <w:top w:val="single" w:sz="4" w:space="0" w:color="auto"/>
              <w:left w:val="nil"/>
              <w:bottom w:val="single" w:sz="4" w:space="0" w:color="auto"/>
              <w:right w:val="single" w:sz="4" w:space="0" w:color="auto"/>
            </w:tcBorders>
            <w:shd w:val="clear" w:color="auto" w:fill="auto"/>
            <w:vAlign w:val="center"/>
            <w:hideMark/>
          </w:tcPr>
          <w:p w14:paraId="3704D139" w14:textId="77777777" w:rsidR="002A3928" w:rsidRPr="002A3928" w:rsidRDefault="002A3928" w:rsidP="002A3928">
            <w:pPr>
              <w:jc w:val="center"/>
              <w:rPr>
                <w:b/>
                <w:bCs/>
                <w:color w:val="000000"/>
                <w:sz w:val="20"/>
                <w:szCs w:val="20"/>
              </w:rPr>
            </w:pPr>
            <w:r w:rsidRPr="002A3928">
              <w:rPr>
                <w:b/>
                <w:bCs/>
                <w:color w:val="000000"/>
                <w:sz w:val="20"/>
                <w:szCs w:val="20"/>
              </w:rPr>
              <w:t>Планируемый объем финансирования на решение данной задачи</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DB54D8" w14:textId="77777777" w:rsidR="002A3928" w:rsidRPr="002A3928" w:rsidRDefault="002A3928" w:rsidP="002A3928">
            <w:pPr>
              <w:jc w:val="center"/>
              <w:rPr>
                <w:b/>
                <w:bCs/>
                <w:color w:val="000000"/>
                <w:sz w:val="20"/>
                <w:szCs w:val="20"/>
              </w:rPr>
            </w:pPr>
            <w:r w:rsidRPr="002A3928">
              <w:rPr>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2B3D7" w14:textId="77777777" w:rsidR="002A3928" w:rsidRPr="002A3928" w:rsidRDefault="002A3928" w:rsidP="002A3928">
            <w:pPr>
              <w:jc w:val="center"/>
              <w:rPr>
                <w:b/>
                <w:bCs/>
                <w:color w:val="000000"/>
                <w:sz w:val="20"/>
                <w:szCs w:val="20"/>
              </w:rPr>
            </w:pPr>
            <w:r w:rsidRPr="002A3928">
              <w:rPr>
                <w:b/>
                <w:bCs/>
                <w:color w:val="000000"/>
                <w:sz w:val="20"/>
                <w:szCs w:val="20"/>
              </w:rPr>
              <w:t>Единица измерения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A22FC" w14:textId="77777777" w:rsidR="002A3928" w:rsidRPr="002A3928" w:rsidRDefault="002A3928" w:rsidP="002A3928">
            <w:pPr>
              <w:jc w:val="center"/>
              <w:rPr>
                <w:b/>
                <w:bCs/>
                <w:color w:val="000000"/>
                <w:sz w:val="20"/>
                <w:szCs w:val="20"/>
              </w:rPr>
            </w:pPr>
            <w:r w:rsidRPr="002A3928">
              <w:rPr>
                <w:b/>
                <w:bCs/>
                <w:color w:val="000000"/>
                <w:sz w:val="20"/>
                <w:szCs w:val="20"/>
              </w:rPr>
              <w:t>Базовое значение показателя (на начало реализации программы)</w:t>
            </w:r>
          </w:p>
        </w:tc>
        <w:tc>
          <w:tcPr>
            <w:tcW w:w="5398" w:type="dxa"/>
            <w:gridSpan w:val="6"/>
            <w:tcBorders>
              <w:top w:val="single" w:sz="4" w:space="0" w:color="auto"/>
              <w:left w:val="nil"/>
              <w:bottom w:val="single" w:sz="4" w:space="0" w:color="auto"/>
              <w:right w:val="single" w:sz="4" w:space="0" w:color="auto"/>
            </w:tcBorders>
            <w:shd w:val="clear" w:color="auto" w:fill="auto"/>
            <w:vAlign w:val="bottom"/>
            <w:hideMark/>
          </w:tcPr>
          <w:p w14:paraId="0FACFC42" w14:textId="77777777" w:rsidR="002A3928" w:rsidRPr="002A3928" w:rsidRDefault="002A3928" w:rsidP="002A3928">
            <w:pPr>
              <w:jc w:val="center"/>
              <w:rPr>
                <w:b/>
                <w:bCs/>
                <w:color w:val="000000"/>
                <w:sz w:val="20"/>
                <w:szCs w:val="20"/>
              </w:rPr>
            </w:pPr>
            <w:r w:rsidRPr="002A3928">
              <w:rPr>
                <w:b/>
                <w:bCs/>
                <w:color w:val="000000"/>
                <w:sz w:val="20"/>
                <w:szCs w:val="20"/>
              </w:rPr>
              <w:t>Планируемое значение показателя по годам реализации</w:t>
            </w:r>
          </w:p>
        </w:tc>
      </w:tr>
      <w:tr w:rsidR="002A3928" w:rsidRPr="002A3928" w14:paraId="130C106C" w14:textId="77777777" w:rsidTr="002A3928">
        <w:trPr>
          <w:trHeight w:val="304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5904C37F" w14:textId="77777777" w:rsidR="002A3928" w:rsidRPr="002A3928" w:rsidRDefault="002A3928" w:rsidP="002A3928">
            <w:pPr>
              <w:rPr>
                <w:b/>
                <w:bCs/>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26CCC5DE" w14:textId="77777777" w:rsidR="002A3928" w:rsidRPr="002A3928" w:rsidRDefault="002A3928" w:rsidP="002A3928">
            <w:pPr>
              <w:rPr>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14:paraId="18CF8A40" w14:textId="77777777" w:rsidR="002A3928" w:rsidRPr="002A3928" w:rsidRDefault="002A3928" w:rsidP="002A3928">
            <w:pPr>
              <w:jc w:val="center"/>
              <w:rPr>
                <w:b/>
                <w:bCs/>
                <w:color w:val="000000"/>
                <w:sz w:val="20"/>
                <w:szCs w:val="20"/>
              </w:rPr>
            </w:pPr>
            <w:r w:rsidRPr="002A3928">
              <w:rPr>
                <w:b/>
                <w:bCs/>
                <w:color w:val="000000"/>
                <w:sz w:val="20"/>
                <w:szCs w:val="20"/>
              </w:rPr>
              <w:t>Всего</w:t>
            </w:r>
          </w:p>
        </w:tc>
        <w:tc>
          <w:tcPr>
            <w:tcW w:w="1042" w:type="dxa"/>
            <w:tcBorders>
              <w:top w:val="nil"/>
              <w:left w:val="nil"/>
              <w:bottom w:val="single" w:sz="4" w:space="0" w:color="auto"/>
              <w:right w:val="single" w:sz="4" w:space="0" w:color="auto"/>
            </w:tcBorders>
            <w:shd w:val="clear" w:color="auto" w:fill="auto"/>
            <w:vAlign w:val="center"/>
            <w:hideMark/>
          </w:tcPr>
          <w:p w14:paraId="6CF7805B" w14:textId="77777777" w:rsidR="002A3928" w:rsidRPr="002A3928" w:rsidRDefault="002A3928" w:rsidP="002A3928">
            <w:pPr>
              <w:jc w:val="center"/>
              <w:rPr>
                <w:b/>
                <w:bCs/>
                <w:color w:val="000000"/>
                <w:sz w:val="20"/>
                <w:szCs w:val="20"/>
              </w:rPr>
            </w:pPr>
            <w:r w:rsidRPr="002A3928">
              <w:rPr>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14:paraId="6E040B5B" w14:textId="77777777" w:rsidR="002A3928" w:rsidRPr="002A3928" w:rsidRDefault="002A3928" w:rsidP="002A3928">
            <w:pPr>
              <w:jc w:val="center"/>
              <w:rPr>
                <w:b/>
                <w:bCs/>
                <w:color w:val="000000"/>
                <w:sz w:val="20"/>
                <w:szCs w:val="20"/>
              </w:rPr>
            </w:pPr>
            <w:r w:rsidRPr="002A3928">
              <w:rPr>
                <w:b/>
                <w:bCs/>
                <w:color w:val="000000"/>
                <w:sz w:val="20"/>
                <w:szCs w:val="20"/>
              </w:rPr>
              <w:t>Бюджет РС(Я)</w:t>
            </w:r>
          </w:p>
        </w:tc>
        <w:tc>
          <w:tcPr>
            <w:tcW w:w="850" w:type="dxa"/>
            <w:tcBorders>
              <w:top w:val="nil"/>
              <w:left w:val="nil"/>
              <w:bottom w:val="single" w:sz="4" w:space="0" w:color="auto"/>
              <w:right w:val="single" w:sz="4" w:space="0" w:color="auto"/>
            </w:tcBorders>
            <w:shd w:val="clear" w:color="auto" w:fill="auto"/>
            <w:vAlign w:val="center"/>
            <w:hideMark/>
          </w:tcPr>
          <w:p w14:paraId="2C349C45" w14:textId="77777777" w:rsidR="002A3928" w:rsidRPr="002A3928" w:rsidRDefault="002A3928" w:rsidP="002A3928">
            <w:pPr>
              <w:jc w:val="center"/>
              <w:rPr>
                <w:b/>
                <w:bCs/>
                <w:color w:val="000000"/>
                <w:sz w:val="20"/>
                <w:szCs w:val="20"/>
              </w:rPr>
            </w:pPr>
            <w:r w:rsidRPr="002A3928">
              <w:rPr>
                <w:b/>
                <w:bCs/>
                <w:color w:val="000000"/>
                <w:sz w:val="20"/>
                <w:szCs w:val="20"/>
              </w:rPr>
              <w:t>Другие источники</w:t>
            </w: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95BC06E" w14:textId="77777777" w:rsidR="002A3928" w:rsidRPr="002A3928" w:rsidRDefault="002A3928" w:rsidP="002A3928">
            <w:pPr>
              <w:rPr>
                <w:b/>
                <w:bCs/>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FF23319" w14:textId="77777777" w:rsidR="002A3928" w:rsidRPr="002A3928" w:rsidRDefault="002A3928" w:rsidP="002A3928">
            <w:pPr>
              <w:rPr>
                <w:b/>
                <w:bCs/>
                <w:color w:val="00000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199F18BB" w14:textId="77777777" w:rsidR="002A3928" w:rsidRPr="002A3928" w:rsidRDefault="002A3928" w:rsidP="002A3928">
            <w:pPr>
              <w:rPr>
                <w:b/>
                <w:bCs/>
                <w:color w:val="000000"/>
                <w:sz w:val="20"/>
                <w:szCs w:val="20"/>
              </w:rPr>
            </w:pPr>
          </w:p>
        </w:tc>
        <w:tc>
          <w:tcPr>
            <w:tcW w:w="963" w:type="dxa"/>
            <w:tcBorders>
              <w:top w:val="nil"/>
              <w:left w:val="nil"/>
              <w:bottom w:val="single" w:sz="4" w:space="0" w:color="auto"/>
              <w:right w:val="single" w:sz="4" w:space="0" w:color="auto"/>
            </w:tcBorders>
            <w:shd w:val="clear" w:color="auto" w:fill="auto"/>
            <w:noWrap/>
            <w:vAlign w:val="center"/>
            <w:hideMark/>
          </w:tcPr>
          <w:p w14:paraId="07847ED3" w14:textId="77777777" w:rsidR="002A3928" w:rsidRPr="002A3928" w:rsidRDefault="002A3928" w:rsidP="002A3928">
            <w:pPr>
              <w:jc w:val="center"/>
              <w:rPr>
                <w:b/>
                <w:bCs/>
                <w:color w:val="000000"/>
                <w:sz w:val="20"/>
                <w:szCs w:val="20"/>
              </w:rPr>
            </w:pPr>
            <w:r w:rsidRPr="002A3928">
              <w:rPr>
                <w:b/>
                <w:bCs/>
                <w:color w:val="000000"/>
                <w:sz w:val="20"/>
                <w:szCs w:val="20"/>
              </w:rPr>
              <w:t>Всего</w:t>
            </w:r>
          </w:p>
        </w:tc>
        <w:tc>
          <w:tcPr>
            <w:tcW w:w="799" w:type="dxa"/>
            <w:tcBorders>
              <w:top w:val="nil"/>
              <w:left w:val="nil"/>
              <w:bottom w:val="single" w:sz="4" w:space="0" w:color="auto"/>
              <w:right w:val="single" w:sz="4" w:space="0" w:color="auto"/>
            </w:tcBorders>
            <w:shd w:val="clear" w:color="auto" w:fill="auto"/>
            <w:noWrap/>
            <w:vAlign w:val="center"/>
            <w:hideMark/>
          </w:tcPr>
          <w:p w14:paraId="010223AC" w14:textId="77777777" w:rsidR="002A3928" w:rsidRPr="002A3928" w:rsidRDefault="002A3928" w:rsidP="002A3928">
            <w:pPr>
              <w:jc w:val="center"/>
              <w:rPr>
                <w:b/>
                <w:bCs/>
                <w:color w:val="000000"/>
                <w:sz w:val="20"/>
                <w:szCs w:val="20"/>
              </w:rPr>
            </w:pPr>
            <w:r w:rsidRPr="002A3928">
              <w:rPr>
                <w:b/>
                <w:bCs/>
                <w:color w:val="000000"/>
                <w:sz w:val="20"/>
                <w:szCs w:val="20"/>
              </w:rPr>
              <w:t>2019 г.</w:t>
            </w:r>
          </w:p>
        </w:tc>
        <w:tc>
          <w:tcPr>
            <w:tcW w:w="908" w:type="dxa"/>
            <w:tcBorders>
              <w:top w:val="nil"/>
              <w:left w:val="nil"/>
              <w:bottom w:val="single" w:sz="4" w:space="0" w:color="auto"/>
              <w:right w:val="single" w:sz="4" w:space="0" w:color="auto"/>
            </w:tcBorders>
            <w:shd w:val="clear" w:color="auto" w:fill="auto"/>
            <w:noWrap/>
            <w:vAlign w:val="center"/>
            <w:hideMark/>
          </w:tcPr>
          <w:p w14:paraId="4A1F27BE" w14:textId="77777777" w:rsidR="002A3928" w:rsidRPr="002A3928" w:rsidRDefault="002A3928" w:rsidP="002A3928">
            <w:pPr>
              <w:jc w:val="center"/>
              <w:rPr>
                <w:b/>
                <w:bCs/>
                <w:color w:val="000000"/>
                <w:sz w:val="20"/>
                <w:szCs w:val="20"/>
              </w:rPr>
            </w:pPr>
            <w:r w:rsidRPr="002A3928">
              <w:rPr>
                <w:b/>
                <w:bCs/>
                <w:color w:val="000000"/>
                <w:sz w:val="20"/>
                <w:szCs w:val="20"/>
              </w:rPr>
              <w:t>2020 г.</w:t>
            </w:r>
          </w:p>
        </w:tc>
        <w:tc>
          <w:tcPr>
            <w:tcW w:w="961" w:type="dxa"/>
            <w:tcBorders>
              <w:top w:val="nil"/>
              <w:left w:val="nil"/>
              <w:bottom w:val="single" w:sz="4" w:space="0" w:color="auto"/>
              <w:right w:val="single" w:sz="4" w:space="0" w:color="auto"/>
            </w:tcBorders>
            <w:shd w:val="clear" w:color="auto" w:fill="auto"/>
            <w:noWrap/>
            <w:vAlign w:val="center"/>
            <w:hideMark/>
          </w:tcPr>
          <w:p w14:paraId="28448EF3" w14:textId="77777777" w:rsidR="002A3928" w:rsidRPr="002A3928" w:rsidRDefault="002A3928" w:rsidP="002A3928">
            <w:pPr>
              <w:jc w:val="center"/>
              <w:rPr>
                <w:b/>
                <w:bCs/>
                <w:color w:val="000000"/>
                <w:sz w:val="20"/>
                <w:szCs w:val="20"/>
              </w:rPr>
            </w:pPr>
            <w:r w:rsidRPr="002A3928">
              <w:rPr>
                <w:b/>
                <w:bCs/>
                <w:color w:val="000000"/>
                <w:sz w:val="20"/>
                <w:szCs w:val="20"/>
              </w:rPr>
              <w:t>2021 г.</w:t>
            </w:r>
          </w:p>
        </w:tc>
        <w:tc>
          <w:tcPr>
            <w:tcW w:w="900" w:type="dxa"/>
            <w:tcBorders>
              <w:top w:val="nil"/>
              <w:left w:val="nil"/>
              <w:bottom w:val="single" w:sz="4" w:space="0" w:color="auto"/>
              <w:right w:val="single" w:sz="4" w:space="0" w:color="auto"/>
            </w:tcBorders>
            <w:shd w:val="clear" w:color="auto" w:fill="auto"/>
            <w:noWrap/>
            <w:vAlign w:val="center"/>
            <w:hideMark/>
          </w:tcPr>
          <w:p w14:paraId="692CC6EF" w14:textId="77777777" w:rsidR="002A3928" w:rsidRPr="002A3928" w:rsidRDefault="002A3928" w:rsidP="002A3928">
            <w:pPr>
              <w:jc w:val="center"/>
              <w:rPr>
                <w:b/>
                <w:bCs/>
                <w:color w:val="000000"/>
                <w:sz w:val="20"/>
                <w:szCs w:val="20"/>
              </w:rPr>
            </w:pPr>
            <w:r w:rsidRPr="002A3928">
              <w:rPr>
                <w:b/>
                <w:bCs/>
                <w:color w:val="000000"/>
                <w:sz w:val="20"/>
                <w:szCs w:val="20"/>
              </w:rPr>
              <w:t>2022 г.</w:t>
            </w:r>
          </w:p>
        </w:tc>
        <w:tc>
          <w:tcPr>
            <w:tcW w:w="867" w:type="dxa"/>
            <w:tcBorders>
              <w:top w:val="nil"/>
              <w:left w:val="nil"/>
              <w:bottom w:val="single" w:sz="4" w:space="0" w:color="auto"/>
              <w:right w:val="single" w:sz="4" w:space="0" w:color="auto"/>
            </w:tcBorders>
            <w:shd w:val="clear" w:color="auto" w:fill="auto"/>
            <w:noWrap/>
            <w:vAlign w:val="center"/>
            <w:hideMark/>
          </w:tcPr>
          <w:p w14:paraId="75D8A3AD" w14:textId="77777777" w:rsidR="002A3928" w:rsidRPr="002A3928" w:rsidRDefault="002A3928" w:rsidP="002A3928">
            <w:pPr>
              <w:jc w:val="center"/>
              <w:rPr>
                <w:b/>
                <w:bCs/>
                <w:color w:val="000000"/>
                <w:sz w:val="20"/>
                <w:szCs w:val="20"/>
              </w:rPr>
            </w:pPr>
            <w:r w:rsidRPr="002A3928">
              <w:rPr>
                <w:b/>
                <w:bCs/>
                <w:color w:val="000000"/>
                <w:sz w:val="20"/>
                <w:szCs w:val="20"/>
              </w:rPr>
              <w:t>2023 г.</w:t>
            </w:r>
          </w:p>
        </w:tc>
      </w:tr>
      <w:tr w:rsidR="002A3928" w:rsidRPr="002A3928" w14:paraId="366FB2E3"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DEBA5A" w14:textId="77777777" w:rsidR="002A3928" w:rsidRPr="002A3928" w:rsidRDefault="002A3928" w:rsidP="002A3928">
            <w:pPr>
              <w:jc w:val="center"/>
              <w:rPr>
                <w:color w:val="000000"/>
                <w:sz w:val="20"/>
                <w:szCs w:val="20"/>
              </w:rPr>
            </w:pPr>
            <w:r w:rsidRPr="002A3928">
              <w:rPr>
                <w:color w:val="000000"/>
                <w:sz w:val="20"/>
                <w:szCs w:val="20"/>
              </w:rPr>
              <w:t>1</w:t>
            </w:r>
          </w:p>
        </w:tc>
        <w:tc>
          <w:tcPr>
            <w:tcW w:w="1543" w:type="dxa"/>
            <w:tcBorders>
              <w:top w:val="nil"/>
              <w:left w:val="nil"/>
              <w:bottom w:val="single" w:sz="4" w:space="0" w:color="auto"/>
              <w:right w:val="single" w:sz="4" w:space="0" w:color="auto"/>
            </w:tcBorders>
            <w:shd w:val="clear" w:color="auto" w:fill="auto"/>
            <w:noWrap/>
            <w:vAlign w:val="bottom"/>
            <w:hideMark/>
          </w:tcPr>
          <w:p w14:paraId="0B9FF49A" w14:textId="77777777" w:rsidR="002A3928" w:rsidRPr="002A3928" w:rsidRDefault="002A3928" w:rsidP="002A3928">
            <w:pPr>
              <w:jc w:val="center"/>
              <w:rPr>
                <w:color w:val="000000"/>
                <w:sz w:val="20"/>
                <w:szCs w:val="20"/>
              </w:rPr>
            </w:pPr>
            <w:r w:rsidRPr="002A3928">
              <w:rPr>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14:paraId="12776C9F" w14:textId="77777777" w:rsidR="002A3928" w:rsidRPr="002A3928" w:rsidRDefault="002A3928" w:rsidP="002A3928">
            <w:pPr>
              <w:jc w:val="center"/>
              <w:rPr>
                <w:color w:val="000000"/>
                <w:sz w:val="20"/>
                <w:szCs w:val="20"/>
              </w:rPr>
            </w:pPr>
            <w:r w:rsidRPr="002A3928">
              <w:rPr>
                <w:color w:val="000000"/>
                <w:sz w:val="20"/>
                <w:szCs w:val="20"/>
              </w:rPr>
              <w:t>3</w:t>
            </w:r>
          </w:p>
        </w:tc>
        <w:tc>
          <w:tcPr>
            <w:tcW w:w="1042" w:type="dxa"/>
            <w:tcBorders>
              <w:top w:val="nil"/>
              <w:left w:val="nil"/>
              <w:bottom w:val="single" w:sz="4" w:space="0" w:color="auto"/>
              <w:right w:val="single" w:sz="4" w:space="0" w:color="auto"/>
            </w:tcBorders>
            <w:shd w:val="clear" w:color="auto" w:fill="auto"/>
            <w:noWrap/>
            <w:vAlign w:val="bottom"/>
            <w:hideMark/>
          </w:tcPr>
          <w:p w14:paraId="0A8EDDD7" w14:textId="77777777" w:rsidR="002A3928" w:rsidRPr="002A3928" w:rsidRDefault="002A3928" w:rsidP="002A3928">
            <w:pPr>
              <w:jc w:val="center"/>
              <w:rPr>
                <w:color w:val="000000"/>
                <w:sz w:val="20"/>
                <w:szCs w:val="20"/>
              </w:rPr>
            </w:pPr>
            <w:r w:rsidRPr="002A3928">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25E13EEC" w14:textId="77777777" w:rsidR="002A3928" w:rsidRPr="002A3928" w:rsidRDefault="002A3928" w:rsidP="002A3928">
            <w:pPr>
              <w:jc w:val="center"/>
              <w:rPr>
                <w:color w:val="000000"/>
                <w:sz w:val="20"/>
                <w:szCs w:val="20"/>
              </w:rPr>
            </w:pPr>
            <w:r w:rsidRPr="002A3928">
              <w:rPr>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4D37B7F4" w14:textId="77777777" w:rsidR="002A3928" w:rsidRPr="002A3928" w:rsidRDefault="002A3928" w:rsidP="002A3928">
            <w:pPr>
              <w:jc w:val="center"/>
              <w:rPr>
                <w:color w:val="000000"/>
                <w:sz w:val="20"/>
                <w:szCs w:val="20"/>
              </w:rPr>
            </w:pPr>
            <w:r w:rsidRPr="002A3928">
              <w:rPr>
                <w:color w:val="000000"/>
                <w:sz w:val="20"/>
                <w:szCs w:val="20"/>
              </w:rPr>
              <w:t>6</w:t>
            </w:r>
          </w:p>
        </w:tc>
        <w:tc>
          <w:tcPr>
            <w:tcW w:w="1862" w:type="dxa"/>
            <w:tcBorders>
              <w:top w:val="nil"/>
              <w:left w:val="nil"/>
              <w:bottom w:val="single" w:sz="4" w:space="0" w:color="auto"/>
              <w:right w:val="single" w:sz="4" w:space="0" w:color="auto"/>
            </w:tcBorders>
            <w:shd w:val="clear" w:color="auto" w:fill="auto"/>
            <w:noWrap/>
            <w:vAlign w:val="bottom"/>
            <w:hideMark/>
          </w:tcPr>
          <w:p w14:paraId="6D98EBC5" w14:textId="77777777" w:rsidR="002A3928" w:rsidRPr="002A3928" w:rsidRDefault="002A3928" w:rsidP="002A3928">
            <w:pPr>
              <w:jc w:val="center"/>
              <w:rPr>
                <w:color w:val="000000"/>
                <w:sz w:val="20"/>
                <w:szCs w:val="20"/>
              </w:rPr>
            </w:pPr>
            <w:r w:rsidRPr="002A3928">
              <w:rPr>
                <w:color w:val="000000"/>
                <w:sz w:val="20"/>
                <w:szCs w:val="20"/>
              </w:rPr>
              <w:t>7</w:t>
            </w:r>
          </w:p>
        </w:tc>
        <w:tc>
          <w:tcPr>
            <w:tcW w:w="1176" w:type="dxa"/>
            <w:tcBorders>
              <w:top w:val="nil"/>
              <w:left w:val="nil"/>
              <w:bottom w:val="single" w:sz="4" w:space="0" w:color="auto"/>
              <w:right w:val="single" w:sz="4" w:space="0" w:color="auto"/>
            </w:tcBorders>
            <w:shd w:val="clear" w:color="auto" w:fill="auto"/>
            <w:noWrap/>
            <w:vAlign w:val="bottom"/>
            <w:hideMark/>
          </w:tcPr>
          <w:p w14:paraId="1E99E67F" w14:textId="77777777" w:rsidR="002A3928" w:rsidRPr="002A3928" w:rsidRDefault="002A3928" w:rsidP="002A3928">
            <w:pPr>
              <w:jc w:val="center"/>
              <w:rPr>
                <w:color w:val="000000"/>
                <w:sz w:val="20"/>
                <w:szCs w:val="20"/>
              </w:rPr>
            </w:pPr>
            <w:r w:rsidRPr="002A3928">
              <w:rPr>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14:paraId="112C486B" w14:textId="77777777" w:rsidR="002A3928" w:rsidRPr="002A3928" w:rsidRDefault="002A3928" w:rsidP="002A3928">
            <w:pPr>
              <w:jc w:val="center"/>
              <w:rPr>
                <w:color w:val="000000"/>
                <w:sz w:val="20"/>
                <w:szCs w:val="20"/>
              </w:rPr>
            </w:pPr>
            <w:r w:rsidRPr="002A3928">
              <w:rPr>
                <w:color w:val="000000"/>
                <w:sz w:val="20"/>
                <w:szCs w:val="20"/>
              </w:rPr>
              <w:t>9</w:t>
            </w:r>
          </w:p>
        </w:tc>
        <w:tc>
          <w:tcPr>
            <w:tcW w:w="963" w:type="dxa"/>
            <w:tcBorders>
              <w:top w:val="nil"/>
              <w:left w:val="nil"/>
              <w:bottom w:val="single" w:sz="4" w:space="0" w:color="auto"/>
              <w:right w:val="single" w:sz="4" w:space="0" w:color="auto"/>
            </w:tcBorders>
            <w:shd w:val="clear" w:color="auto" w:fill="auto"/>
            <w:noWrap/>
            <w:vAlign w:val="bottom"/>
            <w:hideMark/>
          </w:tcPr>
          <w:p w14:paraId="6AE2DFC6" w14:textId="77777777" w:rsidR="002A3928" w:rsidRPr="002A3928" w:rsidRDefault="002A3928" w:rsidP="002A3928">
            <w:pPr>
              <w:jc w:val="center"/>
              <w:rPr>
                <w:color w:val="000000"/>
                <w:sz w:val="20"/>
                <w:szCs w:val="20"/>
              </w:rPr>
            </w:pPr>
            <w:r w:rsidRPr="002A3928">
              <w:rPr>
                <w:color w:val="000000"/>
                <w:sz w:val="20"/>
                <w:szCs w:val="20"/>
              </w:rPr>
              <w:t>10</w:t>
            </w:r>
          </w:p>
        </w:tc>
        <w:tc>
          <w:tcPr>
            <w:tcW w:w="799" w:type="dxa"/>
            <w:tcBorders>
              <w:top w:val="nil"/>
              <w:left w:val="nil"/>
              <w:bottom w:val="single" w:sz="4" w:space="0" w:color="auto"/>
              <w:right w:val="single" w:sz="4" w:space="0" w:color="auto"/>
            </w:tcBorders>
            <w:shd w:val="clear" w:color="auto" w:fill="auto"/>
            <w:noWrap/>
            <w:vAlign w:val="bottom"/>
            <w:hideMark/>
          </w:tcPr>
          <w:p w14:paraId="1CAFA3E5" w14:textId="77777777" w:rsidR="002A3928" w:rsidRPr="002A3928" w:rsidRDefault="002A3928" w:rsidP="002A3928">
            <w:pPr>
              <w:jc w:val="center"/>
              <w:rPr>
                <w:color w:val="000000"/>
                <w:sz w:val="20"/>
                <w:szCs w:val="20"/>
              </w:rPr>
            </w:pPr>
            <w:r w:rsidRPr="002A3928">
              <w:rPr>
                <w:color w:val="000000"/>
                <w:sz w:val="20"/>
                <w:szCs w:val="20"/>
              </w:rPr>
              <w:t>11</w:t>
            </w:r>
          </w:p>
        </w:tc>
        <w:tc>
          <w:tcPr>
            <w:tcW w:w="908" w:type="dxa"/>
            <w:tcBorders>
              <w:top w:val="nil"/>
              <w:left w:val="nil"/>
              <w:bottom w:val="single" w:sz="4" w:space="0" w:color="auto"/>
              <w:right w:val="single" w:sz="4" w:space="0" w:color="auto"/>
            </w:tcBorders>
            <w:shd w:val="clear" w:color="auto" w:fill="auto"/>
            <w:noWrap/>
            <w:vAlign w:val="bottom"/>
            <w:hideMark/>
          </w:tcPr>
          <w:p w14:paraId="192F5080" w14:textId="77777777" w:rsidR="002A3928" w:rsidRPr="002A3928" w:rsidRDefault="002A3928" w:rsidP="002A3928">
            <w:pPr>
              <w:jc w:val="center"/>
              <w:rPr>
                <w:color w:val="000000"/>
                <w:sz w:val="20"/>
                <w:szCs w:val="20"/>
              </w:rPr>
            </w:pPr>
            <w:r w:rsidRPr="002A3928">
              <w:rPr>
                <w:color w:val="000000"/>
                <w:sz w:val="20"/>
                <w:szCs w:val="20"/>
              </w:rPr>
              <w:t>12</w:t>
            </w:r>
          </w:p>
        </w:tc>
        <w:tc>
          <w:tcPr>
            <w:tcW w:w="961" w:type="dxa"/>
            <w:tcBorders>
              <w:top w:val="nil"/>
              <w:left w:val="nil"/>
              <w:bottom w:val="single" w:sz="4" w:space="0" w:color="auto"/>
              <w:right w:val="single" w:sz="4" w:space="0" w:color="auto"/>
            </w:tcBorders>
            <w:shd w:val="clear" w:color="auto" w:fill="auto"/>
            <w:noWrap/>
            <w:vAlign w:val="bottom"/>
            <w:hideMark/>
          </w:tcPr>
          <w:p w14:paraId="472FFCD7" w14:textId="77777777" w:rsidR="002A3928" w:rsidRPr="002A3928" w:rsidRDefault="002A3928" w:rsidP="002A3928">
            <w:pPr>
              <w:jc w:val="center"/>
              <w:rPr>
                <w:color w:val="000000"/>
                <w:sz w:val="20"/>
                <w:szCs w:val="20"/>
              </w:rPr>
            </w:pPr>
            <w:r w:rsidRPr="002A3928">
              <w:rPr>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14:paraId="1703A2BE" w14:textId="77777777" w:rsidR="002A3928" w:rsidRPr="002A3928" w:rsidRDefault="002A3928" w:rsidP="002A3928">
            <w:pPr>
              <w:jc w:val="center"/>
              <w:rPr>
                <w:color w:val="000000"/>
                <w:sz w:val="20"/>
                <w:szCs w:val="20"/>
              </w:rPr>
            </w:pPr>
            <w:r w:rsidRPr="002A3928">
              <w:rPr>
                <w:color w:val="000000"/>
                <w:sz w:val="20"/>
                <w:szCs w:val="20"/>
              </w:rPr>
              <w:t>14</w:t>
            </w:r>
          </w:p>
        </w:tc>
        <w:tc>
          <w:tcPr>
            <w:tcW w:w="867" w:type="dxa"/>
            <w:tcBorders>
              <w:top w:val="nil"/>
              <w:left w:val="nil"/>
              <w:bottom w:val="single" w:sz="4" w:space="0" w:color="auto"/>
              <w:right w:val="single" w:sz="4" w:space="0" w:color="auto"/>
            </w:tcBorders>
            <w:shd w:val="clear" w:color="auto" w:fill="auto"/>
            <w:noWrap/>
            <w:vAlign w:val="bottom"/>
            <w:hideMark/>
          </w:tcPr>
          <w:p w14:paraId="01871650" w14:textId="77777777" w:rsidR="002A3928" w:rsidRPr="002A3928" w:rsidRDefault="002A3928" w:rsidP="002A3928">
            <w:pPr>
              <w:jc w:val="center"/>
              <w:rPr>
                <w:color w:val="000000"/>
                <w:sz w:val="20"/>
                <w:szCs w:val="20"/>
              </w:rPr>
            </w:pPr>
            <w:r w:rsidRPr="002A3928">
              <w:rPr>
                <w:color w:val="000000"/>
                <w:sz w:val="20"/>
                <w:szCs w:val="20"/>
              </w:rPr>
              <w:t>15</w:t>
            </w:r>
          </w:p>
        </w:tc>
      </w:tr>
      <w:tr w:rsidR="002A3928" w:rsidRPr="002A3928" w14:paraId="5007D46C" w14:textId="77777777" w:rsidTr="002A3928">
        <w:trPr>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2E6E4D" w14:textId="77777777" w:rsidR="002A3928" w:rsidRPr="002A3928" w:rsidRDefault="002A3928" w:rsidP="002A3928">
            <w:pPr>
              <w:jc w:val="center"/>
              <w:rPr>
                <w:color w:val="000000"/>
                <w:sz w:val="20"/>
                <w:szCs w:val="20"/>
              </w:rPr>
            </w:pPr>
            <w:r w:rsidRPr="002A3928">
              <w:rPr>
                <w:color w:val="000000"/>
                <w:sz w:val="20"/>
                <w:szCs w:val="20"/>
              </w:rPr>
              <w:t>1</w:t>
            </w:r>
          </w:p>
        </w:tc>
        <w:tc>
          <w:tcPr>
            <w:tcW w:w="1543" w:type="dxa"/>
            <w:tcBorders>
              <w:top w:val="nil"/>
              <w:left w:val="nil"/>
              <w:bottom w:val="single" w:sz="4" w:space="0" w:color="auto"/>
              <w:right w:val="single" w:sz="4" w:space="0" w:color="auto"/>
            </w:tcBorders>
            <w:shd w:val="clear" w:color="auto" w:fill="auto"/>
            <w:vAlign w:val="center"/>
            <w:hideMark/>
          </w:tcPr>
          <w:p w14:paraId="6E4A8258" w14:textId="77777777" w:rsidR="002A3928" w:rsidRPr="002A3928" w:rsidRDefault="002A3928" w:rsidP="002A3928">
            <w:pPr>
              <w:rPr>
                <w:color w:val="000000"/>
                <w:sz w:val="20"/>
                <w:szCs w:val="20"/>
              </w:rPr>
            </w:pPr>
            <w:r w:rsidRPr="002A3928">
              <w:rPr>
                <w:color w:val="000000"/>
                <w:sz w:val="20"/>
                <w:szCs w:val="20"/>
              </w:rPr>
              <w:t xml:space="preserve">Переселение граждан из </w:t>
            </w:r>
            <w:proofErr w:type="spellStart"/>
            <w:r w:rsidRPr="002A3928">
              <w:rPr>
                <w:color w:val="000000"/>
                <w:sz w:val="20"/>
                <w:szCs w:val="20"/>
              </w:rPr>
              <w:t>аварийног</w:t>
            </w:r>
            <w:proofErr w:type="spellEnd"/>
            <w:r w:rsidRPr="002A3928">
              <w:rPr>
                <w:color w:val="000000"/>
                <w:sz w:val="20"/>
                <w:szCs w:val="20"/>
              </w:rPr>
              <w:t xml:space="preserve"> жилищного фонда</w:t>
            </w:r>
          </w:p>
        </w:tc>
        <w:tc>
          <w:tcPr>
            <w:tcW w:w="766" w:type="dxa"/>
            <w:tcBorders>
              <w:top w:val="nil"/>
              <w:left w:val="nil"/>
              <w:bottom w:val="single" w:sz="4" w:space="0" w:color="auto"/>
              <w:right w:val="single" w:sz="4" w:space="0" w:color="auto"/>
            </w:tcBorders>
            <w:shd w:val="clear" w:color="auto" w:fill="auto"/>
            <w:noWrap/>
            <w:vAlign w:val="center"/>
            <w:hideMark/>
          </w:tcPr>
          <w:p w14:paraId="3B776C45" w14:textId="77777777" w:rsidR="002A3928" w:rsidRPr="002A3928" w:rsidRDefault="002A3928" w:rsidP="002A3928">
            <w:pPr>
              <w:rPr>
                <w:b/>
                <w:bCs/>
                <w:color w:val="000000"/>
                <w:sz w:val="20"/>
                <w:szCs w:val="20"/>
              </w:rPr>
            </w:pPr>
            <w:r w:rsidRPr="002A3928">
              <w:rPr>
                <w:b/>
                <w:bCs/>
                <w:color w:val="000000"/>
                <w:sz w:val="20"/>
                <w:szCs w:val="20"/>
              </w:rPr>
              <w:t xml:space="preserve">    338 672,85   </w:t>
            </w:r>
          </w:p>
        </w:tc>
        <w:tc>
          <w:tcPr>
            <w:tcW w:w="1042" w:type="dxa"/>
            <w:tcBorders>
              <w:top w:val="nil"/>
              <w:left w:val="nil"/>
              <w:bottom w:val="single" w:sz="4" w:space="0" w:color="auto"/>
              <w:right w:val="single" w:sz="4" w:space="0" w:color="auto"/>
            </w:tcBorders>
            <w:shd w:val="clear" w:color="auto" w:fill="auto"/>
            <w:noWrap/>
            <w:vAlign w:val="center"/>
            <w:hideMark/>
          </w:tcPr>
          <w:p w14:paraId="6F81681C" w14:textId="77777777" w:rsidR="002A3928" w:rsidRPr="002A3928" w:rsidRDefault="002A3928" w:rsidP="002A3928">
            <w:pPr>
              <w:rPr>
                <w:color w:val="000000"/>
                <w:sz w:val="20"/>
                <w:szCs w:val="20"/>
              </w:rPr>
            </w:pPr>
            <w:r w:rsidRPr="002A3928">
              <w:rPr>
                <w:color w:val="000000"/>
                <w:sz w:val="20"/>
                <w:szCs w:val="20"/>
              </w:rPr>
              <w:t xml:space="preserve">       257 089,13   </w:t>
            </w:r>
          </w:p>
        </w:tc>
        <w:tc>
          <w:tcPr>
            <w:tcW w:w="851" w:type="dxa"/>
            <w:tcBorders>
              <w:top w:val="nil"/>
              <w:left w:val="nil"/>
              <w:bottom w:val="single" w:sz="4" w:space="0" w:color="auto"/>
              <w:right w:val="single" w:sz="4" w:space="0" w:color="auto"/>
            </w:tcBorders>
            <w:shd w:val="clear" w:color="auto" w:fill="auto"/>
            <w:noWrap/>
            <w:vAlign w:val="center"/>
            <w:hideMark/>
          </w:tcPr>
          <w:p w14:paraId="5283DA3B" w14:textId="77777777" w:rsidR="002A3928" w:rsidRPr="002A3928" w:rsidRDefault="002A3928" w:rsidP="002A3928">
            <w:pPr>
              <w:jc w:val="center"/>
              <w:rPr>
                <w:color w:val="000000"/>
                <w:sz w:val="20"/>
                <w:szCs w:val="20"/>
              </w:rPr>
            </w:pPr>
            <w:r w:rsidRPr="002A3928">
              <w:rPr>
                <w:color w:val="000000"/>
                <w:sz w:val="20"/>
                <w:szCs w:val="20"/>
              </w:rPr>
              <w:t xml:space="preserve">          9 017,96   </w:t>
            </w:r>
          </w:p>
        </w:tc>
        <w:tc>
          <w:tcPr>
            <w:tcW w:w="850" w:type="dxa"/>
            <w:tcBorders>
              <w:top w:val="nil"/>
              <w:left w:val="nil"/>
              <w:bottom w:val="single" w:sz="4" w:space="0" w:color="auto"/>
              <w:right w:val="single" w:sz="4" w:space="0" w:color="auto"/>
            </w:tcBorders>
            <w:shd w:val="clear" w:color="auto" w:fill="auto"/>
            <w:noWrap/>
            <w:vAlign w:val="center"/>
            <w:hideMark/>
          </w:tcPr>
          <w:p w14:paraId="2757DE2E" w14:textId="77777777" w:rsidR="002A3928" w:rsidRPr="002A3928" w:rsidRDefault="002A3928" w:rsidP="002A3928">
            <w:pPr>
              <w:rPr>
                <w:color w:val="000000"/>
                <w:sz w:val="20"/>
                <w:szCs w:val="20"/>
              </w:rPr>
            </w:pPr>
            <w:r w:rsidRPr="002A3928">
              <w:rPr>
                <w:color w:val="000000"/>
                <w:sz w:val="20"/>
                <w:szCs w:val="20"/>
              </w:rPr>
              <w:t xml:space="preserve">      72 565,76   </w:t>
            </w:r>
          </w:p>
        </w:tc>
        <w:tc>
          <w:tcPr>
            <w:tcW w:w="1862" w:type="dxa"/>
            <w:tcBorders>
              <w:top w:val="nil"/>
              <w:left w:val="nil"/>
              <w:bottom w:val="single" w:sz="4" w:space="0" w:color="auto"/>
              <w:right w:val="single" w:sz="4" w:space="0" w:color="auto"/>
            </w:tcBorders>
            <w:shd w:val="clear" w:color="auto" w:fill="auto"/>
            <w:vAlign w:val="center"/>
            <w:hideMark/>
          </w:tcPr>
          <w:p w14:paraId="70F34EE5" w14:textId="77777777" w:rsidR="002A3928" w:rsidRPr="002A3928" w:rsidRDefault="002A3928" w:rsidP="002A3928">
            <w:pPr>
              <w:jc w:val="center"/>
              <w:rPr>
                <w:color w:val="000000"/>
                <w:sz w:val="20"/>
                <w:szCs w:val="20"/>
              </w:rPr>
            </w:pPr>
            <w:r w:rsidRPr="002A3928">
              <w:rPr>
                <w:color w:val="000000"/>
                <w:sz w:val="20"/>
                <w:szCs w:val="20"/>
              </w:rPr>
              <w:t xml:space="preserve"> расселение граждан из аварийного жилищного фонда </w:t>
            </w:r>
          </w:p>
        </w:tc>
        <w:tc>
          <w:tcPr>
            <w:tcW w:w="1176" w:type="dxa"/>
            <w:tcBorders>
              <w:top w:val="nil"/>
              <w:left w:val="nil"/>
              <w:bottom w:val="single" w:sz="4" w:space="0" w:color="auto"/>
              <w:right w:val="single" w:sz="4" w:space="0" w:color="auto"/>
            </w:tcBorders>
            <w:shd w:val="clear" w:color="auto" w:fill="auto"/>
            <w:noWrap/>
            <w:vAlign w:val="center"/>
            <w:hideMark/>
          </w:tcPr>
          <w:p w14:paraId="41268C45" w14:textId="77777777" w:rsidR="002A3928" w:rsidRPr="002A3928" w:rsidRDefault="002A3928" w:rsidP="002A3928">
            <w:pPr>
              <w:jc w:val="center"/>
              <w:rPr>
                <w:color w:val="000000"/>
                <w:sz w:val="20"/>
                <w:szCs w:val="20"/>
              </w:rPr>
            </w:pPr>
            <w:r w:rsidRPr="002A3928">
              <w:rPr>
                <w:color w:val="000000"/>
                <w:sz w:val="20"/>
                <w:szCs w:val="20"/>
              </w:rPr>
              <w:t>МКД</w:t>
            </w:r>
          </w:p>
        </w:tc>
        <w:tc>
          <w:tcPr>
            <w:tcW w:w="1340" w:type="dxa"/>
            <w:tcBorders>
              <w:top w:val="nil"/>
              <w:left w:val="nil"/>
              <w:bottom w:val="single" w:sz="4" w:space="0" w:color="auto"/>
              <w:right w:val="single" w:sz="4" w:space="0" w:color="auto"/>
            </w:tcBorders>
            <w:shd w:val="clear" w:color="auto" w:fill="auto"/>
            <w:noWrap/>
            <w:vAlign w:val="center"/>
            <w:hideMark/>
          </w:tcPr>
          <w:p w14:paraId="7EE00E40" w14:textId="77777777" w:rsidR="002A3928" w:rsidRPr="002A3928" w:rsidRDefault="002A3928" w:rsidP="002A3928">
            <w:pPr>
              <w:jc w:val="center"/>
              <w:rPr>
                <w:b/>
                <w:bCs/>
                <w:color w:val="000000"/>
                <w:sz w:val="20"/>
                <w:szCs w:val="20"/>
              </w:rPr>
            </w:pPr>
            <w:r w:rsidRPr="002A3928">
              <w:rPr>
                <w:b/>
                <w:bCs/>
                <w:color w:val="000000"/>
                <w:sz w:val="20"/>
                <w:szCs w:val="20"/>
              </w:rPr>
              <w:t xml:space="preserve">           20,00   </w:t>
            </w:r>
          </w:p>
        </w:tc>
        <w:tc>
          <w:tcPr>
            <w:tcW w:w="963" w:type="dxa"/>
            <w:tcBorders>
              <w:top w:val="nil"/>
              <w:left w:val="nil"/>
              <w:bottom w:val="single" w:sz="4" w:space="0" w:color="auto"/>
              <w:right w:val="single" w:sz="4" w:space="0" w:color="auto"/>
            </w:tcBorders>
            <w:shd w:val="clear" w:color="auto" w:fill="auto"/>
            <w:noWrap/>
            <w:vAlign w:val="center"/>
            <w:hideMark/>
          </w:tcPr>
          <w:p w14:paraId="748FAF9F" w14:textId="77777777" w:rsidR="002A3928" w:rsidRPr="002A3928" w:rsidRDefault="002A3928" w:rsidP="002A3928">
            <w:pPr>
              <w:rPr>
                <w:b/>
                <w:bCs/>
                <w:color w:val="000000"/>
                <w:sz w:val="20"/>
                <w:szCs w:val="20"/>
              </w:rPr>
            </w:pPr>
            <w:r w:rsidRPr="002A3928">
              <w:rPr>
                <w:b/>
                <w:bCs/>
                <w:color w:val="000000"/>
                <w:sz w:val="20"/>
                <w:szCs w:val="20"/>
              </w:rPr>
              <w:t xml:space="preserve">        20,00   </w:t>
            </w:r>
          </w:p>
        </w:tc>
        <w:tc>
          <w:tcPr>
            <w:tcW w:w="799" w:type="dxa"/>
            <w:tcBorders>
              <w:top w:val="nil"/>
              <w:left w:val="nil"/>
              <w:bottom w:val="single" w:sz="4" w:space="0" w:color="auto"/>
              <w:right w:val="single" w:sz="4" w:space="0" w:color="auto"/>
            </w:tcBorders>
            <w:shd w:val="clear" w:color="auto" w:fill="auto"/>
            <w:noWrap/>
            <w:vAlign w:val="center"/>
            <w:hideMark/>
          </w:tcPr>
          <w:p w14:paraId="47516910" w14:textId="77777777" w:rsidR="002A3928" w:rsidRPr="002A3928" w:rsidRDefault="002A3928" w:rsidP="002A3928">
            <w:pPr>
              <w:jc w:val="center"/>
              <w:rPr>
                <w:color w:val="000000"/>
                <w:sz w:val="20"/>
                <w:szCs w:val="20"/>
              </w:rPr>
            </w:pPr>
            <w:r w:rsidRPr="002A3928">
              <w:rPr>
                <w:color w:val="000000"/>
                <w:sz w:val="20"/>
                <w:szCs w:val="20"/>
              </w:rPr>
              <w:t xml:space="preserve">     11,00   </w:t>
            </w:r>
          </w:p>
        </w:tc>
        <w:tc>
          <w:tcPr>
            <w:tcW w:w="908" w:type="dxa"/>
            <w:tcBorders>
              <w:top w:val="nil"/>
              <w:left w:val="nil"/>
              <w:bottom w:val="single" w:sz="4" w:space="0" w:color="auto"/>
              <w:right w:val="single" w:sz="4" w:space="0" w:color="auto"/>
            </w:tcBorders>
            <w:shd w:val="clear" w:color="auto" w:fill="auto"/>
            <w:noWrap/>
            <w:vAlign w:val="center"/>
            <w:hideMark/>
          </w:tcPr>
          <w:p w14:paraId="19385FDC" w14:textId="77777777" w:rsidR="002A3928" w:rsidRPr="002A3928" w:rsidRDefault="002A3928" w:rsidP="002A3928">
            <w:pPr>
              <w:jc w:val="center"/>
              <w:rPr>
                <w:color w:val="000000"/>
                <w:sz w:val="20"/>
                <w:szCs w:val="20"/>
              </w:rPr>
            </w:pPr>
            <w:r w:rsidRPr="002A3928">
              <w:rPr>
                <w:color w:val="000000"/>
                <w:sz w:val="20"/>
                <w:szCs w:val="20"/>
              </w:rPr>
              <w:t xml:space="preserve">         5,00   </w:t>
            </w:r>
          </w:p>
        </w:tc>
        <w:tc>
          <w:tcPr>
            <w:tcW w:w="961" w:type="dxa"/>
            <w:tcBorders>
              <w:top w:val="nil"/>
              <w:left w:val="nil"/>
              <w:bottom w:val="single" w:sz="4" w:space="0" w:color="auto"/>
              <w:right w:val="single" w:sz="4" w:space="0" w:color="auto"/>
            </w:tcBorders>
            <w:shd w:val="clear" w:color="auto" w:fill="auto"/>
            <w:noWrap/>
            <w:vAlign w:val="center"/>
            <w:hideMark/>
          </w:tcPr>
          <w:p w14:paraId="22C2349E" w14:textId="77777777" w:rsidR="002A3928" w:rsidRPr="002A3928" w:rsidRDefault="002A3928" w:rsidP="002A3928">
            <w:pPr>
              <w:rPr>
                <w:color w:val="000000"/>
                <w:sz w:val="20"/>
                <w:szCs w:val="20"/>
              </w:rPr>
            </w:pPr>
            <w:r w:rsidRPr="002A3928">
              <w:rPr>
                <w:color w:val="000000"/>
                <w:sz w:val="20"/>
                <w:szCs w:val="20"/>
              </w:rPr>
              <w:t xml:space="preserve">          4,00   </w:t>
            </w:r>
          </w:p>
        </w:tc>
        <w:tc>
          <w:tcPr>
            <w:tcW w:w="900" w:type="dxa"/>
            <w:tcBorders>
              <w:top w:val="nil"/>
              <w:left w:val="nil"/>
              <w:bottom w:val="single" w:sz="4" w:space="0" w:color="auto"/>
              <w:right w:val="single" w:sz="4" w:space="0" w:color="auto"/>
            </w:tcBorders>
            <w:shd w:val="clear" w:color="auto" w:fill="auto"/>
            <w:noWrap/>
            <w:vAlign w:val="center"/>
            <w:hideMark/>
          </w:tcPr>
          <w:p w14:paraId="0F6965FF" w14:textId="77777777" w:rsidR="002A3928" w:rsidRPr="002A3928" w:rsidRDefault="002A3928" w:rsidP="002A3928">
            <w:pPr>
              <w:rPr>
                <w:color w:val="000000"/>
                <w:sz w:val="20"/>
                <w:szCs w:val="20"/>
              </w:rPr>
            </w:pPr>
            <w:r w:rsidRPr="002A3928">
              <w:rPr>
                <w:color w:val="000000"/>
                <w:sz w:val="20"/>
                <w:szCs w:val="20"/>
              </w:rPr>
              <w:t xml:space="preserve">            -     </w:t>
            </w:r>
          </w:p>
        </w:tc>
        <w:tc>
          <w:tcPr>
            <w:tcW w:w="867" w:type="dxa"/>
            <w:tcBorders>
              <w:top w:val="nil"/>
              <w:left w:val="nil"/>
              <w:bottom w:val="single" w:sz="4" w:space="0" w:color="auto"/>
              <w:right w:val="single" w:sz="4" w:space="0" w:color="auto"/>
            </w:tcBorders>
            <w:shd w:val="clear" w:color="auto" w:fill="auto"/>
            <w:noWrap/>
            <w:vAlign w:val="center"/>
            <w:hideMark/>
          </w:tcPr>
          <w:p w14:paraId="597A9DE2" w14:textId="77777777" w:rsidR="002A3928" w:rsidRPr="002A3928" w:rsidRDefault="002A3928" w:rsidP="002A3928">
            <w:pPr>
              <w:rPr>
                <w:color w:val="000000"/>
                <w:sz w:val="20"/>
                <w:szCs w:val="20"/>
              </w:rPr>
            </w:pPr>
            <w:r w:rsidRPr="002A3928">
              <w:rPr>
                <w:color w:val="000000"/>
                <w:sz w:val="20"/>
                <w:szCs w:val="20"/>
              </w:rPr>
              <w:t xml:space="preserve">          -     </w:t>
            </w:r>
          </w:p>
        </w:tc>
      </w:tr>
      <w:tr w:rsidR="002A3928" w:rsidRPr="002A3928" w14:paraId="6CDC521B"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6D0D99" w14:textId="77777777" w:rsidR="002A3928" w:rsidRPr="002A3928" w:rsidRDefault="002A3928" w:rsidP="002A3928">
            <w:pPr>
              <w:rPr>
                <w:b/>
                <w:bCs/>
                <w:color w:val="000000"/>
                <w:sz w:val="20"/>
                <w:szCs w:val="20"/>
              </w:rPr>
            </w:pPr>
            <w:r w:rsidRPr="002A3928">
              <w:rPr>
                <w:b/>
                <w:bCs/>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14:paraId="0DAF82AC" w14:textId="77777777" w:rsidR="002A3928" w:rsidRPr="002A3928" w:rsidRDefault="002A3928" w:rsidP="002A3928">
            <w:pPr>
              <w:rPr>
                <w:b/>
                <w:bCs/>
                <w:color w:val="000000"/>
                <w:sz w:val="20"/>
                <w:szCs w:val="20"/>
              </w:rPr>
            </w:pPr>
            <w:r w:rsidRPr="002A3928">
              <w:rPr>
                <w:b/>
                <w:bCs/>
                <w:color w:val="000000"/>
                <w:sz w:val="20"/>
                <w:szCs w:val="20"/>
              </w:rPr>
              <w:t>ИТОГО:</w:t>
            </w:r>
          </w:p>
        </w:tc>
        <w:tc>
          <w:tcPr>
            <w:tcW w:w="766" w:type="dxa"/>
            <w:tcBorders>
              <w:top w:val="nil"/>
              <w:left w:val="nil"/>
              <w:bottom w:val="single" w:sz="4" w:space="0" w:color="auto"/>
              <w:right w:val="single" w:sz="4" w:space="0" w:color="auto"/>
            </w:tcBorders>
            <w:shd w:val="clear" w:color="auto" w:fill="auto"/>
            <w:noWrap/>
            <w:vAlign w:val="bottom"/>
            <w:hideMark/>
          </w:tcPr>
          <w:p w14:paraId="2134BD07"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14:paraId="7F448663"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02E483CC"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A0D818"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62" w:type="dxa"/>
            <w:tcBorders>
              <w:top w:val="nil"/>
              <w:left w:val="nil"/>
              <w:bottom w:val="single" w:sz="4" w:space="0" w:color="auto"/>
              <w:right w:val="single" w:sz="4" w:space="0" w:color="auto"/>
            </w:tcBorders>
            <w:shd w:val="clear" w:color="auto" w:fill="auto"/>
            <w:noWrap/>
            <w:vAlign w:val="bottom"/>
            <w:hideMark/>
          </w:tcPr>
          <w:p w14:paraId="1C8EBFEE"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2B65C236"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D866A8"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14:paraId="7DE74173"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2BC6D3E3"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05BB6FBA"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14:paraId="02B9F842"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375AC9B"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14:paraId="446B8BBB" w14:textId="77777777" w:rsidR="002A3928" w:rsidRPr="002A3928" w:rsidRDefault="002A3928" w:rsidP="002A3928">
            <w:pPr>
              <w:jc w:val="center"/>
              <w:rPr>
                <w:b/>
                <w:bCs/>
                <w:color w:val="000000"/>
                <w:sz w:val="20"/>
                <w:szCs w:val="20"/>
              </w:rPr>
            </w:pPr>
            <w:r w:rsidRPr="002A3928">
              <w:rPr>
                <w:b/>
                <w:bCs/>
                <w:color w:val="000000"/>
                <w:sz w:val="20"/>
                <w:szCs w:val="20"/>
              </w:rPr>
              <w:t> </w:t>
            </w:r>
          </w:p>
        </w:tc>
      </w:tr>
    </w:tbl>
    <w:p w14:paraId="5B46D975" w14:textId="77777777" w:rsidR="002A3928" w:rsidRPr="002A3928" w:rsidRDefault="002A3928" w:rsidP="002A3928">
      <w:pPr>
        <w:rPr>
          <w:sz w:val="28"/>
          <w:szCs w:val="28"/>
        </w:rPr>
      </w:pPr>
    </w:p>
    <w:p w14:paraId="1F6512AA" w14:textId="77777777" w:rsidR="002A3928" w:rsidRPr="002A3928" w:rsidRDefault="002A3928" w:rsidP="002A3928">
      <w:pPr>
        <w:rPr>
          <w:sz w:val="28"/>
          <w:szCs w:val="28"/>
        </w:rPr>
        <w:sectPr w:rsidR="002A3928" w:rsidRPr="002A3928" w:rsidSect="002A3928">
          <w:pgSz w:w="16838" w:h="11906" w:orient="landscape"/>
          <w:pgMar w:top="1701" w:right="1134" w:bottom="850" w:left="568" w:header="142"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A3928" w:rsidRPr="002A3928" w14:paraId="4E5F55D4" w14:textId="77777777" w:rsidTr="002A3928">
        <w:trPr>
          <w:trHeight w:val="2202"/>
        </w:trPr>
        <w:tc>
          <w:tcPr>
            <w:tcW w:w="3837" w:type="dxa"/>
            <w:shd w:val="clear" w:color="auto" w:fill="auto"/>
          </w:tcPr>
          <w:p w14:paraId="1B46B8D0" w14:textId="77777777" w:rsidR="002A3928" w:rsidRPr="002A3928" w:rsidRDefault="002A3928" w:rsidP="002A3928">
            <w:pPr>
              <w:jc w:val="center"/>
              <w:rPr>
                <w:b/>
              </w:rPr>
            </w:pPr>
            <w:r w:rsidRPr="002A3928">
              <w:rPr>
                <w:b/>
              </w:rPr>
              <w:lastRenderedPageBreak/>
              <w:t>Российская Федерация (Россия)</w:t>
            </w:r>
          </w:p>
          <w:p w14:paraId="032CCE0C" w14:textId="77777777" w:rsidR="002A3928" w:rsidRPr="002A3928" w:rsidRDefault="002A3928" w:rsidP="002A3928">
            <w:pPr>
              <w:jc w:val="center"/>
              <w:rPr>
                <w:b/>
              </w:rPr>
            </w:pPr>
            <w:r w:rsidRPr="002A3928">
              <w:rPr>
                <w:b/>
              </w:rPr>
              <w:t>Республика Саха (Якутия)</w:t>
            </w:r>
          </w:p>
          <w:p w14:paraId="68E94499" w14:textId="77777777" w:rsidR="002A3928" w:rsidRPr="002A3928" w:rsidRDefault="002A3928" w:rsidP="002A3928">
            <w:pPr>
              <w:jc w:val="center"/>
              <w:rPr>
                <w:b/>
              </w:rPr>
            </w:pPr>
            <w:r w:rsidRPr="002A3928">
              <w:rPr>
                <w:b/>
              </w:rPr>
              <w:t>АДМИНИСТРАЦИЯ</w:t>
            </w:r>
          </w:p>
          <w:p w14:paraId="57F9A229" w14:textId="77777777" w:rsidR="002A3928" w:rsidRPr="002A3928" w:rsidRDefault="002A3928" w:rsidP="002A3928">
            <w:pPr>
              <w:jc w:val="center"/>
              <w:rPr>
                <w:b/>
              </w:rPr>
            </w:pPr>
            <w:r w:rsidRPr="002A3928">
              <w:rPr>
                <w:b/>
              </w:rPr>
              <w:t>муниципального образования</w:t>
            </w:r>
          </w:p>
          <w:p w14:paraId="1ECEE40D" w14:textId="77777777" w:rsidR="002A3928" w:rsidRPr="002A3928" w:rsidRDefault="002A3928" w:rsidP="002A3928">
            <w:pPr>
              <w:jc w:val="center"/>
              <w:rPr>
                <w:b/>
              </w:rPr>
            </w:pPr>
            <w:r w:rsidRPr="002A3928">
              <w:rPr>
                <w:b/>
              </w:rPr>
              <w:t xml:space="preserve">«Поселок </w:t>
            </w:r>
            <w:proofErr w:type="spellStart"/>
            <w:r w:rsidRPr="002A3928">
              <w:rPr>
                <w:b/>
              </w:rPr>
              <w:t>Айхал</w:t>
            </w:r>
            <w:proofErr w:type="spellEnd"/>
            <w:r w:rsidRPr="002A3928">
              <w:rPr>
                <w:b/>
              </w:rPr>
              <w:t>»</w:t>
            </w:r>
          </w:p>
          <w:p w14:paraId="020F8272" w14:textId="77777777" w:rsidR="002A3928" w:rsidRPr="002A3928" w:rsidRDefault="002A3928" w:rsidP="002A3928">
            <w:pPr>
              <w:jc w:val="center"/>
              <w:rPr>
                <w:b/>
              </w:rPr>
            </w:pPr>
            <w:proofErr w:type="spellStart"/>
            <w:r w:rsidRPr="002A3928">
              <w:rPr>
                <w:b/>
              </w:rPr>
              <w:t>Мирнинского</w:t>
            </w:r>
            <w:proofErr w:type="spellEnd"/>
            <w:r w:rsidRPr="002A3928">
              <w:rPr>
                <w:b/>
              </w:rPr>
              <w:t xml:space="preserve"> района</w:t>
            </w:r>
          </w:p>
          <w:p w14:paraId="280BF9FA" w14:textId="77777777" w:rsidR="002A3928" w:rsidRPr="002A3928" w:rsidRDefault="002A3928" w:rsidP="002A3928">
            <w:pPr>
              <w:jc w:val="center"/>
              <w:rPr>
                <w:b/>
                <w:bCs/>
                <w:kern w:val="32"/>
                <w:position w:val="6"/>
              </w:rPr>
            </w:pPr>
            <w:r w:rsidRPr="002A3928">
              <w:rPr>
                <w:b/>
                <w:bCs/>
                <w:kern w:val="32"/>
                <w:position w:val="6"/>
              </w:rPr>
              <w:t xml:space="preserve"> </w:t>
            </w:r>
          </w:p>
          <w:p w14:paraId="6E81A5E4" w14:textId="77777777" w:rsidR="002A3928" w:rsidRPr="002A3928" w:rsidRDefault="002A3928" w:rsidP="002A3928">
            <w:pPr>
              <w:jc w:val="center"/>
              <w:rPr>
                <w:b/>
                <w:bCs/>
                <w:kern w:val="32"/>
                <w:position w:val="6"/>
                <w:sz w:val="28"/>
                <w:szCs w:val="28"/>
              </w:rPr>
            </w:pPr>
            <w:r w:rsidRPr="002A3928">
              <w:rPr>
                <w:b/>
                <w:bCs/>
                <w:kern w:val="32"/>
                <w:position w:val="6"/>
                <w:sz w:val="28"/>
                <w:szCs w:val="28"/>
              </w:rPr>
              <w:t>ПОСТАНОВЛЕНИЕ</w:t>
            </w:r>
          </w:p>
        </w:tc>
        <w:tc>
          <w:tcPr>
            <w:tcW w:w="1563" w:type="dxa"/>
            <w:shd w:val="clear" w:color="auto" w:fill="auto"/>
          </w:tcPr>
          <w:p w14:paraId="7EC603E6" w14:textId="77777777" w:rsidR="002A3928" w:rsidRPr="002A3928" w:rsidRDefault="002A3928" w:rsidP="002A3928">
            <w:pPr>
              <w:jc w:val="center"/>
              <w:rPr>
                <w:noProof/>
              </w:rPr>
            </w:pPr>
            <w:r w:rsidRPr="002A3928">
              <w:rPr>
                <w:noProof/>
              </w:rPr>
              <w:drawing>
                <wp:anchor distT="0" distB="0" distL="114300" distR="114300" simplePos="0" relativeHeight="251659264" behindDoc="0" locked="0" layoutInCell="1" allowOverlap="1" wp14:anchorId="647184F0" wp14:editId="7205DD13">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0" cstate="print"/>
                          <a:srcRect t="21161" r="-61"/>
                          <a:stretch>
                            <a:fillRect/>
                          </a:stretch>
                        </pic:blipFill>
                        <pic:spPr bwMode="auto">
                          <a:xfrm>
                            <a:off x="0" y="0"/>
                            <a:ext cx="838764" cy="822960"/>
                          </a:xfrm>
                          <a:prstGeom prst="rect">
                            <a:avLst/>
                          </a:prstGeom>
                          <a:noFill/>
                        </pic:spPr>
                      </pic:pic>
                    </a:graphicData>
                  </a:graphic>
                </wp:anchor>
              </w:drawing>
            </w:r>
          </w:p>
          <w:p w14:paraId="0D909A4D" w14:textId="77777777" w:rsidR="002A3928" w:rsidRPr="002A3928" w:rsidRDefault="002A3928" w:rsidP="002A3928">
            <w:pPr>
              <w:jc w:val="center"/>
            </w:pPr>
          </w:p>
        </w:tc>
        <w:tc>
          <w:tcPr>
            <w:tcW w:w="3960" w:type="dxa"/>
            <w:shd w:val="clear" w:color="auto" w:fill="auto"/>
          </w:tcPr>
          <w:p w14:paraId="7F7C264E" w14:textId="77777777" w:rsidR="002A3928" w:rsidRPr="002A3928" w:rsidRDefault="002A3928" w:rsidP="002A3928">
            <w:pPr>
              <w:jc w:val="center"/>
              <w:rPr>
                <w:b/>
              </w:rPr>
            </w:pPr>
            <w:r w:rsidRPr="002A3928">
              <w:rPr>
                <w:b/>
              </w:rPr>
              <w:t xml:space="preserve">Россия </w:t>
            </w:r>
            <w:proofErr w:type="spellStart"/>
            <w:r w:rsidRPr="002A3928">
              <w:rPr>
                <w:b/>
              </w:rPr>
              <w:t>Федерацията</w:t>
            </w:r>
            <w:proofErr w:type="spellEnd"/>
            <w:r w:rsidRPr="002A3928">
              <w:rPr>
                <w:b/>
              </w:rPr>
              <w:t xml:space="preserve"> (Россия)</w:t>
            </w:r>
          </w:p>
          <w:p w14:paraId="58D6703A" w14:textId="77777777" w:rsidR="002A3928" w:rsidRPr="002A3928" w:rsidRDefault="002A3928" w:rsidP="002A3928">
            <w:pPr>
              <w:jc w:val="center"/>
              <w:rPr>
                <w:b/>
              </w:rPr>
            </w:pPr>
            <w:r w:rsidRPr="002A3928">
              <w:rPr>
                <w:b/>
                <w:shd w:val="clear" w:color="auto" w:fill="FFFFFF"/>
              </w:rPr>
              <w:t xml:space="preserve">Саха </w:t>
            </w:r>
            <w:proofErr w:type="spellStart"/>
            <w:r w:rsidRPr="002A3928">
              <w:rPr>
                <w:b/>
                <w:shd w:val="clear" w:color="auto" w:fill="FFFFFF"/>
              </w:rPr>
              <w:t>Өрөспүүбүлүкэтэ</w:t>
            </w:r>
            <w:proofErr w:type="spellEnd"/>
          </w:p>
          <w:p w14:paraId="359C3E82" w14:textId="77777777" w:rsidR="002A3928" w:rsidRPr="002A3928" w:rsidRDefault="002A3928" w:rsidP="002A3928">
            <w:pPr>
              <w:jc w:val="center"/>
              <w:rPr>
                <w:b/>
              </w:rPr>
            </w:pPr>
            <w:proofErr w:type="spellStart"/>
            <w:r w:rsidRPr="002A3928">
              <w:rPr>
                <w:b/>
              </w:rPr>
              <w:t>Мииринэй</w:t>
            </w:r>
            <w:proofErr w:type="spellEnd"/>
            <w:r w:rsidRPr="002A3928">
              <w:rPr>
                <w:b/>
              </w:rPr>
              <w:t xml:space="preserve"> </w:t>
            </w:r>
            <w:proofErr w:type="spellStart"/>
            <w:r w:rsidRPr="002A3928">
              <w:rPr>
                <w:b/>
              </w:rPr>
              <w:t>улуу</w:t>
            </w:r>
            <w:proofErr w:type="spellEnd"/>
            <w:r w:rsidRPr="002A3928">
              <w:rPr>
                <w:b/>
                <w:lang w:val="en-US"/>
              </w:rPr>
              <w:t>h</w:t>
            </w:r>
            <w:proofErr w:type="spellStart"/>
            <w:r w:rsidRPr="002A3928">
              <w:rPr>
                <w:b/>
              </w:rPr>
              <w:t>ун</w:t>
            </w:r>
            <w:proofErr w:type="spellEnd"/>
          </w:p>
          <w:p w14:paraId="4616C81C" w14:textId="77777777" w:rsidR="002A3928" w:rsidRPr="002A3928" w:rsidRDefault="002A3928" w:rsidP="002A3928">
            <w:pPr>
              <w:jc w:val="center"/>
              <w:rPr>
                <w:b/>
              </w:rPr>
            </w:pPr>
            <w:proofErr w:type="spellStart"/>
            <w:r w:rsidRPr="002A3928">
              <w:rPr>
                <w:b/>
              </w:rPr>
              <w:t>Айхал</w:t>
            </w:r>
            <w:proofErr w:type="spellEnd"/>
            <w:r w:rsidRPr="002A3928">
              <w:rPr>
                <w:b/>
              </w:rPr>
              <w:t xml:space="preserve"> </w:t>
            </w:r>
            <w:proofErr w:type="spellStart"/>
            <w:r w:rsidRPr="002A3928">
              <w:rPr>
                <w:b/>
              </w:rPr>
              <w:t>бө</w:t>
            </w:r>
            <w:proofErr w:type="spellEnd"/>
            <w:r w:rsidRPr="002A3928">
              <w:rPr>
                <w:b/>
                <w:lang w:val="en-US"/>
              </w:rPr>
              <w:t>h</w:t>
            </w:r>
            <w:proofErr w:type="spellStart"/>
            <w:r w:rsidRPr="002A3928">
              <w:rPr>
                <w:b/>
              </w:rPr>
              <w:t>үөлэгин</w:t>
            </w:r>
            <w:proofErr w:type="spellEnd"/>
          </w:p>
          <w:p w14:paraId="7307AD90" w14:textId="77777777" w:rsidR="002A3928" w:rsidRPr="002A3928" w:rsidRDefault="002A3928" w:rsidP="002A3928">
            <w:pPr>
              <w:jc w:val="center"/>
              <w:rPr>
                <w:b/>
              </w:rPr>
            </w:pPr>
            <w:proofErr w:type="spellStart"/>
            <w:r w:rsidRPr="002A3928">
              <w:rPr>
                <w:b/>
              </w:rPr>
              <w:t>муниципальнай</w:t>
            </w:r>
            <w:proofErr w:type="spellEnd"/>
            <w:r w:rsidRPr="002A3928">
              <w:rPr>
                <w:b/>
              </w:rPr>
              <w:t xml:space="preserve"> </w:t>
            </w:r>
            <w:proofErr w:type="spellStart"/>
            <w:r w:rsidRPr="002A3928">
              <w:rPr>
                <w:b/>
              </w:rPr>
              <w:t>тэриллиитин</w:t>
            </w:r>
            <w:proofErr w:type="spellEnd"/>
          </w:p>
          <w:p w14:paraId="089A73E3" w14:textId="77777777" w:rsidR="002A3928" w:rsidRPr="002A3928" w:rsidRDefault="002A3928" w:rsidP="002A3928">
            <w:pPr>
              <w:jc w:val="center"/>
              <w:rPr>
                <w:b/>
                <w:position w:val="6"/>
              </w:rPr>
            </w:pPr>
            <w:r w:rsidRPr="002A3928">
              <w:rPr>
                <w:b/>
              </w:rPr>
              <w:t>ДЬА</w:t>
            </w:r>
            <w:r w:rsidRPr="002A3928">
              <w:rPr>
                <w:b/>
                <w:lang w:val="en-US"/>
              </w:rPr>
              <w:t>h</w:t>
            </w:r>
            <w:r w:rsidRPr="002A3928">
              <w:rPr>
                <w:b/>
              </w:rPr>
              <w:t>АЛТАТА</w:t>
            </w:r>
          </w:p>
          <w:p w14:paraId="285C87A2" w14:textId="77777777" w:rsidR="002A3928" w:rsidRPr="002A3928" w:rsidRDefault="002A3928" w:rsidP="002A3928">
            <w:pPr>
              <w:jc w:val="center"/>
              <w:rPr>
                <w:b/>
                <w:position w:val="6"/>
              </w:rPr>
            </w:pPr>
          </w:p>
          <w:p w14:paraId="00CC263A" w14:textId="77777777" w:rsidR="002A3928" w:rsidRPr="002A3928" w:rsidRDefault="002A3928" w:rsidP="002A3928">
            <w:pPr>
              <w:jc w:val="center"/>
              <w:rPr>
                <w:b/>
                <w:sz w:val="28"/>
                <w:szCs w:val="28"/>
              </w:rPr>
            </w:pPr>
            <w:r w:rsidRPr="002A3928">
              <w:rPr>
                <w:b/>
                <w:position w:val="6"/>
                <w:sz w:val="28"/>
                <w:szCs w:val="28"/>
              </w:rPr>
              <w:t>УУРААХ</w:t>
            </w:r>
          </w:p>
          <w:p w14:paraId="32E3206A" w14:textId="77777777" w:rsidR="002A3928" w:rsidRPr="002A3928" w:rsidRDefault="002A3928" w:rsidP="002A3928">
            <w:pPr>
              <w:jc w:val="center"/>
              <w:rPr>
                <w:b/>
                <w:bCs/>
                <w:kern w:val="32"/>
                <w:position w:val="6"/>
              </w:rPr>
            </w:pPr>
          </w:p>
        </w:tc>
      </w:tr>
    </w:tbl>
    <w:p w14:paraId="3A6C8AC2" w14:textId="77777777" w:rsidR="002A3928" w:rsidRPr="002A3928" w:rsidRDefault="002A3928" w:rsidP="002A3928">
      <w:pPr>
        <w:ind w:left="-709" w:right="-284" w:firstLine="709"/>
        <w:rPr>
          <w:b/>
        </w:rPr>
      </w:pPr>
    </w:p>
    <w:p w14:paraId="71140373" w14:textId="77777777" w:rsidR="002A3928" w:rsidRPr="002A3928" w:rsidRDefault="002A3928" w:rsidP="002A3928">
      <w:pPr>
        <w:ind w:left="-709" w:right="-284" w:firstLine="709"/>
        <w:rPr>
          <w:b/>
        </w:rPr>
      </w:pPr>
      <w:r w:rsidRPr="002A3928">
        <w:t>30.11.2023 г.</w:t>
      </w:r>
      <w:r w:rsidRPr="002A3928">
        <w:tab/>
      </w:r>
      <w:r w:rsidRPr="002A3928">
        <w:tab/>
      </w:r>
      <w:r w:rsidRPr="002A3928">
        <w:tab/>
      </w:r>
      <w:r w:rsidRPr="002A3928">
        <w:tab/>
      </w:r>
      <w:r w:rsidRPr="002A3928">
        <w:tab/>
      </w:r>
      <w:r w:rsidRPr="002A3928">
        <w:tab/>
        <w:t xml:space="preserve">      </w:t>
      </w:r>
      <w:r w:rsidRPr="002A3928">
        <w:tab/>
        <w:t xml:space="preserve">                                                      № 737</w:t>
      </w:r>
      <w:r w:rsidRPr="002A3928">
        <w:rPr>
          <w:b/>
        </w:rPr>
        <w:t xml:space="preserve"> </w:t>
      </w:r>
    </w:p>
    <w:p w14:paraId="27D53DDA" w14:textId="77777777" w:rsidR="002A3928" w:rsidRPr="002A3928" w:rsidRDefault="002A3928" w:rsidP="002A3928">
      <w:pPr>
        <w:rPr>
          <w:b/>
        </w:rPr>
      </w:pPr>
    </w:p>
    <w:p w14:paraId="3AB29D67" w14:textId="77777777" w:rsidR="002A3928" w:rsidRPr="002A3928" w:rsidRDefault="002A3928" w:rsidP="002A3928">
      <w:pPr>
        <w:rPr>
          <w:b/>
        </w:rPr>
      </w:pPr>
      <w:r w:rsidRPr="002A3928">
        <w:rPr>
          <w:b/>
        </w:rPr>
        <w:t>О внесении изменений и дополнений в</w:t>
      </w:r>
    </w:p>
    <w:p w14:paraId="714D3DA6" w14:textId="77777777" w:rsidR="002A3928" w:rsidRPr="002A3928" w:rsidRDefault="002A3928" w:rsidP="002A3928">
      <w:r w:rsidRPr="002A3928">
        <w:rPr>
          <w:b/>
        </w:rPr>
        <w:t xml:space="preserve">муниципальную адресную подпрограмму </w:t>
      </w:r>
    </w:p>
    <w:p w14:paraId="3B430337" w14:textId="77777777" w:rsidR="002A3928" w:rsidRPr="002A3928" w:rsidRDefault="002A3928" w:rsidP="002A3928">
      <w:r w:rsidRPr="002A3928">
        <w:rPr>
          <w:b/>
        </w:rPr>
        <w:t>«Переселение граждан из аварийного жилищного</w:t>
      </w:r>
    </w:p>
    <w:p w14:paraId="14DF1CD7" w14:textId="77777777" w:rsidR="002A3928" w:rsidRPr="002A3928" w:rsidRDefault="002A3928" w:rsidP="002A3928">
      <w:r w:rsidRPr="002A3928">
        <w:rPr>
          <w:b/>
        </w:rPr>
        <w:t xml:space="preserve">фонда п. Дорожный и ул. Октябрьская Партия </w:t>
      </w:r>
    </w:p>
    <w:p w14:paraId="4E621F00" w14:textId="77777777" w:rsidR="002A3928" w:rsidRPr="002A3928" w:rsidRDefault="002A3928" w:rsidP="002A3928">
      <w:r w:rsidRPr="002A3928">
        <w:rPr>
          <w:b/>
        </w:rPr>
        <w:t xml:space="preserve">муниципального образования «Поселок </w:t>
      </w:r>
      <w:proofErr w:type="spellStart"/>
      <w:r w:rsidRPr="002A3928">
        <w:rPr>
          <w:b/>
        </w:rPr>
        <w:t>Айхал</w:t>
      </w:r>
      <w:proofErr w:type="spellEnd"/>
      <w:r w:rsidRPr="002A3928">
        <w:rPr>
          <w:b/>
        </w:rPr>
        <w:t xml:space="preserve">» на 2021-2023 годы», </w:t>
      </w:r>
    </w:p>
    <w:p w14:paraId="254C1400" w14:textId="77777777" w:rsidR="002A3928" w:rsidRPr="002A3928" w:rsidRDefault="002A3928" w:rsidP="002A3928">
      <w:r w:rsidRPr="002A3928">
        <w:rPr>
          <w:b/>
        </w:rPr>
        <w:t xml:space="preserve">муниципальной программы МО «Поселок </w:t>
      </w:r>
      <w:proofErr w:type="spellStart"/>
      <w:r w:rsidRPr="002A3928">
        <w:rPr>
          <w:b/>
        </w:rPr>
        <w:t>Айхал</w:t>
      </w:r>
      <w:proofErr w:type="spellEnd"/>
      <w:r w:rsidRPr="002A3928">
        <w:rPr>
          <w:b/>
        </w:rPr>
        <w:t>»</w:t>
      </w:r>
    </w:p>
    <w:p w14:paraId="72A80509" w14:textId="77777777" w:rsidR="002A3928" w:rsidRPr="002A3928" w:rsidRDefault="002A3928" w:rsidP="002A3928">
      <w:r w:rsidRPr="002A3928">
        <w:rPr>
          <w:b/>
        </w:rPr>
        <w:t xml:space="preserve">«Обеспечение качественным жильём на 2019-2025 годы» </w:t>
      </w:r>
    </w:p>
    <w:p w14:paraId="32D61D96" w14:textId="77777777" w:rsidR="002A3928" w:rsidRPr="002A3928" w:rsidRDefault="002A3928" w:rsidP="002A3928">
      <w:pPr>
        <w:ind w:right="-284"/>
        <w:rPr>
          <w:sz w:val="20"/>
          <w:szCs w:val="20"/>
        </w:rPr>
      </w:pPr>
      <w:r w:rsidRPr="002A3928">
        <w:rPr>
          <w:sz w:val="20"/>
          <w:szCs w:val="20"/>
        </w:rPr>
        <w:t xml:space="preserve">(утвержденной постановлением от 30.09.2019 № 330, </w:t>
      </w:r>
    </w:p>
    <w:p w14:paraId="5B39CBF2" w14:textId="77777777" w:rsidR="002A3928" w:rsidRPr="002A3928" w:rsidRDefault="002A3928" w:rsidP="002A3928">
      <w:pPr>
        <w:ind w:right="-284"/>
        <w:rPr>
          <w:sz w:val="20"/>
          <w:szCs w:val="20"/>
        </w:rPr>
      </w:pPr>
      <w:r w:rsidRPr="002A3928">
        <w:rPr>
          <w:sz w:val="20"/>
          <w:szCs w:val="20"/>
        </w:rPr>
        <w:t xml:space="preserve">в редакции постановлений от 03.04.2020 № 99, от 29.12.2020 № 396, </w:t>
      </w:r>
    </w:p>
    <w:p w14:paraId="5351F58E" w14:textId="77777777" w:rsidR="002A3928" w:rsidRPr="002A3928" w:rsidRDefault="002A3928" w:rsidP="002A3928">
      <w:pPr>
        <w:ind w:right="-284"/>
        <w:rPr>
          <w:sz w:val="20"/>
          <w:szCs w:val="20"/>
        </w:rPr>
      </w:pPr>
      <w:r w:rsidRPr="002A3928">
        <w:rPr>
          <w:sz w:val="20"/>
          <w:szCs w:val="20"/>
        </w:rPr>
        <w:t>от 22.04.2021 г. № 154 от 30.12.2021 № 594, от 13.12.2022 № 628, от 14.12.2022 № 639, от 26.01.2023 № 28,</w:t>
      </w:r>
    </w:p>
    <w:p w14:paraId="0A461EFB" w14:textId="77777777" w:rsidR="002A3928" w:rsidRPr="002A3928" w:rsidRDefault="002A3928" w:rsidP="002A3928">
      <w:pPr>
        <w:ind w:right="-284"/>
        <w:rPr>
          <w:sz w:val="20"/>
          <w:szCs w:val="20"/>
        </w:rPr>
      </w:pPr>
      <w:r w:rsidRPr="002A3928">
        <w:rPr>
          <w:sz w:val="20"/>
          <w:szCs w:val="20"/>
        </w:rPr>
        <w:t>от 22.02.2023 № 90, от 13.03.2023 № 123, от 30.10.2023 № 609)</w:t>
      </w:r>
    </w:p>
    <w:p w14:paraId="3F1F4738" w14:textId="77777777" w:rsidR="002A3928" w:rsidRPr="002A3928" w:rsidRDefault="002A3928" w:rsidP="002A3928">
      <w:pPr>
        <w:jc w:val="center"/>
        <w:rPr>
          <w:b/>
        </w:rPr>
      </w:pPr>
    </w:p>
    <w:p w14:paraId="2DFC067D" w14:textId="77777777" w:rsidR="002A3928" w:rsidRPr="002A3928" w:rsidRDefault="002A3928" w:rsidP="002A3928">
      <w:pPr>
        <w:ind w:firstLine="567"/>
        <w:jc w:val="both"/>
      </w:pPr>
      <w:r w:rsidRPr="002A3928">
        <w:t xml:space="preserve">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Администрация МО «Поселок </w:t>
      </w:r>
      <w:proofErr w:type="spellStart"/>
      <w:r w:rsidRPr="002A3928">
        <w:t>Айхал</w:t>
      </w:r>
      <w:proofErr w:type="spellEnd"/>
      <w:r w:rsidRPr="002A3928">
        <w:t>» постановляет:</w:t>
      </w:r>
    </w:p>
    <w:p w14:paraId="3891A667" w14:textId="77777777" w:rsidR="002A3928" w:rsidRPr="002A3928" w:rsidRDefault="002A3928" w:rsidP="002A3928">
      <w:pPr>
        <w:pStyle w:val="af"/>
        <w:ind w:left="0"/>
        <w:jc w:val="both"/>
        <w:rPr>
          <w:rFonts w:ascii="Times New Roman" w:hAnsi="Times New Roman"/>
        </w:rPr>
      </w:pPr>
    </w:p>
    <w:p w14:paraId="46A991B6" w14:textId="77777777" w:rsidR="002A3928" w:rsidRPr="002A3928" w:rsidRDefault="002A3928" w:rsidP="00427324">
      <w:pPr>
        <w:pStyle w:val="af"/>
        <w:numPr>
          <w:ilvl w:val="0"/>
          <w:numId w:val="1"/>
        </w:numPr>
        <w:spacing w:after="0" w:line="240" w:lineRule="auto"/>
        <w:ind w:left="0" w:firstLine="360"/>
        <w:jc w:val="both"/>
        <w:rPr>
          <w:rFonts w:ascii="Times New Roman" w:hAnsi="Times New Roman"/>
        </w:rPr>
      </w:pPr>
      <w:r w:rsidRPr="002A3928">
        <w:rPr>
          <w:rFonts w:ascii="Times New Roman" w:hAnsi="Times New Roman"/>
        </w:rPr>
        <w:t xml:space="preserve">Внести изменения и дополнения в паспорт муниципальной адресной подпрограммы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rFonts w:ascii="Times New Roman" w:hAnsi="Times New Roman"/>
        </w:rPr>
        <w:t>Айхал</w:t>
      </w:r>
      <w:proofErr w:type="spellEnd"/>
      <w:r w:rsidRPr="002A3928">
        <w:rPr>
          <w:rFonts w:ascii="Times New Roman" w:hAnsi="Times New Roman"/>
        </w:rPr>
        <w:t xml:space="preserve">» на 2021-2023 годы», муниципальной программы МО «Поселок </w:t>
      </w:r>
      <w:proofErr w:type="spellStart"/>
      <w:r w:rsidRPr="002A3928">
        <w:rPr>
          <w:rFonts w:ascii="Times New Roman" w:hAnsi="Times New Roman"/>
        </w:rPr>
        <w:t>Айхал</w:t>
      </w:r>
      <w:proofErr w:type="spellEnd"/>
      <w:r w:rsidRPr="002A3928">
        <w:rPr>
          <w:rFonts w:ascii="Times New Roman" w:hAnsi="Times New Roman"/>
        </w:rPr>
        <w:t xml:space="preserve">» «Обеспечение качественным жильём на 2019-2025 годы», утвержденной постановлением Администрации МО «Поселок </w:t>
      </w:r>
      <w:proofErr w:type="spellStart"/>
      <w:r w:rsidRPr="002A3928">
        <w:rPr>
          <w:rFonts w:ascii="Times New Roman" w:hAnsi="Times New Roman"/>
        </w:rPr>
        <w:t>Айхал</w:t>
      </w:r>
      <w:proofErr w:type="spellEnd"/>
      <w:r w:rsidRPr="002A3928">
        <w:rPr>
          <w:rFonts w:ascii="Times New Roman" w:hAnsi="Times New Roman"/>
        </w:rPr>
        <w:t>» от 30.09.2019 № 330.</w:t>
      </w:r>
    </w:p>
    <w:p w14:paraId="7247DA37" w14:textId="77777777" w:rsidR="002A3928" w:rsidRPr="002A3928" w:rsidRDefault="002A3928" w:rsidP="00427324">
      <w:pPr>
        <w:pStyle w:val="af"/>
        <w:numPr>
          <w:ilvl w:val="0"/>
          <w:numId w:val="1"/>
        </w:numPr>
        <w:spacing w:after="0" w:line="240" w:lineRule="auto"/>
        <w:ind w:left="0" w:firstLine="360"/>
        <w:jc w:val="both"/>
        <w:rPr>
          <w:rFonts w:ascii="Times New Roman" w:hAnsi="Times New Roman"/>
        </w:rPr>
      </w:pPr>
      <w:r w:rsidRPr="002A3928">
        <w:rPr>
          <w:rFonts w:ascii="Times New Roman" w:hAnsi="Times New Roman"/>
          <w:bCs/>
        </w:rPr>
        <w:t>М</w:t>
      </w:r>
      <w:r w:rsidRPr="002A3928">
        <w:rPr>
          <w:rFonts w:ascii="Times New Roman" w:hAnsi="Times New Roman"/>
        </w:rPr>
        <w:t xml:space="preserve">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rFonts w:ascii="Times New Roman" w:hAnsi="Times New Roman"/>
        </w:rPr>
        <w:t>Айхал</w:t>
      </w:r>
      <w:proofErr w:type="spellEnd"/>
      <w:r w:rsidRPr="002A3928">
        <w:rPr>
          <w:rFonts w:ascii="Times New Roman" w:hAnsi="Times New Roman"/>
        </w:rPr>
        <w:t xml:space="preserve">» на 2021-2022 годы», муниципальной программы МО «Поселок </w:t>
      </w:r>
      <w:proofErr w:type="spellStart"/>
      <w:r w:rsidRPr="002A3928">
        <w:rPr>
          <w:rFonts w:ascii="Times New Roman" w:hAnsi="Times New Roman"/>
        </w:rPr>
        <w:t>Айхал</w:t>
      </w:r>
      <w:proofErr w:type="spellEnd"/>
      <w:r w:rsidRPr="002A3928">
        <w:rPr>
          <w:rFonts w:ascii="Times New Roman" w:hAnsi="Times New Roman"/>
        </w:rPr>
        <w:t xml:space="preserve">» «Обеспечение качественным жильём на 2019-2025 годы», утвержденной постановлением Администрации МО «Поселок </w:t>
      </w:r>
      <w:proofErr w:type="spellStart"/>
      <w:r w:rsidRPr="002A3928">
        <w:rPr>
          <w:rFonts w:ascii="Times New Roman" w:hAnsi="Times New Roman"/>
        </w:rPr>
        <w:t>Айхал</w:t>
      </w:r>
      <w:proofErr w:type="spellEnd"/>
      <w:r w:rsidRPr="002A3928">
        <w:rPr>
          <w:rFonts w:ascii="Times New Roman" w:hAnsi="Times New Roman"/>
        </w:rPr>
        <w:t xml:space="preserve">» от 30.09.2019 № 330, читать в редакции согласно приложению, к настоящему постановлению.   </w:t>
      </w:r>
    </w:p>
    <w:p w14:paraId="498B6DC9" w14:textId="77777777" w:rsidR="002A3928" w:rsidRPr="002A3928" w:rsidRDefault="002A3928" w:rsidP="00427324">
      <w:pPr>
        <w:pStyle w:val="af"/>
        <w:numPr>
          <w:ilvl w:val="0"/>
          <w:numId w:val="1"/>
        </w:numPr>
        <w:spacing w:after="0" w:line="240" w:lineRule="auto"/>
        <w:ind w:left="0" w:firstLine="360"/>
        <w:jc w:val="both"/>
        <w:rPr>
          <w:rFonts w:ascii="Times New Roman" w:hAnsi="Times New Roman"/>
        </w:rPr>
      </w:pPr>
      <w:r w:rsidRPr="002A3928">
        <w:rPr>
          <w:rFonts w:ascii="Times New Roman" w:hAnsi="Times New Roman"/>
        </w:rPr>
        <w:t xml:space="preserve">Пресс-секретарю (Байгаскина А.А.) разместить настоящее постановление с приложениями в информационном бюллетене «Вестник </w:t>
      </w:r>
      <w:proofErr w:type="spellStart"/>
      <w:r w:rsidRPr="002A3928">
        <w:rPr>
          <w:rFonts w:ascii="Times New Roman" w:hAnsi="Times New Roman"/>
        </w:rPr>
        <w:t>Айхала</w:t>
      </w:r>
      <w:proofErr w:type="spellEnd"/>
      <w:r w:rsidRPr="002A3928">
        <w:rPr>
          <w:rFonts w:ascii="Times New Roman" w:hAnsi="Times New Roman"/>
        </w:rPr>
        <w:t xml:space="preserve">» и на официальном сайте МО «Поселок </w:t>
      </w:r>
      <w:proofErr w:type="spellStart"/>
      <w:r w:rsidRPr="002A3928">
        <w:rPr>
          <w:rFonts w:ascii="Times New Roman" w:hAnsi="Times New Roman"/>
        </w:rPr>
        <w:t>Айхал</w:t>
      </w:r>
      <w:proofErr w:type="spellEnd"/>
      <w:r w:rsidRPr="002A3928">
        <w:rPr>
          <w:rFonts w:ascii="Times New Roman" w:hAnsi="Times New Roman"/>
        </w:rPr>
        <w:t xml:space="preserve">» (www.мо-айхал.рф). </w:t>
      </w:r>
    </w:p>
    <w:p w14:paraId="04FF90F7" w14:textId="77777777" w:rsidR="002A3928" w:rsidRPr="002A3928" w:rsidRDefault="002A3928" w:rsidP="00427324">
      <w:pPr>
        <w:pStyle w:val="af"/>
        <w:numPr>
          <w:ilvl w:val="0"/>
          <w:numId w:val="1"/>
        </w:numPr>
        <w:spacing w:after="0" w:line="240" w:lineRule="auto"/>
        <w:ind w:left="0" w:firstLine="360"/>
        <w:jc w:val="both"/>
        <w:rPr>
          <w:rFonts w:ascii="Times New Roman" w:hAnsi="Times New Roman"/>
        </w:rPr>
      </w:pPr>
      <w:r w:rsidRPr="002A3928">
        <w:rPr>
          <w:rFonts w:ascii="Times New Roman" w:hAnsi="Times New Roman"/>
        </w:rPr>
        <w:t>Настоящее постановление вступает в силу после его официального опубликования (обнародования).</w:t>
      </w:r>
    </w:p>
    <w:p w14:paraId="5B68F825" w14:textId="77777777" w:rsidR="002A3928" w:rsidRPr="002A3928" w:rsidRDefault="002A3928" w:rsidP="00427324">
      <w:pPr>
        <w:pStyle w:val="af"/>
        <w:numPr>
          <w:ilvl w:val="0"/>
          <w:numId w:val="1"/>
        </w:numPr>
        <w:spacing w:after="0" w:line="240" w:lineRule="auto"/>
        <w:ind w:left="0" w:firstLine="360"/>
        <w:jc w:val="both"/>
        <w:rPr>
          <w:rFonts w:ascii="Times New Roman" w:hAnsi="Times New Roman"/>
        </w:rPr>
      </w:pPr>
      <w:r w:rsidRPr="002A3928">
        <w:rPr>
          <w:rFonts w:ascii="Times New Roman" w:hAnsi="Times New Roman"/>
        </w:rPr>
        <w:t>Контроль исполнения настоящего Постановления возложить на заместителя Главы Администрации по ЖКХ.</w:t>
      </w:r>
    </w:p>
    <w:p w14:paraId="650487EB" w14:textId="77777777" w:rsidR="002A3928" w:rsidRPr="002A3928" w:rsidRDefault="002A3928" w:rsidP="002A3928">
      <w:pPr>
        <w:rPr>
          <w:b/>
        </w:rPr>
      </w:pPr>
    </w:p>
    <w:p w14:paraId="79DF3276" w14:textId="77777777" w:rsidR="002A3928" w:rsidRPr="002A3928" w:rsidRDefault="002A3928" w:rsidP="002A3928">
      <w:pPr>
        <w:rPr>
          <w:b/>
        </w:rPr>
      </w:pPr>
      <w:r w:rsidRPr="002A3928">
        <w:rPr>
          <w:b/>
        </w:rPr>
        <w:t>Исполняющий обязанности</w:t>
      </w:r>
    </w:p>
    <w:p w14:paraId="029FCEE2" w14:textId="77777777" w:rsidR="002A3928" w:rsidRPr="002A3928" w:rsidRDefault="002A3928" w:rsidP="002A3928">
      <w:pPr>
        <w:rPr>
          <w:b/>
        </w:rPr>
      </w:pPr>
      <w:r w:rsidRPr="002A3928">
        <w:rPr>
          <w:b/>
        </w:rPr>
        <w:t xml:space="preserve">Главы поселка                                                                                                    А.С. </w:t>
      </w:r>
      <w:proofErr w:type="spellStart"/>
      <w:r w:rsidRPr="002A3928">
        <w:rPr>
          <w:b/>
        </w:rPr>
        <w:t>Цицора</w:t>
      </w:r>
      <w:proofErr w:type="spellEnd"/>
    </w:p>
    <w:p w14:paraId="47D06AE0" w14:textId="77777777" w:rsidR="002A3928" w:rsidRPr="002A3928" w:rsidRDefault="002A3928" w:rsidP="002A3928">
      <w:pPr>
        <w:rPr>
          <w:b/>
        </w:rPr>
      </w:pPr>
    </w:p>
    <w:p w14:paraId="21A0E4C0" w14:textId="77777777" w:rsidR="002A3928" w:rsidRPr="002A3928" w:rsidRDefault="002A3928" w:rsidP="002A3928">
      <w:pPr>
        <w:jc w:val="right"/>
        <w:rPr>
          <w:color w:val="000000"/>
        </w:rPr>
      </w:pPr>
    </w:p>
    <w:p w14:paraId="41CDF99E" w14:textId="77777777" w:rsidR="002A3928" w:rsidRPr="002A3928" w:rsidRDefault="002A3928" w:rsidP="002A3928">
      <w:pPr>
        <w:ind w:left="567"/>
        <w:jc w:val="right"/>
        <w:rPr>
          <w:color w:val="000000"/>
        </w:rPr>
      </w:pPr>
    </w:p>
    <w:p w14:paraId="34746E45" w14:textId="77777777" w:rsidR="002A3928" w:rsidRPr="002A3928" w:rsidRDefault="002A3928" w:rsidP="002A3928">
      <w:pPr>
        <w:ind w:left="567"/>
        <w:jc w:val="right"/>
        <w:rPr>
          <w:color w:val="000000" w:themeColor="text1"/>
        </w:rPr>
      </w:pPr>
      <w:r w:rsidRPr="002A3928">
        <w:rPr>
          <w:color w:val="000000"/>
        </w:rPr>
        <w:t>Утверждена</w:t>
      </w:r>
    </w:p>
    <w:p w14:paraId="71B722B5" w14:textId="77777777" w:rsidR="002A3928" w:rsidRPr="002A3928" w:rsidRDefault="002A3928" w:rsidP="002A3928">
      <w:pPr>
        <w:ind w:left="567"/>
        <w:jc w:val="right"/>
        <w:rPr>
          <w:color w:val="000000" w:themeColor="text1"/>
        </w:rPr>
      </w:pPr>
      <w:r w:rsidRPr="002A3928">
        <w:rPr>
          <w:color w:val="000000" w:themeColor="text1"/>
        </w:rPr>
        <w:t>Постановлением Администрации</w:t>
      </w:r>
    </w:p>
    <w:p w14:paraId="19BB6B33" w14:textId="77777777" w:rsidR="002A3928" w:rsidRPr="002A3928" w:rsidRDefault="002A3928" w:rsidP="002A3928">
      <w:pPr>
        <w:ind w:left="567"/>
        <w:jc w:val="right"/>
        <w:rPr>
          <w:color w:val="000000" w:themeColor="text1"/>
        </w:rPr>
      </w:pPr>
      <w:r w:rsidRPr="002A3928">
        <w:rPr>
          <w:color w:val="000000" w:themeColor="text1"/>
        </w:rPr>
        <w:t xml:space="preserve">                                                                                      МО «Поселок </w:t>
      </w:r>
      <w:proofErr w:type="spellStart"/>
      <w:r w:rsidRPr="002A3928">
        <w:rPr>
          <w:color w:val="000000" w:themeColor="text1"/>
        </w:rPr>
        <w:t>Айхал</w:t>
      </w:r>
      <w:proofErr w:type="spellEnd"/>
      <w:r w:rsidRPr="002A3928">
        <w:rPr>
          <w:color w:val="000000" w:themeColor="text1"/>
        </w:rPr>
        <w:t>»</w:t>
      </w:r>
    </w:p>
    <w:p w14:paraId="460C374E" w14:textId="77777777" w:rsidR="002A3928" w:rsidRPr="002A3928" w:rsidRDefault="002A3928" w:rsidP="002A3928">
      <w:pPr>
        <w:ind w:left="567"/>
        <w:jc w:val="right"/>
        <w:rPr>
          <w:color w:val="000000" w:themeColor="text1"/>
        </w:rPr>
      </w:pPr>
      <w:r w:rsidRPr="002A3928">
        <w:rPr>
          <w:color w:val="000000" w:themeColor="text1"/>
        </w:rPr>
        <w:t xml:space="preserve">                                                                                                                   от </w:t>
      </w:r>
      <w:r w:rsidRPr="002A3928">
        <w:rPr>
          <w:color w:val="000000" w:themeColor="text1"/>
          <w:u w:val="single"/>
        </w:rPr>
        <w:t xml:space="preserve">02.08.2021 г. </w:t>
      </w:r>
      <w:r w:rsidRPr="002A3928">
        <w:rPr>
          <w:color w:val="000000" w:themeColor="text1"/>
        </w:rPr>
        <w:t xml:space="preserve">№ </w:t>
      </w:r>
      <w:r w:rsidRPr="002A3928">
        <w:rPr>
          <w:color w:val="000000" w:themeColor="text1"/>
          <w:u w:val="single"/>
        </w:rPr>
        <w:t xml:space="preserve">308, в </w:t>
      </w:r>
      <w:r w:rsidRPr="002A3928">
        <w:rPr>
          <w:color w:val="000000" w:themeColor="text1"/>
        </w:rPr>
        <w:t xml:space="preserve">редакции постановлений </w:t>
      </w:r>
    </w:p>
    <w:p w14:paraId="5DB27284" w14:textId="77777777" w:rsidR="002A3928" w:rsidRPr="002A3928" w:rsidRDefault="002A3928" w:rsidP="002A3928">
      <w:pPr>
        <w:ind w:left="567"/>
        <w:jc w:val="right"/>
        <w:rPr>
          <w:color w:val="000000" w:themeColor="text1"/>
        </w:rPr>
      </w:pPr>
      <w:r w:rsidRPr="002A3928">
        <w:rPr>
          <w:color w:val="000000" w:themeColor="text1"/>
        </w:rPr>
        <w:t xml:space="preserve">Администрации МО «Поселок </w:t>
      </w:r>
      <w:proofErr w:type="spellStart"/>
      <w:r w:rsidRPr="002A3928">
        <w:rPr>
          <w:color w:val="000000" w:themeColor="text1"/>
        </w:rPr>
        <w:t>Айхал</w:t>
      </w:r>
      <w:proofErr w:type="spellEnd"/>
      <w:r w:rsidRPr="002A3928">
        <w:rPr>
          <w:color w:val="000000" w:themeColor="text1"/>
        </w:rPr>
        <w:t xml:space="preserve">» </w:t>
      </w:r>
    </w:p>
    <w:p w14:paraId="21E02139" w14:textId="77777777" w:rsidR="002A3928" w:rsidRPr="002A3928" w:rsidRDefault="002A3928" w:rsidP="002A3928">
      <w:pPr>
        <w:ind w:left="567"/>
        <w:jc w:val="right"/>
        <w:rPr>
          <w:color w:val="000000" w:themeColor="text1"/>
        </w:rPr>
      </w:pPr>
      <w:r w:rsidRPr="002A3928">
        <w:rPr>
          <w:color w:val="000000" w:themeColor="text1"/>
        </w:rPr>
        <w:t xml:space="preserve">от 03.04.2020 № 99, </w:t>
      </w:r>
    </w:p>
    <w:p w14:paraId="2E67576F" w14:textId="77777777" w:rsidR="002A3928" w:rsidRPr="002A3928" w:rsidRDefault="002A3928" w:rsidP="002A3928">
      <w:pPr>
        <w:ind w:left="567"/>
        <w:jc w:val="right"/>
        <w:rPr>
          <w:color w:val="000000" w:themeColor="text1"/>
        </w:rPr>
      </w:pPr>
      <w:r w:rsidRPr="002A3928">
        <w:rPr>
          <w:color w:val="000000" w:themeColor="text1"/>
        </w:rPr>
        <w:t xml:space="preserve">от 29.12.2020 № 396, </w:t>
      </w:r>
    </w:p>
    <w:p w14:paraId="4D91FAFD" w14:textId="77777777" w:rsidR="002A3928" w:rsidRPr="002A3928" w:rsidRDefault="002A3928" w:rsidP="002A3928">
      <w:pPr>
        <w:ind w:left="567"/>
        <w:jc w:val="right"/>
        <w:rPr>
          <w:color w:val="000000" w:themeColor="text1"/>
        </w:rPr>
      </w:pPr>
      <w:r w:rsidRPr="002A3928">
        <w:rPr>
          <w:color w:val="000000" w:themeColor="text1"/>
        </w:rPr>
        <w:t xml:space="preserve">от 22.04.2021 № 154, </w:t>
      </w:r>
    </w:p>
    <w:p w14:paraId="7456A88E" w14:textId="77777777" w:rsidR="002A3928" w:rsidRPr="002A3928" w:rsidRDefault="002A3928" w:rsidP="002A3928">
      <w:pPr>
        <w:ind w:left="567"/>
        <w:jc w:val="right"/>
        <w:rPr>
          <w:color w:val="000000" w:themeColor="text1"/>
        </w:rPr>
      </w:pPr>
      <w:r w:rsidRPr="002A3928">
        <w:rPr>
          <w:color w:val="000000" w:themeColor="text1"/>
        </w:rPr>
        <w:t xml:space="preserve">от 30.12.2021 № 593, </w:t>
      </w:r>
    </w:p>
    <w:p w14:paraId="3B8D37F6" w14:textId="77777777" w:rsidR="002A3928" w:rsidRPr="002A3928" w:rsidRDefault="002A3928" w:rsidP="002A3928">
      <w:pPr>
        <w:ind w:left="567"/>
        <w:jc w:val="right"/>
        <w:rPr>
          <w:color w:val="000000" w:themeColor="text1"/>
        </w:rPr>
      </w:pPr>
      <w:r w:rsidRPr="002A3928">
        <w:rPr>
          <w:color w:val="000000" w:themeColor="text1"/>
        </w:rPr>
        <w:t>от 07.12.2022 № 614,</w:t>
      </w:r>
    </w:p>
    <w:p w14:paraId="33A8B342" w14:textId="77777777" w:rsidR="002A3928" w:rsidRPr="002A3928" w:rsidRDefault="002A3928" w:rsidP="002A3928">
      <w:pPr>
        <w:ind w:left="567"/>
        <w:jc w:val="right"/>
        <w:rPr>
          <w:color w:val="000000" w:themeColor="text1"/>
        </w:rPr>
      </w:pPr>
      <w:r w:rsidRPr="002A3928">
        <w:rPr>
          <w:color w:val="000000" w:themeColor="text1"/>
        </w:rPr>
        <w:t>от 14.12.2022 № 640,</w:t>
      </w:r>
    </w:p>
    <w:p w14:paraId="69F1AB1D" w14:textId="77777777" w:rsidR="002A3928" w:rsidRPr="002A3928" w:rsidRDefault="002A3928" w:rsidP="002A3928">
      <w:pPr>
        <w:ind w:left="567"/>
        <w:jc w:val="right"/>
        <w:rPr>
          <w:color w:val="000000" w:themeColor="text1"/>
        </w:rPr>
      </w:pPr>
      <w:r w:rsidRPr="002A3928">
        <w:rPr>
          <w:color w:val="000000" w:themeColor="text1"/>
        </w:rPr>
        <w:t>от 18.01.2023 № 16</w:t>
      </w:r>
    </w:p>
    <w:p w14:paraId="773E63F4" w14:textId="77777777" w:rsidR="002A3928" w:rsidRPr="002A3928" w:rsidRDefault="002A3928" w:rsidP="002A3928">
      <w:pPr>
        <w:tabs>
          <w:tab w:val="left" w:pos="8430"/>
        </w:tabs>
        <w:ind w:left="567"/>
        <w:rPr>
          <w:color w:val="000000" w:themeColor="text1"/>
        </w:rPr>
      </w:pPr>
      <w:r w:rsidRPr="002A3928">
        <w:rPr>
          <w:color w:val="000000" w:themeColor="text1"/>
        </w:rPr>
        <w:t xml:space="preserve">                                                                                                                 от 26.01.2023 № 23</w:t>
      </w:r>
    </w:p>
    <w:p w14:paraId="2F8D817A" w14:textId="77777777" w:rsidR="002A3928" w:rsidRPr="002A3928" w:rsidRDefault="002A3928" w:rsidP="002A3928">
      <w:pPr>
        <w:tabs>
          <w:tab w:val="left" w:pos="8430"/>
        </w:tabs>
        <w:ind w:left="567"/>
        <w:rPr>
          <w:color w:val="000000" w:themeColor="text1"/>
        </w:rPr>
      </w:pPr>
      <w:r w:rsidRPr="002A3928">
        <w:rPr>
          <w:color w:val="000000" w:themeColor="text1"/>
        </w:rPr>
        <w:t xml:space="preserve">                                                                                                               от 22.02.2023 № 90 </w:t>
      </w:r>
    </w:p>
    <w:p w14:paraId="62ACE648" w14:textId="77777777" w:rsidR="002A3928" w:rsidRPr="002A3928" w:rsidRDefault="002A3928" w:rsidP="002A3928">
      <w:pPr>
        <w:tabs>
          <w:tab w:val="left" w:pos="8430"/>
        </w:tabs>
        <w:ind w:left="567"/>
        <w:rPr>
          <w:color w:val="000000" w:themeColor="text1"/>
        </w:rPr>
      </w:pPr>
      <w:r w:rsidRPr="002A3928">
        <w:rPr>
          <w:color w:val="000000" w:themeColor="text1"/>
        </w:rPr>
        <w:t xml:space="preserve">                                                                                                              от 13.03.2023 № 123</w:t>
      </w:r>
    </w:p>
    <w:p w14:paraId="1E0B4481" w14:textId="77777777" w:rsidR="002A3928" w:rsidRPr="002A3928" w:rsidRDefault="002A3928" w:rsidP="002A3928">
      <w:pPr>
        <w:ind w:left="567"/>
        <w:jc w:val="right"/>
        <w:rPr>
          <w:color w:val="000000" w:themeColor="text1"/>
        </w:rPr>
      </w:pPr>
      <w:r w:rsidRPr="002A3928">
        <w:rPr>
          <w:color w:val="000000" w:themeColor="text1"/>
        </w:rPr>
        <w:t>от 30.10.2023 № 610</w:t>
      </w:r>
    </w:p>
    <w:p w14:paraId="314FD55E" w14:textId="77777777" w:rsidR="002A3928" w:rsidRPr="002A3928" w:rsidRDefault="002A3928" w:rsidP="002A3928">
      <w:pPr>
        <w:ind w:left="567"/>
        <w:jc w:val="center"/>
        <w:rPr>
          <w:b/>
          <w:sz w:val="22"/>
          <w:szCs w:val="22"/>
        </w:rPr>
      </w:pPr>
    </w:p>
    <w:p w14:paraId="5EB93C15" w14:textId="77777777" w:rsidR="002A3928" w:rsidRPr="002A3928" w:rsidRDefault="002A3928" w:rsidP="002A3928">
      <w:pPr>
        <w:jc w:val="center"/>
        <w:rPr>
          <w:b/>
          <w:sz w:val="22"/>
          <w:szCs w:val="22"/>
        </w:rPr>
      </w:pPr>
    </w:p>
    <w:p w14:paraId="0342CFAB" w14:textId="77777777" w:rsidR="002A3928" w:rsidRPr="002A3928" w:rsidRDefault="002A3928" w:rsidP="002A3928">
      <w:pPr>
        <w:jc w:val="center"/>
        <w:rPr>
          <w:b/>
          <w:sz w:val="22"/>
          <w:szCs w:val="22"/>
        </w:rPr>
      </w:pPr>
    </w:p>
    <w:p w14:paraId="35258506" w14:textId="77777777" w:rsidR="002A3928" w:rsidRPr="002A3928" w:rsidRDefault="002A3928" w:rsidP="002A3928">
      <w:pPr>
        <w:jc w:val="center"/>
        <w:rPr>
          <w:b/>
          <w:sz w:val="22"/>
          <w:szCs w:val="22"/>
        </w:rPr>
      </w:pPr>
    </w:p>
    <w:p w14:paraId="7B6D0FF8" w14:textId="77777777" w:rsidR="002A3928" w:rsidRPr="002A3928" w:rsidRDefault="002A3928" w:rsidP="002A3928">
      <w:pPr>
        <w:jc w:val="center"/>
        <w:rPr>
          <w:b/>
          <w:sz w:val="22"/>
          <w:szCs w:val="22"/>
        </w:rPr>
      </w:pPr>
    </w:p>
    <w:p w14:paraId="220A974E" w14:textId="77777777" w:rsidR="002A3928" w:rsidRPr="002A3928" w:rsidRDefault="002A3928" w:rsidP="002A3928">
      <w:pPr>
        <w:jc w:val="center"/>
        <w:rPr>
          <w:b/>
          <w:sz w:val="22"/>
          <w:szCs w:val="22"/>
        </w:rPr>
      </w:pPr>
    </w:p>
    <w:p w14:paraId="0B5B48B5" w14:textId="77777777" w:rsidR="002A3928" w:rsidRPr="002A3928" w:rsidRDefault="002A3928" w:rsidP="002A3928">
      <w:pPr>
        <w:jc w:val="center"/>
        <w:rPr>
          <w:b/>
          <w:sz w:val="22"/>
          <w:szCs w:val="22"/>
        </w:rPr>
      </w:pPr>
    </w:p>
    <w:p w14:paraId="4800F22A" w14:textId="77777777" w:rsidR="002A3928" w:rsidRPr="002A3928" w:rsidRDefault="002A3928" w:rsidP="002A3928">
      <w:pPr>
        <w:jc w:val="center"/>
        <w:rPr>
          <w:b/>
          <w:sz w:val="22"/>
          <w:szCs w:val="22"/>
        </w:rPr>
      </w:pPr>
    </w:p>
    <w:p w14:paraId="675707C0" w14:textId="77777777" w:rsidR="002A3928" w:rsidRPr="002A3928" w:rsidRDefault="002A3928" w:rsidP="002A3928">
      <w:pPr>
        <w:jc w:val="center"/>
        <w:rPr>
          <w:b/>
          <w:sz w:val="22"/>
          <w:szCs w:val="22"/>
        </w:rPr>
      </w:pPr>
    </w:p>
    <w:p w14:paraId="10D1506E" w14:textId="77777777" w:rsidR="002A3928" w:rsidRPr="002A3928" w:rsidRDefault="002A3928" w:rsidP="002A3928">
      <w:pPr>
        <w:jc w:val="center"/>
        <w:rPr>
          <w:b/>
          <w:sz w:val="22"/>
          <w:szCs w:val="22"/>
        </w:rPr>
      </w:pPr>
    </w:p>
    <w:p w14:paraId="49075338" w14:textId="77777777" w:rsidR="002A3928" w:rsidRPr="002A3928" w:rsidRDefault="002A3928" w:rsidP="002A3928">
      <w:pPr>
        <w:jc w:val="center"/>
        <w:rPr>
          <w:b/>
          <w:sz w:val="22"/>
          <w:szCs w:val="22"/>
        </w:rPr>
      </w:pPr>
      <w:r w:rsidRPr="002A3928">
        <w:rPr>
          <w:b/>
          <w:sz w:val="22"/>
          <w:szCs w:val="22"/>
        </w:rPr>
        <w:t xml:space="preserve">МУНИЦИПАЛЬНАЯ АДРЕСНАЯ ПОДПРОГРАММА </w:t>
      </w:r>
    </w:p>
    <w:p w14:paraId="39105B38" w14:textId="77777777" w:rsidR="002A3928" w:rsidRPr="002A3928" w:rsidRDefault="002A3928" w:rsidP="002A3928">
      <w:pPr>
        <w:jc w:val="center"/>
        <w:rPr>
          <w:sz w:val="22"/>
          <w:szCs w:val="22"/>
        </w:rPr>
      </w:pPr>
      <w:r w:rsidRPr="002A3928">
        <w:rPr>
          <w:b/>
          <w:sz w:val="22"/>
          <w:szCs w:val="22"/>
        </w:rPr>
        <w:t>«ПЕРЕСЕЛЕНИЕ ГРАЖДАН ИЗ АВАРИЙНОГО ЖИЛИЩНОГО ФОНДА П. ДОРОЖНЫЙ И УЛ. ОКТЯБРЬСКАЯ ПАРТИЯ МУНИЦИПАЛЬНОГО ОБРАЗОВАНИЯ «ПОСЕЛОК АЙХАЛ» НА 2021-2023 ГОДЫ» МУНИЦИПАЛЬНОЙ ПРОГРАММЫ МО «ПОСЕЛОК АЙХАЛ» «ОБЕСПЕЧЕНИЕ КАЧЕСТВЕННЫМ ЖИЛЬЕМ НА 2019-2025 ГОДЫ»</w:t>
      </w:r>
    </w:p>
    <w:p w14:paraId="43883EF2" w14:textId="77777777" w:rsidR="002A3928" w:rsidRPr="002A3928" w:rsidRDefault="002A3928" w:rsidP="002A3928">
      <w:pPr>
        <w:jc w:val="center"/>
        <w:rPr>
          <w:b/>
          <w:bCs/>
          <w:sz w:val="22"/>
          <w:szCs w:val="22"/>
        </w:rPr>
      </w:pPr>
    </w:p>
    <w:p w14:paraId="5CE3AE51" w14:textId="77777777" w:rsidR="002A3928" w:rsidRPr="002A3928" w:rsidRDefault="002A3928" w:rsidP="002A3928">
      <w:pPr>
        <w:jc w:val="center"/>
        <w:rPr>
          <w:b/>
          <w:bCs/>
          <w:sz w:val="22"/>
          <w:szCs w:val="22"/>
        </w:rPr>
      </w:pPr>
    </w:p>
    <w:p w14:paraId="25A3428D" w14:textId="77777777" w:rsidR="002A3928" w:rsidRPr="002A3928" w:rsidRDefault="002A3928" w:rsidP="002A3928">
      <w:pPr>
        <w:jc w:val="center"/>
        <w:rPr>
          <w:b/>
          <w:bCs/>
          <w:sz w:val="22"/>
          <w:szCs w:val="22"/>
        </w:rPr>
      </w:pPr>
    </w:p>
    <w:p w14:paraId="033CEEFF" w14:textId="77777777" w:rsidR="002A3928" w:rsidRPr="002A3928" w:rsidRDefault="002A3928" w:rsidP="002A3928">
      <w:pPr>
        <w:jc w:val="center"/>
        <w:rPr>
          <w:b/>
          <w:bCs/>
          <w:sz w:val="22"/>
          <w:szCs w:val="22"/>
        </w:rPr>
      </w:pPr>
    </w:p>
    <w:p w14:paraId="53A962F5" w14:textId="77777777" w:rsidR="002A3928" w:rsidRPr="002A3928" w:rsidRDefault="002A3928" w:rsidP="002A3928">
      <w:pPr>
        <w:jc w:val="center"/>
        <w:rPr>
          <w:b/>
          <w:bCs/>
          <w:sz w:val="22"/>
          <w:szCs w:val="22"/>
        </w:rPr>
      </w:pPr>
    </w:p>
    <w:p w14:paraId="2446454C" w14:textId="77777777" w:rsidR="002A3928" w:rsidRPr="002A3928" w:rsidRDefault="002A3928" w:rsidP="002A3928">
      <w:pPr>
        <w:jc w:val="center"/>
        <w:rPr>
          <w:b/>
          <w:bCs/>
          <w:sz w:val="22"/>
          <w:szCs w:val="22"/>
        </w:rPr>
      </w:pPr>
    </w:p>
    <w:p w14:paraId="36DD3B7E" w14:textId="77777777" w:rsidR="002A3928" w:rsidRPr="002A3928" w:rsidRDefault="002A3928" w:rsidP="002A3928">
      <w:pPr>
        <w:jc w:val="center"/>
        <w:rPr>
          <w:b/>
          <w:bCs/>
          <w:sz w:val="22"/>
          <w:szCs w:val="22"/>
        </w:rPr>
      </w:pPr>
    </w:p>
    <w:p w14:paraId="6040242B" w14:textId="77777777" w:rsidR="002A3928" w:rsidRPr="002A3928" w:rsidRDefault="002A3928" w:rsidP="002A3928">
      <w:pPr>
        <w:jc w:val="center"/>
        <w:rPr>
          <w:b/>
          <w:bCs/>
          <w:sz w:val="22"/>
          <w:szCs w:val="22"/>
        </w:rPr>
      </w:pPr>
    </w:p>
    <w:p w14:paraId="17B865D5" w14:textId="77777777" w:rsidR="002A3928" w:rsidRPr="002A3928" w:rsidRDefault="002A3928" w:rsidP="002A3928">
      <w:pPr>
        <w:jc w:val="center"/>
        <w:rPr>
          <w:b/>
          <w:bCs/>
          <w:sz w:val="22"/>
          <w:szCs w:val="22"/>
        </w:rPr>
      </w:pPr>
    </w:p>
    <w:p w14:paraId="1827588D" w14:textId="77777777" w:rsidR="002A3928" w:rsidRPr="002A3928" w:rsidRDefault="002A3928" w:rsidP="002A3928">
      <w:pPr>
        <w:jc w:val="center"/>
        <w:rPr>
          <w:b/>
          <w:bCs/>
          <w:sz w:val="22"/>
          <w:szCs w:val="22"/>
        </w:rPr>
      </w:pPr>
    </w:p>
    <w:p w14:paraId="387CC73B" w14:textId="77777777" w:rsidR="002A3928" w:rsidRPr="002A3928" w:rsidRDefault="002A3928" w:rsidP="002A3928">
      <w:pPr>
        <w:jc w:val="center"/>
        <w:rPr>
          <w:b/>
          <w:bCs/>
          <w:sz w:val="22"/>
          <w:szCs w:val="22"/>
        </w:rPr>
      </w:pPr>
    </w:p>
    <w:p w14:paraId="25F3EA24" w14:textId="77777777" w:rsidR="002A3928" w:rsidRPr="002A3928" w:rsidRDefault="002A3928" w:rsidP="002A3928">
      <w:pPr>
        <w:jc w:val="center"/>
        <w:rPr>
          <w:b/>
          <w:bCs/>
          <w:sz w:val="22"/>
          <w:szCs w:val="22"/>
        </w:rPr>
      </w:pPr>
    </w:p>
    <w:p w14:paraId="196A3A67" w14:textId="77777777" w:rsidR="002A3928" w:rsidRPr="002A3928" w:rsidRDefault="002A3928" w:rsidP="002A3928">
      <w:pPr>
        <w:jc w:val="center"/>
        <w:rPr>
          <w:b/>
          <w:bCs/>
          <w:sz w:val="22"/>
          <w:szCs w:val="22"/>
        </w:rPr>
      </w:pPr>
    </w:p>
    <w:p w14:paraId="1B4F344C" w14:textId="77777777" w:rsidR="002A3928" w:rsidRPr="002A3928" w:rsidRDefault="002A3928" w:rsidP="002A3928">
      <w:pPr>
        <w:jc w:val="center"/>
        <w:rPr>
          <w:b/>
          <w:bCs/>
          <w:sz w:val="22"/>
          <w:szCs w:val="22"/>
        </w:rPr>
      </w:pPr>
    </w:p>
    <w:p w14:paraId="489607E6" w14:textId="77777777" w:rsidR="002A3928" w:rsidRPr="002A3928" w:rsidRDefault="002A3928" w:rsidP="002A3928">
      <w:pPr>
        <w:jc w:val="center"/>
        <w:rPr>
          <w:b/>
          <w:bCs/>
          <w:sz w:val="22"/>
          <w:szCs w:val="22"/>
        </w:rPr>
      </w:pPr>
    </w:p>
    <w:p w14:paraId="3EB9D68D" w14:textId="77777777" w:rsidR="002A3928" w:rsidRPr="002A3928" w:rsidRDefault="002A3928" w:rsidP="002A3928">
      <w:pPr>
        <w:jc w:val="center"/>
        <w:rPr>
          <w:b/>
          <w:bCs/>
          <w:sz w:val="22"/>
          <w:szCs w:val="22"/>
        </w:rPr>
      </w:pPr>
    </w:p>
    <w:p w14:paraId="7A68AA73" w14:textId="77777777" w:rsidR="002A3928" w:rsidRPr="002A3928" w:rsidRDefault="002A3928" w:rsidP="002A3928">
      <w:pPr>
        <w:jc w:val="center"/>
        <w:rPr>
          <w:b/>
          <w:bCs/>
          <w:sz w:val="22"/>
          <w:szCs w:val="22"/>
        </w:rPr>
      </w:pPr>
    </w:p>
    <w:p w14:paraId="1C5FE5B5" w14:textId="77777777" w:rsidR="002A3928" w:rsidRPr="002A3928" w:rsidRDefault="002A3928" w:rsidP="002A3928">
      <w:pPr>
        <w:jc w:val="center"/>
        <w:rPr>
          <w:b/>
          <w:bCs/>
          <w:sz w:val="22"/>
          <w:szCs w:val="22"/>
        </w:rPr>
      </w:pPr>
    </w:p>
    <w:p w14:paraId="25FC01D5" w14:textId="77777777" w:rsidR="002A3928" w:rsidRPr="002A3928" w:rsidRDefault="002A3928" w:rsidP="002A3928">
      <w:pPr>
        <w:rPr>
          <w:b/>
          <w:bCs/>
          <w:sz w:val="22"/>
          <w:szCs w:val="22"/>
        </w:rPr>
      </w:pPr>
    </w:p>
    <w:p w14:paraId="4FDF213E" w14:textId="77777777" w:rsidR="002A3928" w:rsidRPr="002A3928" w:rsidRDefault="002A3928" w:rsidP="002A3928">
      <w:pPr>
        <w:jc w:val="center"/>
        <w:rPr>
          <w:b/>
          <w:bCs/>
          <w:sz w:val="22"/>
          <w:szCs w:val="22"/>
        </w:rPr>
      </w:pPr>
      <w:r w:rsidRPr="002A3928">
        <w:rPr>
          <w:b/>
          <w:bCs/>
          <w:sz w:val="22"/>
          <w:szCs w:val="22"/>
        </w:rPr>
        <w:t xml:space="preserve">п. </w:t>
      </w:r>
      <w:proofErr w:type="spellStart"/>
      <w:r w:rsidRPr="002A3928">
        <w:rPr>
          <w:b/>
          <w:bCs/>
          <w:sz w:val="22"/>
          <w:szCs w:val="22"/>
        </w:rPr>
        <w:t>Айхал</w:t>
      </w:r>
      <w:proofErr w:type="spellEnd"/>
      <w:r w:rsidRPr="002A3928">
        <w:rPr>
          <w:b/>
          <w:bCs/>
          <w:sz w:val="22"/>
          <w:szCs w:val="22"/>
        </w:rPr>
        <w:t xml:space="preserve"> </w:t>
      </w:r>
    </w:p>
    <w:p w14:paraId="3E0B31B3" w14:textId="77777777" w:rsidR="002A3928" w:rsidRPr="002A3928" w:rsidRDefault="002A3928" w:rsidP="002A3928">
      <w:pPr>
        <w:jc w:val="center"/>
        <w:rPr>
          <w:b/>
          <w:bCs/>
          <w:sz w:val="22"/>
          <w:szCs w:val="22"/>
        </w:rPr>
      </w:pPr>
      <w:r w:rsidRPr="002A3928">
        <w:rPr>
          <w:b/>
          <w:bCs/>
          <w:sz w:val="22"/>
          <w:szCs w:val="22"/>
        </w:rPr>
        <w:t>2021 год</w:t>
      </w:r>
    </w:p>
    <w:p w14:paraId="4E7E6243" w14:textId="77777777" w:rsidR="002A3928" w:rsidRPr="002A3928" w:rsidRDefault="002A3928" w:rsidP="002A3928">
      <w:pPr>
        <w:jc w:val="center"/>
        <w:rPr>
          <w:b/>
          <w:bCs/>
          <w:sz w:val="22"/>
          <w:szCs w:val="22"/>
        </w:rPr>
      </w:pPr>
    </w:p>
    <w:p w14:paraId="618C940E" w14:textId="77777777" w:rsidR="002A3928" w:rsidRPr="002A3928" w:rsidRDefault="002A3928" w:rsidP="002A3928">
      <w:pPr>
        <w:jc w:val="center"/>
        <w:rPr>
          <w:b/>
          <w:bCs/>
          <w:sz w:val="22"/>
          <w:szCs w:val="22"/>
        </w:rPr>
      </w:pPr>
    </w:p>
    <w:p w14:paraId="6918D69E" w14:textId="77777777" w:rsidR="002A3928" w:rsidRPr="002A3928" w:rsidRDefault="002A3928" w:rsidP="002A3928">
      <w:pPr>
        <w:jc w:val="center"/>
        <w:rPr>
          <w:b/>
          <w:sz w:val="22"/>
          <w:szCs w:val="22"/>
        </w:rPr>
      </w:pPr>
      <w:r w:rsidRPr="002A3928">
        <w:rPr>
          <w:b/>
          <w:sz w:val="22"/>
          <w:szCs w:val="22"/>
        </w:rPr>
        <w:t>ПАСПОРТ ПОДПРОГРАММЫ</w:t>
      </w:r>
    </w:p>
    <w:tbl>
      <w:tblPr>
        <w:tblW w:w="107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235"/>
      </w:tblGrid>
      <w:tr w:rsidR="002A3928" w:rsidRPr="002A3928" w14:paraId="72A4C7B5" w14:textId="77777777" w:rsidTr="002A3928">
        <w:tc>
          <w:tcPr>
            <w:tcW w:w="2511" w:type="dxa"/>
            <w:shd w:val="clear" w:color="auto" w:fill="auto"/>
          </w:tcPr>
          <w:p w14:paraId="78EE5D10" w14:textId="77777777" w:rsidR="002A3928" w:rsidRPr="002A3928" w:rsidRDefault="002A3928" w:rsidP="002A3928">
            <w:pPr>
              <w:rPr>
                <w:sz w:val="22"/>
                <w:szCs w:val="22"/>
              </w:rPr>
            </w:pPr>
            <w:r w:rsidRPr="002A3928">
              <w:rPr>
                <w:sz w:val="22"/>
                <w:szCs w:val="22"/>
              </w:rPr>
              <w:t xml:space="preserve">Наименование </w:t>
            </w:r>
          </w:p>
          <w:p w14:paraId="6B751DB4" w14:textId="77777777" w:rsidR="002A3928" w:rsidRPr="002A3928" w:rsidRDefault="002A3928" w:rsidP="002A3928">
            <w:pPr>
              <w:rPr>
                <w:sz w:val="22"/>
                <w:szCs w:val="22"/>
              </w:rPr>
            </w:pPr>
            <w:r w:rsidRPr="002A3928">
              <w:rPr>
                <w:sz w:val="22"/>
                <w:szCs w:val="22"/>
              </w:rPr>
              <w:t>Подпрограммы</w:t>
            </w:r>
          </w:p>
        </w:tc>
        <w:tc>
          <w:tcPr>
            <w:tcW w:w="8235" w:type="dxa"/>
            <w:shd w:val="clear" w:color="auto" w:fill="auto"/>
          </w:tcPr>
          <w:p w14:paraId="07017C01" w14:textId="77777777" w:rsidR="002A3928" w:rsidRPr="002A3928" w:rsidRDefault="002A3928" w:rsidP="002A3928">
            <w:pPr>
              <w:jc w:val="both"/>
              <w:rPr>
                <w:sz w:val="22"/>
                <w:szCs w:val="22"/>
              </w:rPr>
            </w:pPr>
            <w:r w:rsidRPr="002A3928">
              <w:rPr>
                <w:sz w:val="22"/>
                <w:szCs w:val="22"/>
              </w:rPr>
              <w:t xml:space="preserve">«Переселение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sz w:val="22"/>
                <w:szCs w:val="22"/>
              </w:rPr>
              <w:t>Айхал</w:t>
            </w:r>
            <w:proofErr w:type="spellEnd"/>
            <w:r w:rsidRPr="002A3928">
              <w:rPr>
                <w:sz w:val="22"/>
                <w:szCs w:val="22"/>
              </w:rPr>
              <w:t>» на 2021 – 2023 гг.» (далее по тексту – Подпрограмма)</w:t>
            </w:r>
          </w:p>
          <w:p w14:paraId="5EFEDE58" w14:textId="77777777" w:rsidR="002A3928" w:rsidRPr="002A3928" w:rsidRDefault="002A3928" w:rsidP="002A3928">
            <w:pPr>
              <w:jc w:val="both"/>
              <w:rPr>
                <w:sz w:val="22"/>
                <w:szCs w:val="22"/>
              </w:rPr>
            </w:pPr>
          </w:p>
        </w:tc>
      </w:tr>
      <w:tr w:rsidR="002A3928" w:rsidRPr="002A3928" w14:paraId="7596E84B" w14:textId="77777777" w:rsidTr="002A3928">
        <w:tc>
          <w:tcPr>
            <w:tcW w:w="2511" w:type="dxa"/>
            <w:shd w:val="clear" w:color="auto" w:fill="auto"/>
          </w:tcPr>
          <w:p w14:paraId="368E609E" w14:textId="77777777" w:rsidR="002A3928" w:rsidRPr="002A3928" w:rsidRDefault="002A3928" w:rsidP="002A3928">
            <w:pPr>
              <w:rPr>
                <w:sz w:val="22"/>
                <w:szCs w:val="22"/>
              </w:rPr>
            </w:pPr>
            <w:r w:rsidRPr="002A3928">
              <w:rPr>
                <w:sz w:val="22"/>
                <w:szCs w:val="22"/>
              </w:rPr>
              <w:t>Муниципальный заказчик Подпрограммы</w:t>
            </w:r>
          </w:p>
        </w:tc>
        <w:tc>
          <w:tcPr>
            <w:tcW w:w="8235" w:type="dxa"/>
            <w:shd w:val="clear" w:color="auto" w:fill="auto"/>
          </w:tcPr>
          <w:p w14:paraId="0F1D5C9A" w14:textId="77777777" w:rsidR="002A3928" w:rsidRPr="002A3928" w:rsidRDefault="002A3928" w:rsidP="002A3928">
            <w:pPr>
              <w:jc w:val="both"/>
              <w:rPr>
                <w:sz w:val="22"/>
                <w:szCs w:val="22"/>
              </w:rPr>
            </w:pPr>
            <w:r w:rsidRPr="002A3928">
              <w:rPr>
                <w:sz w:val="22"/>
                <w:szCs w:val="22"/>
              </w:rPr>
              <w:t xml:space="preserve">Администрация МО «Поселок </w:t>
            </w:r>
            <w:proofErr w:type="spellStart"/>
            <w:r w:rsidRPr="002A3928">
              <w:rPr>
                <w:sz w:val="22"/>
                <w:szCs w:val="22"/>
              </w:rPr>
              <w:t>Айхал</w:t>
            </w:r>
            <w:proofErr w:type="spellEnd"/>
            <w:r w:rsidRPr="002A3928">
              <w:rPr>
                <w:sz w:val="22"/>
                <w:szCs w:val="22"/>
              </w:rPr>
              <w:t>»</w:t>
            </w:r>
          </w:p>
          <w:p w14:paraId="74763332" w14:textId="77777777" w:rsidR="002A3928" w:rsidRPr="002A3928" w:rsidRDefault="002A3928" w:rsidP="002A3928">
            <w:pPr>
              <w:jc w:val="both"/>
              <w:rPr>
                <w:sz w:val="22"/>
                <w:szCs w:val="22"/>
              </w:rPr>
            </w:pPr>
          </w:p>
        </w:tc>
      </w:tr>
      <w:tr w:rsidR="002A3928" w:rsidRPr="002A3928" w14:paraId="616B8186" w14:textId="77777777" w:rsidTr="002A3928">
        <w:tc>
          <w:tcPr>
            <w:tcW w:w="2511" w:type="dxa"/>
            <w:shd w:val="clear" w:color="auto" w:fill="auto"/>
          </w:tcPr>
          <w:p w14:paraId="395A6B13" w14:textId="77777777" w:rsidR="002A3928" w:rsidRPr="002A3928" w:rsidRDefault="002A3928" w:rsidP="002A3928">
            <w:pPr>
              <w:rPr>
                <w:sz w:val="22"/>
                <w:szCs w:val="22"/>
              </w:rPr>
            </w:pPr>
            <w:r w:rsidRPr="002A3928">
              <w:rPr>
                <w:sz w:val="22"/>
                <w:szCs w:val="22"/>
              </w:rPr>
              <w:t>Координатор Подпрограммы</w:t>
            </w:r>
          </w:p>
        </w:tc>
        <w:tc>
          <w:tcPr>
            <w:tcW w:w="8235" w:type="dxa"/>
            <w:shd w:val="clear" w:color="auto" w:fill="auto"/>
          </w:tcPr>
          <w:p w14:paraId="5CCA8C0C" w14:textId="77777777" w:rsidR="002A3928" w:rsidRPr="002A3928" w:rsidRDefault="002A3928" w:rsidP="002A3928">
            <w:pPr>
              <w:jc w:val="both"/>
              <w:rPr>
                <w:sz w:val="22"/>
                <w:szCs w:val="22"/>
              </w:rPr>
            </w:pPr>
            <w:r w:rsidRPr="002A3928">
              <w:rPr>
                <w:sz w:val="22"/>
                <w:szCs w:val="22"/>
              </w:rPr>
              <w:t xml:space="preserve">Глава МО «Посёлок </w:t>
            </w:r>
            <w:proofErr w:type="spellStart"/>
            <w:r w:rsidRPr="002A3928">
              <w:rPr>
                <w:sz w:val="22"/>
                <w:szCs w:val="22"/>
              </w:rPr>
              <w:t>Айхал</w:t>
            </w:r>
            <w:proofErr w:type="spellEnd"/>
            <w:r w:rsidRPr="002A3928">
              <w:rPr>
                <w:sz w:val="22"/>
                <w:szCs w:val="22"/>
              </w:rPr>
              <w:t xml:space="preserve">» </w:t>
            </w:r>
          </w:p>
        </w:tc>
      </w:tr>
      <w:tr w:rsidR="002A3928" w:rsidRPr="002A3928" w14:paraId="56B48D16" w14:textId="77777777" w:rsidTr="002A3928">
        <w:tc>
          <w:tcPr>
            <w:tcW w:w="2511" w:type="dxa"/>
            <w:shd w:val="clear" w:color="auto" w:fill="auto"/>
          </w:tcPr>
          <w:p w14:paraId="7454D15C" w14:textId="77777777" w:rsidR="002A3928" w:rsidRPr="002A3928" w:rsidRDefault="002A3928" w:rsidP="002A3928">
            <w:pPr>
              <w:rPr>
                <w:sz w:val="22"/>
                <w:szCs w:val="22"/>
              </w:rPr>
            </w:pPr>
            <w:r w:rsidRPr="002A3928">
              <w:rPr>
                <w:sz w:val="22"/>
                <w:szCs w:val="22"/>
              </w:rPr>
              <w:t>Основные разработчики</w:t>
            </w:r>
          </w:p>
          <w:p w14:paraId="74F0B4E6" w14:textId="77777777" w:rsidR="002A3928" w:rsidRPr="002A3928" w:rsidRDefault="002A3928" w:rsidP="002A3928">
            <w:pPr>
              <w:rPr>
                <w:sz w:val="22"/>
                <w:szCs w:val="22"/>
              </w:rPr>
            </w:pPr>
            <w:r w:rsidRPr="002A3928">
              <w:rPr>
                <w:sz w:val="22"/>
                <w:szCs w:val="22"/>
              </w:rPr>
              <w:t>Подпрограммы</w:t>
            </w:r>
          </w:p>
        </w:tc>
        <w:tc>
          <w:tcPr>
            <w:tcW w:w="8235" w:type="dxa"/>
            <w:shd w:val="clear" w:color="auto" w:fill="auto"/>
          </w:tcPr>
          <w:p w14:paraId="5158CCC5" w14:textId="77777777" w:rsidR="002A3928" w:rsidRPr="002A3928" w:rsidRDefault="002A3928" w:rsidP="002A3928">
            <w:pPr>
              <w:jc w:val="both"/>
              <w:rPr>
                <w:sz w:val="22"/>
                <w:szCs w:val="22"/>
              </w:rPr>
            </w:pPr>
            <w:r w:rsidRPr="002A3928">
              <w:rPr>
                <w:sz w:val="22"/>
                <w:szCs w:val="22"/>
              </w:rPr>
              <w:t xml:space="preserve">Администрация МО «Посёлок </w:t>
            </w:r>
            <w:proofErr w:type="spellStart"/>
            <w:r w:rsidRPr="002A3928">
              <w:rPr>
                <w:sz w:val="22"/>
                <w:szCs w:val="22"/>
              </w:rPr>
              <w:t>Айхал</w:t>
            </w:r>
            <w:proofErr w:type="spellEnd"/>
            <w:r w:rsidRPr="002A3928">
              <w:rPr>
                <w:sz w:val="22"/>
                <w:szCs w:val="22"/>
              </w:rPr>
              <w:t>»</w:t>
            </w:r>
          </w:p>
        </w:tc>
      </w:tr>
      <w:tr w:rsidR="002A3928" w:rsidRPr="002A3928" w14:paraId="639F32B6" w14:textId="77777777" w:rsidTr="002A3928">
        <w:tc>
          <w:tcPr>
            <w:tcW w:w="2511" w:type="dxa"/>
            <w:shd w:val="clear" w:color="auto" w:fill="auto"/>
          </w:tcPr>
          <w:p w14:paraId="679577EE" w14:textId="77777777" w:rsidR="002A3928" w:rsidRPr="002A3928" w:rsidRDefault="002A3928" w:rsidP="002A3928">
            <w:pPr>
              <w:rPr>
                <w:sz w:val="22"/>
                <w:szCs w:val="22"/>
              </w:rPr>
            </w:pPr>
            <w:r w:rsidRPr="002A3928">
              <w:rPr>
                <w:sz w:val="22"/>
                <w:szCs w:val="22"/>
              </w:rPr>
              <w:t>Цели и задачи</w:t>
            </w:r>
          </w:p>
          <w:p w14:paraId="6C26D7B9" w14:textId="77777777" w:rsidR="002A3928" w:rsidRPr="002A3928" w:rsidRDefault="002A3928" w:rsidP="002A3928">
            <w:pPr>
              <w:ind w:left="-397" w:firstLine="397"/>
              <w:rPr>
                <w:sz w:val="22"/>
                <w:szCs w:val="22"/>
              </w:rPr>
            </w:pPr>
            <w:r w:rsidRPr="002A3928">
              <w:rPr>
                <w:sz w:val="22"/>
                <w:szCs w:val="22"/>
              </w:rPr>
              <w:t>Подпрограммы</w:t>
            </w:r>
          </w:p>
        </w:tc>
        <w:tc>
          <w:tcPr>
            <w:tcW w:w="8235" w:type="dxa"/>
            <w:shd w:val="clear" w:color="auto" w:fill="auto"/>
          </w:tcPr>
          <w:p w14:paraId="292ED47C" w14:textId="77777777" w:rsidR="002A3928" w:rsidRPr="002A3928" w:rsidRDefault="002A3928" w:rsidP="002A3928">
            <w:pPr>
              <w:rPr>
                <w:sz w:val="22"/>
                <w:szCs w:val="22"/>
              </w:rPr>
            </w:pPr>
            <w:r w:rsidRPr="002A3928">
              <w:rPr>
                <w:sz w:val="22"/>
                <w:szCs w:val="22"/>
              </w:rPr>
              <w:t>Цель:</w:t>
            </w:r>
          </w:p>
          <w:p w14:paraId="049A71B1" w14:textId="77777777" w:rsidR="002A3928" w:rsidRPr="002A3928" w:rsidRDefault="002A3928" w:rsidP="002A3928">
            <w:pPr>
              <w:ind w:firstLine="708"/>
              <w:jc w:val="both"/>
              <w:rPr>
                <w:sz w:val="22"/>
                <w:szCs w:val="22"/>
              </w:rPr>
            </w:pPr>
            <w:r w:rsidRPr="002A3928">
              <w:rPr>
                <w:sz w:val="22"/>
                <w:szCs w:val="22"/>
              </w:rPr>
              <w:t xml:space="preserve">   Основной целью реализации настоящей Подпрограммы является</w:t>
            </w:r>
            <w:r w:rsidRPr="002A3928">
              <w:rPr>
                <w:b/>
                <w:color w:val="000000"/>
                <w:sz w:val="22"/>
                <w:szCs w:val="22"/>
              </w:rPr>
              <w:t xml:space="preserve"> </w:t>
            </w:r>
            <w:r w:rsidRPr="002A3928">
              <w:rPr>
                <w:sz w:val="22"/>
                <w:szCs w:val="22"/>
              </w:rPr>
              <w:t xml:space="preserve">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w:t>
            </w:r>
            <w:proofErr w:type="spellStart"/>
            <w:r w:rsidRPr="002A3928">
              <w:rPr>
                <w:sz w:val="22"/>
                <w:szCs w:val="22"/>
              </w:rPr>
              <w:t>Айхал</w:t>
            </w:r>
            <w:proofErr w:type="spellEnd"/>
            <w:r w:rsidRPr="002A3928">
              <w:rPr>
                <w:sz w:val="22"/>
                <w:szCs w:val="22"/>
              </w:rPr>
              <w:t xml:space="preserve">» </w:t>
            </w:r>
            <w:proofErr w:type="spellStart"/>
            <w:r w:rsidRPr="002A3928">
              <w:rPr>
                <w:sz w:val="22"/>
                <w:szCs w:val="22"/>
              </w:rPr>
              <w:t>Мирнинского</w:t>
            </w:r>
            <w:proofErr w:type="spellEnd"/>
            <w:r w:rsidRPr="002A3928">
              <w:rPr>
                <w:sz w:val="22"/>
                <w:szCs w:val="22"/>
              </w:rPr>
              <w:t xml:space="preserve"> района Республики Саха (Якутия).</w:t>
            </w:r>
          </w:p>
          <w:p w14:paraId="34084235" w14:textId="77777777" w:rsidR="002A3928" w:rsidRPr="002A3928" w:rsidRDefault="002A3928" w:rsidP="002A3928">
            <w:pPr>
              <w:jc w:val="both"/>
              <w:rPr>
                <w:sz w:val="22"/>
                <w:szCs w:val="22"/>
              </w:rPr>
            </w:pPr>
            <w:r w:rsidRPr="002A3928">
              <w:rPr>
                <w:sz w:val="22"/>
                <w:szCs w:val="22"/>
              </w:rPr>
              <w:t>Задачи:</w:t>
            </w:r>
          </w:p>
          <w:p w14:paraId="3BE0B9DB" w14:textId="77777777" w:rsidR="002A3928" w:rsidRPr="002A3928" w:rsidRDefault="002A3928" w:rsidP="002A3928">
            <w:pPr>
              <w:tabs>
                <w:tab w:val="left" w:pos="567"/>
                <w:tab w:val="left" w:pos="993"/>
              </w:tabs>
              <w:jc w:val="both"/>
              <w:rPr>
                <w:sz w:val="22"/>
                <w:szCs w:val="22"/>
              </w:rPr>
            </w:pPr>
            <w:r w:rsidRPr="002A3928">
              <w:rPr>
                <w:sz w:val="22"/>
                <w:szCs w:val="22"/>
              </w:rPr>
              <w:t>- уточнение перечня жилищного фонда, подлежащего включению в категорию</w:t>
            </w:r>
            <w:r w:rsidRPr="002A3928">
              <w:rPr>
                <w:sz w:val="22"/>
                <w:szCs w:val="22"/>
              </w:rPr>
              <w:br/>
              <w:t>непригодного для проживания;</w:t>
            </w:r>
          </w:p>
          <w:p w14:paraId="3746CECA" w14:textId="77777777" w:rsidR="002A3928" w:rsidRPr="002A3928" w:rsidRDefault="002A3928" w:rsidP="002A3928">
            <w:pPr>
              <w:tabs>
                <w:tab w:val="left" w:pos="567"/>
                <w:tab w:val="left" w:pos="993"/>
              </w:tabs>
              <w:jc w:val="both"/>
              <w:rPr>
                <w:sz w:val="22"/>
                <w:szCs w:val="22"/>
              </w:rPr>
            </w:pPr>
            <w:r w:rsidRPr="002A3928">
              <w:rPr>
                <w:sz w:val="22"/>
                <w:szCs w:val="22"/>
              </w:rPr>
              <w:t>- определение сроков и очередности сноса аварийных жилых домов;</w:t>
            </w:r>
          </w:p>
          <w:p w14:paraId="3277F91F" w14:textId="77777777" w:rsidR="002A3928" w:rsidRPr="002A3928" w:rsidRDefault="002A3928" w:rsidP="002A3928">
            <w:pPr>
              <w:tabs>
                <w:tab w:val="left" w:pos="567"/>
                <w:tab w:val="left" w:pos="993"/>
              </w:tabs>
              <w:jc w:val="both"/>
              <w:rPr>
                <w:sz w:val="22"/>
                <w:szCs w:val="22"/>
              </w:rPr>
            </w:pPr>
            <w:r w:rsidRPr="002A3928">
              <w:rPr>
                <w:sz w:val="22"/>
                <w:szCs w:val="22"/>
              </w:rPr>
              <w:t>- проведение соответствующей разъяснительной работы среди жителей аварийных</w:t>
            </w:r>
            <w:r w:rsidRPr="002A3928">
              <w:rPr>
                <w:sz w:val="22"/>
                <w:szCs w:val="22"/>
              </w:rPr>
              <w:br/>
              <w:t xml:space="preserve">жилых домов и населения в целом; </w:t>
            </w:r>
          </w:p>
          <w:p w14:paraId="3F9CD6A7" w14:textId="77777777" w:rsidR="002A3928" w:rsidRPr="002A3928" w:rsidRDefault="002A3928" w:rsidP="002A3928">
            <w:pPr>
              <w:tabs>
                <w:tab w:val="left" w:pos="567"/>
                <w:tab w:val="left" w:pos="993"/>
              </w:tabs>
              <w:jc w:val="both"/>
              <w:rPr>
                <w:sz w:val="22"/>
                <w:szCs w:val="22"/>
              </w:rPr>
            </w:pPr>
            <w:r w:rsidRPr="002A3928">
              <w:rPr>
                <w:sz w:val="22"/>
                <w:szCs w:val="22"/>
              </w:rPr>
              <w:t>- осуществление мероприятий по приобретению жилья на вторичном рынке;</w:t>
            </w:r>
          </w:p>
          <w:p w14:paraId="7EE3ADF0" w14:textId="77777777" w:rsidR="002A3928" w:rsidRPr="002A3928" w:rsidRDefault="002A3928" w:rsidP="002A3928">
            <w:pPr>
              <w:tabs>
                <w:tab w:val="left" w:pos="567"/>
                <w:tab w:val="left" w:pos="993"/>
              </w:tabs>
              <w:jc w:val="both"/>
              <w:rPr>
                <w:sz w:val="22"/>
                <w:szCs w:val="22"/>
              </w:rPr>
            </w:pPr>
            <w:r w:rsidRPr="002A3928">
              <w:rPr>
                <w:sz w:val="22"/>
                <w:szCs w:val="22"/>
              </w:rPr>
              <w:t>- привлечение средств внебюджетных источников для финансирования переселения</w:t>
            </w:r>
            <w:r w:rsidRPr="002A3928">
              <w:rPr>
                <w:sz w:val="22"/>
                <w:szCs w:val="22"/>
              </w:rPr>
              <w:br/>
              <w:t>граждан из аварийного жилищного фонда;</w:t>
            </w:r>
          </w:p>
          <w:p w14:paraId="7F94D841" w14:textId="77777777" w:rsidR="002A3928" w:rsidRPr="002A3928" w:rsidRDefault="002A3928" w:rsidP="002A3928">
            <w:pPr>
              <w:tabs>
                <w:tab w:val="left" w:pos="567"/>
                <w:tab w:val="left" w:pos="993"/>
              </w:tabs>
              <w:jc w:val="both"/>
              <w:rPr>
                <w:sz w:val="22"/>
                <w:szCs w:val="22"/>
              </w:rPr>
            </w:pPr>
            <w:r w:rsidRPr="002A3928">
              <w:rPr>
                <w:sz w:val="22"/>
                <w:szCs w:val="22"/>
              </w:rPr>
              <w:t>- поэтапное переселение граждан из жилищного фонда, непригодного для</w:t>
            </w:r>
            <w:r w:rsidRPr="002A3928">
              <w:rPr>
                <w:sz w:val="22"/>
                <w:szCs w:val="22"/>
              </w:rPr>
              <w:br/>
              <w:t>проживания;</w:t>
            </w:r>
          </w:p>
          <w:p w14:paraId="0C39306D" w14:textId="77777777" w:rsidR="002A3928" w:rsidRPr="002A3928" w:rsidRDefault="002A3928" w:rsidP="002A3928">
            <w:pPr>
              <w:tabs>
                <w:tab w:val="left" w:pos="567"/>
                <w:tab w:val="left" w:pos="993"/>
              </w:tabs>
              <w:jc w:val="both"/>
              <w:rPr>
                <w:sz w:val="22"/>
                <w:szCs w:val="22"/>
              </w:rPr>
            </w:pPr>
            <w:r w:rsidRPr="002A3928">
              <w:rPr>
                <w:sz w:val="22"/>
                <w:szCs w:val="22"/>
              </w:rPr>
              <w:t xml:space="preserve">- финансирование мероприятий, направленных на переселение </w:t>
            </w:r>
            <w:r w:rsidRPr="002A3928">
              <w:rPr>
                <w:bCs/>
                <w:sz w:val="22"/>
                <w:szCs w:val="22"/>
              </w:rPr>
              <w:t xml:space="preserve">граждан из аварийного </w:t>
            </w:r>
            <w:r w:rsidRPr="002A3928">
              <w:rPr>
                <w:sz w:val="22"/>
                <w:szCs w:val="22"/>
              </w:rPr>
              <w:t>жилищного фонда;</w:t>
            </w:r>
          </w:p>
          <w:p w14:paraId="09036DFD" w14:textId="77777777" w:rsidR="002A3928" w:rsidRPr="002A3928" w:rsidRDefault="002A3928" w:rsidP="002A3928">
            <w:pPr>
              <w:tabs>
                <w:tab w:val="left" w:pos="567"/>
                <w:tab w:val="left" w:pos="993"/>
              </w:tabs>
              <w:jc w:val="both"/>
              <w:rPr>
                <w:sz w:val="22"/>
                <w:szCs w:val="22"/>
              </w:rPr>
            </w:pPr>
            <w:r w:rsidRPr="002A3928">
              <w:rPr>
                <w:bCs/>
                <w:sz w:val="22"/>
                <w:szCs w:val="22"/>
              </w:rPr>
              <w:t>- ликвидация жилищного фонда, непригодного для проживания, путем сноса.</w:t>
            </w:r>
          </w:p>
        </w:tc>
      </w:tr>
      <w:tr w:rsidR="002A3928" w:rsidRPr="002A3928" w14:paraId="4269429D" w14:textId="77777777" w:rsidTr="002A3928">
        <w:tc>
          <w:tcPr>
            <w:tcW w:w="2511" w:type="dxa"/>
            <w:shd w:val="clear" w:color="auto" w:fill="auto"/>
          </w:tcPr>
          <w:p w14:paraId="6D696BF9" w14:textId="77777777" w:rsidR="002A3928" w:rsidRPr="002A3928" w:rsidRDefault="002A3928" w:rsidP="002A3928">
            <w:pPr>
              <w:rPr>
                <w:sz w:val="22"/>
                <w:szCs w:val="22"/>
              </w:rPr>
            </w:pPr>
            <w:r w:rsidRPr="002A3928">
              <w:rPr>
                <w:sz w:val="22"/>
                <w:szCs w:val="22"/>
              </w:rPr>
              <w:t>Сроки и этапы реализации</w:t>
            </w:r>
          </w:p>
          <w:p w14:paraId="006012F7" w14:textId="77777777" w:rsidR="002A3928" w:rsidRPr="002A3928" w:rsidRDefault="002A3928" w:rsidP="002A3928">
            <w:pPr>
              <w:rPr>
                <w:sz w:val="22"/>
                <w:szCs w:val="22"/>
              </w:rPr>
            </w:pPr>
            <w:r w:rsidRPr="002A3928">
              <w:rPr>
                <w:sz w:val="22"/>
                <w:szCs w:val="22"/>
              </w:rPr>
              <w:t>Подпрограммы</w:t>
            </w:r>
          </w:p>
        </w:tc>
        <w:tc>
          <w:tcPr>
            <w:tcW w:w="8235" w:type="dxa"/>
            <w:shd w:val="clear" w:color="auto" w:fill="auto"/>
          </w:tcPr>
          <w:p w14:paraId="00C4499A" w14:textId="77777777" w:rsidR="002A3928" w:rsidRPr="002A3928" w:rsidRDefault="002A3928" w:rsidP="002A3928">
            <w:pPr>
              <w:jc w:val="both"/>
              <w:rPr>
                <w:sz w:val="22"/>
                <w:szCs w:val="22"/>
              </w:rPr>
            </w:pPr>
          </w:p>
          <w:p w14:paraId="05485172" w14:textId="77777777" w:rsidR="002A3928" w:rsidRPr="002A3928" w:rsidRDefault="002A3928" w:rsidP="002A3928">
            <w:pPr>
              <w:jc w:val="both"/>
              <w:rPr>
                <w:sz w:val="22"/>
                <w:szCs w:val="22"/>
              </w:rPr>
            </w:pPr>
            <w:r w:rsidRPr="002A3928">
              <w:rPr>
                <w:sz w:val="22"/>
                <w:szCs w:val="22"/>
              </w:rPr>
              <w:t>2021 – 2023 годы</w:t>
            </w:r>
          </w:p>
        </w:tc>
      </w:tr>
      <w:tr w:rsidR="002A3928" w:rsidRPr="002A3928" w14:paraId="57DA2C75" w14:textId="77777777" w:rsidTr="002A3928">
        <w:tc>
          <w:tcPr>
            <w:tcW w:w="2511" w:type="dxa"/>
            <w:shd w:val="clear" w:color="auto" w:fill="auto"/>
          </w:tcPr>
          <w:p w14:paraId="5B2D6909" w14:textId="77777777" w:rsidR="002A3928" w:rsidRPr="002A3928" w:rsidRDefault="002A3928" w:rsidP="002A3928">
            <w:pPr>
              <w:rPr>
                <w:sz w:val="22"/>
                <w:szCs w:val="22"/>
              </w:rPr>
            </w:pPr>
            <w:r w:rsidRPr="002A3928">
              <w:rPr>
                <w:sz w:val="22"/>
                <w:szCs w:val="22"/>
              </w:rPr>
              <w:t>Перечень основных мероприятий</w:t>
            </w:r>
          </w:p>
        </w:tc>
        <w:tc>
          <w:tcPr>
            <w:tcW w:w="8235" w:type="dxa"/>
            <w:shd w:val="clear" w:color="auto" w:fill="auto"/>
          </w:tcPr>
          <w:p w14:paraId="78235C9A" w14:textId="77777777" w:rsidR="002A3928" w:rsidRPr="002A3928" w:rsidRDefault="002A3928" w:rsidP="002A3928">
            <w:pPr>
              <w:jc w:val="both"/>
              <w:rPr>
                <w:sz w:val="22"/>
                <w:szCs w:val="22"/>
              </w:rPr>
            </w:pPr>
            <w:r w:rsidRPr="002A3928">
              <w:rPr>
                <w:sz w:val="22"/>
                <w:szCs w:val="22"/>
              </w:rPr>
              <w:t>Организационные:</w:t>
            </w:r>
          </w:p>
          <w:p w14:paraId="7FA47415" w14:textId="77777777" w:rsidR="002A3928" w:rsidRPr="002A3928" w:rsidRDefault="002A3928" w:rsidP="002A3928">
            <w:pPr>
              <w:jc w:val="both"/>
              <w:rPr>
                <w:sz w:val="22"/>
                <w:szCs w:val="22"/>
              </w:rPr>
            </w:pPr>
            <w:r w:rsidRPr="002A3928">
              <w:rPr>
                <w:sz w:val="22"/>
                <w:szCs w:val="22"/>
              </w:rPr>
              <w:t>- анализ состояния жилищного фонда;</w:t>
            </w:r>
          </w:p>
          <w:p w14:paraId="63063872" w14:textId="77777777" w:rsidR="002A3928" w:rsidRPr="002A3928" w:rsidRDefault="002A3928" w:rsidP="002A3928">
            <w:pPr>
              <w:jc w:val="both"/>
              <w:rPr>
                <w:sz w:val="22"/>
                <w:szCs w:val="22"/>
              </w:rPr>
            </w:pPr>
            <w:r w:rsidRPr="002A3928">
              <w:rPr>
                <w:sz w:val="22"/>
                <w:szCs w:val="22"/>
              </w:rPr>
              <w:t>-уточнение адресного перечня аварийного, непригодного для проживания жилья, подлежащего сносу.</w:t>
            </w:r>
          </w:p>
          <w:p w14:paraId="00B06022" w14:textId="77777777" w:rsidR="002A3928" w:rsidRPr="002A3928" w:rsidRDefault="002A3928" w:rsidP="002A3928">
            <w:pPr>
              <w:jc w:val="both"/>
              <w:rPr>
                <w:sz w:val="22"/>
                <w:szCs w:val="22"/>
              </w:rPr>
            </w:pPr>
            <w:r w:rsidRPr="002A3928">
              <w:rPr>
                <w:sz w:val="22"/>
                <w:szCs w:val="22"/>
              </w:rPr>
              <w:t>Технические:</w:t>
            </w:r>
          </w:p>
          <w:p w14:paraId="0964AF5A" w14:textId="77777777" w:rsidR="002A3928" w:rsidRPr="002A3928" w:rsidRDefault="002A3928" w:rsidP="002A3928">
            <w:pPr>
              <w:jc w:val="both"/>
              <w:rPr>
                <w:sz w:val="22"/>
                <w:szCs w:val="22"/>
              </w:rPr>
            </w:pPr>
            <w:r w:rsidRPr="002A3928">
              <w:rPr>
                <w:sz w:val="22"/>
                <w:szCs w:val="22"/>
              </w:rPr>
              <w:t>- приобретение жилья для переселения граждан из аварийного муниципального жилищного фонда, не пригодного для постоянного проживания;</w:t>
            </w:r>
          </w:p>
          <w:p w14:paraId="76A7CF9B" w14:textId="77777777" w:rsidR="002A3928" w:rsidRPr="002A3928" w:rsidRDefault="002A3928" w:rsidP="002A3928">
            <w:pPr>
              <w:jc w:val="both"/>
              <w:rPr>
                <w:sz w:val="22"/>
                <w:szCs w:val="22"/>
              </w:rPr>
            </w:pPr>
            <w:r w:rsidRPr="002A3928">
              <w:rPr>
                <w:sz w:val="22"/>
                <w:szCs w:val="22"/>
              </w:rPr>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аварийными;</w:t>
            </w:r>
          </w:p>
          <w:p w14:paraId="1ED476B1" w14:textId="77777777" w:rsidR="002A3928" w:rsidRPr="002A3928" w:rsidRDefault="002A3928" w:rsidP="002A3928">
            <w:pPr>
              <w:jc w:val="both"/>
              <w:rPr>
                <w:sz w:val="22"/>
                <w:szCs w:val="22"/>
              </w:rPr>
            </w:pPr>
            <w:r w:rsidRPr="002A3928">
              <w:rPr>
                <w:sz w:val="22"/>
                <w:szCs w:val="22"/>
              </w:rPr>
              <w:t>- снос аварийного, непригодного для постоянного проживания и временного жилья.</w:t>
            </w:r>
          </w:p>
        </w:tc>
      </w:tr>
      <w:tr w:rsidR="002A3928" w:rsidRPr="002A3928" w14:paraId="42BAFB01" w14:textId="77777777" w:rsidTr="002A3928">
        <w:tc>
          <w:tcPr>
            <w:tcW w:w="2511" w:type="dxa"/>
            <w:shd w:val="clear" w:color="auto" w:fill="auto"/>
          </w:tcPr>
          <w:p w14:paraId="67E85B45" w14:textId="77777777" w:rsidR="002A3928" w:rsidRPr="002A3928" w:rsidRDefault="002A3928" w:rsidP="002A3928">
            <w:pPr>
              <w:rPr>
                <w:sz w:val="22"/>
                <w:szCs w:val="22"/>
              </w:rPr>
            </w:pPr>
            <w:r w:rsidRPr="002A3928">
              <w:rPr>
                <w:sz w:val="22"/>
                <w:szCs w:val="22"/>
              </w:rPr>
              <w:t>Исполнители основных мероприятий</w:t>
            </w:r>
          </w:p>
        </w:tc>
        <w:tc>
          <w:tcPr>
            <w:tcW w:w="8235" w:type="dxa"/>
            <w:shd w:val="clear" w:color="auto" w:fill="auto"/>
          </w:tcPr>
          <w:p w14:paraId="58024CF1" w14:textId="77777777" w:rsidR="002A3928" w:rsidRPr="002A3928" w:rsidRDefault="002A3928" w:rsidP="00427324">
            <w:pPr>
              <w:numPr>
                <w:ilvl w:val="0"/>
                <w:numId w:val="3"/>
              </w:numPr>
              <w:tabs>
                <w:tab w:val="left" w:pos="732"/>
                <w:tab w:val="left" w:pos="800"/>
              </w:tabs>
              <w:ind w:left="24" w:firstLine="162"/>
              <w:contextualSpacing/>
              <w:jc w:val="both"/>
              <w:rPr>
                <w:sz w:val="22"/>
                <w:szCs w:val="22"/>
              </w:rPr>
            </w:pPr>
            <w:r w:rsidRPr="002A3928">
              <w:rPr>
                <w:sz w:val="22"/>
                <w:szCs w:val="22"/>
              </w:rPr>
              <w:t xml:space="preserve">Администрация МО «Поселок </w:t>
            </w:r>
            <w:proofErr w:type="spellStart"/>
            <w:r w:rsidRPr="002A3928">
              <w:rPr>
                <w:sz w:val="22"/>
                <w:szCs w:val="22"/>
              </w:rPr>
              <w:t>Айхал</w:t>
            </w:r>
            <w:proofErr w:type="spellEnd"/>
            <w:r w:rsidRPr="002A3928">
              <w:rPr>
                <w:sz w:val="22"/>
                <w:szCs w:val="22"/>
              </w:rPr>
              <w:t xml:space="preserve">», </w:t>
            </w:r>
          </w:p>
          <w:p w14:paraId="6B4EA273" w14:textId="77777777" w:rsidR="002A3928" w:rsidRPr="002A3928" w:rsidRDefault="002A3928" w:rsidP="00427324">
            <w:pPr>
              <w:numPr>
                <w:ilvl w:val="0"/>
                <w:numId w:val="3"/>
              </w:numPr>
              <w:tabs>
                <w:tab w:val="left" w:pos="732"/>
                <w:tab w:val="left" w:pos="800"/>
              </w:tabs>
              <w:ind w:left="24" w:firstLine="162"/>
              <w:contextualSpacing/>
              <w:jc w:val="both"/>
              <w:rPr>
                <w:sz w:val="22"/>
                <w:szCs w:val="22"/>
              </w:rPr>
            </w:pPr>
            <w:r w:rsidRPr="002A3928">
              <w:rPr>
                <w:sz w:val="22"/>
                <w:szCs w:val="22"/>
              </w:rPr>
              <w:t>АК «АЛРОСА» (ПАО).</w:t>
            </w:r>
          </w:p>
        </w:tc>
      </w:tr>
      <w:tr w:rsidR="002A3928" w:rsidRPr="002A3928" w14:paraId="5493290F" w14:textId="77777777" w:rsidTr="002A3928">
        <w:tc>
          <w:tcPr>
            <w:tcW w:w="2511" w:type="dxa"/>
            <w:shd w:val="clear" w:color="auto" w:fill="auto"/>
          </w:tcPr>
          <w:p w14:paraId="1A3C3E7E" w14:textId="77777777" w:rsidR="002A3928" w:rsidRPr="002A3928" w:rsidRDefault="002A3928" w:rsidP="002A3928">
            <w:pPr>
              <w:rPr>
                <w:sz w:val="22"/>
                <w:szCs w:val="22"/>
              </w:rPr>
            </w:pPr>
            <w:r w:rsidRPr="002A3928">
              <w:rPr>
                <w:bCs/>
                <w:color w:val="000000"/>
                <w:sz w:val="22"/>
                <w:szCs w:val="22"/>
              </w:rPr>
              <w:t>Планируемые результаты реализации Подпрограммы</w:t>
            </w:r>
          </w:p>
        </w:tc>
        <w:tc>
          <w:tcPr>
            <w:tcW w:w="8235" w:type="dxa"/>
            <w:shd w:val="clear" w:color="auto" w:fill="auto"/>
          </w:tcPr>
          <w:p w14:paraId="1436152F" w14:textId="77777777" w:rsidR="002A3928" w:rsidRPr="002A3928" w:rsidRDefault="002A3928" w:rsidP="00427324">
            <w:pPr>
              <w:numPr>
                <w:ilvl w:val="0"/>
                <w:numId w:val="4"/>
              </w:numPr>
              <w:ind w:left="0" w:firstLine="459"/>
              <w:contextualSpacing/>
              <w:jc w:val="both"/>
              <w:rPr>
                <w:color w:val="000000"/>
                <w:sz w:val="22"/>
                <w:szCs w:val="22"/>
              </w:rPr>
            </w:pPr>
            <w:r w:rsidRPr="002A3928">
              <w:rPr>
                <w:color w:val="000000"/>
                <w:sz w:val="22"/>
                <w:szCs w:val="22"/>
              </w:rPr>
              <w:t xml:space="preserve">Сокращение непригодного для проживания, признанного аварийным жилищного фонда на территории </w:t>
            </w:r>
            <w:proofErr w:type="spellStart"/>
            <w:r w:rsidRPr="002A3928">
              <w:rPr>
                <w:color w:val="000000"/>
                <w:sz w:val="22"/>
                <w:szCs w:val="22"/>
              </w:rPr>
              <w:t>Мирнинского</w:t>
            </w:r>
            <w:proofErr w:type="spellEnd"/>
            <w:r w:rsidRPr="002A3928">
              <w:rPr>
                <w:color w:val="000000"/>
                <w:sz w:val="22"/>
                <w:szCs w:val="22"/>
              </w:rPr>
              <w:t xml:space="preserve"> района;</w:t>
            </w:r>
          </w:p>
          <w:p w14:paraId="79D76265" w14:textId="77777777" w:rsidR="002A3928" w:rsidRPr="002A3928" w:rsidRDefault="002A3928" w:rsidP="00427324">
            <w:pPr>
              <w:numPr>
                <w:ilvl w:val="0"/>
                <w:numId w:val="4"/>
              </w:numPr>
              <w:ind w:left="0" w:firstLine="459"/>
              <w:contextualSpacing/>
              <w:jc w:val="both"/>
              <w:rPr>
                <w:color w:val="000000"/>
                <w:sz w:val="22"/>
                <w:szCs w:val="22"/>
              </w:rPr>
            </w:pPr>
            <w:r w:rsidRPr="002A3928">
              <w:rPr>
                <w:color w:val="000000"/>
                <w:sz w:val="22"/>
                <w:szCs w:val="22"/>
              </w:rPr>
              <w:t>Переселение граждан из аварийного жилищного фонда;</w:t>
            </w:r>
          </w:p>
          <w:p w14:paraId="56E6B0FB" w14:textId="77777777" w:rsidR="002A3928" w:rsidRPr="002A3928" w:rsidRDefault="002A3928" w:rsidP="00427324">
            <w:pPr>
              <w:numPr>
                <w:ilvl w:val="0"/>
                <w:numId w:val="4"/>
              </w:numPr>
              <w:ind w:left="0" w:firstLine="459"/>
              <w:contextualSpacing/>
              <w:jc w:val="both"/>
              <w:rPr>
                <w:color w:val="000000"/>
                <w:sz w:val="22"/>
                <w:szCs w:val="22"/>
              </w:rPr>
            </w:pPr>
            <w:r w:rsidRPr="002A3928">
              <w:rPr>
                <w:color w:val="000000"/>
                <w:sz w:val="22"/>
                <w:szCs w:val="22"/>
              </w:rPr>
              <w:t>Снос расселённых домов;</w:t>
            </w:r>
          </w:p>
          <w:p w14:paraId="6B20636C" w14:textId="77777777" w:rsidR="002A3928" w:rsidRPr="002A3928" w:rsidRDefault="002A3928" w:rsidP="002A3928">
            <w:pPr>
              <w:tabs>
                <w:tab w:val="left" w:pos="732"/>
                <w:tab w:val="left" w:pos="800"/>
              </w:tabs>
              <w:ind w:left="-103"/>
              <w:contextualSpacing/>
              <w:jc w:val="both"/>
              <w:rPr>
                <w:sz w:val="22"/>
                <w:szCs w:val="22"/>
              </w:rPr>
            </w:pPr>
            <w:r w:rsidRPr="002A3928">
              <w:rPr>
                <w:color w:val="000000"/>
                <w:sz w:val="22"/>
                <w:szCs w:val="22"/>
              </w:rPr>
              <w:t>Повышение информированности граждан</w:t>
            </w:r>
            <w:r w:rsidRPr="002A3928">
              <w:rPr>
                <w:sz w:val="22"/>
                <w:szCs w:val="22"/>
              </w:rPr>
              <w:t xml:space="preserve"> посредством размещения в СМИ информации о Подпрограмме</w:t>
            </w:r>
          </w:p>
        </w:tc>
      </w:tr>
    </w:tbl>
    <w:p w14:paraId="2C9B03FC" w14:textId="77777777" w:rsidR="002A3928" w:rsidRPr="002A3928" w:rsidRDefault="002A3928" w:rsidP="002A3928">
      <w:pPr>
        <w:ind w:left="360"/>
        <w:jc w:val="center"/>
        <w:rPr>
          <w:b/>
          <w:sz w:val="22"/>
          <w:szCs w:val="22"/>
        </w:rPr>
      </w:pPr>
    </w:p>
    <w:p w14:paraId="51F4A4BA" w14:textId="77777777" w:rsidR="002A3928" w:rsidRPr="002A3928" w:rsidRDefault="002A3928" w:rsidP="002A3928">
      <w:pPr>
        <w:rPr>
          <w:b/>
          <w:sz w:val="22"/>
          <w:szCs w:val="22"/>
        </w:rPr>
      </w:pPr>
    </w:p>
    <w:p w14:paraId="316046AB" w14:textId="77777777" w:rsidR="002A3928" w:rsidRPr="002A3928" w:rsidRDefault="002A3928" w:rsidP="002A3928">
      <w:pPr>
        <w:ind w:left="360"/>
        <w:jc w:val="center"/>
        <w:rPr>
          <w:b/>
          <w:sz w:val="22"/>
          <w:szCs w:val="22"/>
        </w:rPr>
      </w:pPr>
    </w:p>
    <w:p w14:paraId="5583D274" w14:textId="77777777" w:rsidR="002A3928" w:rsidRPr="002A3928" w:rsidRDefault="002A3928" w:rsidP="002A3928">
      <w:pPr>
        <w:ind w:left="360"/>
        <w:jc w:val="center"/>
        <w:rPr>
          <w:b/>
          <w:sz w:val="22"/>
          <w:szCs w:val="22"/>
        </w:rPr>
      </w:pPr>
      <w:r w:rsidRPr="002A3928">
        <w:rPr>
          <w:b/>
          <w:sz w:val="22"/>
          <w:szCs w:val="22"/>
        </w:rPr>
        <w:t>1.Характеристика проблемы</w:t>
      </w:r>
    </w:p>
    <w:p w14:paraId="3D2D9F28" w14:textId="77777777" w:rsidR="002A3928" w:rsidRPr="002A3928" w:rsidRDefault="002A3928" w:rsidP="002A3928">
      <w:pPr>
        <w:ind w:left="360"/>
        <w:jc w:val="center"/>
        <w:rPr>
          <w:b/>
          <w:sz w:val="22"/>
          <w:szCs w:val="22"/>
        </w:rPr>
      </w:pPr>
    </w:p>
    <w:p w14:paraId="1A3F9468" w14:textId="77777777" w:rsidR="002A3928" w:rsidRPr="002A3928" w:rsidRDefault="002A3928" w:rsidP="002A3928">
      <w:pPr>
        <w:ind w:firstLine="360"/>
        <w:jc w:val="both"/>
        <w:rPr>
          <w:sz w:val="22"/>
          <w:szCs w:val="22"/>
        </w:rPr>
      </w:pPr>
      <w:r w:rsidRPr="002A3928">
        <w:rPr>
          <w:sz w:val="22"/>
          <w:szCs w:val="22"/>
        </w:rPr>
        <w:t xml:space="preserve">Одним из ключевых приоритетов развития </w:t>
      </w:r>
      <w:proofErr w:type="spellStart"/>
      <w:r w:rsidRPr="002A3928">
        <w:rPr>
          <w:sz w:val="22"/>
          <w:szCs w:val="22"/>
        </w:rPr>
        <w:t>Мирнинского</w:t>
      </w:r>
      <w:proofErr w:type="spellEnd"/>
      <w:r w:rsidRPr="002A3928">
        <w:rPr>
          <w:sz w:val="22"/>
          <w:szCs w:val="22"/>
        </w:rPr>
        <w:t xml:space="preserve"> района является повышение качества жизни граждан. Важнейшим направлением в данной сфере выступает переселение граждан из аварийного жилого фонда. По состоянию на 01.01.2021г. на территории МО «Поселок </w:t>
      </w:r>
      <w:proofErr w:type="spellStart"/>
      <w:r w:rsidRPr="002A3928">
        <w:rPr>
          <w:sz w:val="22"/>
          <w:szCs w:val="22"/>
        </w:rPr>
        <w:t>Айхал</w:t>
      </w:r>
      <w:proofErr w:type="spellEnd"/>
      <w:r w:rsidRPr="002A3928">
        <w:rPr>
          <w:sz w:val="22"/>
          <w:szCs w:val="22"/>
        </w:rPr>
        <w:t xml:space="preserve">» </w:t>
      </w:r>
      <w:proofErr w:type="spellStart"/>
      <w:r w:rsidRPr="002A3928">
        <w:rPr>
          <w:sz w:val="22"/>
          <w:szCs w:val="22"/>
        </w:rPr>
        <w:t>Мирнинского</w:t>
      </w:r>
      <w:proofErr w:type="spellEnd"/>
      <w:r w:rsidRPr="002A3928">
        <w:rPr>
          <w:sz w:val="22"/>
          <w:szCs w:val="22"/>
        </w:rPr>
        <w:t xml:space="preserve"> района признаны аварийными и подлежащими переселению 109 жилых домов. Наличие данного жилого фонда представляет угрозу для проживания в нем граждан и подлежит сносу. Кроме того, отрицательно сказывается на внешнем облике поселка, сдерживает развитие инженерной инфраструктуры. </w:t>
      </w:r>
    </w:p>
    <w:p w14:paraId="142D0937" w14:textId="77777777" w:rsidR="002A3928" w:rsidRPr="002A3928" w:rsidRDefault="002A3928" w:rsidP="002A3928">
      <w:pPr>
        <w:ind w:firstLine="360"/>
        <w:jc w:val="both"/>
        <w:rPr>
          <w:sz w:val="22"/>
          <w:szCs w:val="22"/>
        </w:rPr>
      </w:pPr>
      <w:r w:rsidRPr="002A3928">
        <w:rPr>
          <w:sz w:val="22"/>
          <w:szCs w:val="22"/>
        </w:rPr>
        <w:t xml:space="preserve">Проживающие в аварийном жилищном фонде граждане, как правило, не имеют возможности самостоятельно приобрести жильё, отвечающее установленным санитарным и техническим требованиям.  </w:t>
      </w:r>
    </w:p>
    <w:p w14:paraId="1EC735A2" w14:textId="77777777" w:rsidR="002A3928" w:rsidRPr="002A3928" w:rsidRDefault="002A3928" w:rsidP="002A3928">
      <w:pPr>
        <w:ind w:firstLine="360"/>
        <w:jc w:val="both"/>
        <w:rPr>
          <w:sz w:val="22"/>
          <w:szCs w:val="22"/>
        </w:rPr>
      </w:pPr>
      <w:r w:rsidRPr="002A3928">
        <w:rPr>
          <w:sz w:val="22"/>
          <w:szCs w:val="22"/>
        </w:rPr>
        <w:t xml:space="preserve">Проблемы по обеспечению благоустроенным жильем граждан, проживающих в признанном аварийным жилищным фондом, и проблемы по развитию территории поселка </w:t>
      </w:r>
      <w:proofErr w:type="spellStart"/>
      <w:r w:rsidRPr="002A3928">
        <w:rPr>
          <w:sz w:val="22"/>
          <w:szCs w:val="22"/>
        </w:rPr>
        <w:t>Айхал</w:t>
      </w:r>
      <w:proofErr w:type="spellEnd"/>
      <w:r w:rsidRPr="002A3928">
        <w:rPr>
          <w:sz w:val="22"/>
          <w:szCs w:val="22"/>
        </w:rPr>
        <w:t xml:space="preserve"> необходимо решать одновременно. Программно-целевой метод решения указанных проблем является самым эффективным и значительно ускорит переход к развитию жилищной сферы п. </w:t>
      </w:r>
      <w:proofErr w:type="spellStart"/>
      <w:r w:rsidRPr="002A3928">
        <w:rPr>
          <w:sz w:val="22"/>
          <w:szCs w:val="22"/>
        </w:rPr>
        <w:t>Айхал</w:t>
      </w:r>
      <w:proofErr w:type="spellEnd"/>
      <w:r w:rsidRPr="002A3928">
        <w:rPr>
          <w:sz w:val="22"/>
          <w:szCs w:val="22"/>
        </w:rPr>
        <w:t xml:space="preserve"> и </w:t>
      </w:r>
      <w:proofErr w:type="spellStart"/>
      <w:r w:rsidRPr="002A3928">
        <w:rPr>
          <w:sz w:val="22"/>
          <w:szCs w:val="22"/>
        </w:rPr>
        <w:t>Мирнинского</w:t>
      </w:r>
      <w:proofErr w:type="spellEnd"/>
      <w:r w:rsidRPr="002A3928">
        <w:rPr>
          <w:sz w:val="22"/>
          <w:szCs w:val="22"/>
        </w:rPr>
        <w:t xml:space="preserve"> района в целом.   </w:t>
      </w:r>
    </w:p>
    <w:p w14:paraId="5B615999" w14:textId="77777777" w:rsidR="002A3928" w:rsidRPr="002A3928" w:rsidRDefault="002A3928" w:rsidP="002A3928">
      <w:pPr>
        <w:ind w:firstLine="360"/>
        <w:jc w:val="both"/>
        <w:rPr>
          <w:sz w:val="22"/>
          <w:szCs w:val="22"/>
        </w:rPr>
      </w:pPr>
      <w:r w:rsidRPr="002A3928">
        <w:rPr>
          <w:sz w:val="22"/>
          <w:szCs w:val="22"/>
        </w:rPr>
        <w:t xml:space="preserve">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участников Подпрограммы и о распределении средств на эти цели. </w:t>
      </w:r>
    </w:p>
    <w:p w14:paraId="40B722F1" w14:textId="77777777" w:rsidR="002A3928" w:rsidRPr="002A3928" w:rsidRDefault="002A3928" w:rsidP="002A3928">
      <w:pPr>
        <w:ind w:firstLine="360"/>
        <w:jc w:val="both"/>
        <w:rPr>
          <w:sz w:val="22"/>
          <w:szCs w:val="22"/>
        </w:rPr>
      </w:pPr>
      <w:r w:rsidRPr="002A3928">
        <w:rPr>
          <w:sz w:val="22"/>
          <w:szCs w:val="22"/>
        </w:rPr>
        <w:t xml:space="preserve">За последние пять лет переселено 427 человек из 227 квартир общей площадью 8024,2 м2, в том числе по Соглашению о передаче в собственность муниципальным образованиям </w:t>
      </w:r>
      <w:proofErr w:type="spellStart"/>
      <w:r w:rsidRPr="002A3928">
        <w:rPr>
          <w:sz w:val="22"/>
          <w:szCs w:val="22"/>
        </w:rPr>
        <w:t>Мирнинского</w:t>
      </w:r>
      <w:proofErr w:type="spellEnd"/>
      <w:r w:rsidRPr="002A3928">
        <w:rPr>
          <w:sz w:val="22"/>
          <w:szCs w:val="22"/>
        </w:rPr>
        <w:t xml:space="preserve"> района объектов жилищного фонда АК «АЛРОСА» (ПАО) и о финансировании расходов по их содержанию от 23 октября 2012 г.:</w:t>
      </w:r>
    </w:p>
    <w:p w14:paraId="4CC441A8" w14:textId="77777777" w:rsidR="002A3928" w:rsidRPr="002A3928" w:rsidRDefault="002A3928" w:rsidP="00427324">
      <w:pPr>
        <w:numPr>
          <w:ilvl w:val="0"/>
          <w:numId w:val="5"/>
        </w:numPr>
        <w:tabs>
          <w:tab w:val="left" w:pos="1134"/>
        </w:tabs>
        <w:spacing w:line="276" w:lineRule="auto"/>
        <w:ind w:left="0" w:firstLine="851"/>
        <w:contextualSpacing/>
        <w:jc w:val="both"/>
        <w:rPr>
          <w:sz w:val="22"/>
          <w:szCs w:val="22"/>
        </w:rPr>
      </w:pPr>
      <w:r w:rsidRPr="002A3928">
        <w:rPr>
          <w:sz w:val="22"/>
          <w:szCs w:val="22"/>
        </w:rPr>
        <w:t xml:space="preserve">в 2016 году – </w:t>
      </w:r>
      <w:r w:rsidRPr="002A3928">
        <w:rPr>
          <w:bCs/>
          <w:sz w:val="22"/>
          <w:szCs w:val="22"/>
        </w:rPr>
        <w:t xml:space="preserve">17 </w:t>
      </w:r>
      <w:r w:rsidRPr="002A3928">
        <w:rPr>
          <w:sz w:val="22"/>
          <w:szCs w:val="22"/>
        </w:rPr>
        <w:t xml:space="preserve">человек из 4 квартир, общей площадью </w:t>
      </w:r>
      <w:r w:rsidRPr="002A3928">
        <w:rPr>
          <w:bCs/>
          <w:sz w:val="22"/>
          <w:szCs w:val="22"/>
        </w:rPr>
        <w:t xml:space="preserve">198,1 </w:t>
      </w:r>
      <w:r w:rsidRPr="002A3928">
        <w:rPr>
          <w:sz w:val="22"/>
          <w:szCs w:val="22"/>
        </w:rPr>
        <w:t>м</w:t>
      </w:r>
      <w:r w:rsidRPr="002A3928">
        <w:rPr>
          <w:sz w:val="22"/>
          <w:szCs w:val="22"/>
          <w:vertAlign w:val="superscript"/>
        </w:rPr>
        <w:t>2</w:t>
      </w:r>
      <w:r w:rsidRPr="002A3928">
        <w:rPr>
          <w:sz w:val="22"/>
          <w:szCs w:val="22"/>
        </w:rPr>
        <w:t>;</w:t>
      </w:r>
    </w:p>
    <w:p w14:paraId="20179629" w14:textId="77777777" w:rsidR="002A3928" w:rsidRPr="002A3928" w:rsidRDefault="002A3928" w:rsidP="00427324">
      <w:pPr>
        <w:numPr>
          <w:ilvl w:val="0"/>
          <w:numId w:val="5"/>
        </w:numPr>
        <w:tabs>
          <w:tab w:val="left" w:pos="1134"/>
        </w:tabs>
        <w:spacing w:line="276" w:lineRule="auto"/>
        <w:ind w:left="0" w:firstLine="851"/>
        <w:contextualSpacing/>
        <w:jc w:val="both"/>
        <w:rPr>
          <w:bCs/>
          <w:sz w:val="22"/>
          <w:szCs w:val="22"/>
        </w:rPr>
      </w:pPr>
      <w:r w:rsidRPr="002A3928">
        <w:rPr>
          <w:sz w:val="22"/>
          <w:szCs w:val="22"/>
        </w:rPr>
        <w:t xml:space="preserve">в 2017 году – </w:t>
      </w:r>
      <w:r w:rsidRPr="002A3928">
        <w:rPr>
          <w:bCs/>
          <w:sz w:val="22"/>
          <w:szCs w:val="22"/>
        </w:rPr>
        <w:t xml:space="preserve">109 </w:t>
      </w:r>
      <w:r w:rsidRPr="002A3928">
        <w:rPr>
          <w:sz w:val="22"/>
          <w:szCs w:val="22"/>
        </w:rPr>
        <w:t xml:space="preserve">человек из 48 квартир, общей площадью </w:t>
      </w:r>
      <w:r w:rsidRPr="002A3928">
        <w:rPr>
          <w:bCs/>
          <w:sz w:val="22"/>
          <w:szCs w:val="22"/>
        </w:rPr>
        <w:t xml:space="preserve">1424,5 </w:t>
      </w:r>
      <w:r w:rsidRPr="002A3928">
        <w:rPr>
          <w:sz w:val="22"/>
          <w:szCs w:val="22"/>
        </w:rPr>
        <w:t>м</w:t>
      </w:r>
      <w:r w:rsidRPr="002A3928">
        <w:rPr>
          <w:sz w:val="22"/>
          <w:szCs w:val="22"/>
          <w:vertAlign w:val="superscript"/>
        </w:rPr>
        <w:t>2</w:t>
      </w:r>
      <w:r w:rsidRPr="002A3928">
        <w:rPr>
          <w:sz w:val="22"/>
          <w:szCs w:val="22"/>
        </w:rPr>
        <w:t>;</w:t>
      </w:r>
    </w:p>
    <w:p w14:paraId="43E86B5A" w14:textId="77777777" w:rsidR="002A3928" w:rsidRPr="002A3928" w:rsidRDefault="002A3928" w:rsidP="00427324">
      <w:pPr>
        <w:numPr>
          <w:ilvl w:val="0"/>
          <w:numId w:val="5"/>
        </w:numPr>
        <w:tabs>
          <w:tab w:val="left" w:pos="1134"/>
        </w:tabs>
        <w:spacing w:line="276" w:lineRule="auto"/>
        <w:ind w:left="0" w:firstLine="851"/>
        <w:contextualSpacing/>
        <w:jc w:val="both"/>
        <w:rPr>
          <w:bCs/>
          <w:sz w:val="22"/>
          <w:szCs w:val="22"/>
        </w:rPr>
      </w:pPr>
      <w:r w:rsidRPr="002A3928">
        <w:rPr>
          <w:sz w:val="22"/>
          <w:szCs w:val="22"/>
        </w:rPr>
        <w:t>в 2018 году – 65 человек из 32 квартир, общей площадью 1 336,5 м</w:t>
      </w:r>
      <w:r w:rsidRPr="002A3928">
        <w:rPr>
          <w:sz w:val="22"/>
          <w:szCs w:val="22"/>
          <w:vertAlign w:val="superscript"/>
        </w:rPr>
        <w:t>2</w:t>
      </w:r>
      <w:r w:rsidRPr="002A3928">
        <w:rPr>
          <w:sz w:val="22"/>
          <w:szCs w:val="22"/>
        </w:rPr>
        <w:t>;</w:t>
      </w:r>
    </w:p>
    <w:p w14:paraId="466B27F9" w14:textId="77777777" w:rsidR="002A3928" w:rsidRPr="002A3928" w:rsidRDefault="002A3928" w:rsidP="00427324">
      <w:pPr>
        <w:numPr>
          <w:ilvl w:val="0"/>
          <w:numId w:val="5"/>
        </w:numPr>
        <w:tabs>
          <w:tab w:val="left" w:pos="1134"/>
        </w:tabs>
        <w:spacing w:line="276" w:lineRule="auto"/>
        <w:ind w:left="0" w:firstLine="851"/>
        <w:contextualSpacing/>
        <w:jc w:val="both"/>
        <w:rPr>
          <w:bCs/>
          <w:sz w:val="22"/>
          <w:szCs w:val="22"/>
        </w:rPr>
      </w:pPr>
      <w:r w:rsidRPr="002A3928">
        <w:rPr>
          <w:sz w:val="22"/>
          <w:szCs w:val="22"/>
        </w:rPr>
        <w:t>в 2019 году – 139 человек из 93 квартир, общей площадью 2954,5 м</w:t>
      </w:r>
      <w:r w:rsidRPr="002A3928">
        <w:rPr>
          <w:sz w:val="22"/>
          <w:szCs w:val="22"/>
          <w:vertAlign w:val="superscript"/>
        </w:rPr>
        <w:t>2</w:t>
      </w:r>
      <w:r w:rsidRPr="002A3928">
        <w:rPr>
          <w:sz w:val="22"/>
          <w:szCs w:val="22"/>
        </w:rPr>
        <w:t>.</w:t>
      </w:r>
    </w:p>
    <w:p w14:paraId="17E951DA" w14:textId="77777777" w:rsidR="002A3928" w:rsidRPr="002A3928" w:rsidRDefault="002A3928" w:rsidP="00427324">
      <w:pPr>
        <w:numPr>
          <w:ilvl w:val="0"/>
          <w:numId w:val="5"/>
        </w:numPr>
        <w:tabs>
          <w:tab w:val="left" w:pos="1134"/>
        </w:tabs>
        <w:spacing w:line="276" w:lineRule="auto"/>
        <w:ind w:left="0" w:firstLine="851"/>
        <w:contextualSpacing/>
        <w:jc w:val="both"/>
        <w:rPr>
          <w:bCs/>
          <w:sz w:val="22"/>
          <w:szCs w:val="22"/>
        </w:rPr>
      </w:pPr>
      <w:r w:rsidRPr="002A3928">
        <w:rPr>
          <w:sz w:val="22"/>
          <w:szCs w:val="22"/>
        </w:rPr>
        <w:t>в 2020 году – 97 человек из 50 квартир, общей площадью 2110,6 м</w:t>
      </w:r>
      <w:r w:rsidRPr="002A3928">
        <w:rPr>
          <w:sz w:val="22"/>
          <w:szCs w:val="22"/>
          <w:vertAlign w:val="superscript"/>
        </w:rPr>
        <w:t>2</w:t>
      </w:r>
      <w:r w:rsidRPr="002A3928">
        <w:rPr>
          <w:sz w:val="22"/>
          <w:szCs w:val="22"/>
        </w:rPr>
        <w:t>.</w:t>
      </w:r>
    </w:p>
    <w:p w14:paraId="6CF5DC3A" w14:textId="77777777" w:rsidR="002A3928" w:rsidRPr="002A3928" w:rsidRDefault="002A3928" w:rsidP="002A3928">
      <w:pPr>
        <w:ind w:firstLine="737"/>
        <w:jc w:val="both"/>
        <w:rPr>
          <w:sz w:val="22"/>
          <w:szCs w:val="22"/>
        </w:rPr>
      </w:pPr>
      <w:r w:rsidRPr="002A3928">
        <w:rPr>
          <w:sz w:val="22"/>
          <w:szCs w:val="22"/>
        </w:rPr>
        <w:t>Подпрограмма реализуется за счет средств Государственного бюджета Республики Саха (Якутия), бюджета МО «</w:t>
      </w:r>
      <w:proofErr w:type="spellStart"/>
      <w:r w:rsidRPr="002A3928">
        <w:rPr>
          <w:sz w:val="22"/>
          <w:szCs w:val="22"/>
        </w:rPr>
        <w:t>Мирнинский</w:t>
      </w:r>
      <w:proofErr w:type="spellEnd"/>
      <w:r w:rsidRPr="002A3928">
        <w:rPr>
          <w:sz w:val="22"/>
          <w:szCs w:val="22"/>
        </w:rPr>
        <w:t xml:space="preserve"> район», финансовых средств АК «АЛРОСА» (ПАО) </w:t>
      </w:r>
      <w:proofErr w:type="gramStart"/>
      <w:r w:rsidRPr="002A3928">
        <w:rPr>
          <w:sz w:val="22"/>
          <w:szCs w:val="22"/>
        </w:rPr>
        <w:t>( далее</w:t>
      </w:r>
      <w:proofErr w:type="gramEnd"/>
      <w:r w:rsidRPr="002A3928">
        <w:rPr>
          <w:sz w:val="22"/>
          <w:szCs w:val="22"/>
        </w:rPr>
        <w:t xml:space="preserve">  –Компания) и иных привлеченных средств.</w:t>
      </w:r>
    </w:p>
    <w:p w14:paraId="2F0E9A94" w14:textId="77777777" w:rsidR="002A3928" w:rsidRPr="002A3928" w:rsidRDefault="002A3928" w:rsidP="002A3928">
      <w:pPr>
        <w:ind w:firstLine="737"/>
        <w:jc w:val="both"/>
        <w:rPr>
          <w:sz w:val="22"/>
          <w:szCs w:val="22"/>
        </w:rPr>
      </w:pPr>
      <w:r w:rsidRPr="002A3928">
        <w:rPr>
          <w:sz w:val="22"/>
          <w:szCs w:val="22"/>
        </w:rPr>
        <w:t>В ходе реализации данной Подпрограммы планируется произвести расселение 46 аварийных жилых домов, общей площадью 8 043,1 м², в которых проживают 204 семьи, из них 79 семей, работников Компании.</w:t>
      </w:r>
    </w:p>
    <w:p w14:paraId="5E4CDCD5" w14:textId="77777777" w:rsidR="002A3928" w:rsidRPr="002A3928" w:rsidRDefault="002A3928" w:rsidP="002A3928">
      <w:pPr>
        <w:ind w:firstLine="737"/>
        <w:jc w:val="both"/>
        <w:rPr>
          <w:sz w:val="22"/>
          <w:szCs w:val="22"/>
        </w:rPr>
      </w:pPr>
      <w:r w:rsidRPr="002A3928">
        <w:rPr>
          <w:sz w:val="22"/>
          <w:szCs w:val="22"/>
        </w:rPr>
        <w:t xml:space="preserve">Реализация Подпрограммы утверждена на период 2021-2022 года и проводится поэтапно. Очередность расселения граждан и сноса аварийных жилых домов устанавливается Администрацией МО «Посёлок </w:t>
      </w:r>
      <w:proofErr w:type="spellStart"/>
      <w:r w:rsidRPr="002A3928">
        <w:rPr>
          <w:sz w:val="22"/>
          <w:szCs w:val="22"/>
        </w:rPr>
        <w:t>Айхал</w:t>
      </w:r>
      <w:proofErr w:type="spellEnd"/>
      <w:r w:rsidRPr="002A3928">
        <w:rPr>
          <w:sz w:val="22"/>
          <w:szCs w:val="22"/>
        </w:rPr>
        <w:t xml:space="preserve">» </w:t>
      </w:r>
      <w:proofErr w:type="spellStart"/>
      <w:r w:rsidRPr="002A3928">
        <w:rPr>
          <w:sz w:val="22"/>
          <w:szCs w:val="22"/>
        </w:rPr>
        <w:t>Мирнинского</w:t>
      </w:r>
      <w:proofErr w:type="spellEnd"/>
      <w:r w:rsidRPr="002A3928">
        <w:rPr>
          <w:sz w:val="22"/>
          <w:szCs w:val="22"/>
        </w:rPr>
        <w:t xml:space="preserve"> района Республики Саха (Якутия) по согласованию с Компанией.</w:t>
      </w:r>
    </w:p>
    <w:p w14:paraId="45C0B2A4" w14:textId="77777777" w:rsidR="002A3928" w:rsidRPr="002A3928" w:rsidRDefault="002A3928" w:rsidP="002A3928">
      <w:pPr>
        <w:tabs>
          <w:tab w:val="left" w:pos="1134"/>
        </w:tabs>
        <w:jc w:val="both"/>
        <w:rPr>
          <w:bCs/>
          <w:sz w:val="22"/>
          <w:szCs w:val="22"/>
        </w:rPr>
      </w:pPr>
    </w:p>
    <w:p w14:paraId="0C922090" w14:textId="77777777" w:rsidR="002A3928" w:rsidRPr="002A3928" w:rsidRDefault="002A3928" w:rsidP="002A3928">
      <w:pPr>
        <w:spacing w:line="276" w:lineRule="auto"/>
        <w:rPr>
          <w:color w:val="000000"/>
          <w:sz w:val="22"/>
          <w:szCs w:val="22"/>
          <w:lang w:eastAsia="en-US" w:bidi="en-US"/>
        </w:rPr>
      </w:pPr>
    </w:p>
    <w:p w14:paraId="5CF7E5C4" w14:textId="77777777" w:rsidR="002A3928" w:rsidRPr="002A3928" w:rsidRDefault="002A3928" w:rsidP="00427324">
      <w:pPr>
        <w:widowControl/>
        <w:numPr>
          <w:ilvl w:val="0"/>
          <w:numId w:val="6"/>
        </w:numPr>
        <w:autoSpaceDE/>
        <w:autoSpaceDN/>
        <w:adjustRightInd/>
        <w:spacing w:line="276" w:lineRule="auto"/>
        <w:jc w:val="center"/>
        <w:rPr>
          <w:b/>
          <w:color w:val="000000"/>
          <w:sz w:val="22"/>
          <w:szCs w:val="22"/>
          <w:lang w:eastAsia="en-US" w:bidi="en-US"/>
        </w:rPr>
      </w:pPr>
      <w:r w:rsidRPr="002A3928">
        <w:rPr>
          <w:b/>
          <w:color w:val="000000"/>
          <w:sz w:val="22"/>
          <w:szCs w:val="22"/>
          <w:lang w:eastAsia="en-US" w:bidi="en-US"/>
        </w:rPr>
        <w:t>Основные цели и задачи Подпрограммы</w:t>
      </w:r>
    </w:p>
    <w:p w14:paraId="2D36658C" w14:textId="77777777" w:rsidR="002A3928" w:rsidRPr="002A3928" w:rsidRDefault="002A3928" w:rsidP="002A3928">
      <w:pPr>
        <w:spacing w:line="276" w:lineRule="auto"/>
        <w:ind w:left="720"/>
        <w:rPr>
          <w:b/>
          <w:color w:val="000000"/>
          <w:sz w:val="22"/>
          <w:szCs w:val="22"/>
          <w:lang w:eastAsia="en-US" w:bidi="en-US"/>
        </w:rPr>
      </w:pPr>
    </w:p>
    <w:p w14:paraId="1AE2816E" w14:textId="77777777" w:rsidR="002A3928" w:rsidRPr="002A3928" w:rsidRDefault="002A3928" w:rsidP="002A3928">
      <w:pPr>
        <w:ind w:firstLine="708"/>
        <w:jc w:val="both"/>
        <w:rPr>
          <w:sz w:val="22"/>
          <w:szCs w:val="22"/>
        </w:rPr>
      </w:pPr>
      <w:r w:rsidRPr="002A3928">
        <w:rPr>
          <w:sz w:val="22"/>
          <w:szCs w:val="22"/>
        </w:rPr>
        <w:t xml:space="preserve">Основными целями Подпрограммы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w:t>
      </w:r>
      <w:proofErr w:type="spellStart"/>
      <w:r w:rsidRPr="002A3928">
        <w:rPr>
          <w:sz w:val="22"/>
          <w:szCs w:val="22"/>
        </w:rPr>
        <w:t>Айхал</w:t>
      </w:r>
      <w:proofErr w:type="spellEnd"/>
      <w:r w:rsidRPr="002A3928">
        <w:rPr>
          <w:sz w:val="22"/>
          <w:szCs w:val="22"/>
        </w:rPr>
        <w:t xml:space="preserve">» </w:t>
      </w:r>
      <w:proofErr w:type="spellStart"/>
      <w:r w:rsidRPr="002A3928">
        <w:rPr>
          <w:sz w:val="22"/>
          <w:szCs w:val="22"/>
        </w:rPr>
        <w:t>Мирнинского</w:t>
      </w:r>
      <w:proofErr w:type="spellEnd"/>
      <w:r w:rsidRPr="002A3928">
        <w:rPr>
          <w:sz w:val="22"/>
          <w:szCs w:val="22"/>
        </w:rPr>
        <w:t xml:space="preserve"> района Республики Саха (Якутия).</w:t>
      </w:r>
    </w:p>
    <w:p w14:paraId="7E8C1D11" w14:textId="77777777" w:rsidR="002A3928" w:rsidRPr="002A3928" w:rsidRDefault="002A3928" w:rsidP="002A3928">
      <w:pPr>
        <w:ind w:firstLine="737"/>
        <w:jc w:val="both"/>
        <w:rPr>
          <w:sz w:val="22"/>
          <w:szCs w:val="22"/>
        </w:rPr>
      </w:pPr>
      <w:r w:rsidRPr="002A3928">
        <w:rPr>
          <w:sz w:val="22"/>
          <w:szCs w:val="22"/>
        </w:rPr>
        <w:t xml:space="preserve">Для реализации поставленных целей необходимо решение следующих основных задач: </w:t>
      </w:r>
    </w:p>
    <w:p w14:paraId="604419A6"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lastRenderedPageBreak/>
        <w:t>уточнение перечня жилищного фонда, подлежащего включению в категорию</w:t>
      </w:r>
      <w:r w:rsidRPr="002A3928">
        <w:rPr>
          <w:sz w:val="22"/>
          <w:szCs w:val="22"/>
        </w:rPr>
        <w:br/>
        <w:t>непригодного для проживания;</w:t>
      </w:r>
    </w:p>
    <w:p w14:paraId="2F98D48A"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определение сроков и очередности сноса аварийных жилых домов;</w:t>
      </w:r>
    </w:p>
    <w:p w14:paraId="151E86CE"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проведение соответствующей разъяснительной работы среди жителей аварийных</w:t>
      </w:r>
      <w:r w:rsidRPr="002A3928">
        <w:rPr>
          <w:sz w:val="22"/>
          <w:szCs w:val="22"/>
        </w:rPr>
        <w:br/>
        <w:t xml:space="preserve">жилых домов и населения в целом; </w:t>
      </w:r>
    </w:p>
    <w:p w14:paraId="4F264A0D"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осуществление мероприятий по приобретению жилья на вторичном рынке;</w:t>
      </w:r>
    </w:p>
    <w:p w14:paraId="0AF3BDED"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привлечение средств внебюджетных источников для финансирования переселения</w:t>
      </w:r>
      <w:r w:rsidRPr="002A3928">
        <w:rPr>
          <w:sz w:val="22"/>
          <w:szCs w:val="22"/>
        </w:rPr>
        <w:br/>
        <w:t>граждан из аварийного жилищного фонда;</w:t>
      </w:r>
    </w:p>
    <w:p w14:paraId="43C9E179"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поэтапное переселение граждан из жилищного фонда, непригодного для</w:t>
      </w:r>
      <w:r w:rsidRPr="002A3928">
        <w:rPr>
          <w:sz w:val="22"/>
          <w:szCs w:val="22"/>
        </w:rPr>
        <w:br/>
        <w:t>проживания;</w:t>
      </w:r>
    </w:p>
    <w:p w14:paraId="32DBB786"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sz w:val="22"/>
          <w:szCs w:val="22"/>
        </w:rPr>
        <w:t xml:space="preserve">финансирование мероприятий, направленных на переселение </w:t>
      </w:r>
      <w:r w:rsidRPr="002A3928">
        <w:rPr>
          <w:bCs/>
          <w:sz w:val="22"/>
          <w:szCs w:val="22"/>
        </w:rPr>
        <w:t xml:space="preserve">граждан из аварийного </w:t>
      </w:r>
      <w:r w:rsidRPr="002A3928">
        <w:rPr>
          <w:sz w:val="22"/>
          <w:szCs w:val="22"/>
        </w:rPr>
        <w:t>жилищного фонда;</w:t>
      </w:r>
    </w:p>
    <w:p w14:paraId="321C5DFB" w14:textId="77777777" w:rsidR="002A3928" w:rsidRPr="002A3928" w:rsidRDefault="002A3928" w:rsidP="00427324">
      <w:pPr>
        <w:widowControl/>
        <w:numPr>
          <w:ilvl w:val="0"/>
          <w:numId w:val="8"/>
        </w:numPr>
        <w:tabs>
          <w:tab w:val="left" w:pos="567"/>
          <w:tab w:val="left" w:pos="993"/>
        </w:tabs>
        <w:ind w:left="0" w:firstLine="737"/>
        <w:jc w:val="both"/>
        <w:rPr>
          <w:sz w:val="22"/>
          <w:szCs w:val="22"/>
        </w:rPr>
      </w:pPr>
      <w:r w:rsidRPr="002A3928">
        <w:rPr>
          <w:bCs/>
          <w:sz w:val="22"/>
          <w:szCs w:val="22"/>
        </w:rPr>
        <w:t>ликвидация жилищного фонда, непригодного для проживания, путем сноса.</w:t>
      </w:r>
    </w:p>
    <w:p w14:paraId="054E38E9" w14:textId="77777777" w:rsidR="002A3928" w:rsidRPr="002A3928" w:rsidRDefault="002A3928" w:rsidP="002A3928">
      <w:pPr>
        <w:ind w:firstLine="737"/>
        <w:jc w:val="both"/>
        <w:rPr>
          <w:sz w:val="22"/>
          <w:szCs w:val="22"/>
          <w:lang w:eastAsia="en-US" w:bidi="en-US"/>
        </w:rPr>
      </w:pPr>
      <w:r w:rsidRPr="002A3928">
        <w:rPr>
          <w:sz w:val="22"/>
          <w:szCs w:val="22"/>
          <w:lang w:eastAsia="en-US" w:bidi="en-US"/>
        </w:rPr>
        <w:t>Объектом Подпрограммы является жилищный фонд, признанный в 2017 году аварийным и подлежащим сносу, указанный в Приложении № 1 (адресный перечень).</w:t>
      </w:r>
    </w:p>
    <w:p w14:paraId="24E9E424" w14:textId="77777777" w:rsidR="002A3928" w:rsidRPr="002A3928" w:rsidRDefault="002A3928" w:rsidP="002A3928">
      <w:pPr>
        <w:ind w:firstLine="737"/>
        <w:jc w:val="both"/>
        <w:rPr>
          <w:sz w:val="22"/>
          <w:szCs w:val="22"/>
          <w:lang w:eastAsia="en-US" w:bidi="en-US"/>
        </w:rPr>
      </w:pPr>
      <w:r w:rsidRPr="002A3928">
        <w:rPr>
          <w:bCs/>
          <w:sz w:val="22"/>
          <w:szCs w:val="22"/>
          <w:lang w:eastAsia="en-US" w:bidi="en-US"/>
        </w:rPr>
        <w:t xml:space="preserve">Предметом регулирования Подпрограммы </w:t>
      </w:r>
      <w:r w:rsidRPr="002A3928">
        <w:rPr>
          <w:sz w:val="22"/>
          <w:szCs w:val="22"/>
          <w:lang w:eastAsia="en-US" w:bidi="en-US"/>
        </w:rPr>
        <w:t xml:space="preserve">являются отношения, возникающие в процессе переселения </w:t>
      </w:r>
      <w:r w:rsidRPr="002A3928">
        <w:rPr>
          <w:bCs/>
          <w:sz w:val="22"/>
          <w:szCs w:val="22"/>
          <w:lang w:eastAsia="en-US" w:bidi="en-US"/>
        </w:rPr>
        <w:t xml:space="preserve">граждан </w:t>
      </w:r>
      <w:r w:rsidRPr="002A3928">
        <w:rPr>
          <w:sz w:val="22"/>
          <w:szCs w:val="22"/>
          <w:lang w:eastAsia="en-US" w:bidi="en-US"/>
        </w:rPr>
        <w:t xml:space="preserve">из аварийного жилищного фонда поселка </w:t>
      </w:r>
      <w:proofErr w:type="spellStart"/>
      <w:r w:rsidRPr="002A3928">
        <w:rPr>
          <w:sz w:val="22"/>
          <w:szCs w:val="22"/>
          <w:lang w:eastAsia="en-US" w:bidi="en-US"/>
        </w:rPr>
        <w:t>Айхал</w:t>
      </w:r>
      <w:proofErr w:type="spellEnd"/>
      <w:r w:rsidRPr="002A3928">
        <w:rPr>
          <w:sz w:val="22"/>
          <w:szCs w:val="22"/>
          <w:lang w:eastAsia="en-US" w:bidi="en-US"/>
        </w:rPr>
        <w:t xml:space="preserve"> в соответствии с действующим законодательством.</w:t>
      </w:r>
    </w:p>
    <w:p w14:paraId="3BE1F3F9" w14:textId="77777777" w:rsidR="002A3928" w:rsidRPr="002A3928" w:rsidRDefault="002A3928" w:rsidP="002A3928">
      <w:pPr>
        <w:ind w:firstLine="737"/>
        <w:jc w:val="both"/>
        <w:rPr>
          <w:sz w:val="22"/>
          <w:szCs w:val="22"/>
        </w:rPr>
      </w:pPr>
      <w:r w:rsidRPr="002A3928">
        <w:rPr>
          <w:bCs/>
          <w:iCs/>
          <w:sz w:val="22"/>
          <w:szCs w:val="22"/>
        </w:rPr>
        <w:t xml:space="preserve"> Конечным итогом реализации Подпрограммы является </w:t>
      </w:r>
      <w:r w:rsidRPr="002A3928">
        <w:rPr>
          <w:sz w:val="22"/>
          <w:szCs w:val="22"/>
        </w:rPr>
        <w:t>ликвидация аварийного жилищного фонда и повышение комфортности и безопасности проживания граждан в жилищном фонде.</w:t>
      </w:r>
    </w:p>
    <w:p w14:paraId="66596874" w14:textId="77777777" w:rsidR="002A3928" w:rsidRPr="002A3928" w:rsidRDefault="002A3928" w:rsidP="002A3928">
      <w:pPr>
        <w:jc w:val="both"/>
        <w:rPr>
          <w:sz w:val="22"/>
          <w:szCs w:val="22"/>
        </w:rPr>
      </w:pPr>
    </w:p>
    <w:p w14:paraId="0F09118C" w14:textId="77777777" w:rsidR="002A3928" w:rsidRPr="002A3928" w:rsidRDefault="002A3928" w:rsidP="00427324">
      <w:pPr>
        <w:numPr>
          <w:ilvl w:val="0"/>
          <w:numId w:val="6"/>
        </w:numPr>
        <w:spacing w:after="200" w:line="276" w:lineRule="auto"/>
        <w:contextualSpacing/>
        <w:jc w:val="center"/>
        <w:rPr>
          <w:b/>
          <w:sz w:val="22"/>
          <w:szCs w:val="22"/>
        </w:rPr>
      </w:pPr>
      <w:r w:rsidRPr="002A3928">
        <w:rPr>
          <w:b/>
          <w:sz w:val="22"/>
          <w:szCs w:val="22"/>
        </w:rPr>
        <w:t>Характеристика основных подпрограммных мероприятий</w:t>
      </w:r>
    </w:p>
    <w:p w14:paraId="69F2CE72" w14:textId="77777777" w:rsidR="002A3928" w:rsidRPr="002A3928" w:rsidRDefault="002A3928" w:rsidP="002A3928">
      <w:pPr>
        <w:ind w:firstLine="737"/>
        <w:rPr>
          <w:b/>
          <w:sz w:val="22"/>
          <w:szCs w:val="22"/>
        </w:rPr>
      </w:pPr>
      <w:r w:rsidRPr="002A3928">
        <w:rPr>
          <w:sz w:val="22"/>
          <w:szCs w:val="22"/>
        </w:rPr>
        <w:t xml:space="preserve">Мероприятия Подпрограммы направлены на обеспечение сокращения непригодного для проживания жилищного фонда в соответствии с действующим законодательством. </w:t>
      </w:r>
    </w:p>
    <w:p w14:paraId="22E6DA29" w14:textId="77777777" w:rsidR="002A3928" w:rsidRPr="002A3928" w:rsidRDefault="002A3928" w:rsidP="002A3928">
      <w:pPr>
        <w:ind w:firstLine="737"/>
        <w:jc w:val="both"/>
        <w:rPr>
          <w:sz w:val="22"/>
          <w:szCs w:val="22"/>
        </w:rPr>
      </w:pPr>
      <w:r w:rsidRPr="002A3928">
        <w:rPr>
          <w:sz w:val="22"/>
          <w:szCs w:val="22"/>
        </w:rPr>
        <w:t xml:space="preserve">    Реализация мероприятий Подпрограммы осуществляется:</w:t>
      </w:r>
    </w:p>
    <w:p w14:paraId="0D4C1C35" w14:textId="77777777" w:rsidR="002A3928" w:rsidRPr="002A3928" w:rsidRDefault="002A3928" w:rsidP="002A3928">
      <w:pPr>
        <w:ind w:firstLine="737"/>
        <w:jc w:val="both"/>
        <w:rPr>
          <w:sz w:val="22"/>
          <w:szCs w:val="22"/>
        </w:rPr>
      </w:pPr>
      <w:r w:rsidRPr="002A3928">
        <w:rPr>
          <w:sz w:val="22"/>
          <w:szCs w:val="22"/>
        </w:rPr>
        <w:t>- путём приобретения в муниципальную собственность жилых помещений в многоквартирных благоустроенных жилых домах для переселения граждан из аварийного жилищного фонда;</w:t>
      </w:r>
    </w:p>
    <w:p w14:paraId="3BE2D168" w14:textId="77777777" w:rsidR="002A3928" w:rsidRPr="002A3928" w:rsidRDefault="002A3928" w:rsidP="002A3928">
      <w:pPr>
        <w:ind w:firstLine="737"/>
        <w:jc w:val="both"/>
        <w:rPr>
          <w:sz w:val="22"/>
          <w:szCs w:val="22"/>
        </w:rPr>
      </w:pPr>
      <w:r w:rsidRPr="002A3928">
        <w:rPr>
          <w:sz w:val="22"/>
          <w:szCs w:val="22"/>
        </w:rPr>
        <w:t>- путём выплаты возмещений за изымаемые жилые помещения собственникам, проживающим в аварийном жилищном фонде.</w:t>
      </w:r>
    </w:p>
    <w:p w14:paraId="07884672" w14:textId="77777777" w:rsidR="002A3928" w:rsidRPr="002A3928" w:rsidRDefault="002A3928" w:rsidP="002A3928">
      <w:pPr>
        <w:ind w:firstLine="737"/>
        <w:jc w:val="both"/>
        <w:rPr>
          <w:sz w:val="22"/>
          <w:szCs w:val="22"/>
        </w:rPr>
      </w:pPr>
      <w:r w:rsidRPr="002A3928">
        <w:rPr>
          <w:sz w:val="22"/>
          <w:szCs w:val="22"/>
        </w:rPr>
        <w:t xml:space="preserve">    Отселение граждан из аварийного жилищного фонда производится в соответствии со статьями 32,86,89 Жилищного кодекса Российской Федерации.</w:t>
      </w:r>
    </w:p>
    <w:p w14:paraId="120337B8" w14:textId="77777777" w:rsidR="002A3928" w:rsidRPr="002A3928" w:rsidRDefault="002A3928" w:rsidP="002A3928">
      <w:pPr>
        <w:ind w:firstLine="737"/>
        <w:jc w:val="both"/>
        <w:rPr>
          <w:sz w:val="22"/>
          <w:szCs w:val="22"/>
        </w:rPr>
      </w:pPr>
      <w:r w:rsidRPr="002A3928">
        <w:rPr>
          <w:sz w:val="22"/>
          <w:szCs w:val="22"/>
        </w:rPr>
        <w:t xml:space="preserve">    Граждане, являющиеся собственниками жилых помещений в жилых домах, признанных аварийными и подлежащими сносу, в соответствии со статьей 32 Жилищного кодекса Российской Федерации имеют право на получение выкупной стоимости за изымаемые у них жилые помещения либо по соглашению сторон им может быть предоставлено взамен изымаемого жилого помещения другое жилое помещение с зачетом его стоимости. Способ отселения определяется по согласованию с собственником изымаемого помещения.</w:t>
      </w:r>
    </w:p>
    <w:p w14:paraId="207D3914" w14:textId="77777777" w:rsidR="002A3928" w:rsidRPr="002A3928" w:rsidRDefault="002A3928" w:rsidP="002A3928">
      <w:pPr>
        <w:ind w:firstLine="737"/>
        <w:jc w:val="both"/>
        <w:rPr>
          <w:sz w:val="22"/>
          <w:szCs w:val="22"/>
        </w:rPr>
      </w:pPr>
      <w:r w:rsidRPr="002A3928">
        <w:rPr>
          <w:sz w:val="22"/>
          <w:szCs w:val="22"/>
        </w:rPr>
        <w:t xml:space="preserve">    Гражданам, занимающим жилые помещения по договорам социального найма, выселяемым в порядке, предусмотренном статьями 86,89 Жилищного кодекса Российской Федерации, предоставляются другие благоустроенные жилые помещения по договорам социального найма, равнозначные по общей площади ранее занимаемому жилому помещению. </w:t>
      </w:r>
    </w:p>
    <w:p w14:paraId="7F0386AF" w14:textId="77777777" w:rsidR="002A3928" w:rsidRPr="002A3928" w:rsidRDefault="002A3928" w:rsidP="002A3928">
      <w:pPr>
        <w:ind w:firstLine="284"/>
        <w:jc w:val="both"/>
        <w:rPr>
          <w:sz w:val="22"/>
          <w:szCs w:val="22"/>
        </w:rPr>
      </w:pPr>
    </w:p>
    <w:p w14:paraId="4552E049" w14:textId="77777777" w:rsidR="002A3928" w:rsidRPr="002A3928" w:rsidRDefault="002A3928" w:rsidP="002A3928">
      <w:pPr>
        <w:ind w:left="1080"/>
        <w:rPr>
          <w:b/>
          <w:sz w:val="22"/>
          <w:szCs w:val="22"/>
        </w:rPr>
      </w:pPr>
      <w:r w:rsidRPr="002A3928">
        <w:rPr>
          <w:b/>
          <w:sz w:val="22"/>
          <w:szCs w:val="22"/>
        </w:rPr>
        <w:t xml:space="preserve">                                    4. Ресурсное обеспечение Подпрограммы</w:t>
      </w:r>
      <w:r w:rsidRPr="002A3928">
        <w:rPr>
          <w:b/>
          <w:sz w:val="22"/>
          <w:szCs w:val="22"/>
        </w:rPr>
        <w:tab/>
      </w:r>
      <w:r w:rsidRPr="002A3928">
        <w:rPr>
          <w:b/>
          <w:sz w:val="22"/>
          <w:szCs w:val="22"/>
        </w:rPr>
        <w:tab/>
      </w:r>
      <w:r w:rsidRPr="002A3928">
        <w:rPr>
          <w:b/>
          <w:sz w:val="22"/>
          <w:szCs w:val="22"/>
        </w:rPr>
        <w:tab/>
      </w:r>
      <w:r w:rsidRPr="002A3928">
        <w:rPr>
          <w:b/>
          <w:sz w:val="22"/>
          <w:szCs w:val="22"/>
        </w:rPr>
        <w:tab/>
        <w:t xml:space="preserve">  </w:t>
      </w:r>
    </w:p>
    <w:p w14:paraId="17731BFA" w14:textId="77777777" w:rsidR="002A3928" w:rsidRPr="002A3928" w:rsidRDefault="002A3928" w:rsidP="002A3928">
      <w:pPr>
        <w:ind w:left="1080"/>
        <w:rPr>
          <w:sz w:val="22"/>
          <w:szCs w:val="22"/>
        </w:rPr>
      </w:pPr>
      <w:r w:rsidRPr="002A3928">
        <w:rPr>
          <w:b/>
          <w:sz w:val="22"/>
          <w:szCs w:val="22"/>
        </w:rPr>
        <w:tab/>
      </w:r>
      <w:r w:rsidRPr="002A3928">
        <w:rPr>
          <w:b/>
          <w:sz w:val="22"/>
          <w:szCs w:val="22"/>
        </w:rPr>
        <w:tab/>
      </w:r>
      <w:r w:rsidRPr="002A3928">
        <w:rPr>
          <w:b/>
          <w:sz w:val="22"/>
          <w:szCs w:val="22"/>
        </w:rPr>
        <w:tab/>
      </w:r>
      <w:r w:rsidRPr="002A3928">
        <w:rPr>
          <w:b/>
          <w:sz w:val="22"/>
          <w:szCs w:val="22"/>
        </w:rPr>
        <w:tab/>
        <w:t xml:space="preserve">  </w:t>
      </w:r>
    </w:p>
    <w:p w14:paraId="3604F5ED" w14:textId="77777777" w:rsidR="002A3928" w:rsidRPr="002A3928" w:rsidRDefault="002A3928" w:rsidP="002A3928">
      <w:pPr>
        <w:ind w:firstLine="708"/>
        <w:jc w:val="both"/>
        <w:rPr>
          <w:sz w:val="22"/>
          <w:szCs w:val="22"/>
        </w:rPr>
      </w:pPr>
      <w:r w:rsidRPr="002A3928">
        <w:rPr>
          <w:sz w:val="22"/>
          <w:szCs w:val="22"/>
        </w:rPr>
        <w:t>Финансовые средства, направляемые на достижение цели Подпрограммы посредством реализации её мероприятий, формируются за счет средств бюджетов различных уровней и внебюджетных источников</w:t>
      </w:r>
    </w:p>
    <w:p w14:paraId="775B5019" w14:textId="77777777" w:rsidR="002A3928" w:rsidRPr="002A3928" w:rsidRDefault="002A3928" w:rsidP="002A3928">
      <w:pPr>
        <w:jc w:val="center"/>
        <w:rPr>
          <w:sz w:val="22"/>
          <w:szCs w:val="22"/>
        </w:rPr>
      </w:pPr>
    </w:p>
    <w:p w14:paraId="051CC878" w14:textId="77777777" w:rsidR="002A3928" w:rsidRPr="002A3928" w:rsidRDefault="002A3928" w:rsidP="002A3928">
      <w:pPr>
        <w:shd w:val="clear" w:color="auto" w:fill="FFFFFF"/>
        <w:spacing w:line="276" w:lineRule="auto"/>
        <w:ind w:left="720"/>
        <w:contextualSpacing/>
        <w:jc w:val="center"/>
        <w:rPr>
          <w:sz w:val="20"/>
          <w:szCs w:val="20"/>
        </w:rPr>
      </w:pPr>
      <w:r w:rsidRPr="002A3928">
        <w:fldChar w:fldCharType="begin"/>
      </w:r>
      <w:r w:rsidRPr="002A3928">
        <w:instrText xml:space="preserve"> LINK Excel.Sheet.12 "C:\\Users\\Юдина Ю Ю\\Desktop\\Программы\\переселенеие Дорожный\\Изменения 20.02.23\\Приложения к программе изменения 20.02.23.xlsx" "Объем финансирования по годам!R3C1:R8C4" \a \f 4 \h  \* MERGEFORMAT </w:instrText>
      </w:r>
      <w:r w:rsidRPr="002A3928">
        <w:fldChar w:fldCharType="separate"/>
      </w:r>
    </w:p>
    <w:tbl>
      <w:tblPr>
        <w:tblW w:w="9500" w:type="dxa"/>
        <w:tblInd w:w="-147" w:type="dxa"/>
        <w:tblLook w:val="04A0" w:firstRow="1" w:lastRow="0" w:firstColumn="1" w:lastColumn="0" w:noHBand="0" w:noVBand="1"/>
      </w:tblPr>
      <w:tblGrid>
        <w:gridCol w:w="3480"/>
        <w:gridCol w:w="2100"/>
        <w:gridCol w:w="1900"/>
        <w:gridCol w:w="2020"/>
      </w:tblGrid>
      <w:tr w:rsidR="002A3928" w:rsidRPr="002A3928" w14:paraId="71888EF8" w14:textId="77777777" w:rsidTr="002A3928">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60F6" w14:textId="77777777" w:rsidR="002A3928" w:rsidRPr="002A3928" w:rsidRDefault="002A3928" w:rsidP="002A3928">
            <w:pPr>
              <w:jc w:val="center"/>
              <w:rPr>
                <w:b/>
                <w:color w:val="000000"/>
                <w:sz w:val="22"/>
                <w:szCs w:val="22"/>
              </w:rPr>
            </w:pPr>
            <w:r w:rsidRPr="002A3928">
              <w:rPr>
                <w:b/>
                <w:color w:val="000000"/>
                <w:sz w:val="22"/>
                <w:szCs w:val="22"/>
              </w:rPr>
              <w:t>Источники финансирования</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FEB8E23" w14:textId="77777777" w:rsidR="002A3928" w:rsidRPr="002A3928" w:rsidRDefault="002A3928" w:rsidP="002A3928">
            <w:pPr>
              <w:jc w:val="center"/>
              <w:rPr>
                <w:b/>
                <w:color w:val="000000"/>
                <w:sz w:val="22"/>
                <w:szCs w:val="22"/>
              </w:rPr>
            </w:pPr>
            <w:r w:rsidRPr="002A3928">
              <w:rPr>
                <w:b/>
                <w:color w:val="000000"/>
                <w:sz w:val="22"/>
                <w:szCs w:val="22"/>
              </w:rPr>
              <w:t>2021 г.</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AB8CD94" w14:textId="77777777" w:rsidR="002A3928" w:rsidRPr="002A3928" w:rsidRDefault="002A3928" w:rsidP="002A3928">
            <w:pPr>
              <w:jc w:val="center"/>
              <w:rPr>
                <w:b/>
                <w:color w:val="000000"/>
                <w:sz w:val="22"/>
                <w:szCs w:val="22"/>
              </w:rPr>
            </w:pPr>
            <w:r w:rsidRPr="002A3928">
              <w:rPr>
                <w:b/>
                <w:color w:val="000000"/>
                <w:sz w:val="22"/>
                <w:szCs w:val="22"/>
              </w:rPr>
              <w:t>2022 г.</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EB359CA" w14:textId="77777777" w:rsidR="002A3928" w:rsidRPr="002A3928" w:rsidRDefault="002A3928" w:rsidP="002A3928">
            <w:pPr>
              <w:jc w:val="center"/>
              <w:rPr>
                <w:b/>
                <w:color w:val="000000"/>
                <w:sz w:val="22"/>
                <w:szCs w:val="22"/>
              </w:rPr>
            </w:pPr>
            <w:r w:rsidRPr="002A3928">
              <w:rPr>
                <w:b/>
                <w:color w:val="000000"/>
                <w:sz w:val="22"/>
                <w:szCs w:val="22"/>
              </w:rPr>
              <w:t>2023 г.</w:t>
            </w:r>
          </w:p>
        </w:tc>
      </w:tr>
      <w:tr w:rsidR="002A3928" w:rsidRPr="002A3928" w14:paraId="1FAF0794" w14:textId="77777777" w:rsidTr="002A3928">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EE1B236" w14:textId="77777777" w:rsidR="002A3928" w:rsidRPr="002A3928" w:rsidRDefault="002A3928" w:rsidP="002A3928">
            <w:pPr>
              <w:rPr>
                <w:color w:val="000000"/>
                <w:sz w:val="22"/>
                <w:szCs w:val="22"/>
              </w:rPr>
            </w:pPr>
            <w:r w:rsidRPr="002A3928">
              <w:rPr>
                <w:color w:val="000000"/>
                <w:sz w:val="22"/>
                <w:szCs w:val="22"/>
              </w:rPr>
              <w:t>Средства АК "АЛРОСА" (ПАО)</w:t>
            </w:r>
          </w:p>
        </w:tc>
        <w:tc>
          <w:tcPr>
            <w:tcW w:w="2100" w:type="dxa"/>
            <w:tcBorders>
              <w:top w:val="nil"/>
              <w:left w:val="nil"/>
              <w:bottom w:val="single" w:sz="4" w:space="0" w:color="auto"/>
              <w:right w:val="single" w:sz="4" w:space="0" w:color="auto"/>
            </w:tcBorders>
            <w:shd w:val="clear" w:color="auto" w:fill="auto"/>
            <w:noWrap/>
            <w:vAlign w:val="bottom"/>
            <w:hideMark/>
          </w:tcPr>
          <w:p w14:paraId="537E8DAB" w14:textId="77777777" w:rsidR="002A3928" w:rsidRPr="002A3928" w:rsidRDefault="002A3928" w:rsidP="002A3928">
            <w:pPr>
              <w:jc w:val="center"/>
              <w:rPr>
                <w:color w:val="000000"/>
                <w:sz w:val="22"/>
                <w:szCs w:val="22"/>
              </w:rPr>
            </w:pPr>
            <w:r w:rsidRPr="002A3928">
              <w:rPr>
                <w:color w:val="000000"/>
                <w:sz w:val="22"/>
                <w:szCs w:val="22"/>
              </w:rPr>
              <w:t>24 400,0</w:t>
            </w:r>
          </w:p>
        </w:tc>
        <w:tc>
          <w:tcPr>
            <w:tcW w:w="1900" w:type="dxa"/>
            <w:tcBorders>
              <w:top w:val="nil"/>
              <w:left w:val="nil"/>
              <w:bottom w:val="single" w:sz="4" w:space="0" w:color="auto"/>
              <w:right w:val="single" w:sz="4" w:space="0" w:color="auto"/>
            </w:tcBorders>
            <w:shd w:val="clear" w:color="auto" w:fill="auto"/>
            <w:noWrap/>
            <w:vAlign w:val="bottom"/>
            <w:hideMark/>
          </w:tcPr>
          <w:p w14:paraId="390DC0F9" w14:textId="77777777" w:rsidR="002A3928" w:rsidRPr="002A3928" w:rsidRDefault="002A3928" w:rsidP="002A3928">
            <w:pPr>
              <w:jc w:val="center"/>
              <w:rPr>
                <w:color w:val="000000"/>
                <w:sz w:val="22"/>
                <w:szCs w:val="22"/>
              </w:rPr>
            </w:pPr>
            <w:r w:rsidRPr="002A3928">
              <w:rPr>
                <w:color w:val="000000"/>
                <w:sz w:val="22"/>
                <w:szCs w:val="22"/>
              </w:rPr>
              <w:t>110 617,2</w:t>
            </w:r>
          </w:p>
        </w:tc>
        <w:tc>
          <w:tcPr>
            <w:tcW w:w="2020" w:type="dxa"/>
            <w:tcBorders>
              <w:top w:val="nil"/>
              <w:left w:val="nil"/>
              <w:bottom w:val="single" w:sz="4" w:space="0" w:color="auto"/>
              <w:right w:val="single" w:sz="4" w:space="0" w:color="auto"/>
            </w:tcBorders>
            <w:shd w:val="clear" w:color="auto" w:fill="auto"/>
            <w:noWrap/>
            <w:vAlign w:val="bottom"/>
            <w:hideMark/>
          </w:tcPr>
          <w:p w14:paraId="5FB0E0DA" w14:textId="77777777" w:rsidR="002A3928" w:rsidRPr="002A3928" w:rsidRDefault="002A3928" w:rsidP="002A3928">
            <w:pPr>
              <w:jc w:val="center"/>
              <w:rPr>
                <w:color w:val="000000"/>
                <w:sz w:val="22"/>
                <w:szCs w:val="22"/>
              </w:rPr>
            </w:pPr>
            <w:r w:rsidRPr="002A3928">
              <w:rPr>
                <w:color w:val="000000"/>
                <w:sz w:val="22"/>
                <w:szCs w:val="22"/>
              </w:rPr>
              <w:t>38 925,8</w:t>
            </w:r>
          </w:p>
        </w:tc>
      </w:tr>
      <w:tr w:rsidR="002A3928" w:rsidRPr="002A3928" w14:paraId="77BFF613" w14:textId="77777777" w:rsidTr="002A3928">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8C28053" w14:textId="77777777" w:rsidR="002A3928" w:rsidRPr="002A3928" w:rsidRDefault="002A3928" w:rsidP="002A3928">
            <w:pPr>
              <w:rPr>
                <w:color w:val="000000"/>
                <w:sz w:val="22"/>
                <w:szCs w:val="22"/>
              </w:rPr>
            </w:pPr>
            <w:r w:rsidRPr="002A3928">
              <w:rPr>
                <w:color w:val="000000"/>
                <w:sz w:val="22"/>
                <w:szCs w:val="22"/>
              </w:rPr>
              <w:t>Государственный бюджет РС (Я)</w:t>
            </w:r>
          </w:p>
        </w:tc>
        <w:tc>
          <w:tcPr>
            <w:tcW w:w="2100" w:type="dxa"/>
            <w:tcBorders>
              <w:top w:val="nil"/>
              <w:left w:val="nil"/>
              <w:bottom w:val="single" w:sz="4" w:space="0" w:color="auto"/>
              <w:right w:val="single" w:sz="4" w:space="0" w:color="auto"/>
            </w:tcBorders>
            <w:shd w:val="clear" w:color="auto" w:fill="auto"/>
            <w:noWrap/>
            <w:vAlign w:val="bottom"/>
            <w:hideMark/>
          </w:tcPr>
          <w:p w14:paraId="78C1B588" w14:textId="77777777" w:rsidR="002A3928" w:rsidRPr="002A3928" w:rsidRDefault="002A3928" w:rsidP="002A3928">
            <w:pPr>
              <w:jc w:val="center"/>
              <w:rPr>
                <w:color w:val="000000"/>
                <w:sz w:val="22"/>
                <w:szCs w:val="22"/>
              </w:rPr>
            </w:pPr>
            <w:r w:rsidRPr="002A3928">
              <w:rPr>
                <w:color w:val="000000"/>
                <w:sz w:val="22"/>
                <w:szCs w:val="22"/>
              </w:rPr>
              <w:t>45 440,5</w:t>
            </w:r>
          </w:p>
        </w:tc>
        <w:tc>
          <w:tcPr>
            <w:tcW w:w="1900" w:type="dxa"/>
            <w:tcBorders>
              <w:top w:val="nil"/>
              <w:left w:val="nil"/>
              <w:bottom w:val="single" w:sz="4" w:space="0" w:color="auto"/>
              <w:right w:val="single" w:sz="4" w:space="0" w:color="auto"/>
            </w:tcBorders>
            <w:shd w:val="clear" w:color="auto" w:fill="auto"/>
            <w:noWrap/>
            <w:vAlign w:val="bottom"/>
            <w:hideMark/>
          </w:tcPr>
          <w:p w14:paraId="3A5E2A40" w14:textId="77777777" w:rsidR="002A3928" w:rsidRPr="002A3928" w:rsidRDefault="002A3928" w:rsidP="002A3928">
            <w:pPr>
              <w:jc w:val="center"/>
              <w:rPr>
                <w:color w:val="000000"/>
                <w:sz w:val="22"/>
                <w:szCs w:val="22"/>
              </w:rPr>
            </w:pPr>
            <w:r w:rsidRPr="002A3928">
              <w:rPr>
                <w:color w:val="000000"/>
                <w:sz w:val="22"/>
                <w:szCs w:val="22"/>
              </w:rPr>
              <w:t>116 112,5</w:t>
            </w:r>
          </w:p>
        </w:tc>
        <w:tc>
          <w:tcPr>
            <w:tcW w:w="2020" w:type="dxa"/>
            <w:tcBorders>
              <w:top w:val="nil"/>
              <w:left w:val="nil"/>
              <w:bottom w:val="single" w:sz="4" w:space="0" w:color="auto"/>
              <w:right w:val="single" w:sz="4" w:space="0" w:color="auto"/>
            </w:tcBorders>
            <w:shd w:val="clear" w:color="auto" w:fill="auto"/>
            <w:noWrap/>
            <w:vAlign w:val="bottom"/>
            <w:hideMark/>
          </w:tcPr>
          <w:p w14:paraId="4987BF3A" w14:textId="77777777" w:rsidR="002A3928" w:rsidRPr="002A3928" w:rsidRDefault="002A3928" w:rsidP="002A3928">
            <w:pPr>
              <w:jc w:val="center"/>
              <w:rPr>
                <w:color w:val="000000"/>
                <w:sz w:val="22"/>
                <w:szCs w:val="22"/>
              </w:rPr>
            </w:pPr>
            <w:r w:rsidRPr="002A3928">
              <w:rPr>
                <w:color w:val="000000"/>
                <w:sz w:val="22"/>
                <w:szCs w:val="22"/>
              </w:rPr>
              <w:t> </w:t>
            </w:r>
          </w:p>
        </w:tc>
      </w:tr>
      <w:tr w:rsidR="002A3928" w:rsidRPr="002A3928" w14:paraId="60F71EB7" w14:textId="77777777" w:rsidTr="002A3928">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A502739" w14:textId="77777777" w:rsidR="002A3928" w:rsidRPr="002A3928" w:rsidRDefault="002A3928" w:rsidP="002A3928">
            <w:pPr>
              <w:rPr>
                <w:color w:val="000000"/>
                <w:sz w:val="22"/>
                <w:szCs w:val="22"/>
              </w:rPr>
            </w:pPr>
            <w:r w:rsidRPr="002A3928">
              <w:rPr>
                <w:color w:val="000000"/>
                <w:sz w:val="22"/>
                <w:szCs w:val="22"/>
              </w:rPr>
              <w:t>Бюджет МО "</w:t>
            </w:r>
            <w:proofErr w:type="spellStart"/>
            <w:r w:rsidRPr="002A3928">
              <w:rPr>
                <w:color w:val="000000"/>
                <w:sz w:val="22"/>
                <w:szCs w:val="22"/>
              </w:rPr>
              <w:t>Мирнинский</w:t>
            </w:r>
            <w:proofErr w:type="spellEnd"/>
            <w:r w:rsidRPr="002A3928">
              <w:rPr>
                <w:color w:val="000000"/>
                <w:sz w:val="22"/>
                <w:szCs w:val="22"/>
              </w:rPr>
              <w:t xml:space="preserve"> район</w:t>
            </w:r>
          </w:p>
        </w:tc>
        <w:tc>
          <w:tcPr>
            <w:tcW w:w="2100" w:type="dxa"/>
            <w:tcBorders>
              <w:top w:val="nil"/>
              <w:left w:val="nil"/>
              <w:bottom w:val="single" w:sz="4" w:space="0" w:color="auto"/>
              <w:right w:val="single" w:sz="4" w:space="0" w:color="auto"/>
            </w:tcBorders>
            <w:shd w:val="clear" w:color="auto" w:fill="auto"/>
            <w:noWrap/>
            <w:vAlign w:val="bottom"/>
            <w:hideMark/>
          </w:tcPr>
          <w:p w14:paraId="0FFD73FA" w14:textId="77777777" w:rsidR="002A3928" w:rsidRPr="002A3928" w:rsidRDefault="002A3928" w:rsidP="002A3928">
            <w:pPr>
              <w:jc w:val="center"/>
              <w:rPr>
                <w:color w:val="000000"/>
                <w:sz w:val="22"/>
                <w:szCs w:val="22"/>
              </w:rPr>
            </w:pPr>
            <w:r w:rsidRPr="002A3928">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0956EF20" w14:textId="77777777" w:rsidR="002A3928" w:rsidRPr="002A3928" w:rsidRDefault="002A3928" w:rsidP="002A3928">
            <w:pPr>
              <w:jc w:val="center"/>
              <w:rPr>
                <w:color w:val="000000"/>
                <w:sz w:val="22"/>
                <w:szCs w:val="22"/>
              </w:rPr>
            </w:pPr>
            <w:r w:rsidRPr="002A3928">
              <w:rPr>
                <w:color w:val="000000"/>
                <w:sz w:val="22"/>
                <w:szCs w:val="22"/>
              </w:rPr>
              <w:t>20 499,7</w:t>
            </w:r>
          </w:p>
        </w:tc>
        <w:tc>
          <w:tcPr>
            <w:tcW w:w="2020" w:type="dxa"/>
            <w:tcBorders>
              <w:top w:val="nil"/>
              <w:left w:val="nil"/>
              <w:bottom w:val="single" w:sz="4" w:space="0" w:color="auto"/>
              <w:right w:val="single" w:sz="4" w:space="0" w:color="auto"/>
            </w:tcBorders>
            <w:shd w:val="clear" w:color="auto" w:fill="auto"/>
            <w:noWrap/>
            <w:vAlign w:val="bottom"/>
            <w:hideMark/>
          </w:tcPr>
          <w:p w14:paraId="67206608" w14:textId="77777777" w:rsidR="002A3928" w:rsidRPr="002A3928" w:rsidRDefault="002A3928" w:rsidP="002A3928">
            <w:pPr>
              <w:jc w:val="center"/>
              <w:rPr>
                <w:color w:val="000000"/>
                <w:sz w:val="22"/>
                <w:szCs w:val="22"/>
              </w:rPr>
            </w:pPr>
            <w:r w:rsidRPr="002A3928">
              <w:rPr>
                <w:color w:val="000000"/>
                <w:sz w:val="22"/>
                <w:szCs w:val="22"/>
              </w:rPr>
              <w:t> 1 591,3</w:t>
            </w:r>
          </w:p>
        </w:tc>
      </w:tr>
      <w:tr w:rsidR="002A3928" w:rsidRPr="002A3928" w14:paraId="43C1D5DF" w14:textId="77777777" w:rsidTr="002A3928">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3623C35" w14:textId="77777777" w:rsidR="002A3928" w:rsidRPr="002A3928" w:rsidRDefault="002A3928" w:rsidP="002A3928">
            <w:pPr>
              <w:rPr>
                <w:color w:val="000000"/>
                <w:sz w:val="22"/>
                <w:szCs w:val="22"/>
              </w:rPr>
            </w:pPr>
            <w:r w:rsidRPr="002A3928">
              <w:rPr>
                <w:color w:val="000000"/>
                <w:sz w:val="22"/>
                <w:szCs w:val="22"/>
              </w:rPr>
              <w:lastRenderedPageBreak/>
              <w:t xml:space="preserve">Бюджет МО "Поселок </w:t>
            </w:r>
            <w:proofErr w:type="spellStart"/>
            <w:r w:rsidRPr="002A3928">
              <w:rPr>
                <w:color w:val="000000"/>
                <w:sz w:val="22"/>
                <w:szCs w:val="22"/>
              </w:rPr>
              <w:t>Айхал</w:t>
            </w:r>
            <w:proofErr w:type="spellEnd"/>
            <w:r w:rsidRPr="002A3928">
              <w:rPr>
                <w:color w:val="000000"/>
                <w:sz w:val="22"/>
                <w:szCs w:val="22"/>
              </w:rPr>
              <w:t>"</w:t>
            </w:r>
          </w:p>
        </w:tc>
        <w:tc>
          <w:tcPr>
            <w:tcW w:w="2100" w:type="dxa"/>
            <w:tcBorders>
              <w:top w:val="nil"/>
              <w:left w:val="nil"/>
              <w:bottom w:val="single" w:sz="4" w:space="0" w:color="auto"/>
              <w:right w:val="single" w:sz="4" w:space="0" w:color="auto"/>
            </w:tcBorders>
            <w:shd w:val="clear" w:color="auto" w:fill="auto"/>
            <w:noWrap/>
            <w:vAlign w:val="bottom"/>
            <w:hideMark/>
          </w:tcPr>
          <w:p w14:paraId="6AAC7C0B" w14:textId="77777777" w:rsidR="002A3928" w:rsidRPr="002A3928" w:rsidRDefault="002A3928" w:rsidP="002A3928">
            <w:pPr>
              <w:jc w:val="center"/>
              <w:rPr>
                <w:color w:val="000000"/>
                <w:sz w:val="22"/>
                <w:szCs w:val="22"/>
              </w:rPr>
            </w:pPr>
            <w:r w:rsidRPr="002A3928">
              <w:rPr>
                <w:color w:val="000000"/>
                <w:sz w:val="22"/>
                <w:szCs w:val="22"/>
              </w:rPr>
              <w:t> 569,1</w:t>
            </w:r>
          </w:p>
        </w:tc>
        <w:tc>
          <w:tcPr>
            <w:tcW w:w="1900" w:type="dxa"/>
            <w:tcBorders>
              <w:top w:val="nil"/>
              <w:left w:val="nil"/>
              <w:bottom w:val="single" w:sz="4" w:space="0" w:color="auto"/>
              <w:right w:val="single" w:sz="4" w:space="0" w:color="auto"/>
            </w:tcBorders>
            <w:shd w:val="clear" w:color="auto" w:fill="auto"/>
            <w:noWrap/>
            <w:vAlign w:val="bottom"/>
            <w:hideMark/>
          </w:tcPr>
          <w:p w14:paraId="761F9413" w14:textId="77777777" w:rsidR="002A3928" w:rsidRPr="002A3928" w:rsidRDefault="002A3928" w:rsidP="002A3928">
            <w:pPr>
              <w:jc w:val="center"/>
              <w:rPr>
                <w:color w:val="000000"/>
                <w:sz w:val="22"/>
                <w:szCs w:val="22"/>
              </w:rPr>
            </w:pPr>
            <w:r w:rsidRPr="002A3928">
              <w:rPr>
                <w:color w:val="000000"/>
                <w:sz w:val="22"/>
                <w:szCs w:val="22"/>
              </w:rPr>
              <w:t>1 142,9</w:t>
            </w:r>
          </w:p>
        </w:tc>
        <w:tc>
          <w:tcPr>
            <w:tcW w:w="2020" w:type="dxa"/>
            <w:tcBorders>
              <w:top w:val="nil"/>
              <w:left w:val="nil"/>
              <w:bottom w:val="single" w:sz="4" w:space="0" w:color="auto"/>
              <w:right w:val="single" w:sz="4" w:space="0" w:color="auto"/>
            </w:tcBorders>
            <w:shd w:val="clear" w:color="auto" w:fill="auto"/>
            <w:noWrap/>
            <w:vAlign w:val="bottom"/>
            <w:hideMark/>
          </w:tcPr>
          <w:p w14:paraId="34809430" w14:textId="77777777" w:rsidR="002A3928" w:rsidRPr="002A3928" w:rsidRDefault="002A3928" w:rsidP="002A3928">
            <w:pPr>
              <w:jc w:val="center"/>
              <w:rPr>
                <w:color w:val="000000"/>
                <w:sz w:val="22"/>
                <w:szCs w:val="22"/>
              </w:rPr>
            </w:pPr>
            <w:r w:rsidRPr="002A3928">
              <w:rPr>
                <w:color w:val="000000"/>
                <w:sz w:val="22"/>
                <w:szCs w:val="22"/>
              </w:rPr>
              <w:t>100,7</w:t>
            </w:r>
          </w:p>
        </w:tc>
      </w:tr>
      <w:tr w:rsidR="002A3928" w:rsidRPr="002A3928" w14:paraId="26B06765" w14:textId="77777777" w:rsidTr="002A3928">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E369D15" w14:textId="77777777" w:rsidR="002A3928" w:rsidRPr="002A3928" w:rsidRDefault="002A3928" w:rsidP="002A3928">
            <w:pPr>
              <w:rPr>
                <w:b/>
                <w:bCs/>
                <w:color w:val="000000"/>
                <w:sz w:val="22"/>
                <w:szCs w:val="22"/>
              </w:rPr>
            </w:pPr>
            <w:r w:rsidRPr="002A3928">
              <w:rPr>
                <w:b/>
                <w:bCs/>
                <w:color w:val="000000"/>
                <w:sz w:val="22"/>
                <w:szCs w:val="22"/>
              </w:rPr>
              <w:t>Итого:</w:t>
            </w:r>
          </w:p>
        </w:tc>
        <w:tc>
          <w:tcPr>
            <w:tcW w:w="2100" w:type="dxa"/>
            <w:tcBorders>
              <w:top w:val="nil"/>
              <w:left w:val="nil"/>
              <w:bottom w:val="single" w:sz="4" w:space="0" w:color="auto"/>
              <w:right w:val="single" w:sz="4" w:space="0" w:color="auto"/>
            </w:tcBorders>
            <w:shd w:val="clear" w:color="auto" w:fill="auto"/>
            <w:noWrap/>
            <w:vAlign w:val="bottom"/>
            <w:hideMark/>
          </w:tcPr>
          <w:p w14:paraId="10351D00" w14:textId="77777777" w:rsidR="002A3928" w:rsidRPr="002A3928" w:rsidRDefault="002A3928" w:rsidP="002A3928">
            <w:pPr>
              <w:jc w:val="center"/>
              <w:rPr>
                <w:b/>
                <w:bCs/>
                <w:color w:val="000000"/>
                <w:sz w:val="22"/>
                <w:szCs w:val="22"/>
              </w:rPr>
            </w:pPr>
            <w:r w:rsidRPr="002A3928">
              <w:rPr>
                <w:b/>
                <w:bCs/>
                <w:color w:val="000000"/>
                <w:sz w:val="22"/>
                <w:szCs w:val="22"/>
              </w:rPr>
              <w:t>70 409,6</w:t>
            </w:r>
          </w:p>
        </w:tc>
        <w:tc>
          <w:tcPr>
            <w:tcW w:w="1900" w:type="dxa"/>
            <w:tcBorders>
              <w:top w:val="nil"/>
              <w:left w:val="nil"/>
              <w:bottom w:val="single" w:sz="4" w:space="0" w:color="auto"/>
              <w:right w:val="single" w:sz="4" w:space="0" w:color="auto"/>
            </w:tcBorders>
            <w:shd w:val="clear" w:color="auto" w:fill="auto"/>
            <w:noWrap/>
            <w:vAlign w:val="bottom"/>
            <w:hideMark/>
          </w:tcPr>
          <w:p w14:paraId="60A651E7" w14:textId="77777777" w:rsidR="002A3928" w:rsidRPr="002A3928" w:rsidRDefault="002A3928" w:rsidP="002A3928">
            <w:pPr>
              <w:jc w:val="center"/>
              <w:rPr>
                <w:b/>
                <w:bCs/>
                <w:color w:val="000000"/>
                <w:sz w:val="22"/>
                <w:szCs w:val="22"/>
              </w:rPr>
            </w:pPr>
            <w:r w:rsidRPr="002A3928">
              <w:rPr>
                <w:b/>
                <w:bCs/>
                <w:color w:val="000000"/>
                <w:sz w:val="22"/>
                <w:szCs w:val="22"/>
              </w:rPr>
              <w:t>248 372,3</w:t>
            </w:r>
          </w:p>
        </w:tc>
        <w:tc>
          <w:tcPr>
            <w:tcW w:w="2020" w:type="dxa"/>
            <w:tcBorders>
              <w:top w:val="nil"/>
              <w:left w:val="nil"/>
              <w:bottom w:val="single" w:sz="4" w:space="0" w:color="auto"/>
              <w:right w:val="single" w:sz="4" w:space="0" w:color="auto"/>
            </w:tcBorders>
            <w:shd w:val="clear" w:color="auto" w:fill="auto"/>
            <w:noWrap/>
            <w:vAlign w:val="bottom"/>
            <w:hideMark/>
          </w:tcPr>
          <w:p w14:paraId="67A10101" w14:textId="77777777" w:rsidR="002A3928" w:rsidRPr="002A3928" w:rsidRDefault="002A3928" w:rsidP="002A3928">
            <w:pPr>
              <w:jc w:val="center"/>
              <w:rPr>
                <w:b/>
                <w:bCs/>
                <w:color w:val="000000"/>
                <w:sz w:val="22"/>
                <w:szCs w:val="22"/>
              </w:rPr>
            </w:pPr>
            <w:r w:rsidRPr="002A3928">
              <w:rPr>
                <w:b/>
                <w:bCs/>
                <w:color w:val="000000"/>
                <w:sz w:val="22"/>
                <w:szCs w:val="22"/>
              </w:rPr>
              <w:t>40 617,8</w:t>
            </w:r>
          </w:p>
        </w:tc>
      </w:tr>
    </w:tbl>
    <w:p w14:paraId="587B53F9" w14:textId="77777777" w:rsidR="002A3928" w:rsidRPr="002A3928" w:rsidRDefault="002A3928" w:rsidP="002A3928">
      <w:pPr>
        <w:shd w:val="clear" w:color="auto" w:fill="FFFFFF"/>
        <w:spacing w:line="276" w:lineRule="auto"/>
        <w:ind w:left="720"/>
        <w:contextualSpacing/>
        <w:jc w:val="center"/>
        <w:rPr>
          <w:b/>
          <w:sz w:val="22"/>
          <w:szCs w:val="22"/>
        </w:rPr>
      </w:pPr>
      <w:r w:rsidRPr="002A3928">
        <w:rPr>
          <w:b/>
          <w:sz w:val="22"/>
          <w:szCs w:val="22"/>
        </w:rPr>
        <w:fldChar w:fldCharType="end"/>
      </w:r>
    </w:p>
    <w:p w14:paraId="0E515FD6" w14:textId="77777777" w:rsidR="002A3928" w:rsidRPr="002A3928" w:rsidRDefault="002A3928" w:rsidP="002A3928">
      <w:pPr>
        <w:shd w:val="clear" w:color="auto" w:fill="FFFFFF"/>
        <w:spacing w:line="276" w:lineRule="auto"/>
        <w:ind w:firstLine="708"/>
        <w:contextualSpacing/>
        <w:jc w:val="both"/>
        <w:rPr>
          <w:sz w:val="22"/>
          <w:szCs w:val="22"/>
        </w:rPr>
      </w:pPr>
      <w:r w:rsidRPr="002A3928">
        <w:rPr>
          <w:sz w:val="22"/>
          <w:szCs w:val="22"/>
        </w:rPr>
        <w:t>К бюджетным источникам относятся средства государственного бюджета Республики Саха (Якутия), бюджета МО «</w:t>
      </w:r>
      <w:proofErr w:type="spellStart"/>
      <w:r w:rsidRPr="002A3928">
        <w:rPr>
          <w:sz w:val="22"/>
          <w:szCs w:val="22"/>
        </w:rPr>
        <w:t>Мирнинский</w:t>
      </w:r>
      <w:proofErr w:type="spellEnd"/>
      <w:r w:rsidRPr="002A3928">
        <w:rPr>
          <w:sz w:val="22"/>
          <w:szCs w:val="22"/>
        </w:rPr>
        <w:t xml:space="preserve"> район.</w:t>
      </w:r>
    </w:p>
    <w:p w14:paraId="62D64931" w14:textId="77777777" w:rsidR="002A3928" w:rsidRPr="002A3928" w:rsidRDefault="002A3928" w:rsidP="002A3928">
      <w:pPr>
        <w:shd w:val="clear" w:color="auto" w:fill="FFFFFF"/>
        <w:spacing w:line="276" w:lineRule="auto"/>
        <w:ind w:firstLine="708"/>
        <w:contextualSpacing/>
        <w:jc w:val="both"/>
        <w:rPr>
          <w:sz w:val="22"/>
          <w:szCs w:val="22"/>
        </w:rPr>
      </w:pPr>
      <w:r w:rsidRPr="002A3928">
        <w:rPr>
          <w:sz w:val="22"/>
          <w:szCs w:val="22"/>
        </w:rPr>
        <w:t>К внебюджетным источникам относится бюджет АК АЛРОСА (ПАО).</w:t>
      </w:r>
    </w:p>
    <w:p w14:paraId="51C2BC55" w14:textId="77777777" w:rsidR="002A3928" w:rsidRPr="002A3928" w:rsidRDefault="002A3928" w:rsidP="002A3928">
      <w:pPr>
        <w:shd w:val="clear" w:color="auto" w:fill="FFFFFF"/>
        <w:spacing w:line="276" w:lineRule="auto"/>
        <w:ind w:firstLine="708"/>
        <w:contextualSpacing/>
        <w:jc w:val="both"/>
        <w:rPr>
          <w:sz w:val="22"/>
          <w:szCs w:val="22"/>
        </w:rPr>
      </w:pPr>
      <w:r w:rsidRPr="002A3928">
        <w:rPr>
          <w:sz w:val="22"/>
          <w:szCs w:val="22"/>
        </w:rPr>
        <w:t xml:space="preserve">Ресурсное обеспечение реализации Подпрограммы может быть скорректировано в течении периода её действия. </w:t>
      </w:r>
    </w:p>
    <w:p w14:paraId="36BFF96C" w14:textId="77777777" w:rsidR="002A3928" w:rsidRPr="002A3928" w:rsidRDefault="002A3928" w:rsidP="00427324">
      <w:pPr>
        <w:numPr>
          <w:ilvl w:val="0"/>
          <w:numId w:val="7"/>
        </w:numPr>
        <w:shd w:val="clear" w:color="auto" w:fill="FFFFFF"/>
        <w:spacing w:line="276" w:lineRule="auto"/>
        <w:contextualSpacing/>
        <w:jc w:val="center"/>
        <w:rPr>
          <w:b/>
          <w:sz w:val="22"/>
          <w:szCs w:val="22"/>
        </w:rPr>
      </w:pPr>
      <w:r w:rsidRPr="002A3928">
        <w:rPr>
          <w:b/>
          <w:sz w:val="22"/>
          <w:szCs w:val="22"/>
        </w:rPr>
        <w:t>Механизм реализации Подпрограммы</w:t>
      </w:r>
    </w:p>
    <w:p w14:paraId="7DD07754" w14:textId="77777777" w:rsidR="002A3928" w:rsidRPr="002A3928" w:rsidRDefault="002A3928" w:rsidP="002A3928">
      <w:pPr>
        <w:shd w:val="clear" w:color="auto" w:fill="FFFFFF"/>
        <w:spacing w:line="276" w:lineRule="auto"/>
        <w:ind w:left="1080"/>
        <w:contextualSpacing/>
        <w:rPr>
          <w:b/>
          <w:sz w:val="22"/>
          <w:szCs w:val="22"/>
        </w:rPr>
      </w:pPr>
    </w:p>
    <w:p w14:paraId="417EBC37" w14:textId="77777777" w:rsidR="002A3928" w:rsidRPr="002A3928" w:rsidRDefault="002A3928" w:rsidP="002A3928">
      <w:pPr>
        <w:ind w:firstLine="568"/>
        <w:jc w:val="both"/>
        <w:rPr>
          <w:sz w:val="22"/>
          <w:szCs w:val="22"/>
        </w:rPr>
      </w:pPr>
      <w:r w:rsidRPr="002A3928">
        <w:rPr>
          <w:sz w:val="22"/>
          <w:szCs w:val="22"/>
        </w:rPr>
        <w:t xml:space="preserve">Реализация Подпрограммы осуществляется путём исполнения мероприятий направлений, являющихся стратегическими для достижения поставленной цели. </w:t>
      </w:r>
    </w:p>
    <w:p w14:paraId="360756A2" w14:textId="77777777" w:rsidR="002A3928" w:rsidRPr="002A3928" w:rsidRDefault="002A3928" w:rsidP="002A3928">
      <w:pPr>
        <w:ind w:firstLine="568"/>
        <w:jc w:val="both"/>
        <w:rPr>
          <w:sz w:val="22"/>
          <w:szCs w:val="22"/>
        </w:rPr>
      </w:pPr>
      <w:r w:rsidRPr="002A3928">
        <w:rPr>
          <w:sz w:val="22"/>
          <w:szCs w:val="22"/>
        </w:rPr>
        <w:t>Реализация Подпрограммы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29357B9" w14:textId="77777777" w:rsidR="002A3928" w:rsidRPr="002A3928" w:rsidRDefault="002A3928" w:rsidP="002A3928">
      <w:pPr>
        <w:ind w:firstLine="568"/>
        <w:jc w:val="both"/>
        <w:rPr>
          <w:sz w:val="22"/>
          <w:szCs w:val="22"/>
        </w:rPr>
      </w:pPr>
      <w:r w:rsidRPr="002A3928">
        <w:rPr>
          <w:sz w:val="22"/>
          <w:szCs w:val="22"/>
        </w:rPr>
        <w:t>С целью освещения целей и задач Подпрограммы и привлечения населения к реализации ее направлений, исполнители мероприятий Подпрограммы организуют информационно - разъяснительные работы с населением через средства массовой информации.</w:t>
      </w:r>
    </w:p>
    <w:p w14:paraId="799929FF" w14:textId="77777777" w:rsidR="002A3928" w:rsidRPr="002A3928" w:rsidRDefault="002A3928" w:rsidP="002A3928">
      <w:pPr>
        <w:ind w:firstLine="568"/>
        <w:jc w:val="both"/>
        <w:rPr>
          <w:sz w:val="22"/>
          <w:szCs w:val="22"/>
        </w:rPr>
      </w:pPr>
      <w:r w:rsidRPr="002A3928">
        <w:rPr>
          <w:sz w:val="22"/>
          <w:szCs w:val="22"/>
        </w:rPr>
        <w:t xml:space="preserve">В Подпрограмму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w:t>
      </w:r>
      <w:proofErr w:type="spellStart"/>
      <w:r w:rsidRPr="002A3928">
        <w:rPr>
          <w:sz w:val="22"/>
          <w:szCs w:val="22"/>
        </w:rPr>
        <w:t>Айхал</w:t>
      </w:r>
      <w:proofErr w:type="spellEnd"/>
      <w:r w:rsidRPr="002A3928">
        <w:rPr>
          <w:sz w:val="22"/>
          <w:szCs w:val="22"/>
        </w:rPr>
        <w:t>».</w:t>
      </w:r>
    </w:p>
    <w:p w14:paraId="03ED1B05" w14:textId="77777777" w:rsidR="002A3928" w:rsidRPr="002A3928" w:rsidRDefault="002A3928" w:rsidP="002A3928">
      <w:pPr>
        <w:ind w:firstLine="568"/>
        <w:jc w:val="both"/>
        <w:rPr>
          <w:sz w:val="22"/>
          <w:szCs w:val="22"/>
        </w:rPr>
      </w:pPr>
      <w:r w:rsidRPr="002A3928">
        <w:rPr>
          <w:sz w:val="22"/>
          <w:szCs w:val="22"/>
        </w:rPr>
        <w:t>Общее текущее управление и оперативный контроль реализации Подпрограммы возлагается на Заместителя Главы Администрации по ЖКХ.</w:t>
      </w:r>
    </w:p>
    <w:p w14:paraId="3A323A33" w14:textId="77777777" w:rsidR="002A3928" w:rsidRPr="002A3928" w:rsidRDefault="002A3928" w:rsidP="002A3928">
      <w:pPr>
        <w:ind w:firstLine="568"/>
        <w:jc w:val="both"/>
        <w:rPr>
          <w:sz w:val="22"/>
          <w:szCs w:val="22"/>
        </w:rPr>
      </w:pPr>
      <w:r w:rsidRPr="002A3928">
        <w:rPr>
          <w:sz w:val="22"/>
          <w:szCs w:val="22"/>
        </w:rPr>
        <w:t xml:space="preserve">Управление реализацией Подпрограммы и контроль её исполнения осуществляется в форме отчета и мониторинга. </w:t>
      </w:r>
    </w:p>
    <w:p w14:paraId="33EF96E3" w14:textId="77777777" w:rsidR="002A3928" w:rsidRPr="002A3928" w:rsidRDefault="002A3928" w:rsidP="002A3928">
      <w:pPr>
        <w:ind w:left="-426" w:firstLine="994"/>
        <w:jc w:val="both"/>
        <w:rPr>
          <w:sz w:val="22"/>
          <w:szCs w:val="22"/>
        </w:rPr>
      </w:pPr>
      <w:r w:rsidRPr="002A3928">
        <w:rPr>
          <w:sz w:val="22"/>
          <w:szCs w:val="22"/>
        </w:rPr>
        <w:t>Реализация мероприятий осуществляется по двум направлениям:</w:t>
      </w:r>
    </w:p>
    <w:p w14:paraId="097C4C93" w14:textId="77777777" w:rsidR="002A3928" w:rsidRPr="002A3928" w:rsidRDefault="002A3928" w:rsidP="002A3928">
      <w:pPr>
        <w:ind w:firstLine="142"/>
        <w:jc w:val="both"/>
        <w:rPr>
          <w:sz w:val="22"/>
          <w:szCs w:val="22"/>
        </w:rPr>
      </w:pPr>
      <w:r w:rsidRPr="002A3928">
        <w:rPr>
          <w:sz w:val="22"/>
          <w:szCs w:val="22"/>
        </w:rPr>
        <w:t>-  приобретение жилых помещений на вторичном рынке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0092492C" w14:textId="77777777" w:rsidR="002A3928" w:rsidRPr="002A3928" w:rsidRDefault="002A3928" w:rsidP="002A3928">
      <w:pPr>
        <w:ind w:left="-426" w:firstLine="568"/>
        <w:jc w:val="both"/>
        <w:rPr>
          <w:sz w:val="22"/>
          <w:szCs w:val="22"/>
        </w:rPr>
      </w:pPr>
      <w:r w:rsidRPr="002A3928">
        <w:rPr>
          <w:sz w:val="22"/>
          <w:szCs w:val="22"/>
        </w:rPr>
        <w:t>-    выплата гражданам - собственникам жилья выкупной цены изымаемых жилых помещений.</w:t>
      </w:r>
    </w:p>
    <w:p w14:paraId="070DBF15" w14:textId="77777777" w:rsidR="002A3928" w:rsidRPr="002A3928" w:rsidRDefault="002A3928" w:rsidP="002A3928">
      <w:pPr>
        <w:ind w:firstLine="568"/>
        <w:jc w:val="both"/>
        <w:rPr>
          <w:sz w:val="22"/>
          <w:szCs w:val="22"/>
        </w:rPr>
      </w:pPr>
      <w:r w:rsidRPr="002A3928">
        <w:rPr>
          <w:sz w:val="22"/>
          <w:szCs w:val="22"/>
        </w:rPr>
        <w:t>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35682E8B" w14:textId="77777777" w:rsidR="002A3928" w:rsidRPr="002A3928" w:rsidRDefault="002A3928" w:rsidP="002A3928">
      <w:pPr>
        <w:ind w:firstLine="568"/>
        <w:jc w:val="both"/>
        <w:rPr>
          <w:sz w:val="22"/>
          <w:szCs w:val="22"/>
        </w:rPr>
      </w:pPr>
      <w:r w:rsidRPr="002A3928">
        <w:rPr>
          <w:sz w:val="22"/>
          <w:szCs w:val="22"/>
        </w:rPr>
        <w:t xml:space="preserve">Изъятие у собственника жилых помещений в аварийных многоквартирных домах осуществляется в соответствии с действующим законодательством. </w:t>
      </w:r>
    </w:p>
    <w:p w14:paraId="78CE6C63" w14:textId="77777777" w:rsidR="002A3928" w:rsidRPr="002A3928" w:rsidRDefault="002A3928" w:rsidP="002A3928">
      <w:pPr>
        <w:ind w:firstLine="568"/>
        <w:jc w:val="both"/>
        <w:rPr>
          <w:sz w:val="22"/>
          <w:szCs w:val="22"/>
        </w:rPr>
      </w:pPr>
      <w:r w:rsidRPr="002A3928">
        <w:rPr>
          <w:sz w:val="22"/>
          <w:szCs w:val="22"/>
        </w:rPr>
        <w:t xml:space="preserve">В целях реализации настоящего направления, Администрация МО «Поселок </w:t>
      </w:r>
      <w:proofErr w:type="spellStart"/>
      <w:r w:rsidRPr="002A3928">
        <w:rPr>
          <w:sz w:val="22"/>
          <w:szCs w:val="22"/>
        </w:rPr>
        <w:t>Айхал</w:t>
      </w:r>
      <w:proofErr w:type="spellEnd"/>
      <w:r w:rsidRPr="002A3928">
        <w:rPr>
          <w:sz w:val="22"/>
          <w:szCs w:val="22"/>
        </w:rPr>
        <w:t>» в пределах полномочий и компетенции принимает необходимые нормативные правовые акты.</w:t>
      </w:r>
    </w:p>
    <w:p w14:paraId="22210B0D" w14:textId="77777777" w:rsidR="002A3928" w:rsidRPr="002A3928" w:rsidRDefault="002A3928" w:rsidP="002A3928">
      <w:pPr>
        <w:ind w:firstLine="568"/>
        <w:jc w:val="both"/>
        <w:rPr>
          <w:sz w:val="22"/>
          <w:szCs w:val="22"/>
        </w:rPr>
      </w:pPr>
      <w:r w:rsidRPr="002A3928">
        <w:rPr>
          <w:sz w:val="22"/>
          <w:szCs w:val="22"/>
        </w:rPr>
        <w:t>Отнесение жилищного фонда к аварийному и подлежащему сносу осуществляется в соответствии с действующим законодательством Российской Федерации.</w:t>
      </w:r>
    </w:p>
    <w:p w14:paraId="68B1B994" w14:textId="77777777" w:rsidR="002A3928" w:rsidRPr="002A3928" w:rsidRDefault="002A3928" w:rsidP="002A3928">
      <w:pPr>
        <w:ind w:left="142" w:firstLine="426"/>
        <w:jc w:val="both"/>
        <w:rPr>
          <w:sz w:val="22"/>
          <w:szCs w:val="22"/>
        </w:rPr>
      </w:pPr>
      <w:r w:rsidRPr="002A3928">
        <w:rPr>
          <w:sz w:val="22"/>
          <w:szCs w:val="22"/>
        </w:rPr>
        <w:t>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w:t>
      </w:r>
    </w:p>
    <w:p w14:paraId="05294407" w14:textId="77777777" w:rsidR="002A3928" w:rsidRPr="002A3928" w:rsidRDefault="002A3928" w:rsidP="002A3928">
      <w:pPr>
        <w:ind w:left="142" w:firstLine="426"/>
        <w:jc w:val="both"/>
        <w:rPr>
          <w:sz w:val="22"/>
          <w:szCs w:val="22"/>
        </w:rPr>
      </w:pPr>
      <w:r w:rsidRPr="002A3928">
        <w:rPr>
          <w:sz w:val="22"/>
          <w:szCs w:val="22"/>
        </w:rPr>
        <w:t>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w:t>
      </w:r>
    </w:p>
    <w:p w14:paraId="1B236B2E" w14:textId="77777777" w:rsidR="002A3928" w:rsidRPr="002A3928" w:rsidRDefault="002A3928" w:rsidP="002A3928">
      <w:pPr>
        <w:ind w:left="142" w:firstLine="426"/>
        <w:jc w:val="both"/>
        <w:rPr>
          <w:sz w:val="22"/>
          <w:szCs w:val="22"/>
        </w:rPr>
      </w:pPr>
    </w:p>
    <w:p w14:paraId="38D384C0" w14:textId="77777777" w:rsidR="002A3928" w:rsidRPr="002A3928" w:rsidRDefault="002A3928" w:rsidP="002A3928">
      <w:pPr>
        <w:ind w:left="720"/>
        <w:jc w:val="center"/>
        <w:rPr>
          <w:b/>
          <w:sz w:val="22"/>
          <w:szCs w:val="22"/>
        </w:rPr>
      </w:pPr>
      <w:r w:rsidRPr="002A3928">
        <w:rPr>
          <w:b/>
          <w:sz w:val="22"/>
          <w:szCs w:val="22"/>
        </w:rPr>
        <w:lastRenderedPageBreak/>
        <w:t>6. Оценка эффективности Подпрограммы</w:t>
      </w:r>
    </w:p>
    <w:p w14:paraId="259886B4" w14:textId="77777777" w:rsidR="002A3928" w:rsidRPr="002A3928" w:rsidRDefault="002A3928" w:rsidP="002A3928">
      <w:pPr>
        <w:ind w:left="720"/>
        <w:rPr>
          <w:b/>
          <w:sz w:val="22"/>
          <w:szCs w:val="22"/>
        </w:rPr>
      </w:pPr>
    </w:p>
    <w:p w14:paraId="67746FC5" w14:textId="77777777" w:rsidR="002A3928" w:rsidRPr="002A3928" w:rsidRDefault="002A3928" w:rsidP="00427324">
      <w:pPr>
        <w:numPr>
          <w:ilvl w:val="0"/>
          <w:numId w:val="2"/>
        </w:numPr>
        <w:ind w:left="-284" w:firstLine="568"/>
        <w:jc w:val="both"/>
        <w:rPr>
          <w:bCs/>
          <w:sz w:val="22"/>
          <w:szCs w:val="22"/>
        </w:rPr>
      </w:pPr>
      <w:r w:rsidRPr="002A3928">
        <w:rPr>
          <w:sz w:val="22"/>
          <w:szCs w:val="22"/>
        </w:rPr>
        <w:t>Оценка эффективности Подпрограммы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14:paraId="78F0C43C" w14:textId="77777777" w:rsidR="002A3928" w:rsidRPr="002A3928" w:rsidRDefault="002A3928" w:rsidP="00427324">
      <w:pPr>
        <w:numPr>
          <w:ilvl w:val="0"/>
          <w:numId w:val="2"/>
        </w:numPr>
        <w:ind w:left="-284" w:firstLine="568"/>
        <w:jc w:val="both"/>
        <w:rPr>
          <w:bCs/>
          <w:sz w:val="22"/>
          <w:szCs w:val="22"/>
        </w:rPr>
      </w:pPr>
      <w:r w:rsidRPr="002A3928">
        <w:rPr>
          <w:bCs/>
          <w:sz w:val="22"/>
          <w:szCs w:val="22"/>
        </w:rPr>
        <w:t xml:space="preserve"> Оценка эффективности муниципальной адресной Подпрограммы МО «Посёлок </w:t>
      </w:r>
      <w:proofErr w:type="spellStart"/>
      <w:r w:rsidRPr="002A3928">
        <w:rPr>
          <w:bCs/>
          <w:sz w:val="22"/>
          <w:szCs w:val="22"/>
        </w:rPr>
        <w:t>Айхал</w:t>
      </w:r>
      <w:proofErr w:type="spellEnd"/>
      <w:r w:rsidRPr="002A3928">
        <w:rPr>
          <w:bCs/>
          <w:sz w:val="22"/>
          <w:szCs w:val="22"/>
        </w:rPr>
        <w:t>» "Переселение граждан из аварийного жилищного фонда на 2021-2022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Подпрограммы.</w:t>
      </w:r>
    </w:p>
    <w:p w14:paraId="47A532AC" w14:textId="77777777" w:rsidR="002A3928" w:rsidRPr="002A3928" w:rsidRDefault="002A3928" w:rsidP="002A3928">
      <w:pPr>
        <w:shd w:val="clear" w:color="auto" w:fill="FFFFFF"/>
        <w:spacing w:line="276" w:lineRule="auto"/>
        <w:ind w:left="1080"/>
        <w:contextualSpacing/>
        <w:rPr>
          <w:b/>
          <w:sz w:val="22"/>
          <w:szCs w:val="22"/>
        </w:rPr>
      </w:pPr>
    </w:p>
    <w:p w14:paraId="2795DA82" w14:textId="77777777" w:rsidR="002A3928" w:rsidRPr="002A3928" w:rsidRDefault="002A3928" w:rsidP="002A3928">
      <w:pPr>
        <w:tabs>
          <w:tab w:val="left" w:pos="567"/>
        </w:tabs>
        <w:ind w:firstLine="709"/>
        <w:jc w:val="center"/>
        <w:rPr>
          <w:rFonts w:eastAsia="Calibri"/>
          <w:b/>
          <w:sz w:val="22"/>
          <w:szCs w:val="22"/>
          <w:lang w:eastAsia="en-US"/>
        </w:rPr>
      </w:pPr>
      <w:r w:rsidRPr="002A3928">
        <w:rPr>
          <w:rFonts w:eastAsia="Calibri"/>
          <w:b/>
          <w:sz w:val="22"/>
          <w:szCs w:val="22"/>
          <w:lang w:eastAsia="en-US"/>
        </w:rPr>
        <w:t>7. Методика расчета значений показателей эффективности</w:t>
      </w:r>
    </w:p>
    <w:p w14:paraId="3AEC87E4" w14:textId="77777777" w:rsidR="002A3928" w:rsidRPr="002A3928" w:rsidRDefault="002A3928" w:rsidP="002A3928">
      <w:pPr>
        <w:tabs>
          <w:tab w:val="left" w:pos="567"/>
        </w:tabs>
        <w:ind w:firstLine="709"/>
        <w:jc w:val="center"/>
        <w:rPr>
          <w:rFonts w:eastAsia="Calibri"/>
          <w:b/>
          <w:sz w:val="22"/>
          <w:szCs w:val="22"/>
          <w:lang w:eastAsia="en-US"/>
        </w:rPr>
      </w:pPr>
      <w:r w:rsidRPr="002A3928">
        <w:rPr>
          <w:rFonts w:eastAsia="Calibri"/>
          <w:b/>
          <w:sz w:val="22"/>
          <w:szCs w:val="22"/>
          <w:lang w:eastAsia="en-US"/>
        </w:rPr>
        <w:t xml:space="preserve"> реализации Подпрограммы</w:t>
      </w:r>
    </w:p>
    <w:p w14:paraId="1F26076D" w14:textId="77777777" w:rsidR="002A3928" w:rsidRPr="002A3928" w:rsidRDefault="002A3928" w:rsidP="002A3928">
      <w:pPr>
        <w:tabs>
          <w:tab w:val="left" w:pos="567"/>
        </w:tabs>
        <w:ind w:firstLine="709"/>
        <w:jc w:val="center"/>
        <w:rPr>
          <w:rFonts w:eastAsia="Calibri"/>
          <w:b/>
          <w:sz w:val="22"/>
          <w:szCs w:val="22"/>
          <w:lang w:eastAsia="en-US"/>
        </w:rPr>
      </w:pPr>
    </w:p>
    <w:p w14:paraId="10F7B306" w14:textId="77777777" w:rsidR="002A3928" w:rsidRPr="002A3928" w:rsidRDefault="002A3928" w:rsidP="002A3928">
      <w:pPr>
        <w:tabs>
          <w:tab w:val="left" w:pos="567"/>
        </w:tabs>
        <w:ind w:firstLine="709"/>
        <w:jc w:val="both"/>
        <w:rPr>
          <w:rFonts w:eastAsia="Calibri"/>
          <w:sz w:val="22"/>
          <w:szCs w:val="22"/>
          <w:lang w:eastAsia="en-US"/>
        </w:rPr>
      </w:pPr>
      <w:r w:rsidRPr="002A3928">
        <w:rPr>
          <w:rFonts w:eastAsia="Calibri"/>
          <w:sz w:val="22"/>
          <w:szCs w:val="22"/>
          <w:lang w:eastAsia="en-US"/>
        </w:rPr>
        <w:t xml:space="preserve">Методика оценки эффективности реализации муниципальной Подпрограммы определяет алгоритм оценки результативности и эффективности Подпрограммы. </w:t>
      </w:r>
    </w:p>
    <w:p w14:paraId="099B992B" w14:textId="77777777" w:rsidR="002A3928" w:rsidRPr="002A3928" w:rsidRDefault="002A3928" w:rsidP="002A3928">
      <w:pPr>
        <w:tabs>
          <w:tab w:val="left" w:pos="2268"/>
        </w:tabs>
        <w:ind w:firstLine="709"/>
        <w:jc w:val="both"/>
        <w:rPr>
          <w:rFonts w:eastAsia="Calibri"/>
          <w:sz w:val="22"/>
          <w:szCs w:val="22"/>
          <w:lang w:eastAsia="en-US"/>
        </w:rPr>
      </w:pPr>
      <w:r w:rsidRPr="002A3928">
        <w:rPr>
          <w:rFonts w:eastAsia="Calibri"/>
          <w:sz w:val="22"/>
          <w:szCs w:val="22"/>
          <w:lang w:eastAsia="en-US"/>
        </w:rPr>
        <w:t>Оценка эффективности реализации муниципальной Подпрограммы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подпрограмму.</w:t>
      </w:r>
    </w:p>
    <w:p w14:paraId="314FABA3" w14:textId="77777777" w:rsidR="002A3928" w:rsidRPr="002A3928" w:rsidRDefault="002A3928" w:rsidP="002A3928">
      <w:pPr>
        <w:tabs>
          <w:tab w:val="left" w:pos="2268"/>
        </w:tabs>
        <w:ind w:firstLine="709"/>
        <w:jc w:val="both"/>
        <w:rPr>
          <w:rFonts w:eastAsia="Calibri"/>
          <w:sz w:val="22"/>
          <w:szCs w:val="22"/>
          <w:lang w:eastAsia="en-US"/>
        </w:rPr>
      </w:pPr>
      <w:r w:rsidRPr="002A3928">
        <w:rPr>
          <w:rFonts w:eastAsia="Calibri"/>
          <w:sz w:val="22"/>
          <w:szCs w:val="22"/>
          <w:lang w:eastAsia="en-US"/>
        </w:rPr>
        <w:t>Под результативностью понимается степень достижения запланированного уровня нефинансовых результатов реализации Подпрограммы.</w:t>
      </w:r>
    </w:p>
    <w:p w14:paraId="58785BB6" w14:textId="77777777" w:rsidR="002A3928" w:rsidRPr="002A3928" w:rsidRDefault="002A3928" w:rsidP="002A3928">
      <w:pPr>
        <w:tabs>
          <w:tab w:val="left" w:pos="2268"/>
        </w:tabs>
        <w:ind w:firstLine="709"/>
        <w:jc w:val="both"/>
        <w:rPr>
          <w:rFonts w:eastAsia="Calibri"/>
          <w:sz w:val="22"/>
          <w:szCs w:val="22"/>
          <w:lang w:eastAsia="en-US"/>
        </w:rPr>
      </w:pPr>
      <w:r w:rsidRPr="002A3928">
        <w:rPr>
          <w:rFonts w:eastAsia="Calibri"/>
          <w:sz w:val="22"/>
          <w:szCs w:val="22"/>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w:t>
      </w:r>
    </w:p>
    <w:p w14:paraId="1C634A9B" w14:textId="77777777" w:rsidR="002A3928" w:rsidRPr="002A3928" w:rsidRDefault="002A3928" w:rsidP="002A3928">
      <w:pPr>
        <w:tabs>
          <w:tab w:val="left" w:pos="2268"/>
        </w:tabs>
        <w:ind w:firstLine="709"/>
        <w:jc w:val="both"/>
        <w:rPr>
          <w:rFonts w:eastAsia="Calibri"/>
          <w:sz w:val="22"/>
          <w:szCs w:val="22"/>
          <w:lang w:eastAsia="en-US"/>
        </w:rPr>
      </w:pPr>
      <w:r w:rsidRPr="002A3928">
        <w:rPr>
          <w:rFonts w:eastAsia="Calibri"/>
          <w:sz w:val="22"/>
          <w:szCs w:val="22"/>
          <w:lang w:eastAsia="en-US"/>
        </w:rPr>
        <w:t>Для оценки результативности Подпрограммы должны быть использованы плановые и фактические значения соответствующих целевых показателей.</w:t>
      </w:r>
    </w:p>
    <w:p w14:paraId="2831EEF5" w14:textId="77777777" w:rsidR="002A3928" w:rsidRPr="002A3928" w:rsidRDefault="002A3928" w:rsidP="002A3928">
      <w:pPr>
        <w:tabs>
          <w:tab w:val="left" w:pos="2268"/>
        </w:tabs>
        <w:ind w:firstLine="709"/>
        <w:jc w:val="both"/>
        <w:rPr>
          <w:rFonts w:eastAsia="Calibri"/>
          <w:sz w:val="22"/>
          <w:szCs w:val="22"/>
          <w:lang w:eastAsia="en-US"/>
        </w:rPr>
      </w:pPr>
      <w:r w:rsidRPr="002A3928">
        <w:rPr>
          <w:rFonts w:eastAsia="Calibri"/>
          <w:sz w:val="22"/>
          <w:szCs w:val="22"/>
          <w:lang w:eastAsia="en-US"/>
        </w:rPr>
        <w:t>Индекс результативности Подпрограммы определяется по формуле:</w:t>
      </w:r>
    </w:p>
    <w:p w14:paraId="1EA8EDE5" w14:textId="77777777" w:rsidR="002A3928" w:rsidRPr="002A3928" w:rsidRDefault="002A3928" w:rsidP="002A3928">
      <w:pPr>
        <w:tabs>
          <w:tab w:val="left" w:pos="2268"/>
        </w:tabs>
        <w:ind w:firstLine="709"/>
        <w:jc w:val="center"/>
        <w:rPr>
          <w:sz w:val="22"/>
          <w:szCs w:val="22"/>
          <w:lang w:val="en-US"/>
        </w:rPr>
      </w:pPr>
      <w:r w:rsidRPr="002A3928">
        <w:rPr>
          <w:sz w:val="22"/>
          <w:szCs w:val="22"/>
          <w:lang w:val="en-US"/>
        </w:rPr>
        <w:t xml:space="preserve">I </w:t>
      </w:r>
      <w:r w:rsidRPr="002A3928">
        <w:rPr>
          <w:sz w:val="22"/>
          <w:szCs w:val="22"/>
          <w:vertAlign w:val="subscript"/>
        </w:rPr>
        <w:t>р</w:t>
      </w:r>
      <w:r w:rsidRPr="002A3928">
        <w:rPr>
          <w:sz w:val="22"/>
          <w:szCs w:val="22"/>
          <w:lang w:val="en-US"/>
        </w:rPr>
        <w:t xml:space="preserve"> = SUM (M</w:t>
      </w:r>
      <w:r w:rsidRPr="002A3928">
        <w:rPr>
          <w:sz w:val="22"/>
          <w:szCs w:val="22"/>
          <w:vertAlign w:val="subscript"/>
        </w:rPr>
        <w:t>п</w:t>
      </w:r>
      <w:r w:rsidRPr="002A3928">
        <w:rPr>
          <w:sz w:val="22"/>
          <w:szCs w:val="22"/>
          <w:lang w:val="en-US"/>
        </w:rPr>
        <w:t xml:space="preserve"> x S), </w:t>
      </w:r>
      <w:r w:rsidRPr="002A3928">
        <w:rPr>
          <w:sz w:val="22"/>
          <w:szCs w:val="22"/>
        </w:rPr>
        <w:t>где</w:t>
      </w:r>
    </w:p>
    <w:p w14:paraId="51BB2935" w14:textId="77777777" w:rsidR="002A3928" w:rsidRPr="002A3928" w:rsidRDefault="002A3928" w:rsidP="002A3928">
      <w:pPr>
        <w:tabs>
          <w:tab w:val="left" w:pos="2268"/>
        </w:tabs>
        <w:ind w:firstLine="709"/>
        <w:jc w:val="both"/>
        <w:rPr>
          <w:sz w:val="22"/>
          <w:szCs w:val="22"/>
        </w:rPr>
      </w:pPr>
      <w:r w:rsidRPr="002A3928">
        <w:rPr>
          <w:sz w:val="22"/>
          <w:szCs w:val="22"/>
          <w:lang w:val="en-US"/>
        </w:rPr>
        <w:t xml:space="preserve"> I</w:t>
      </w:r>
      <w:r w:rsidRPr="002A3928">
        <w:rPr>
          <w:sz w:val="22"/>
          <w:szCs w:val="22"/>
          <w:vertAlign w:val="subscript"/>
        </w:rPr>
        <w:t xml:space="preserve">р </w:t>
      </w:r>
      <w:r w:rsidRPr="002A3928">
        <w:rPr>
          <w:sz w:val="22"/>
          <w:szCs w:val="22"/>
        </w:rPr>
        <w:t>- индекс результативности Подпрограммы;</w:t>
      </w:r>
    </w:p>
    <w:p w14:paraId="1428A6E1" w14:textId="77777777" w:rsidR="002A3928" w:rsidRPr="002A3928" w:rsidRDefault="002A3928" w:rsidP="002A3928">
      <w:pPr>
        <w:tabs>
          <w:tab w:val="left" w:pos="2268"/>
        </w:tabs>
        <w:ind w:firstLine="709"/>
        <w:jc w:val="both"/>
        <w:rPr>
          <w:sz w:val="22"/>
          <w:szCs w:val="22"/>
        </w:rPr>
      </w:pPr>
      <w:r w:rsidRPr="002A3928">
        <w:rPr>
          <w:sz w:val="22"/>
          <w:szCs w:val="22"/>
        </w:rPr>
        <w:t xml:space="preserve"> S - соотношение достигнутых и плановых результатов целевых значений показателей. Соотношение рассчитывается по формулам:</w:t>
      </w:r>
    </w:p>
    <w:p w14:paraId="7696CA4B" w14:textId="77777777" w:rsidR="002A3928" w:rsidRPr="002A3928" w:rsidRDefault="002A3928" w:rsidP="002A3928">
      <w:pPr>
        <w:tabs>
          <w:tab w:val="left" w:pos="2268"/>
        </w:tabs>
        <w:ind w:firstLine="709"/>
        <w:jc w:val="both"/>
        <w:rPr>
          <w:sz w:val="22"/>
          <w:szCs w:val="22"/>
        </w:rPr>
      </w:pPr>
      <w:r w:rsidRPr="002A3928">
        <w:rPr>
          <w:sz w:val="22"/>
          <w:szCs w:val="22"/>
        </w:rPr>
        <w:t xml:space="preserve"> S = </w:t>
      </w:r>
      <w:proofErr w:type="spellStart"/>
      <w:r w:rsidRPr="002A3928">
        <w:rPr>
          <w:sz w:val="22"/>
          <w:szCs w:val="22"/>
        </w:rPr>
        <w:t>R</w:t>
      </w:r>
      <w:r w:rsidRPr="002A3928">
        <w:rPr>
          <w:sz w:val="22"/>
          <w:szCs w:val="22"/>
          <w:vertAlign w:val="subscript"/>
        </w:rPr>
        <w:t>ф</w:t>
      </w:r>
      <w:proofErr w:type="spellEnd"/>
      <w:r w:rsidRPr="002A3928">
        <w:rPr>
          <w:sz w:val="22"/>
          <w:szCs w:val="22"/>
        </w:rPr>
        <w:t xml:space="preserve"> / </w:t>
      </w:r>
      <w:proofErr w:type="spellStart"/>
      <w:r w:rsidRPr="002A3928">
        <w:rPr>
          <w:sz w:val="22"/>
          <w:szCs w:val="22"/>
        </w:rPr>
        <w:t>R</w:t>
      </w:r>
      <w:proofErr w:type="gramStart"/>
      <w:r w:rsidRPr="002A3928">
        <w:rPr>
          <w:sz w:val="22"/>
          <w:szCs w:val="22"/>
          <w:vertAlign w:val="subscript"/>
        </w:rPr>
        <w:t>п</w:t>
      </w:r>
      <w:proofErr w:type="spellEnd"/>
      <w:r w:rsidRPr="002A3928">
        <w:rPr>
          <w:sz w:val="22"/>
          <w:szCs w:val="22"/>
          <w:vertAlign w:val="subscript"/>
        </w:rPr>
        <w:t xml:space="preserve"> </w:t>
      </w:r>
      <w:r w:rsidRPr="002A3928">
        <w:rPr>
          <w:sz w:val="22"/>
          <w:szCs w:val="22"/>
        </w:rPr>
        <w:t xml:space="preserve"> -</w:t>
      </w:r>
      <w:proofErr w:type="gramEnd"/>
      <w:r w:rsidRPr="002A3928">
        <w:rPr>
          <w:sz w:val="22"/>
          <w:szCs w:val="22"/>
        </w:rPr>
        <w:t xml:space="preserve"> в  случае  использования  показателей,  направленных  на увеличение целевых значений;</w:t>
      </w:r>
    </w:p>
    <w:p w14:paraId="11DBA72B" w14:textId="77777777" w:rsidR="002A3928" w:rsidRPr="002A3928" w:rsidRDefault="002A3928" w:rsidP="002A3928">
      <w:pPr>
        <w:tabs>
          <w:tab w:val="left" w:pos="2268"/>
        </w:tabs>
        <w:ind w:firstLine="709"/>
        <w:jc w:val="both"/>
        <w:rPr>
          <w:sz w:val="22"/>
          <w:szCs w:val="22"/>
        </w:rPr>
      </w:pPr>
      <w:r w:rsidRPr="002A3928">
        <w:rPr>
          <w:sz w:val="22"/>
          <w:szCs w:val="22"/>
        </w:rPr>
        <w:t xml:space="preserve">S = </w:t>
      </w:r>
      <w:proofErr w:type="spellStart"/>
      <w:r w:rsidRPr="002A3928">
        <w:rPr>
          <w:sz w:val="22"/>
          <w:szCs w:val="22"/>
        </w:rPr>
        <w:t>R</w:t>
      </w:r>
      <w:r w:rsidRPr="002A3928">
        <w:rPr>
          <w:sz w:val="22"/>
          <w:szCs w:val="22"/>
          <w:vertAlign w:val="subscript"/>
        </w:rPr>
        <w:t>п</w:t>
      </w:r>
      <w:proofErr w:type="spellEnd"/>
      <w:r w:rsidRPr="002A3928">
        <w:rPr>
          <w:sz w:val="22"/>
          <w:szCs w:val="22"/>
        </w:rPr>
        <w:t xml:space="preserve"> /</w:t>
      </w:r>
      <w:proofErr w:type="spellStart"/>
      <w:r w:rsidRPr="002A3928">
        <w:rPr>
          <w:sz w:val="22"/>
          <w:szCs w:val="22"/>
        </w:rPr>
        <w:t>R</w:t>
      </w:r>
      <w:proofErr w:type="gramStart"/>
      <w:r w:rsidRPr="002A3928">
        <w:rPr>
          <w:sz w:val="22"/>
          <w:szCs w:val="22"/>
          <w:vertAlign w:val="subscript"/>
        </w:rPr>
        <w:t>ф</w:t>
      </w:r>
      <w:proofErr w:type="spellEnd"/>
      <w:r w:rsidRPr="002A3928">
        <w:rPr>
          <w:sz w:val="22"/>
          <w:szCs w:val="22"/>
        </w:rPr>
        <w:t xml:space="preserve">  -</w:t>
      </w:r>
      <w:proofErr w:type="gramEnd"/>
      <w:r w:rsidRPr="002A3928">
        <w:rPr>
          <w:sz w:val="22"/>
          <w:szCs w:val="22"/>
        </w:rPr>
        <w:t xml:space="preserve"> в  случае  использования  показателей,  направленных  на   снижение целевых значений;</w:t>
      </w:r>
    </w:p>
    <w:p w14:paraId="32A8E348" w14:textId="77777777" w:rsidR="002A3928" w:rsidRPr="002A3928" w:rsidRDefault="002A3928" w:rsidP="002A3928">
      <w:pPr>
        <w:tabs>
          <w:tab w:val="left" w:pos="2268"/>
        </w:tabs>
        <w:ind w:firstLine="709"/>
        <w:jc w:val="both"/>
        <w:rPr>
          <w:sz w:val="22"/>
          <w:szCs w:val="22"/>
        </w:rPr>
      </w:pPr>
      <w:proofErr w:type="spellStart"/>
      <w:r w:rsidRPr="002A3928">
        <w:rPr>
          <w:sz w:val="22"/>
          <w:szCs w:val="22"/>
        </w:rPr>
        <w:t>R</w:t>
      </w:r>
      <w:r w:rsidRPr="002A3928">
        <w:rPr>
          <w:sz w:val="22"/>
          <w:szCs w:val="22"/>
          <w:vertAlign w:val="subscript"/>
        </w:rPr>
        <w:t>ф</w:t>
      </w:r>
      <w:proofErr w:type="spellEnd"/>
      <w:r w:rsidRPr="002A3928">
        <w:rPr>
          <w:sz w:val="22"/>
          <w:szCs w:val="22"/>
        </w:rPr>
        <w:t xml:space="preserve"> - достигнутый результат целевого значения показателя;</w:t>
      </w:r>
    </w:p>
    <w:p w14:paraId="1423FFA6" w14:textId="77777777" w:rsidR="002A3928" w:rsidRPr="002A3928" w:rsidRDefault="002A3928" w:rsidP="002A3928">
      <w:pPr>
        <w:tabs>
          <w:tab w:val="left" w:pos="2268"/>
        </w:tabs>
        <w:ind w:firstLine="709"/>
        <w:jc w:val="both"/>
        <w:rPr>
          <w:sz w:val="22"/>
          <w:szCs w:val="22"/>
        </w:rPr>
      </w:pPr>
      <w:proofErr w:type="spellStart"/>
      <w:r w:rsidRPr="002A3928">
        <w:rPr>
          <w:sz w:val="22"/>
          <w:szCs w:val="22"/>
        </w:rPr>
        <w:t>R</w:t>
      </w:r>
      <w:r w:rsidRPr="002A3928">
        <w:rPr>
          <w:sz w:val="22"/>
          <w:szCs w:val="22"/>
          <w:vertAlign w:val="subscript"/>
        </w:rPr>
        <w:t>п</w:t>
      </w:r>
      <w:proofErr w:type="spellEnd"/>
      <w:r w:rsidRPr="002A3928">
        <w:rPr>
          <w:sz w:val="22"/>
          <w:szCs w:val="22"/>
        </w:rPr>
        <w:t xml:space="preserve"> - плановый результат целевого значения показателя;</w:t>
      </w:r>
    </w:p>
    <w:p w14:paraId="44134983" w14:textId="77777777" w:rsidR="002A3928" w:rsidRPr="002A3928" w:rsidRDefault="002A3928" w:rsidP="002A3928">
      <w:pPr>
        <w:tabs>
          <w:tab w:val="left" w:pos="2268"/>
        </w:tabs>
        <w:ind w:firstLine="709"/>
        <w:jc w:val="both"/>
        <w:rPr>
          <w:sz w:val="22"/>
          <w:szCs w:val="22"/>
        </w:rPr>
      </w:pPr>
      <w:proofErr w:type="spellStart"/>
      <w:r w:rsidRPr="002A3928">
        <w:rPr>
          <w:sz w:val="22"/>
          <w:szCs w:val="22"/>
        </w:rPr>
        <w:t>M</w:t>
      </w:r>
      <w:proofErr w:type="gramStart"/>
      <w:r w:rsidRPr="002A3928">
        <w:rPr>
          <w:sz w:val="22"/>
          <w:szCs w:val="22"/>
          <w:vertAlign w:val="subscript"/>
        </w:rPr>
        <w:t>п</w:t>
      </w:r>
      <w:proofErr w:type="spellEnd"/>
      <w:r w:rsidRPr="002A3928">
        <w:rPr>
          <w:sz w:val="22"/>
          <w:szCs w:val="22"/>
        </w:rPr>
        <w:t xml:space="preserve">  -</w:t>
      </w:r>
      <w:proofErr w:type="gramEnd"/>
      <w:r w:rsidRPr="002A3928">
        <w:rPr>
          <w:sz w:val="22"/>
          <w:szCs w:val="22"/>
        </w:rPr>
        <w:t xml:space="preserve"> весовое  значение  показателя  (вес  показателя), характеризующего подпрограмму. </w:t>
      </w:r>
    </w:p>
    <w:p w14:paraId="32F807FF" w14:textId="77777777" w:rsidR="002A3928" w:rsidRPr="002A3928" w:rsidRDefault="002A3928" w:rsidP="002A3928">
      <w:pPr>
        <w:tabs>
          <w:tab w:val="left" w:pos="2268"/>
        </w:tabs>
        <w:ind w:firstLine="709"/>
        <w:jc w:val="both"/>
        <w:rPr>
          <w:sz w:val="22"/>
          <w:szCs w:val="22"/>
        </w:rPr>
      </w:pPr>
      <w:r w:rsidRPr="002A3928">
        <w:rPr>
          <w:sz w:val="22"/>
          <w:szCs w:val="22"/>
        </w:rPr>
        <w:t xml:space="preserve">Вес показателя рассчитывается по </w:t>
      </w:r>
      <w:proofErr w:type="gramStart"/>
      <w:r w:rsidRPr="002A3928">
        <w:rPr>
          <w:sz w:val="22"/>
          <w:szCs w:val="22"/>
        </w:rPr>
        <w:t xml:space="preserve">формуле:   </w:t>
      </w:r>
      <w:proofErr w:type="spellStart"/>
      <w:proofErr w:type="gramEnd"/>
      <w:r w:rsidRPr="002A3928">
        <w:rPr>
          <w:sz w:val="22"/>
          <w:szCs w:val="22"/>
        </w:rPr>
        <w:t>M</w:t>
      </w:r>
      <w:r w:rsidRPr="002A3928">
        <w:rPr>
          <w:sz w:val="22"/>
          <w:szCs w:val="22"/>
          <w:vertAlign w:val="subscript"/>
        </w:rPr>
        <w:t>п</w:t>
      </w:r>
      <w:proofErr w:type="spellEnd"/>
      <w:r w:rsidRPr="002A3928">
        <w:rPr>
          <w:sz w:val="22"/>
          <w:szCs w:val="22"/>
        </w:rPr>
        <w:t xml:space="preserve">  = 1 / </w:t>
      </w:r>
      <w:r w:rsidRPr="002A3928">
        <w:rPr>
          <w:sz w:val="22"/>
          <w:szCs w:val="22"/>
          <w:lang w:val="en-US"/>
        </w:rPr>
        <w:t>N</w:t>
      </w:r>
      <w:r w:rsidRPr="002A3928">
        <w:rPr>
          <w:sz w:val="22"/>
          <w:szCs w:val="22"/>
        </w:rPr>
        <w:t>, где</w:t>
      </w:r>
    </w:p>
    <w:p w14:paraId="7057A091" w14:textId="77777777" w:rsidR="002A3928" w:rsidRPr="002A3928" w:rsidRDefault="002A3928" w:rsidP="002A3928">
      <w:pPr>
        <w:tabs>
          <w:tab w:val="left" w:pos="2268"/>
        </w:tabs>
        <w:ind w:firstLine="709"/>
        <w:jc w:val="both"/>
        <w:rPr>
          <w:sz w:val="22"/>
          <w:szCs w:val="22"/>
        </w:rPr>
      </w:pPr>
      <w:r w:rsidRPr="002A3928">
        <w:rPr>
          <w:sz w:val="22"/>
          <w:szCs w:val="22"/>
          <w:lang w:val="en-US"/>
        </w:rPr>
        <w:t>N</w:t>
      </w:r>
      <w:r w:rsidRPr="002A3928">
        <w:rPr>
          <w:sz w:val="22"/>
          <w:szCs w:val="22"/>
        </w:rPr>
        <w:t xml:space="preserve"> - </w:t>
      </w:r>
      <w:proofErr w:type="gramStart"/>
      <w:r w:rsidRPr="002A3928">
        <w:rPr>
          <w:sz w:val="22"/>
          <w:szCs w:val="22"/>
        </w:rPr>
        <w:t>общее</w:t>
      </w:r>
      <w:proofErr w:type="gramEnd"/>
      <w:r w:rsidRPr="002A3928">
        <w:rPr>
          <w:sz w:val="22"/>
          <w:szCs w:val="22"/>
        </w:rPr>
        <w:t xml:space="preserve"> число показателей, характеризующих выполнение Подпрограммы.</w:t>
      </w:r>
    </w:p>
    <w:p w14:paraId="6CB7E032" w14:textId="77777777" w:rsidR="002A3928" w:rsidRPr="002A3928" w:rsidRDefault="002A3928" w:rsidP="002A3928">
      <w:pPr>
        <w:tabs>
          <w:tab w:val="left" w:pos="567"/>
        </w:tabs>
        <w:ind w:firstLine="709"/>
        <w:jc w:val="both"/>
        <w:rPr>
          <w:sz w:val="22"/>
          <w:szCs w:val="22"/>
        </w:rPr>
      </w:pPr>
      <w:r w:rsidRPr="002A3928">
        <w:rPr>
          <w:sz w:val="22"/>
          <w:szCs w:val="22"/>
        </w:rPr>
        <w:t>Под эффективностью понимается отношение затрат на достижение (фактических) нефинансовых результатов реализации Подпрограммы к планируемым затратам.</w:t>
      </w:r>
    </w:p>
    <w:p w14:paraId="6520D260" w14:textId="77777777" w:rsidR="002A3928" w:rsidRPr="002A3928" w:rsidRDefault="002A3928" w:rsidP="002A3928">
      <w:pPr>
        <w:tabs>
          <w:tab w:val="left" w:pos="2268"/>
        </w:tabs>
        <w:ind w:firstLine="709"/>
        <w:jc w:val="both"/>
        <w:rPr>
          <w:sz w:val="22"/>
          <w:szCs w:val="22"/>
        </w:rPr>
      </w:pPr>
      <w:r w:rsidRPr="002A3928">
        <w:rPr>
          <w:sz w:val="22"/>
          <w:szCs w:val="22"/>
        </w:rPr>
        <w:t>Эффективность Подпрограммы определяется по индексу эффективности.</w:t>
      </w:r>
    </w:p>
    <w:p w14:paraId="3733A297" w14:textId="77777777" w:rsidR="002A3928" w:rsidRPr="002A3928" w:rsidRDefault="002A3928" w:rsidP="002A3928">
      <w:pPr>
        <w:tabs>
          <w:tab w:val="left" w:pos="2268"/>
        </w:tabs>
        <w:ind w:firstLine="709"/>
        <w:jc w:val="both"/>
        <w:rPr>
          <w:sz w:val="22"/>
          <w:szCs w:val="22"/>
        </w:rPr>
      </w:pPr>
      <w:r w:rsidRPr="002A3928">
        <w:rPr>
          <w:sz w:val="22"/>
          <w:szCs w:val="22"/>
        </w:rPr>
        <w:t>Индекс эффективности Подпрограммы определяется по формуле:</w:t>
      </w:r>
    </w:p>
    <w:p w14:paraId="52F13C0B" w14:textId="77777777" w:rsidR="002A3928" w:rsidRPr="002A3928" w:rsidRDefault="002A3928" w:rsidP="002A3928">
      <w:pPr>
        <w:tabs>
          <w:tab w:val="left" w:pos="2268"/>
        </w:tabs>
        <w:ind w:firstLine="709"/>
        <w:jc w:val="both"/>
        <w:rPr>
          <w:sz w:val="22"/>
          <w:szCs w:val="22"/>
        </w:rPr>
      </w:pPr>
      <w:r w:rsidRPr="002A3928">
        <w:rPr>
          <w:sz w:val="22"/>
          <w:szCs w:val="22"/>
          <w:lang w:val="en-US"/>
        </w:rPr>
        <w:t>I</w:t>
      </w:r>
      <w:r w:rsidRPr="002A3928">
        <w:rPr>
          <w:sz w:val="22"/>
          <w:szCs w:val="22"/>
          <w:vertAlign w:val="subscript"/>
        </w:rPr>
        <w:t>э</w:t>
      </w:r>
      <w:r w:rsidRPr="002A3928">
        <w:rPr>
          <w:sz w:val="22"/>
          <w:szCs w:val="22"/>
        </w:rPr>
        <w:t xml:space="preserve"> = (</w:t>
      </w:r>
      <w:proofErr w:type="gramStart"/>
      <w:r w:rsidRPr="002A3928">
        <w:rPr>
          <w:sz w:val="22"/>
          <w:szCs w:val="22"/>
          <w:lang w:val="en-US"/>
        </w:rPr>
        <w:t>V</w:t>
      </w:r>
      <w:r w:rsidRPr="002A3928">
        <w:rPr>
          <w:sz w:val="22"/>
          <w:szCs w:val="22"/>
          <w:vertAlign w:val="subscript"/>
        </w:rPr>
        <w:t>ф</w:t>
      </w:r>
      <w:proofErr w:type="spellStart"/>
      <w:r w:rsidRPr="002A3928">
        <w:rPr>
          <w:sz w:val="22"/>
          <w:szCs w:val="22"/>
          <w:lang w:val="en-US"/>
        </w:rPr>
        <w:t>xI</w:t>
      </w:r>
      <w:proofErr w:type="spellEnd"/>
      <w:r w:rsidRPr="002A3928">
        <w:rPr>
          <w:sz w:val="22"/>
          <w:szCs w:val="22"/>
          <w:vertAlign w:val="subscript"/>
        </w:rPr>
        <w:t>р</w:t>
      </w:r>
      <w:r w:rsidRPr="002A3928">
        <w:rPr>
          <w:sz w:val="22"/>
          <w:szCs w:val="22"/>
        </w:rPr>
        <w:t xml:space="preserve"> )</w:t>
      </w:r>
      <w:proofErr w:type="gramEnd"/>
      <w:r w:rsidRPr="002A3928">
        <w:rPr>
          <w:sz w:val="22"/>
          <w:szCs w:val="22"/>
        </w:rPr>
        <w:t xml:space="preserve"> /</w:t>
      </w:r>
      <w:r w:rsidRPr="002A3928">
        <w:rPr>
          <w:sz w:val="22"/>
          <w:szCs w:val="22"/>
          <w:lang w:val="en-US"/>
        </w:rPr>
        <w:t>V</w:t>
      </w:r>
      <w:r w:rsidRPr="002A3928">
        <w:rPr>
          <w:sz w:val="22"/>
          <w:szCs w:val="22"/>
          <w:vertAlign w:val="subscript"/>
        </w:rPr>
        <w:t>п</w:t>
      </w:r>
      <w:r w:rsidRPr="002A3928">
        <w:rPr>
          <w:sz w:val="22"/>
          <w:szCs w:val="22"/>
        </w:rPr>
        <w:t>, где</w:t>
      </w:r>
    </w:p>
    <w:p w14:paraId="0B994CE3" w14:textId="77777777" w:rsidR="002A3928" w:rsidRPr="002A3928" w:rsidRDefault="002A3928" w:rsidP="002A3928">
      <w:pPr>
        <w:tabs>
          <w:tab w:val="left" w:pos="2268"/>
        </w:tabs>
        <w:ind w:firstLine="709"/>
        <w:jc w:val="both"/>
        <w:rPr>
          <w:sz w:val="22"/>
          <w:szCs w:val="22"/>
        </w:rPr>
      </w:pPr>
      <w:proofErr w:type="gramStart"/>
      <w:r w:rsidRPr="002A3928">
        <w:rPr>
          <w:sz w:val="22"/>
          <w:szCs w:val="22"/>
          <w:lang w:val="en-US"/>
        </w:rPr>
        <w:t>I</w:t>
      </w:r>
      <w:r w:rsidRPr="002A3928">
        <w:rPr>
          <w:sz w:val="22"/>
          <w:szCs w:val="22"/>
          <w:vertAlign w:val="subscript"/>
        </w:rPr>
        <w:t>э</w:t>
      </w:r>
      <w:r w:rsidRPr="002A3928">
        <w:rPr>
          <w:sz w:val="22"/>
          <w:szCs w:val="22"/>
        </w:rPr>
        <w:t xml:space="preserve">  -</w:t>
      </w:r>
      <w:proofErr w:type="gramEnd"/>
      <w:r w:rsidRPr="002A3928">
        <w:rPr>
          <w:sz w:val="22"/>
          <w:szCs w:val="22"/>
        </w:rPr>
        <w:t xml:space="preserve"> индекс эффективности Подпрограммы;</w:t>
      </w:r>
    </w:p>
    <w:p w14:paraId="1327609B" w14:textId="77777777" w:rsidR="002A3928" w:rsidRPr="002A3928" w:rsidRDefault="002A3928" w:rsidP="002A3928">
      <w:pPr>
        <w:tabs>
          <w:tab w:val="left" w:pos="2268"/>
        </w:tabs>
        <w:ind w:firstLine="709"/>
        <w:jc w:val="both"/>
        <w:rPr>
          <w:sz w:val="22"/>
          <w:szCs w:val="22"/>
        </w:rPr>
      </w:pPr>
      <w:r w:rsidRPr="002A3928">
        <w:rPr>
          <w:sz w:val="22"/>
          <w:szCs w:val="22"/>
          <w:lang w:val="en-US"/>
        </w:rPr>
        <w:t>V</w:t>
      </w:r>
      <w:r w:rsidRPr="002A3928">
        <w:rPr>
          <w:sz w:val="22"/>
          <w:szCs w:val="22"/>
          <w:vertAlign w:val="subscript"/>
        </w:rPr>
        <w:t>ф</w:t>
      </w:r>
      <w:r w:rsidRPr="002A3928">
        <w:rPr>
          <w:sz w:val="22"/>
          <w:szCs w:val="22"/>
        </w:rPr>
        <w:t xml:space="preserve"> - объем фактического совокупного финансирования Подпрограммы;</w:t>
      </w:r>
    </w:p>
    <w:p w14:paraId="68B1E05D" w14:textId="77777777" w:rsidR="002A3928" w:rsidRPr="002A3928" w:rsidRDefault="002A3928" w:rsidP="002A3928">
      <w:pPr>
        <w:tabs>
          <w:tab w:val="left" w:pos="2268"/>
        </w:tabs>
        <w:ind w:firstLine="709"/>
        <w:jc w:val="both"/>
        <w:rPr>
          <w:sz w:val="22"/>
          <w:szCs w:val="22"/>
        </w:rPr>
      </w:pPr>
      <w:r w:rsidRPr="002A3928">
        <w:rPr>
          <w:sz w:val="22"/>
          <w:szCs w:val="22"/>
          <w:lang w:val="en-US"/>
        </w:rPr>
        <w:t>I</w:t>
      </w:r>
      <w:r w:rsidRPr="002A3928">
        <w:rPr>
          <w:sz w:val="22"/>
          <w:szCs w:val="22"/>
          <w:vertAlign w:val="subscript"/>
        </w:rPr>
        <w:t>р</w:t>
      </w:r>
      <w:r w:rsidRPr="002A3928">
        <w:rPr>
          <w:sz w:val="22"/>
          <w:szCs w:val="22"/>
        </w:rPr>
        <w:t xml:space="preserve"> - индекс результативности Подпрограммы;</w:t>
      </w:r>
    </w:p>
    <w:p w14:paraId="0AF9499F" w14:textId="77777777" w:rsidR="002A3928" w:rsidRPr="002A3928" w:rsidRDefault="002A3928" w:rsidP="002A3928">
      <w:pPr>
        <w:tabs>
          <w:tab w:val="left" w:pos="2268"/>
        </w:tabs>
        <w:ind w:firstLine="709"/>
        <w:jc w:val="both"/>
        <w:rPr>
          <w:sz w:val="22"/>
          <w:szCs w:val="22"/>
        </w:rPr>
      </w:pPr>
      <w:r w:rsidRPr="002A3928">
        <w:rPr>
          <w:sz w:val="22"/>
          <w:szCs w:val="22"/>
          <w:lang w:val="en-US"/>
        </w:rPr>
        <w:t>V</w:t>
      </w:r>
      <w:r w:rsidRPr="002A3928">
        <w:rPr>
          <w:sz w:val="22"/>
          <w:szCs w:val="22"/>
          <w:vertAlign w:val="subscript"/>
        </w:rPr>
        <w:t>п</w:t>
      </w:r>
      <w:r w:rsidRPr="002A3928">
        <w:rPr>
          <w:sz w:val="22"/>
          <w:szCs w:val="22"/>
        </w:rPr>
        <w:t xml:space="preserve"> - объем запланированного совокупного финансирования Подпрограммы.</w:t>
      </w:r>
    </w:p>
    <w:p w14:paraId="188A1994" w14:textId="77777777" w:rsidR="002A3928" w:rsidRPr="002A3928" w:rsidRDefault="002A3928" w:rsidP="002A3928">
      <w:pPr>
        <w:tabs>
          <w:tab w:val="left" w:pos="567"/>
        </w:tabs>
        <w:ind w:firstLine="709"/>
        <w:jc w:val="both"/>
        <w:rPr>
          <w:sz w:val="22"/>
          <w:szCs w:val="22"/>
        </w:rPr>
      </w:pPr>
      <w:r w:rsidRPr="002A3928">
        <w:rPr>
          <w:sz w:val="22"/>
          <w:szCs w:val="22"/>
        </w:rPr>
        <w:t>По итогам проведения анализа индекса эффективности дается качественная оценка эффективности реализации Подпрограммы:</w:t>
      </w:r>
    </w:p>
    <w:p w14:paraId="0503FAD1" w14:textId="77777777" w:rsidR="002A3928" w:rsidRPr="002A3928" w:rsidRDefault="002A3928" w:rsidP="002A3928">
      <w:pPr>
        <w:tabs>
          <w:tab w:val="left" w:pos="2268"/>
        </w:tabs>
        <w:ind w:firstLine="709"/>
        <w:jc w:val="both"/>
        <w:rPr>
          <w:sz w:val="22"/>
          <w:szCs w:val="22"/>
        </w:rPr>
      </w:pPr>
      <w:r w:rsidRPr="002A3928">
        <w:rPr>
          <w:sz w:val="22"/>
          <w:szCs w:val="22"/>
        </w:rPr>
        <w:t>наименование индикатора - индекс эффективности Подпрограммы (</w:t>
      </w:r>
      <w:proofErr w:type="spellStart"/>
      <w:r w:rsidRPr="002A3928">
        <w:rPr>
          <w:sz w:val="22"/>
          <w:szCs w:val="22"/>
        </w:rPr>
        <w:t>I</w:t>
      </w:r>
      <w:proofErr w:type="gramStart"/>
      <w:r w:rsidRPr="002A3928">
        <w:rPr>
          <w:sz w:val="22"/>
          <w:szCs w:val="22"/>
          <w:vertAlign w:val="subscript"/>
        </w:rPr>
        <w:t>э</w:t>
      </w:r>
      <w:proofErr w:type="spellEnd"/>
      <w:r w:rsidRPr="002A3928">
        <w:rPr>
          <w:sz w:val="22"/>
          <w:szCs w:val="22"/>
          <w:vertAlign w:val="subscript"/>
        </w:rPr>
        <w:t xml:space="preserve"> </w:t>
      </w:r>
      <w:r w:rsidRPr="002A3928">
        <w:rPr>
          <w:sz w:val="22"/>
          <w:szCs w:val="22"/>
        </w:rPr>
        <w:t>)</w:t>
      </w:r>
      <w:proofErr w:type="gramEnd"/>
      <w:r w:rsidRPr="002A3928">
        <w:rPr>
          <w:sz w:val="22"/>
          <w:szCs w:val="22"/>
        </w:rPr>
        <w:t>;</w:t>
      </w:r>
    </w:p>
    <w:p w14:paraId="04B9D24F" w14:textId="77777777" w:rsidR="002A3928" w:rsidRPr="002A3928" w:rsidRDefault="002A3928" w:rsidP="002A3928">
      <w:pPr>
        <w:tabs>
          <w:tab w:val="left" w:pos="2268"/>
        </w:tabs>
        <w:ind w:firstLine="709"/>
        <w:jc w:val="both"/>
        <w:rPr>
          <w:sz w:val="22"/>
          <w:szCs w:val="22"/>
        </w:rPr>
      </w:pPr>
      <w:r w:rsidRPr="002A3928">
        <w:rPr>
          <w:sz w:val="22"/>
          <w:szCs w:val="22"/>
        </w:rPr>
        <w:t>диапазоны    значений, характеризующие   эффективность    Подпрограммы, перечислены ниже.</w:t>
      </w:r>
    </w:p>
    <w:p w14:paraId="67C5E4E2" w14:textId="77777777" w:rsidR="002A3928" w:rsidRPr="002A3928" w:rsidRDefault="002A3928" w:rsidP="002A3928">
      <w:pPr>
        <w:tabs>
          <w:tab w:val="left" w:pos="2268"/>
        </w:tabs>
        <w:ind w:firstLine="709"/>
        <w:jc w:val="both"/>
        <w:rPr>
          <w:sz w:val="22"/>
          <w:szCs w:val="22"/>
        </w:rPr>
      </w:pPr>
      <w:r w:rsidRPr="002A3928">
        <w:rPr>
          <w:sz w:val="22"/>
          <w:szCs w:val="22"/>
        </w:rPr>
        <w:t>Значение показателя: 0,9 &lt;=</w:t>
      </w:r>
      <w:proofErr w:type="spellStart"/>
      <w:r w:rsidRPr="002A3928">
        <w:rPr>
          <w:sz w:val="22"/>
          <w:szCs w:val="22"/>
        </w:rPr>
        <w:t>I</w:t>
      </w:r>
      <w:r w:rsidRPr="002A3928">
        <w:rPr>
          <w:sz w:val="22"/>
          <w:szCs w:val="22"/>
          <w:vertAlign w:val="subscript"/>
        </w:rPr>
        <w:t>э</w:t>
      </w:r>
      <w:proofErr w:type="spellEnd"/>
      <w:r w:rsidRPr="002A3928">
        <w:rPr>
          <w:sz w:val="22"/>
          <w:szCs w:val="22"/>
          <w:vertAlign w:val="subscript"/>
        </w:rPr>
        <w:t xml:space="preserve"> </w:t>
      </w:r>
      <w:r w:rsidRPr="002A3928">
        <w:rPr>
          <w:sz w:val="22"/>
          <w:szCs w:val="22"/>
        </w:rPr>
        <w:t>&lt;= 1,1.</w:t>
      </w:r>
    </w:p>
    <w:p w14:paraId="2DEA972E" w14:textId="77777777" w:rsidR="002A3928" w:rsidRPr="002A3928" w:rsidRDefault="002A3928" w:rsidP="002A3928">
      <w:pPr>
        <w:ind w:firstLine="709"/>
        <w:jc w:val="both"/>
        <w:rPr>
          <w:sz w:val="22"/>
          <w:szCs w:val="22"/>
        </w:rPr>
      </w:pPr>
      <w:r w:rsidRPr="002A3928">
        <w:rPr>
          <w:sz w:val="22"/>
          <w:szCs w:val="22"/>
        </w:rPr>
        <w:t>Качественная оценка Подпрограммы: высокий уровень эффективности.</w:t>
      </w:r>
    </w:p>
    <w:p w14:paraId="1BB69AD4" w14:textId="77777777" w:rsidR="002A3928" w:rsidRPr="002A3928" w:rsidRDefault="002A3928" w:rsidP="002A3928">
      <w:pPr>
        <w:tabs>
          <w:tab w:val="left" w:pos="2268"/>
        </w:tabs>
        <w:ind w:firstLine="709"/>
        <w:jc w:val="both"/>
        <w:rPr>
          <w:sz w:val="22"/>
          <w:szCs w:val="22"/>
        </w:rPr>
      </w:pPr>
      <w:r w:rsidRPr="002A3928">
        <w:rPr>
          <w:sz w:val="22"/>
          <w:szCs w:val="22"/>
        </w:rPr>
        <w:t>Значение показателя: 0,8 &lt;=</w:t>
      </w:r>
      <w:proofErr w:type="spellStart"/>
      <w:r w:rsidRPr="002A3928">
        <w:rPr>
          <w:sz w:val="22"/>
          <w:szCs w:val="22"/>
        </w:rPr>
        <w:t>I</w:t>
      </w:r>
      <w:r w:rsidRPr="002A3928">
        <w:rPr>
          <w:sz w:val="22"/>
          <w:szCs w:val="22"/>
          <w:vertAlign w:val="subscript"/>
        </w:rPr>
        <w:t>э</w:t>
      </w:r>
      <w:proofErr w:type="spellEnd"/>
      <w:r w:rsidRPr="002A3928">
        <w:rPr>
          <w:sz w:val="22"/>
          <w:szCs w:val="22"/>
          <w:vertAlign w:val="subscript"/>
        </w:rPr>
        <w:t xml:space="preserve"> </w:t>
      </w:r>
      <w:proofErr w:type="gramStart"/>
      <w:r w:rsidRPr="002A3928">
        <w:rPr>
          <w:sz w:val="22"/>
          <w:szCs w:val="22"/>
        </w:rPr>
        <w:t>&lt; 0</w:t>
      </w:r>
      <w:proofErr w:type="gramEnd"/>
      <w:r w:rsidRPr="002A3928">
        <w:rPr>
          <w:sz w:val="22"/>
          <w:szCs w:val="22"/>
        </w:rPr>
        <w:t>,9.</w:t>
      </w:r>
    </w:p>
    <w:p w14:paraId="475E65B2" w14:textId="77777777" w:rsidR="002A3928" w:rsidRPr="002A3928" w:rsidRDefault="002A3928" w:rsidP="002A3928">
      <w:pPr>
        <w:tabs>
          <w:tab w:val="left" w:pos="2268"/>
        </w:tabs>
        <w:ind w:firstLine="709"/>
        <w:jc w:val="both"/>
        <w:rPr>
          <w:sz w:val="22"/>
          <w:szCs w:val="22"/>
        </w:rPr>
      </w:pPr>
      <w:r w:rsidRPr="002A3928">
        <w:rPr>
          <w:sz w:val="22"/>
          <w:szCs w:val="22"/>
        </w:rPr>
        <w:t>Качественная оценка Подпрограммы: запланированный уровень</w:t>
      </w:r>
    </w:p>
    <w:p w14:paraId="0B703DBA" w14:textId="77777777" w:rsidR="002A3928" w:rsidRPr="002A3928" w:rsidRDefault="002A3928" w:rsidP="002A3928">
      <w:pPr>
        <w:tabs>
          <w:tab w:val="left" w:pos="2268"/>
        </w:tabs>
        <w:ind w:firstLine="709"/>
        <w:jc w:val="both"/>
        <w:rPr>
          <w:sz w:val="22"/>
          <w:szCs w:val="22"/>
        </w:rPr>
      </w:pPr>
      <w:r w:rsidRPr="002A3928">
        <w:rPr>
          <w:sz w:val="22"/>
          <w:szCs w:val="22"/>
        </w:rPr>
        <w:lastRenderedPageBreak/>
        <w:t>эффективности.</w:t>
      </w:r>
    </w:p>
    <w:p w14:paraId="6BFCB6CC" w14:textId="77777777" w:rsidR="002A3928" w:rsidRPr="002A3928" w:rsidRDefault="002A3928" w:rsidP="002A3928">
      <w:pPr>
        <w:tabs>
          <w:tab w:val="left" w:pos="2268"/>
        </w:tabs>
        <w:ind w:firstLine="709"/>
        <w:jc w:val="both"/>
        <w:rPr>
          <w:sz w:val="22"/>
          <w:szCs w:val="22"/>
        </w:rPr>
      </w:pPr>
      <w:r w:rsidRPr="002A3928">
        <w:rPr>
          <w:sz w:val="22"/>
          <w:szCs w:val="22"/>
        </w:rPr>
        <w:t xml:space="preserve">Значение показателя: </w:t>
      </w:r>
      <w:proofErr w:type="spellStart"/>
      <w:r w:rsidRPr="002A3928">
        <w:rPr>
          <w:sz w:val="22"/>
          <w:szCs w:val="22"/>
        </w:rPr>
        <w:t>I</w:t>
      </w:r>
      <w:proofErr w:type="gramStart"/>
      <w:r w:rsidRPr="002A3928">
        <w:rPr>
          <w:sz w:val="22"/>
          <w:szCs w:val="22"/>
          <w:vertAlign w:val="subscript"/>
        </w:rPr>
        <w:t>э</w:t>
      </w:r>
      <w:proofErr w:type="spellEnd"/>
      <w:r w:rsidRPr="002A3928">
        <w:rPr>
          <w:sz w:val="22"/>
          <w:szCs w:val="22"/>
        </w:rPr>
        <w:t>&lt; 0</w:t>
      </w:r>
      <w:proofErr w:type="gramEnd"/>
      <w:r w:rsidRPr="002A3928">
        <w:rPr>
          <w:sz w:val="22"/>
          <w:szCs w:val="22"/>
        </w:rPr>
        <w:t>,8.</w:t>
      </w:r>
    </w:p>
    <w:p w14:paraId="58FDB315" w14:textId="77777777" w:rsidR="002A3928" w:rsidRPr="002A3928" w:rsidRDefault="002A3928" w:rsidP="002A3928">
      <w:pPr>
        <w:tabs>
          <w:tab w:val="left" w:pos="2268"/>
        </w:tabs>
        <w:ind w:firstLine="709"/>
        <w:jc w:val="both"/>
        <w:rPr>
          <w:sz w:val="22"/>
          <w:szCs w:val="22"/>
        </w:rPr>
      </w:pPr>
      <w:r w:rsidRPr="002A3928">
        <w:rPr>
          <w:sz w:val="22"/>
          <w:szCs w:val="22"/>
        </w:rPr>
        <w:t>Качественная оценка Подпрограммы: низкий уровень эффективности.</w:t>
      </w:r>
    </w:p>
    <w:p w14:paraId="17CC19F4" w14:textId="77777777" w:rsidR="002A3928" w:rsidRPr="002A3928" w:rsidRDefault="002A3928" w:rsidP="002A3928">
      <w:pPr>
        <w:tabs>
          <w:tab w:val="left" w:pos="2268"/>
        </w:tabs>
        <w:ind w:firstLine="709"/>
        <w:jc w:val="both"/>
        <w:rPr>
          <w:sz w:val="22"/>
          <w:szCs w:val="22"/>
        </w:rPr>
      </w:pPr>
    </w:p>
    <w:p w14:paraId="0C0C59A5" w14:textId="77777777" w:rsidR="002A3928" w:rsidRPr="002A3928" w:rsidRDefault="002A3928" w:rsidP="00427324">
      <w:pPr>
        <w:numPr>
          <w:ilvl w:val="0"/>
          <w:numId w:val="9"/>
        </w:numPr>
        <w:tabs>
          <w:tab w:val="left" w:pos="2268"/>
        </w:tabs>
        <w:spacing w:after="200" w:line="276" w:lineRule="auto"/>
        <w:contextualSpacing/>
        <w:jc w:val="center"/>
        <w:rPr>
          <w:b/>
          <w:szCs w:val="22"/>
        </w:rPr>
      </w:pPr>
      <w:r w:rsidRPr="002A3928">
        <w:rPr>
          <w:b/>
          <w:szCs w:val="22"/>
        </w:rPr>
        <w:t>Требования к приобретаемым жилым помещениям, на вторичном рынке.</w:t>
      </w:r>
    </w:p>
    <w:p w14:paraId="50D7C4AA" w14:textId="77777777" w:rsidR="002A3928" w:rsidRPr="002A3928" w:rsidRDefault="002A3928" w:rsidP="002A3928">
      <w:pPr>
        <w:overflowPunct w:val="0"/>
        <w:ind w:left="142" w:firstLine="567"/>
        <w:contextualSpacing/>
        <w:jc w:val="both"/>
        <w:rPr>
          <w:rFonts w:eastAsia="Calibri"/>
          <w:sz w:val="22"/>
          <w:szCs w:val="16"/>
        </w:rPr>
      </w:pPr>
      <w:r w:rsidRPr="002A3928">
        <w:rPr>
          <w:rFonts w:eastAsia="Calibri"/>
          <w:sz w:val="22"/>
          <w:szCs w:val="16"/>
        </w:rPr>
        <w:t xml:space="preserve">1. Жилое помещение должно отвечать установленным строительным нормам и правилам (СНиП), Федеральному закону от 30 декабря 2009 г. №384-ФЗ «Технический регламент о безопасности зданий и сооружений», быть зарегистрированном в порядке, установленном законодательством Российской Федерации, </w:t>
      </w:r>
      <w:r w:rsidRPr="002A3928">
        <w:rPr>
          <w:sz w:val="22"/>
          <w:szCs w:val="16"/>
        </w:rPr>
        <w:t>не требовать проведения капитального и текущего ремонта,</w:t>
      </w:r>
      <w:r w:rsidRPr="002A3928">
        <w:rPr>
          <w:rFonts w:eastAsia="Calibri"/>
          <w:sz w:val="22"/>
          <w:szCs w:val="16"/>
        </w:rPr>
        <w:t xml:space="preserve"> не иметь ограничений и обременений.</w:t>
      </w:r>
    </w:p>
    <w:p w14:paraId="00A090AB" w14:textId="77777777" w:rsidR="002A3928" w:rsidRPr="002A3928" w:rsidRDefault="002A3928" w:rsidP="002A3928">
      <w:pPr>
        <w:overflowPunct w:val="0"/>
        <w:ind w:firstLine="708"/>
        <w:jc w:val="both"/>
        <w:rPr>
          <w:rFonts w:eastAsia="Calibri"/>
          <w:sz w:val="22"/>
          <w:szCs w:val="16"/>
        </w:rPr>
      </w:pPr>
      <w:r w:rsidRPr="002A3928">
        <w:rPr>
          <w:rFonts w:eastAsia="Calibri"/>
          <w:lang w:eastAsia="en-US"/>
        </w:rPr>
        <w:t>2.</w:t>
      </w:r>
      <w:r w:rsidRPr="002A3928">
        <w:rPr>
          <w:rFonts w:eastAsia="Calibri"/>
          <w:sz w:val="22"/>
          <w:lang w:eastAsia="en-US"/>
        </w:rPr>
        <w:t xml:space="preserve"> Несущие и ограждающие конструкции жилого помещения не должны иметь трещин.</w:t>
      </w:r>
    </w:p>
    <w:p w14:paraId="2ADA9A9B" w14:textId="77777777" w:rsidR="002A3928" w:rsidRPr="002A3928" w:rsidRDefault="002A3928" w:rsidP="002A3928">
      <w:pPr>
        <w:overflowPunct w:val="0"/>
        <w:ind w:left="284" w:firstLine="425"/>
        <w:contextualSpacing/>
        <w:jc w:val="both"/>
        <w:rPr>
          <w:sz w:val="36"/>
        </w:rPr>
      </w:pPr>
      <w:r w:rsidRPr="002A3928">
        <w:rPr>
          <w:rFonts w:eastAsia="Calibri"/>
          <w:lang w:eastAsia="en-US"/>
        </w:rPr>
        <w:t>3.</w:t>
      </w:r>
      <w:r w:rsidRPr="002A3928">
        <w:rPr>
          <w:rFonts w:eastAsia="Calibri"/>
          <w:sz w:val="22"/>
          <w:lang w:eastAsia="en-US"/>
        </w:rPr>
        <w:t xml:space="preserve"> Инженерные системы, оборудование и механизмы,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w:t>
      </w:r>
    </w:p>
    <w:p w14:paraId="1F6A05C7" w14:textId="77777777" w:rsidR="002A3928" w:rsidRPr="002A3928" w:rsidRDefault="002A3928" w:rsidP="002A3928">
      <w:pPr>
        <w:overflowPunct w:val="0"/>
        <w:ind w:firstLine="708"/>
        <w:jc w:val="both"/>
        <w:rPr>
          <w:sz w:val="36"/>
        </w:rPr>
      </w:pPr>
      <w:r w:rsidRPr="002A3928">
        <w:rPr>
          <w:rFonts w:eastAsia="Calibri"/>
          <w:sz w:val="22"/>
          <w:szCs w:val="16"/>
        </w:rPr>
        <w:t>4. Должно быть благоустроено согласно степени благоустройства, пригодной и безопасной для проживания граждан, подключено к электроснабжению (</w:t>
      </w:r>
      <w:r w:rsidRPr="002A3928">
        <w:rPr>
          <w:rFonts w:eastAsia="Calibri"/>
          <w:sz w:val="22"/>
          <w:lang w:eastAsia="en-US"/>
        </w:rPr>
        <w:t xml:space="preserve">наличие в исправном состоянии </w:t>
      </w:r>
      <w:proofErr w:type="spellStart"/>
      <w:r w:rsidRPr="002A3928">
        <w:rPr>
          <w:rFonts w:eastAsia="Calibri"/>
          <w:sz w:val="22"/>
          <w:lang w:eastAsia="en-US"/>
        </w:rPr>
        <w:t>электровыключателей</w:t>
      </w:r>
      <w:proofErr w:type="spellEnd"/>
      <w:r w:rsidRPr="002A3928">
        <w:rPr>
          <w:rFonts w:eastAsia="Calibri"/>
          <w:sz w:val="22"/>
          <w:lang w:eastAsia="en-US"/>
        </w:rPr>
        <w:t xml:space="preserve">, </w:t>
      </w:r>
      <w:proofErr w:type="spellStart"/>
      <w:r w:rsidRPr="002A3928">
        <w:rPr>
          <w:rFonts w:eastAsia="Calibri"/>
          <w:sz w:val="22"/>
          <w:lang w:eastAsia="en-US"/>
        </w:rPr>
        <w:t>электророзеток</w:t>
      </w:r>
      <w:proofErr w:type="spellEnd"/>
      <w:r w:rsidRPr="002A3928">
        <w:rPr>
          <w:rFonts w:eastAsia="Calibri"/>
          <w:sz w:val="22"/>
          <w:lang w:eastAsia="en-US"/>
        </w:rPr>
        <w:t>), наличие холодного и горячего водоснабжения в исправном состоянии, иметь вентиляционные шахты с вентиляционными решетками, иметь квартирные приборы учета в исправном состоянии.</w:t>
      </w:r>
    </w:p>
    <w:p w14:paraId="416C5DA0" w14:textId="77777777" w:rsidR="002A3928" w:rsidRPr="002A3928" w:rsidRDefault="002A3928" w:rsidP="002A3928">
      <w:pPr>
        <w:overflowPunct w:val="0"/>
        <w:jc w:val="both"/>
        <w:rPr>
          <w:sz w:val="40"/>
        </w:rPr>
      </w:pPr>
      <w:r w:rsidRPr="002A3928">
        <w:rPr>
          <w:rFonts w:eastAsia="Calibri"/>
          <w:szCs w:val="16"/>
        </w:rPr>
        <w:t xml:space="preserve">             5. Жилое помещение приобретается у лица, являющего собственником помещения, на территории Республики Саха (Якутия).</w:t>
      </w:r>
    </w:p>
    <w:p w14:paraId="75509967" w14:textId="77777777" w:rsidR="002A3928" w:rsidRPr="002A3928" w:rsidRDefault="002A3928" w:rsidP="002A3928">
      <w:pPr>
        <w:overflowPunct w:val="0"/>
        <w:ind w:firstLine="568"/>
        <w:contextualSpacing/>
        <w:jc w:val="both"/>
        <w:rPr>
          <w:rFonts w:eastAsia="Calibri"/>
          <w:sz w:val="22"/>
          <w:szCs w:val="16"/>
        </w:rPr>
      </w:pPr>
      <w:r w:rsidRPr="002A3928">
        <w:rPr>
          <w:rFonts w:eastAsia="Calibri"/>
          <w:sz w:val="22"/>
          <w:szCs w:val="16"/>
        </w:rPr>
        <w:t xml:space="preserve">     6. Жилое помещение должно быть свободно от любых прав и притязаний третьих лиц, не обременено (не заложено, не являться предметом судебного спора, не передано в доверительное управление, в аренду, не быть под арестом, иным ограничением). Отсутствие задолженности по налогу на недвижимость и оплате коммунальных платежей (тепло-водоснабжение), электроэнергии, за услуги связи и иных обязательных платежей. Жилое помещение не должно иметь скрытых дефектов. </w:t>
      </w:r>
    </w:p>
    <w:p w14:paraId="3019F782" w14:textId="77777777" w:rsidR="002A3928" w:rsidRPr="002A3928" w:rsidRDefault="002A3928" w:rsidP="002A3928">
      <w:pPr>
        <w:overflowPunct w:val="0"/>
        <w:contextualSpacing/>
        <w:jc w:val="both"/>
        <w:rPr>
          <w:sz w:val="36"/>
        </w:rPr>
      </w:pPr>
      <w:r w:rsidRPr="002A3928">
        <w:rPr>
          <w:rFonts w:eastAsia="Calibri"/>
          <w:sz w:val="22"/>
          <w:szCs w:val="16"/>
        </w:rPr>
        <w:t xml:space="preserve">                    7. Жилое помещение, месторасположение комнат, межкомнатных перегородок должно соответствовать техническому плану жилого помещения.</w:t>
      </w:r>
    </w:p>
    <w:p w14:paraId="6F391010" w14:textId="77777777" w:rsidR="002A3928" w:rsidRPr="002A3928" w:rsidRDefault="002A3928" w:rsidP="002A3928">
      <w:pPr>
        <w:overflowPunct w:val="0"/>
        <w:contextualSpacing/>
        <w:jc w:val="both"/>
        <w:rPr>
          <w:sz w:val="36"/>
        </w:rPr>
      </w:pPr>
      <w:r w:rsidRPr="002A3928">
        <w:rPr>
          <w:rFonts w:eastAsia="Calibri"/>
          <w:sz w:val="22"/>
          <w:szCs w:val="16"/>
        </w:rPr>
        <w:t xml:space="preserve">                    8.  Исключается приобретение жилого помещения (квартиры), расположенного в цокольном, полуподвальном этажах, в ветхом и аварийном жилом фонде, в доме, подлежащем сносу, реконструкции.</w:t>
      </w:r>
    </w:p>
    <w:p w14:paraId="7B2A2DD8" w14:textId="77777777" w:rsidR="002A3928" w:rsidRPr="002A3928" w:rsidRDefault="002A3928" w:rsidP="002A3928">
      <w:pPr>
        <w:overflowPunct w:val="0"/>
        <w:contextualSpacing/>
        <w:jc w:val="both"/>
        <w:rPr>
          <w:sz w:val="36"/>
        </w:rPr>
      </w:pPr>
      <w:r w:rsidRPr="002A3928">
        <w:rPr>
          <w:rFonts w:eastAsia="Calibri"/>
          <w:sz w:val="22"/>
          <w:szCs w:val="16"/>
        </w:rPr>
        <w:t xml:space="preserve">                   9. 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 установленным Федеральным законом от 13 июля 2015 года № 218-ФЗ «О государственной регистрации недвижимости».</w:t>
      </w:r>
    </w:p>
    <w:p w14:paraId="1C2DB760" w14:textId="77777777" w:rsidR="002A3928" w:rsidRPr="002A3928" w:rsidRDefault="002A3928" w:rsidP="002A3928">
      <w:pPr>
        <w:tabs>
          <w:tab w:val="left" w:pos="2268"/>
        </w:tabs>
        <w:ind w:firstLine="709"/>
        <w:jc w:val="center"/>
        <w:rPr>
          <w:sz w:val="22"/>
          <w:szCs w:val="22"/>
        </w:rPr>
      </w:pPr>
    </w:p>
    <w:p w14:paraId="20E093C0" w14:textId="77777777" w:rsidR="002A3928" w:rsidRPr="002A3928" w:rsidRDefault="002A3928" w:rsidP="002A3928">
      <w:pPr>
        <w:jc w:val="both"/>
        <w:rPr>
          <w:bCs/>
          <w:sz w:val="22"/>
          <w:szCs w:val="22"/>
        </w:rPr>
      </w:pPr>
    </w:p>
    <w:p w14:paraId="6290F73A" w14:textId="77777777" w:rsidR="002A3928" w:rsidRPr="002A3928" w:rsidRDefault="002A3928" w:rsidP="002A3928">
      <w:pPr>
        <w:ind w:left="720"/>
        <w:jc w:val="center"/>
        <w:rPr>
          <w:b/>
          <w:bCs/>
          <w:iCs/>
          <w:sz w:val="22"/>
          <w:szCs w:val="22"/>
        </w:rPr>
      </w:pPr>
      <w:r w:rsidRPr="002A3928">
        <w:rPr>
          <w:b/>
          <w:bCs/>
          <w:iCs/>
          <w:sz w:val="22"/>
          <w:szCs w:val="22"/>
        </w:rPr>
        <w:t>9. Система индикаторов оценки социально-экономических эффективности от реализации Подпрограммы</w:t>
      </w:r>
    </w:p>
    <w:p w14:paraId="6E695B09" w14:textId="77777777" w:rsidR="002A3928" w:rsidRPr="002A3928" w:rsidRDefault="002A3928" w:rsidP="002A3928">
      <w:pPr>
        <w:ind w:left="720"/>
        <w:jc w:val="center"/>
        <w:rPr>
          <w:b/>
          <w:bCs/>
          <w:iCs/>
          <w:sz w:val="22"/>
          <w:szCs w:val="22"/>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94"/>
        <w:gridCol w:w="1292"/>
        <w:gridCol w:w="1385"/>
        <w:gridCol w:w="1276"/>
        <w:gridCol w:w="1417"/>
        <w:gridCol w:w="1276"/>
      </w:tblGrid>
      <w:tr w:rsidR="002A3928" w:rsidRPr="002A3928" w14:paraId="6088ACFB" w14:textId="77777777" w:rsidTr="002A3928">
        <w:trPr>
          <w:trHeight w:val="415"/>
        </w:trPr>
        <w:tc>
          <w:tcPr>
            <w:tcW w:w="850" w:type="dxa"/>
            <w:vMerge w:val="restart"/>
            <w:shd w:val="clear" w:color="auto" w:fill="auto"/>
          </w:tcPr>
          <w:p w14:paraId="5AD668D8" w14:textId="77777777" w:rsidR="002A3928" w:rsidRPr="002A3928" w:rsidRDefault="002A3928" w:rsidP="002A3928">
            <w:pPr>
              <w:jc w:val="center"/>
              <w:rPr>
                <w:sz w:val="22"/>
                <w:szCs w:val="22"/>
              </w:rPr>
            </w:pPr>
            <w:r w:rsidRPr="002A3928">
              <w:rPr>
                <w:sz w:val="22"/>
                <w:szCs w:val="22"/>
              </w:rPr>
              <w:t>№ п/п</w:t>
            </w:r>
          </w:p>
        </w:tc>
        <w:tc>
          <w:tcPr>
            <w:tcW w:w="2994" w:type="dxa"/>
            <w:vMerge w:val="restart"/>
            <w:shd w:val="clear" w:color="auto" w:fill="auto"/>
          </w:tcPr>
          <w:p w14:paraId="6E811AFB" w14:textId="77777777" w:rsidR="002A3928" w:rsidRPr="002A3928" w:rsidRDefault="002A3928" w:rsidP="002A3928">
            <w:pPr>
              <w:jc w:val="center"/>
              <w:rPr>
                <w:sz w:val="22"/>
                <w:szCs w:val="22"/>
              </w:rPr>
            </w:pPr>
          </w:p>
          <w:p w14:paraId="69F4FA54" w14:textId="77777777" w:rsidR="002A3928" w:rsidRPr="002A3928" w:rsidRDefault="002A3928" w:rsidP="002A3928">
            <w:pPr>
              <w:jc w:val="center"/>
              <w:rPr>
                <w:sz w:val="22"/>
                <w:szCs w:val="22"/>
              </w:rPr>
            </w:pPr>
            <w:r w:rsidRPr="002A3928">
              <w:rPr>
                <w:sz w:val="22"/>
                <w:szCs w:val="22"/>
              </w:rPr>
              <w:t>Наименование Подпрограммы/индикатора</w:t>
            </w:r>
          </w:p>
        </w:tc>
        <w:tc>
          <w:tcPr>
            <w:tcW w:w="1292" w:type="dxa"/>
            <w:vMerge w:val="restart"/>
            <w:shd w:val="clear" w:color="auto" w:fill="auto"/>
          </w:tcPr>
          <w:p w14:paraId="76345F20" w14:textId="77777777" w:rsidR="002A3928" w:rsidRPr="002A3928" w:rsidRDefault="002A3928" w:rsidP="002A3928">
            <w:pPr>
              <w:jc w:val="center"/>
              <w:rPr>
                <w:sz w:val="22"/>
                <w:szCs w:val="22"/>
              </w:rPr>
            </w:pPr>
          </w:p>
          <w:p w14:paraId="52323D12" w14:textId="77777777" w:rsidR="002A3928" w:rsidRPr="002A3928" w:rsidRDefault="002A3928" w:rsidP="002A3928">
            <w:pPr>
              <w:jc w:val="center"/>
              <w:rPr>
                <w:sz w:val="22"/>
                <w:szCs w:val="22"/>
              </w:rPr>
            </w:pPr>
            <w:r w:rsidRPr="002A3928">
              <w:rPr>
                <w:sz w:val="22"/>
                <w:szCs w:val="22"/>
              </w:rPr>
              <w:t>Единица измерения</w:t>
            </w:r>
          </w:p>
        </w:tc>
        <w:tc>
          <w:tcPr>
            <w:tcW w:w="5354" w:type="dxa"/>
            <w:gridSpan w:val="4"/>
            <w:shd w:val="clear" w:color="auto" w:fill="auto"/>
          </w:tcPr>
          <w:p w14:paraId="6C5DAB7C" w14:textId="77777777" w:rsidR="002A3928" w:rsidRPr="002A3928" w:rsidRDefault="002A3928" w:rsidP="002A3928">
            <w:pPr>
              <w:jc w:val="center"/>
              <w:rPr>
                <w:sz w:val="22"/>
                <w:szCs w:val="22"/>
              </w:rPr>
            </w:pPr>
            <w:r w:rsidRPr="002A3928">
              <w:rPr>
                <w:sz w:val="22"/>
                <w:szCs w:val="22"/>
              </w:rPr>
              <w:t>Значение показателей</w:t>
            </w:r>
          </w:p>
        </w:tc>
      </w:tr>
      <w:tr w:rsidR="002A3928" w:rsidRPr="002A3928" w14:paraId="0C539523" w14:textId="77777777" w:rsidTr="002A3928">
        <w:trPr>
          <w:trHeight w:val="526"/>
        </w:trPr>
        <w:tc>
          <w:tcPr>
            <w:tcW w:w="850" w:type="dxa"/>
            <w:vMerge/>
            <w:shd w:val="clear" w:color="auto" w:fill="auto"/>
          </w:tcPr>
          <w:p w14:paraId="7660F99D" w14:textId="77777777" w:rsidR="002A3928" w:rsidRPr="002A3928" w:rsidRDefault="002A3928" w:rsidP="002A3928">
            <w:pPr>
              <w:jc w:val="center"/>
              <w:rPr>
                <w:sz w:val="22"/>
                <w:szCs w:val="22"/>
              </w:rPr>
            </w:pPr>
          </w:p>
        </w:tc>
        <w:tc>
          <w:tcPr>
            <w:tcW w:w="2994" w:type="dxa"/>
            <w:vMerge/>
            <w:shd w:val="clear" w:color="auto" w:fill="auto"/>
          </w:tcPr>
          <w:p w14:paraId="0154F37A" w14:textId="77777777" w:rsidR="002A3928" w:rsidRPr="002A3928" w:rsidRDefault="002A3928" w:rsidP="002A3928">
            <w:pPr>
              <w:jc w:val="center"/>
              <w:rPr>
                <w:sz w:val="22"/>
                <w:szCs w:val="22"/>
              </w:rPr>
            </w:pPr>
          </w:p>
        </w:tc>
        <w:tc>
          <w:tcPr>
            <w:tcW w:w="1292" w:type="dxa"/>
            <w:vMerge/>
            <w:shd w:val="clear" w:color="auto" w:fill="auto"/>
          </w:tcPr>
          <w:p w14:paraId="330D311D" w14:textId="77777777" w:rsidR="002A3928" w:rsidRPr="002A3928" w:rsidRDefault="002A3928" w:rsidP="002A3928">
            <w:pPr>
              <w:jc w:val="center"/>
              <w:rPr>
                <w:sz w:val="22"/>
                <w:szCs w:val="22"/>
              </w:rPr>
            </w:pPr>
          </w:p>
        </w:tc>
        <w:tc>
          <w:tcPr>
            <w:tcW w:w="1385" w:type="dxa"/>
            <w:shd w:val="clear" w:color="auto" w:fill="auto"/>
          </w:tcPr>
          <w:p w14:paraId="1C21FC4E" w14:textId="77777777" w:rsidR="002A3928" w:rsidRPr="002A3928" w:rsidRDefault="002A3928" w:rsidP="002A3928">
            <w:pPr>
              <w:jc w:val="center"/>
              <w:rPr>
                <w:sz w:val="22"/>
                <w:szCs w:val="22"/>
              </w:rPr>
            </w:pPr>
            <w:r w:rsidRPr="002A3928">
              <w:rPr>
                <w:sz w:val="22"/>
                <w:szCs w:val="22"/>
              </w:rPr>
              <w:t>всего</w:t>
            </w:r>
          </w:p>
        </w:tc>
        <w:tc>
          <w:tcPr>
            <w:tcW w:w="1276" w:type="dxa"/>
            <w:shd w:val="clear" w:color="auto" w:fill="auto"/>
          </w:tcPr>
          <w:p w14:paraId="5ED90859" w14:textId="77777777" w:rsidR="002A3928" w:rsidRPr="002A3928" w:rsidRDefault="002A3928" w:rsidP="002A3928">
            <w:pPr>
              <w:jc w:val="center"/>
              <w:rPr>
                <w:sz w:val="22"/>
                <w:szCs w:val="22"/>
              </w:rPr>
            </w:pPr>
            <w:r w:rsidRPr="002A3928">
              <w:rPr>
                <w:sz w:val="22"/>
                <w:szCs w:val="22"/>
              </w:rPr>
              <w:t>2021г.</w:t>
            </w:r>
          </w:p>
        </w:tc>
        <w:tc>
          <w:tcPr>
            <w:tcW w:w="1417" w:type="dxa"/>
            <w:shd w:val="clear" w:color="auto" w:fill="auto"/>
          </w:tcPr>
          <w:p w14:paraId="472235E1" w14:textId="77777777" w:rsidR="002A3928" w:rsidRPr="002A3928" w:rsidRDefault="002A3928" w:rsidP="002A3928">
            <w:pPr>
              <w:jc w:val="center"/>
              <w:rPr>
                <w:sz w:val="22"/>
                <w:szCs w:val="22"/>
              </w:rPr>
            </w:pPr>
            <w:r w:rsidRPr="002A3928">
              <w:rPr>
                <w:sz w:val="22"/>
                <w:szCs w:val="22"/>
              </w:rPr>
              <w:t>2022 г.</w:t>
            </w:r>
          </w:p>
        </w:tc>
        <w:tc>
          <w:tcPr>
            <w:tcW w:w="1276" w:type="dxa"/>
          </w:tcPr>
          <w:p w14:paraId="0679DE58" w14:textId="77777777" w:rsidR="002A3928" w:rsidRPr="002A3928" w:rsidRDefault="002A3928" w:rsidP="002A3928">
            <w:pPr>
              <w:jc w:val="center"/>
              <w:rPr>
                <w:sz w:val="22"/>
                <w:szCs w:val="22"/>
              </w:rPr>
            </w:pPr>
            <w:r w:rsidRPr="002A3928">
              <w:rPr>
                <w:sz w:val="22"/>
                <w:szCs w:val="22"/>
              </w:rPr>
              <w:t>2023 г.</w:t>
            </w:r>
          </w:p>
        </w:tc>
      </w:tr>
      <w:tr w:rsidR="002A3928" w:rsidRPr="002A3928" w14:paraId="50771A61" w14:textId="77777777" w:rsidTr="002A3928">
        <w:tc>
          <w:tcPr>
            <w:tcW w:w="850" w:type="dxa"/>
            <w:shd w:val="clear" w:color="auto" w:fill="auto"/>
          </w:tcPr>
          <w:p w14:paraId="7D8D17E8" w14:textId="77777777" w:rsidR="002A3928" w:rsidRPr="002A3928" w:rsidRDefault="002A3928" w:rsidP="002A3928">
            <w:pPr>
              <w:jc w:val="center"/>
              <w:rPr>
                <w:sz w:val="22"/>
                <w:szCs w:val="22"/>
              </w:rPr>
            </w:pPr>
            <w:r w:rsidRPr="002A3928">
              <w:rPr>
                <w:sz w:val="22"/>
                <w:szCs w:val="22"/>
              </w:rPr>
              <w:t>1</w:t>
            </w:r>
          </w:p>
        </w:tc>
        <w:tc>
          <w:tcPr>
            <w:tcW w:w="2994" w:type="dxa"/>
            <w:shd w:val="clear" w:color="auto" w:fill="auto"/>
          </w:tcPr>
          <w:p w14:paraId="28DB2854" w14:textId="77777777" w:rsidR="002A3928" w:rsidRPr="002A3928" w:rsidRDefault="002A3928" w:rsidP="002A3928">
            <w:pPr>
              <w:jc w:val="center"/>
              <w:rPr>
                <w:sz w:val="22"/>
                <w:szCs w:val="22"/>
              </w:rPr>
            </w:pPr>
            <w:r w:rsidRPr="002A3928">
              <w:rPr>
                <w:sz w:val="22"/>
                <w:szCs w:val="22"/>
              </w:rPr>
              <w:t>2</w:t>
            </w:r>
          </w:p>
        </w:tc>
        <w:tc>
          <w:tcPr>
            <w:tcW w:w="1292" w:type="dxa"/>
            <w:shd w:val="clear" w:color="auto" w:fill="auto"/>
          </w:tcPr>
          <w:p w14:paraId="7AA6DA88" w14:textId="77777777" w:rsidR="002A3928" w:rsidRPr="002A3928" w:rsidRDefault="002A3928" w:rsidP="002A3928">
            <w:pPr>
              <w:jc w:val="center"/>
              <w:rPr>
                <w:sz w:val="22"/>
                <w:szCs w:val="22"/>
              </w:rPr>
            </w:pPr>
            <w:r w:rsidRPr="002A3928">
              <w:rPr>
                <w:sz w:val="22"/>
                <w:szCs w:val="22"/>
              </w:rPr>
              <w:t>3</w:t>
            </w:r>
          </w:p>
        </w:tc>
        <w:tc>
          <w:tcPr>
            <w:tcW w:w="1385" w:type="dxa"/>
            <w:shd w:val="clear" w:color="auto" w:fill="auto"/>
          </w:tcPr>
          <w:p w14:paraId="6E1A8033" w14:textId="77777777" w:rsidR="002A3928" w:rsidRPr="002A3928" w:rsidRDefault="002A3928" w:rsidP="002A3928">
            <w:pPr>
              <w:jc w:val="center"/>
              <w:rPr>
                <w:sz w:val="22"/>
                <w:szCs w:val="22"/>
              </w:rPr>
            </w:pPr>
            <w:r w:rsidRPr="002A3928">
              <w:rPr>
                <w:sz w:val="22"/>
                <w:szCs w:val="22"/>
              </w:rPr>
              <w:t>4</w:t>
            </w:r>
          </w:p>
        </w:tc>
        <w:tc>
          <w:tcPr>
            <w:tcW w:w="1276" w:type="dxa"/>
            <w:shd w:val="clear" w:color="auto" w:fill="auto"/>
          </w:tcPr>
          <w:p w14:paraId="09B51AD8" w14:textId="77777777" w:rsidR="002A3928" w:rsidRPr="002A3928" w:rsidRDefault="002A3928" w:rsidP="002A3928">
            <w:pPr>
              <w:jc w:val="center"/>
              <w:rPr>
                <w:sz w:val="22"/>
                <w:szCs w:val="22"/>
              </w:rPr>
            </w:pPr>
            <w:r w:rsidRPr="002A3928">
              <w:rPr>
                <w:sz w:val="22"/>
                <w:szCs w:val="22"/>
              </w:rPr>
              <w:t>5</w:t>
            </w:r>
          </w:p>
        </w:tc>
        <w:tc>
          <w:tcPr>
            <w:tcW w:w="1417" w:type="dxa"/>
            <w:shd w:val="clear" w:color="auto" w:fill="auto"/>
          </w:tcPr>
          <w:p w14:paraId="03D37CC1" w14:textId="77777777" w:rsidR="002A3928" w:rsidRPr="002A3928" w:rsidRDefault="002A3928" w:rsidP="002A3928">
            <w:pPr>
              <w:jc w:val="center"/>
              <w:rPr>
                <w:sz w:val="22"/>
                <w:szCs w:val="22"/>
              </w:rPr>
            </w:pPr>
            <w:r w:rsidRPr="002A3928">
              <w:rPr>
                <w:sz w:val="22"/>
                <w:szCs w:val="22"/>
              </w:rPr>
              <w:t>6</w:t>
            </w:r>
          </w:p>
        </w:tc>
        <w:tc>
          <w:tcPr>
            <w:tcW w:w="1276" w:type="dxa"/>
          </w:tcPr>
          <w:p w14:paraId="6365B900" w14:textId="77777777" w:rsidR="002A3928" w:rsidRPr="002A3928" w:rsidRDefault="002A3928" w:rsidP="002A3928">
            <w:pPr>
              <w:jc w:val="center"/>
              <w:rPr>
                <w:sz w:val="22"/>
                <w:szCs w:val="22"/>
              </w:rPr>
            </w:pPr>
          </w:p>
        </w:tc>
      </w:tr>
      <w:tr w:rsidR="002A3928" w:rsidRPr="002A3928" w14:paraId="5EC63CDE" w14:textId="77777777" w:rsidTr="002A3928">
        <w:tc>
          <w:tcPr>
            <w:tcW w:w="850" w:type="dxa"/>
            <w:shd w:val="clear" w:color="auto" w:fill="auto"/>
          </w:tcPr>
          <w:p w14:paraId="043BCBDD" w14:textId="77777777" w:rsidR="002A3928" w:rsidRPr="002A3928" w:rsidRDefault="002A3928" w:rsidP="002A3928">
            <w:pPr>
              <w:jc w:val="center"/>
              <w:rPr>
                <w:sz w:val="22"/>
                <w:szCs w:val="22"/>
              </w:rPr>
            </w:pPr>
            <w:r w:rsidRPr="002A3928">
              <w:rPr>
                <w:sz w:val="22"/>
                <w:szCs w:val="22"/>
              </w:rPr>
              <w:t>1</w:t>
            </w:r>
          </w:p>
        </w:tc>
        <w:tc>
          <w:tcPr>
            <w:tcW w:w="2994" w:type="dxa"/>
            <w:shd w:val="clear" w:color="auto" w:fill="auto"/>
          </w:tcPr>
          <w:p w14:paraId="0508A1D9" w14:textId="77777777" w:rsidR="002A3928" w:rsidRPr="002A3928" w:rsidRDefault="002A3928" w:rsidP="002A3928">
            <w:pPr>
              <w:jc w:val="center"/>
              <w:rPr>
                <w:sz w:val="22"/>
                <w:szCs w:val="22"/>
              </w:rPr>
            </w:pPr>
            <w:r w:rsidRPr="002A3928">
              <w:rPr>
                <w:sz w:val="22"/>
                <w:szCs w:val="22"/>
              </w:rPr>
              <w:t>Количество жилых домов, подлежащих сносу в ходе реализации Подпрограммы</w:t>
            </w:r>
          </w:p>
        </w:tc>
        <w:tc>
          <w:tcPr>
            <w:tcW w:w="1292" w:type="dxa"/>
            <w:shd w:val="clear" w:color="auto" w:fill="auto"/>
          </w:tcPr>
          <w:p w14:paraId="3735BD07" w14:textId="77777777" w:rsidR="002A3928" w:rsidRPr="002A3928" w:rsidRDefault="002A3928" w:rsidP="002A3928">
            <w:pPr>
              <w:jc w:val="center"/>
              <w:rPr>
                <w:sz w:val="22"/>
                <w:szCs w:val="22"/>
              </w:rPr>
            </w:pPr>
          </w:p>
          <w:p w14:paraId="23A17C0D" w14:textId="77777777" w:rsidR="002A3928" w:rsidRPr="002A3928" w:rsidRDefault="002A3928" w:rsidP="002A3928">
            <w:pPr>
              <w:jc w:val="center"/>
              <w:rPr>
                <w:sz w:val="22"/>
                <w:szCs w:val="22"/>
              </w:rPr>
            </w:pPr>
            <w:r w:rsidRPr="002A3928">
              <w:rPr>
                <w:sz w:val="22"/>
                <w:szCs w:val="22"/>
              </w:rPr>
              <w:t>шт.</w:t>
            </w:r>
          </w:p>
        </w:tc>
        <w:tc>
          <w:tcPr>
            <w:tcW w:w="1385" w:type="dxa"/>
            <w:shd w:val="clear" w:color="auto" w:fill="auto"/>
          </w:tcPr>
          <w:p w14:paraId="0520D5A5" w14:textId="77777777" w:rsidR="002A3928" w:rsidRPr="002A3928" w:rsidRDefault="002A3928" w:rsidP="002A3928">
            <w:pPr>
              <w:jc w:val="center"/>
              <w:rPr>
                <w:b/>
                <w:sz w:val="22"/>
                <w:szCs w:val="22"/>
              </w:rPr>
            </w:pPr>
            <w:r w:rsidRPr="002A3928">
              <w:rPr>
                <w:b/>
                <w:sz w:val="22"/>
                <w:szCs w:val="22"/>
              </w:rPr>
              <w:t>46</w:t>
            </w:r>
          </w:p>
        </w:tc>
        <w:tc>
          <w:tcPr>
            <w:tcW w:w="1276" w:type="dxa"/>
            <w:shd w:val="clear" w:color="auto" w:fill="auto"/>
          </w:tcPr>
          <w:p w14:paraId="57B0C307" w14:textId="77777777" w:rsidR="002A3928" w:rsidRPr="002A3928" w:rsidRDefault="002A3928" w:rsidP="002A3928">
            <w:pPr>
              <w:jc w:val="center"/>
              <w:rPr>
                <w:sz w:val="22"/>
                <w:szCs w:val="22"/>
              </w:rPr>
            </w:pPr>
            <w:r w:rsidRPr="002A3928">
              <w:rPr>
                <w:sz w:val="22"/>
                <w:szCs w:val="22"/>
              </w:rPr>
              <w:t>15</w:t>
            </w:r>
          </w:p>
        </w:tc>
        <w:tc>
          <w:tcPr>
            <w:tcW w:w="1417" w:type="dxa"/>
            <w:shd w:val="clear" w:color="auto" w:fill="auto"/>
          </w:tcPr>
          <w:p w14:paraId="3336C434" w14:textId="77777777" w:rsidR="002A3928" w:rsidRPr="002A3928" w:rsidRDefault="002A3928" w:rsidP="002A3928">
            <w:pPr>
              <w:jc w:val="center"/>
              <w:rPr>
                <w:sz w:val="22"/>
                <w:szCs w:val="22"/>
              </w:rPr>
            </w:pPr>
            <w:r w:rsidRPr="002A3928">
              <w:rPr>
                <w:sz w:val="22"/>
                <w:szCs w:val="22"/>
              </w:rPr>
              <w:t>28</w:t>
            </w:r>
          </w:p>
        </w:tc>
        <w:tc>
          <w:tcPr>
            <w:tcW w:w="1276" w:type="dxa"/>
          </w:tcPr>
          <w:p w14:paraId="5711BE81" w14:textId="77777777" w:rsidR="002A3928" w:rsidRPr="002A3928" w:rsidRDefault="002A3928" w:rsidP="002A3928">
            <w:pPr>
              <w:jc w:val="center"/>
              <w:rPr>
                <w:sz w:val="22"/>
                <w:szCs w:val="22"/>
              </w:rPr>
            </w:pPr>
            <w:r w:rsidRPr="002A3928">
              <w:rPr>
                <w:sz w:val="22"/>
                <w:szCs w:val="22"/>
              </w:rPr>
              <w:t>4</w:t>
            </w:r>
          </w:p>
        </w:tc>
      </w:tr>
      <w:tr w:rsidR="002A3928" w:rsidRPr="002A3928" w14:paraId="3DAC80D8" w14:textId="77777777" w:rsidTr="002A3928">
        <w:tc>
          <w:tcPr>
            <w:tcW w:w="850" w:type="dxa"/>
            <w:shd w:val="clear" w:color="auto" w:fill="auto"/>
          </w:tcPr>
          <w:p w14:paraId="761A00F7" w14:textId="77777777" w:rsidR="002A3928" w:rsidRPr="002A3928" w:rsidRDefault="002A3928" w:rsidP="002A3928">
            <w:pPr>
              <w:jc w:val="center"/>
              <w:rPr>
                <w:sz w:val="22"/>
                <w:szCs w:val="22"/>
              </w:rPr>
            </w:pPr>
            <w:r w:rsidRPr="002A3928">
              <w:rPr>
                <w:sz w:val="22"/>
                <w:szCs w:val="22"/>
              </w:rPr>
              <w:t>2</w:t>
            </w:r>
          </w:p>
        </w:tc>
        <w:tc>
          <w:tcPr>
            <w:tcW w:w="2994" w:type="dxa"/>
            <w:shd w:val="clear" w:color="auto" w:fill="auto"/>
          </w:tcPr>
          <w:p w14:paraId="5EA3E848" w14:textId="77777777" w:rsidR="002A3928" w:rsidRPr="002A3928" w:rsidRDefault="002A3928" w:rsidP="002A3928">
            <w:pPr>
              <w:jc w:val="center"/>
              <w:rPr>
                <w:sz w:val="22"/>
                <w:szCs w:val="22"/>
              </w:rPr>
            </w:pPr>
            <w:r w:rsidRPr="002A3928">
              <w:rPr>
                <w:sz w:val="22"/>
                <w:szCs w:val="22"/>
              </w:rPr>
              <w:t>Общая площадь квартир жилых домов, подлежащих сносу в ходе реализации Подпрограммы</w:t>
            </w:r>
          </w:p>
        </w:tc>
        <w:tc>
          <w:tcPr>
            <w:tcW w:w="1292" w:type="dxa"/>
            <w:shd w:val="clear" w:color="auto" w:fill="auto"/>
          </w:tcPr>
          <w:p w14:paraId="5113095E" w14:textId="77777777" w:rsidR="002A3928" w:rsidRPr="002A3928" w:rsidRDefault="002A3928" w:rsidP="002A3928">
            <w:pPr>
              <w:jc w:val="center"/>
              <w:rPr>
                <w:sz w:val="22"/>
                <w:szCs w:val="22"/>
              </w:rPr>
            </w:pPr>
          </w:p>
          <w:p w14:paraId="625B349C" w14:textId="77777777" w:rsidR="002A3928" w:rsidRPr="002A3928" w:rsidRDefault="002A3928" w:rsidP="002A3928">
            <w:pPr>
              <w:jc w:val="center"/>
              <w:rPr>
                <w:sz w:val="22"/>
                <w:szCs w:val="22"/>
              </w:rPr>
            </w:pPr>
            <w:r w:rsidRPr="002A3928">
              <w:rPr>
                <w:sz w:val="22"/>
                <w:szCs w:val="22"/>
              </w:rPr>
              <w:t>м</w:t>
            </w:r>
            <w:r w:rsidRPr="002A3928">
              <w:rPr>
                <w:sz w:val="22"/>
                <w:szCs w:val="22"/>
                <w:vertAlign w:val="superscript"/>
              </w:rPr>
              <w:t>2</w:t>
            </w:r>
          </w:p>
        </w:tc>
        <w:tc>
          <w:tcPr>
            <w:tcW w:w="1385" w:type="dxa"/>
            <w:shd w:val="clear" w:color="auto" w:fill="auto"/>
          </w:tcPr>
          <w:p w14:paraId="5FFE403A" w14:textId="77777777" w:rsidR="002A3928" w:rsidRPr="002A3928" w:rsidRDefault="002A3928" w:rsidP="002A3928">
            <w:pPr>
              <w:jc w:val="center"/>
              <w:rPr>
                <w:b/>
                <w:sz w:val="22"/>
                <w:szCs w:val="22"/>
              </w:rPr>
            </w:pPr>
            <w:r w:rsidRPr="002A3928">
              <w:rPr>
                <w:b/>
                <w:sz w:val="22"/>
                <w:szCs w:val="22"/>
              </w:rPr>
              <w:t>8172,4</w:t>
            </w:r>
          </w:p>
        </w:tc>
        <w:tc>
          <w:tcPr>
            <w:tcW w:w="1276" w:type="dxa"/>
            <w:shd w:val="clear" w:color="auto" w:fill="auto"/>
          </w:tcPr>
          <w:p w14:paraId="37F2DF11" w14:textId="77777777" w:rsidR="002A3928" w:rsidRPr="002A3928" w:rsidRDefault="002A3928" w:rsidP="002A3928">
            <w:pPr>
              <w:jc w:val="center"/>
              <w:rPr>
                <w:sz w:val="22"/>
                <w:szCs w:val="22"/>
              </w:rPr>
            </w:pPr>
            <w:r w:rsidRPr="002A3928">
              <w:rPr>
                <w:sz w:val="22"/>
                <w:szCs w:val="22"/>
              </w:rPr>
              <w:t>1939,9</w:t>
            </w:r>
          </w:p>
        </w:tc>
        <w:tc>
          <w:tcPr>
            <w:tcW w:w="1417" w:type="dxa"/>
            <w:shd w:val="clear" w:color="auto" w:fill="auto"/>
          </w:tcPr>
          <w:p w14:paraId="7B645B86" w14:textId="77777777" w:rsidR="002A3928" w:rsidRPr="002A3928" w:rsidRDefault="002A3928" w:rsidP="002A3928">
            <w:pPr>
              <w:jc w:val="center"/>
              <w:rPr>
                <w:sz w:val="22"/>
                <w:szCs w:val="22"/>
              </w:rPr>
            </w:pPr>
            <w:r w:rsidRPr="002A3928">
              <w:rPr>
                <w:sz w:val="22"/>
                <w:szCs w:val="22"/>
              </w:rPr>
              <w:t>5798,2</w:t>
            </w:r>
          </w:p>
        </w:tc>
        <w:tc>
          <w:tcPr>
            <w:tcW w:w="1276" w:type="dxa"/>
          </w:tcPr>
          <w:p w14:paraId="54182767" w14:textId="77777777" w:rsidR="002A3928" w:rsidRPr="002A3928" w:rsidRDefault="002A3928" w:rsidP="002A3928">
            <w:pPr>
              <w:jc w:val="center"/>
              <w:rPr>
                <w:sz w:val="22"/>
                <w:szCs w:val="22"/>
              </w:rPr>
            </w:pPr>
            <w:r w:rsidRPr="002A3928">
              <w:rPr>
                <w:sz w:val="22"/>
                <w:szCs w:val="22"/>
              </w:rPr>
              <w:t>434,3</w:t>
            </w:r>
          </w:p>
        </w:tc>
      </w:tr>
    </w:tbl>
    <w:p w14:paraId="1DD7C3ED" w14:textId="77777777" w:rsidR="002A3928" w:rsidRPr="002A3928" w:rsidRDefault="002A3928" w:rsidP="002A3928">
      <w:pPr>
        <w:jc w:val="right"/>
        <w:rPr>
          <w:sz w:val="22"/>
          <w:szCs w:val="22"/>
        </w:rPr>
      </w:pPr>
    </w:p>
    <w:p w14:paraId="79840C53" w14:textId="77777777" w:rsidR="002A3928" w:rsidRPr="002A3928" w:rsidRDefault="002A3928" w:rsidP="002A3928">
      <w:pPr>
        <w:jc w:val="right"/>
        <w:rPr>
          <w:sz w:val="22"/>
          <w:szCs w:val="22"/>
        </w:rPr>
      </w:pPr>
    </w:p>
    <w:p w14:paraId="59D9B2F4" w14:textId="77777777" w:rsidR="002A3928" w:rsidRPr="002A3928" w:rsidRDefault="002A3928" w:rsidP="002A3928">
      <w:pPr>
        <w:jc w:val="right"/>
        <w:rPr>
          <w:sz w:val="22"/>
          <w:szCs w:val="22"/>
        </w:rPr>
      </w:pPr>
    </w:p>
    <w:p w14:paraId="0FB31C93" w14:textId="77777777" w:rsidR="002A3928" w:rsidRPr="002A3928" w:rsidRDefault="002A3928" w:rsidP="002A3928">
      <w:pPr>
        <w:jc w:val="right"/>
        <w:rPr>
          <w:sz w:val="22"/>
          <w:szCs w:val="22"/>
        </w:rPr>
      </w:pPr>
    </w:p>
    <w:p w14:paraId="655BF663" w14:textId="77777777" w:rsidR="002A3928" w:rsidRPr="002A3928" w:rsidRDefault="002A3928" w:rsidP="002A3928">
      <w:pPr>
        <w:jc w:val="right"/>
        <w:rPr>
          <w:sz w:val="22"/>
          <w:szCs w:val="22"/>
        </w:rPr>
      </w:pPr>
    </w:p>
    <w:p w14:paraId="14081CA5" w14:textId="77777777" w:rsidR="002A3928" w:rsidRPr="002A3928" w:rsidRDefault="002A3928" w:rsidP="002A3928">
      <w:pPr>
        <w:shd w:val="clear" w:color="auto" w:fill="FFFFFF"/>
        <w:spacing w:line="276" w:lineRule="auto"/>
        <w:ind w:left="720"/>
        <w:contextualSpacing/>
        <w:rPr>
          <w:b/>
          <w:sz w:val="22"/>
          <w:szCs w:val="22"/>
        </w:rPr>
      </w:pPr>
    </w:p>
    <w:p w14:paraId="163F8FE7" w14:textId="77777777" w:rsidR="002A3928" w:rsidRPr="002A3928" w:rsidRDefault="002A3928" w:rsidP="002A3928">
      <w:pPr>
        <w:jc w:val="right"/>
        <w:rPr>
          <w:sz w:val="22"/>
          <w:szCs w:val="22"/>
        </w:rPr>
      </w:pPr>
    </w:p>
    <w:p w14:paraId="1F805FF8" w14:textId="77777777" w:rsidR="002A3928" w:rsidRPr="002A3928" w:rsidRDefault="002A3928" w:rsidP="002A3928">
      <w:pPr>
        <w:jc w:val="right"/>
        <w:rPr>
          <w:sz w:val="22"/>
          <w:szCs w:val="22"/>
        </w:rPr>
      </w:pPr>
    </w:p>
    <w:p w14:paraId="1AEE78C6" w14:textId="77777777" w:rsidR="002A3928" w:rsidRPr="002A3928" w:rsidRDefault="002A3928" w:rsidP="002A3928">
      <w:pPr>
        <w:jc w:val="right"/>
        <w:rPr>
          <w:sz w:val="22"/>
          <w:szCs w:val="22"/>
        </w:rPr>
      </w:pPr>
    </w:p>
    <w:p w14:paraId="499C08F0" w14:textId="77777777" w:rsidR="002A3928" w:rsidRPr="002A3928" w:rsidRDefault="002A3928" w:rsidP="002A3928">
      <w:pPr>
        <w:jc w:val="right"/>
        <w:rPr>
          <w:sz w:val="22"/>
          <w:szCs w:val="22"/>
        </w:rPr>
      </w:pPr>
    </w:p>
    <w:p w14:paraId="020FC432" w14:textId="77777777" w:rsidR="002A3928" w:rsidRPr="002A3928" w:rsidRDefault="002A3928" w:rsidP="002A3928">
      <w:pPr>
        <w:shd w:val="clear" w:color="auto" w:fill="FFFFFF"/>
        <w:spacing w:line="276" w:lineRule="auto"/>
        <w:ind w:left="720"/>
        <w:contextualSpacing/>
        <w:rPr>
          <w:b/>
          <w:sz w:val="22"/>
          <w:szCs w:val="22"/>
        </w:rPr>
      </w:pPr>
    </w:p>
    <w:p w14:paraId="31E65FF2" w14:textId="77777777" w:rsidR="002A3928" w:rsidRPr="002A3928" w:rsidRDefault="002A3928" w:rsidP="002A3928">
      <w:pPr>
        <w:jc w:val="right"/>
        <w:rPr>
          <w:sz w:val="22"/>
          <w:szCs w:val="22"/>
        </w:rPr>
      </w:pPr>
    </w:p>
    <w:p w14:paraId="6DFBA014" w14:textId="77777777" w:rsidR="002A3928" w:rsidRPr="002A3928" w:rsidRDefault="002A3928" w:rsidP="002A3928">
      <w:pPr>
        <w:jc w:val="right"/>
        <w:rPr>
          <w:sz w:val="22"/>
          <w:szCs w:val="22"/>
        </w:rPr>
      </w:pPr>
    </w:p>
    <w:p w14:paraId="693915F3" w14:textId="77777777" w:rsidR="002A3928" w:rsidRPr="002A3928" w:rsidRDefault="002A3928" w:rsidP="002A3928">
      <w:pPr>
        <w:jc w:val="right"/>
        <w:rPr>
          <w:sz w:val="22"/>
          <w:szCs w:val="22"/>
        </w:rPr>
      </w:pPr>
    </w:p>
    <w:p w14:paraId="4E0C00B0" w14:textId="77777777" w:rsidR="002A3928" w:rsidRPr="002A3928" w:rsidRDefault="002A3928" w:rsidP="002A3928">
      <w:pPr>
        <w:jc w:val="right"/>
        <w:rPr>
          <w:sz w:val="22"/>
          <w:szCs w:val="22"/>
        </w:rPr>
      </w:pPr>
    </w:p>
    <w:p w14:paraId="3D8351FB" w14:textId="77777777" w:rsidR="002A3928" w:rsidRPr="002A3928" w:rsidRDefault="002A3928" w:rsidP="002A3928">
      <w:pPr>
        <w:shd w:val="clear" w:color="auto" w:fill="FFFFFF"/>
        <w:spacing w:line="276" w:lineRule="auto"/>
        <w:ind w:left="720"/>
        <w:contextualSpacing/>
        <w:rPr>
          <w:b/>
          <w:sz w:val="22"/>
          <w:szCs w:val="22"/>
        </w:rPr>
      </w:pPr>
    </w:p>
    <w:p w14:paraId="6548E976" w14:textId="77777777" w:rsidR="002A3928" w:rsidRPr="002A3928" w:rsidRDefault="002A3928" w:rsidP="002A3928">
      <w:pPr>
        <w:jc w:val="right"/>
        <w:rPr>
          <w:sz w:val="22"/>
          <w:szCs w:val="22"/>
        </w:rPr>
        <w:sectPr w:rsidR="002A3928" w:rsidRPr="002A3928" w:rsidSect="002A3928">
          <w:pgSz w:w="11906" w:h="16838"/>
          <w:pgMar w:top="1134" w:right="850" w:bottom="568" w:left="1701" w:header="142" w:footer="709" w:gutter="0"/>
          <w:cols w:space="708"/>
          <w:docGrid w:linePitch="360"/>
        </w:sectPr>
      </w:pPr>
    </w:p>
    <w:p w14:paraId="538F0104" w14:textId="15EDF7D2" w:rsidR="002A3928" w:rsidRPr="002A3928" w:rsidRDefault="002A3928" w:rsidP="002A3928">
      <w:pPr>
        <w:jc w:val="right"/>
        <w:rPr>
          <w:sz w:val="22"/>
          <w:szCs w:val="22"/>
        </w:rPr>
      </w:pPr>
    </w:p>
    <w:tbl>
      <w:tblPr>
        <w:tblW w:w="13865" w:type="dxa"/>
        <w:tblInd w:w="5" w:type="dxa"/>
        <w:tblLook w:val="04A0" w:firstRow="1" w:lastRow="0" w:firstColumn="1" w:lastColumn="0" w:noHBand="0" w:noVBand="1"/>
      </w:tblPr>
      <w:tblGrid>
        <w:gridCol w:w="960"/>
        <w:gridCol w:w="2780"/>
        <w:gridCol w:w="1665"/>
        <w:gridCol w:w="3620"/>
        <w:gridCol w:w="1600"/>
        <w:gridCol w:w="1400"/>
        <w:gridCol w:w="1840"/>
      </w:tblGrid>
      <w:tr w:rsidR="002A3928" w:rsidRPr="002A3928" w14:paraId="12D8D7A0" w14:textId="77777777" w:rsidTr="002A3928">
        <w:trPr>
          <w:trHeight w:val="555"/>
        </w:trPr>
        <w:tc>
          <w:tcPr>
            <w:tcW w:w="960" w:type="dxa"/>
            <w:tcBorders>
              <w:top w:val="nil"/>
              <w:left w:val="nil"/>
              <w:bottom w:val="nil"/>
              <w:right w:val="nil"/>
            </w:tcBorders>
            <w:shd w:val="clear" w:color="auto" w:fill="auto"/>
            <w:noWrap/>
            <w:vAlign w:val="bottom"/>
            <w:hideMark/>
          </w:tcPr>
          <w:p w14:paraId="6278325C" w14:textId="77777777" w:rsidR="002A3928" w:rsidRPr="002A3928" w:rsidRDefault="002A3928" w:rsidP="002A3928">
            <w:pPr>
              <w:rPr>
                <w:sz w:val="20"/>
                <w:szCs w:val="20"/>
              </w:rPr>
            </w:pPr>
          </w:p>
        </w:tc>
        <w:tc>
          <w:tcPr>
            <w:tcW w:w="2780" w:type="dxa"/>
            <w:tcBorders>
              <w:top w:val="nil"/>
              <w:left w:val="nil"/>
              <w:bottom w:val="nil"/>
              <w:right w:val="nil"/>
            </w:tcBorders>
            <w:shd w:val="clear" w:color="auto" w:fill="auto"/>
            <w:noWrap/>
            <w:vAlign w:val="bottom"/>
            <w:hideMark/>
          </w:tcPr>
          <w:p w14:paraId="3830EB75" w14:textId="77777777" w:rsidR="002A3928" w:rsidRPr="002A3928" w:rsidRDefault="002A3928" w:rsidP="002A3928">
            <w:pPr>
              <w:rPr>
                <w:sz w:val="20"/>
                <w:szCs w:val="20"/>
              </w:rPr>
            </w:pPr>
          </w:p>
        </w:tc>
        <w:tc>
          <w:tcPr>
            <w:tcW w:w="1665" w:type="dxa"/>
            <w:tcBorders>
              <w:top w:val="nil"/>
              <w:left w:val="nil"/>
              <w:bottom w:val="nil"/>
              <w:right w:val="nil"/>
            </w:tcBorders>
            <w:shd w:val="clear" w:color="auto" w:fill="auto"/>
            <w:noWrap/>
            <w:vAlign w:val="center"/>
            <w:hideMark/>
          </w:tcPr>
          <w:p w14:paraId="47C5C0E5" w14:textId="77777777" w:rsidR="002A3928" w:rsidRPr="002A3928" w:rsidRDefault="002A3928" w:rsidP="002A3928">
            <w:pPr>
              <w:rPr>
                <w:sz w:val="20"/>
                <w:szCs w:val="20"/>
              </w:rPr>
            </w:pPr>
          </w:p>
        </w:tc>
        <w:tc>
          <w:tcPr>
            <w:tcW w:w="8460" w:type="dxa"/>
            <w:gridSpan w:val="4"/>
            <w:tcBorders>
              <w:top w:val="nil"/>
              <w:left w:val="nil"/>
              <w:bottom w:val="nil"/>
              <w:right w:val="nil"/>
            </w:tcBorders>
            <w:shd w:val="clear" w:color="auto" w:fill="auto"/>
            <w:vAlign w:val="bottom"/>
            <w:hideMark/>
          </w:tcPr>
          <w:p w14:paraId="0885DF6C" w14:textId="77777777" w:rsidR="002A3928" w:rsidRPr="002A3928" w:rsidRDefault="002A3928" w:rsidP="002A3928">
            <w:pPr>
              <w:jc w:val="center"/>
              <w:rPr>
                <w:color w:val="000000"/>
                <w:sz w:val="18"/>
                <w:szCs w:val="18"/>
              </w:rPr>
            </w:pPr>
            <w:r w:rsidRPr="002A3928">
              <w:rPr>
                <w:color w:val="000000"/>
                <w:sz w:val="18"/>
                <w:szCs w:val="18"/>
              </w:rPr>
              <w:t xml:space="preserve">Приложение 1 к </w:t>
            </w:r>
            <w:proofErr w:type="spellStart"/>
            <w:r w:rsidRPr="002A3928">
              <w:rPr>
                <w:color w:val="000000"/>
                <w:sz w:val="18"/>
                <w:szCs w:val="18"/>
              </w:rPr>
              <w:t>Подрограмме</w:t>
            </w:r>
            <w:proofErr w:type="spellEnd"/>
            <w:r w:rsidRPr="002A3928">
              <w:rPr>
                <w:color w:val="000000"/>
                <w:sz w:val="18"/>
                <w:szCs w:val="18"/>
              </w:rPr>
              <w:t xml:space="preserve">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color w:val="000000"/>
                <w:sz w:val="18"/>
                <w:szCs w:val="18"/>
              </w:rPr>
              <w:t>Айхал"на</w:t>
            </w:r>
            <w:proofErr w:type="spellEnd"/>
            <w:r w:rsidRPr="002A3928">
              <w:rPr>
                <w:color w:val="000000"/>
                <w:sz w:val="18"/>
                <w:szCs w:val="18"/>
              </w:rPr>
              <w:t xml:space="preserve"> 2021-2022 годы"</w:t>
            </w:r>
          </w:p>
        </w:tc>
      </w:tr>
      <w:tr w:rsidR="002A3928" w:rsidRPr="002A3928" w14:paraId="4C5209E5" w14:textId="77777777" w:rsidTr="002A3928">
        <w:trPr>
          <w:trHeight w:val="300"/>
        </w:trPr>
        <w:tc>
          <w:tcPr>
            <w:tcW w:w="960" w:type="dxa"/>
            <w:tcBorders>
              <w:top w:val="nil"/>
              <w:left w:val="nil"/>
              <w:bottom w:val="nil"/>
              <w:right w:val="nil"/>
            </w:tcBorders>
            <w:shd w:val="clear" w:color="auto" w:fill="auto"/>
            <w:noWrap/>
            <w:vAlign w:val="bottom"/>
            <w:hideMark/>
          </w:tcPr>
          <w:p w14:paraId="23D4E11B" w14:textId="77777777" w:rsidR="002A3928" w:rsidRPr="002A3928" w:rsidRDefault="002A3928" w:rsidP="002A3928">
            <w:pPr>
              <w:jc w:val="center"/>
              <w:rPr>
                <w:color w:val="000000"/>
                <w:sz w:val="18"/>
                <w:szCs w:val="18"/>
              </w:rPr>
            </w:pPr>
          </w:p>
        </w:tc>
        <w:tc>
          <w:tcPr>
            <w:tcW w:w="2780" w:type="dxa"/>
            <w:tcBorders>
              <w:top w:val="nil"/>
              <w:left w:val="nil"/>
              <w:bottom w:val="nil"/>
              <w:right w:val="nil"/>
            </w:tcBorders>
            <w:shd w:val="clear" w:color="auto" w:fill="auto"/>
            <w:noWrap/>
            <w:vAlign w:val="bottom"/>
            <w:hideMark/>
          </w:tcPr>
          <w:p w14:paraId="38CC8354" w14:textId="77777777" w:rsidR="002A3928" w:rsidRPr="002A3928" w:rsidRDefault="002A3928" w:rsidP="002A3928">
            <w:pPr>
              <w:rPr>
                <w:sz w:val="20"/>
                <w:szCs w:val="20"/>
              </w:rPr>
            </w:pPr>
          </w:p>
        </w:tc>
        <w:tc>
          <w:tcPr>
            <w:tcW w:w="1665" w:type="dxa"/>
            <w:tcBorders>
              <w:top w:val="nil"/>
              <w:left w:val="nil"/>
              <w:bottom w:val="nil"/>
              <w:right w:val="nil"/>
            </w:tcBorders>
            <w:shd w:val="clear" w:color="auto" w:fill="auto"/>
            <w:noWrap/>
            <w:vAlign w:val="center"/>
            <w:hideMark/>
          </w:tcPr>
          <w:p w14:paraId="18D7020A" w14:textId="77777777" w:rsidR="002A3928" w:rsidRPr="002A3928" w:rsidRDefault="002A3928" w:rsidP="002A3928">
            <w:pPr>
              <w:rPr>
                <w:sz w:val="20"/>
                <w:szCs w:val="20"/>
              </w:rPr>
            </w:pPr>
          </w:p>
        </w:tc>
        <w:tc>
          <w:tcPr>
            <w:tcW w:w="3620" w:type="dxa"/>
            <w:tcBorders>
              <w:top w:val="nil"/>
              <w:left w:val="nil"/>
              <w:bottom w:val="nil"/>
              <w:right w:val="nil"/>
            </w:tcBorders>
            <w:shd w:val="clear" w:color="auto" w:fill="auto"/>
            <w:noWrap/>
            <w:vAlign w:val="bottom"/>
            <w:hideMark/>
          </w:tcPr>
          <w:p w14:paraId="0B75E8EB" w14:textId="77777777" w:rsidR="002A3928" w:rsidRPr="002A3928" w:rsidRDefault="002A3928" w:rsidP="002A3928">
            <w:pPr>
              <w:rPr>
                <w:sz w:val="20"/>
                <w:szCs w:val="20"/>
              </w:rPr>
            </w:pPr>
          </w:p>
        </w:tc>
        <w:tc>
          <w:tcPr>
            <w:tcW w:w="1600" w:type="dxa"/>
            <w:tcBorders>
              <w:top w:val="nil"/>
              <w:left w:val="nil"/>
              <w:bottom w:val="nil"/>
              <w:right w:val="nil"/>
            </w:tcBorders>
            <w:shd w:val="clear" w:color="auto" w:fill="auto"/>
            <w:noWrap/>
            <w:vAlign w:val="bottom"/>
            <w:hideMark/>
          </w:tcPr>
          <w:p w14:paraId="45752416" w14:textId="77777777" w:rsidR="002A3928" w:rsidRPr="002A3928" w:rsidRDefault="002A3928" w:rsidP="002A3928">
            <w:pPr>
              <w:rPr>
                <w:sz w:val="20"/>
                <w:szCs w:val="20"/>
              </w:rPr>
            </w:pPr>
          </w:p>
        </w:tc>
        <w:tc>
          <w:tcPr>
            <w:tcW w:w="1400" w:type="dxa"/>
            <w:tcBorders>
              <w:top w:val="nil"/>
              <w:left w:val="nil"/>
              <w:bottom w:val="nil"/>
              <w:right w:val="nil"/>
            </w:tcBorders>
            <w:shd w:val="clear" w:color="auto" w:fill="auto"/>
            <w:noWrap/>
            <w:vAlign w:val="bottom"/>
            <w:hideMark/>
          </w:tcPr>
          <w:p w14:paraId="39F639FB" w14:textId="77777777" w:rsidR="002A3928" w:rsidRPr="002A3928" w:rsidRDefault="002A3928" w:rsidP="002A3928">
            <w:pPr>
              <w:rPr>
                <w:sz w:val="20"/>
                <w:szCs w:val="20"/>
              </w:rPr>
            </w:pPr>
          </w:p>
        </w:tc>
        <w:tc>
          <w:tcPr>
            <w:tcW w:w="1840" w:type="dxa"/>
            <w:tcBorders>
              <w:top w:val="nil"/>
              <w:left w:val="nil"/>
              <w:bottom w:val="nil"/>
              <w:right w:val="nil"/>
            </w:tcBorders>
            <w:shd w:val="clear" w:color="auto" w:fill="auto"/>
            <w:noWrap/>
            <w:vAlign w:val="bottom"/>
            <w:hideMark/>
          </w:tcPr>
          <w:p w14:paraId="361B31CB" w14:textId="77777777" w:rsidR="002A3928" w:rsidRPr="002A3928" w:rsidRDefault="002A3928" w:rsidP="002A3928">
            <w:pPr>
              <w:rPr>
                <w:sz w:val="20"/>
                <w:szCs w:val="20"/>
              </w:rPr>
            </w:pPr>
          </w:p>
        </w:tc>
      </w:tr>
      <w:tr w:rsidR="002A3928" w:rsidRPr="002A3928" w14:paraId="2DFFE755" w14:textId="77777777" w:rsidTr="002A3928">
        <w:trPr>
          <w:trHeight w:val="555"/>
        </w:trPr>
        <w:tc>
          <w:tcPr>
            <w:tcW w:w="13865" w:type="dxa"/>
            <w:gridSpan w:val="7"/>
            <w:tcBorders>
              <w:top w:val="nil"/>
              <w:left w:val="nil"/>
              <w:bottom w:val="nil"/>
              <w:right w:val="nil"/>
            </w:tcBorders>
            <w:shd w:val="clear" w:color="auto" w:fill="auto"/>
            <w:hideMark/>
          </w:tcPr>
          <w:p w14:paraId="0252652B" w14:textId="77777777" w:rsidR="002A3928" w:rsidRPr="002A3928" w:rsidRDefault="002A3928" w:rsidP="002A3928">
            <w:r w:rsidRPr="002A3928">
              <w:t xml:space="preserve">Перечень жилых домов, включенных в муниципальную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w:t>
            </w:r>
            <w:proofErr w:type="spellStart"/>
            <w:r w:rsidRPr="002A3928">
              <w:t>Айхал</w:t>
            </w:r>
            <w:proofErr w:type="spellEnd"/>
            <w:r w:rsidRPr="002A3928">
              <w:t>" на 2021-2022 годы</w:t>
            </w:r>
          </w:p>
        </w:tc>
      </w:tr>
      <w:tr w:rsidR="002A3928" w:rsidRPr="002A3928" w14:paraId="19E5D0F6" w14:textId="77777777" w:rsidTr="002A3928">
        <w:trPr>
          <w:trHeight w:val="300"/>
        </w:trPr>
        <w:tc>
          <w:tcPr>
            <w:tcW w:w="960" w:type="dxa"/>
            <w:tcBorders>
              <w:top w:val="nil"/>
              <w:left w:val="nil"/>
              <w:bottom w:val="nil"/>
              <w:right w:val="nil"/>
            </w:tcBorders>
            <w:shd w:val="clear" w:color="auto" w:fill="auto"/>
            <w:noWrap/>
            <w:hideMark/>
          </w:tcPr>
          <w:p w14:paraId="4D5A7103" w14:textId="77777777" w:rsidR="002A3928" w:rsidRPr="002A3928" w:rsidRDefault="002A3928" w:rsidP="002A3928"/>
        </w:tc>
        <w:tc>
          <w:tcPr>
            <w:tcW w:w="2780" w:type="dxa"/>
            <w:tcBorders>
              <w:top w:val="nil"/>
              <w:left w:val="nil"/>
              <w:bottom w:val="nil"/>
              <w:right w:val="nil"/>
            </w:tcBorders>
            <w:shd w:val="clear" w:color="auto" w:fill="auto"/>
            <w:noWrap/>
            <w:hideMark/>
          </w:tcPr>
          <w:p w14:paraId="21AE555C" w14:textId="77777777" w:rsidR="002A3928" w:rsidRPr="002A3928" w:rsidRDefault="002A3928" w:rsidP="002A3928"/>
        </w:tc>
        <w:tc>
          <w:tcPr>
            <w:tcW w:w="1665" w:type="dxa"/>
            <w:tcBorders>
              <w:top w:val="nil"/>
              <w:left w:val="nil"/>
              <w:bottom w:val="nil"/>
              <w:right w:val="nil"/>
            </w:tcBorders>
            <w:shd w:val="clear" w:color="auto" w:fill="auto"/>
            <w:noWrap/>
            <w:hideMark/>
          </w:tcPr>
          <w:p w14:paraId="380D7906" w14:textId="77777777" w:rsidR="002A3928" w:rsidRPr="002A3928" w:rsidRDefault="002A3928" w:rsidP="002A3928"/>
        </w:tc>
        <w:tc>
          <w:tcPr>
            <w:tcW w:w="3620" w:type="dxa"/>
            <w:tcBorders>
              <w:top w:val="nil"/>
              <w:left w:val="nil"/>
              <w:bottom w:val="nil"/>
              <w:right w:val="nil"/>
            </w:tcBorders>
            <w:shd w:val="clear" w:color="auto" w:fill="auto"/>
            <w:noWrap/>
            <w:hideMark/>
          </w:tcPr>
          <w:p w14:paraId="77E8A368" w14:textId="77777777" w:rsidR="002A3928" w:rsidRPr="002A3928" w:rsidRDefault="002A3928" w:rsidP="002A3928"/>
        </w:tc>
        <w:tc>
          <w:tcPr>
            <w:tcW w:w="1600" w:type="dxa"/>
            <w:tcBorders>
              <w:top w:val="nil"/>
              <w:left w:val="nil"/>
              <w:bottom w:val="nil"/>
              <w:right w:val="nil"/>
            </w:tcBorders>
            <w:shd w:val="clear" w:color="auto" w:fill="auto"/>
            <w:noWrap/>
            <w:hideMark/>
          </w:tcPr>
          <w:p w14:paraId="32D1D0E2" w14:textId="77777777" w:rsidR="002A3928" w:rsidRPr="002A3928" w:rsidRDefault="002A3928" w:rsidP="002A3928"/>
        </w:tc>
        <w:tc>
          <w:tcPr>
            <w:tcW w:w="1400" w:type="dxa"/>
            <w:tcBorders>
              <w:top w:val="nil"/>
              <w:left w:val="nil"/>
              <w:bottom w:val="nil"/>
              <w:right w:val="nil"/>
            </w:tcBorders>
            <w:shd w:val="clear" w:color="auto" w:fill="auto"/>
            <w:noWrap/>
            <w:hideMark/>
          </w:tcPr>
          <w:p w14:paraId="36472A92" w14:textId="77777777" w:rsidR="002A3928" w:rsidRPr="002A3928" w:rsidRDefault="002A3928" w:rsidP="002A3928"/>
        </w:tc>
        <w:tc>
          <w:tcPr>
            <w:tcW w:w="1840" w:type="dxa"/>
            <w:tcBorders>
              <w:top w:val="nil"/>
              <w:left w:val="nil"/>
              <w:bottom w:val="nil"/>
              <w:right w:val="nil"/>
            </w:tcBorders>
            <w:shd w:val="clear" w:color="auto" w:fill="auto"/>
            <w:noWrap/>
            <w:hideMark/>
          </w:tcPr>
          <w:p w14:paraId="6338ECEB" w14:textId="77777777" w:rsidR="002A3928" w:rsidRPr="002A3928" w:rsidRDefault="002A3928" w:rsidP="002A3928"/>
        </w:tc>
      </w:tr>
      <w:tr w:rsidR="002A3928" w:rsidRPr="002A3928" w14:paraId="312F2088" w14:textId="77777777" w:rsidTr="002A392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E1BD3" w14:textId="77777777" w:rsidR="002A3928" w:rsidRPr="002A3928" w:rsidRDefault="002A3928" w:rsidP="002A3928">
            <w:r w:rsidRPr="002A3928">
              <w:t>№      п/п</w:t>
            </w:r>
          </w:p>
          <w:p w14:paraId="06CE38CF" w14:textId="77777777" w:rsidR="002A3928" w:rsidRPr="002A3928" w:rsidRDefault="002A3928" w:rsidP="002A3928"/>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6617CB" w14:textId="77777777" w:rsidR="002A3928" w:rsidRPr="002A3928" w:rsidRDefault="002A3928" w:rsidP="002A3928">
            <w:r w:rsidRPr="002A3928">
              <w:t xml:space="preserve">Адрес многоквартирного дома </w:t>
            </w:r>
          </w:p>
          <w:p w14:paraId="57ABA23B" w14:textId="77777777" w:rsidR="002A3928" w:rsidRPr="002A3928" w:rsidRDefault="002A3928" w:rsidP="002A3928"/>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7BA951" w14:textId="77777777" w:rsidR="002A3928" w:rsidRPr="002A3928" w:rsidRDefault="002A3928" w:rsidP="002A3928">
            <w:r w:rsidRPr="002A3928">
              <w:t>Год ввода дома в эксплуатацию</w:t>
            </w:r>
          </w:p>
          <w:p w14:paraId="191B7A3F" w14:textId="77777777" w:rsidR="002A3928" w:rsidRPr="002A3928" w:rsidRDefault="002A3928" w:rsidP="002A3928"/>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2D7311" w14:textId="77777777" w:rsidR="002A3928" w:rsidRPr="002A3928" w:rsidRDefault="002A3928" w:rsidP="002A3928">
            <w:r w:rsidRPr="002A3928">
              <w:t xml:space="preserve">Дата признания многоквартирного дома аварийным </w:t>
            </w:r>
          </w:p>
          <w:p w14:paraId="40A42526" w14:textId="77777777" w:rsidR="002A3928" w:rsidRPr="002A3928" w:rsidRDefault="002A3928" w:rsidP="002A3928"/>
        </w:tc>
        <w:tc>
          <w:tcPr>
            <w:tcW w:w="3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431F1B4" w14:textId="77777777" w:rsidR="002A3928" w:rsidRPr="002A3928" w:rsidRDefault="002A3928" w:rsidP="002A3928">
            <w:r w:rsidRPr="002A3928">
              <w:t xml:space="preserve"> Сведения об аварийном жилищном фонде, подлежащем расселению </w:t>
            </w:r>
          </w:p>
          <w:p w14:paraId="3B126A7F" w14:textId="77777777" w:rsidR="002A3928" w:rsidRPr="002A3928" w:rsidRDefault="002A3928" w:rsidP="002A3928"/>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8C5763" w14:textId="77777777" w:rsidR="002A3928" w:rsidRPr="002A3928" w:rsidRDefault="002A3928" w:rsidP="002A3928"/>
          <w:p w14:paraId="3F015538" w14:textId="77777777" w:rsidR="002A3928" w:rsidRPr="002A3928" w:rsidRDefault="002A3928" w:rsidP="002A3928"/>
        </w:tc>
      </w:tr>
      <w:tr w:rsidR="002A3928" w:rsidRPr="002A3928" w14:paraId="59A83D3F" w14:textId="77777777" w:rsidTr="002A3928">
        <w:trPr>
          <w:trHeight w:val="1185"/>
        </w:trPr>
        <w:tc>
          <w:tcPr>
            <w:tcW w:w="960" w:type="dxa"/>
            <w:vMerge/>
            <w:tcBorders>
              <w:top w:val="single" w:sz="4" w:space="0" w:color="auto"/>
              <w:left w:val="single" w:sz="4" w:space="0" w:color="auto"/>
              <w:bottom w:val="single" w:sz="4" w:space="0" w:color="auto"/>
              <w:right w:val="single" w:sz="4" w:space="0" w:color="auto"/>
            </w:tcBorders>
            <w:hideMark/>
          </w:tcPr>
          <w:p w14:paraId="77FFDD6A" w14:textId="77777777" w:rsidR="002A3928" w:rsidRPr="002A3928" w:rsidRDefault="002A3928" w:rsidP="002A3928">
            <w:pPr>
              <w:rPr>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hideMark/>
          </w:tcPr>
          <w:p w14:paraId="2DDE2DCF" w14:textId="77777777" w:rsidR="002A3928" w:rsidRPr="002A3928" w:rsidRDefault="002A3928" w:rsidP="002A3928">
            <w:pPr>
              <w:rPr>
                <w:b/>
                <w:bCs/>
                <w:color w:val="000000"/>
                <w:sz w:val="22"/>
                <w:szCs w:val="22"/>
              </w:rPr>
            </w:pPr>
          </w:p>
        </w:tc>
        <w:tc>
          <w:tcPr>
            <w:tcW w:w="1665" w:type="dxa"/>
            <w:vMerge/>
            <w:tcBorders>
              <w:top w:val="single" w:sz="4" w:space="0" w:color="auto"/>
              <w:left w:val="single" w:sz="4" w:space="0" w:color="auto"/>
              <w:bottom w:val="single" w:sz="4" w:space="0" w:color="auto"/>
              <w:right w:val="single" w:sz="4" w:space="0" w:color="auto"/>
            </w:tcBorders>
            <w:hideMark/>
          </w:tcPr>
          <w:p w14:paraId="3F90333E" w14:textId="77777777" w:rsidR="002A3928" w:rsidRPr="002A3928" w:rsidRDefault="002A3928" w:rsidP="002A3928">
            <w:pPr>
              <w:rPr>
                <w:b/>
                <w:bCs/>
                <w:color w:val="000000"/>
                <w:sz w:val="22"/>
                <w:szCs w:val="22"/>
              </w:rPr>
            </w:pPr>
          </w:p>
        </w:tc>
        <w:tc>
          <w:tcPr>
            <w:tcW w:w="3620" w:type="dxa"/>
            <w:vMerge/>
            <w:tcBorders>
              <w:top w:val="single" w:sz="4" w:space="0" w:color="auto"/>
              <w:left w:val="single" w:sz="4" w:space="0" w:color="auto"/>
              <w:bottom w:val="single" w:sz="4" w:space="0" w:color="auto"/>
              <w:right w:val="single" w:sz="4" w:space="0" w:color="auto"/>
            </w:tcBorders>
            <w:hideMark/>
          </w:tcPr>
          <w:p w14:paraId="1A0AB196" w14:textId="77777777" w:rsidR="002A3928" w:rsidRPr="002A3928" w:rsidRDefault="002A3928" w:rsidP="002A3928">
            <w:pPr>
              <w:rPr>
                <w:b/>
                <w:bCs/>
                <w:color w:val="000000"/>
                <w:sz w:val="22"/>
                <w:szCs w:val="22"/>
              </w:rPr>
            </w:pPr>
          </w:p>
        </w:tc>
        <w:tc>
          <w:tcPr>
            <w:tcW w:w="3000" w:type="dxa"/>
            <w:gridSpan w:val="2"/>
            <w:vMerge/>
            <w:tcBorders>
              <w:top w:val="single" w:sz="4" w:space="0" w:color="auto"/>
              <w:left w:val="single" w:sz="4" w:space="0" w:color="auto"/>
              <w:bottom w:val="single" w:sz="4" w:space="0" w:color="auto"/>
              <w:right w:val="single" w:sz="4" w:space="0" w:color="auto"/>
            </w:tcBorders>
            <w:hideMark/>
          </w:tcPr>
          <w:p w14:paraId="274B75BA" w14:textId="77777777" w:rsidR="002A3928" w:rsidRPr="002A3928" w:rsidRDefault="002A3928" w:rsidP="002A3928">
            <w:pPr>
              <w:rPr>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hideMark/>
          </w:tcPr>
          <w:p w14:paraId="14F016D2" w14:textId="77777777" w:rsidR="002A3928" w:rsidRPr="002A3928" w:rsidRDefault="002A3928" w:rsidP="002A3928">
            <w:pPr>
              <w:rPr>
                <w:b/>
                <w:bCs/>
                <w:color w:val="000000"/>
                <w:sz w:val="22"/>
                <w:szCs w:val="22"/>
              </w:rPr>
            </w:pPr>
          </w:p>
        </w:tc>
      </w:tr>
      <w:tr w:rsidR="002A3928" w:rsidRPr="002A3928" w14:paraId="36D41C67" w14:textId="77777777" w:rsidTr="002A3928">
        <w:trPr>
          <w:trHeight w:val="855"/>
        </w:trPr>
        <w:tc>
          <w:tcPr>
            <w:tcW w:w="960" w:type="dxa"/>
            <w:vMerge/>
            <w:tcBorders>
              <w:top w:val="single" w:sz="4" w:space="0" w:color="auto"/>
              <w:left w:val="single" w:sz="4" w:space="0" w:color="auto"/>
              <w:bottom w:val="single" w:sz="4" w:space="0" w:color="auto"/>
              <w:right w:val="single" w:sz="4" w:space="0" w:color="auto"/>
            </w:tcBorders>
            <w:hideMark/>
          </w:tcPr>
          <w:p w14:paraId="26427441" w14:textId="77777777" w:rsidR="002A3928" w:rsidRPr="002A3928" w:rsidRDefault="002A3928" w:rsidP="002A3928">
            <w:pPr>
              <w:rPr>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hideMark/>
          </w:tcPr>
          <w:p w14:paraId="5E729756" w14:textId="77777777" w:rsidR="002A3928" w:rsidRPr="002A3928" w:rsidRDefault="002A3928" w:rsidP="002A3928">
            <w:pPr>
              <w:rPr>
                <w:b/>
                <w:bCs/>
                <w:color w:val="000000"/>
                <w:sz w:val="22"/>
                <w:szCs w:val="22"/>
              </w:rPr>
            </w:pPr>
          </w:p>
        </w:tc>
        <w:tc>
          <w:tcPr>
            <w:tcW w:w="1665" w:type="dxa"/>
            <w:tcBorders>
              <w:top w:val="nil"/>
              <w:left w:val="nil"/>
              <w:bottom w:val="single" w:sz="4" w:space="0" w:color="auto"/>
              <w:right w:val="single" w:sz="4" w:space="0" w:color="auto"/>
            </w:tcBorders>
            <w:shd w:val="clear" w:color="auto" w:fill="auto"/>
            <w:noWrap/>
            <w:hideMark/>
          </w:tcPr>
          <w:p w14:paraId="6D24A125" w14:textId="77777777" w:rsidR="002A3928" w:rsidRPr="002A3928" w:rsidRDefault="002A3928" w:rsidP="002A3928">
            <w:pPr>
              <w:jc w:val="center"/>
              <w:rPr>
                <w:b/>
                <w:bCs/>
                <w:color w:val="000000"/>
                <w:sz w:val="22"/>
                <w:szCs w:val="22"/>
              </w:rPr>
            </w:pPr>
            <w:r w:rsidRPr="002A3928">
              <w:t>год</w:t>
            </w:r>
          </w:p>
        </w:tc>
        <w:tc>
          <w:tcPr>
            <w:tcW w:w="3620" w:type="dxa"/>
            <w:tcBorders>
              <w:top w:val="nil"/>
              <w:left w:val="nil"/>
              <w:bottom w:val="single" w:sz="4" w:space="0" w:color="auto"/>
              <w:right w:val="single" w:sz="4" w:space="0" w:color="auto"/>
            </w:tcBorders>
            <w:shd w:val="clear" w:color="auto" w:fill="auto"/>
            <w:hideMark/>
          </w:tcPr>
          <w:p w14:paraId="3146FFA7" w14:textId="77777777" w:rsidR="002A3928" w:rsidRPr="002A3928" w:rsidRDefault="002A3928" w:rsidP="002A3928">
            <w:pPr>
              <w:jc w:val="center"/>
              <w:rPr>
                <w:b/>
                <w:bCs/>
                <w:color w:val="000000"/>
                <w:sz w:val="22"/>
                <w:szCs w:val="22"/>
              </w:rPr>
            </w:pPr>
            <w:r w:rsidRPr="002A3928">
              <w:t>дата</w:t>
            </w:r>
          </w:p>
        </w:tc>
        <w:tc>
          <w:tcPr>
            <w:tcW w:w="1600" w:type="dxa"/>
            <w:tcBorders>
              <w:top w:val="nil"/>
              <w:left w:val="nil"/>
              <w:bottom w:val="single" w:sz="4" w:space="0" w:color="auto"/>
              <w:right w:val="single" w:sz="4" w:space="0" w:color="auto"/>
            </w:tcBorders>
            <w:shd w:val="clear" w:color="auto" w:fill="auto"/>
            <w:hideMark/>
          </w:tcPr>
          <w:p w14:paraId="0BCA8336" w14:textId="77777777" w:rsidR="002A3928" w:rsidRPr="002A3928" w:rsidRDefault="002A3928" w:rsidP="002A3928">
            <w:pPr>
              <w:jc w:val="center"/>
              <w:rPr>
                <w:b/>
                <w:bCs/>
                <w:color w:val="000000"/>
                <w:sz w:val="22"/>
                <w:szCs w:val="22"/>
              </w:rPr>
            </w:pPr>
            <w:r w:rsidRPr="002A3928">
              <w:t xml:space="preserve">площадь, </w:t>
            </w:r>
            <w:proofErr w:type="spellStart"/>
            <w:r w:rsidRPr="002A3928">
              <w:t>кв.м</w:t>
            </w:r>
            <w:proofErr w:type="spellEnd"/>
          </w:p>
        </w:tc>
        <w:tc>
          <w:tcPr>
            <w:tcW w:w="1400" w:type="dxa"/>
            <w:tcBorders>
              <w:top w:val="nil"/>
              <w:left w:val="nil"/>
              <w:bottom w:val="single" w:sz="4" w:space="0" w:color="auto"/>
              <w:right w:val="single" w:sz="4" w:space="0" w:color="auto"/>
            </w:tcBorders>
            <w:shd w:val="clear" w:color="auto" w:fill="auto"/>
            <w:hideMark/>
          </w:tcPr>
          <w:p w14:paraId="7318646A" w14:textId="77777777" w:rsidR="002A3928" w:rsidRPr="002A3928" w:rsidRDefault="002A3928" w:rsidP="002A3928">
            <w:pPr>
              <w:jc w:val="center"/>
              <w:rPr>
                <w:b/>
                <w:bCs/>
                <w:color w:val="000000"/>
                <w:sz w:val="22"/>
                <w:szCs w:val="22"/>
              </w:rPr>
            </w:pPr>
            <w:r w:rsidRPr="002A3928">
              <w:t>количество жилых помещений</w:t>
            </w:r>
          </w:p>
        </w:tc>
        <w:tc>
          <w:tcPr>
            <w:tcW w:w="1840" w:type="dxa"/>
            <w:tcBorders>
              <w:top w:val="nil"/>
              <w:left w:val="nil"/>
              <w:bottom w:val="single" w:sz="4" w:space="0" w:color="auto"/>
              <w:right w:val="single" w:sz="4" w:space="0" w:color="auto"/>
            </w:tcBorders>
            <w:shd w:val="clear" w:color="auto" w:fill="auto"/>
            <w:noWrap/>
            <w:hideMark/>
          </w:tcPr>
          <w:p w14:paraId="09D12063" w14:textId="77777777" w:rsidR="002A3928" w:rsidRPr="002A3928" w:rsidRDefault="002A3928" w:rsidP="002A3928">
            <w:pPr>
              <w:jc w:val="center"/>
              <w:rPr>
                <w:b/>
                <w:bCs/>
                <w:color w:val="000000"/>
                <w:sz w:val="22"/>
                <w:szCs w:val="22"/>
              </w:rPr>
            </w:pPr>
            <w:r w:rsidRPr="002A3928">
              <w:t>дата</w:t>
            </w:r>
          </w:p>
        </w:tc>
      </w:tr>
      <w:tr w:rsidR="002A3928" w:rsidRPr="002A3928" w14:paraId="677741F3" w14:textId="77777777" w:rsidTr="002A392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2527C3B" w14:textId="77777777" w:rsidR="002A3928" w:rsidRPr="002A3928" w:rsidRDefault="002A3928" w:rsidP="002A3928">
            <w:r w:rsidRPr="002A3928">
              <w:t>1</w:t>
            </w:r>
          </w:p>
        </w:tc>
        <w:tc>
          <w:tcPr>
            <w:tcW w:w="2780" w:type="dxa"/>
            <w:tcBorders>
              <w:top w:val="nil"/>
              <w:left w:val="nil"/>
              <w:bottom w:val="single" w:sz="4" w:space="0" w:color="auto"/>
              <w:right w:val="single" w:sz="4" w:space="0" w:color="auto"/>
            </w:tcBorders>
            <w:shd w:val="clear" w:color="auto" w:fill="auto"/>
            <w:hideMark/>
          </w:tcPr>
          <w:p w14:paraId="31748A9F" w14:textId="77777777" w:rsidR="002A3928" w:rsidRPr="002A3928" w:rsidRDefault="002A3928" w:rsidP="002A3928">
            <w:r w:rsidRPr="002A3928">
              <w:t>2</w:t>
            </w:r>
          </w:p>
        </w:tc>
        <w:tc>
          <w:tcPr>
            <w:tcW w:w="1665" w:type="dxa"/>
            <w:tcBorders>
              <w:top w:val="nil"/>
              <w:left w:val="nil"/>
              <w:bottom w:val="single" w:sz="4" w:space="0" w:color="auto"/>
              <w:right w:val="single" w:sz="4" w:space="0" w:color="auto"/>
            </w:tcBorders>
            <w:shd w:val="clear" w:color="auto" w:fill="auto"/>
            <w:noWrap/>
            <w:hideMark/>
          </w:tcPr>
          <w:p w14:paraId="5EF6CF87" w14:textId="77777777" w:rsidR="002A3928" w:rsidRPr="002A3928" w:rsidRDefault="002A3928" w:rsidP="002A3928">
            <w:r w:rsidRPr="002A3928">
              <w:t>3</w:t>
            </w:r>
          </w:p>
        </w:tc>
        <w:tc>
          <w:tcPr>
            <w:tcW w:w="3620" w:type="dxa"/>
            <w:tcBorders>
              <w:top w:val="nil"/>
              <w:left w:val="nil"/>
              <w:bottom w:val="single" w:sz="4" w:space="0" w:color="auto"/>
              <w:right w:val="single" w:sz="4" w:space="0" w:color="auto"/>
            </w:tcBorders>
            <w:shd w:val="clear" w:color="auto" w:fill="auto"/>
            <w:hideMark/>
          </w:tcPr>
          <w:p w14:paraId="3D844FC0" w14:textId="77777777" w:rsidR="002A3928" w:rsidRPr="002A3928" w:rsidRDefault="002A3928" w:rsidP="002A3928">
            <w:r w:rsidRPr="002A3928">
              <w:t>4</w:t>
            </w:r>
          </w:p>
        </w:tc>
        <w:tc>
          <w:tcPr>
            <w:tcW w:w="1600" w:type="dxa"/>
            <w:tcBorders>
              <w:top w:val="nil"/>
              <w:left w:val="nil"/>
              <w:bottom w:val="single" w:sz="4" w:space="0" w:color="auto"/>
              <w:right w:val="single" w:sz="4" w:space="0" w:color="auto"/>
            </w:tcBorders>
            <w:shd w:val="clear" w:color="auto" w:fill="auto"/>
            <w:hideMark/>
          </w:tcPr>
          <w:p w14:paraId="17F44D32" w14:textId="77777777" w:rsidR="002A3928" w:rsidRPr="002A3928" w:rsidRDefault="002A3928" w:rsidP="002A3928">
            <w:r w:rsidRPr="002A3928">
              <w:t>5</w:t>
            </w:r>
          </w:p>
        </w:tc>
        <w:tc>
          <w:tcPr>
            <w:tcW w:w="1400" w:type="dxa"/>
            <w:tcBorders>
              <w:top w:val="nil"/>
              <w:left w:val="nil"/>
              <w:bottom w:val="single" w:sz="4" w:space="0" w:color="auto"/>
              <w:right w:val="single" w:sz="4" w:space="0" w:color="auto"/>
            </w:tcBorders>
            <w:shd w:val="clear" w:color="auto" w:fill="auto"/>
            <w:hideMark/>
          </w:tcPr>
          <w:p w14:paraId="124245D8" w14:textId="77777777" w:rsidR="002A3928" w:rsidRPr="002A3928" w:rsidRDefault="002A3928" w:rsidP="002A3928">
            <w:r w:rsidRPr="002A3928">
              <w:t>6</w:t>
            </w:r>
          </w:p>
        </w:tc>
        <w:tc>
          <w:tcPr>
            <w:tcW w:w="1840" w:type="dxa"/>
            <w:tcBorders>
              <w:top w:val="nil"/>
              <w:left w:val="nil"/>
              <w:bottom w:val="single" w:sz="4" w:space="0" w:color="auto"/>
              <w:right w:val="single" w:sz="4" w:space="0" w:color="auto"/>
            </w:tcBorders>
            <w:shd w:val="clear" w:color="auto" w:fill="auto"/>
            <w:noWrap/>
            <w:hideMark/>
          </w:tcPr>
          <w:p w14:paraId="137E184F" w14:textId="77777777" w:rsidR="002A3928" w:rsidRPr="002A3928" w:rsidRDefault="002A3928" w:rsidP="002A3928">
            <w:r w:rsidRPr="002A3928">
              <w:t>7</w:t>
            </w:r>
          </w:p>
        </w:tc>
      </w:tr>
      <w:tr w:rsidR="002A3928" w:rsidRPr="002A3928" w14:paraId="4B6FA968"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529EA68" w14:textId="77777777" w:rsidR="002A3928" w:rsidRPr="002A3928" w:rsidRDefault="002A3928" w:rsidP="002A3928">
            <w:r w:rsidRPr="002A3928">
              <w:t>1</w:t>
            </w:r>
          </w:p>
        </w:tc>
        <w:tc>
          <w:tcPr>
            <w:tcW w:w="2780" w:type="dxa"/>
            <w:tcBorders>
              <w:top w:val="nil"/>
              <w:left w:val="nil"/>
              <w:bottom w:val="single" w:sz="4" w:space="0" w:color="auto"/>
              <w:right w:val="single" w:sz="4" w:space="0" w:color="auto"/>
            </w:tcBorders>
            <w:shd w:val="clear" w:color="auto" w:fill="auto"/>
            <w:noWrap/>
            <w:hideMark/>
          </w:tcPr>
          <w:p w14:paraId="14127D89" w14:textId="77777777" w:rsidR="002A3928" w:rsidRPr="002A3928" w:rsidRDefault="002A3928" w:rsidP="002A3928">
            <w:r w:rsidRPr="002A3928">
              <w:t>ул. Октябрьская Партия, д.2</w:t>
            </w:r>
          </w:p>
        </w:tc>
        <w:tc>
          <w:tcPr>
            <w:tcW w:w="1665" w:type="dxa"/>
            <w:tcBorders>
              <w:top w:val="nil"/>
              <w:left w:val="nil"/>
              <w:bottom w:val="single" w:sz="4" w:space="0" w:color="auto"/>
              <w:right w:val="nil"/>
            </w:tcBorders>
            <w:shd w:val="clear" w:color="auto" w:fill="auto"/>
            <w:noWrap/>
            <w:hideMark/>
          </w:tcPr>
          <w:p w14:paraId="2466BDDF" w14:textId="77777777" w:rsidR="002A3928" w:rsidRPr="002A3928" w:rsidRDefault="002A3928" w:rsidP="002A3928">
            <w:r w:rsidRPr="002A3928">
              <w:t>1982</w:t>
            </w:r>
          </w:p>
        </w:tc>
        <w:tc>
          <w:tcPr>
            <w:tcW w:w="3620" w:type="dxa"/>
            <w:tcBorders>
              <w:top w:val="nil"/>
              <w:left w:val="single" w:sz="4" w:space="0" w:color="auto"/>
              <w:bottom w:val="single" w:sz="4" w:space="0" w:color="auto"/>
              <w:right w:val="single" w:sz="4" w:space="0" w:color="auto"/>
            </w:tcBorders>
            <w:shd w:val="clear" w:color="auto" w:fill="auto"/>
            <w:hideMark/>
          </w:tcPr>
          <w:p w14:paraId="148EEA5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43</w:t>
            </w:r>
          </w:p>
        </w:tc>
        <w:tc>
          <w:tcPr>
            <w:tcW w:w="1600" w:type="dxa"/>
            <w:tcBorders>
              <w:top w:val="nil"/>
              <w:left w:val="nil"/>
              <w:bottom w:val="single" w:sz="4" w:space="0" w:color="auto"/>
              <w:right w:val="single" w:sz="4" w:space="0" w:color="auto"/>
            </w:tcBorders>
            <w:shd w:val="clear" w:color="auto" w:fill="auto"/>
            <w:hideMark/>
          </w:tcPr>
          <w:p w14:paraId="49C07BF2" w14:textId="77777777" w:rsidR="002A3928" w:rsidRPr="002A3928" w:rsidRDefault="002A3928" w:rsidP="002A3928">
            <w:r w:rsidRPr="002A3928">
              <w:t>121,1</w:t>
            </w:r>
          </w:p>
        </w:tc>
        <w:tc>
          <w:tcPr>
            <w:tcW w:w="1400" w:type="dxa"/>
            <w:tcBorders>
              <w:top w:val="nil"/>
              <w:left w:val="nil"/>
              <w:bottom w:val="single" w:sz="4" w:space="0" w:color="auto"/>
              <w:right w:val="single" w:sz="4" w:space="0" w:color="auto"/>
            </w:tcBorders>
            <w:shd w:val="clear" w:color="auto" w:fill="auto"/>
            <w:hideMark/>
          </w:tcPr>
          <w:p w14:paraId="785FCE2C"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0E757755" w14:textId="77777777" w:rsidR="002A3928" w:rsidRPr="002A3928" w:rsidRDefault="002A3928" w:rsidP="002A3928">
            <w:r w:rsidRPr="002A3928">
              <w:t>2021 г.</w:t>
            </w:r>
          </w:p>
        </w:tc>
      </w:tr>
      <w:tr w:rsidR="002A3928" w:rsidRPr="002A3928" w14:paraId="43528885"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5C2D719" w14:textId="77777777" w:rsidR="002A3928" w:rsidRPr="002A3928" w:rsidRDefault="002A3928" w:rsidP="002A3928">
            <w:r w:rsidRPr="002A3928">
              <w:t>2</w:t>
            </w:r>
          </w:p>
        </w:tc>
        <w:tc>
          <w:tcPr>
            <w:tcW w:w="2780" w:type="dxa"/>
            <w:tcBorders>
              <w:top w:val="nil"/>
              <w:left w:val="nil"/>
              <w:bottom w:val="single" w:sz="4" w:space="0" w:color="auto"/>
              <w:right w:val="single" w:sz="4" w:space="0" w:color="auto"/>
            </w:tcBorders>
            <w:shd w:val="clear" w:color="auto" w:fill="auto"/>
            <w:noWrap/>
            <w:hideMark/>
          </w:tcPr>
          <w:p w14:paraId="6EC2852A" w14:textId="77777777" w:rsidR="002A3928" w:rsidRPr="002A3928" w:rsidRDefault="002A3928" w:rsidP="002A3928">
            <w:r w:rsidRPr="002A3928">
              <w:t>ул. Октябрьская Партия, д.3</w:t>
            </w:r>
          </w:p>
        </w:tc>
        <w:tc>
          <w:tcPr>
            <w:tcW w:w="1665" w:type="dxa"/>
            <w:tcBorders>
              <w:top w:val="nil"/>
              <w:left w:val="nil"/>
              <w:bottom w:val="single" w:sz="4" w:space="0" w:color="auto"/>
              <w:right w:val="single" w:sz="4" w:space="0" w:color="auto"/>
            </w:tcBorders>
            <w:shd w:val="clear" w:color="auto" w:fill="auto"/>
            <w:noWrap/>
            <w:hideMark/>
          </w:tcPr>
          <w:p w14:paraId="377B871B" w14:textId="77777777" w:rsidR="002A3928" w:rsidRPr="002A3928" w:rsidRDefault="002A3928" w:rsidP="002A3928">
            <w:r w:rsidRPr="002A3928">
              <w:t>1984</w:t>
            </w:r>
          </w:p>
        </w:tc>
        <w:tc>
          <w:tcPr>
            <w:tcW w:w="3620" w:type="dxa"/>
            <w:tcBorders>
              <w:top w:val="nil"/>
              <w:left w:val="nil"/>
              <w:bottom w:val="single" w:sz="4" w:space="0" w:color="auto"/>
              <w:right w:val="single" w:sz="4" w:space="0" w:color="auto"/>
            </w:tcBorders>
            <w:shd w:val="clear" w:color="auto" w:fill="auto"/>
            <w:hideMark/>
          </w:tcPr>
          <w:p w14:paraId="18FAF18D"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44</w:t>
            </w:r>
          </w:p>
        </w:tc>
        <w:tc>
          <w:tcPr>
            <w:tcW w:w="1600" w:type="dxa"/>
            <w:tcBorders>
              <w:top w:val="nil"/>
              <w:left w:val="nil"/>
              <w:bottom w:val="single" w:sz="4" w:space="0" w:color="auto"/>
              <w:right w:val="single" w:sz="4" w:space="0" w:color="auto"/>
            </w:tcBorders>
            <w:shd w:val="clear" w:color="auto" w:fill="auto"/>
            <w:hideMark/>
          </w:tcPr>
          <w:p w14:paraId="6E11606C" w14:textId="77777777" w:rsidR="002A3928" w:rsidRPr="002A3928" w:rsidRDefault="002A3928" w:rsidP="002A3928">
            <w:r w:rsidRPr="002A3928">
              <w:t>122,3</w:t>
            </w:r>
          </w:p>
        </w:tc>
        <w:tc>
          <w:tcPr>
            <w:tcW w:w="1400" w:type="dxa"/>
            <w:tcBorders>
              <w:top w:val="nil"/>
              <w:left w:val="nil"/>
              <w:bottom w:val="single" w:sz="4" w:space="0" w:color="auto"/>
              <w:right w:val="single" w:sz="4" w:space="0" w:color="auto"/>
            </w:tcBorders>
            <w:shd w:val="clear" w:color="auto" w:fill="auto"/>
            <w:hideMark/>
          </w:tcPr>
          <w:p w14:paraId="2BAD03E6"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277B615A" w14:textId="77777777" w:rsidR="002A3928" w:rsidRPr="002A3928" w:rsidRDefault="002A3928" w:rsidP="002A3928">
            <w:r w:rsidRPr="002A3928">
              <w:t>2021-2023 г.</w:t>
            </w:r>
          </w:p>
        </w:tc>
      </w:tr>
      <w:tr w:rsidR="002A3928" w:rsidRPr="002A3928" w14:paraId="55BE3161"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504C3374" w14:textId="77777777" w:rsidR="002A3928" w:rsidRPr="002A3928" w:rsidRDefault="002A3928" w:rsidP="002A3928">
            <w:r w:rsidRPr="002A3928">
              <w:t>3</w:t>
            </w:r>
          </w:p>
        </w:tc>
        <w:tc>
          <w:tcPr>
            <w:tcW w:w="2780" w:type="dxa"/>
            <w:tcBorders>
              <w:top w:val="nil"/>
              <w:left w:val="nil"/>
              <w:bottom w:val="single" w:sz="4" w:space="0" w:color="auto"/>
              <w:right w:val="single" w:sz="4" w:space="0" w:color="auto"/>
            </w:tcBorders>
            <w:shd w:val="clear" w:color="auto" w:fill="auto"/>
            <w:hideMark/>
          </w:tcPr>
          <w:p w14:paraId="165EBA84" w14:textId="77777777" w:rsidR="002A3928" w:rsidRPr="002A3928" w:rsidRDefault="002A3928" w:rsidP="002A3928">
            <w:r w:rsidRPr="002A3928">
              <w:t xml:space="preserve">ул. Октябрьская Партия, д.4 </w:t>
            </w:r>
          </w:p>
        </w:tc>
        <w:tc>
          <w:tcPr>
            <w:tcW w:w="1665" w:type="dxa"/>
            <w:tcBorders>
              <w:top w:val="nil"/>
              <w:left w:val="nil"/>
              <w:bottom w:val="single" w:sz="4" w:space="0" w:color="auto"/>
              <w:right w:val="single" w:sz="4" w:space="0" w:color="auto"/>
            </w:tcBorders>
            <w:shd w:val="clear" w:color="auto" w:fill="auto"/>
            <w:hideMark/>
          </w:tcPr>
          <w:p w14:paraId="4B261778" w14:textId="77777777" w:rsidR="002A3928" w:rsidRPr="002A3928" w:rsidRDefault="002A3928" w:rsidP="002A3928">
            <w:r w:rsidRPr="002A3928">
              <w:t>1983</w:t>
            </w:r>
          </w:p>
        </w:tc>
        <w:tc>
          <w:tcPr>
            <w:tcW w:w="3620" w:type="dxa"/>
            <w:tcBorders>
              <w:top w:val="nil"/>
              <w:left w:val="nil"/>
              <w:bottom w:val="single" w:sz="4" w:space="0" w:color="auto"/>
              <w:right w:val="single" w:sz="4" w:space="0" w:color="auto"/>
            </w:tcBorders>
            <w:shd w:val="clear" w:color="auto" w:fill="auto"/>
            <w:hideMark/>
          </w:tcPr>
          <w:p w14:paraId="0F5F354E"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45</w:t>
            </w:r>
          </w:p>
        </w:tc>
        <w:tc>
          <w:tcPr>
            <w:tcW w:w="1600" w:type="dxa"/>
            <w:tcBorders>
              <w:top w:val="nil"/>
              <w:left w:val="nil"/>
              <w:bottom w:val="single" w:sz="4" w:space="0" w:color="auto"/>
              <w:right w:val="single" w:sz="4" w:space="0" w:color="auto"/>
            </w:tcBorders>
            <w:shd w:val="clear" w:color="auto" w:fill="auto"/>
            <w:hideMark/>
          </w:tcPr>
          <w:p w14:paraId="528CBB97" w14:textId="77777777" w:rsidR="002A3928" w:rsidRPr="002A3928" w:rsidRDefault="002A3928" w:rsidP="002A3928">
            <w:r w:rsidRPr="002A3928">
              <w:t>133,1</w:t>
            </w:r>
          </w:p>
        </w:tc>
        <w:tc>
          <w:tcPr>
            <w:tcW w:w="1400" w:type="dxa"/>
            <w:tcBorders>
              <w:top w:val="nil"/>
              <w:left w:val="nil"/>
              <w:bottom w:val="single" w:sz="4" w:space="0" w:color="auto"/>
              <w:right w:val="single" w:sz="4" w:space="0" w:color="auto"/>
            </w:tcBorders>
            <w:shd w:val="clear" w:color="auto" w:fill="auto"/>
            <w:hideMark/>
          </w:tcPr>
          <w:p w14:paraId="7C0569EA"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76BD42F2" w14:textId="77777777" w:rsidR="002A3928" w:rsidRPr="002A3928" w:rsidRDefault="002A3928" w:rsidP="002A3928">
            <w:r w:rsidRPr="002A3928">
              <w:t>2021 г.</w:t>
            </w:r>
          </w:p>
        </w:tc>
      </w:tr>
      <w:tr w:rsidR="002A3928" w:rsidRPr="002A3928" w14:paraId="2BC542E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C792CA1" w14:textId="77777777" w:rsidR="002A3928" w:rsidRPr="002A3928" w:rsidRDefault="002A3928" w:rsidP="002A3928">
            <w:r w:rsidRPr="002A3928">
              <w:t>4</w:t>
            </w:r>
          </w:p>
        </w:tc>
        <w:tc>
          <w:tcPr>
            <w:tcW w:w="2780" w:type="dxa"/>
            <w:tcBorders>
              <w:top w:val="nil"/>
              <w:left w:val="nil"/>
              <w:bottom w:val="single" w:sz="4" w:space="0" w:color="auto"/>
              <w:right w:val="single" w:sz="4" w:space="0" w:color="auto"/>
            </w:tcBorders>
            <w:shd w:val="clear" w:color="auto" w:fill="auto"/>
            <w:hideMark/>
          </w:tcPr>
          <w:p w14:paraId="4FB206E3" w14:textId="77777777" w:rsidR="002A3928" w:rsidRPr="002A3928" w:rsidRDefault="002A3928" w:rsidP="002A3928">
            <w:r w:rsidRPr="002A3928">
              <w:t>ул. Октябрьская Партия, д.6</w:t>
            </w:r>
          </w:p>
        </w:tc>
        <w:tc>
          <w:tcPr>
            <w:tcW w:w="1665" w:type="dxa"/>
            <w:tcBorders>
              <w:top w:val="nil"/>
              <w:left w:val="nil"/>
              <w:bottom w:val="single" w:sz="4" w:space="0" w:color="auto"/>
              <w:right w:val="single" w:sz="4" w:space="0" w:color="auto"/>
            </w:tcBorders>
            <w:shd w:val="clear" w:color="auto" w:fill="auto"/>
            <w:noWrap/>
            <w:hideMark/>
          </w:tcPr>
          <w:p w14:paraId="7BBF099A" w14:textId="77777777" w:rsidR="002A3928" w:rsidRPr="002A3928" w:rsidRDefault="002A3928" w:rsidP="002A3928">
            <w:r w:rsidRPr="002A3928">
              <w:t>1984</w:t>
            </w:r>
          </w:p>
        </w:tc>
        <w:tc>
          <w:tcPr>
            <w:tcW w:w="3620" w:type="dxa"/>
            <w:tcBorders>
              <w:top w:val="nil"/>
              <w:left w:val="nil"/>
              <w:bottom w:val="single" w:sz="4" w:space="0" w:color="auto"/>
              <w:right w:val="single" w:sz="4" w:space="0" w:color="auto"/>
            </w:tcBorders>
            <w:shd w:val="clear" w:color="auto" w:fill="auto"/>
            <w:hideMark/>
          </w:tcPr>
          <w:p w14:paraId="6AE062A9"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46</w:t>
            </w:r>
          </w:p>
        </w:tc>
        <w:tc>
          <w:tcPr>
            <w:tcW w:w="1600" w:type="dxa"/>
            <w:tcBorders>
              <w:top w:val="nil"/>
              <w:left w:val="nil"/>
              <w:bottom w:val="single" w:sz="4" w:space="0" w:color="auto"/>
              <w:right w:val="single" w:sz="4" w:space="0" w:color="auto"/>
            </w:tcBorders>
            <w:shd w:val="clear" w:color="auto" w:fill="auto"/>
            <w:hideMark/>
          </w:tcPr>
          <w:p w14:paraId="3D35E834" w14:textId="77777777" w:rsidR="002A3928" w:rsidRPr="002A3928" w:rsidRDefault="002A3928" w:rsidP="002A3928">
            <w:r w:rsidRPr="002A3928">
              <w:t>119,6</w:t>
            </w:r>
          </w:p>
        </w:tc>
        <w:tc>
          <w:tcPr>
            <w:tcW w:w="1400" w:type="dxa"/>
            <w:tcBorders>
              <w:top w:val="nil"/>
              <w:left w:val="nil"/>
              <w:bottom w:val="single" w:sz="4" w:space="0" w:color="auto"/>
              <w:right w:val="single" w:sz="4" w:space="0" w:color="auto"/>
            </w:tcBorders>
            <w:shd w:val="clear" w:color="auto" w:fill="auto"/>
            <w:hideMark/>
          </w:tcPr>
          <w:p w14:paraId="5819E1A4"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73F226BE" w14:textId="77777777" w:rsidR="002A3928" w:rsidRPr="002A3928" w:rsidRDefault="002A3928" w:rsidP="002A3928">
            <w:r w:rsidRPr="002A3928">
              <w:t>2021-2023 г.</w:t>
            </w:r>
          </w:p>
        </w:tc>
      </w:tr>
      <w:tr w:rsidR="002A3928" w:rsidRPr="002A3928" w14:paraId="7EFBBCF4"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49A39551" w14:textId="77777777" w:rsidR="002A3928" w:rsidRPr="002A3928" w:rsidRDefault="002A3928" w:rsidP="002A3928">
            <w:r w:rsidRPr="002A3928">
              <w:lastRenderedPageBreak/>
              <w:t>5</w:t>
            </w:r>
          </w:p>
        </w:tc>
        <w:tc>
          <w:tcPr>
            <w:tcW w:w="2780" w:type="dxa"/>
            <w:tcBorders>
              <w:top w:val="nil"/>
              <w:left w:val="nil"/>
              <w:bottom w:val="single" w:sz="4" w:space="0" w:color="auto"/>
              <w:right w:val="single" w:sz="4" w:space="0" w:color="auto"/>
            </w:tcBorders>
            <w:shd w:val="clear" w:color="auto" w:fill="auto"/>
            <w:hideMark/>
          </w:tcPr>
          <w:p w14:paraId="23A42DA1" w14:textId="77777777" w:rsidR="002A3928" w:rsidRPr="002A3928" w:rsidRDefault="002A3928" w:rsidP="002A3928">
            <w:r w:rsidRPr="002A3928">
              <w:t>ул. Октябрьская Партия, д.7</w:t>
            </w:r>
          </w:p>
        </w:tc>
        <w:tc>
          <w:tcPr>
            <w:tcW w:w="1665" w:type="dxa"/>
            <w:tcBorders>
              <w:top w:val="nil"/>
              <w:left w:val="nil"/>
              <w:bottom w:val="single" w:sz="4" w:space="0" w:color="auto"/>
              <w:right w:val="single" w:sz="4" w:space="0" w:color="auto"/>
            </w:tcBorders>
            <w:shd w:val="clear" w:color="auto" w:fill="auto"/>
            <w:noWrap/>
            <w:hideMark/>
          </w:tcPr>
          <w:p w14:paraId="6C772DDC" w14:textId="77777777" w:rsidR="002A3928" w:rsidRPr="002A3928" w:rsidRDefault="002A3928" w:rsidP="002A3928">
            <w:r w:rsidRPr="002A3928">
              <w:t>1982</w:t>
            </w:r>
          </w:p>
        </w:tc>
        <w:tc>
          <w:tcPr>
            <w:tcW w:w="3620" w:type="dxa"/>
            <w:tcBorders>
              <w:top w:val="nil"/>
              <w:left w:val="nil"/>
              <w:bottom w:val="single" w:sz="4" w:space="0" w:color="auto"/>
              <w:right w:val="single" w:sz="4" w:space="0" w:color="auto"/>
            </w:tcBorders>
            <w:shd w:val="clear" w:color="auto" w:fill="auto"/>
            <w:hideMark/>
          </w:tcPr>
          <w:p w14:paraId="33274FDA"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47</w:t>
            </w:r>
          </w:p>
        </w:tc>
        <w:tc>
          <w:tcPr>
            <w:tcW w:w="1600" w:type="dxa"/>
            <w:tcBorders>
              <w:top w:val="nil"/>
              <w:left w:val="nil"/>
              <w:bottom w:val="single" w:sz="4" w:space="0" w:color="auto"/>
              <w:right w:val="single" w:sz="4" w:space="0" w:color="auto"/>
            </w:tcBorders>
            <w:shd w:val="clear" w:color="auto" w:fill="auto"/>
            <w:hideMark/>
          </w:tcPr>
          <w:p w14:paraId="062F2CA6" w14:textId="77777777" w:rsidR="002A3928" w:rsidRPr="002A3928" w:rsidRDefault="002A3928" w:rsidP="002A3928">
            <w:r w:rsidRPr="002A3928">
              <w:t>114,0</w:t>
            </w:r>
          </w:p>
        </w:tc>
        <w:tc>
          <w:tcPr>
            <w:tcW w:w="1400" w:type="dxa"/>
            <w:tcBorders>
              <w:top w:val="nil"/>
              <w:left w:val="nil"/>
              <w:bottom w:val="single" w:sz="4" w:space="0" w:color="auto"/>
              <w:right w:val="single" w:sz="4" w:space="0" w:color="auto"/>
            </w:tcBorders>
            <w:shd w:val="clear" w:color="auto" w:fill="auto"/>
            <w:hideMark/>
          </w:tcPr>
          <w:p w14:paraId="5AD09699"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0F2E5190" w14:textId="77777777" w:rsidR="002A3928" w:rsidRPr="002A3928" w:rsidRDefault="002A3928" w:rsidP="002A3928">
            <w:r w:rsidRPr="002A3928">
              <w:t>2021 г.</w:t>
            </w:r>
          </w:p>
        </w:tc>
      </w:tr>
      <w:tr w:rsidR="002A3928" w:rsidRPr="002A3928" w14:paraId="55BE7F95"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A8CCCF6" w14:textId="77777777" w:rsidR="002A3928" w:rsidRPr="002A3928" w:rsidRDefault="002A3928" w:rsidP="002A3928">
            <w:r w:rsidRPr="002A3928">
              <w:t>6</w:t>
            </w:r>
          </w:p>
        </w:tc>
        <w:tc>
          <w:tcPr>
            <w:tcW w:w="2780" w:type="dxa"/>
            <w:tcBorders>
              <w:top w:val="nil"/>
              <w:left w:val="nil"/>
              <w:bottom w:val="single" w:sz="4" w:space="0" w:color="auto"/>
              <w:right w:val="single" w:sz="4" w:space="0" w:color="auto"/>
            </w:tcBorders>
            <w:shd w:val="clear" w:color="auto" w:fill="auto"/>
            <w:hideMark/>
          </w:tcPr>
          <w:p w14:paraId="269FB7A2" w14:textId="77777777" w:rsidR="002A3928" w:rsidRPr="002A3928" w:rsidRDefault="002A3928" w:rsidP="002A3928">
            <w:r w:rsidRPr="002A3928">
              <w:t xml:space="preserve">ул. Октябрьская Партия, д.8 </w:t>
            </w:r>
          </w:p>
        </w:tc>
        <w:tc>
          <w:tcPr>
            <w:tcW w:w="1665" w:type="dxa"/>
            <w:tcBorders>
              <w:top w:val="nil"/>
              <w:left w:val="nil"/>
              <w:bottom w:val="single" w:sz="4" w:space="0" w:color="auto"/>
              <w:right w:val="single" w:sz="4" w:space="0" w:color="auto"/>
            </w:tcBorders>
            <w:shd w:val="clear" w:color="auto" w:fill="auto"/>
            <w:noWrap/>
            <w:hideMark/>
          </w:tcPr>
          <w:p w14:paraId="58549984" w14:textId="77777777" w:rsidR="002A3928" w:rsidRPr="002A3928" w:rsidRDefault="002A3928" w:rsidP="002A3928">
            <w:r w:rsidRPr="002A3928">
              <w:t>1984</w:t>
            </w:r>
          </w:p>
        </w:tc>
        <w:tc>
          <w:tcPr>
            <w:tcW w:w="3620" w:type="dxa"/>
            <w:tcBorders>
              <w:top w:val="nil"/>
              <w:left w:val="nil"/>
              <w:bottom w:val="single" w:sz="4" w:space="0" w:color="auto"/>
              <w:right w:val="single" w:sz="4" w:space="0" w:color="auto"/>
            </w:tcBorders>
            <w:shd w:val="clear" w:color="auto" w:fill="auto"/>
            <w:hideMark/>
          </w:tcPr>
          <w:p w14:paraId="40924AB9"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48</w:t>
            </w:r>
          </w:p>
        </w:tc>
        <w:tc>
          <w:tcPr>
            <w:tcW w:w="1600" w:type="dxa"/>
            <w:tcBorders>
              <w:top w:val="nil"/>
              <w:left w:val="nil"/>
              <w:bottom w:val="single" w:sz="4" w:space="0" w:color="auto"/>
              <w:right w:val="single" w:sz="4" w:space="0" w:color="auto"/>
            </w:tcBorders>
            <w:shd w:val="clear" w:color="auto" w:fill="auto"/>
            <w:hideMark/>
          </w:tcPr>
          <w:p w14:paraId="47497904" w14:textId="77777777" w:rsidR="002A3928" w:rsidRPr="002A3928" w:rsidRDefault="002A3928" w:rsidP="002A3928">
            <w:r w:rsidRPr="002A3928">
              <w:t>150,3</w:t>
            </w:r>
          </w:p>
        </w:tc>
        <w:tc>
          <w:tcPr>
            <w:tcW w:w="1400" w:type="dxa"/>
            <w:tcBorders>
              <w:top w:val="nil"/>
              <w:left w:val="nil"/>
              <w:bottom w:val="single" w:sz="4" w:space="0" w:color="auto"/>
              <w:right w:val="single" w:sz="4" w:space="0" w:color="auto"/>
            </w:tcBorders>
            <w:shd w:val="clear" w:color="auto" w:fill="auto"/>
            <w:hideMark/>
          </w:tcPr>
          <w:p w14:paraId="68B4782D"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6E733B80" w14:textId="77777777" w:rsidR="002A3928" w:rsidRPr="002A3928" w:rsidRDefault="002A3928" w:rsidP="002A3928">
            <w:r w:rsidRPr="002A3928">
              <w:t>2021 г.</w:t>
            </w:r>
          </w:p>
        </w:tc>
      </w:tr>
      <w:tr w:rsidR="002A3928" w:rsidRPr="002A3928" w14:paraId="58BEA4D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08314821" w14:textId="77777777" w:rsidR="002A3928" w:rsidRPr="002A3928" w:rsidRDefault="002A3928" w:rsidP="002A3928">
            <w:r w:rsidRPr="002A3928">
              <w:t>7</w:t>
            </w:r>
          </w:p>
        </w:tc>
        <w:tc>
          <w:tcPr>
            <w:tcW w:w="2780" w:type="dxa"/>
            <w:tcBorders>
              <w:top w:val="nil"/>
              <w:left w:val="nil"/>
              <w:bottom w:val="single" w:sz="4" w:space="0" w:color="auto"/>
              <w:right w:val="single" w:sz="4" w:space="0" w:color="auto"/>
            </w:tcBorders>
            <w:shd w:val="clear" w:color="auto" w:fill="auto"/>
            <w:hideMark/>
          </w:tcPr>
          <w:p w14:paraId="65A8DB06" w14:textId="77777777" w:rsidR="002A3928" w:rsidRPr="002A3928" w:rsidRDefault="002A3928" w:rsidP="002A3928">
            <w:r w:rsidRPr="002A3928">
              <w:t xml:space="preserve">ул. Октябрьская Партия, д.9 </w:t>
            </w:r>
          </w:p>
        </w:tc>
        <w:tc>
          <w:tcPr>
            <w:tcW w:w="1665" w:type="dxa"/>
            <w:tcBorders>
              <w:top w:val="nil"/>
              <w:left w:val="nil"/>
              <w:bottom w:val="single" w:sz="4" w:space="0" w:color="auto"/>
              <w:right w:val="single" w:sz="4" w:space="0" w:color="auto"/>
            </w:tcBorders>
            <w:shd w:val="clear" w:color="auto" w:fill="auto"/>
            <w:noWrap/>
            <w:hideMark/>
          </w:tcPr>
          <w:p w14:paraId="19E7687F" w14:textId="77777777" w:rsidR="002A3928" w:rsidRPr="002A3928" w:rsidRDefault="002A3928" w:rsidP="002A3928">
            <w:r w:rsidRPr="002A3928">
              <w:t>1983</w:t>
            </w:r>
          </w:p>
        </w:tc>
        <w:tc>
          <w:tcPr>
            <w:tcW w:w="3620" w:type="dxa"/>
            <w:tcBorders>
              <w:top w:val="nil"/>
              <w:left w:val="nil"/>
              <w:bottom w:val="single" w:sz="4" w:space="0" w:color="auto"/>
              <w:right w:val="single" w:sz="4" w:space="0" w:color="auto"/>
            </w:tcBorders>
            <w:shd w:val="clear" w:color="auto" w:fill="auto"/>
            <w:hideMark/>
          </w:tcPr>
          <w:p w14:paraId="5DA09884"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49</w:t>
            </w:r>
          </w:p>
        </w:tc>
        <w:tc>
          <w:tcPr>
            <w:tcW w:w="1600" w:type="dxa"/>
            <w:tcBorders>
              <w:top w:val="nil"/>
              <w:left w:val="nil"/>
              <w:bottom w:val="single" w:sz="4" w:space="0" w:color="auto"/>
              <w:right w:val="single" w:sz="4" w:space="0" w:color="auto"/>
            </w:tcBorders>
            <w:shd w:val="clear" w:color="auto" w:fill="auto"/>
            <w:hideMark/>
          </w:tcPr>
          <w:p w14:paraId="7507EB9F" w14:textId="77777777" w:rsidR="002A3928" w:rsidRPr="002A3928" w:rsidRDefault="002A3928" w:rsidP="002A3928">
            <w:r w:rsidRPr="002A3928">
              <w:t>112,9</w:t>
            </w:r>
          </w:p>
        </w:tc>
        <w:tc>
          <w:tcPr>
            <w:tcW w:w="1400" w:type="dxa"/>
            <w:tcBorders>
              <w:top w:val="nil"/>
              <w:left w:val="nil"/>
              <w:bottom w:val="single" w:sz="4" w:space="0" w:color="auto"/>
              <w:right w:val="single" w:sz="4" w:space="0" w:color="auto"/>
            </w:tcBorders>
            <w:shd w:val="clear" w:color="auto" w:fill="auto"/>
            <w:hideMark/>
          </w:tcPr>
          <w:p w14:paraId="4BE733A3" w14:textId="77777777" w:rsidR="002A3928" w:rsidRPr="002A3928" w:rsidRDefault="002A3928" w:rsidP="002A3928">
            <w:r w:rsidRPr="002A3928">
              <w:t>9</w:t>
            </w:r>
          </w:p>
        </w:tc>
        <w:tc>
          <w:tcPr>
            <w:tcW w:w="1840" w:type="dxa"/>
            <w:tcBorders>
              <w:top w:val="nil"/>
              <w:left w:val="nil"/>
              <w:bottom w:val="single" w:sz="4" w:space="0" w:color="auto"/>
              <w:right w:val="single" w:sz="4" w:space="0" w:color="auto"/>
            </w:tcBorders>
            <w:shd w:val="clear" w:color="auto" w:fill="auto"/>
            <w:noWrap/>
            <w:hideMark/>
          </w:tcPr>
          <w:p w14:paraId="7FB4DE3C" w14:textId="77777777" w:rsidR="002A3928" w:rsidRPr="002A3928" w:rsidRDefault="002A3928" w:rsidP="002A3928">
            <w:r w:rsidRPr="002A3928">
              <w:t>2021 г.</w:t>
            </w:r>
          </w:p>
        </w:tc>
      </w:tr>
      <w:tr w:rsidR="002A3928" w:rsidRPr="002A3928" w14:paraId="3E6D220C"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4C60467" w14:textId="77777777" w:rsidR="002A3928" w:rsidRPr="002A3928" w:rsidRDefault="002A3928" w:rsidP="002A3928">
            <w:r w:rsidRPr="002A3928">
              <w:t>8</w:t>
            </w:r>
          </w:p>
        </w:tc>
        <w:tc>
          <w:tcPr>
            <w:tcW w:w="2780" w:type="dxa"/>
            <w:tcBorders>
              <w:top w:val="nil"/>
              <w:left w:val="nil"/>
              <w:bottom w:val="single" w:sz="4" w:space="0" w:color="auto"/>
              <w:right w:val="single" w:sz="4" w:space="0" w:color="auto"/>
            </w:tcBorders>
            <w:shd w:val="clear" w:color="auto" w:fill="auto"/>
            <w:hideMark/>
          </w:tcPr>
          <w:p w14:paraId="5BA39D69" w14:textId="77777777" w:rsidR="002A3928" w:rsidRPr="002A3928" w:rsidRDefault="002A3928" w:rsidP="002A3928">
            <w:r w:rsidRPr="002A3928">
              <w:t xml:space="preserve">ул. Октябрьская Партия, д.10 </w:t>
            </w:r>
          </w:p>
        </w:tc>
        <w:tc>
          <w:tcPr>
            <w:tcW w:w="1665" w:type="dxa"/>
            <w:tcBorders>
              <w:top w:val="nil"/>
              <w:left w:val="nil"/>
              <w:bottom w:val="single" w:sz="4" w:space="0" w:color="auto"/>
              <w:right w:val="single" w:sz="4" w:space="0" w:color="auto"/>
            </w:tcBorders>
            <w:shd w:val="clear" w:color="auto" w:fill="auto"/>
            <w:noWrap/>
            <w:hideMark/>
          </w:tcPr>
          <w:p w14:paraId="2EDAB59D"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1776142A"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50</w:t>
            </w:r>
          </w:p>
        </w:tc>
        <w:tc>
          <w:tcPr>
            <w:tcW w:w="1600" w:type="dxa"/>
            <w:tcBorders>
              <w:top w:val="nil"/>
              <w:left w:val="nil"/>
              <w:bottom w:val="single" w:sz="4" w:space="0" w:color="auto"/>
              <w:right w:val="single" w:sz="4" w:space="0" w:color="auto"/>
            </w:tcBorders>
            <w:shd w:val="clear" w:color="auto" w:fill="auto"/>
            <w:hideMark/>
          </w:tcPr>
          <w:p w14:paraId="27F057B7" w14:textId="77777777" w:rsidR="002A3928" w:rsidRPr="002A3928" w:rsidRDefault="002A3928" w:rsidP="002A3928">
            <w:r w:rsidRPr="002A3928">
              <w:t>93,8</w:t>
            </w:r>
          </w:p>
        </w:tc>
        <w:tc>
          <w:tcPr>
            <w:tcW w:w="1400" w:type="dxa"/>
            <w:tcBorders>
              <w:top w:val="nil"/>
              <w:left w:val="nil"/>
              <w:bottom w:val="single" w:sz="4" w:space="0" w:color="auto"/>
              <w:right w:val="single" w:sz="4" w:space="0" w:color="auto"/>
            </w:tcBorders>
            <w:shd w:val="clear" w:color="auto" w:fill="auto"/>
            <w:hideMark/>
          </w:tcPr>
          <w:p w14:paraId="4A61D3C2"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26058FDF" w14:textId="77777777" w:rsidR="002A3928" w:rsidRPr="002A3928" w:rsidRDefault="002A3928" w:rsidP="002A3928">
            <w:r w:rsidRPr="002A3928">
              <w:t>2021 г.</w:t>
            </w:r>
          </w:p>
        </w:tc>
      </w:tr>
      <w:tr w:rsidR="002A3928" w:rsidRPr="002A3928" w14:paraId="07D8232D"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BBFFD7F" w14:textId="77777777" w:rsidR="002A3928" w:rsidRPr="002A3928" w:rsidRDefault="002A3928" w:rsidP="002A3928">
            <w:r w:rsidRPr="002A3928">
              <w:t>9</w:t>
            </w:r>
          </w:p>
        </w:tc>
        <w:tc>
          <w:tcPr>
            <w:tcW w:w="2780" w:type="dxa"/>
            <w:tcBorders>
              <w:top w:val="nil"/>
              <w:left w:val="nil"/>
              <w:bottom w:val="single" w:sz="4" w:space="0" w:color="auto"/>
              <w:right w:val="single" w:sz="4" w:space="0" w:color="auto"/>
            </w:tcBorders>
            <w:shd w:val="clear" w:color="auto" w:fill="auto"/>
            <w:hideMark/>
          </w:tcPr>
          <w:p w14:paraId="0F6CFADC" w14:textId="77777777" w:rsidR="002A3928" w:rsidRPr="002A3928" w:rsidRDefault="002A3928" w:rsidP="002A3928">
            <w:r w:rsidRPr="002A3928">
              <w:t xml:space="preserve">ул. Октябрьская Партия, д.11 </w:t>
            </w:r>
          </w:p>
        </w:tc>
        <w:tc>
          <w:tcPr>
            <w:tcW w:w="1665" w:type="dxa"/>
            <w:tcBorders>
              <w:top w:val="nil"/>
              <w:left w:val="nil"/>
              <w:bottom w:val="single" w:sz="4" w:space="0" w:color="auto"/>
              <w:right w:val="single" w:sz="4" w:space="0" w:color="auto"/>
            </w:tcBorders>
            <w:shd w:val="clear" w:color="auto" w:fill="auto"/>
            <w:noWrap/>
            <w:hideMark/>
          </w:tcPr>
          <w:p w14:paraId="62E07800" w14:textId="77777777" w:rsidR="002A3928" w:rsidRPr="002A3928" w:rsidRDefault="002A3928" w:rsidP="002A3928">
            <w:r w:rsidRPr="002A3928">
              <w:t>1984</w:t>
            </w:r>
          </w:p>
        </w:tc>
        <w:tc>
          <w:tcPr>
            <w:tcW w:w="3620" w:type="dxa"/>
            <w:tcBorders>
              <w:top w:val="nil"/>
              <w:left w:val="nil"/>
              <w:bottom w:val="single" w:sz="4" w:space="0" w:color="auto"/>
              <w:right w:val="single" w:sz="4" w:space="0" w:color="auto"/>
            </w:tcBorders>
            <w:shd w:val="clear" w:color="auto" w:fill="auto"/>
            <w:hideMark/>
          </w:tcPr>
          <w:p w14:paraId="58688D09"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51</w:t>
            </w:r>
          </w:p>
        </w:tc>
        <w:tc>
          <w:tcPr>
            <w:tcW w:w="1600" w:type="dxa"/>
            <w:tcBorders>
              <w:top w:val="nil"/>
              <w:left w:val="nil"/>
              <w:bottom w:val="single" w:sz="4" w:space="0" w:color="auto"/>
              <w:right w:val="single" w:sz="4" w:space="0" w:color="auto"/>
            </w:tcBorders>
            <w:shd w:val="clear" w:color="auto" w:fill="auto"/>
            <w:hideMark/>
          </w:tcPr>
          <w:p w14:paraId="3DF787D5" w14:textId="77777777" w:rsidR="002A3928" w:rsidRPr="002A3928" w:rsidRDefault="002A3928" w:rsidP="002A3928">
            <w:r w:rsidRPr="002A3928">
              <w:t>115,3</w:t>
            </w:r>
          </w:p>
        </w:tc>
        <w:tc>
          <w:tcPr>
            <w:tcW w:w="1400" w:type="dxa"/>
            <w:tcBorders>
              <w:top w:val="nil"/>
              <w:left w:val="nil"/>
              <w:bottom w:val="single" w:sz="4" w:space="0" w:color="auto"/>
              <w:right w:val="single" w:sz="4" w:space="0" w:color="auto"/>
            </w:tcBorders>
            <w:shd w:val="clear" w:color="auto" w:fill="auto"/>
            <w:hideMark/>
          </w:tcPr>
          <w:p w14:paraId="5C22CFFE"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3E922667" w14:textId="77777777" w:rsidR="002A3928" w:rsidRPr="002A3928" w:rsidRDefault="002A3928" w:rsidP="002A3928">
            <w:r w:rsidRPr="002A3928">
              <w:t>2021 г.</w:t>
            </w:r>
          </w:p>
        </w:tc>
      </w:tr>
      <w:tr w:rsidR="002A3928" w:rsidRPr="002A3928" w14:paraId="6635CEC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09CA1C17" w14:textId="77777777" w:rsidR="002A3928" w:rsidRPr="002A3928" w:rsidRDefault="002A3928" w:rsidP="002A3928">
            <w:r w:rsidRPr="002A3928">
              <w:t>10</w:t>
            </w:r>
          </w:p>
        </w:tc>
        <w:tc>
          <w:tcPr>
            <w:tcW w:w="2780" w:type="dxa"/>
            <w:tcBorders>
              <w:top w:val="nil"/>
              <w:left w:val="nil"/>
              <w:bottom w:val="single" w:sz="4" w:space="0" w:color="auto"/>
              <w:right w:val="single" w:sz="4" w:space="0" w:color="auto"/>
            </w:tcBorders>
            <w:shd w:val="clear" w:color="auto" w:fill="auto"/>
            <w:hideMark/>
          </w:tcPr>
          <w:p w14:paraId="29A44E50" w14:textId="77777777" w:rsidR="002A3928" w:rsidRPr="002A3928" w:rsidRDefault="002A3928" w:rsidP="002A3928">
            <w:r w:rsidRPr="002A3928">
              <w:t>ул. Октябрьская Партия, д.14</w:t>
            </w:r>
          </w:p>
        </w:tc>
        <w:tc>
          <w:tcPr>
            <w:tcW w:w="1665" w:type="dxa"/>
            <w:tcBorders>
              <w:top w:val="nil"/>
              <w:left w:val="nil"/>
              <w:bottom w:val="single" w:sz="4" w:space="0" w:color="auto"/>
              <w:right w:val="single" w:sz="4" w:space="0" w:color="auto"/>
            </w:tcBorders>
            <w:shd w:val="clear" w:color="auto" w:fill="auto"/>
            <w:hideMark/>
          </w:tcPr>
          <w:p w14:paraId="1F5D1022"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50409D40"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52</w:t>
            </w:r>
          </w:p>
        </w:tc>
        <w:tc>
          <w:tcPr>
            <w:tcW w:w="1600" w:type="dxa"/>
            <w:tcBorders>
              <w:top w:val="nil"/>
              <w:left w:val="nil"/>
              <w:bottom w:val="single" w:sz="4" w:space="0" w:color="auto"/>
              <w:right w:val="single" w:sz="4" w:space="0" w:color="auto"/>
            </w:tcBorders>
            <w:shd w:val="clear" w:color="auto" w:fill="auto"/>
            <w:hideMark/>
          </w:tcPr>
          <w:p w14:paraId="59DD833B" w14:textId="77777777" w:rsidR="002A3928" w:rsidRPr="002A3928" w:rsidRDefault="002A3928" w:rsidP="002A3928">
            <w:r w:rsidRPr="002A3928">
              <w:t>193,2</w:t>
            </w:r>
          </w:p>
        </w:tc>
        <w:tc>
          <w:tcPr>
            <w:tcW w:w="1400" w:type="dxa"/>
            <w:tcBorders>
              <w:top w:val="nil"/>
              <w:left w:val="nil"/>
              <w:bottom w:val="single" w:sz="4" w:space="0" w:color="auto"/>
              <w:right w:val="single" w:sz="4" w:space="0" w:color="auto"/>
            </w:tcBorders>
            <w:shd w:val="clear" w:color="auto" w:fill="auto"/>
            <w:hideMark/>
          </w:tcPr>
          <w:p w14:paraId="22004640"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7F93DA97" w14:textId="77777777" w:rsidR="002A3928" w:rsidRPr="002A3928" w:rsidRDefault="002A3928" w:rsidP="002A3928">
            <w:r w:rsidRPr="002A3928">
              <w:t>2021-2023 г.</w:t>
            </w:r>
          </w:p>
        </w:tc>
      </w:tr>
      <w:tr w:rsidR="002A3928" w:rsidRPr="002A3928" w14:paraId="7AA0583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394ADFA5" w14:textId="77777777" w:rsidR="002A3928" w:rsidRPr="002A3928" w:rsidRDefault="002A3928" w:rsidP="002A3928">
            <w:r w:rsidRPr="002A3928">
              <w:t>11</w:t>
            </w:r>
          </w:p>
        </w:tc>
        <w:tc>
          <w:tcPr>
            <w:tcW w:w="2780" w:type="dxa"/>
            <w:tcBorders>
              <w:top w:val="nil"/>
              <w:left w:val="nil"/>
              <w:bottom w:val="single" w:sz="4" w:space="0" w:color="auto"/>
              <w:right w:val="single" w:sz="4" w:space="0" w:color="auto"/>
            </w:tcBorders>
            <w:shd w:val="clear" w:color="auto" w:fill="auto"/>
            <w:hideMark/>
          </w:tcPr>
          <w:p w14:paraId="087282A1" w14:textId="77777777" w:rsidR="002A3928" w:rsidRPr="002A3928" w:rsidRDefault="002A3928" w:rsidP="002A3928">
            <w:r w:rsidRPr="002A3928">
              <w:t>ул. Октябрьская Партия, д.15</w:t>
            </w:r>
          </w:p>
        </w:tc>
        <w:tc>
          <w:tcPr>
            <w:tcW w:w="1665" w:type="dxa"/>
            <w:tcBorders>
              <w:top w:val="nil"/>
              <w:left w:val="nil"/>
              <w:bottom w:val="single" w:sz="4" w:space="0" w:color="auto"/>
              <w:right w:val="single" w:sz="4" w:space="0" w:color="auto"/>
            </w:tcBorders>
            <w:shd w:val="clear" w:color="auto" w:fill="auto"/>
            <w:noWrap/>
            <w:hideMark/>
          </w:tcPr>
          <w:p w14:paraId="2C0A0B1E" w14:textId="77777777" w:rsidR="002A3928" w:rsidRPr="002A3928" w:rsidRDefault="002A3928" w:rsidP="002A3928">
            <w:r w:rsidRPr="002A3928">
              <w:t>1984</w:t>
            </w:r>
          </w:p>
        </w:tc>
        <w:tc>
          <w:tcPr>
            <w:tcW w:w="3620" w:type="dxa"/>
            <w:tcBorders>
              <w:top w:val="nil"/>
              <w:left w:val="nil"/>
              <w:bottom w:val="single" w:sz="4" w:space="0" w:color="auto"/>
              <w:right w:val="single" w:sz="4" w:space="0" w:color="auto"/>
            </w:tcBorders>
            <w:shd w:val="clear" w:color="auto" w:fill="auto"/>
            <w:hideMark/>
          </w:tcPr>
          <w:p w14:paraId="18595352"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53</w:t>
            </w:r>
          </w:p>
        </w:tc>
        <w:tc>
          <w:tcPr>
            <w:tcW w:w="1600" w:type="dxa"/>
            <w:tcBorders>
              <w:top w:val="nil"/>
              <w:left w:val="nil"/>
              <w:bottom w:val="single" w:sz="4" w:space="0" w:color="auto"/>
              <w:right w:val="single" w:sz="4" w:space="0" w:color="auto"/>
            </w:tcBorders>
            <w:shd w:val="clear" w:color="auto" w:fill="auto"/>
            <w:hideMark/>
          </w:tcPr>
          <w:p w14:paraId="35DE26F7" w14:textId="77777777" w:rsidR="002A3928" w:rsidRPr="002A3928" w:rsidRDefault="002A3928" w:rsidP="002A3928">
            <w:r w:rsidRPr="002A3928">
              <w:t>163,0</w:t>
            </w:r>
          </w:p>
        </w:tc>
        <w:tc>
          <w:tcPr>
            <w:tcW w:w="1400" w:type="dxa"/>
            <w:tcBorders>
              <w:top w:val="nil"/>
              <w:left w:val="nil"/>
              <w:bottom w:val="single" w:sz="4" w:space="0" w:color="auto"/>
              <w:right w:val="single" w:sz="4" w:space="0" w:color="auto"/>
            </w:tcBorders>
            <w:shd w:val="clear" w:color="auto" w:fill="auto"/>
            <w:hideMark/>
          </w:tcPr>
          <w:p w14:paraId="268991B9"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06A81E55" w14:textId="77777777" w:rsidR="002A3928" w:rsidRPr="002A3928" w:rsidRDefault="002A3928" w:rsidP="002A3928">
            <w:r w:rsidRPr="002A3928">
              <w:t>2021 г.</w:t>
            </w:r>
          </w:p>
        </w:tc>
      </w:tr>
      <w:tr w:rsidR="002A3928" w:rsidRPr="002A3928" w14:paraId="0B9206E8"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4658F7F" w14:textId="77777777" w:rsidR="002A3928" w:rsidRPr="002A3928" w:rsidRDefault="002A3928" w:rsidP="002A3928">
            <w:r w:rsidRPr="002A3928">
              <w:t>12</w:t>
            </w:r>
          </w:p>
        </w:tc>
        <w:tc>
          <w:tcPr>
            <w:tcW w:w="2780" w:type="dxa"/>
            <w:tcBorders>
              <w:top w:val="nil"/>
              <w:left w:val="nil"/>
              <w:bottom w:val="single" w:sz="4" w:space="0" w:color="auto"/>
              <w:right w:val="single" w:sz="4" w:space="0" w:color="auto"/>
            </w:tcBorders>
            <w:shd w:val="clear" w:color="auto" w:fill="auto"/>
            <w:hideMark/>
          </w:tcPr>
          <w:p w14:paraId="773EE0A9" w14:textId="77777777" w:rsidR="002A3928" w:rsidRPr="002A3928" w:rsidRDefault="002A3928" w:rsidP="002A3928">
            <w:r w:rsidRPr="002A3928">
              <w:t>ул. Октябрьская Партия, д.16</w:t>
            </w:r>
          </w:p>
        </w:tc>
        <w:tc>
          <w:tcPr>
            <w:tcW w:w="1665" w:type="dxa"/>
            <w:tcBorders>
              <w:top w:val="nil"/>
              <w:left w:val="nil"/>
              <w:bottom w:val="single" w:sz="4" w:space="0" w:color="auto"/>
              <w:right w:val="single" w:sz="4" w:space="0" w:color="auto"/>
            </w:tcBorders>
            <w:shd w:val="clear" w:color="auto" w:fill="auto"/>
            <w:noWrap/>
            <w:hideMark/>
          </w:tcPr>
          <w:p w14:paraId="423DB864"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54D7BE0D"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54</w:t>
            </w:r>
          </w:p>
        </w:tc>
        <w:tc>
          <w:tcPr>
            <w:tcW w:w="1600" w:type="dxa"/>
            <w:tcBorders>
              <w:top w:val="nil"/>
              <w:left w:val="nil"/>
              <w:bottom w:val="single" w:sz="4" w:space="0" w:color="auto"/>
              <w:right w:val="single" w:sz="4" w:space="0" w:color="auto"/>
            </w:tcBorders>
            <w:shd w:val="clear" w:color="auto" w:fill="auto"/>
            <w:hideMark/>
          </w:tcPr>
          <w:p w14:paraId="73A2DDDF" w14:textId="77777777" w:rsidR="002A3928" w:rsidRPr="002A3928" w:rsidRDefault="002A3928" w:rsidP="002A3928">
            <w:r w:rsidRPr="002A3928">
              <w:t>111,6</w:t>
            </w:r>
          </w:p>
        </w:tc>
        <w:tc>
          <w:tcPr>
            <w:tcW w:w="1400" w:type="dxa"/>
            <w:tcBorders>
              <w:top w:val="nil"/>
              <w:left w:val="nil"/>
              <w:bottom w:val="single" w:sz="4" w:space="0" w:color="auto"/>
              <w:right w:val="single" w:sz="4" w:space="0" w:color="auto"/>
            </w:tcBorders>
            <w:shd w:val="clear" w:color="auto" w:fill="auto"/>
            <w:hideMark/>
          </w:tcPr>
          <w:p w14:paraId="4A26BC75"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4B18A580" w14:textId="77777777" w:rsidR="002A3928" w:rsidRPr="002A3928" w:rsidRDefault="002A3928" w:rsidP="002A3928">
            <w:r w:rsidRPr="002A3928">
              <w:t>2021 г.</w:t>
            </w:r>
          </w:p>
        </w:tc>
      </w:tr>
      <w:tr w:rsidR="002A3928" w:rsidRPr="002A3928" w14:paraId="503A6540"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C1F98DE" w14:textId="77777777" w:rsidR="002A3928" w:rsidRPr="002A3928" w:rsidRDefault="002A3928" w:rsidP="002A3928">
            <w:r w:rsidRPr="002A3928">
              <w:lastRenderedPageBreak/>
              <w:t>13</w:t>
            </w:r>
          </w:p>
        </w:tc>
        <w:tc>
          <w:tcPr>
            <w:tcW w:w="2780" w:type="dxa"/>
            <w:tcBorders>
              <w:top w:val="nil"/>
              <w:left w:val="nil"/>
              <w:bottom w:val="single" w:sz="4" w:space="0" w:color="auto"/>
              <w:right w:val="single" w:sz="4" w:space="0" w:color="auto"/>
            </w:tcBorders>
            <w:shd w:val="clear" w:color="auto" w:fill="auto"/>
            <w:hideMark/>
          </w:tcPr>
          <w:p w14:paraId="63386B64" w14:textId="77777777" w:rsidR="002A3928" w:rsidRPr="002A3928" w:rsidRDefault="002A3928" w:rsidP="002A3928">
            <w:r w:rsidRPr="002A3928">
              <w:t xml:space="preserve">ул. Октябрьская Партия, д.19 </w:t>
            </w:r>
          </w:p>
        </w:tc>
        <w:tc>
          <w:tcPr>
            <w:tcW w:w="1665" w:type="dxa"/>
            <w:tcBorders>
              <w:top w:val="nil"/>
              <w:left w:val="nil"/>
              <w:bottom w:val="single" w:sz="4" w:space="0" w:color="auto"/>
              <w:right w:val="single" w:sz="4" w:space="0" w:color="auto"/>
            </w:tcBorders>
            <w:shd w:val="clear" w:color="auto" w:fill="auto"/>
            <w:noWrap/>
            <w:hideMark/>
          </w:tcPr>
          <w:p w14:paraId="067CC727" w14:textId="77777777" w:rsidR="002A3928" w:rsidRPr="002A3928" w:rsidRDefault="002A3928" w:rsidP="002A3928">
            <w:r w:rsidRPr="002A3928">
              <w:t>1994</w:t>
            </w:r>
          </w:p>
        </w:tc>
        <w:tc>
          <w:tcPr>
            <w:tcW w:w="3620" w:type="dxa"/>
            <w:tcBorders>
              <w:top w:val="nil"/>
              <w:left w:val="nil"/>
              <w:bottom w:val="single" w:sz="4" w:space="0" w:color="auto"/>
              <w:right w:val="single" w:sz="4" w:space="0" w:color="auto"/>
            </w:tcBorders>
            <w:shd w:val="clear" w:color="auto" w:fill="auto"/>
            <w:hideMark/>
          </w:tcPr>
          <w:p w14:paraId="7BF0E540"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55</w:t>
            </w:r>
          </w:p>
        </w:tc>
        <w:tc>
          <w:tcPr>
            <w:tcW w:w="1600" w:type="dxa"/>
            <w:tcBorders>
              <w:top w:val="nil"/>
              <w:left w:val="nil"/>
              <w:bottom w:val="single" w:sz="4" w:space="0" w:color="auto"/>
              <w:right w:val="single" w:sz="4" w:space="0" w:color="auto"/>
            </w:tcBorders>
            <w:shd w:val="clear" w:color="auto" w:fill="auto"/>
            <w:hideMark/>
          </w:tcPr>
          <w:p w14:paraId="6397D065" w14:textId="77777777" w:rsidR="002A3928" w:rsidRPr="002A3928" w:rsidRDefault="002A3928" w:rsidP="002A3928">
            <w:r w:rsidRPr="002A3928">
              <w:t>52,5</w:t>
            </w:r>
          </w:p>
        </w:tc>
        <w:tc>
          <w:tcPr>
            <w:tcW w:w="1400" w:type="dxa"/>
            <w:tcBorders>
              <w:top w:val="nil"/>
              <w:left w:val="nil"/>
              <w:bottom w:val="single" w:sz="4" w:space="0" w:color="auto"/>
              <w:right w:val="single" w:sz="4" w:space="0" w:color="auto"/>
            </w:tcBorders>
            <w:shd w:val="clear" w:color="auto" w:fill="auto"/>
            <w:hideMark/>
          </w:tcPr>
          <w:p w14:paraId="52228E2E" w14:textId="77777777" w:rsidR="002A3928" w:rsidRPr="002A3928" w:rsidRDefault="002A3928" w:rsidP="002A3928">
            <w:r w:rsidRPr="002A3928">
              <w:t>1</w:t>
            </w:r>
          </w:p>
        </w:tc>
        <w:tc>
          <w:tcPr>
            <w:tcW w:w="1840" w:type="dxa"/>
            <w:tcBorders>
              <w:top w:val="nil"/>
              <w:left w:val="nil"/>
              <w:bottom w:val="single" w:sz="4" w:space="0" w:color="auto"/>
              <w:right w:val="single" w:sz="4" w:space="0" w:color="auto"/>
            </w:tcBorders>
            <w:shd w:val="clear" w:color="auto" w:fill="auto"/>
            <w:noWrap/>
            <w:hideMark/>
          </w:tcPr>
          <w:p w14:paraId="12B54C3C" w14:textId="77777777" w:rsidR="002A3928" w:rsidRPr="002A3928" w:rsidRDefault="002A3928" w:rsidP="002A3928">
            <w:r w:rsidRPr="002A3928">
              <w:t>2021 г.</w:t>
            </w:r>
          </w:p>
        </w:tc>
      </w:tr>
      <w:tr w:rsidR="002A3928" w:rsidRPr="002A3928" w14:paraId="27C3EFA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B4B1EB7" w14:textId="77777777" w:rsidR="002A3928" w:rsidRPr="002A3928" w:rsidRDefault="002A3928" w:rsidP="002A3928">
            <w:r w:rsidRPr="002A3928">
              <w:t>14</w:t>
            </w:r>
          </w:p>
        </w:tc>
        <w:tc>
          <w:tcPr>
            <w:tcW w:w="2780" w:type="dxa"/>
            <w:tcBorders>
              <w:top w:val="nil"/>
              <w:left w:val="nil"/>
              <w:bottom w:val="single" w:sz="4" w:space="0" w:color="auto"/>
              <w:right w:val="single" w:sz="4" w:space="0" w:color="auto"/>
            </w:tcBorders>
            <w:shd w:val="clear" w:color="auto" w:fill="auto"/>
            <w:hideMark/>
          </w:tcPr>
          <w:p w14:paraId="3BE643D9" w14:textId="77777777" w:rsidR="002A3928" w:rsidRPr="002A3928" w:rsidRDefault="002A3928" w:rsidP="002A3928">
            <w:r w:rsidRPr="002A3928">
              <w:t>ул. Дорожников, д.3</w:t>
            </w:r>
          </w:p>
        </w:tc>
        <w:tc>
          <w:tcPr>
            <w:tcW w:w="1665" w:type="dxa"/>
            <w:tcBorders>
              <w:top w:val="nil"/>
              <w:left w:val="nil"/>
              <w:bottom w:val="single" w:sz="4" w:space="0" w:color="auto"/>
              <w:right w:val="single" w:sz="4" w:space="0" w:color="auto"/>
            </w:tcBorders>
            <w:shd w:val="clear" w:color="auto" w:fill="auto"/>
            <w:noWrap/>
            <w:hideMark/>
          </w:tcPr>
          <w:p w14:paraId="0BC5AEEE"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39D4A4CC"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56</w:t>
            </w:r>
          </w:p>
        </w:tc>
        <w:tc>
          <w:tcPr>
            <w:tcW w:w="1600" w:type="dxa"/>
            <w:tcBorders>
              <w:top w:val="nil"/>
              <w:left w:val="nil"/>
              <w:bottom w:val="single" w:sz="4" w:space="0" w:color="auto"/>
              <w:right w:val="single" w:sz="4" w:space="0" w:color="auto"/>
            </w:tcBorders>
            <w:shd w:val="clear" w:color="auto" w:fill="auto"/>
            <w:hideMark/>
          </w:tcPr>
          <w:p w14:paraId="2DC2F2C3" w14:textId="77777777" w:rsidR="002A3928" w:rsidRPr="002A3928" w:rsidRDefault="002A3928" w:rsidP="002A3928">
            <w:r w:rsidRPr="002A3928">
              <w:t>173,2</w:t>
            </w:r>
          </w:p>
        </w:tc>
        <w:tc>
          <w:tcPr>
            <w:tcW w:w="1400" w:type="dxa"/>
            <w:tcBorders>
              <w:top w:val="nil"/>
              <w:left w:val="nil"/>
              <w:bottom w:val="single" w:sz="4" w:space="0" w:color="auto"/>
              <w:right w:val="single" w:sz="4" w:space="0" w:color="auto"/>
            </w:tcBorders>
            <w:shd w:val="clear" w:color="auto" w:fill="auto"/>
            <w:hideMark/>
          </w:tcPr>
          <w:p w14:paraId="2AE7F5B6"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1FCA1CEA" w14:textId="77777777" w:rsidR="002A3928" w:rsidRPr="002A3928" w:rsidRDefault="002A3928" w:rsidP="002A3928">
            <w:r w:rsidRPr="002A3928">
              <w:t>2021-2023 г.</w:t>
            </w:r>
          </w:p>
        </w:tc>
      </w:tr>
      <w:tr w:rsidR="002A3928" w:rsidRPr="002A3928" w14:paraId="564BC2A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2CDF825" w14:textId="77777777" w:rsidR="002A3928" w:rsidRPr="002A3928" w:rsidRDefault="002A3928" w:rsidP="002A3928">
            <w:r w:rsidRPr="002A3928">
              <w:t>15</w:t>
            </w:r>
          </w:p>
        </w:tc>
        <w:tc>
          <w:tcPr>
            <w:tcW w:w="2780" w:type="dxa"/>
            <w:tcBorders>
              <w:top w:val="nil"/>
              <w:left w:val="nil"/>
              <w:bottom w:val="single" w:sz="4" w:space="0" w:color="auto"/>
              <w:right w:val="single" w:sz="4" w:space="0" w:color="auto"/>
            </w:tcBorders>
            <w:shd w:val="clear" w:color="auto" w:fill="auto"/>
            <w:hideMark/>
          </w:tcPr>
          <w:p w14:paraId="52B55D6F" w14:textId="77777777" w:rsidR="002A3928" w:rsidRPr="002A3928" w:rsidRDefault="002A3928" w:rsidP="002A3928">
            <w:r w:rsidRPr="002A3928">
              <w:t>ул. Дорожников, д.5</w:t>
            </w:r>
          </w:p>
        </w:tc>
        <w:tc>
          <w:tcPr>
            <w:tcW w:w="1665" w:type="dxa"/>
            <w:tcBorders>
              <w:top w:val="nil"/>
              <w:left w:val="nil"/>
              <w:bottom w:val="single" w:sz="4" w:space="0" w:color="auto"/>
              <w:right w:val="single" w:sz="4" w:space="0" w:color="auto"/>
            </w:tcBorders>
            <w:shd w:val="clear" w:color="auto" w:fill="auto"/>
            <w:noWrap/>
            <w:hideMark/>
          </w:tcPr>
          <w:p w14:paraId="12CE5BCB"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11A446E0"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57</w:t>
            </w:r>
          </w:p>
        </w:tc>
        <w:tc>
          <w:tcPr>
            <w:tcW w:w="1600" w:type="dxa"/>
            <w:tcBorders>
              <w:top w:val="nil"/>
              <w:left w:val="nil"/>
              <w:bottom w:val="single" w:sz="4" w:space="0" w:color="auto"/>
              <w:right w:val="single" w:sz="4" w:space="0" w:color="auto"/>
            </w:tcBorders>
            <w:shd w:val="clear" w:color="auto" w:fill="auto"/>
            <w:hideMark/>
          </w:tcPr>
          <w:p w14:paraId="663FC7D4" w14:textId="77777777" w:rsidR="002A3928" w:rsidRPr="002A3928" w:rsidRDefault="002A3928" w:rsidP="002A3928">
            <w:r w:rsidRPr="002A3928">
              <w:t>164,0</w:t>
            </w:r>
          </w:p>
        </w:tc>
        <w:tc>
          <w:tcPr>
            <w:tcW w:w="1400" w:type="dxa"/>
            <w:tcBorders>
              <w:top w:val="nil"/>
              <w:left w:val="nil"/>
              <w:bottom w:val="single" w:sz="4" w:space="0" w:color="auto"/>
              <w:right w:val="single" w:sz="4" w:space="0" w:color="auto"/>
            </w:tcBorders>
            <w:shd w:val="clear" w:color="auto" w:fill="auto"/>
            <w:hideMark/>
          </w:tcPr>
          <w:p w14:paraId="37E202A8"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748CBD6C" w14:textId="77777777" w:rsidR="002A3928" w:rsidRPr="002A3928" w:rsidRDefault="002A3928" w:rsidP="002A3928">
            <w:r w:rsidRPr="002A3928">
              <w:t>2021 г.</w:t>
            </w:r>
          </w:p>
        </w:tc>
      </w:tr>
      <w:tr w:rsidR="002A3928" w:rsidRPr="002A3928" w14:paraId="4FB32BB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337697FF" w14:textId="77777777" w:rsidR="002A3928" w:rsidRPr="002A3928" w:rsidRDefault="002A3928" w:rsidP="002A3928">
            <w:r w:rsidRPr="002A3928">
              <w:t>16</w:t>
            </w:r>
          </w:p>
        </w:tc>
        <w:tc>
          <w:tcPr>
            <w:tcW w:w="2780" w:type="dxa"/>
            <w:tcBorders>
              <w:top w:val="nil"/>
              <w:left w:val="nil"/>
              <w:bottom w:val="single" w:sz="4" w:space="0" w:color="auto"/>
              <w:right w:val="single" w:sz="4" w:space="0" w:color="auto"/>
            </w:tcBorders>
            <w:shd w:val="clear" w:color="auto" w:fill="auto"/>
            <w:hideMark/>
          </w:tcPr>
          <w:p w14:paraId="67B1CEA0" w14:textId="77777777" w:rsidR="002A3928" w:rsidRPr="002A3928" w:rsidRDefault="002A3928" w:rsidP="002A3928">
            <w:r w:rsidRPr="002A3928">
              <w:t xml:space="preserve">ул. Дорожников, д.6 </w:t>
            </w:r>
          </w:p>
        </w:tc>
        <w:tc>
          <w:tcPr>
            <w:tcW w:w="1665" w:type="dxa"/>
            <w:tcBorders>
              <w:top w:val="nil"/>
              <w:left w:val="nil"/>
              <w:bottom w:val="single" w:sz="4" w:space="0" w:color="auto"/>
              <w:right w:val="single" w:sz="4" w:space="0" w:color="auto"/>
            </w:tcBorders>
            <w:shd w:val="clear" w:color="auto" w:fill="auto"/>
            <w:noWrap/>
            <w:hideMark/>
          </w:tcPr>
          <w:p w14:paraId="2B50CAC9" w14:textId="77777777" w:rsidR="002A3928" w:rsidRPr="002A3928" w:rsidRDefault="002A3928" w:rsidP="002A3928">
            <w:r w:rsidRPr="002A3928">
              <w:t>1970</w:t>
            </w:r>
          </w:p>
        </w:tc>
        <w:tc>
          <w:tcPr>
            <w:tcW w:w="3620" w:type="dxa"/>
            <w:tcBorders>
              <w:top w:val="nil"/>
              <w:left w:val="nil"/>
              <w:bottom w:val="single" w:sz="4" w:space="0" w:color="auto"/>
              <w:right w:val="single" w:sz="4" w:space="0" w:color="auto"/>
            </w:tcBorders>
            <w:shd w:val="clear" w:color="auto" w:fill="auto"/>
            <w:hideMark/>
          </w:tcPr>
          <w:p w14:paraId="558041C2"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58</w:t>
            </w:r>
          </w:p>
        </w:tc>
        <w:tc>
          <w:tcPr>
            <w:tcW w:w="1600" w:type="dxa"/>
            <w:tcBorders>
              <w:top w:val="nil"/>
              <w:left w:val="nil"/>
              <w:bottom w:val="single" w:sz="4" w:space="0" w:color="auto"/>
              <w:right w:val="single" w:sz="4" w:space="0" w:color="auto"/>
            </w:tcBorders>
            <w:shd w:val="clear" w:color="auto" w:fill="auto"/>
            <w:hideMark/>
          </w:tcPr>
          <w:p w14:paraId="346786EB" w14:textId="77777777" w:rsidR="002A3928" w:rsidRPr="002A3928" w:rsidRDefault="002A3928" w:rsidP="002A3928">
            <w:r w:rsidRPr="002A3928">
              <w:t>154,7</w:t>
            </w:r>
          </w:p>
        </w:tc>
        <w:tc>
          <w:tcPr>
            <w:tcW w:w="1400" w:type="dxa"/>
            <w:tcBorders>
              <w:top w:val="nil"/>
              <w:left w:val="nil"/>
              <w:bottom w:val="single" w:sz="4" w:space="0" w:color="auto"/>
              <w:right w:val="single" w:sz="4" w:space="0" w:color="auto"/>
            </w:tcBorders>
            <w:shd w:val="clear" w:color="auto" w:fill="auto"/>
            <w:hideMark/>
          </w:tcPr>
          <w:p w14:paraId="02AFBE3D"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2B21EDF9" w14:textId="77777777" w:rsidR="002A3928" w:rsidRPr="002A3928" w:rsidRDefault="002A3928" w:rsidP="002A3928">
            <w:r w:rsidRPr="002A3928">
              <w:t>2022 г.</w:t>
            </w:r>
          </w:p>
        </w:tc>
      </w:tr>
      <w:tr w:rsidR="002A3928" w:rsidRPr="002A3928" w14:paraId="7179D44C"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7A02C06" w14:textId="77777777" w:rsidR="002A3928" w:rsidRPr="002A3928" w:rsidRDefault="002A3928" w:rsidP="002A3928">
            <w:r w:rsidRPr="002A3928">
              <w:t>17</w:t>
            </w:r>
          </w:p>
        </w:tc>
        <w:tc>
          <w:tcPr>
            <w:tcW w:w="2780" w:type="dxa"/>
            <w:tcBorders>
              <w:top w:val="nil"/>
              <w:left w:val="nil"/>
              <w:bottom w:val="single" w:sz="4" w:space="0" w:color="auto"/>
              <w:right w:val="single" w:sz="4" w:space="0" w:color="auto"/>
            </w:tcBorders>
            <w:shd w:val="clear" w:color="auto" w:fill="auto"/>
            <w:hideMark/>
          </w:tcPr>
          <w:p w14:paraId="46C5AC49" w14:textId="77777777" w:rsidR="002A3928" w:rsidRPr="002A3928" w:rsidRDefault="002A3928" w:rsidP="002A3928">
            <w:r w:rsidRPr="002A3928">
              <w:t xml:space="preserve">ул. Дорожников, д.7 </w:t>
            </w:r>
          </w:p>
        </w:tc>
        <w:tc>
          <w:tcPr>
            <w:tcW w:w="1665" w:type="dxa"/>
            <w:tcBorders>
              <w:top w:val="nil"/>
              <w:left w:val="nil"/>
              <w:bottom w:val="single" w:sz="4" w:space="0" w:color="auto"/>
              <w:right w:val="single" w:sz="4" w:space="0" w:color="auto"/>
            </w:tcBorders>
            <w:shd w:val="clear" w:color="auto" w:fill="auto"/>
            <w:noWrap/>
            <w:hideMark/>
          </w:tcPr>
          <w:p w14:paraId="286F38A6" w14:textId="77777777" w:rsidR="002A3928" w:rsidRPr="002A3928" w:rsidRDefault="002A3928" w:rsidP="002A3928">
            <w:r w:rsidRPr="002A3928">
              <w:t>1976</w:t>
            </w:r>
          </w:p>
        </w:tc>
        <w:tc>
          <w:tcPr>
            <w:tcW w:w="3620" w:type="dxa"/>
            <w:tcBorders>
              <w:top w:val="nil"/>
              <w:left w:val="nil"/>
              <w:bottom w:val="single" w:sz="4" w:space="0" w:color="auto"/>
              <w:right w:val="single" w:sz="4" w:space="0" w:color="auto"/>
            </w:tcBorders>
            <w:shd w:val="clear" w:color="auto" w:fill="auto"/>
            <w:hideMark/>
          </w:tcPr>
          <w:p w14:paraId="4DDD00C3"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59</w:t>
            </w:r>
          </w:p>
        </w:tc>
        <w:tc>
          <w:tcPr>
            <w:tcW w:w="1600" w:type="dxa"/>
            <w:tcBorders>
              <w:top w:val="nil"/>
              <w:left w:val="nil"/>
              <w:bottom w:val="single" w:sz="4" w:space="0" w:color="auto"/>
              <w:right w:val="single" w:sz="4" w:space="0" w:color="auto"/>
            </w:tcBorders>
            <w:shd w:val="clear" w:color="auto" w:fill="auto"/>
            <w:hideMark/>
          </w:tcPr>
          <w:p w14:paraId="3273051E" w14:textId="77777777" w:rsidR="002A3928" w:rsidRPr="002A3928" w:rsidRDefault="002A3928" w:rsidP="002A3928">
            <w:r w:rsidRPr="002A3928">
              <w:t>163,2</w:t>
            </w:r>
          </w:p>
        </w:tc>
        <w:tc>
          <w:tcPr>
            <w:tcW w:w="1400" w:type="dxa"/>
            <w:tcBorders>
              <w:top w:val="nil"/>
              <w:left w:val="nil"/>
              <w:bottom w:val="single" w:sz="4" w:space="0" w:color="auto"/>
              <w:right w:val="single" w:sz="4" w:space="0" w:color="auto"/>
            </w:tcBorders>
            <w:shd w:val="clear" w:color="auto" w:fill="auto"/>
            <w:hideMark/>
          </w:tcPr>
          <w:p w14:paraId="0198264B"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4501CF48" w14:textId="77777777" w:rsidR="002A3928" w:rsidRPr="002A3928" w:rsidRDefault="002A3928" w:rsidP="002A3928">
            <w:r w:rsidRPr="002A3928">
              <w:t>2022 г.</w:t>
            </w:r>
          </w:p>
        </w:tc>
      </w:tr>
      <w:tr w:rsidR="002A3928" w:rsidRPr="002A3928" w14:paraId="231BEB77"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9D2566D" w14:textId="77777777" w:rsidR="002A3928" w:rsidRPr="002A3928" w:rsidRDefault="002A3928" w:rsidP="002A3928">
            <w:r w:rsidRPr="002A3928">
              <w:t>18</w:t>
            </w:r>
          </w:p>
        </w:tc>
        <w:tc>
          <w:tcPr>
            <w:tcW w:w="2780" w:type="dxa"/>
            <w:tcBorders>
              <w:top w:val="nil"/>
              <w:left w:val="nil"/>
              <w:bottom w:val="single" w:sz="4" w:space="0" w:color="auto"/>
              <w:right w:val="single" w:sz="4" w:space="0" w:color="auto"/>
            </w:tcBorders>
            <w:shd w:val="clear" w:color="auto" w:fill="auto"/>
            <w:hideMark/>
          </w:tcPr>
          <w:p w14:paraId="454A8650" w14:textId="77777777" w:rsidR="002A3928" w:rsidRPr="002A3928" w:rsidRDefault="002A3928" w:rsidP="002A3928">
            <w:r w:rsidRPr="002A3928">
              <w:t xml:space="preserve">ул. Дорожников, д.8 </w:t>
            </w:r>
          </w:p>
        </w:tc>
        <w:tc>
          <w:tcPr>
            <w:tcW w:w="1665" w:type="dxa"/>
            <w:tcBorders>
              <w:top w:val="nil"/>
              <w:left w:val="nil"/>
              <w:bottom w:val="single" w:sz="4" w:space="0" w:color="auto"/>
              <w:right w:val="single" w:sz="4" w:space="0" w:color="auto"/>
            </w:tcBorders>
            <w:shd w:val="clear" w:color="auto" w:fill="auto"/>
            <w:noWrap/>
            <w:hideMark/>
          </w:tcPr>
          <w:p w14:paraId="570F886C" w14:textId="77777777" w:rsidR="002A3928" w:rsidRPr="002A3928" w:rsidRDefault="002A3928" w:rsidP="002A3928">
            <w:r w:rsidRPr="002A3928">
              <w:t>1967</w:t>
            </w:r>
          </w:p>
        </w:tc>
        <w:tc>
          <w:tcPr>
            <w:tcW w:w="3620" w:type="dxa"/>
            <w:tcBorders>
              <w:top w:val="nil"/>
              <w:left w:val="nil"/>
              <w:bottom w:val="single" w:sz="4" w:space="0" w:color="auto"/>
              <w:right w:val="single" w:sz="4" w:space="0" w:color="auto"/>
            </w:tcBorders>
            <w:shd w:val="clear" w:color="auto" w:fill="auto"/>
            <w:hideMark/>
          </w:tcPr>
          <w:p w14:paraId="09F17D84"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60</w:t>
            </w:r>
          </w:p>
        </w:tc>
        <w:tc>
          <w:tcPr>
            <w:tcW w:w="1600" w:type="dxa"/>
            <w:tcBorders>
              <w:top w:val="nil"/>
              <w:left w:val="nil"/>
              <w:bottom w:val="single" w:sz="4" w:space="0" w:color="auto"/>
              <w:right w:val="single" w:sz="4" w:space="0" w:color="auto"/>
            </w:tcBorders>
            <w:shd w:val="clear" w:color="auto" w:fill="auto"/>
            <w:hideMark/>
          </w:tcPr>
          <w:p w14:paraId="1068E21C" w14:textId="77777777" w:rsidR="002A3928" w:rsidRPr="002A3928" w:rsidRDefault="002A3928" w:rsidP="002A3928">
            <w:r w:rsidRPr="002A3928">
              <w:t>190,5</w:t>
            </w:r>
          </w:p>
        </w:tc>
        <w:tc>
          <w:tcPr>
            <w:tcW w:w="1400" w:type="dxa"/>
            <w:tcBorders>
              <w:top w:val="nil"/>
              <w:left w:val="nil"/>
              <w:bottom w:val="single" w:sz="4" w:space="0" w:color="auto"/>
              <w:right w:val="single" w:sz="4" w:space="0" w:color="auto"/>
            </w:tcBorders>
            <w:shd w:val="clear" w:color="auto" w:fill="auto"/>
            <w:hideMark/>
          </w:tcPr>
          <w:p w14:paraId="22B705A5"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62604AA1" w14:textId="77777777" w:rsidR="002A3928" w:rsidRPr="002A3928" w:rsidRDefault="002A3928" w:rsidP="002A3928">
            <w:r w:rsidRPr="002A3928">
              <w:t>2022 г.</w:t>
            </w:r>
          </w:p>
        </w:tc>
      </w:tr>
      <w:tr w:rsidR="002A3928" w:rsidRPr="002A3928" w14:paraId="498BA568"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0124FA11" w14:textId="77777777" w:rsidR="002A3928" w:rsidRPr="002A3928" w:rsidRDefault="002A3928" w:rsidP="002A3928">
            <w:r w:rsidRPr="002A3928">
              <w:t>19</w:t>
            </w:r>
          </w:p>
        </w:tc>
        <w:tc>
          <w:tcPr>
            <w:tcW w:w="2780" w:type="dxa"/>
            <w:tcBorders>
              <w:top w:val="nil"/>
              <w:left w:val="nil"/>
              <w:bottom w:val="single" w:sz="4" w:space="0" w:color="auto"/>
              <w:right w:val="single" w:sz="4" w:space="0" w:color="auto"/>
            </w:tcBorders>
            <w:shd w:val="clear" w:color="auto" w:fill="auto"/>
            <w:hideMark/>
          </w:tcPr>
          <w:p w14:paraId="029A1CBF" w14:textId="77777777" w:rsidR="002A3928" w:rsidRPr="002A3928" w:rsidRDefault="002A3928" w:rsidP="002A3928">
            <w:r w:rsidRPr="002A3928">
              <w:t>ул. Дорожников, д.9</w:t>
            </w:r>
          </w:p>
        </w:tc>
        <w:tc>
          <w:tcPr>
            <w:tcW w:w="1665" w:type="dxa"/>
            <w:tcBorders>
              <w:top w:val="nil"/>
              <w:left w:val="nil"/>
              <w:bottom w:val="single" w:sz="4" w:space="0" w:color="auto"/>
              <w:right w:val="single" w:sz="4" w:space="0" w:color="auto"/>
            </w:tcBorders>
            <w:shd w:val="clear" w:color="auto" w:fill="auto"/>
            <w:noWrap/>
            <w:hideMark/>
          </w:tcPr>
          <w:p w14:paraId="6D4D7233"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4F22F750"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61</w:t>
            </w:r>
          </w:p>
        </w:tc>
        <w:tc>
          <w:tcPr>
            <w:tcW w:w="1600" w:type="dxa"/>
            <w:tcBorders>
              <w:top w:val="nil"/>
              <w:left w:val="nil"/>
              <w:bottom w:val="single" w:sz="4" w:space="0" w:color="auto"/>
              <w:right w:val="single" w:sz="4" w:space="0" w:color="auto"/>
            </w:tcBorders>
            <w:shd w:val="clear" w:color="auto" w:fill="auto"/>
            <w:hideMark/>
          </w:tcPr>
          <w:p w14:paraId="0B768F0F" w14:textId="77777777" w:rsidR="002A3928" w:rsidRPr="002A3928" w:rsidRDefault="002A3928" w:rsidP="002A3928">
            <w:r w:rsidRPr="002A3928">
              <w:t>164,0</w:t>
            </w:r>
          </w:p>
        </w:tc>
        <w:tc>
          <w:tcPr>
            <w:tcW w:w="1400" w:type="dxa"/>
            <w:tcBorders>
              <w:top w:val="nil"/>
              <w:left w:val="nil"/>
              <w:bottom w:val="single" w:sz="4" w:space="0" w:color="auto"/>
              <w:right w:val="single" w:sz="4" w:space="0" w:color="auto"/>
            </w:tcBorders>
            <w:shd w:val="clear" w:color="auto" w:fill="auto"/>
            <w:hideMark/>
          </w:tcPr>
          <w:p w14:paraId="5E5AE181"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5F89EE66" w14:textId="77777777" w:rsidR="002A3928" w:rsidRPr="002A3928" w:rsidRDefault="002A3928" w:rsidP="002A3928">
            <w:r w:rsidRPr="002A3928">
              <w:t>2022 г.</w:t>
            </w:r>
          </w:p>
        </w:tc>
      </w:tr>
      <w:tr w:rsidR="002A3928" w:rsidRPr="002A3928" w14:paraId="3F0E0CC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0D556545" w14:textId="77777777" w:rsidR="002A3928" w:rsidRPr="002A3928" w:rsidRDefault="002A3928" w:rsidP="002A3928">
            <w:r w:rsidRPr="002A3928">
              <w:t>20</w:t>
            </w:r>
          </w:p>
        </w:tc>
        <w:tc>
          <w:tcPr>
            <w:tcW w:w="2780" w:type="dxa"/>
            <w:tcBorders>
              <w:top w:val="nil"/>
              <w:left w:val="nil"/>
              <w:bottom w:val="single" w:sz="4" w:space="0" w:color="auto"/>
              <w:right w:val="single" w:sz="4" w:space="0" w:color="auto"/>
            </w:tcBorders>
            <w:shd w:val="clear" w:color="auto" w:fill="auto"/>
            <w:hideMark/>
          </w:tcPr>
          <w:p w14:paraId="201ABD6B" w14:textId="77777777" w:rsidR="002A3928" w:rsidRPr="002A3928" w:rsidRDefault="002A3928" w:rsidP="002A3928">
            <w:r w:rsidRPr="002A3928">
              <w:t xml:space="preserve">ул. Дорожников, д.10 </w:t>
            </w:r>
          </w:p>
        </w:tc>
        <w:tc>
          <w:tcPr>
            <w:tcW w:w="1665" w:type="dxa"/>
            <w:tcBorders>
              <w:top w:val="nil"/>
              <w:left w:val="nil"/>
              <w:bottom w:val="single" w:sz="4" w:space="0" w:color="auto"/>
              <w:right w:val="single" w:sz="4" w:space="0" w:color="auto"/>
            </w:tcBorders>
            <w:shd w:val="clear" w:color="auto" w:fill="auto"/>
            <w:noWrap/>
            <w:hideMark/>
          </w:tcPr>
          <w:p w14:paraId="3CE171EF"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2FDCC347"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62</w:t>
            </w:r>
          </w:p>
        </w:tc>
        <w:tc>
          <w:tcPr>
            <w:tcW w:w="1600" w:type="dxa"/>
            <w:tcBorders>
              <w:top w:val="nil"/>
              <w:left w:val="nil"/>
              <w:bottom w:val="single" w:sz="4" w:space="0" w:color="auto"/>
              <w:right w:val="single" w:sz="4" w:space="0" w:color="auto"/>
            </w:tcBorders>
            <w:shd w:val="clear" w:color="auto" w:fill="auto"/>
            <w:hideMark/>
          </w:tcPr>
          <w:p w14:paraId="433C5262" w14:textId="77777777" w:rsidR="002A3928" w:rsidRPr="002A3928" w:rsidRDefault="002A3928" w:rsidP="002A3928">
            <w:r w:rsidRPr="002A3928">
              <w:t>168,7</w:t>
            </w:r>
          </w:p>
        </w:tc>
        <w:tc>
          <w:tcPr>
            <w:tcW w:w="1400" w:type="dxa"/>
            <w:tcBorders>
              <w:top w:val="nil"/>
              <w:left w:val="nil"/>
              <w:bottom w:val="single" w:sz="4" w:space="0" w:color="auto"/>
              <w:right w:val="single" w:sz="4" w:space="0" w:color="auto"/>
            </w:tcBorders>
            <w:shd w:val="clear" w:color="auto" w:fill="auto"/>
            <w:hideMark/>
          </w:tcPr>
          <w:p w14:paraId="7C316066"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0D4C315A" w14:textId="77777777" w:rsidR="002A3928" w:rsidRPr="002A3928" w:rsidRDefault="002A3928" w:rsidP="002A3928">
            <w:r w:rsidRPr="002A3928">
              <w:t>2022 г.</w:t>
            </w:r>
          </w:p>
        </w:tc>
      </w:tr>
      <w:tr w:rsidR="002A3928" w:rsidRPr="002A3928" w14:paraId="63C7A6D3"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90C37C2" w14:textId="77777777" w:rsidR="002A3928" w:rsidRPr="002A3928" w:rsidRDefault="002A3928" w:rsidP="002A3928">
            <w:r w:rsidRPr="002A3928">
              <w:lastRenderedPageBreak/>
              <w:t>21</w:t>
            </w:r>
          </w:p>
        </w:tc>
        <w:tc>
          <w:tcPr>
            <w:tcW w:w="2780" w:type="dxa"/>
            <w:tcBorders>
              <w:top w:val="nil"/>
              <w:left w:val="nil"/>
              <w:bottom w:val="single" w:sz="4" w:space="0" w:color="auto"/>
              <w:right w:val="single" w:sz="4" w:space="0" w:color="auto"/>
            </w:tcBorders>
            <w:shd w:val="clear" w:color="auto" w:fill="auto"/>
            <w:hideMark/>
          </w:tcPr>
          <w:p w14:paraId="04C3D9AF" w14:textId="77777777" w:rsidR="002A3928" w:rsidRPr="002A3928" w:rsidRDefault="002A3928" w:rsidP="002A3928">
            <w:r w:rsidRPr="002A3928">
              <w:t xml:space="preserve">ул. Дорожников, д.11 </w:t>
            </w:r>
          </w:p>
        </w:tc>
        <w:tc>
          <w:tcPr>
            <w:tcW w:w="1665" w:type="dxa"/>
            <w:tcBorders>
              <w:top w:val="nil"/>
              <w:left w:val="nil"/>
              <w:bottom w:val="single" w:sz="4" w:space="0" w:color="auto"/>
              <w:right w:val="single" w:sz="4" w:space="0" w:color="auto"/>
            </w:tcBorders>
            <w:shd w:val="clear" w:color="auto" w:fill="auto"/>
            <w:noWrap/>
            <w:hideMark/>
          </w:tcPr>
          <w:p w14:paraId="6882B7A2" w14:textId="77777777" w:rsidR="002A3928" w:rsidRPr="002A3928" w:rsidRDefault="002A3928" w:rsidP="002A3928">
            <w:r w:rsidRPr="002A3928">
              <w:t>1969</w:t>
            </w:r>
          </w:p>
        </w:tc>
        <w:tc>
          <w:tcPr>
            <w:tcW w:w="3620" w:type="dxa"/>
            <w:tcBorders>
              <w:top w:val="nil"/>
              <w:left w:val="nil"/>
              <w:bottom w:val="single" w:sz="4" w:space="0" w:color="auto"/>
              <w:right w:val="single" w:sz="4" w:space="0" w:color="auto"/>
            </w:tcBorders>
            <w:shd w:val="clear" w:color="auto" w:fill="auto"/>
            <w:hideMark/>
          </w:tcPr>
          <w:p w14:paraId="79CBB05E"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63</w:t>
            </w:r>
          </w:p>
        </w:tc>
        <w:tc>
          <w:tcPr>
            <w:tcW w:w="1600" w:type="dxa"/>
            <w:tcBorders>
              <w:top w:val="nil"/>
              <w:left w:val="nil"/>
              <w:bottom w:val="single" w:sz="4" w:space="0" w:color="auto"/>
              <w:right w:val="single" w:sz="4" w:space="0" w:color="auto"/>
            </w:tcBorders>
            <w:shd w:val="clear" w:color="auto" w:fill="auto"/>
            <w:hideMark/>
          </w:tcPr>
          <w:p w14:paraId="163A0348" w14:textId="77777777" w:rsidR="002A3928" w:rsidRPr="002A3928" w:rsidRDefault="002A3928" w:rsidP="002A3928">
            <w:r w:rsidRPr="002A3928">
              <w:t>147,7</w:t>
            </w:r>
          </w:p>
        </w:tc>
        <w:tc>
          <w:tcPr>
            <w:tcW w:w="1400" w:type="dxa"/>
            <w:tcBorders>
              <w:top w:val="nil"/>
              <w:left w:val="nil"/>
              <w:bottom w:val="single" w:sz="4" w:space="0" w:color="auto"/>
              <w:right w:val="single" w:sz="4" w:space="0" w:color="auto"/>
            </w:tcBorders>
            <w:shd w:val="clear" w:color="auto" w:fill="auto"/>
            <w:hideMark/>
          </w:tcPr>
          <w:p w14:paraId="4A9CA1D2"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75F8C5C2" w14:textId="77777777" w:rsidR="002A3928" w:rsidRPr="002A3928" w:rsidRDefault="002A3928" w:rsidP="002A3928">
            <w:r w:rsidRPr="002A3928">
              <w:t>2022 г.</w:t>
            </w:r>
          </w:p>
        </w:tc>
      </w:tr>
      <w:tr w:rsidR="002A3928" w:rsidRPr="002A3928" w14:paraId="647EE54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D57D686" w14:textId="77777777" w:rsidR="002A3928" w:rsidRPr="002A3928" w:rsidRDefault="002A3928" w:rsidP="002A3928">
            <w:r w:rsidRPr="002A3928">
              <w:t>22</w:t>
            </w:r>
          </w:p>
        </w:tc>
        <w:tc>
          <w:tcPr>
            <w:tcW w:w="2780" w:type="dxa"/>
            <w:tcBorders>
              <w:top w:val="nil"/>
              <w:left w:val="nil"/>
              <w:bottom w:val="single" w:sz="4" w:space="0" w:color="auto"/>
              <w:right w:val="single" w:sz="4" w:space="0" w:color="auto"/>
            </w:tcBorders>
            <w:shd w:val="clear" w:color="auto" w:fill="auto"/>
            <w:hideMark/>
          </w:tcPr>
          <w:p w14:paraId="2DCDC5C5" w14:textId="77777777" w:rsidR="002A3928" w:rsidRPr="002A3928" w:rsidRDefault="002A3928" w:rsidP="002A3928">
            <w:r w:rsidRPr="002A3928">
              <w:t xml:space="preserve">ул. Дорожников, д.12 </w:t>
            </w:r>
          </w:p>
        </w:tc>
        <w:tc>
          <w:tcPr>
            <w:tcW w:w="1665" w:type="dxa"/>
            <w:tcBorders>
              <w:top w:val="nil"/>
              <w:left w:val="nil"/>
              <w:bottom w:val="single" w:sz="4" w:space="0" w:color="auto"/>
              <w:right w:val="single" w:sz="4" w:space="0" w:color="auto"/>
            </w:tcBorders>
            <w:shd w:val="clear" w:color="auto" w:fill="auto"/>
            <w:noWrap/>
            <w:hideMark/>
          </w:tcPr>
          <w:p w14:paraId="4A28F068"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1F9B977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64</w:t>
            </w:r>
          </w:p>
        </w:tc>
        <w:tc>
          <w:tcPr>
            <w:tcW w:w="1600" w:type="dxa"/>
            <w:tcBorders>
              <w:top w:val="nil"/>
              <w:left w:val="nil"/>
              <w:bottom w:val="single" w:sz="4" w:space="0" w:color="auto"/>
              <w:right w:val="single" w:sz="4" w:space="0" w:color="auto"/>
            </w:tcBorders>
            <w:shd w:val="clear" w:color="auto" w:fill="auto"/>
            <w:hideMark/>
          </w:tcPr>
          <w:p w14:paraId="2F0E1688" w14:textId="77777777" w:rsidR="002A3928" w:rsidRPr="002A3928" w:rsidRDefault="002A3928" w:rsidP="002A3928">
            <w:r w:rsidRPr="002A3928">
              <w:t>156,1</w:t>
            </w:r>
          </w:p>
        </w:tc>
        <w:tc>
          <w:tcPr>
            <w:tcW w:w="1400" w:type="dxa"/>
            <w:tcBorders>
              <w:top w:val="nil"/>
              <w:left w:val="nil"/>
              <w:bottom w:val="single" w:sz="4" w:space="0" w:color="auto"/>
              <w:right w:val="single" w:sz="4" w:space="0" w:color="auto"/>
            </w:tcBorders>
            <w:shd w:val="clear" w:color="auto" w:fill="auto"/>
            <w:hideMark/>
          </w:tcPr>
          <w:p w14:paraId="4A832DA2"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257A6B9B" w14:textId="77777777" w:rsidR="002A3928" w:rsidRPr="002A3928" w:rsidRDefault="002A3928" w:rsidP="002A3928">
            <w:r w:rsidRPr="002A3928">
              <w:t>2022 г.</w:t>
            </w:r>
          </w:p>
        </w:tc>
      </w:tr>
      <w:tr w:rsidR="002A3928" w:rsidRPr="002A3928" w14:paraId="294B59E0"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32F0266" w14:textId="77777777" w:rsidR="002A3928" w:rsidRPr="002A3928" w:rsidRDefault="002A3928" w:rsidP="002A3928">
            <w:r w:rsidRPr="002A3928">
              <w:t>23</w:t>
            </w:r>
          </w:p>
        </w:tc>
        <w:tc>
          <w:tcPr>
            <w:tcW w:w="2780" w:type="dxa"/>
            <w:tcBorders>
              <w:top w:val="nil"/>
              <w:left w:val="nil"/>
              <w:bottom w:val="single" w:sz="4" w:space="0" w:color="auto"/>
              <w:right w:val="single" w:sz="4" w:space="0" w:color="auto"/>
            </w:tcBorders>
            <w:shd w:val="clear" w:color="auto" w:fill="auto"/>
            <w:hideMark/>
          </w:tcPr>
          <w:p w14:paraId="6D7BFDEF" w14:textId="77777777" w:rsidR="002A3928" w:rsidRPr="002A3928" w:rsidRDefault="002A3928" w:rsidP="002A3928">
            <w:r w:rsidRPr="002A3928">
              <w:t xml:space="preserve">ул. Дорожников, д.13 </w:t>
            </w:r>
          </w:p>
        </w:tc>
        <w:tc>
          <w:tcPr>
            <w:tcW w:w="1665" w:type="dxa"/>
            <w:tcBorders>
              <w:top w:val="nil"/>
              <w:left w:val="nil"/>
              <w:bottom w:val="single" w:sz="4" w:space="0" w:color="auto"/>
              <w:right w:val="single" w:sz="4" w:space="0" w:color="auto"/>
            </w:tcBorders>
            <w:shd w:val="clear" w:color="auto" w:fill="auto"/>
            <w:noWrap/>
            <w:hideMark/>
          </w:tcPr>
          <w:p w14:paraId="48C9B5D5"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7D517787"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65</w:t>
            </w:r>
          </w:p>
        </w:tc>
        <w:tc>
          <w:tcPr>
            <w:tcW w:w="1600" w:type="dxa"/>
            <w:tcBorders>
              <w:top w:val="nil"/>
              <w:left w:val="nil"/>
              <w:bottom w:val="single" w:sz="4" w:space="0" w:color="auto"/>
              <w:right w:val="single" w:sz="4" w:space="0" w:color="auto"/>
            </w:tcBorders>
            <w:shd w:val="clear" w:color="auto" w:fill="auto"/>
            <w:hideMark/>
          </w:tcPr>
          <w:p w14:paraId="39637D5D" w14:textId="77777777" w:rsidR="002A3928" w:rsidRPr="002A3928" w:rsidRDefault="002A3928" w:rsidP="002A3928">
            <w:r w:rsidRPr="002A3928">
              <w:t>168,1</w:t>
            </w:r>
          </w:p>
        </w:tc>
        <w:tc>
          <w:tcPr>
            <w:tcW w:w="1400" w:type="dxa"/>
            <w:tcBorders>
              <w:top w:val="nil"/>
              <w:left w:val="nil"/>
              <w:bottom w:val="single" w:sz="4" w:space="0" w:color="auto"/>
              <w:right w:val="single" w:sz="4" w:space="0" w:color="auto"/>
            </w:tcBorders>
            <w:shd w:val="clear" w:color="auto" w:fill="auto"/>
            <w:hideMark/>
          </w:tcPr>
          <w:p w14:paraId="38CD346C"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3360F2B2" w14:textId="77777777" w:rsidR="002A3928" w:rsidRPr="002A3928" w:rsidRDefault="002A3928" w:rsidP="002A3928">
            <w:r w:rsidRPr="002A3928">
              <w:t>2022 г.</w:t>
            </w:r>
          </w:p>
        </w:tc>
      </w:tr>
      <w:tr w:rsidR="002A3928" w:rsidRPr="002A3928" w14:paraId="0EF796D1"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4AC3BD97" w14:textId="77777777" w:rsidR="002A3928" w:rsidRPr="002A3928" w:rsidRDefault="002A3928" w:rsidP="002A3928">
            <w:r w:rsidRPr="002A3928">
              <w:t>24</w:t>
            </w:r>
          </w:p>
        </w:tc>
        <w:tc>
          <w:tcPr>
            <w:tcW w:w="2780" w:type="dxa"/>
            <w:tcBorders>
              <w:top w:val="nil"/>
              <w:left w:val="nil"/>
              <w:bottom w:val="single" w:sz="4" w:space="0" w:color="auto"/>
              <w:right w:val="single" w:sz="4" w:space="0" w:color="auto"/>
            </w:tcBorders>
            <w:shd w:val="clear" w:color="auto" w:fill="auto"/>
            <w:hideMark/>
          </w:tcPr>
          <w:p w14:paraId="524D342E" w14:textId="77777777" w:rsidR="002A3928" w:rsidRPr="002A3928" w:rsidRDefault="002A3928" w:rsidP="002A3928">
            <w:r w:rsidRPr="002A3928">
              <w:t xml:space="preserve">ул. Дорожников, д.14 </w:t>
            </w:r>
          </w:p>
        </w:tc>
        <w:tc>
          <w:tcPr>
            <w:tcW w:w="1665" w:type="dxa"/>
            <w:tcBorders>
              <w:top w:val="nil"/>
              <w:left w:val="nil"/>
              <w:bottom w:val="single" w:sz="4" w:space="0" w:color="auto"/>
              <w:right w:val="single" w:sz="4" w:space="0" w:color="auto"/>
            </w:tcBorders>
            <w:shd w:val="clear" w:color="auto" w:fill="auto"/>
            <w:noWrap/>
            <w:hideMark/>
          </w:tcPr>
          <w:p w14:paraId="76D798E2" w14:textId="77777777" w:rsidR="002A3928" w:rsidRPr="002A3928" w:rsidRDefault="002A3928" w:rsidP="002A3928">
            <w:r w:rsidRPr="002A3928">
              <w:t>1969</w:t>
            </w:r>
          </w:p>
        </w:tc>
        <w:tc>
          <w:tcPr>
            <w:tcW w:w="3620" w:type="dxa"/>
            <w:tcBorders>
              <w:top w:val="nil"/>
              <w:left w:val="nil"/>
              <w:bottom w:val="single" w:sz="4" w:space="0" w:color="auto"/>
              <w:right w:val="single" w:sz="4" w:space="0" w:color="auto"/>
            </w:tcBorders>
            <w:shd w:val="clear" w:color="auto" w:fill="auto"/>
            <w:hideMark/>
          </w:tcPr>
          <w:p w14:paraId="4810FD94"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66</w:t>
            </w:r>
          </w:p>
        </w:tc>
        <w:tc>
          <w:tcPr>
            <w:tcW w:w="1600" w:type="dxa"/>
            <w:tcBorders>
              <w:top w:val="nil"/>
              <w:left w:val="nil"/>
              <w:bottom w:val="single" w:sz="4" w:space="0" w:color="auto"/>
              <w:right w:val="single" w:sz="4" w:space="0" w:color="auto"/>
            </w:tcBorders>
            <w:shd w:val="clear" w:color="auto" w:fill="auto"/>
            <w:hideMark/>
          </w:tcPr>
          <w:p w14:paraId="4EDCEAC2" w14:textId="77777777" w:rsidR="002A3928" w:rsidRPr="002A3928" w:rsidRDefault="002A3928" w:rsidP="002A3928">
            <w:r w:rsidRPr="002A3928">
              <w:t>167,4</w:t>
            </w:r>
          </w:p>
        </w:tc>
        <w:tc>
          <w:tcPr>
            <w:tcW w:w="1400" w:type="dxa"/>
            <w:tcBorders>
              <w:top w:val="nil"/>
              <w:left w:val="nil"/>
              <w:bottom w:val="single" w:sz="4" w:space="0" w:color="auto"/>
              <w:right w:val="single" w:sz="4" w:space="0" w:color="auto"/>
            </w:tcBorders>
            <w:shd w:val="clear" w:color="auto" w:fill="auto"/>
            <w:hideMark/>
          </w:tcPr>
          <w:p w14:paraId="0C270612"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5020A21A" w14:textId="77777777" w:rsidR="002A3928" w:rsidRPr="002A3928" w:rsidRDefault="002A3928" w:rsidP="002A3928">
            <w:r w:rsidRPr="002A3928">
              <w:t>2022 г.</w:t>
            </w:r>
          </w:p>
        </w:tc>
      </w:tr>
      <w:tr w:rsidR="002A3928" w:rsidRPr="002A3928" w14:paraId="4522DB3F"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4B617B75" w14:textId="77777777" w:rsidR="002A3928" w:rsidRPr="002A3928" w:rsidRDefault="002A3928" w:rsidP="002A3928">
            <w:r w:rsidRPr="002A3928">
              <w:t>25</w:t>
            </w:r>
          </w:p>
        </w:tc>
        <w:tc>
          <w:tcPr>
            <w:tcW w:w="2780" w:type="dxa"/>
            <w:tcBorders>
              <w:top w:val="nil"/>
              <w:left w:val="nil"/>
              <w:bottom w:val="single" w:sz="4" w:space="0" w:color="auto"/>
              <w:right w:val="single" w:sz="4" w:space="0" w:color="auto"/>
            </w:tcBorders>
            <w:shd w:val="clear" w:color="auto" w:fill="auto"/>
            <w:hideMark/>
          </w:tcPr>
          <w:p w14:paraId="75CA25CC" w14:textId="77777777" w:rsidR="002A3928" w:rsidRPr="002A3928" w:rsidRDefault="002A3928" w:rsidP="002A3928">
            <w:r w:rsidRPr="002A3928">
              <w:t xml:space="preserve">ул. Иванова, д.2 </w:t>
            </w:r>
          </w:p>
        </w:tc>
        <w:tc>
          <w:tcPr>
            <w:tcW w:w="1665" w:type="dxa"/>
            <w:tcBorders>
              <w:top w:val="nil"/>
              <w:left w:val="nil"/>
              <w:bottom w:val="single" w:sz="4" w:space="0" w:color="auto"/>
              <w:right w:val="single" w:sz="4" w:space="0" w:color="auto"/>
            </w:tcBorders>
            <w:shd w:val="clear" w:color="auto" w:fill="auto"/>
            <w:hideMark/>
          </w:tcPr>
          <w:p w14:paraId="6718EB55" w14:textId="77777777" w:rsidR="002A3928" w:rsidRPr="002A3928" w:rsidRDefault="002A3928" w:rsidP="002A3928">
            <w:r w:rsidRPr="002A3928">
              <w:t>1980</w:t>
            </w:r>
          </w:p>
        </w:tc>
        <w:tc>
          <w:tcPr>
            <w:tcW w:w="3620" w:type="dxa"/>
            <w:tcBorders>
              <w:top w:val="nil"/>
              <w:left w:val="nil"/>
              <w:bottom w:val="single" w:sz="4" w:space="0" w:color="auto"/>
              <w:right w:val="single" w:sz="4" w:space="0" w:color="auto"/>
            </w:tcBorders>
            <w:shd w:val="clear" w:color="auto" w:fill="auto"/>
            <w:hideMark/>
          </w:tcPr>
          <w:p w14:paraId="42090F32"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67</w:t>
            </w:r>
          </w:p>
        </w:tc>
        <w:tc>
          <w:tcPr>
            <w:tcW w:w="1600" w:type="dxa"/>
            <w:tcBorders>
              <w:top w:val="nil"/>
              <w:left w:val="nil"/>
              <w:bottom w:val="single" w:sz="4" w:space="0" w:color="auto"/>
              <w:right w:val="single" w:sz="4" w:space="0" w:color="auto"/>
            </w:tcBorders>
            <w:shd w:val="clear" w:color="auto" w:fill="auto"/>
            <w:hideMark/>
          </w:tcPr>
          <w:p w14:paraId="7098B98B" w14:textId="77777777" w:rsidR="002A3928" w:rsidRPr="002A3928" w:rsidRDefault="002A3928" w:rsidP="002A3928">
            <w:r w:rsidRPr="002A3928">
              <w:t>81,1</w:t>
            </w:r>
          </w:p>
        </w:tc>
        <w:tc>
          <w:tcPr>
            <w:tcW w:w="1400" w:type="dxa"/>
            <w:tcBorders>
              <w:top w:val="nil"/>
              <w:left w:val="nil"/>
              <w:bottom w:val="single" w:sz="4" w:space="0" w:color="auto"/>
              <w:right w:val="single" w:sz="4" w:space="0" w:color="auto"/>
            </w:tcBorders>
            <w:shd w:val="clear" w:color="auto" w:fill="auto"/>
            <w:hideMark/>
          </w:tcPr>
          <w:p w14:paraId="2E12F52B"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28544D36" w14:textId="77777777" w:rsidR="002A3928" w:rsidRPr="002A3928" w:rsidRDefault="002A3928" w:rsidP="002A3928">
            <w:r w:rsidRPr="002A3928">
              <w:t>2022 г.</w:t>
            </w:r>
          </w:p>
        </w:tc>
      </w:tr>
      <w:tr w:rsidR="002A3928" w:rsidRPr="002A3928" w14:paraId="3AD5B70C"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541D66D" w14:textId="77777777" w:rsidR="002A3928" w:rsidRPr="002A3928" w:rsidRDefault="002A3928" w:rsidP="002A3928">
            <w:r w:rsidRPr="002A3928">
              <w:t>26</w:t>
            </w:r>
          </w:p>
        </w:tc>
        <w:tc>
          <w:tcPr>
            <w:tcW w:w="2780" w:type="dxa"/>
            <w:tcBorders>
              <w:top w:val="nil"/>
              <w:left w:val="nil"/>
              <w:bottom w:val="single" w:sz="4" w:space="0" w:color="auto"/>
              <w:right w:val="single" w:sz="4" w:space="0" w:color="auto"/>
            </w:tcBorders>
            <w:shd w:val="clear" w:color="auto" w:fill="auto"/>
            <w:hideMark/>
          </w:tcPr>
          <w:p w14:paraId="29CC0BEF" w14:textId="77777777" w:rsidR="002A3928" w:rsidRPr="002A3928" w:rsidRDefault="002A3928" w:rsidP="002A3928">
            <w:r w:rsidRPr="002A3928">
              <w:t>ул. Иванова, д.3</w:t>
            </w:r>
          </w:p>
        </w:tc>
        <w:tc>
          <w:tcPr>
            <w:tcW w:w="1665" w:type="dxa"/>
            <w:tcBorders>
              <w:top w:val="nil"/>
              <w:left w:val="nil"/>
              <w:bottom w:val="single" w:sz="4" w:space="0" w:color="auto"/>
              <w:right w:val="single" w:sz="4" w:space="0" w:color="auto"/>
            </w:tcBorders>
            <w:shd w:val="clear" w:color="auto" w:fill="auto"/>
            <w:hideMark/>
          </w:tcPr>
          <w:p w14:paraId="13F29EBA" w14:textId="77777777" w:rsidR="002A3928" w:rsidRPr="002A3928" w:rsidRDefault="002A3928" w:rsidP="002A3928">
            <w:r w:rsidRPr="002A3928">
              <w:t>1972</w:t>
            </w:r>
          </w:p>
        </w:tc>
        <w:tc>
          <w:tcPr>
            <w:tcW w:w="3620" w:type="dxa"/>
            <w:tcBorders>
              <w:top w:val="nil"/>
              <w:left w:val="nil"/>
              <w:bottom w:val="single" w:sz="4" w:space="0" w:color="auto"/>
              <w:right w:val="single" w:sz="4" w:space="0" w:color="auto"/>
            </w:tcBorders>
            <w:shd w:val="clear" w:color="auto" w:fill="auto"/>
            <w:hideMark/>
          </w:tcPr>
          <w:p w14:paraId="5DC0034F"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68</w:t>
            </w:r>
          </w:p>
        </w:tc>
        <w:tc>
          <w:tcPr>
            <w:tcW w:w="1600" w:type="dxa"/>
            <w:tcBorders>
              <w:top w:val="nil"/>
              <w:left w:val="nil"/>
              <w:bottom w:val="single" w:sz="4" w:space="0" w:color="auto"/>
              <w:right w:val="single" w:sz="4" w:space="0" w:color="auto"/>
            </w:tcBorders>
            <w:shd w:val="clear" w:color="auto" w:fill="auto"/>
            <w:hideMark/>
          </w:tcPr>
          <w:p w14:paraId="2A4BE151" w14:textId="77777777" w:rsidR="002A3928" w:rsidRPr="002A3928" w:rsidRDefault="002A3928" w:rsidP="002A3928">
            <w:r w:rsidRPr="002A3928">
              <w:t>58,9</w:t>
            </w:r>
          </w:p>
        </w:tc>
        <w:tc>
          <w:tcPr>
            <w:tcW w:w="1400" w:type="dxa"/>
            <w:tcBorders>
              <w:top w:val="nil"/>
              <w:left w:val="nil"/>
              <w:bottom w:val="single" w:sz="4" w:space="0" w:color="auto"/>
              <w:right w:val="single" w:sz="4" w:space="0" w:color="auto"/>
            </w:tcBorders>
            <w:shd w:val="clear" w:color="auto" w:fill="auto"/>
            <w:hideMark/>
          </w:tcPr>
          <w:p w14:paraId="3C0F9E51"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3E39649D" w14:textId="77777777" w:rsidR="002A3928" w:rsidRPr="002A3928" w:rsidRDefault="002A3928" w:rsidP="002A3928">
            <w:r w:rsidRPr="002A3928">
              <w:t>2022 г.</w:t>
            </w:r>
          </w:p>
        </w:tc>
      </w:tr>
      <w:tr w:rsidR="002A3928" w:rsidRPr="002A3928" w14:paraId="71BAF77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33DC234C" w14:textId="77777777" w:rsidR="002A3928" w:rsidRPr="002A3928" w:rsidRDefault="002A3928" w:rsidP="002A3928">
            <w:r w:rsidRPr="002A3928">
              <w:t>27</w:t>
            </w:r>
          </w:p>
        </w:tc>
        <w:tc>
          <w:tcPr>
            <w:tcW w:w="2780" w:type="dxa"/>
            <w:tcBorders>
              <w:top w:val="nil"/>
              <w:left w:val="nil"/>
              <w:bottom w:val="single" w:sz="4" w:space="0" w:color="auto"/>
              <w:right w:val="single" w:sz="4" w:space="0" w:color="auto"/>
            </w:tcBorders>
            <w:shd w:val="clear" w:color="auto" w:fill="auto"/>
            <w:hideMark/>
          </w:tcPr>
          <w:p w14:paraId="1F42EF95" w14:textId="77777777" w:rsidR="002A3928" w:rsidRPr="002A3928" w:rsidRDefault="002A3928" w:rsidP="002A3928">
            <w:r w:rsidRPr="002A3928">
              <w:t>ул. Иванова, д.6</w:t>
            </w:r>
          </w:p>
        </w:tc>
        <w:tc>
          <w:tcPr>
            <w:tcW w:w="1665" w:type="dxa"/>
            <w:tcBorders>
              <w:top w:val="nil"/>
              <w:left w:val="nil"/>
              <w:bottom w:val="single" w:sz="4" w:space="0" w:color="auto"/>
              <w:right w:val="single" w:sz="4" w:space="0" w:color="auto"/>
            </w:tcBorders>
            <w:shd w:val="clear" w:color="auto" w:fill="auto"/>
            <w:noWrap/>
            <w:hideMark/>
          </w:tcPr>
          <w:p w14:paraId="65EDD9DA"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70CB7F4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69</w:t>
            </w:r>
          </w:p>
        </w:tc>
        <w:tc>
          <w:tcPr>
            <w:tcW w:w="1600" w:type="dxa"/>
            <w:tcBorders>
              <w:top w:val="nil"/>
              <w:left w:val="nil"/>
              <w:bottom w:val="single" w:sz="4" w:space="0" w:color="auto"/>
              <w:right w:val="single" w:sz="4" w:space="0" w:color="auto"/>
            </w:tcBorders>
            <w:shd w:val="clear" w:color="auto" w:fill="auto"/>
            <w:hideMark/>
          </w:tcPr>
          <w:p w14:paraId="49DE7CAB" w14:textId="77777777" w:rsidR="002A3928" w:rsidRPr="002A3928" w:rsidRDefault="002A3928" w:rsidP="002A3928">
            <w:r w:rsidRPr="002A3928">
              <w:t>149,3</w:t>
            </w:r>
          </w:p>
        </w:tc>
        <w:tc>
          <w:tcPr>
            <w:tcW w:w="1400" w:type="dxa"/>
            <w:tcBorders>
              <w:top w:val="nil"/>
              <w:left w:val="nil"/>
              <w:bottom w:val="single" w:sz="4" w:space="0" w:color="auto"/>
              <w:right w:val="single" w:sz="4" w:space="0" w:color="auto"/>
            </w:tcBorders>
            <w:shd w:val="clear" w:color="auto" w:fill="auto"/>
            <w:hideMark/>
          </w:tcPr>
          <w:p w14:paraId="776176AC"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71129A6B" w14:textId="77777777" w:rsidR="002A3928" w:rsidRPr="002A3928" w:rsidRDefault="002A3928" w:rsidP="002A3928">
            <w:r w:rsidRPr="002A3928">
              <w:t>2022 г.</w:t>
            </w:r>
          </w:p>
        </w:tc>
      </w:tr>
      <w:tr w:rsidR="002A3928" w:rsidRPr="002A3928" w14:paraId="03CF0A2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CB4DFDC" w14:textId="77777777" w:rsidR="002A3928" w:rsidRPr="002A3928" w:rsidRDefault="002A3928" w:rsidP="002A3928">
            <w:r w:rsidRPr="002A3928">
              <w:t>28</w:t>
            </w:r>
          </w:p>
        </w:tc>
        <w:tc>
          <w:tcPr>
            <w:tcW w:w="2780" w:type="dxa"/>
            <w:tcBorders>
              <w:top w:val="nil"/>
              <w:left w:val="nil"/>
              <w:bottom w:val="single" w:sz="4" w:space="0" w:color="auto"/>
              <w:right w:val="single" w:sz="4" w:space="0" w:color="auto"/>
            </w:tcBorders>
            <w:shd w:val="clear" w:color="auto" w:fill="auto"/>
            <w:hideMark/>
          </w:tcPr>
          <w:p w14:paraId="31FCBAFD" w14:textId="77777777" w:rsidR="002A3928" w:rsidRPr="002A3928" w:rsidRDefault="002A3928" w:rsidP="002A3928">
            <w:r w:rsidRPr="002A3928">
              <w:t xml:space="preserve">ул. Иванова, д.8 </w:t>
            </w:r>
          </w:p>
        </w:tc>
        <w:tc>
          <w:tcPr>
            <w:tcW w:w="1665" w:type="dxa"/>
            <w:tcBorders>
              <w:top w:val="nil"/>
              <w:left w:val="nil"/>
              <w:bottom w:val="single" w:sz="4" w:space="0" w:color="auto"/>
              <w:right w:val="single" w:sz="4" w:space="0" w:color="auto"/>
            </w:tcBorders>
            <w:shd w:val="clear" w:color="auto" w:fill="auto"/>
            <w:noWrap/>
            <w:hideMark/>
          </w:tcPr>
          <w:p w14:paraId="479E3B00"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1C4A4698"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70</w:t>
            </w:r>
          </w:p>
        </w:tc>
        <w:tc>
          <w:tcPr>
            <w:tcW w:w="1600" w:type="dxa"/>
            <w:tcBorders>
              <w:top w:val="nil"/>
              <w:left w:val="nil"/>
              <w:bottom w:val="single" w:sz="4" w:space="0" w:color="auto"/>
              <w:right w:val="single" w:sz="4" w:space="0" w:color="auto"/>
            </w:tcBorders>
            <w:shd w:val="clear" w:color="auto" w:fill="auto"/>
            <w:hideMark/>
          </w:tcPr>
          <w:p w14:paraId="6882F5A8" w14:textId="77777777" w:rsidR="002A3928" w:rsidRPr="002A3928" w:rsidRDefault="002A3928" w:rsidP="002A3928">
            <w:r w:rsidRPr="002A3928">
              <w:t>161,2</w:t>
            </w:r>
          </w:p>
        </w:tc>
        <w:tc>
          <w:tcPr>
            <w:tcW w:w="1400" w:type="dxa"/>
            <w:tcBorders>
              <w:top w:val="nil"/>
              <w:left w:val="nil"/>
              <w:bottom w:val="single" w:sz="4" w:space="0" w:color="auto"/>
              <w:right w:val="single" w:sz="4" w:space="0" w:color="auto"/>
            </w:tcBorders>
            <w:shd w:val="clear" w:color="auto" w:fill="auto"/>
            <w:hideMark/>
          </w:tcPr>
          <w:p w14:paraId="03170FF7"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26CC39B8" w14:textId="77777777" w:rsidR="002A3928" w:rsidRPr="002A3928" w:rsidRDefault="002A3928" w:rsidP="002A3928">
            <w:r w:rsidRPr="002A3928">
              <w:t>2022 г.</w:t>
            </w:r>
          </w:p>
        </w:tc>
      </w:tr>
      <w:tr w:rsidR="002A3928" w:rsidRPr="002A3928" w14:paraId="2071DE1A"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38C587DC" w14:textId="77777777" w:rsidR="002A3928" w:rsidRPr="002A3928" w:rsidRDefault="002A3928" w:rsidP="002A3928">
            <w:r w:rsidRPr="002A3928">
              <w:lastRenderedPageBreak/>
              <w:t>29</w:t>
            </w:r>
          </w:p>
        </w:tc>
        <w:tc>
          <w:tcPr>
            <w:tcW w:w="2780" w:type="dxa"/>
            <w:tcBorders>
              <w:top w:val="nil"/>
              <w:left w:val="nil"/>
              <w:bottom w:val="single" w:sz="4" w:space="0" w:color="auto"/>
              <w:right w:val="single" w:sz="4" w:space="0" w:color="auto"/>
            </w:tcBorders>
            <w:shd w:val="clear" w:color="auto" w:fill="auto"/>
            <w:hideMark/>
          </w:tcPr>
          <w:p w14:paraId="0CF9C8E9" w14:textId="77777777" w:rsidR="002A3928" w:rsidRPr="002A3928" w:rsidRDefault="002A3928" w:rsidP="002A3928">
            <w:r w:rsidRPr="002A3928">
              <w:t xml:space="preserve">ул. Иванова, д.9 </w:t>
            </w:r>
          </w:p>
        </w:tc>
        <w:tc>
          <w:tcPr>
            <w:tcW w:w="1665" w:type="dxa"/>
            <w:tcBorders>
              <w:top w:val="nil"/>
              <w:left w:val="nil"/>
              <w:bottom w:val="single" w:sz="4" w:space="0" w:color="auto"/>
              <w:right w:val="single" w:sz="4" w:space="0" w:color="auto"/>
            </w:tcBorders>
            <w:shd w:val="clear" w:color="auto" w:fill="auto"/>
            <w:noWrap/>
            <w:hideMark/>
          </w:tcPr>
          <w:p w14:paraId="659D38C8" w14:textId="77777777" w:rsidR="002A3928" w:rsidRPr="002A3928" w:rsidRDefault="002A3928" w:rsidP="002A3928">
            <w:r w:rsidRPr="002A3928">
              <w:t>1970</w:t>
            </w:r>
          </w:p>
        </w:tc>
        <w:tc>
          <w:tcPr>
            <w:tcW w:w="3620" w:type="dxa"/>
            <w:tcBorders>
              <w:top w:val="nil"/>
              <w:left w:val="nil"/>
              <w:bottom w:val="single" w:sz="4" w:space="0" w:color="auto"/>
              <w:right w:val="single" w:sz="4" w:space="0" w:color="auto"/>
            </w:tcBorders>
            <w:shd w:val="clear" w:color="auto" w:fill="auto"/>
            <w:hideMark/>
          </w:tcPr>
          <w:p w14:paraId="5B983BF4"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71</w:t>
            </w:r>
          </w:p>
        </w:tc>
        <w:tc>
          <w:tcPr>
            <w:tcW w:w="1600" w:type="dxa"/>
            <w:tcBorders>
              <w:top w:val="nil"/>
              <w:left w:val="nil"/>
              <w:bottom w:val="single" w:sz="4" w:space="0" w:color="auto"/>
              <w:right w:val="single" w:sz="4" w:space="0" w:color="auto"/>
            </w:tcBorders>
            <w:shd w:val="clear" w:color="auto" w:fill="auto"/>
            <w:hideMark/>
          </w:tcPr>
          <w:p w14:paraId="7A40DDAC" w14:textId="77777777" w:rsidR="002A3928" w:rsidRPr="002A3928" w:rsidRDefault="002A3928" w:rsidP="002A3928">
            <w:r w:rsidRPr="002A3928">
              <w:t>157,1</w:t>
            </w:r>
          </w:p>
        </w:tc>
        <w:tc>
          <w:tcPr>
            <w:tcW w:w="1400" w:type="dxa"/>
            <w:tcBorders>
              <w:top w:val="nil"/>
              <w:left w:val="nil"/>
              <w:bottom w:val="single" w:sz="4" w:space="0" w:color="auto"/>
              <w:right w:val="single" w:sz="4" w:space="0" w:color="auto"/>
            </w:tcBorders>
            <w:shd w:val="clear" w:color="auto" w:fill="auto"/>
            <w:hideMark/>
          </w:tcPr>
          <w:p w14:paraId="25850E1D"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7C7B4779" w14:textId="77777777" w:rsidR="002A3928" w:rsidRPr="002A3928" w:rsidRDefault="002A3928" w:rsidP="002A3928">
            <w:r w:rsidRPr="002A3928">
              <w:t>2022 г.</w:t>
            </w:r>
          </w:p>
        </w:tc>
      </w:tr>
      <w:tr w:rsidR="002A3928" w:rsidRPr="002A3928" w14:paraId="553B6FB1"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4B6249B6" w14:textId="77777777" w:rsidR="002A3928" w:rsidRPr="002A3928" w:rsidRDefault="002A3928" w:rsidP="002A3928">
            <w:r w:rsidRPr="002A3928">
              <w:t>30</w:t>
            </w:r>
          </w:p>
        </w:tc>
        <w:tc>
          <w:tcPr>
            <w:tcW w:w="2780" w:type="dxa"/>
            <w:tcBorders>
              <w:top w:val="nil"/>
              <w:left w:val="nil"/>
              <w:bottom w:val="single" w:sz="4" w:space="0" w:color="auto"/>
              <w:right w:val="single" w:sz="4" w:space="0" w:color="auto"/>
            </w:tcBorders>
            <w:shd w:val="clear" w:color="auto" w:fill="auto"/>
            <w:hideMark/>
          </w:tcPr>
          <w:p w14:paraId="14B2A2C9" w14:textId="77777777" w:rsidR="002A3928" w:rsidRPr="002A3928" w:rsidRDefault="002A3928" w:rsidP="002A3928">
            <w:r w:rsidRPr="002A3928">
              <w:t xml:space="preserve">ул. Иванова, д.10 </w:t>
            </w:r>
          </w:p>
        </w:tc>
        <w:tc>
          <w:tcPr>
            <w:tcW w:w="1665" w:type="dxa"/>
            <w:tcBorders>
              <w:top w:val="nil"/>
              <w:left w:val="nil"/>
              <w:bottom w:val="single" w:sz="4" w:space="0" w:color="auto"/>
              <w:right w:val="single" w:sz="4" w:space="0" w:color="auto"/>
            </w:tcBorders>
            <w:shd w:val="clear" w:color="auto" w:fill="auto"/>
            <w:noWrap/>
            <w:hideMark/>
          </w:tcPr>
          <w:p w14:paraId="241BC06E"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57B1F368"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72</w:t>
            </w:r>
          </w:p>
        </w:tc>
        <w:tc>
          <w:tcPr>
            <w:tcW w:w="1600" w:type="dxa"/>
            <w:tcBorders>
              <w:top w:val="nil"/>
              <w:left w:val="nil"/>
              <w:bottom w:val="single" w:sz="4" w:space="0" w:color="auto"/>
              <w:right w:val="single" w:sz="4" w:space="0" w:color="auto"/>
            </w:tcBorders>
            <w:shd w:val="clear" w:color="auto" w:fill="auto"/>
            <w:hideMark/>
          </w:tcPr>
          <w:p w14:paraId="60D3C681" w14:textId="77777777" w:rsidR="002A3928" w:rsidRPr="002A3928" w:rsidRDefault="002A3928" w:rsidP="002A3928">
            <w:r w:rsidRPr="002A3928">
              <w:t>176,1</w:t>
            </w:r>
          </w:p>
        </w:tc>
        <w:tc>
          <w:tcPr>
            <w:tcW w:w="1400" w:type="dxa"/>
            <w:tcBorders>
              <w:top w:val="nil"/>
              <w:left w:val="nil"/>
              <w:bottom w:val="single" w:sz="4" w:space="0" w:color="auto"/>
              <w:right w:val="single" w:sz="4" w:space="0" w:color="auto"/>
            </w:tcBorders>
            <w:shd w:val="clear" w:color="auto" w:fill="auto"/>
            <w:hideMark/>
          </w:tcPr>
          <w:p w14:paraId="37732804"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57D30388" w14:textId="77777777" w:rsidR="002A3928" w:rsidRPr="002A3928" w:rsidRDefault="002A3928" w:rsidP="002A3928">
            <w:r w:rsidRPr="002A3928">
              <w:t>2022 г.</w:t>
            </w:r>
          </w:p>
        </w:tc>
      </w:tr>
      <w:tr w:rsidR="002A3928" w:rsidRPr="002A3928" w14:paraId="3BE343F6"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438B9BB" w14:textId="77777777" w:rsidR="002A3928" w:rsidRPr="002A3928" w:rsidRDefault="002A3928" w:rsidP="002A3928">
            <w:r w:rsidRPr="002A3928">
              <w:t>31</w:t>
            </w:r>
          </w:p>
        </w:tc>
        <w:tc>
          <w:tcPr>
            <w:tcW w:w="2780" w:type="dxa"/>
            <w:tcBorders>
              <w:top w:val="nil"/>
              <w:left w:val="nil"/>
              <w:bottom w:val="single" w:sz="4" w:space="0" w:color="auto"/>
              <w:right w:val="single" w:sz="4" w:space="0" w:color="auto"/>
            </w:tcBorders>
            <w:shd w:val="clear" w:color="auto" w:fill="auto"/>
            <w:hideMark/>
          </w:tcPr>
          <w:p w14:paraId="6F3A325E" w14:textId="77777777" w:rsidR="002A3928" w:rsidRPr="002A3928" w:rsidRDefault="002A3928" w:rsidP="002A3928">
            <w:r w:rsidRPr="002A3928">
              <w:t xml:space="preserve">ул. Иванова, д.11 </w:t>
            </w:r>
          </w:p>
        </w:tc>
        <w:tc>
          <w:tcPr>
            <w:tcW w:w="1665" w:type="dxa"/>
            <w:tcBorders>
              <w:top w:val="nil"/>
              <w:left w:val="nil"/>
              <w:bottom w:val="single" w:sz="4" w:space="0" w:color="auto"/>
              <w:right w:val="single" w:sz="4" w:space="0" w:color="auto"/>
            </w:tcBorders>
            <w:shd w:val="clear" w:color="auto" w:fill="auto"/>
            <w:noWrap/>
            <w:hideMark/>
          </w:tcPr>
          <w:p w14:paraId="26AB2E85" w14:textId="77777777" w:rsidR="002A3928" w:rsidRPr="002A3928" w:rsidRDefault="002A3928" w:rsidP="002A3928">
            <w:r w:rsidRPr="002A3928">
              <w:t>1986</w:t>
            </w:r>
          </w:p>
        </w:tc>
        <w:tc>
          <w:tcPr>
            <w:tcW w:w="3620" w:type="dxa"/>
            <w:tcBorders>
              <w:top w:val="nil"/>
              <w:left w:val="nil"/>
              <w:bottom w:val="single" w:sz="4" w:space="0" w:color="auto"/>
              <w:right w:val="single" w:sz="4" w:space="0" w:color="auto"/>
            </w:tcBorders>
            <w:shd w:val="clear" w:color="auto" w:fill="auto"/>
            <w:hideMark/>
          </w:tcPr>
          <w:p w14:paraId="10246D3A"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73</w:t>
            </w:r>
          </w:p>
        </w:tc>
        <w:tc>
          <w:tcPr>
            <w:tcW w:w="1600" w:type="dxa"/>
            <w:tcBorders>
              <w:top w:val="nil"/>
              <w:left w:val="nil"/>
              <w:bottom w:val="single" w:sz="4" w:space="0" w:color="auto"/>
              <w:right w:val="single" w:sz="4" w:space="0" w:color="auto"/>
            </w:tcBorders>
            <w:shd w:val="clear" w:color="auto" w:fill="auto"/>
            <w:hideMark/>
          </w:tcPr>
          <w:p w14:paraId="607EF36E" w14:textId="77777777" w:rsidR="002A3928" w:rsidRPr="002A3928" w:rsidRDefault="002A3928" w:rsidP="002A3928">
            <w:r w:rsidRPr="002A3928">
              <w:t>301,8</w:t>
            </w:r>
          </w:p>
        </w:tc>
        <w:tc>
          <w:tcPr>
            <w:tcW w:w="1400" w:type="dxa"/>
            <w:tcBorders>
              <w:top w:val="nil"/>
              <w:left w:val="nil"/>
              <w:bottom w:val="single" w:sz="4" w:space="0" w:color="auto"/>
              <w:right w:val="single" w:sz="4" w:space="0" w:color="auto"/>
            </w:tcBorders>
            <w:shd w:val="clear" w:color="auto" w:fill="auto"/>
            <w:hideMark/>
          </w:tcPr>
          <w:p w14:paraId="014DA6FF" w14:textId="77777777" w:rsidR="002A3928" w:rsidRPr="002A3928" w:rsidRDefault="002A3928" w:rsidP="002A3928">
            <w:r w:rsidRPr="002A3928">
              <w:t>23</w:t>
            </w:r>
          </w:p>
        </w:tc>
        <w:tc>
          <w:tcPr>
            <w:tcW w:w="1840" w:type="dxa"/>
            <w:tcBorders>
              <w:top w:val="nil"/>
              <w:left w:val="nil"/>
              <w:bottom w:val="single" w:sz="4" w:space="0" w:color="auto"/>
              <w:right w:val="single" w:sz="4" w:space="0" w:color="auto"/>
            </w:tcBorders>
            <w:shd w:val="clear" w:color="auto" w:fill="auto"/>
            <w:noWrap/>
            <w:hideMark/>
          </w:tcPr>
          <w:p w14:paraId="1B0C248F" w14:textId="77777777" w:rsidR="002A3928" w:rsidRPr="002A3928" w:rsidRDefault="002A3928" w:rsidP="002A3928">
            <w:r w:rsidRPr="002A3928">
              <w:t>2022 г.</w:t>
            </w:r>
          </w:p>
        </w:tc>
      </w:tr>
      <w:tr w:rsidR="002A3928" w:rsidRPr="002A3928" w14:paraId="0DAA4A60"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8B31AAF" w14:textId="77777777" w:rsidR="002A3928" w:rsidRPr="002A3928" w:rsidRDefault="002A3928" w:rsidP="002A3928">
            <w:r w:rsidRPr="002A3928">
              <w:t>32</w:t>
            </w:r>
          </w:p>
        </w:tc>
        <w:tc>
          <w:tcPr>
            <w:tcW w:w="2780" w:type="dxa"/>
            <w:tcBorders>
              <w:top w:val="nil"/>
              <w:left w:val="nil"/>
              <w:bottom w:val="single" w:sz="4" w:space="0" w:color="auto"/>
              <w:right w:val="single" w:sz="4" w:space="0" w:color="auto"/>
            </w:tcBorders>
            <w:shd w:val="clear" w:color="auto" w:fill="auto"/>
            <w:hideMark/>
          </w:tcPr>
          <w:p w14:paraId="2A13735B" w14:textId="77777777" w:rsidR="002A3928" w:rsidRPr="002A3928" w:rsidRDefault="002A3928" w:rsidP="002A3928">
            <w:r w:rsidRPr="002A3928">
              <w:t>ул. Иванова, д.12</w:t>
            </w:r>
          </w:p>
        </w:tc>
        <w:tc>
          <w:tcPr>
            <w:tcW w:w="1665" w:type="dxa"/>
            <w:tcBorders>
              <w:top w:val="nil"/>
              <w:left w:val="nil"/>
              <w:bottom w:val="single" w:sz="4" w:space="0" w:color="auto"/>
              <w:right w:val="single" w:sz="4" w:space="0" w:color="auto"/>
            </w:tcBorders>
            <w:shd w:val="clear" w:color="auto" w:fill="auto"/>
            <w:noWrap/>
            <w:hideMark/>
          </w:tcPr>
          <w:p w14:paraId="473D4459" w14:textId="77777777" w:rsidR="002A3928" w:rsidRPr="002A3928" w:rsidRDefault="002A3928" w:rsidP="002A3928">
            <w:r w:rsidRPr="002A3928">
              <w:t>1966</w:t>
            </w:r>
          </w:p>
        </w:tc>
        <w:tc>
          <w:tcPr>
            <w:tcW w:w="3620" w:type="dxa"/>
            <w:tcBorders>
              <w:top w:val="nil"/>
              <w:left w:val="nil"/>
              <w:bottom w:val="single" w:sz="4" w:space="0" w:color="auto"/>
              <w:right w:val="single" w:sz="4" w:space="0" w:color="auto"/>
            </w:tcBorders>
            <w:shd w:val="clear" w:color="auto" w:fill="auto"/>
            <w:hideMark/>
          </w:tcPr>
          <w:p w14:paraId="1473DF74"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74</w:t>
            </w:r>
          </w:p>
        </w:tc>
        <w:tc>
          <w:tcPr>
            <w:tcW w:w="1600" w:type="dxa"/>
            <w:tcBorders>
              <w:top w:val="nil"/>
              <w:left w:val="nil"/>
              <w:bottom w:val="single" w:sz="4" w:space="0" w:color="auto"/>
              <w:right w:val="single" w:sz="4" w:space="0" w:color="auto"/>
            </w:tcBorders>
            <w:shd w:val="clear" w:color="auto" w:fill="auto"/>
            <w:hideMark/>
          </w:tcPr>
          <w:p w14:paraId="3C5025CE" w14:textId="77777777" w:rsidR="002A3928" w:rsidRPr="002A3928" w:rsidRDefault="002A3928" w:rsidP="002A3928">
            <w:r w:rsidRPr="002A3928">
              <w:t>180,8</w:t>
            </w:r>
          </w:p>
        </w:tc>
        <w:tc>
          <w:tcPr>
            <w:tcW w:w="1400" w:type="dxa"/>
            <w:tcBorders>
              <w:top w:val="nil"/>
              <w:left w:val="nil"/>
              <w:bottom w:val="single" w:sz="4" w:space="0" w:color="auto"/>
              <w:right w:val="single" w:sz="4" w:space="0" w:color="auto"/>
            </w:tcBorders>
            <w:shd w:val="clear" w:color="auto" w:fill="auto"/>
            <w:hideMark/>
          </w:tcPr>
          <w:p w14:paraId="69C7204F"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172F53B0" w14:textId="77777777" w:rsidR="002A3928" w:rsidRPr="002A3928" w:rsidRDefault="002A3928" w:rsidP="002A3928">
            <w:r w:rsidRPr="002A3928">
              <w:t>2022 г.</w:t>
            </w:r>
          </w:p>
        </w:tc>
      </w:tr>
      <w:tr w:rsidR="002A3928" w:rsidRPr="002A3928" w14:paraId="11882407"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58F40AA2" w14:textId="77777777" w:rsidR="002A3928" w:rsidRPr="002A3928" w:rsidRDefault="002A3928" w:rsidP="002A3928">
            <w:r w:rsidRPr="002A3928">
              <w:t>33</w:t>
            </w:r>
          </w:p>
        </w:tc>
        <w:tc>
          <w:tcPr>
            <w:tcW w:w="2780" w:type="dxa"/>
            <w:tcBorders>
              <w:top w:val="nil"/>
              <w:left w:val="nil"/>
              <w:bottom w:val="single" w:sz="4" w:space="0" w:color="auto"/>
              <w:right w:val="single" w:sz="4" w:space="0" w:color="auto"/>
            </w:tcBorders>
            <w:shd w:val="clear" w:color="auto" w:fill="auto"/>
            <w:hideMark/>
          </w:tcPr>
          <w:p w14:paraId="2548C6D0" w14:textId="77777777" w:rsidR="002A3928" w:rsidRPr="002A3928" w:rsidRDefault="002A3928" w:rsidP="002A3928">
            <w:r w:rsidRPr="002A3928">
              <w:t>ул. Иванова, д.14</w:t>
            </w:r>
          </w:p>
        </w:tc>
        <w:tc>
          <w:tcPr>
            <w:tcW w:w="1665" w:type="dxa"/>
            <w:tcBorders>
              <w:top w:val="nil"/>
              <w:left w:val="nil"/>
              <w:bottom w:val="single" w:sz="4" w:space="0" w:color="auto"/>
              <w:right w:val="single" w:sz="4" w:space="0" w:color="auto"/>
            </w:tcBorders>
            <w:shd w:val="clear" w:color="auto" w:fill="auto"/>
            <w:noWrap/>
            <w:hideMark/>
          </w:tcPr>
          <w:p w14:paraId="73FFEADB" w14:textId="77777777" w:rsidR="002A3928" w:rsidRPr="002A3928" w:rsidRDefault="002A3928" w:rsidP="002A3928">
            <w:r w:rsidRPr="002A3928">
              <w:t>1967</w:t>
            </w:r>
          </w:p>
        </w:tc>
        <w:tc>
          <w:tcPr>
            <w:tcW w:w="3620" w:type="dxa"/>
            <w:tcBorders>
              <w:top w:val="nil"/>
              <w:left w:val="nil"/>
              <w:bottom w:val="single" w:sz="4" w:space="0" w:color="auto"/>
              <w:right w:val="single" w:sz="4" w:space="0" w:color="auto"/>
            </w:tcBorders>
            <w:shd w:val="clear" w:color="auto" w:fill="auto"/>
            <w:hideMark/>
          </w:tcPr>
          <w:p w14:paraId="3BE1D6D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75</w:t>
            </w:r>
          </w:p>
        </w:tc>
        <w:tc>
          <w:tcPr>
            <w:tcW w:w="1600" w:type="dxa"/>
            <w:tcBorders>
              <w:top w:val="nil"/>
              <w:left w:val="nil"/>
              <w:bottom w:val="single" w:sz="4" w:space="0" w:color="auto"/>
              <w:right w:val="single" w:sz="4" w:space="0" w:color="auto"/>
            </w:tcBorders>
            <w:shd w:val="clear" w:color="auto" w:fill="auto"/>
            <w:hideMark/>
          </w:tcPr>
          <w:p w14:paraId="61FB8C35" w14:textId="77777777" w:rsidR="002A3928" w:rsidRPr="002A3928" w:rsidRDefault="002A3928" w:rsidP="002A3928">
            <w:r w:rsidRPr="002A3928">
              <w:t>196,1</w:t>
            </w:r>
          </w:p>
        </w:tc>
        <w:tc>
          <w:tcPr>
            <w:tcW w:w="1400" w:type="dxa"/>
            <w:tcBorders>
              <w:top w:val="nil"/>
              <w:left w:val="nil"/>
              <w:bottom w:val="single" w:sz="4" w:space="0" w:color="auto"/>
              <w:right w:val="single" w:sz="4" w:space="0" w:color="auto"/>
            </w:tcBorders>
            <w:shd w:val="clear" w:color="auto" w:fill="auto"/>
            <w:hideMark/>
          </w:tcPr>
          <w:p w14:paraId="0A3EBD80"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23F88EB9" w14:textId="77777777" w:rsidR="002A3928" w:rsidRPr="002A3928" w:rsidRDefault="002A3928" w:rsidP="002A3928">
            <w:r w:rsidRPr="002A3928">
              <w:t>2022 г.</w:t>
            </w:r>
          </w:p>
        </w:tc>
      </w:tr>
      <w:tr w:rsidR="002A3928" w:rsidRPr="002A3928" w14:paraId="302A9085"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EDAEBB3" w14:textId="77777777" w:rsidR="002A3928" w:rsidRPr="002A3928" w:rsidRDefault="002A3928" w:rsidP="002A3928">
            <w:r w:rsidRPr="002A3928">
              <w:t>34</w:t>
            </w:r>
          </w:p>
        </w:tc>
        <w:tc>
          <w:tcPr>
            <w:tcW w:w="2780" w:type="dxa"/>
            <w:tcBorders>
              <w:top w:val="nil"/>
              <w:left w:val="nil"/>
              <w:bottom w:val="single" w:sz="4" w:space="0" w:color="auto"/>
              <w:right w:val="single" w:sz="4" w:space="0" w:color="auto"/>
            </w:tcBorders>
            <w:shd w:val="clear" w:color="auto" w:fill="auto"/>
            <w:hideMark/>
          </w:tcPr>
          <w:p w14:paraId="1F90ECA0" w14:textId="77777777" w:rsidR="002A3928" w:rsidRPr="002A3928" w:rsidRDefault="002A3928" w:rsidP="002A3928">
            <w:r w:rsidRPr="002A3928">
              <w:t xml:space="preserve">ул. Иванова, д.16 </w:t>
            </w:r>
          </w:p>
        </w:tc>
        <w:tc>
          <w:tcPr>
            <w:tcW w:w="1665" w:type="dxa"/>
            <w:tcBorders>
              <w:top w:val="nil"/>
              <w:left w:val="nil"/>
              <w:bottom w:val="single" w:sz="4" w:space="0" w:color="auto"/>
              <w:right w:val="single" w:sz="4" w:space="0" w:color="auto"/>
            </w:tcBorders>
            <w:shd w:val="clear" w:color="auto" w:fill="auto"/>
            <w:noWrap/>
            <w:hideMark/>
          </w:tcPr>
          <w:p w14:paraId="15D26B41" w14:textId="77777777" w:rsidR="002A3928" w:rsidRPr="002A3928" w:rsidRDefault="002A3928" w:rsidP="002A3928">
            <w:r w:rsidRPr="002A3928">
              <w:t>1967</w:t>
            </w:r>
          </w:p>
        </w:tc>
        <w:tc>
          <w:tcPr>
            <w:tcW w:w="3620" w:type="dxa"/>
            <w:tcBorders>
              <w:top w:val="nil"/>
              <w:left w:val="nil"/>
              <w:bottom w:val="single" w:sz="4" w:space="0" w:color="auto"/>
              <w:right w:val="single" w:sz="4" w:space="0" w:color="auto"/>
            </w:tcBorders>
            <w:shd w:val="clear" w:color="auto" w:fill="auto"/>
            <w:hideMark/>
          </w:tcPr>
          <w:p w14:paraId="446947C6"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76</w:t>
            </w:r>
          </w:p>
        </w:tc>
        <w:tc>
          <w:tcPr>
            <w:tcW w:w="1600" w:type="dxa"/>
            <w:tcBorders>
              <w:top w:val="nil"/>
              <w:left w:val="nil"/>
              <w:bottom w:val="single" w:sz="4" w:space="0" w:color="auto"/>
              <w:right w:val="single" w:sz="4" w:space="0" w:color="auto"/>
            </w:tcBorders>
            <w:shd w:val="clear" w:color="auto" w:fill="auto"/>
            <w:hideMark/>
          </w:tcPr>
          <w:p w14:paraId="15F34263" w14:textId="77777777" w:rsidR="002A3928" w:rsidRPr="002A3928" w:rsidRDefault="002A3928" w:rsidP="002A3928">
            <w:r w:rsidRPr="002A3928">
              <w:t>184,8</w:t>
            </w:r>
          </w:p>
        </w:tc>
        <w:tc>
          <w:tcPr>
            <w:tcW w:w="1400" w:type="dxa"/>
            <w:tcBorders>
              <w:top w:val="nil"/>
              <w:left w:val="nil"/>
              <w:bottom w:val="single" w:sz="4" w:space="0" w:color="auto"/>
              <w:right w:val="single" w:sz="4" w:space="0" w:color="auto"/>
            </w:tcBorders>
            <w:shd w:val="clear" w:color="auto" w:fill="auto"/>
            <w:hideMark/>
          </w:tcPr>
          <w:p w14:paraId="30468012"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1BABFD8B" w14:textId="77777777" w:rsidR="002A3928" w:rsidRPr="002A3928" w:rsidRDefault="002A3928" w:rsidP="002A3928">
            <w:r w:rsidRPr="002A3928">
              <w:t>2022 г.</w:t>
            </w:r>
          </w:p>
        </w:tc>
      </w:tr>
      <w:tr w:rsidR="002A3928" w:rsidRPr="002A3928" w14:paraId="1DD22F18"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BF6FBAE" w14:textId="77777777" w:rsidR="002A3928" w:rsidRPr="002A3928" w:rsidRDefault="002A3928" w:rsidP="002A3928">
            <w:r w:rsidRPr="002A3928">
              <w:t>35</w:t>
            </w:r>
          </w:p>
        </w:tc>
        <w:tc>
          <w:tcPr>
            <w:tcW w:w="2780" w:type="dxa"/>
            <w:tcBorders>
              <w:top w:val="nil"/>
              <w:left w:val="nil"/>
              <w:bottom w:val="single" w:sz="4" w:space="0" w:color="auto"/>
              <w:right w:val="single" w:sz="4" w:space="0" w:color="auto"/>
            </w:tcBorders>
            <w:shd w:val="clear" w:color="auto" w:fill="auto"/>
            <w:hideMark/>
          </w:tcPr>
          <w:p w14:paraId="7D223958" w14:textId="77777777" w:rsidR="002A3928" w:rsidRPr="002A3928" w:rsidRDefault="002A3928" w:rsidP="002A3928">
            <w:r w:rsidRPr="002A3928">
              <w:t xml:space="preserve">ул. Иванова, д.18 </w:t>
            </w:r>
          </w:p>
        </w:tc>
        <w:tc>
          <w:tcPr>
            <w:tcW w:w="1665" w:type="dxa"/>
            <w:tcBorders>
              <w:top w:val="nil"/>
              <w:left w:val="nil"/>
              <w:bottom w:val="single" w:sz="4" w:space="0" w:color="auto"/>
              <w:right w:val="single" w:sz="4" w:space="0" w:color="auto"/>
            </w:tcBorders>
            <w:shd w:val="clear" w:color="auto" w:fill="auto"/>
            <w:noWrap/>
            <w:hideMark/>
          </w:tcPr>
          <w:p w14:paraId="24FEDDFB" w14:textId="77777777" w:rsidR="002A3928" w:rsidRPr="002A3928" w:rsidRDefault="002A3928" w:rsidP="002A3928">
            <w:r w:rsidRPr="002A3928">
              <w:t>1989</w:t>
            </w:r>
          </w:p>
        </w:tc>
        <w:tc>
          <w:tcPr>
            <w:tcW w:w="3620" w:type="dxa"/>
            <w:tcBorders>
              <w:top w:val="nil"/>
              <w:left w:val="nil"/>
              <w:bottom w:val="single" w:sz="4" w:space="0" w:color="auto"/>
              <w:right w:val="single" w:sz="4" w:space="0" w:color="auto"/>
            </w:tcBorders>
            <w:shd w:val="clear" w:color="auto" w:fill="auto"/>
            <w:hideMark/>
          </w:tcPr>
          <w:p w14:paraId="6096A72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77</w:t>
            </w:r>
          </w:p>
        </w:tc>
        <w:tc>
          <w:tcPr>
            <w:tcW w:w="1600" w:type="dxa"/>
            <w:tcBorders>
              <w:top w:val="nil"/>
              <w:left w:val="nil"/>
              <w:bottom w:val="single" w:sz="4" w:space="0" w:color="auto"/>
              <w:right w:val="single" w:sz="4" w:space="0" w:color="auto"/>
            </w:tcBorders>
            <w:shd w:val="clear" w:color="auto" w:fill="auto"/>
            <w:hideMark/>
          </w:tcPr>
          <w:p w14:paraId="0E9722CB" w14:textId="77777777" w:rsidR="002A3928" w:rsidRPr="002A3928" w:rsidRDefault="002A3928" w:rsidP="002A3928">
            <w:r w:rsidRPr="002A3928">
              <w:t>68,0</w:t>
            </w:r>
          </w:p>
        </w:tc>
        <w:tc>
          <w:tcPr>
            <w:tcW w:w="1400" w:type="dxa"/>
            <w:tcBorders>
              <w:top w:val="nil"/>
              <w:left w:val="nil"/>
              <w:bottom w:val="single" w:sz="4" w:space="0" w:color="auto"/>
              <w:right w:val="single" w:sz="4" w:space="0" w:color="auto"/>
            </w:tcBorders>
            <w:shd w:val="clear" w:color="auto" w:fill="auto"/>
            <w:hideMark/>
          </w:tcPr>
          <w:p w14:paraId="571E6BE2" w14:textId="77777777" w:rsidR="002A3928" w:rsidRPr="002A3928" w:rsidRDefault="002A3928" w:rsidP="002A3928">
            <w:r w:rsidRPr="002A3928">
              <w:t>1</w:t>
            </w:r>
          </w:p>
        </w:tc>
        <w:tc>
          <w:tcPr>
            <w:tcW w:w="1840" w:type="dxa"/>
            <w:tcBorders>
              <w:top w:val="nil"/>
              <w:left w:val="nil"/>
              <w:bottom w:val="single" w:sz="4" w:space="0" w:color="auto"/>
              <w:right w:val="single" w:sz="4" w:space="0" w:color="auto"/>
            </w:tcBorders>
            <w:shd w:val="clear" w:color="auto" w:fill="auto"/>
            <w:noWrap/>
            <w:hideMark/>
          </w:tcPr>
          <w:p w14:paraId="451DA866" w14:textId="77777777" w:rsidR="002A3928" w:rsidRPr="002A3928" w:rsidRDefault="002A3928" w:rsidP="002A3928">
            <w:r w:rsidRPr="002A3928">
              <w:t>2022 г.</w:t>
            </w:r>
          </w:p>
        </w:tc>
      </w:tr>
      <w:tr w:rsidR="002A3928" w:rsidRPr="002A3928" w14:paraId="70DC695E"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23655DA0" w14:textId="77777777" w:rsidR="002A3928" w:rsidRPr="002A3928" w:rsidRDefault="002A3928" w:rsidP="002A3928">
            <w:r w:rsidRPr="002A3928">
              <w:t>36</w:t>
            </w:r>
          </w:p>
        </w:tc>
        <w:tc>
          <w:tcPr>
            <w:tcW w:w="2780" w:type="dxa"/>
            <w:tcBorders>
              <w:top w:val="nil"/>
              <w:left w:val="nil"/>
              <w:bottom w:val="single" w:sz="4" w:space="0" w:color="auto"/>
              <w:right w:val="single" w:sz="4" w:space="0" w:color="auto"/>
            </w:tcBorders>
            <w:shd w:val="clear" w:color="auto" w:fill="auto"/>
            <w:hideMark/>
          </w:tcPr>
          <w:p w14:paraId="02C5758E" w14:textId="77777777" w:rsidR="002A3928" w:rsidRPr="002A3928" w:rsidRDefault="002A3928" w:rsidP="002A3928">
            <w:r w:rsidRPr="002A3928">
              <w:t>ул. 60 лет СССР, д.1</w:t>
            </w:r>
          </w:p>
        </w:tc>
        <w:tc>
          <w:tcPr>
            <w:tcW w:w="1665" w:type="dxa"/>
            <w:tcBorders>
              <w:top w:val="nil"/>
              <w:left w:val="nil"/>
              <w:bottom w:val="single" w:sz="4" w:space="0" w:color="auto"/>
              <w:right w:val="single" w:sz="4" w:space="0" w:color="auto"/>
            </w:tcBorders>
            <w:shd w:val="clear" w:color="auto" w:fill="auto"/>
            <w:noWrap/>
            <w:hideMark/>
          </w:tcPr>
          <w:p w14:paraId="6C3B856D" w14:textId="77777777" w:rsidR="002A3928" w:rsidRPr="002A3928" w:rsidRDefault="002A3928" w:rsidP="002A3928">
            <w:r w:rsidRPr="002A3928">
              <w:t>1982</w:t>
            </w:r>
          </w:p>
        </w:tc>
        <w:tc>
          <w:tcPr>
            <w:tcW w:w="3620" w:type="dxa"/>
            <w:tcBorders>
              <w:top w:val="nil"/>
              <w:left w:val="nil"/>
              <w:bottom w:val="single" w:sz="4" w:space="0" w:color="auto"/>
              <w:right w:val="single" w:sz="4" w:space="0" w:color="auto"/>
            </w:tcBorders>
            <w:shd w:val="clear" w:color="auto" w:fill="auto"/>
            <w:hideMark/>
          </w:tcPr>
          <w:p w14:paraId="427A9352"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78</w:t>
            </w:r>
          </w:p>
        </w:tc>
        <w:tc>
          <w:tcPr>
            <w:tcW w:w="1600" w:type="dxa"/>
            <w:tcBorders>
              <w:top w:val="nil"/>
              <w:left w:val="nil"/>
              <w:bottom w:val="single" w:sz="4" w:space="0" w:color="auto"/>
              <w:right w:val="single" w:sz="4" w:space="0" w:color="auto"/>
            </w:tcBorders>
            <w:shd w:val="clear" w:color="auto" w:fill="auto"/>
            <w:hideMark/>
          </w:tcPr>
          <w:p w14:paraId="737290C5" w14:textId="77777777" w:rsidR="002A3928" w:rsidRPr="002A3928" w:rsidRDefault="002A3928" w:rsidP="002A3928">
            <w:r w:rsidRPr="002A3928">
              <w:t>501,2</w:t>
            </w:r>
          </w:p>
        </w:tc>
        <w:tc>
          <w:tcPr>
            <w:tcW w:w="1400" w:type="dxa"/>
            <w:tcBorders>
              <w:top w:val="nil"/>
              <w:left w:val="nil"/>
              <w:bottom w:val="single" w:sz="4" w:space="0" w:color="auto"/>
              <w:right w:val="single" w:sz="4" w:space="0" w:color="auto"/>
            </w:tcBorders>
            <w:shd w:val="clear" w:color="auto" w:fill="auto"/>
            <w:hideMark/>
          </w:tcPr>
          <w:p w14:paraId="0D28C98F" w14:textId="77777777" w:rsidR="002A3928" w:rsidRPr="002A3928" w:rsidRDefault="002A3928" w:rsidP="002A3928">
            <w:r w:rsidRPr="002A3928">
              <w:t>12</w:t>
            </w:r>
          </w:p>
        </w:tc>
        <w:tc>
          <w:tcPr>
            <w:tcW w:w="1840" w:type="dxa"/>
            <w:tcBorders>
              <w:top w:val="nil"/>
              <w:left w:val="nil"/>
              <w:bottom w:val="single" w:sz="4" w:space="0" w:color="auto"/>
              <w:right w:val="single" w:sz="4" w:space="0" w:color="auto"/>
            </w:tcBorders>
            <w:shd w:val="clear" w:color="auto" w:fill="auto"/>
            <w:noWrap/>
            <w:hideMark/>
          </w:tcPr>
          <w:p w14:paraId="70C92D51" w14:textId="77777777" w:rsidR="002A3928" w:rsidRPr="002A3928" w:rsidRDefault="002A3928" w:rsidP="002A3928">
            <w:r w:rsidRPr="002A3928">
              <w:t>2022 г.</w:t>
            </w:r>
          </w:p>
        </w:tc>
      </w:tr>
      <w:tr w:rsidR="002A3928" w:rsidRPr="002A3928" w14:paraId="60C765A3"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52C33F8C" w14:textId="77777777" w:rsidR="002A3928" w:rsidRPr="002A3928" w:rsidRDefault="002A3928" w:rsidP="002A3928">
            <w:r w:rsidRPr="002A3928">
              <w:lastRenderedPageBreak/>
              <w:t>37</w:t>
            </w:r>
          </w:p>
        </w:tc>
        <w:tc>
          <w:tcPr>
            <w:tcW w:w="2780" w:type="dxa"/>
            <w:tcBorders>
              <w:top w:val="nil"/>
              <w:left w:val="nil"/>
              <w:bottom w:val="single" w:sz="4" w:space="0" w:color="auto"/>
              <w:right w:val="single" w:sz="4" w:space="0" w:color="auto"/>
            </w:tcBorders>
            <w:shd w:val="clear" w:color="auto" w:fill="auto"/>
            <w:hideMark/>
          </w:tcPr>
          <w:p w14:paraId="2769B634" w14:textId="77777777" w:rsidR="002A3928" w:rsidRPr="002A3928" w:rsidRDefault="002A3928" w:rsidP="002A3928">
            <w:r w:rsidRPr="002A3928">
              <w:t>ул. 60 лет СССР, д.5</w:t>
            </w:r>
          </w:p>
        </w:tc>
        <w:tc>
          <w:tcPr>
            <w:tcW w:w="1665" w:type="dxa"/>
            <w:tcBorders>
              <w:top w:val="nil"/>
              <w:left w:val="nil"/>
              <w:bottom w:val="single" w:sz="4" w:space="0" w:color="auto"/>
              <w:right w:val="single" w:sz="4" w:space="0" w:color="auto"/>
            </w:tcBorders>
            <w:shd w:val="clear" w:color="auto" w:fill="auto"/>
            <w:noWrap/>
            <w:hideMark/>
          </w:tcPr>
          <w:p w14:paraId="1D7FA24A" w14:textId="77777777" w:rsidR="002A3928" w:rsidRPr="002A3928" w:rsidRDefault="002A3928" w:rsidP="002A3928">
            <w:r w:rsidRPr="002A3928">
              <w:t>1985</w:t>
            </w:r>
          </w:p>
        </w:tc>
        <w:tc>
          <w:tcPr>
            <w:tcW w:w="3620" w:type="dxa"/>
            <w:tcBorders>
              <w:top w:val="nil"/>
              <w:left w:val="nil"/>
              <w:bottom w:val="single" w:sz="4" w:space="0" w:color="auto"/>
              <w:right w:val="single" w:sz="4" w:space="0" w:color="auto"/>
            </w:tcBorders>
            <w:shd w:val="clear" w:color="auto" w:fill="auto"/>
            <w:hideMark/>
          </w:tcPr>
          <w:p w14:paraId="4481A99B"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79</w:t>
            </w:r>
          </w:p>
        </w:tc>
        <w:tc>
          <w:tcPr>
            <w:tcW w:w="1600" w:type="dxa"/>
            <w:tcBorders>
              <w:top w:val="nil"/>
              <w:left w:val="nil"/>
              <w:bottom w:val="single" w:sz="4" w:space="0" w:color="auto"/>
              <w:right w:val="single" w:sz="4" w:space="0" w:color="auto"/>
            </w:tcBorders>
            <w:shd w:val="clear" w:color="auto" w:fill="auto"/>
            <w:hideMark/>
          </w:tcPr>
          <w:p w14:paraId="3D54660B" w14:textId="77777777" w:rsidR="002A3928" w:rsidRPr="002A3928" w:rsidRDefault="002A3928" w:rsidP="002A3928">
            <w:r w:rsidRPr="002A3928">
              <w:t>366,4</w:t>
            </w:r>
          </w:p>
        </w:tc>
        <w:tc>
          <w:tcPr>
            <w:tcW w:w="1400" w:type="dxa"/>
            <w:tcBorders>
              <w:top w:val="nil"/>
              <w:left w:val="nil"/>
              <w:bottom w:val="single" w:sz="4" w:space="0" w:color="auto"/>
              <w:right w:val="single" w:sz="4" w:space="0" w:color="auto"/>
            </w:tcBorders>
            <w:shd w:val="clear" w:color="auto" w:fill="auto"/>
            <w:hideMark/>
          </w:tcPr>
          <w:p w14:paraId="69DB7974" w14:textId="77777777" w:rsidR="002A3928" w:rsidRPr="002A3928" w:rsidRDefault="002A3928" w:rsidP="002A3928">
            <w:r w:rsidRPr="002A3928">
              <w:t>8</w:t>
            </w:r>
          </w:p>
        </w:tc>
        <w:tc>
          <w:tcPr>
            <w:tcW w:w="1840" w:type="dxa"/>
            <w:tcBorders>
              <w:top w:val="nil"/>
              <w:left w:val="nil"/>
              <w:bottom w:val="single" w:sz="4" w:space="0" w:color="auto"/>
              <w:right w:val="single" w:sz="4" w:space="0" w:color="auto"/>
            </w:tcBorders>
            <w:shd w:val="clear" w:color="auto" w:fill="auto"/>
            <w:noWrap/>
            <w:hideMark/>
          </w:tcPr>
          <w:p w14:paraId="23CF3F98" w14:textId="77777777" w:rsidR="002A3928" w:rsidRPr="002A3928" w:rsidRDefault="002A3928" w:rsidP="002A3928">
            <w:r w:rsidRPr="002A3928">
              <w:t>2022 г.</w:t>
            </w:r>
          </w:p>
        </w:tc>
      </w:tr>
      <w:tr w:rsidR="002A3928" w:rsidRPr="002A3928" w14:paraId="39D407F1"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5C92F9A0" w14:textId="77777777" w:rsidR="002A3928" w:rsidRPr="002A3928" w:rsidRDefault="002A3928" w:rsidP="002A3928">
            <w:r w:rsidRPr="002A3928">
              <w:t>38</w:t>
            </w:r>
          </w:p>
        </w:tc>
        <w:tc>
          <w:tcPr>
            <w:tcW w:w="2780" w:type="dxa"/>
            <w:tcBorders>
              <w:top w:val="nil"/>
              <w:left w:val="nil"/>
              <w:bottom w:val="single" w:sz="4" w:space="0" w:color="auto"/>
              <w:right w:val="single" w:sz="4" w:space="0" w:color="auto"/>
            </w:tcBorders>
            <w:shd w:val="clear" w:color="auto" w:fill="auto"/>
            <w:hideMark/>
          </w:tcPr>
          <w:p w14:paraId="0D7F600C" w14:textId="77777777" w:rsidR="002A3928" w:rsidRPr="002A3928" w:rsidRDefault="002A3928" w:rsidP="002A3928">
            <w:r w:rsidRPr="002A3928">
              <w:t>ул. 60 лет СССР, д.7</w:t>
            </w:r>
          </w:p>
        </w:tc>
        <w:tc>
          <w:tcPr>
            <w:tcW w:w="1665" w:type="dxa"/>
            <w:tcBorders>
              <w:top w:val="nil"/>
              <w:left w:val="nil"/>
              <w:bottom w:val="single" w:sz="4" w:space="0" w:color="auto"/>
              <w:right w:val="single" w:sz="4" w:space="0" w:color="auto"/>
            </w:tcBorders>
            <w:shd w:val="clear" w:color="auto" w:fill="auto"/>
            <w:noWrap/>
            <w:hideMark/>
          </w:tcPr>
          <w:p w14:paraId="6A945591" w14:textId="77777777" w:rsidR="002A3928" w:rsidRPr="002A3928" w:rsidRDefault="002A3928" w:rsidP="002A3928">
            <w:r w:rsidRPr="002A3928">
              <w:t>1987</w:t>
            </w:r>
          </w:p>
        </w:tc>
        <w:tc>
          <w:tcPr>
            <w:tcW w:w="3620" w:type="dxa"/>
            <w:tcBorders>
              <w:top w:val="nil"/>
              <w:left w:val="nil"/>
              <w:bottom w:val="single" w:sz="4" w:space="0" w:color="auto"/>
              <w:right w:val="single" w:sz="4" w:space="0" w:color="auto"/>
            </w:tcBorders>
            <w:shd w:val="clear" w:color="auto" w:fill="auto"/>
            <w:hideMark/>
          </w:tcPr>
          <w:p w14:paraId="57A39821"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80</w:t>
            </w:r>
          </w:p>
        </w:tc>
        <w:tc>
          <w:tcPr>
            <w:tcW w:w="1600" w:type="dxa"/>
            <w:tcBorders>
              <w:top w:val="nil"/>
              <w:left w:val="nil"/>
              <w:bottom w:val="single" w:sz="4" w:space="0" w:color="auto"/>
              <w:right w:val="single" w:sz="4" w:space="0" w:color="auto"/>
            </w:tcBorders>
            <w:shd w:val="clear" w:color="auto" w:fill="auto"/>
            <w:hideMark/>
          </w:tcPr>
          <w:p w14:paraId="3A101EE1" w14:textId="77777777" w:rsidR="002A3928" w:rsidRPr="002A3928" w:rsidRDefault="002A3928" w:rsidP="002A3928">
            <w:r w:rsidRPr="002A3928">
              <w:t>817,4</w:t>
            </w:r>
          </w:p>
        </w:tc>
        <w:tc>
          <w:tcPr>
            <w:tcW w:w="1400" w:type="dxa"/>
            <w:tcBorders>
              <w:top w:val="nil"/>
              <w:left w:val="nil"/>
              <w:bottom w:val="single" w:sz="4" w:space="0" w:color="auto"/>
              <w:right w:val="single" w:sz="4" w:space="0" w:color="auto"/>
            </w:tcBorders>
            <w:shd w:val="clear" w:color="auto" w:fill="auto"/>
            <w:hideMark/>
          </w:tcPr>
          <w:p w14:paraId="177D5F01" w14:textId="77777777" w:rsidR="002A3928" w:rsidRPr="002A3928" w:rsidRDefault="002A3928" w:rsidP="002A3928">
            <w:r w:rsidRPr="002A3928">
              <w:t>16</w:t>
            </w:r>
          </w:p>
        </w:tc>
        <w:tc>
          <w:tcPr>
            <w:tcW w:w="1840" w:type="dxa"/>
            <w:tcBorders>
              <w:top w:val="nil"/>
              <w:left w:val="nil"/>
              <w:bottom w:val="single" w:sz="4" w:space="0" w:color="auto"/>
              <w:right w:val="single" w:sz="4" w:space="0" w:color="auto"/>
            </w:tcBorders>
            <w:shd w:val="clear" w:color="auto" w:fill="auto"/>
            <w:noWrap/>
            <w:hideMark/>
          </w:tcPr>
          <w:p w14:paraId="3FB264DB" w14:textId="77777777" w:rsidR="002A3928" w:rsidRPr="002A3928" w:rsidRDefault="002A3928" w:rsidP="002A3928">
            <w:r w:rsidRPr="002A3928">
              <w:t>2022 г.</w:t>
            </w:r>
          </w:p>
        </w:tc>
      </w:tr>
      <w:tr w:rsidR="002A3928" w:rsidRPr="002A3928" w14:paraId="29B0C887"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6416EFC" w14:textId="77777777" w:rsidR="002A3928" w:rsidRPr="002A3928" w:rsidRDefault="002A3928" w:rsidP="002A3928">
            <w:r w:rsidRPr="002A3928">
              <w:t>39</w:t>
            </w:r>
          </w:p>
        </w:tc>
        <w:tc>
          <w:tcPr>
            <w:tcW w:w="2780" w:type="dxa"/>
            <w:tcBorders>
              <w:top w:val="nil"/>
              <w:left w:val="nil"/>
              <w:bottom w:val="single" w:sz="4" w:space="0" w:color="auto"/>
              <w:right w:val="single" w:sz="4" w:space="0" w:color="auto"/>
            </w:tcBorders>
            <w:shd w:val="clear" w:color="auto" w:fill="auto"/>
            <w:hideMark/>
          </w:tcPr>
          <w:p w14:paraId="674B897E" w14:textId="77777777" w:rsidR="002A3928" w:rsidRPr="002A3928" w:rsidRDefault="002A3928" w:rsidP="002A3928">
            <w:r w:rsidRPr="002A3928">
              <w:t>ул. 60 лет СССР, д.2</w:t>
            </w:r>
          </w:p>
        </w:tc>
        <w:tc>
          <w:tcPr>
            <w:tcW w:w="1665" w:type="dxa"/>
            <w:tcBorders>
              <w:top w:val="nil"/>
              <w:left w:val="nil"/>
              <w:bottom w:val="single" w:sz="4" w:space="0" w:color="auto"/>
              <w:right w:val="single" w:sz="4" w:space="0" w:color="auto"/>
            </w:tcBorders>
            <w:shd w:val="clear" w:color="auto" w:fill="auto"/>
            <w:noWrap/>
            <w:hideMark/>
          </w:tcPr>
          <w:p w14:paraId="57E69FB5" w14:textId="77777777" w:rsidR="002A3928" w:rsidRPr="002A3928" w:rsidRDefault="002A3928" w:rsidP="002A3928">
            <w:r w:rsidRPr="002A3928">
              <w:t>1983</w:t>
            </w:r>
          </w:p>
        </w:tc>
        <w:tc>
          <w:tcPr>
            <w:tcW w:w="3620" w:type="dxa"/>
            <w:tcBorders>
              <w:top w:val="nil"/>
              <w:left w:val="nil"/>
              <w:bottom w:val="single" w:sz="4" w:space="0" w:color="auto"/>
              <w:right w:val="single" w:sz="4" w:space="0" w:color="auto"/>
            </w:tcBorders>
            <w:shd w:val="clear" w:color="auto" w:fill="auto"/>
            <w:hideMark/>
          </w:tcPr>
          <w:p w14:paraId="4589C309"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81</w:t>
            </w:r>
          </w:p>
        </w:tc>
        <w:tc>
          <w:tcPr>
            <w:tcW w:w="1600" w:type="dxa"/>
            <w:tcBorders>
              <w:top w:val="nil"/>
              <w:left w:val="nil"/>
              <w:bottom w:val="single" w:sz="4" w:space="0" w:color="auto"/>
              <w:right w:val="single" w:sz="4" w:space="0" w:color="auto"/>
            </w:tcBorders>
            <w:shd w:val="clear" w:color="auto" w:fill="auto"/>
            <w:hideMark/>
          </w:tcPr>
          <w:p w14:paraId="510C19C5" w14:textId="77777777" w:rsidR="002A3928" w:rsidRPr="002A3928" w:rsidRDefault="002A3928" w:rsidP="002A3928">
            <w:r w:rsidRPr="002A3928">
              <w:t>172,5</w:t>
            </w:r>
          </w:p>
        </w:tc>
        <w:tc>
          <w:tcPr>
            <w:tcW w:w="1400" w:type="dxa"/>
            <w:tcBorders>
              <w:top w:val="nil"/>
              <w:left w:val="nil"/>
              <w:bottom w:val="single" w:sz="4" w:space="0" w:color="auto"/>
              <w:right w:val="single" w:sz="4" w:space="0" w:color="auto"/>
            </w:tcBorders>
            <w:shd w:val="clear" w:color="auto" w:fill="auto"/>
            <w:hideMark/>
          </w:tcPr>
          <w:p w14:paraId="58456AD0"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7A1F9C01" w14:textId="77777777" w:rsidR="002A3928" w:rsidRPr="002A3928" w:rsidRDefault="002A3928" w:rsidP="002A3928">
            <w:r w:rsidRPr="002A3928">
              <w:t>2022 г.</w:t>
            </w:r>
          </w:p>
        </w:tc>
      </w:tr>
      <w:tr w:rsidR="002A3928" w:rsidRPr="002A3928" w14:paraId="25C1EDA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E09A7C0" w14:textId="77777777" w:rsidR="002A3928" w:rsidRPr="002A3928" w:rsidRDefault="002A3928" w:rsidP="002A3928">
            <w:r w:rsidRPr="002A3928">
              <w:t>40</w:t>
            </w:r>
          </w:p>
        </w:tc>
        <w:tc>
          <w:tcPr>
            <w:tcW w:w="2780" w:type="dxa"/>
            <w:tcBorders>
              <w:top w:val="nil"/>
              <w:left w:val="nil"/>
              <w:bottom w:val="single" w:sz="4" w:space="0" w:color="auto"/>
              <w:right w:val="single" w:sz="4" w:space="0" w:color="auto"/>
            </w:tcBorders>
            <w:shd w:val="clear" w:color="auto" w:fill="auto"/>
            <w:hideMark/>
          </w:tcPr>
          <w:p w14:paraId="5375603E" w14:textId="77777777" w:rsidR="002A3928" w:rsidRPr="002A3928" w:rsidRDefault="002A3928" w:rsidP="002A3928">
            <w:r w:rsidRPr="002A3928">
              <w:t>ул. 60 лет СССР, д.3</w:t>
            </w:r>
          </w:p>
        </w:tc>
        <w:tc>
          <w:tcPr>
            <w:tcW w:w="1665" w:type="dxa"/>
            <w:tcBorders>
              <w:top w:val="nil"/>
              <w:left w:val="nil"/>
              <w:bottom w:val="single" w:sz="4" w:space="0" w:color="auto"/>
              <w:right w:val="single" w:sz="4" w:space="0" w:color="auto"/>
            </w:tcBorders>
            <w:shd w:val="clear" w:color="auto" w:fill="auto"/>
            <w:noWrap/>
            <w:hideMark/>
          </w:tcPr>
          <w:p w14:paraId="58FA0F27"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0C2422D6"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82</w:t>
            </w:r>
          </w:p>
        </w:tc>
        <w:tc>
          <w:tcPr>
            <w:tcW w:w="1600" w:type="dxa"/>
            <w:tcBorders>
              <w:top w:val="nil"/>
              <w:left w:val="nil"/>
              <w:bottom w:val="single" w:sz="4" w:space="0" w:color="auto"/>
              <w:right w:val="single" w:sz="4" w:space="0" w:color="auto"/>
            </w:tcBorders>
            <w:shd w:val="clear" w:color="auto" w:fill="auto"/>
            <w:hideMark/>
          </w:tcPr>
          <w:p w14:paraId="61593326" w14:textId="77777777" w:rsidR="002A3928" w:rsidRPr="002A3928" w:rsidRDefault="002A3928" w:rsidP="002A3928">
            <w:r w:rsidRPr="002A3928">
              <w:t>294,6</w:t>
            </w:r>
          </w:p>
        </w:tc>
        <w:tc>
          <w:tcPr>
            <w:tcW w:w="1400" w:type="dxa"/>
            <w:tcBorders>
              <w:top w:val="nil"/>
              <w:left w:val="nil"/>
              <w:bottom w:val="single" w:sz="4" w:space="0" w:color="auto"/>
              <w:right w:val="single" w:sz="4" w:space="0" w:color="auto"/>
            </w:tcBorders>
            <w:shd w:val="clear" w:color="auto" w:fill="auto"/>
            <w:hideMark/>
          </w:tcPr>
          <w:p w14:paraId="360C169E" w14:textId="77777777" w:rsidR="002A3928" w:rsidRPr="002A3928" w:rsidRDefault="002A3928" w:rsidP="002A3928">
            <w:r w:rsidRPr="002A3928">
              <w:t>7</w:t>
            </w:r>
          </w:p>
        </w:tc>
        <w:tc>
          <w:tcPr>
            <w:tcW w:w="1840" w:type="dxa"/>
            <w:tcBorders>
              <w:top w:val="nil"/>
              <w:left w:val="nil"/>
              <w:bottom w:val="single" w:sz="4" w:space="0" w:color="auto"/>
              <w:right w:val="single" w:sz="4" w:space="0" w:color="auto"/>
            </w:tcBorders>
            <w:shd w:val="clear" w:color="auto" w:fill="auto"/>
            <w:noWrap/>
            <w:hideMark/>
          </w:tcPr>
          <w:p w14:paraId="08CC6EC3" w14:textId="77777777" w:rsidR="002A3928" w:rsidRPr="002A3928" w:rsidRDefault="002A3928" w:rsidP="002A3928">
            <w:r w:rsidRPr="002A3928">
              <w:t>2022 г.</w:t>
            </w:r>
          </w:p>
        </w:tc>
      </w:tr>
      <w:tr w:rsidR="002A3928" w:rsidRPr="002A3928" w14:paraId="1FE2FCD7"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BC61B92" w14:textId="77777777" w:rsidR="002A3928" w:rsidRPr="002A3928" w:rsidRDefault="002A3928" w:rsidP="002A3928">
            <w:r w:rsidRPr="002A3928">
              <w:t>41</w:t>
            </w:r>
          </w:p>
        </w:tc>
        <w:tc>
          <w:tcPr>
            <w:tcW w:w="2780" w:type="dxa"/>
            <w:tcBorders>
              <w:top w:val="nil"/>
              <w:left w:val="nil"/>
              <w:bottom w:val="single" w:sz="4" w:space="0" w:color="auto"/>
              <w:right w:val="single" w:sz="4" w:space="0" w:color="auto"/>
            </w:tcBorders>
            <w:shd w:val="clear" w:color="auto" w:fill="auto"/>
            <w:hideMark/>
          </w:tcPr>
          <w:p w14:paraId="1A1C80F7" w14:textId="77777777" w:rsidR="002A3928" w:rsidRPr="002A3928" w:rsidRDefault="002A3928" w:rsidP="002A3928">
            <w:r w:rsidRPr="002A3928">
              <w:t>ул. 50 лет ЯАССР, д.5</w:t>
            </w:r>
          </w:p>
        </w:tc>
        <w:tc>
          <w:tcPr>
            <w:tcW w:w="1665" w:type="dxa"/>
            <w:tcBorders>
              <w:top w:val="nil"/>
              <w:left w:val="nil"/>
              <w:bottom w:val="single" w:sz="4" w:space="0" w:color="auto"/>
              <w:right w:val="single" w:sz="4" w:space="0" w:color="auto"/>
            </w:tcBorders>
            <w:shd w:val="clear" w:color="auto" w:fill="auto"/>
            <w:hideMark/>
          </w:tcPr>
          <w:p w14:paraId="528C3DCD"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692BB28B"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83</w:t>
            </w:r>
          </w:p>
        </w:tc>
        <w:tc>
          <w:tcPr>
            <w:tcW w:w="1600" w:type="dxa"/>
            <w:tcBorders>
              <w:top w:val="nil"/>
              <w:left w:val="nil"/>
              <w:bottom w:val="single" w:sz="4" w:space="0" w:color="auto"/>
              <w:right w:val="single" w:sz="4" w:space="0" w:color="auto"/>
            </w:tcBorders>
            <w:shd w:val="clear" w:color="auto" w:fill="auto"/>
            <w:hideMark/>
          </w:tcPr>
          <w:p w14:paraId="4C6D6CDD" w14:textId="77777777" w:rsidR="002A3928" w:rsidRPr="002A3928" w:rsidRDefault="002A3928" w:rsidP="002A3928">
            <w:r w:rsidRPr="002A3928">
              <w:t>132,4</w:t>
            </w:r>
          </w:p>
        </w:tc>
        <w:tc>
          <w:tcPr>
            <w:tcW w:w="1400" w:type="dxa"/>
            <w:tcBorders>
              <w:top w:val="nil"/>
              <w:left w:val="nil"/>
              <w:bottom w:val="single" w:sz="4" w:space="0" w:color="auto"/>
              <w:right w:val="single" w:sz="4" w:space="0" w:color="auto"/>
            </w:tcBorders>
            <w:shd w:val="clear" w:color="auto" w:fill="auto"/>
            <w:hideMark/>
          </w:tcPr>
          <w:p w14:paraId="1CF6497B"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2F6DBC71" w14:textId="77777777" w:rsidR="002A3928" w:rsidRPr="002A3928" w:rsidRDefault="002A3928" w:rsidP="002A3928">
            <w:r w:rsidRPr="002A3928">
              <w:t>2022 г.</w:t>
            </w:r>
          </w:p>
        </w:tc>
      </w:tr>
      <w:tr w:rsidR="002A3928" w:rsidRPr="002A3928" w14:paraId="684322C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620A8A03" w14:textId="77777777" w:rsidR="002A3928" w:rsidRPr="002A3928" w:rsidRDefault="002A3928" w:rsidP="002A3928">
            <w:r w:rsidRPr="002A3928">
              <w:t>42</w:t>
            </w:r>
          </w:p>
        </w:tc>
        <w:tc>
          <w:tcPr>
            <w:tcW w:w="2780" w:type="dxa"/>
            <w:tcBorders>
              <w:top w:val="nil"/>
              <w:left w:val="nil"/>
              <w:bottom w:val="single" w:sz="4" w:space="0" w:color="auto"/>
              <w:right w:val="single" w:sz="4" w:space="0" w:color="auto"/>
            </w:tcBorders>
            <w:shd w:val="clear" w:color="auto" w:fill="auto"/>
            <w:hideMark/>
          </w:tcPr>
          <w:p w14:paraId="495D80FD" w14:textId="77777777" w:rsidR="002A3928" w:rsidRPr="002A3928" w:rsidRDefault="002A3928" w:rsidP="002A3928">
            <w:r w:rsidRPr="002A3928">
              <w:t>ул. 50 лет ЯАССР, д.3</w:t>
            </w:r>
          </w:p>
        </w:tc>
        <w:tc>
          <w:tcPr>
            <w:tcW w:w="1665" w:type="dxa"/>
            <w:tcBorders>
              <w:top w:val="nil"/>
              <w:left w:val="nil"/>
              <w:bottom w:val="single" w:sz="4" w:space="0" w:color="auto"/>
              <w:right w:val="single" w:sz="4" w:space="0" w:color="auto"/>
            </w:tcBorders>
            <w:shd w:val="clear" w:color="auto" w:fill="auto"/>
            <w:noWrap/>
            <w:hideMark/>
          </w:tcPr>
          <w:p w14:paraId="232A32F8" w14:textId="77777777" w:rsidR="002A3928" w:rsidRPr="002A3928" w:rsidRDefault="002A3928" w:rsidP="002A3928">
            <w:r w:rsidRPr="002A3928">
              <w:t>1969</w:t>
            </w:r>
          </w:p>
        </w:tc>
        <w:tc>
          <w:tcPr>
            <w:tcW w:w="3620" w:type="dxa"/>
            <w:tcBorders>
              <w:top w:val="nil"/>
              <w:left w:val="nil"/>
              <w:bottom w:val="single" w:sz="4" w:space="0" w:color="auto"/>
              <w:right w:val="single" w:sz="4" w:space="0" w:color="auto"/>
            </w:tcBorders>
            <w:shd w:val="clear" w:color="auto" w:fill="auto"/>
            <w:hideMark/>
          </w:tcPr>
          <w:p w14:paraId="24F20B65"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84</w:t>
            </w:r>
          </w:p>
        </w:tc>
        <w:tc>
          <w:tcPr>
            <w:tcW w:w="1600" w:type="dxa"/>
            <w:tcBorders>
              <w:top w:val="nil"/>
              <w:left w:val="nil"/>
              <w:bottom w:val="single" w:sz="4" w:space="0" w:color="auto"/>
              <w:right w:val="single" w:sz="4" w:space="0" w:color="auto"/>
            </w:tcBorders>
            <w:shd w:val="clear" w:color="auto" w:fill="auto"/>
            <w:hideMark/>
          </w:tcPr>
          <w:p w14:paraId="74ABD71D" w14:textId="77777777" w:rsidR="002A3928" w:rsidRPr="002A3928" w:rsidRDefault="002A3928" w:rsidP="002A3928">
            <w:r w:rsidRPr="002A3928">
              <w:t>110,7</w:t>
            </w:r>
          </w:p>
        </w:tc>
        <w:tc>
          <w:tcPr>
            <w:tcW w:w="1400" w:type="dxa"/>
            <w:tcBorders>
              <w:top w:val="nil"/>
              <w:left w:val="nil"/>
              <w:bottom w:val="single" w:sz="4" w:space="0" w:color="auto"/>
              <w:right w:val="single" w:sz="4" w:space="0" w:color="auto"/>
            </w:tcBorders>
            <w:shd w:val="clear" w:color="auto" w:fill="auto"/>
            <w:hideMark/>
          </w:tcPr>
          <w:p w14:paraId="7F6860ED" w14:textId="77777777" w:rsidR="002A3928" w:rsidRPr="002A3928" w:rsidRDefault="002A3928" w:rsidP="002A3928">
            <w:r w:rsidRPr="002A3928">
              <w:t>2</w:t>
            </w:r>
          </w:p>
        </w:tc>
        <w:tc>
          <w:tcPr>
            <w:tcW w:w="1840" w:type="dxa"/>
            <w:tcBorders>
              <w:top w:val="nil"/>
              <w:left w:val="nil"/>
              <w:bottom w:val="single" w:sz="4" w:space="0" w:color="auto"/>
              <w:right w:val="single" w:sz="4" w:space="0" w:color="auto"/>
            </w:tcBorders>
            <w:shd w:val="clear" w:color="auto" w:fill="auto"/>
            <w:noWrap/>
            <w:hideMark/>
          </w:tcPr>
          <w:p w14:paraId="625B6BCB" w14:textId="77777777" w:rsidR="002A3928" w:rsidRPr="002A3928" w:rsidRDefault="002A3928" w:rsidP="002A3928">
            <w:r w:rsidRPr="002A3928">
              <w:t>2022 г.</w:t>
            </w:r>
          </w:p>
        </w:tc>
      </w:tr>
      <w:tr w:rsidR="002A3928" w:rsidRPr="002A3928" w14:paraId="08FA0E9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29A6344" w14:textId="77777777" w:rsidR="002A3928" w:rsidRPr="002A3928" w:rsidRDefault="002A3928" w:rsidP="002A3928">
            <w:r w:rsidRPr="002A3928">
              <w:t>43</w:t>
            </w:r>
          </w:p>
        </w:tc>
        <w:tc>
          <w:tcPr>
            <w:tcW w:w="2780" w:type="dxa"/>
            <w:tcBorders>
              <w:top w:val="nil"/>
              <w:left w:val="nil"/>
              <w:bottom w:val="single" w:sz="4" w:space="0" w:color="auto"/>
              <w:right w:val="single" w:sz="4" w:space="0" w:color="auto"/>
            </w:tcBorders>
            <w:shd w:val="clear" w:color="auto" w:fill="auto"/>
            <w:hideMark/>
          </w:tcPr>
          <w:p w14:paraId="27DF1746" w14:textId="77777777" w:rsidR="002A3928" w:rsidRPr="002A3928" w:rsidRDefault="002A3928" w:rsidP="002A3928">
            <w:r w:rsidRPr="002A3928">
              <w:t>ул. Красных Зорь, д.1</w:t>
            </w:r>
          </w:p>
        </w:tc>
        <w:tc>
          <w:tcPr>
            <w:tcW w:w="1665" w:type="dxa"/>
            <w:tcBorders>
              <w:top w:val="nil"/>
              <w:left w:val="nil"/>
              <w:bottom w:val="single" w:sz="4" w:space="0" w:color="auto"/>
              <w:right w:val="single" w:sz="4" w:space="0" w:color="auto"/>
            </w:tcBorders>
            <w:shd w:val="clear" w:color="auto" w:fill="auto"/>
            <w:noWrap/>
            <w:hideMark/>
          </w:tcPr>
          <w:p w14:paraId="348C9DBD"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118C362D"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85</w:t>
            </w:r>
          </w:p>
        </w:tc>
        <w:tc>
          <w:tcPr>
            <w:tcW w:w="1600" w:type="dxa"/>
            <w:tcBorders>
              <w:top w:val="nil"/>
              <w:left w:val="nil"/>
              <w:bottom w:val="single" w:sz="4" w:space="0" w:color="auto"/>
              <w:right w:val="single" w:sz="4" w:space="0" w:color="auto"/>
            </w:tcBorders>
            <w:shd w:val="clear" w:color="auto" w:fill="auto"/>
            <w:hideMark/>
          </w:tcPr>
          <w:p w14:paraId="4B072002" w14:textId="77777777" w:rsidR="002A3928" w:rsidRPr="002A3928" w:rsidRDefault="002A3928" w:rsidP="002A3928">
            <w:r w:rsidRPr="002A3928">
              <w:t>87,2</w:t>
            </w:r>
          </w:p>
        </w:tc>
        <w:tc>
          <w:tcPr>
            <w:tcW w:w="1400" w:type="dxa"/>
            <w:tcBorders>
              <w:top w:val="nil"/>
              <w:left w:val="nil"/>
              <w:bottom w:val="single" w:sz="4" w:space="0" w:color="auto"/>
              <w:right w:val="single" w:sz="4" w:space="0" w:color="auto"/>
            </w:tcBorders>
            <w:shd w:val="clear" w:color="auto" w:fill="auto"/>
            <w:noWrap/>
            <w:hideMark/>
          </w:tcPr>
          <w:p w14:paraId="6B63C763" w14:textId="77777777" w:rsidR="002A3928" w:rsidRPr="002A3928" w:rsidRDefault="002A3928" w:rsidP="002A3928">
            <w:r w:rsidRPr="002A3928">
              <w:t>1</w:t>
            </w:r>
          </w:p>
        </w:tc>
        <w:tc>
          <w:tcPr>
            <w:tcW w:w="1840" w:type="dxa"/>
            <w:tcBorders>
              <w:top w:val="nil"/>
              <w:left w:val="nil"/>
              <w:bottom w:val="single" w:sz="4" w:space="0" w:color="auto"/>
              <w:right w:val="single" w:sz="4" w:space="0" w:color="auto"/>
            </w:tcBorders>
            <w:shd w:val="clear" w:color="auto" w:fill="auto"/>
            <w:noWrap/>
            <w:hideMark/>
          </w:tcPr>
          <w:p w14:paraId="6DE518EC" w14:textId="77777777" w:rsidR="002A3928" w:rsidRPr="002A3928" w:rsidRDefault="002A3928" w:rsidP="002A3928">
            <w:r w:rsidRPr="002A3928">
              <w:t>2022-2023 г.</w:t>
            </w:r>
          </w:p>
        </w:tc>
      </w:tr>
      <w:tr w:rsidR="002A3928" w:rsidRPr="002A3928" w14:paraId="3DC4C519"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7C0EB69B" w14:textId="77777777" w:rsidR="002A3928" w:rsidRPr="002A3928" w:rsidRDefault="002A3928" w:rsidP="002A3928">
            <w:r w:rsidRPr="002A3928">
              <w:t>44</w:t>
            </w:r>
          </w:p>
        </w:tc>
        <w:tc>
          <w:tcPr>
            <w:tcW w:w="2780" w:type="dxa"/>
            <w:tcBorders>
              <w:top w:val="nil"/>
              <w:left w:val="nil"/>
              <w:bottom w:val="single" w:sz="4" w:space="0" w:color="auto"/>
              <w:right w:val="single" w:sz="4" w:space="0" w:color="auto"/>
            </w:tcBorders>
            <w:shd w:val="clear" w:color="auto" w:fill="auto"/>
            <w:hideMark/>
          </w:tcPr>
          <w:p w14:paraId="5B804CE5" w14:textId="77777777" w:rsidR="002A3928" w:rsidRPr="002A3928" w:rsidRDefault="002A3928" w:rsidP="002A3928">
            <w:r w:rsidRPr="002A3928">
              <w:t>ул. Красных Зорь, д. 2</w:t>
            </w:r>
          </w:p>
        </w:tc>
        <w:tc>
          <w:tcPr>
            <w:tcW w:w="1665" w:type="dxa"/>
            <w:tcBorders>
              <w:top w:val="nil"/>
              <w:left w:val="nil"/>
              <w:bottom w:val="single" w:sz="4" w:space="0" w:color="auto"/>
              <w:right w:val="single" w:sz="4" w:space="0" w:color="auto"/>
            </w:tcBorders>
            <w:shd w:val="clear" w:color="auto" w:fill="auto"/>
            <w:noWrap/>
            <w:hideMark/>
          </w:tcPr>
          <w:p w14:paraId="6412DF4E" w14:textId="77777777" w:rsidR="002A3928" w:rsidRPr="002A3928" w:rsidRDefault="002A3928" w:rsidP="002A3928">
            <w:r w:rsidRPr="002A3928">
              <w:t>1980</w:t>
            </w:r>
          </w:p>
        </w:tc>
        <w:tc>
          <w:tcPr>
            <w:tcW w:w="3620" w:type="dxa"/>
            <w:tcBorders>
              <w:top w:val="nil"/>
              <w:left w:val="nil"/>
              <w:bottom w:val="single" w:sz="4" w:space="0" w:color="auto"/>
              <w:right w:val="single" w:sz="4" w:space="0" w:color="auto"/>
            </w:tcBorders>
            <w:shd w:val="clear" w:color="auto" w:fill="auto"/>
            <w:hideMark/>
          </w:tcPr>
          <w:p w14:paraId="430DA5AD"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86</w:t>
            </w:r>
          </w:p>
        </w:tc>
        <w:tc>
          <w:tcPr>
            <w:tcW w:w="1600" w:type="dxa"/>
            <w:tcBorders>
              <w:top w:val="nil"/>
              <w:left w:val="nil"/>
              <w:bottom w:val="single" w:sz="4" w:space="0" w:color="auto"/>
              <w:right w:val="single" w:sz="4" w:space="0" w:color="auto"/>
            </w:tcBorders>
            <w:shd w:val="clear" w:color="auto" w:fill="auto"/>
            <w:hideMark/>
          </w:tcPr>
          <w:p w14:paraId="7D99BEBA" w14:textId="77777777" w:rsidR="002A3928" w:rsidRPr="002A3928" w:rsidRDefault="002A3928" w:rsidP="002A3928">
            <w:r w:rsidRPr="002A3928">
              <w:t>45,1</w:t>
            </w:r>
          </w:p>
        </w:tc>
        <w:tc>
          <w:tcPr>
            <w:tcW w:w="1400" w:type="dxa"/>
            <w:tcBorders>
              <w:top w:val="nil"/>
              <w:left w:val="nil"/>
              <w:bottom w:val="single" w:sz="4" w:space="0" w:color="auto"/>
              <w:right w:val="single" w:sz="4" w:space="0" w:color="auto"/>
            </w:tcBorders>
            <w:shd w:val="clear" w:color="auto" w:fill="auto"/>
            <w:noWrap/>
            <w:hideMark/>
          </w:tcPr>
          <w:p w14:paraId="0E36E075" w14:textId="77777777" w:rsidR="002A3928" w:rsidRPr="002A3928" w:rsidRDefault="002A3928" w:rsidP="002A3928">
            <w:r w:rsidRPr="002A3928">
              <w:t>1</w:t>
            </w:r>
          </w:p>
        </w:tc>
        <w:tc>
          <w:tcPr>
            <w:tcW w:w="1840" w:type="dxa"/>
            <w:tcBorders>
              <w:top w:val="nil"/>
              <w:left w:val="nil"/>
              <w:bottom w:val="single" w:sz="4" w:space="0" w:color="auto"/>
              <w:right w:val="single" w:sz="4" w:space="0" w:color="auto"/>
            </w:tcBorders>
            <w:shd w:val="clear" w:color="auto" w:fill="auto"/>
            <w:noWrap/>
            <w:hideMark/>
          </w:tcPr>
          <w:p w14:paraId="6A4D97C8" w14:textId="77777777" w:rsidR="002A3928" w:rsidRPr="002A3928" w:rsidRDefault="002A3928" w:rsidP="002A3928">
            <w:r w:rsidRPr="002A3928">
              <w:t>2022 г.</w:t>
            </w:r>
          </w:p>
        </w:tc>
      </w:tr>
      <w:tr w:rsidR="002A3928" w:rsidRPr="002A3928" w14:paraId="6594CB9C"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40CA2A12" w14:textId="77777777" w:rsidR="002A3928" w:rsidRPr="002A3928" w:rsidRDefault="002A3928" w:rsidP="002A3928">
            <w:r w:rsidRPr="002A3928">
              <w:lastRenderedPageBreak/>
              <w:t>45</w:t>
            </w:r>
          </w:p>
        </w:tc>
        <w:tc>
          <w:tcPr>
            <w:tcW w:w="2780" w:type="dxa"/>
            <w:tcBorders>
              <w:top w:val="nil"/>
              <w:left w:val="nil"/>
              <w:bottom w:val="single" w:sz="4" w:space="0" w:color="auto"/>
              <w:right w:val="single" w:sz="4" w:space="0" w:color="auto"/>
            </w:tcBorders>
            <w:shd w:val="clear" w:color="auto" w:fill="auto"/>
            <w:hideMark/>
          </w:tcPr>
          <w:p w14:paraId="26BCD426" w14:textId="77777777" w:rsidR="002A3928" w:rsidRPr="002A3928" w:rsidRDefault="002A3928" w:rsidP="002A3928">
            <w:r w:rsidRPr="002A3928">
              <w:t>ул. Красных Зорь, д. 5</w:t>
            </w:r>
          </w:p>
        </w:tc>
        <w:tc>
          <w:tcPr>
            <w:tcW w:w="1665" w:type="dxa"/>
            <w:tcBorders>
              <w:top w:val="nil"/>
              <w:left w:val="nil"/>
              <w:bottom w:val="single" w:sz="4" w:space="0" w:color="auto"/>
              <w:right w:val="single" w:sz="4" w:space="0" w:color="auto"/>
            </w:tcBorders>
            <w:shd w:val="clear" w:color="auto" w:fill="auto"/>
            <w:noWrap/>
            <w:hideMark/>
          </w:tcPr>
          <w:p w14:paraId="352386F4" w14:textId="77777777" w:rsidR="002A3928" w:rsidRPr="002A3928" w:rsidRDefault="002A3928" w:rsidP="002A3928">
            <w:r w:rsidRPr="002A3928">
              <w:t>1981</w:t>
            </w:r>
          </w:p>
        </w:tc>
        <w:tc>
          <w:tcPr>
            <w:tcW w:w="3620" w:type="dxa"/>
            <w:tcBorders>
              <w:top w:val="nil"/>
              <w:left w:val="nil"/>
              <w:bottom w:val="single" w:sz="4" w:space="0" w:color="auto"/>
              <w:right w:val="single" w:sz="4" w:space="0" w:color="auto"/>
            </w:tcBorders>
            <w:shd w:val="clear" w:color="auto" w:fill="auto"/>
            <w:hideMark/>
          </w:tcPr>
          <w:p w14:paraId="2EFD0D9E"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87</w:t>
            </w:r>
          </w:p>
        </w:tc>
        <w:tc>
          <w:tcPr>
            <w:tcW w:w="1600" w:type="dxa"/>
            <w:tcBorders>
              <w:top w:val="nil"/>
              <w:left w:val="nil"/>
              <w:bottom w:val="single" w:sz="4" w:space="0" w:color="auto"/>
              <w:right w:val="single" w:sz="4" w:space="0" w:color="auto"/>
            </w:tcBorders>
            <w:shd w:val="clear" w:color="auto" w:fill="auto"/>
            <w:hideMark/>
          </w:tcPr>
          <w:p w14:paraId="3D002B1C" w14:textId="77777777" w:rsidR="002A3928" w:rsidRPr="002A3928" w:rsidRDefault="002A3928" w:rsidP="002A3928">
            <w:r w:rsidRPr="002A3928">
              <w:t>188,1</w:t>
            </w:r>
          </w:p>
        </w:tc>
        <w:tc>
          <w:tcPr>
            <w:tcW w:w="1400" w:type="dxa"/>
            <w:tcBorders>
              <w:top w:val="nil"/>
              <w:left w:val="nil"/>
              <w:bottom w:val="single" w:sz="4" w:space="0" w:color="auto"/>
              <w:right w:val="single" w:sz="4" w:space="0" w:color="auto"/>
            </w:tcBorders>
            <w:shd w:val="clear" w:color="auto" w:fill="auto"/>
            <w:noWrap/>
            <w:hideMark/>
          </w:tcPr>
          <w:p w14:paraId="4A829A4D"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0F66609B" w14:textId="77777777" w:rsidR="002A3928" w:rsidRPr="002A3928" w:rsidRDefault="002A3928" w:rsidP="002A3928">
            <w:r w:rsidRPr="002A3928">
              <w:t>2022 г.</w:t>
            </w:r>
          </w:p>
        </w:tc>
      </w:tr>
      <w:tr w:rsidR="002A3928" w:rsidRPr="002A3928" w14:paraId="043D9712" w14:textId="77777777" w:rsidTr="002A3928">
        <w:trPr>
          <w:trHeight w:val="720"/>
        </w:trPr>
        <w:tc>
          <w:tcPr>
            <w:tcW w:w="960" w:type="dxa"/>
            <w:tcBorders>
              <w:top w:val="nil"/>
              <w:left w:val="single" w:sz="4" w:space="0" w:color="auto"/>
              <w:bottom w:val="single" w:sz="4" w:space="0" w:color="auto"/>
              <w:right w:val="single" w:sz="4" w:space="0" w:color="auto"/>
            </w:tcBorders>
            <w:shd w:val="clear" w:color="auto" w:fill="auto"/>
            <w:hideMark/>
          </w:tcPr>
          <w:p w14:paraId="18540D72" w14:textId="77777777" w:rsidR="002A3928" w:rsidRPr="002A3928" w:rsidRDefault="002A3928" w:rsidP="002A3928">
            <w:r w:rsidRPr="002A3928">
              <w:t>46</w:t>
            </w:r>
          </w:p>
        </w:tc>
        <w:tc>
          <w:tcPr>
            <w:tcW w:w="2780" w:type="dxa"/>
            <w:tcBorders>
              <w:top w:val="nil"/>
              <w:left w:val="nil"/>
              <w:bottom w:val="single" w:sz="4" w:space="0" w:color="auto"/>
              <w:right w:val="single" w:sz="4" w:space="0" w:color="auto"/>
            </w:tcBorders>
            <w:shd w:val="clear" w:color="auto" w:fill="auto"/>
            <w:hideMark/>
          </w:tcPr>
          <w:p w14:paraId="6B9485DC" w14:textId="77777777" w:rsidR="002A3928" w:rsidRPr="002A3928" w:rsidRDefault="002A3928" w:rsidP="002A3928">
            <w:r w:rsidRPr="002A3928">
              <w:t>ул. Красных Зорь, д. 7</w:t>
            </w:r>
          </w:p>
        </w:tc>
        <w:tc>
          <w:tcPr>
            <w:tcW w:w="1665" w:type="dxa"/>
            <w:tcBorders>
              <w:top w:val="nil"/>
              <w:left w:val="nil"/>
              <w:bottom w:val="single" w:sz="4" w:space="0" w:color="auto"/>
              <w:right w:val="single" w:sz="4" w:space="0" w:color="auto"/>
            </w:tcBorders>
            <w:shd w:val="clear" w:color="auto" w:fill="auto"/>
            <w:noWrap/>
            <w:hideMark/>
          </w:tcPr>
          <w:p w14:paraId="3BE032A5" w14:textId="77777777" w:rsidR="002A3928" w:rsidRPr="002A3928" w:rsidRDefault="002A3928" w:rsidP="002A3928">
            <w:r w:rsidRPr="002A3928">
              <w:t>1980</w:t>
            </w:r>
          </w:p>
        </w:tc>
        <w:tc>
          <w:tcPr>
            <w:tcW w:w="3620" w:type="dxa"/>
            <w:tcBorders>
              <w:top w:val="nil"/>
              <w:left w:val="nil"/>
              <w:bottom w:val="single" w:sz="4" w:space="0" w:color="auto"/>
              <w:right w:val="single" w:sz="4" w:space="0" w:color="auto"/>
            </w:tcBorders>
            <w:shd w:val="clear" w:color="auto" w:fill="auto"/>
            <w:hideMark/>
          </w:tcPr>
          <w:p w14:paraId="2303C92C"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от26.06.2017г. № 221, внесение изменений от 22.02.2018г. № 88</w:t>
            </w:r>
          </w:p>
        </w:tc>
        <w:tc>
          <w:tcPr>
            <w:tcW w:w="1600" w:type="dxa"/>
            <w:tcBorders>
              <w:top w:val="nil"/>
              <w:left w:val="nil"/>
              <w:bottom w:val="single" w:sz="4" w:space="0" w:color="auto"/>
              <w:right w:val="single" w:sz="4" w:space="0" w:color="auto"/>
            </w:tcBorders>
            <w:shd w:val="clear" w:color="auto" w:fill="auto"/>
            <w:hideMark/>
          </w:tcPr>
          <w:p w14:paraId="63495FAB" w14:textId="77777777" w:rsidR="002A3928" w:rsidRPr="002A3928" w:rsidRDefault="002A3928" w:rsidP="002A3928">
            <w:r w:rsidRPr="002A3928">
              <w:t>192,0</w:t>
            </w:r>
          </w:p>
        </w:tc>
        <w:tc>
          <w:tcPr>
            <w:tcW w:w="1400" w:type="dxa"/>
            <w:tcBorders>
              <w:top w:val="nil"/>
              <w:left w:val="nil"/>
              <w:bottom w:val="single" w:sz="4" w:space="0" w:color="auto"/>
              <w:right w:val="single" w:sz="4" w:space="0" w:color="auto"/>
            </w:tcBorders>
            <w:shd w:val="clear" w:color="auto" w:fill="auto"/>
            <w:noWrap/>
            <w:hideMark/>
          </w:tcPr>
          <w:p w14:paraId="10E8164A" w14:textId="77777777" w:rsidR="002A3928" w:rsidRPr="002A3928" w:rsidRDefault="002A3928" w:rsidP="002A3928">
            <w:r w:rsidRPr="002A3928">
              <w:t>4</w:t>
            </w:r>
          </w:p>
        </w:tc>
        <w:tc>
          <w:tcPr>
            <w:tcW w:w="1840" w:type="dxa"/>
            <w:tcBorders>
              <w:top w:val="nil"/>
              <w:left w:val="nil"/>
              <w:bottom w:val="single" w:sz="4" w:space="0" w:color="auto"/>
              <w:right w:val="single" w:sz="4" w:space="0" w:color="auto"/>
            </w:tcBorders>
            <w:shd w:val="clear" w:color="auto" w:fill="auto"/>
            <w:noWrap/>
            <w:hideMark/>
          </w:tcPr>
          <w:p w14:paraId="32ABCF54" w14:textId="77777777" w:rsidR="002A3928" w:rsidRPr="002A3928" w:rsidRDefault="002A3928" w:rsidP="002A3928">
            <w:r w:rsidRPr="002A3928">
              <w:t>2022 г.</w:t>
            </w:r>
          </w:p>
        </w:tc>
      </w:tr>
      <w:tr w:rsidR="002A3928" w:rsidRPr="002A3928" w14:paraId="4EC311CF" w14:textId="77777777" w:rsidTr="002A3928">
        <w:trPr>
          <w:trHeight w:val="480"/>
        </w:trPr>
        <w:tc>
          <w:tcPr>
            <w:tcW w:w="960" w:type="dxa"/>
            <w:tcBorders>
              <w:top w:val="nil"/>
              <w:left w:val="single" w:sz="4" w:space="0" w:color="auto"/>
              <w:bottom w:val="single" w:sz="4" w:space="0" w:color="auto"/>
              <w:right w:val="single" w:sz="4" w:space="0" w:color="auto"/>
            </w:tcBorders>
            <w:shd w:val="clear" w:color="auto" w:fill="auto"/>
            <w:hideMark/>
          </w:tcPr>
          <w:p w14:paraId="49D940F1" w14:textId="77777777" w:rsidR="002A3928" w:rsidRPr="002A3928" w:rsidRDefault="002A3928" w:rsidP="002A3928">
            <w:r w:rsidRPr="002A3928">
              <w:t>47</w:t>
            </w:r>
          </w:p>
        </w:tc>
        <w:tc>
          <w:tcPr>
            <w:tcW w:w="2780" w:type="dxa"/>
            <w:tcBorders>
              <w:top w:val="nil"/>
              <w:left w:val="nil"/>
              <w:bottom w:val="single" w:sz="4" w:space="0" w:color="auto"/>
              <w:right w:val="single" w:sz="4" w:space="0" w:color="auto"/>
            </w:tcBorders>
            <w:shd w:val="clear" w:color="auto" w:fill="auto"/>
            <w:hideMark/>
          </w:tcPr>
          <w:p w14:paraId="2E9D2841" w14:textId="77777777" w:rsidR="002A3928" w:rsidRPr="002A3928" w:rsidRDefault="002A3928" w:rsidP="002A3928">
            <w:r w:rsidRPr="002A3928">
              <w:t>ул. Октябрьская Партия, д.5</w:t>
            </w:r>
          </w:p>
        </w:tc>
        <w:tc>
          <w:tcPr>
            <w:tcW w:w="1665" w:type="dxa"/>
            <w:tcBorders>
              <w:top w:val="nil"/>
              <w:left w:val="nil"/>
              <w:bottom w:val="single" w:sz="4" w:space="0" w:color="auto"/>
              <w:right w:val="single" w:sz="4" w:space="0" w:color="auto"/>
            </w:tcBorders>
            <w:shd w:val="clear" w:color="auto" w:fill="auto"/>
            <w:noWrap/>
            <w:hideMark/>
          </w:tcPr>
          <w:p w14:paraId="5E1E231F" w14:textId="77777777" w:rsidR="002A3928" w:rsidRPr="002A3928" w:rsidRDefault="002A3928" w:rsidP="002A3928">
            <w:r w:rsidRPr="002A3928">
              <w:t>1982</w:t>
            </w:r>
          </w:p>
        </w:tc>
        <w:tc>
          <w:tcPr>
            <w:tcW w:w="3620" w:type="dxa"/>
            <w:tcBorders>
              <w:top w:val="nil"/>
              <w:left w:val="nil"/>
              <w:bottom w:val="single" w:sz="4" w:space="0" w:color="auto"/>
              <w:right w:val="single" w:sz="4" w:space="0" w:color="auto"/>
            </w:tcBorders>
            <w:shd w:val="clear" w:color="auto" w:fill="auto"/>
            <w:hideMark/>
          </w:tcPr>
          <w:p w14:paraId="4536507A" w14:textId="77777777" w:rsidR="002A3928" w:rsidRPr="002A3928" w:rsidRDefault="002A3928" w:rsidP="002A3928">
            <w:r w:rsidRPr="002A3928">
              <w:t xml:space="preserve">Постановление Главы МО "Посёлок </w:t>
            </w:r>
            <w:proofErr w:type="spellStart"/>
            <w:r w:rsidRPr="002A3928">
              <w:t>Айхал</w:t>
            </w:r>
            <w:proofErr w:type="spellEnd"/>
            <w:r w:rsidRPr="002A3928">
              <w:t>" от 228.11.2022 г. № 590</w:t>
            </w:r>
          </w:p>
        </w:tc>
        <w:tc>
          <w:tcPr>
            <w:tcW w:w="1600" w:type="dxa"/>
            <w:tcBorders>
              <w:top w:val="nil"/>
              <w:left w:val="nil"/>
              <w:bottom w:val="single" w:sz="4" w:space="0" w:color="auto"/>
              <w:right w:val="single" w:sz="4" w:space="0" w:color="auto"/>
            </w:tcBorders>
            <w:shd w:val="clear" w:color="auto" w:fill="auto"/>
            <w:hideMark/>
          </w:tcPr>
          <w:p w14:paraId="4FBA2798" w14:textId="77777777" w:rsidR="002A3928" w:rsidRPr="002A3928" w:rsidRDefault="002A3928" w:rsidP="002A3928">
            <w:r w:rsidRPr="002A3928">
              <w:t>129,3</w:t>
            </w:r>
          </w:p>
        </w:tc>
        <w:tc>
          <w:tcPr>
            <w:tcW w:w="1400" w:type="dxa"/>
            <w:tcBorders>
              <w:top w:val="nil"/>
              <w:left w:val="nil"/>
              <w:bottom w:val="single" w:sz="4" w:space="0" w:color="auto"/>
              <w:right w:val="single" w:sz="4" w:space="0" w:color="auto"/>
            </w:tcBorders>
            <w:shd w:val="clear" w:color="auto" w:fill="auto"/>
            <w:noWrap/>
            <w:hideMark/>
          </w:tcPr>
          <w:p w14:paraId="338DD2CD" w14:textId="77777777" w:rsidR="002A3928" w:rsidRPr="002A3928" w:rsidRDefault="002A3928" w:rsidP="002A3928">
            <w:r w:rsidRPr="002A3928">
              <w:t>3</w:t>
            </w:r>
          </w:p>
        </w:tc>
        <w:tc>
          <w:tcPr>
            <w:tcW w:w="1840" w:type="dxa"/>
            <w:tcBorders>
              <w:top w:val="nil"/>
              <w:left w:val="nil"/>
              <w:bottom w:val="single" w:sz="4" w:space="0" w:color="auto"/>
              <w:right w:val="single" w:sz="4" w:space="0" w:color="auto"/>
            </w:tcBorders>
            <w:shd w:val="clear" w:color="auto" w:fill="auto"/>
            <w:noWrap/>
            <w:hideMark/>
          </w:tcPr>
          <w:p w14:paraId="62DCE17B" w14:textId="77777777" w:rsidR="002A3928" w:rsidRPr="002A3928" w:rsidRDefault="002A3928" w:rsidP="002A3928">
            <w:r w:rsidRPr="002A3928">
              <w:t>2022 г.</w:t>
            </w:r>
          </w:p>
        </w:tc>
      </w:tr>
      <w:tr w:rsidR="002A3928" w:rsidRPr="002A3928" w14:paraId="4DAEC2C9" w14:textId="77777777" w:rsidTr="002A3928">
        <w:trPr>
          <w:trHeight w:val="300"/>
        </w:trPr>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F2225" w14:textId="77777777" w:rsidR="002A3928" w:rsidRPr="002A3928" w:rsidRDefault="002A3928" w:rsidP="002A3928">
            <w:r w:rsidRPr="002A3928">
              <w:t>ИТОГО:</w:t>
            </w:r>
          </w:p>
        </w:tc>
        <w:tc>
          <w:tcPr>
            <w:tcW w:w="1665" w:type="dxa"/>
            <w:tcBorders>
              <w:top w:val="nil"/>
              <w:left w:val="nil"/>
              <w:bottom w:val="single" w:sz="4" w:space="0" w:color="auto"/>
              <w:right w:val="single" w:sz="4" w:space="0" w:color="auto"/>
            </w:tcBorders>
            <w:shd w:val="clear" w:color="auto" w:fill="auto"/>
            <w:hideMark/>
          </w:tcPr>
          <w:p w14:paraId="0A1DA728" w14:textId="77777777" w:rsidR="002A3928" w:rsidRPr="002A3928" w:rsidRDefault="002A3928" w:rsidP="002A3928"/>
        </w:tc>
        <w:tc>
          <w:tcPr>
            <w:tcW w:w="3620" w:type="dxa"/>
            <w:tcBorders>
              <w:top w:val="nil"/>
              <w:left w:val="nil"/>
              <w:bottom w:val="single" w:sz="4" w:space="0" w:color="auto"/>
              <w:right w:val="single" w:sz="4" w:space="0" w:color="auto"/>
            </w:tcBorders>
            <w:shd w:val="clear" w:color="auto" w:fill="auto"/>
            <w:hideMark/>
          </w:tcPr>
          <w:p w14:paraId="2EA26879" w14:textId="77777777" w:rsidR="002A3928" w:rsidRPr="002A3928" w:rsidRDefault="002A3928" w:rsidP="002A3928"/>
        </w:tc>
        <w:tc>
          <w:tcPr>
            <w:tcW w:w="1600" w:type="dxa"/>
            <w:tcBorders>
              <w:top w:val="nil"/>
              <w:left w:val="nil"/>
              <w:bottom w:val="single" w:sz="4" w:space="0" w:color="auto"/>
              <w:right w:val="single" w:sz="4" w:space="0" w:color="auto"/>
            </w:tcBorders>
            <w:shd w:val="clear" w:color="auto" w:fill="auto"/>
            <w:hideMark/>
          </w:tcPr>
          <w:p w14:paraId="278EB39D" w14:textId="77777777" w:rsidR="002A3928" w:rsidRPr="002A3928" w:rsidRDefault="002A3928" w:rsidP="002A3928"/>
        </w:tc>
        <w:tc>
          <w:tcPr>
            <w:tcW w:w="1400" w:type="dxa"/>
            <w:tcBorders>
              <w:top w:val="nil"/>
              <w:left w:val="nil"/>
              <w:bottom w:val="single" w:sz="4" w:space="0" w:color="auto"/>
              <w:right w:val="single" w:sz="4" w:space="0" w:color="auto"/>
            </w:tcBorders>
            <w:shd w:val="clear" w:color="auto" w:fill="auto"/>
            <w:hideMark/>
          </w:tcPr>
          <w:p w14:paraId="288D56B8" w14:textId="77777777" w:rsidR="002A3928" w:rsidRPr="002A3928" w:rsidRDefault="002A3928" w:rsidP="002A3928">
            <w:r w:rsidRPr="002A3928">
              <w:t>8 172,40</w:t>
            </w:r>
          </w:p>
        </w:tc>
        <w:tc>
          <w:tcPr>
            <w:tcW w:w="1840" w:type="dxa"/>
            <w:tcBorders>
              <w:top w:val="nil"/>
              <w:left w:val="nil"/>
              <w:bottom w:val="single" w:sz="4" w:space="0" w:color="auto"/>
              <w:right w:val="single" w:sz="4" w:space="0" w:color="auto"/>
            </w:tcBorders>
            <w:shd w:val="clear" w:color="auto" w:fill="auto"/>
            <w:hideMark/>
          </w:tcPr>
          <w:p w14:paraId="51448BA9" w14:textId="77777777" w:rsidR="002A3928" w:rsidRPr="002A3928" w:rsidRDefault="002A3928" w:rsidP="002A3928">
            <w:r w:rsidRPr="002A3928">
              <w:t>207</w:t>
            </w:r>
          </w:p>
        </w:tc>
      </w:tr>
    </w:tbl>
    <w:p w14:paraId="4473848B" w14:textId="77777777" w:rsidR="002A3928" w:rsidRPr="002A3928" w:rsidRDefault="002A3928" w:rsidP="002A3928">
      <w:pPr>
        <w:rPr>
          <w:b/>
        </w:rPr>
      </w:pPr>
    </w:p>
    <w:p w14:paraId="1EB09513" w14:textId="77777777" w:rsidR="002A3928" w:rsidRPr="002A3928" w:rsidRDefault="002A3928" w:rsidP="002A3928">
      <w:pPr>
        <w:rPr>
          <w:b/>
        </w:rPr>
      </w:pPr>
    </w:p>
    <w:p w14:paraId="7753C5CD" w14:textId="77777777" w:rsidR="002A3928" w:rsidRPr="002A3928" w:rsidRDefault="002A3928" w:rsidP="002A3928">
      <w:pPr>
        <w:rPr>
          <w:b/>
        </w:rPr>
      </w:pPr>
    </w:p>
    <w:p w14:paraId="63D849BF" w14:textId="77777777" w:rsidR="002A3928" w:rsidRPr="002A3928" w:rsidRDefault="002A3928" w:rsidP="002A3928">
      <w:pPr>
        <w:rPr>
          <w:b/>
        </w:rPr>
      </w:pPr>
    </w:p>
    <w:p w14:paraId="7B922363" w14:textId="77777777" w:rsidR="002A3928" w:rsidRPr="002A3928" w:rsidRDefault="002A3928" w:rsidP="002A3928">
      <w:pPr>
        <w:rPr>
          <w:b/>
        </w:rPr>
      </w:pPr>
    </w:p>
    <w:p w14:paraId="30648899" w14:textId="77777777" w:rsidR="002A3928" w:rsidRPr="002A3928" w:rsidRDefault="002A3928" w:rsidP="002A3928">
      <w:pPr>
        <w:rPr>
          <w:b/>
        </w:rPr>
      </w:pPr>
    </w:p>
    <w:p w14:paraId="1BD92456" w14:textId="77777777" w:rsidR="002A3928" w:rsidRPr="002A3928" w:rsidRDefault="002A3928" w:rsidP="002A3928">
      <w:pPr>
        <w:rPr>
          <w:b/>
        </w:rPr>
      </w:pPr>
    </w:p>
    <w:p w14:paraId="7453A70B" w14:textId="77777777" w:rsidR="002A3928" w:rsidRPr="002A3928" w:rsidRDefault="002A3928" w:rsidP="002A3928">
      <w:pPr>
        <w:rPr>
          <w:b/>
        </w:rPr>
      </w:pPr>
    </w:p>
    <w:p w14:paraId="3A4A0AEB" w14:textId="77777777" w:rsidR="002A3928" w:rsidRPr="002A3928" w:rsidRDefault="002A3928" w:rsidP="002A3928">
      <w:pPr>
        <w:rPr>
          <w:b/>
        </w:rPr>
      </w:pPr>
    </w:p>
    <w:tbl>
      <w:tblPr>
        <w:tblW w:w="14002" w:type="dxa"/>
        <w:tblLook w:val="04A0" w:firstRow="1" w:lastRow="0" w:firstColumn="1" w:lastColumn="0" w:noHBand="0" w:noVBand="1"/>
      </w:tblPr>
      <w:tblGrid>
        <w:gridCol w:w="658"/>
        <w:gridCol w:w="302"/>
        <w:gridCol w:w="4936"/>
        <w:gridCol w:w="44"/>
        <w:gridCol w:w="1166"/>
        <w:gridCol w:w="234"/>
        <w:gridCol w:w="1058"/>
        <w:gridCol w:w="262"/>
        <w:gridCol w:w="1490"/>
        <w:gridCol w:w="180"/>
        <w:gridCol w:w="1812"/>
        <w:gridCol w:w="381"/>
        <w:gridCol w:w="1338"/>
        <w:gridCol w:w="322"/>
      </w:tblGrid>
      <w:tr w:rsidR="002A3928" w:rsidRPr="002A3928" w14:paraId="1A87C3C1" w14:textId="77777777" w:rsidTr="002A3928">
        <w:trPr>
          <w:trHeight w:val="990"/>
        </w:trPr>
        <w:tc>
          <w:tcPr>
            <w:tcW w:w="960" w:type="dxa"/>
            <w:gridSpan w:val="2"/>
            <w:tcBorders>
              <w:top w:val="nil"/>
              <w:left w:val="nil"/>
              <w:bottom w:val="nil"/>
              <w:right w:val="nil"/>
            </w:tcBorders>
            <w:shd w:val="clear" w:color="auto" w:fill="auto"/>
            <w:noWrap/>
            <w:vAlign w:val="bottom"/>
            <w:hideMark/>
          </w:tcPr>
          <w:p w14:paraId="4591AD11" w14:textId="77777777" w:rsidR="002A3928" w:rsidRPr="002A3928" w:rsidRDefault="002A3928" w:rsidP="002A3928">
            <w:pPr>
              <w:rPr>
                <w:sz w:val="20"/>
                <w:szCs w:val="20"/>
              </w:rPr>
            </w:pPr>
          </w:p>
        </w:tc>
        <w:tc>
          <w:tcPr>
            <w:tcW w:w="4980" w:type="dxa"/>
            <w:gridSpan w:val="2"/>
            <w:tcBorders>
              <w:top w:val="nil"/>
              <w:left w:val="nil"/>
              <w:bottom w:val="nil"/>
              <w:right w:val="nil"/>
            </w:tcBorders>
            <w:shd w:val="clear" w:color="auto" w:fill="auto"/>
            <w:noWrap/>
            <w:vAlign w:val="bottom"/>
            <w:hideMark/>
          </w:tcPr>
          <w:p w14:paraId="00A93AE6" w14:textId="77777777" w:rsidR="002A3928" w:rsidRPr="002A3928" w:rsidRDefault="002A3928" w:rsidP="002A3928">
            <w:pPr>
              <w:rPr>
                <w:sz w:val="20"/>
                <w:szCs w:val="20"/>
              </w:rPr>
            </w:pPr>
          </w:p>
        </w:tc>
        <w:tc>
          <w:tcPr>
            <w:tcW w:w="1400" w:type="dxa"/>
            <w:gridSpan w:val="2"/>
            <w:tcBorders>
              <w:top w:val="nil"/>
              <w:left w:val="nil"/>
              <w:bottom w:val="nil"/>
              <w:right w:val="nil"/>
            </w:tcBorders>
            <w:shd w:val="clear" w:color="auto" w:fill="auto"/>
            <w:noWrap/>
            <w:vAlign w:val="bottom"/>
            <w:hideMark/>
          </w:tcPr>
          <w:p w14:paraId="7745353C" w14:textId="77777777" w:rsidR="002A3928" w:rsidRPr="002A3928" w:rsidRDefault="002A3928" w:rsidP="002A3928">
            <w:pPr>
              <w:rPr>
                <w:sz w:val="20"/>
                <w:szCs w:val="20"/>
              </w:rPr>
            </w:pPr>
          </w:p>
        </w:tc>
        <w:tc>
          <w:tcPr>
            <w:tcW w:w="1320" w:type="dxa"/>
            <w:gridSpan w:val="2"/>
            <w:tcBorders>
              <w:top w:val="nil"/>
              <w:left w:val="nil"/>
              <w:bottom w:val="nil"/>
              <w:right w:val="nil"/>
            </w:tcBorders>
            <w:shd w:val="clear" w:color="auto" w:fill="auto"/>
            <w:noWrap/>
            <w:vAlign w:val="bottom"/>
            <w:hideMark/>
          </w:tcPr>
          <w:p w14:paraId="35183B08" w14:textId="77777777" w:rsidR="002A3928" w:rsidRPr="002A3928" w:rsidRDefault="002A3928" w:rsidP="002A3928">
            <w:pPr>
              <w:rPr>
                <w:sz w:val="20"/>
                <w:szCs w:val="20"/>
              </w:rPr>
            </w:pPr>
          </w:p>
        </w:tc>
        <w:tc>
          <w:tcPr>
            <w:tcW w:w="5342" w:type="dxa"/>
            <w:gridSpan w:val="6"/>
            <w:tcBorders>
              <w:top w:val="nil"/>
              <w:left w:val="nil"/>
              <w:bottom w:val="nil"/>
              <w:right w:val="nil"/>
            </w:tcBorders>
            <w:shd w:val="clear" w:color="auto" w:fill="auto"/>
            <w:vAlign w:val="bottom"/>
            <w:hideMark/>
          </w:tcPr>
          <w:p w14:paraId="7D9D6710" w14:textId="77777777" w:rsidR="002A3928" w:rsidRPr="002A3928" w:rsidRDefault="002A3928" w:rsidP="002A3928">
            <w:pPr>
              <w:jc w:val="center"/>
              <w:rPr>
                <w:color w:val="000000"/>
                <w:sz w:val="18"/>
                <w:szCs w:val="18"/>
              </w:rPr>
            </w:pPr>
            <w:r w:rsidRPr="002A3928">
              <w:rPr>
                <w:color w:val="000000"/>
                <w:sz w:val="18"/>
                <w:szCs w:val="18"/>
              </w:rPr>
              <w:t xml:space="preserve">Приложение 2 к Подпрограмме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color w:val="000000"/>
                <w:sz w:val="18"/>
                <w:szCs w:val="18"/>
              </w:rPr>
              <w:t>Айхал</w:t>
            </w:r>
            <w:proofErr w:type="spellEnd"/>
            <w:r w:rsidRPr="002A3928">
              <w:rPr>
                <w:color w:val="000000"/>
                <w:sz w:val="18"/>
                <w:szCs w:val="18"/>
              </w:rPr>
              <w:t>" на 2021-2022 годы"</w:t>
            </w:r>
          </w:p>
        </w:tc>
      </w:tr>
      <w:tr w:rsidR="002A3928" w:rsidRPr="002A3928" w14:paraId="022E58D9" w14:textId="77777777" w:rsidTr="002A3928">
        <w:trPr>
          <w:trHeight w:val="315"/>
        </w:trPr>
        <w:tc>
          <w:tcPr>
            <w:tcW w:w="960" w:type="dxa"/>
            <w:gridSpan w:val="2"/>
            <w:tcBorders>
              <w:top w:val="nil"/>
              <w:left w:val="nil"/>
              <w:bottom w:val="nil"/>
              <w:right w:val="nil"/>
            </w:tcBorders>
            <w:shd w:val="clear" w:color="auto" w:fill="auto"/>
            <w:noWrap/>
            <w:hideMark/>
          </w:tcPr>
          <w:p w14:paraId="656D8F2A" w14:textId="77777777" w:rsidR="002A3928" w:rsidRPr="002A3928" w:rsidRDefault="002A3928" w:rsidP="002A3928">
            <w:pPr>
              <w:jc w:val="center"/>
              <w:rPr>
                <w:color w:val="000000"/>
                <w:sz w:val="18"/>
                <w:szCs w:val="18"/>
              </w:rPr>
            </w:pPr>
          </w:p>
        </w:tc>
        <w:tc>
          <w:tcPr>
            <w:tcW w:w="4980" w:type="dxa"/>
            <w:gridSpan w:val="2"/>
            <w:tcBorders>
              <w:top w:val="nil"/>
              <w:left w:val="nil"/>
              <w:bottom w:val="nil"/>
              <w:right w:val="nil"/>
            </w:tcBorders>
            <w:shd w:val="clear" w:color="auto" w:fill="auto"/>
            <w:noWrap/>
            <w:hideMark/>
          </w:tcPr>
          <w:p w14:paraId="371A261C" w14:textId="77777777" w:rsidR="002A3928" w:rsidRPr="002A3928" w:rsidRDefault="002A3928" w:rsidP="002A3928">
            <w:pPr>
              <w:rPr>
                <w:sz w:val="20"/>
                <w:szCs w:val="20"/>
              </w:rPr>
            </w:pPr>
          </w:p>
        </w:tc>
        <w:tc>
          <w:tcPr>
            <w:tcW w:w="1400" w:type="dxa"/>
            <w:gridSpan w:val="2"/>
            <w:tcBorders>
              <w:top w:val="nil"/>
              <w:left w:val="nil"/>
              <w:bottom w:val="nil"/>
              <w:right w:val="nil"/>
            </w:tcBorders>
            <w:shd w:val="clear" w:color="auto" w:fill="auto"/>
            <w:noWrap/>
            <w:hideMark/>
          </w:tcPr>
          <w:p w14:paraId="0134D093" w14:textId="77777777" w:rsidR="002A3928" w:rsidRPr="002A3928" w:rsidRDefault="002A3928" w:rsidP="002A3928">
            <w:pPr>
              <w:rPr>
                <w:sz w:val="20"/>
                <w:szCs w:val="20"/>
              </w:rPr>
            </w:pPr>
          </w:p>
        </w:tc>
        <w:tc>
          <w:tcPr>
            <w:tcW w:w="1320" w:type="dxa"/>
            <w:gridSpan w:val="2"/>
            <w:tcBorders>
              <w:top w:val="nil"/>
              <w:left w:val="nil"/>
              <w:bottom w:val="nil"/>
              <w:right w:val="nil"/>
            </w:tcBorders>
            <w:shd w:val="clear" w:color="auto" w:fill="auto"/>
            <w:noWrap/>
            <w:hideMark/>
          </w:tcPr>
          <w:p w14:paraId="6232470E" w14:textId="77777777" w:rsidR="002A3928" w:rsidRPr="002A3928" w:rsidRDefault="002A3928" w:rsidP="002A3928">
            <w:pPr>
              <w:rPr>
                <w:sz w:val="20"/>
                <w:szCs w:val="20"/>
              </w:rPr>
            </w:pPr>
          </w:p>
        </w:tc>
        <w:tc>
          <w:tcPr>
            <w:tcW w:w="1654" w:type="dxa"/>
            <w:gridSpan w:val="2"/>
            <w:tcBorders>
              <w:top w:val="nil"/>
              <w:left w:val="nil"/>
              <w:bottom w:val="nil"/>
              <w:right w:val="nil"/>
            </w:tcBorders>
            <w:shd w:val="clear" w:color="auto" w:fill="auto"/>
            <w:noWrap/>
            <w:hideMark/>
          </w:tcPr>
          <w:p w14:paraId="3DDCD202" w14:textId="77777777" w:rsidR="002A3928" w:rsidRPr="002A3928" w:rsidRDefault="002A3928" w:rsidP="002A3928">
            <w:pPr>
              <w:rPr>
                <w:sz w:val="20"/>
                <w:szCs w:val="20"/>
              </w:rPr>
            </w:pPr>
          </w:p>
        </w:tc>
        <w:tc>
          <w:tcPr>
            <w:tcW w:w="2028" w:type="dxa"/>
            <w:gridSpan w:val="2"/>
            <w:tcBorders>
              <w:top w:val="nil"/>
              <w:left w:val="nil"/>
              <w:bottom w:val="nil"/>
              <w:right w:val="nil"/>
            </w:tcBorders>
            <w:shd w:val="clear" w:color="auto" w:fill="auto"/>
            <w:noWrap/>
            <w:hideMark/>
          </w:tcPr>
          <w:p w14:paraId="5B716793" w14:textId="77777777" w:rsidR="002A3928" w:rsidRPr="002A3928" w:rsidRDefault="002A3928" w:rsidP="002A3928">
            <w:pPr>
              <w:rPr>
                <w:sz w:val="20"/>
                <w:szCs w:val="20"/>
              </w:rPr>
            </w:pPr>
          </w:p>
        </w:tc>
        <w:tc>
          <w:tcPr>
            <w:tcW w:w="1660" w:type="dxa"/>
            <w:gridSpan w:val="2"/>
            <w:tcBorders>
              <w:top w:val="nil"/>
              <w:left w:val="nil"/>
              <w:bottom w:val="nil"/>
              <w:right w:val="nil"/>
            </w:tcBorders>
            <w:shd w:val="clear" w:color="auto" w:fill="auto"/>
            <w:noWrap/>
            <w:hideMark/>
          </w:tcPr>
          <w:p w14:paraId="289F4BDE" w14:textId="77777777" w:rsidR="002A3928" w:rsidRPr="002A3928" w:rsidRDefault="002A3928" w:rsidP="002A3928">
            <w:pPr>
              <w:rPr>
                <w:sz w:val="20"/>
                <w:szCs w:val="20"/>
              </w:rPr>
            </w:pPr>
          </w:p>
        </w:tc>
      </w:tr>
      <w:tr w:rsidR="002A3928" w:rsidRPr="002A3928" w14:paraId="437697CD" w14:textId="77777777" w:rsidTr="002A3928">
        <w:trPr>
          <w:gridAfter w:val="1"/>
          <w:wAfter w:w="322" w:type="dxa"/>
          <w:trHeight w:val="315"/>
        </w:trPr>
        <w:tc>
          <w:tcPr>
            <w:tcW w:w="13680" w:type="dxa"/>
            <w:gridSpan w:val="13"/>
            <w:tcBorders>
              <w:top w:val="nil"/>
              <w:left w:val="nil"/>
              <w:bottom w:val="nil"/>
              <w:right w:val="nil"/>
            </w:tcBorders>
            <w:shd w:val="clear" w:color="auto" w:fill="auto"/>
            <w:hideMark/>
          </w:tcPr>
          <w:p w14:paraId="47131E1A" w14:textId="77777777" w:rsidR="002A3928" w:rsidRPr="002A3928" w:rsidRDefault="002A3928" w:rsidP="002A3928">
            <w:pPr>
              <w:jc w:val="center"/>
              <w:rPr>
                <w:b/>
                <w:bCs/>
                <w:color w:val="000000"/>
              </w:rPr>
            </w:pPr>
            <w:r w:rsidRPr="002A3928">
              <w:rPr>
                <w:b/>
                <w:bCs/>
                <w:color w:val="000000"/>
              </w:rPr>
              <w:t xml:space="preserve">Система </w:t>
            </w:r>
            <w:proofErr w:type="spellStart"/>
            <w:r w:rsidRPr="002A3928">
              <w:rPr>
                <w:b/>
                <w:bCs/>
                <w:color w:val="000000"/>
              </w:rPr>
              <w:t>програмных</w:t>
            </w:r>
            <w:proofErr w:type="spellEnd"/>
            <w:r w:rsidRPr="002A3928">
              <w:rPr>
                <w:b/>
                <w:bCs/>
                <w:color w:val="000000"/>
              </w:rPr>
              <w:t xml:space="preserve"> мероприятий Программы</w:t>
            </w:r>
          </w:p>
        </w:tc>
      </w:tr>
      <w:tr w:rsidR="002A3928" w:rsidRPr="002A3928" w14:paraId="2D92BB9A" w14:textId="77777777" w:rsidTr="002A3928">
        <w:trPr>
          <w:gridAfter w:val="1"/>
          <w:wAfter w:w="322" w:type="dxa"/>
          <w:trHeight w:val="315"/>
        </w:trPr>
        <w:tc>
          <w:tcPr>
            <w:tcW w:w="658" w:type="dxa"/>
            <w:tcBorders>
              <w:top w:val="nil"/>
              <w:left w:val="nil"/>
              <w:bottom w:val="nil"/>
              <w:right w:val="nil"/>
            </w:tcBorders>
            <w:shd w:val="clear" w:color="auto" w:fill="auto"/>
            <w:noWrap/>
            <w:hideMark/>
          </w:tcPr>
          <w:p w14:paraId="37AA6179" w14:textId="77777777" w:rsidR="002A3928" w:rsidRPr="002A3928" w:rsidRDefault="002A3928" w:rsidP="002A3928">
            <w:pPr>
              <w:jc w:val="center"/>
              <w:rPr>
                <w:b/>
                <w:bCs/>
                <w:color w:val="000000"/>
              </w:rPr>
            </w:pPr>
          </w:p>
        </w:tc>
        <w:tc>
          <w:tcPr>
            <w:tcW w:w="5238" w:type="dxa"/>
            <w:gridSpan w:val="2"/>
            <w:tcBorders>
              <w:top w:val="nil"/>
              <w:left w:val="nil"/>
              <w:bottom w:val="nil"/>
              <w:right w:val="nil"/>
            </w:tcBorders>
            <w:shd w:val="clear" w:color="auto" w:fill="auto"/>
            <w:noWrap/>
            <w:hideMark/>
          </w:tcPr>
          <w:p w14:paraId="1E6A3C2C" w14:textId="77777777" w:rsidR="002A3928" w:rsidRPr="002A3928" w:rsidRDefault="002A3928" w:rsidP="002A3928">
            <w:pPr>
              <w:jc w:val="center"/>
              <w:rPr>
                <w:sz w:val="20"/>
                <w:szCs w:val="20"/>
              </w:rPr>
            </w:pPr>
          </w:p>
        </w:tc>
        <w:tc>
          <w:tcPr>
            <w:tcW w:w="1210" w:type="dxa"/>
            <w:gridSpan w:val="2"/>
            <w:tcBorders>
              <w:top w:val="nil"/>
              <w:left w:val="nil"/>
              <w:bottom w:val="nil"/>
              <w:right w:val="nil"/>
            </w:tcBorders>
            <w:shd w:val="clear" w:color="auto" w:fill="auto"/>
            <w:noWrap/>
            <w:hideMark/>
          </w:tcPr>
          <w:p w14:paraId="6C9315F6" w14:textId="77777777" w:rsidR="002A3928" w:rsidRPr="002A3928" w:rsidRDefault="002A3928" w:rsidP="002A3928">
            <w:pPr>
              <w:rPr>
                <w:sz w:val="20"/>
                <w:szCs w:val="20"/>
              </w:rPr>
            </w:pPr>
          </w:p>
        </w:tc>
        <w:tc>
          <w:tcPr>
            <w:tcW w:w="1292" w:type="dxa"/>
            <w:gridSpan w:val="2"/>
            <w:tcBorders>
              <w:top w:val="nil"/>
              <w:left w:val="nil"/>
              <w:bottom w:val="nil"/>
              <w:right w:val="nil"/>
            </w:tcBorders>
            <w:shd w:val="clear" w:color="auto" w:fill="auto"/>
            <w:noWrap/>
            <w:hideMark/>
          </w:tcPr>
          <w:p w14:paraId="61BE5E20" w14:textId="77777777" w:rsidR="002A3928" w:rsidRPr="002A3928" w:rsidRDefault="002A3928" w:rsidP="002A3928">
            <w:pPr>
              <w:rPr>
                <w:sz w:val="20"/>
                <w:szCs w:val="20"/>
              </w:rPr>
            </w:pPr>
          </w:p>
        </w:tc>
        <w:tc>
          <w:tcPr>
            <w:tcW w:w="1752" w:type="dxa"/>
            <w:gridSpan w:val="2"/>
            <w:tcBorders>
              <w:top w:val="nil"/>
              <w:left w:val="nil"/>
              <w:bottom w:val="nil"/>
              <w:right w:val="nil"/>
            </w:tcBorders>
            <w:shd w:val="clear" w:color="auto" w:fill="auto"/>
            <w:noWrap/>
            <w:hideMark/>
          </w:tcPr>
          <w:p w14:paraId="5F2DD0DB" w14:textId="77777777" w:rsidR="002A3928" w:rsidRPr="002A3928" w:rsidRDefault="002A3928" w:rsidP="002A3928">
            <w:pPr>
              <w:rPr>
                <w:sz w:val="20"/>
                <w:szCs w:val="20"/>
              </w:rPr>
            </w:pPr>
          </w:p>
        </w:tc>
        <w:tc>
          <w:tcPr>
            <w:tcW w:w="1811" w:type="dxa"/>
            <w:gridSpan w:val="2"/>
            <w:tcBorders>
              <w:top w:val="nil"/>
              <w:left w:val="nil"/>
              <w:bottom w:val="nil"/>
              <w:right w:val="nil"/>
            </w:tcBorders>
            <w:shd w:val="clear" w:color="auto" w:fill="auto"/>
            <w:noWrap/>
            <w:hideMark/>
          </w:tcPr>
          <w:p w14:paraId="7BB25C96" w14:textId="77777777" w:rsidR="002A3928" w:rsidRPr="002A3928" w:rsidRDefault="002A3928" w:rsidP="002A3928">
            <w:pPr>
              <w:rPr>
                <w:sz w:val="20"/>
                <w:szCs w:val="20"/>
              </w:rPr>
            </w:pPr>
          </w:p>
        </w:tc>
        <w:tc>
          <w:tcPr>
            <w:tcW w:w="1719" w:type="dxa"/>
            <w:gridSpan w:val="2"/>
            <w:tcBorders>
              <w:top w:val="nil"/>
              <w:left w:val="nil"/>
              <w:bottom w:val="nil"/>
              <w:right w:val="nil"/>
            </w:tcBorders>
            <w:shd w:val="clear" w:color="auto" w:fill="auto"/>
            <w:noWrap/>
            <w:hideMark/>
          </w:tcPr>
          <w:p w14:paraId="0496F070" w14:textId="77777777" w:rsidR="002A3928" w:rsidRPr="002A3928" w:rsidRDefault="002A3928" w:rsidP="002A3928">
            <w:pPr>
              <w:jc w:val="right"/>
              <w:rPr>
                <w:b/>
                <w:bCs/>
                <w:color w:val="000000"/>
              </w:rPr>
            </w:pPr>
            <w:proofErr w:type="spellStart"/>
            <w:r w:rsidRPr="002A3928">
              <w:rPr>
                <w:b/>
                <w:bCs/>
                <w:color w:val="000000"/>
              </w:rPr>
              <w:t>тыс.руб</w:t>
            </w:r>
            <w:proofErr w:type="spellEnd"/>
            <w:r w:rsidRPr="002A3928">
              <w:rPr>
                <w:b/>
                <w:bCs/>
                <w:color w:val="000000"/>
              </w:rPr>
              <w:t>.</w:t>
            </w:r>
          </w:p>
        </w:tc>
      </w:tr>
      <w:tr w:rsidR="002A3928" w:rsidRPr="002A3928" w14:paraId="2C4DA819" w14:textId="77777777" w:rsidTr="002A3928">
        <w:trPr>
          <w:gridAfter w:val="1"/>
          <w:wAfter w:w="322" w:type="dxa"/>
          <w:trHeight w:val="114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14:paraId="7133BE49" w14:textId="77777777" w:rsidR="002A3928" w:rsidRPr="002A3928" w:rsidRDefault="002A3928" w:rsidP="002A3928">
            <w:pPr>
              <w:jc w:val="center"/>
              <w:rPr>
                <w:b/>
                <w:bCs/>
                <w:color w:val="000000"/>
                <w:sz w:val="22"/>
                <w:szCs w:val="22"/>
              </w:rPr>
            </w:pPr>
            <w:r w:rsidRPr="002A3928">
              <w:rPr>
                <w:b/>
                <w:bCs/>
                <w:color w:val="000000"/>
                <w:sz w:val="22"/>
                <w:szCs w:val="22"/>
              </w:rPr>
              <w:t>№ п/п</w:t>
            </w:r>
          </w:p>
        </w:tc>
        <w:tc>
          <w:tcPr>
            <w:tcW w:w="5238" w:type="dxa"/>
            <w:gridSpan w:val="2"/>
            <w:tcBorders>
              <w:top w:val="single" w:sz="4" w:space="0" w:color="auto"/>
              <w:left w:val="nil"/>
              <w:bottom w:val="single" w:sz="4" w:space="0" w:color="auto"/>
              <w:right w:val="single" w:sz="4" w:space="0" w:color="auto"/>
            </w:tcBorders>
            <w:shd w:val="clear" w:color="auto" w:fill="auto"/>
            <w:noWrap/>
            <w:hideMark/>
          </w:tcPr>
          <w:p w14:paraId="6917F153" w14:textId="77777777" w:rsidR="002A3928" w:rsidRPr="002A3928" w:rsidRDefault="002A3928" w:rsidP="002A3928">
            <w:pPr>
              <w:jc w:val="center"/>
              <w:rPr>
                <w:b/>
                <w:bCs/>
                <w:color w:val="000000"/>
                <w:sz w:val="22"/>
                <w:szCs w:val="22"/>
              </w:rPr>
            </w:pPr>
            <w:r w:rsidRPr="002A3928">
              <w:rPr>
                <w:b/>
                <w:bCs/>
                <w:color w:val="000000"/>
                <w:sz w:val="22"/>
                <w:szCs w:val="22"/>
              </w:rPr>
              <w:t>Наименование мероприятия</w:t>
            </w:r>
          </w:p>
        </w:tc>
        <w:tc>
          <w:tcPr>
            <w:tcW w:w="1210" w:type="dxa"/>
            <w:gridSpan w:val="2"/>
            <w:tcBorders>
              <w:top w:val="single" w:sz="4" w:space="0" w:color="auto"/>
              <w:left w:val="nil"/>
              <w:bottom w:val="single" w:sz="4" w:space="0" w:color="auto"/>
              <w:right w:val="single" w:sz="4" w:space="0" w:color="auto"/>
            </w:tcBorders>
            <w:shd w:val="clear" w:color="auto" w:fill="auto"/>
            <w:noWrap/>
            <w:hideMark/>
          </w:tcPr>
          <w:p w14:paraId="5691F244" w14:textId="77777777" w:rsidR="002A3928" w:rsidRPr="002A3928" w:rsidRDefault="002A3928" w:rsidP="002A3928">
            <w:pPr>
              <w:jc w:val="center"/>
              <w:rPr>
                <w:b/>
                <w:bCs/>
                <w:color w:val="000000"/>
                <w:sz w:val="22"/>
                <w:szCs w:val="22"/>
              </w:rPr>
            </w:pPr>
            <w:r w:rsidRPr="002A3928">
              <w:rPr>
                <w:b/>
                <w:bCs/>
                <w:color w:val="000000"/>
                <w:sz w:val="22"/>
                <w:szCs w:val="22"/>
              </w:rPr>
              <w:t>Всего</w:t>
            </w:r>
          </w:p>
        </w:tc>
        <w:tc>
          <w:tcPr>
            <w:tcW w:w="1292" w:type="dxa"/>
            <w:gridSpan w:val="2"/>
            <w:tcBorders>
              <w:top w:val="single" w:sz="4" w:space="0" w:color="auto"/>
              <w:left w:val="nil"/>
              <w:bottom w:val="single" w:sz="4" w:space="0" w:color="auto"/>
              <w:right w:val="single" w:sz="4" w:space="0" w:color="auto"/>
            </w:tcBorders>
            <w:shd w:val="clear" w:color="auto" w:fill="auto"/>
            <w:hideMark/>
          </w:tcPr>
          <w:p w14:paraId="3807F0DF" w14:textId="77777777" w:rsidR="002A3928" w:rsidRPr="002A3928" w:rsidRDefault="002A3928" w:rsidP="002A3928">
            <w:pPr>
              <w:jc w:val="center"/>
              <w:rPr>
                <w:b/>
                <w:bCs/>
                <w:color w:val="000000"/>
                <w:sz w:val="22"/>
                <w:szCs w:val="22"/>
              </w:rPr>
            </w:pPr>
            <w:r w:rsidRPr="002A3928">
              <w:rPr>
                <w:b/>
                <w:bCs/>
                <w:color w:val="000000"/>
                <w:sz w:val="22"/>
                <w:szCs w:val="22"/>
              </w:rPr>
              <w:t xml:space="preserve">Бюджет МО "Поселок </w:t>
            </w:r>
            <w:proofErr w:type="spellStart"/>
            <w:r w:rsidRPr="002A3928">
              <w:rPr>
                <w:b/>
                <w:bCs/>
                <w:color w:val="000000"/>
                <w:sz w:val="22"/>
                <w:szCs w:val="22"/>
              </w:rPr>
              <w:t>Айхал</w:t>
            </w:r>
            <w:proofErr w:type="spellEnd"/>
            <w:r w:rsidRPr="002A3928">
              <w:rPr>
                <w:b/>
                <w:bCs/>
                <w:color w:val="000000"/>
                <w:sz w:val="22"/>
                <w:szCs w:val="22"/>
              </w:rPr>
              <w:t>"</w:t>
            </w:r>
          </w:p>
        </w:tc>
        <w:tc>
          <w:tcPr>
            <w:tcW w:w="1752" w:type="dxa"/>
            <w:gridSpan w:val="2"/>
            <w:tcBorders>
              <w:top w:val="single" w:sz="4" w:space="0" w:color="auto"/>
              <w:left w:val="nil"/>
              <w:bottom w:val="single" w:sz="4" w:space="0" w:color="auto"/>
              <w:right w:val="single" w:sz="4" w:space="0" w:color="auto"/>
            </w:tcBorders>
            <w:shd w:val="clear" w:color="auto" w:fill="auto"/>
            <w:hideMark/>
          </w:tcPr>
          <w:p w14:paraId="23B07082" w14:textId="77777777" w:rsidR="002A3928" w:rsidRPr="002A3928" w:rsidRDefault="002A3928" w:rsidP="002A3928">
            <w:pPr>
              <w:jc w:val="center"/>
              <w:rPr>
                <w:b/>
                <w:bCs/>
                <w:color w:val="000000"/>
                <w:sz w:val="22"/>
                <w:szCs w:val="22"/>
              </w:rPr>
            </w:pPr>
            <w:r w:rsidRPr="002A3928">
              <w:rPr>
                <w:b/>
                <w:bCs/>
                <w:color w:val="000000"/>
                <w:sz w:val="22"/>
                <w:szCs w:val="22"/>
              </w:rPr>
              <w:t>Бюджет МО "</w:t>
            </w:r>
            <w:proofErr w:type="spellStart"/>
            <w:r w:rsidRPr="002A3928">
              <w:rPr>
                <w:b/>
                <w:bCs/>
                <w:color w:val="000000"/>
                <w:sz w:val="22"/>
                <w:szCs w:val="22"/>
              </w:rPr>
              <w:t>Мирнинский</w:t>
            </w:r>
            <w:proofErr w:type="spellEnd"/>
            <w:r w:rsidRPr="002A3928">
              <w:rPr>
                <w:b/>
                <w:bCs/>
                <w:color w:val="000000"/>
                <w:sz w:val="22"/>
                <w:szCs w:val="22"/>
              </w:rPr>
              <w:t xml:space="preserve"> район"</w:t>
            </w:r>
          </w:p>
        </w:tc>
        <w:tc>
          <w:tcPr>
            <w:tcW w:w="1811" w:type="dxa"/>
            <w:gridSpan w:val="2"/>
            <w:tcBorders>
              <w:top w:val="single" w:sz="4" w:space="0" w:color="auto"/>
              <w:left w:val="nil"/>
              <w:bottom w:val="single" w:sz="4" w:space="0" w:color="auto"/>
              <w:right w:val="single" w:sz="4" w:space="0" w:color="auto"/>
            </w:tcBorders>
            <w:shd w:val="clear" w:color="auto" w:fill="auto"/>
            <w:hideMark/>
          </w:tcPr>
          <w:p w14:paraId="42D8E85E" w14:textId="77777777" w:rsidR="002A3928" w:rsidRPr="002A3928" w:rsidRDefault="002A3928" w:rsidP="002A3928">
            <w:pPr>
              <w:jc w:val="center"/>
              <w:rPr>
                <w:b/>
                <w:bCs/>
                <w:color w:val="000000"/>
                <w:sz w:val="22"/>
                <w:szCs w:val="22"/>
              </w:rPr>
            </w:pPr>
            <w:r w:rsidRPr="002A3928">
              <w:rPr>
                <w:b/>
                <w:bCs/>
                <w:color w:val="000000"/>
                <w:sz w:val="22"/>
                <w:szCs w:val="22"/>
              </w:rPr>
              <w:t>Государственный бюджет РС (Я)</w:t>
            </w:r>
          </w:p>
        </w:tc>
        <w:tc>
          <w:tcPr>
            <w:tcW w:w="1719" w:type="dxa"/>
            <w:gridSpan w:val="2"/>
            <w:tcBorders>
              <w:top w:val="single" w:sz="4" w:space="0" w:color="auto"/>
              <w:left w:val="nil"/>
              <w:bottom w:val="single" w:sz="4" w:space="0" w:color="auto"/>
              <w:right w:val="single" w:sz="4" w:space="0" w:color="auto"/>
            </w:tcBorders>
            <w:shd w:val="clear" w:color="auto" w:fill="auto"/>
            <w:hideMark/>
          </w:tcPr>
          <w:p w14:paraId="16574062" w14:textId="77777777" w:rsidR="002A3928" w:rsidRPr="002A3928" w:rsidRDefault="002A3928" w:rsidP="002A3928">
            <w:pPr>
              <w:jc w:val="center"/>
              <w:rPr>
                <w:b/>
                <w:bCs/>
                <w:color w:val="000000"/>
                <w:sz w:val="22"/>
                <w:szCs w:val="22"/>
              </w:rPr>
            </w:pPr>
            <w:r w:rsidRPr="002A3928">
              <w:rPr>
                <w:b/>
                <w:bCs/>
                <w:color w:val="000000"/>
                <w:sz w:val="22"/>
                <w:szCs w:val="22"/>
              </w:rPr>
              <w:t>Бюджет АК АЛРОСА (ПАО)</w:t>
            </w:r>
          </w:p>
        </w:tc>
      </w:tr>
      <w:tr w:rsidR="002A3928" w:rsidRPr="002A3928" w14:paraId="4ABB5888"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3A369F46" w14:textId="77777777" w:rsidR="002A3928" w:rsidRPr="002A3928" w:rsidRDefault="002A3928" w:rsidP="002A3928">
            <w:pPr>
              <w:jc w:val="center"/>
              <w:rPr>
                <w:b/>
                <w:bCs/>
                <w:color w:val="000000"/>
                <w:sz w:val="22"/>
                <w:szCs w:val="22"/>
              </w:rPr>
            </w:pPr>
            <w:r w:rsidRPr="002A3928">
              <w:rPr>
                <w:b/>
                <w:bCs/>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noWrap/>
            <w:hideMark/>
          </w:tcPr>
          <w:p w14:paraId="5C891240" w14:textId="77777777" w:rsidR="002A3928" w:rsidRPr="002A3928" w:rsidRDefault="002A3928" w:rsidP="002A3928">
            <w:pPr>
              <w:rPr>
                <w:b/>
                <w:bCs/>
                <w:color w:val="000000"/>
                <w:sz w:val="22"/>
                <w:szCs w:val="22"/>
              </w:rPr>
            </w:pPr>
            <w:r w:rsidRPr="002A3928">
              <w:rPr>
                <w:b/>
                <w:bCs/>
                <w:color w:val="000000"/>
                <w:sz w:val="22"/>
                <w:szCs w:val="22"/>
              </w:rPr>
              <w:t>ВСЕГО:</w:t>
            </w:r>
          </w:p>
        </w:tc>
        <w:tc>
          <w:tcPr>
            <w:tcW w:w="1210" w:type="dxa"/>
            <w:gridSpan w:val="2"/>
            <w:tcBorders>
              <w:top w:val="nil"/>
              <w:left w:val="nil"/>
              <w:bottom w:val="single" w:sz="4" w:space="0" w:color="auto"/>
              <w:right w:val="single" w:sz="4" w:space="0" w:color="auto"/>
            </w:tcBorders>
            <w:shd w:val="clear" w:color="auto" w:fill="auto"/>
            <w:noWrap/>
            <w:hideMark/>
          </w:tcPr>
          <w:p w14:paraId="118E0894" w14:textId="77777777" w:rsidR="002A3928" w:rsidRPr="002A3928" w:rsidRDefault="002A3928" w:rsidP="002A3928">
            <w:pPr>
              <w:jc w:val="center"/>
              <w:rPr>
                <w:b/>
                <w:bCs/>
                <w:color w:val="000000"/>
                <w:sz w:val="20"/>
                <w:szCs w:val="20"/>
              </w:rPr>
            </w:pPr>
            <w:r w:rsidRPr="002A3928">
              <w:rPr>
                <w:b/>
                <w:bCs/>
                <w:color w:val="000000"/>
                <w:sz w:val="20"/>
                <w:szCs w:val="20"/>
              </w:rPr>
              <w:t xml:space="preserve">     359 399,66   </w:t>
            </w:r>
          </w:p>
        </w:tc>
        <w:tc>
          <w:tcPr>
            <w:tcW w:w="1292" w:type="dxa"/>
            <w:gridSpan w:val="2"/>
            <w:tcBorders>
              <w:top w:val="nil"/>
              <w:left w:val="nil"/>
              <w:bottom w:val="single" w:sz="4" w:space="0" w:color="auto"/>
              <w:right w:val="single" w:sz="4" w:space="0" w:color="auto"/>
            </w:tcBorders>
            <w:shd w:val="clear" w:color="auto" w:fill="auto"/>
            <w:noWrap/>
            <w:hideMark/>
          </w:tcPr>
          <w:p w14:paraId="10EBDBC0" w14:textId="77777777" w:rsidR="002A3928" w:rsidRPr="002A3928" w:rsidRDefault="002A3928" w:rsidP="002A3928">
            <w:pPr>
              <w:jc w:val="center"/>
              <w:rPr>
                <w:b/>
                <w:bCs/>
                <w:color w:val="000000"/>
                <w:sz w:val="20"/>
                <w:szCs w:val="20"/>
              </w:rPr>
            </w:pPr>
            <w:r w:rsidRPr="002A3928">
              <w:rPr>
                <w:b/>
                <w:bCs/>
                <w:color w:val="000000"/>
                <w:sz w:val="20"/>
                <w:szCs w:val="20"/>
              </w:rPr>
              <w:t xml:space="preserve">        1 812,70   </w:t>
            </w:r>
          </w:p>
        </w:tc>
        <w:tc>
          <w:tcPr>
            <w:tcW w:w="1752" w:type="dxa"/>
            <w:gridSpan w:val="2"/>
            <w:tcBorders>
              <w:top w:val="nil"/>
              <w:left w:val="nil"/>
              <w:bottom w:val="single" w:sz="4" w:space="0" w:color="auto"/>
              <w:right w:val="single" w:sz="4" w:space="0" w:color="auto"/>
            </w:tcBorders>
            <w:shd w:val="clear" w:color="auto" w:fill="auto"/>
            <w:noWrap/>
            <w:hideMark/>
          </w:tcPr>
          <w:p w14:paraId="435A2140" w14:textId="77777777" w:rsidR="002A3928" w:rsidRPr="002A3928" w:rsidRDefault="002A3928" w:rsidP="002A3928">
            <w:pPr>
              <w:jc w:val="center"/>
              <w:rPr>
                <w:b/>
                <w:bCs/>
                <w:color w:val="000000"/>
                <w:sz w:val="20"/>
                <w:szCs w:val="20"/>
              </w:rPr>
            </w:pPr>
            <w:r w:rsidRPr="002A3928">
              <w:rPr>
                <w:b/>
                <w:bCs/>
                <w:color w:val="000000"/>
                <w:sz w:val="20"/>
                <w:szCs w:val="20"/>
              </w:rPr>
              <w:t xml:space="preserve">               22 091,00   </w:t>
            </w:r>
          </w:p>
        </w:tc>
        <w:tc>
          <w:tcPr>
            <w:tcW w:w="1811" w:type="dxa"/>
            <w:gridSpan w:val="2"/>
            <w:tcBorders>
              <w:top w:val="nil"/>
              <w:left w:val="nil"/>
              <w:bottom w:val="single" w:sz="4" w:space="0" w:color="auto"/>
              <w:right w:val="single" w:sz="4" w:space="0" w:color="auto"/>
            </w:tcBorders>
            <w:shd w:val="clear" w:color="auto" w:fill="auto"/>
            <w:noWrap/>
            <w:hideMark/>
          </w:tcPr>
          <w:p w14:paraId="73BA7F8B" w14:textId="77777777" w:rsidR="002A3928" w:rsidRPr="002A3928" w:rsidRDefault="002A3928" w:rsidP="002A3928">
            <w:pPr>
              <w:jc w:val="center"/>
              <w:rPr>
                <w:b/>
                <w:bCs/>
                <w:color w:val="000000"/>
                <w:sz w:val="20"/>
                <w:szCs w:val="20"/>
              </w:rPr>
            </w:pPr>
            <w:r w:rsidRPr="002A3928">
              <w:rPr>
                <w:b/>
                <w:bCs/>
                <w:color w:val="000000"/>
                <w:sz w:val="20"/>
                <w:szCs w:val="20"/>
              </w:rPr>
              <w:t xml:space="preserve">         161 553,00   </w:t>
            </w:r>
          </w:p>
        </w:tc>
        <w:tc>
          <w:tcPr>
            <w:tcW w:w="1719" w:type="dxa"/>
            <w:gridSpan w:val="2"/>
            <w:tcBorders>
              <w:top w:val="nil"/>
              <w:left w:val="nil"/>
              <w:bottom w:val="single" w:sz="4" w:space="0" w:color="auto"/>
              <w:right w:val="single" w:sz="4" w:space="0" w:color="auto"/>
            </w:tcBorders>
            <w:shd w:val="clear" w:color="auto" w:fill="auto"/>
            <w:noWrap/>
            <w:hideMark/>
          </w:tcPr>
          <w:p w14:paraId="54BBFBE5" w14:textId="77777777" w:rsidR="002A3928" w:rsidRPr="002A3928" w:rsidRDefault="002A3928" w:rsidP="002A3928">
            <w:pPr>
              <w:jc w:val="center"/>
              <w:rPr>
                <w:b/>
                <w:bCs/>
                <w:color w:val="000000"/>
                <w:sz w:val="20"/>
                <w:szCs w:val="20"/>
              </w:rPr>
            </w:pPr>
            <w:r w:rsidRPr="002A3928">
              <w:rPr>
                <w:b/>
                <w:bCs/>
                <w:color w:val="000000"/>
                <w:sz w:val="20"/>
                <w:szCs w:val="20"/>
              </w:rPr>
              <w:t xml:space="preserve">             173 942,96   </w:t>
            </w:r>
          </w:p>
        </w:tc>
      </w:tr>
      <w:tr w:rsidR="002A3928" w:rsidRPr="002A3928" w14:paraId="62A77FB3"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1040392B" w14:textId="77777777" w:rsidR="002A3928" w:rsidRPr="002A3928" w:rsidRDefault="002A3928" w:rsidP="002A3928">
            <w:pPr>
              <w:jc w:val="center"/>
              <w:rPr>
                <w:b/>
                <w:bCs/>
                <w:color w:val="000000"/>
                <w:sz w:val="22"/>
                <w:szCs w:val="22"/>
              </w:rPr>
            </w:pPr>
            <w:r w:rsidRPr="002A3928">
              <w:rPr>
                <w:b/>
                <w:bCs/>
                <w:color w:val="000000"/>
                <w:sz w:val="22"/>
                <w:szCs w:val="22"/>
              </w:rPr>
              <w:lastRenderedPageBreak/>
              <w:t> </w:t>
            </w:r>
          </w:p>
        </w:tc>
        <w:tc>
          <w:tcPr>
            <w:tcW w:w="5238" w:type="dxa"/>
            <w:gridSpan w:val="2"/>
            <w:tcBorders>
              <w:top w:val="nil"/>
              <w:left w:val="nil"/>
              <w:bottom w:val="single" w:sz="4" w:space="0" w:color="auto"/>
              <w:right w:val="single" w:sz="4" w:space="0" w:color="auto"/>
            </w:tcBorders>
            <w:shd w:val="clear" w:color="auto" w:fill="auto"/>
            <w:noWrap/>
            <w:hideMark/>
          </w:tcPr>
          <w:p w14:paraId="0ADDDF58" w14:textId="77777777" w:rsidR="002A3928" w:rsidRPr="002A3928" w:rsidRDefault="002A3928" w:rsidP="002A3928">
            <w:pPr>
              <w:rPr>
                <w:b/>
                <w:bCs/>
                <w:color w:val="000000"/>
                <w:sz w:val="22"/>
                <w:szCs w:val="22"/>
              </w:rPr>
            </w:pPr>
            <w:r w:rsidRPr="002A3928">
              <w:rPr>
                <w:b/>
                <w:bCs/>
                <w:color w:val="000000"/>
                <w:sz w:val="22"/>
                <w:szCs w:val="22"/>
              </w:rPr>
              <w:t>Управление программой</w:t>
            </w:r>
          </w:p>
        </w:tc>
        <w:tc>
          <w:tcPr>
            <w:tcW w:w="1210" w:type="dxa"/>
            <w:gridSpan w:val="2"/>
            <w:tcBorders>
              <w:top w:val="nil"/>
              <w:left w:val="nil"/>
              <w:bottom w:val="single" w:sz="4" w:space="0" w:color="auto"/>
              <w:right w:val="single" w:sz="4" w:space="0" w:color="auto"/>
            </w:tcBorders>
            <w:shd w:val="clear" w:color="auto" w:fill="auto"/>
            <w:noWrap/>
            <w:hideMark/>
          </w:tcPr>
          <w:p w14:paraId="7CCDF9B3"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04F133DA"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345EF45C"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39D12FCF"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2923EF7E" w14:textId="77777777" w:rsidR="002A3928" w:rsidRPr="002A3928" w:rsidRDefault="002A3928" w:rsidP="002A3928">
            <w:pPr>
              <w:jc w:val="center"/>
              <w:rPr>
                <w:b/>
                <w:bCs/>
                <w:color w:val="000000"/>
                <w:sz w:val="20"/>
                <w:szCs w:val="20"/>
              </w:rPr>
            </w:pPr>
            <w:r w:rsidRPr="002A3928">
              <w:rPr>
                <w:b/>
                <w:bCs/>
                <w:color w:val="000000"/>
                <w:sz w:val="20"/>
                <w:szCs w:val="20"/>
              </w:rPr>
              <w:t> </w:t>
            </w:r>
          </w:p>
        </w:tc>
      </w:tr>
      <w:tr w:rsidR="002A3928" w:rsidRPr="002A3928" w14:paraId="3F8F47D4" w14:textId="77777777" w:rsidTr="002A3928">
        <w:trPr>
          <w:gridAfter w:val="1"/>
          <w:wAfter w:w="322" w:type="dxa"/>
          <w:trHeight w:val="600"/>
        </w:trPr>
        <w:tc>
          <w:tcPr>
            <w:tcW w:w="658" w:type="dxa"/>
            <w:tcBorders>
              <w:top w:val="nil"/>
              <w:left w:val="single" w:sz="4" w:space="0" w:color="auto"/>
              <w:bottom w:val="single" w:sz="4" w:space="0" w:color="auto"/>
              <w:right w:val="single" w:sz="4" w:space="0" w:color="auto"/>
            </w:tcBorders>
            <w:shd w:val="clear" w:color="auto" w:fill="auto"/>
            <w:noWrap/>
            <w:hideMark/>
          </w:tcPr>
          <w:p w14:paraId="4EDAE871" w14:textId="77777777" w:rsidR="002A3928" w:rsidRPr="002A3928" w:rsidRDefault="002A3928" w:rsidP="002A3928">
            <w:pPr>
              <w:jc w:val="center"/>
              <w:rPr>
                <w:b/>
                <w:bCs/>
                <w:color w:val="000000"/>
                <w:sz w:val="22"/>
                <w:szCs w:val="22"/>
              </w:rPr>
            </w:pPr>
            <w:r w:rsidRPr="002A3928">
              <w:rPr>
                <w:b/>
                <w:bCs/>
                <w:color w:val="000000"/>
                <w:sz w:val="22"/>
                <w:szCs w:val="22"/>
              </w:rPr>
              <w:t>1</w:t>
            </w:r>
          </w:p>
        </w:tc>
        <w:tc>
          <w:tcPr>
            <w:tcW w:w="5238" w:type="dxa"/>
            <w:gridSpan w:val="2"/>
            <w:tcBorders>
              <w:top w:val="nil"/>
              <w:left w:val="nil"/>
              <w:bottom w:val="nil"/>
              <w:right w:val="nil"/>
            </w:tcBorders>
            <w:shd w:val="clear" w:color="auto" w:fill="auto"/>
            <w:hideMark/>
          </w:tcPr>
          <w:p w14:paraId="3F141EE7" w14:textId="77777777" w:rsidR="002A3928" w:rsidRPr="002A3928" w:rsidRDefault="002A3928" w:rsidP="002A3928">
            <w:pPr>
              <w:rPr>
                <w:color w:val="000000"/>
                <w:sz w:val="22"/>
                <w:szCs w:val="22"/>
              </w:rPr>
            </w:pPr>
            <w:r w:rsidRPr="002A3928">
              <w:rPr>
                <w:color w:val="000000"/>
                <w:sz w:val="22"/>
                <w:szCs w:val="22"/>
              </w:rPr>
              <w:t xml:space="preserve">"Переселение граждан из аварийного жилищного фонда на 2021 – 2022 годы» </w:t>
            </w:r>
          </w:p>
        </w:tc>
        <w:tc>
          <w:tcPr>
            <w:tcW w:w="1210" w:type="dxa"/>
            <w:gridSpan w:val="2"/>
            <w:tcBorders>
              <w:top w:val="nil"/>
              <w:left w:val="single" w:sz="4" w:space="0" w:color="auto"/>
              <w:bottom w:val="single" w:sz="4" w:space="0" w:color="auto"/>
              <w:right w:val="single" w:sz="4" w:space="0" w:color="auto"/>
            </w:tcBorders>
            <w:shd w:val="clear" w:color="auto" w:fill="auto"/>
            <w:noWrap/>
            <w:hideMark/>
          </w:tcPr>
          <w:p w14:paraId="01F25452"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48997D71"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436E45F9"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787F3DD7"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44745FE2" w14:textId="77777777" w:rsidR="002A3928" w:rsidRPr="002A3928" w:rsidRDefault="002A3928" w:rsidP="002A3928">
            <w:pPr>
              <w:jc w:val="center"/>
              <w:rPr>
                <w:b/>
                <w:bCs/>
                <w:color w:val="000000"/>
                <w:sz w:val="20"/>
                <w:szCs w:val="20"/>
              </w:rPr>
            </w:pPr>
            <w:r w:rsidRPr="002A3928">
              <w:rPr>
                <w:b/>
                <w:bCs/>
                <w:color w:val="000000"/>
                <w:sz w:val="20"/>
                <w:szCs w:val="20"/>
              </w:rPr>
              <w:t> </w:t>
            </w:r>
          </w:p>
        </w:tc>
      </w:tr>
      <w:tr w:rsidR="002A3928" w:rsidRPr="002A3928" w14:paraId="1473D620" w14:textId="77777777" w:rsidTr="002A3928">
        <w:trPr>
          <w:gridAfter w:val="1"/>
          <w:wAfter w:w="322" w:type="dxa"/>
          <w:trHeight w:val="600"/>
        </w:trPr>
        <w:tc>
          <w:tcPr>
            <w:tcW w:w="658" w:type="dxa"/>
            <w:tcBorders>
              <w:top w:val="nil"/>
              <w:left w:val="single" w:sz="4" w:space="0" w:color="auto"/>
              <w:bottom w:val="single" w:sz="4" w:space="0" w:color="auto"/>
              <w:right w:val="single" w:sz="4" w:space="0" w:color="auto"/>
            </w:tcBorders>
            <w:shd w:val="clear" w:color="auto" w:fill="auto"/>
            <w:noWrap/>
            <w:hideMark/>
          </w:tcPr>
          <w:p w14:paraId="76C36AFA" w14:textId="77777777" w:rsidR="002A3928" w:rsidRPr="002A3928" w:rsidRDefault="002A3928" w:rsidP="002A3928">
            <w:pPr>
              <w:jc w:val="center"/>
              <w:rPr>
                <w:b/>
                <w:bCs/>
                <w:color w:val="000000"/>
                <w:sz w:val="22"/>
                <w:szCs w:val="22"/>
              </w:rPr>
            </w:pPr>
            <w:r w:rsidRPr="002A3928">
              <w:rPr>
                <w:b/>
                <w:bCs/>
                <w:color w:val="000000"/>
                <w:sz w:val="22"/>
                <w:szCs w:val="22"/>
              </w:rPr>
              <w:t>1.1</w:t>
            </w:r>
          </w:p>
        </w:tc>
        <w:tc>
          <w:tcPr>
            <w:tcW w:w="5238" w:type="dxa"/>
            <w:gridSpan w:val="2"/>
            <w:tcBorders>
              <w:top w:val="single" w:sz="4" w:space="0" w:color="auto"/>
              <w:left w:val="nil"/>
              <w:bottom w:val="single" w:sz="4" w:space="0" w:color="auto"/>
              <w:right w:val="single" w:sz="4" w:space="0" w:color="auto"/>
            </w:tcBorders>
            <w:shd w:val="clear" w:color="auto" w:fill="auto"/>
            <w:hideMark/>
          </w:tcPr>
          <w:p w14:paraId="41EBE64A" w14:textId="77777777" w:rsidR="002A3928" w:rsidRPr="002A3928" w:rsidRDefault="002A3928" w:rsidP="002A3928">
            <w:pPr>
              <w:rPr>
                <w:color w:val="000000"/>
                <w:sz w:val="22"/>
                <w:szCs w:val="22"/>
              </w:rPr>
            </w:pPr>
            <w:r w:rsidRPr="002A3928">
              <w:rPr>
                <w:color w:val="000000"/>
                <w:sz w:val="22"/>
                <w:szCs w:val="22"/>
              </w:rPr>
              <w:t>Переселение граждан из аварийного жилищного фонда</w:t>
            </w:r>
          </w:p>
        </w:tc>
        <w:tc>
          <w:tcPr>
            <w:tcW w:w="1210" w:type="dxa"/>
            <w:gridSpan w:val="2"/>
            <w:tcBorders>
              <w:top w:val="nil"/>
              <w:left w:val="nil"/>
              <w:bottom w:val="single" w:sz="4" w:space="0" w:color="auto"/>
              <w:right w:val="single" w:sz="4" w:space="0" w:color="auto"/>
            </w:tcBorders>
            <w:shd w:val="clear" w:color="auto" w:fill="auto"/>
            <w:noWrap/>
            <w:hideMark/>
          </w:tcPr>
          <w:p w14:paraId="11EE8D43"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07ADF7CB"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3807DFEB"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2126048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4A896851" w14:textId="77777777" w:rsidR="002A3928" w:rsidRPr="002A3928" w:rsidRDefault="002A3928" w:rsidP="002A3928">
            <w:pPr>
              <w:jc w:val="center"/>
              <w:rPr>
                <w:b/>
                <w:bCs/>
                <w:color w:val="000000"/>
                <w:sz w:val="20"/>
                <w:szCs w:val="20"/>
              </w:rPr>
            </w:pPr>
            <w:r w:rsidRPr="002A3928">
              <w:rPr>
                <w:b/>
                <w:bCs/>
                <w:color w:val="000000"/>
                <w:sz w:val="20"/>
                <w:szCs w:val="20"/>
              </w:rPr>
              <w:t> </w:t>
            </w:r>
          </w:p>
        </w:tc>
      </w:tr>
      <w:tr w:rsidR="002A3928" w:rsidRPr="002A3928" w14:paraId="33952CB4" w14:textId="77777777" w:rsidTr="002A3928">
        <w:trPr>
          <w:gridAfter w:val="1"/>
          <w:wAfter w:w="322" w:type="dxa"/>
          <w:trHeight w:val="570"/>
        </w:trPr>
        <w:tc>
          <w:tcPr>
            <w:tcW w:w="658" w:type="dxa"/>
            <w:tcBorders>
              <w:top w:val="nil"/>
              <w:left w:val="single" w:sz="4" w:space="0" w:color="auto"/>
              <w:bottom w:val="single" w:sz="4" w:space="0" w:color="auto"/>
              <w:right w:val="single" w:sz="4" w:space="0" w:color="auto"/>
            </w:tcBorders>
            <w:shd w:val="clear" w:color="auto" w:fill="auto"/>
            <w:noWrap/>
            <w:hideMark/>
          </w:tcPr>
          <w:p w14:paraId="3AEA5647" w14:textId="77777777" w:rsidR="002A3928" w:rsidRPr="002A3928" w:rsidRDefault="002A3928" w:rsidP="002A3928">
            <w:pPr>
              <w:jc w:val="center"/>
              <w:rPr>
                <w:b/>
                <w:bCs/>
                <w:color w:val="000000"/>
                <w:sz w:val="22"/>
                <w:szCs w:val="22"/>
              </w:rPr>
            </w:pPr>
            <w:r w:rsidRPr="002A3928">
              <w:rPr>
                <w:b/>
                <w:bCs/>
                <w:color w:val="000000"/>
                <w:sz w:val="22"/>
                <w:szCs w:val="22"/>
              </w:rPr>
              <w:t>1.1.1</w:t>
            </w:r>
          </w:p>
        </w:tc>
        <w:tc>
          <w:tcPr>
            <w:tcW w:w="5238" w:type="dxa"/>
            <w:gridSpan w:val="2"/>
            <w:tcBorders>
              <w:top w:val="nil"/>
              <w:left w:val="nil"/>
              <w:bottom w:val="single" w:sz="4" w:space="0" w:color="auto"/>
              <w:right w:val="single" w:sz="4" w:space="0" w:color="auto"/>
            </w:tcBorders>
            <w:shd w:val="clear" w:color="auto" w:fill="auto"/>
            <w:hideMark/>
          </w:tcPr>
          <w:p w14:paraId="4AFCB4AA" w14:textId="77777777" w:rsidR="002A3928" w:rsidRPr="002A3928" w:rsidRDefault="002A3928" w:rsidP="002A3928">
            <w:pPr>
              <w:rPr>
                <w:b/>
                <w:bCs/>
                <w:color w:val="000000"/>
                <w:sz w:val="22"/>
                <w:szCs w:val="22"/>
              </w:rPr>
            </w:pPr>
            <w:r w:rsidRPr="002A3928">
              <w:rPr>
                <w:b/>
                <w:bCs/>
                <w:color w:val="000000"/>
                <w:sz w:val="22"/>
                <w:szCs w:val="22"/>
              </w:rPr>
              <w:t>Приобретение жилых помещений у лиц, не являющихся застройщиками</w:t>
            </w:r>
          </w:p>
        </w:tc>
        <w:tc>
          <w:tcPr>
            <w:tcW w:w="1210" w:type="dxa"/>
            <w:gridSpan w:val="2"/>
            <w:tcBorders>
              <w:top w:val="nil"/>
              <w:left w:val="nil"/>
              <w:bottom w:val="single" w:sz="4" w:space="0" w:color="auto"/>
              <w:right w:val="single" w:sz="4" w:space="0" w:color="auto"/>
            </w:tcBorders>
            <w:shd w:val="clear" w:color="auto" w:fill="auto"/>
            <w:noWrap/>
            <w:hideMark/>
          </w:tcPr>
          <w:p w14:paraId="5BABB38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6514013C"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4B8052E8"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14F96EA4" w14:textId="77777777" w:rsidR="002A3928" w:rsidRPr="002A3928" w:rsidRDefault="002A3928" w:rsidP="002A3928">
            <w:pP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401653AF" w14:textId="77777777" w:rsidR="002A3928" w:rsidRPr="002A3928" w:rsidRDefault="002A3928" w:rsidP="002A3928">
            <w:pPr>
              <w:rPr>
                <w:b/>
                <w:bCs/>
                <w:color w:val="000000"/>
                <w:sz w:val="20"/>
                <w:szCs w:val="20"/>
              </w:rPr>
            </w:pPr>
            <w:r w:rsidRPr="002A3928">
              <w:rPr>
                <w:b/>
                <w:bCs/>
                <w:color w:val="000000"/>
                <w:sz w:val="20"/>
                <w:szCs w:val="20"/>
              </w:rPr>
              <w:t> </w:t>
            </w:r>
          </w:p>
        </w:tc>
      </w:tr>
      <w:tr w:rsidR="002A3928" w:rsidRPr="002A3928" w14:paraId="01B57BAA"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7CE0BDD8"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54DFFA1C" w14:textId="77777777" w:rsidR="002A3928" w:rsidRPr="002A3928" w:rsidRDefault="002A3928" w:rsidP="002A3928">
            <w:pPr>
              <w:rPr>
                <w:color w:val="000000"/>
                <w:sz w:val="22"/>
                <w:szCs w:val="22"/>
              </w:rPr>
            </w:pPr>
            <w:r w:rsidRPr="002A3928">
              <w:rPr>
                <w:color w:val="000000"/>
                <w:sz w:val="22"/>
                <w:szCs w:val="22"/>
              </w:rPr>
              <w:t>2021 г.</w:t>
            </w:r>
          </w:p>
        </w:tc>
        <w:tc>
          <w:tcPr>
            <w:tcW w:w="1210" w:type="dxa"/>
            <w:gridSpan w:val="2"/>
            <w:tcBorders>
              <w:top w:val="nil"/>
              <w:left w:val="nil"/>
              <w:bottom w:val="single" w:sz="4" w:space="0" w:color="auto"/>
              <w:right w:val="single" w:sz="4" w:space="0" w:color="auto"/>
            </w:tcBorders>
            <w:shd w:val="clear" w:color="auto" w:fill="auto"/>
            <w:noWrap/>
            <w:hideMark/>
          </w:tcPr>
          <w:p w14:paraId="2F8ADAB7" w14:textId="77777777" w:rsidR="002A3928" w:rsidRPr="002A3928" w:rsidRDefault="002A3928" w:rsidP="002A3928">
            <w:pPr>
              <w:jc w:val="center"/>
              <w:rPr>
                <w:b/>
                <w:bCs/>
                <w:color w:val="000000"/>
                <w:sz w:val="20"/>
                <w:szCs w:val="20"/>
              </w:rPr>
            </w:pPr>
            <w:r w:rsidRPr="002A3928">
              <w:rPr>
                <w:b/>
                <w:bCs/>
                <w:color w:val="000000"/>
                <w:sz w:val="20"/>
                <w:szCs w:val="20"/>
              </w:rPr>
              <w:t xml:space="preserve">          5 094,60   </w:t>
            </w:r>
          </w:p>
        </w:tc>
        <w:tc>
          <w:tcPr>
            <w:tcW w:w="1292" w:type="dxa"/>
            <w:gridSpan w:val="2"/>
            <w:tcBorders>
              <w:top w:val="nil"/>
              <w:left w:val="nil"/>
              <w:bottom w:val="single" w:sz="4" w:space="0" w:color="auto"/>
              <w:right w:val="single" w:sz="4" w:space="0" w:color="auto"/>
            </w:tcBorders>
            <w:shd w:val="clear" w:color="auto" w:fill="auto"/>
            <w:noWrap/>
            <w:hideMark/>
          </w:tcPr>
          <w:p w14:paraId="7CF57073" w14:textId="77777777" w:rsidR="002A3928" w:rsidRPr="002A3928" w:rsidRDefault="002A3928" w:rsidP="002A3928">
            <w:pPr>
              <w:jc w:val="center"/>
              <w:rPr>
                <w:color w:val="000000"/>
                <w:sz w:val="20"/>
                <w:szCs w:val="20"/>
              </w:rPr>
            </w:pPr>
            <w:r w:rsidRPr="002A3928">
              <w:rPr>
                <w:color w:val="000000"/>
                <w:sz w:val="20"/>
                <w:szCs w:val="20"/>
              </w:rPr>
              <w:t xml:space="preserve">             569,10   </w:t>
            </w:r>
          </w:p>
        </w:tc>
        <w:tc>
          <w:tcPr>
            <w:tcW w:w="1752" w:type="dxa"/>
            <w:gridSpan w:val="2"/>
            <w:tcBorders>
              <w:top w:val="nil"/>
              <w:left w:val="nil"/>
              <w:bottom w:val="single" w:sz="4" w:space="0" w:color="auto"/>
              <w:right w:val="single" w:sz="4" w:space="0" w:color="auto"/>
            </w:tcBorders>
            <w:shd w:val="clear" w:color="auto" w:fill="auto"/>
            <w:noWrap/>
            <w:hideMark/>
          </w:tcPr>
          <w:p w14:paraId="6EE7E10A" w14:textId="77777777" w:rsidR="002A3928" w:rsidRPr="002A3928" w:rsidRDefault="002A3928" w:rsidP="002A3928">
            <w:pPr>
              <w:jc w:val="center"/>
              <w:rPr>
                <w:b/>
                <w:bCs/>
                <w:color w:val="000000"/>
                <w:sz w:val="20"/>
                <w:szCs w:val="20"/>
              </w:rPr>
            </w:pPr>
            <w:r w:rsidRPr="002A3928">
              <w:rPr>
                <w:b/>
                <w:bCs/>
                <w:color w:val="000000"/>
                <w:sz w:val="20"/>
                <w:szCs w:val="20"/>
              </w:rPr>
              <w:t xml:space="preserve">                              -     </w:t>
            </w:r>
          </w:p>
        </w:tc>
        <w:tc>
          <w:tcPr>
            <w:tcW w:w="1811" w:type="dxa"/>
            <w:gridSpan w:val="2"/>
            <w:tcBorders>
              <w:top w:val="nil"/>
              <w:left w:val="nil"/>
              <w:bottom w:val="single" w:sz="4" w:space="0" w:color="auto"/>
              <w:right w:val="single" w:sz="4" w:space="0" w:color="auto"/>
            </w:tcBorders>
            <w:shd w:val="clear" w:color="auto" w:fill="auto"/>
            <w:noWrap/>
            <w:hideMark/>
          </w:tcPr>
          <w:p w14:paraId="50B120D0" w14:textId="77777777" w:rsidR="002A3928" w:rsidRPr="002A3928" w:rsidRDefault="002A3928" w:rsidP="002A3928">
            <w:pPr>
              <w:rPr>
                <w:color w:val="000000"/>
                <w:sz w:val="20"/>
                <w:szCs w:val="20"/>
              </w:rPr>
            </w:pPr>
            <w:r w:rsidRPr="002A3928">
              <w:rPr>
                <w:color w:val="000000"/>
                <w:sz w:val="20"/>
                <w:szCs w:val="20"/>
              </w:rPr>
              <w:t xml:space="preserve">                          -     </w:t>
            </w:r>
          </w:p>
        </w:tc>
        <w:tc>
          <w:tcPr>
            <w:tcW w:w="1719" w:type="dxa"/>
            <w:gridSpan w:val="2"/>
            <w:tcBorders>
              <w:top w:val="nil"/>
              <w:left w:val="nil"/>
              <w:bottom w:val="single" w:sz="4" w:space="0" w:color="auto"/>
              <w:right w:val="single" w:sz="4" w:space="0" w:color="auto"/>
            </w:tcBorders>
            <w:shd w:val="clear" w:color="auto" w:fill="auto"/>
            <w:noWrap/>
            <w:hideMark/>
          </w:tcPr>
          <w:p w14:paraId="36449FDC" w14:textId="77777777" w:rsidR="002A3928" w:rsidRPr="002A3928" w:rsidRDefault="002A3928" w:rsidP="002A3928">
            <w:pPr>
              <w:rPr>
                <w:color w:val="000000"/>
                <w:sz w:val="20"/>
                <w:szCs w:val="20"/>
              </w:rPr>
            </w:pPr>
            <w:r w:rsidRPr="002A3928">
              <w:rPr>
                <w:color w:val="000000"/>
                <w:sz w:val="20"/>
                <w:szCs w:val="20"/>
              </w:rPr>
              <w:t xml:space="preserve">                   4 525,50   </w:t>
            </w:r>
          </w:p>
        </w:tc>
      </w:tr>
      <w:tr w:rsidR="002A3928" w:rsidRPr="002A3928" w14:paraId="7CA14102"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2A55D9D6"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3A92BF9C" w14:textId="77777777" w:rsidR="002A3928" w:rsidRPr="002A3928" w:rsidRDefault="002A3928" w:rsidP="002A3928">
            <w:pPr>
              <w:rPr>
                <w:color w:val="000000"/>
                <w:sz w:val="22"/>
                <w:szCs w:val="22"/>
              </w:rPr>
            </w:pPr>
            <w:r w:rsidRPr="002A3928">
              <w:rPr>
                <w:color w:val="000000"/>
                <w:sz w:val="22"/>
                <w:szCs w:val="22"/>
              </w:rPr>
              <w:t>2022 г.</w:t>
            </w:r>
          </w:p>
        </w:tc>
        <w:tc>
          <w:tcPr>
            <w:tcW w:w="1210" w:type="dxa"/>
            <w:gridSpan w:val="2"/>
            <w:tcBorders>
              <w:top w:val="nil"/>
              <w:left w:val="nil"/>
              <w:bottom w:val="single" w:sz="4" w:space="0" w:color="auto"/>
              <w:right w:val="single" w:sz="4" w:space="0" w:color="auto"/>
            </w:tcBorders>
            <w:shd w:val="clear" w:color="auto" w:fill="auto"/>
            <w:noWrap/>
            <w:hideMark/>
          </w:tcPr>
          <w:p w14:paraId="2ACD9E7D" w14:textId="77777777" w:rsidR="002A3928" w:rsidRPr="002A3928" w:rsidRDefault="002A3928" w:rsidP="002A3928">
            <w:pPr>
              <w:jc w:val="center"/>
              <w:rPr>
                <w:b/>
                <w:bCs/>
                <w:color w:val="000000"/>
                <w:sz w:val="20"/>
                <w:szCs w:val="20"/>
              </w:rPr>
            </w:pPr>
            <w:r w:rsidRPr="002A3928">
              <w:rPr>
                <w:b/>
                <w:bCs/>
                <w:color w:val="000000"/>
                <w:sz w:val="20"/>
                <w:szCs w:val="20"/>
              </w:rPr>
              <w:t xml:space="preserve">        35 104,05   </w:t>
            </w:r>
          </w:p>
        </w:tc>
        <w:tc>
          <w:tcPr>
            <w:tcW w:w="1292" w:type="dxa"/>
            <w:gridSpan w:val="2"/>
            <w:tcBorders>
              <w:top w:val="nil"/>
              <w:left w:val="nil"/>
              <w:bottom w:val="single" w:sz="4" w:space="0" w:color="auto"/>
              <w:right w:val="single" w:sz="4" w:space="0" w:color="auto"/>
            </w:tcBorders>
            <w:shd w:val="clear" w:color="auto" w:fill="auto"/>
            <w:noWrap/>
            <w:hideMark/>
          </w:tcPr>
          <w:p w14:paraId="2D45DA95"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6BDF504E" w14:textId="77777777" w:rsidR="002A3928" w:rsidRPr="002A3928" w:rsidRDefault="002A3928" w:rsidP="002A3928">
            <w:pPr>
              <w:jc w:val="center"/>
              <w:rPr>
                <w:b/>
                <w:bCs/>
                <w:color w:val="000000"/>
                <w:sz w:val="20"/>
                <w:szCs w:val="20"/>
              </w:rPr>
            </w:pPr>
            <w:r w:rsidRPr="002A3928">
              <w:rPr>
                <w:b/>
                <w:bCs/>
                <w:color w:val="000000"/>
                <w:sz w:val="20"/>
                <w:szCs w:val="20"/>
              </w:rPr>
              <w:t xml:space="preserve">                              -     </w:t>
            </w:r>
          </w:p>
        </w:tc>
        <w:tc>
          <w:tcPr>
            <w:tcW w:w="1811" w:type="dxa"/>
            <w:gridSpan w:val="2"/>
            <w:tcBorders>
              <w:top w:val="nil"/>
              <w:left w:val="nil"/>
              <w:bottom w:val="single" w:sz="4" w:space="0" w:color="auto"/>
              <w:right w:val="single" w:sz="4" w:space="0" w:color="auto"/>
            </w:tcBorders>
            <w:shd w:val="clear" w:color="auto" w:fill="auto"/>
            <w:noWrap/>
            <w:hideMark/>
          </w:tcPr>
          <w:p w14:paraId="7118B9CB" w14:textId="77777777" w:rsidR="002A3928" w:rsidRPr="002A3928" w:rsidRDefault="002A3928" w:rsidP="002A3928">
            <w:pPr>
              <w:rPr>
                <w:color w:val="000000"/>
                <w:sz w:val="20"/>
                <w:szCs w:val="20"/>
              </w:rPr>
            </w:pPr>
            <w:r w:rsidRPr="002A3928">
              <w:rPr>
                <w:color w:val="000000"/>
                <w:sz w:val="20"/>
                <w:szCs w:val="20"/>
              </w:rPr>
              <w:t xml:space="preserve">              25 160,85   </w:t>
            </w:r>
          </w:p>
        </w:tc>
        <w:tc>
          <w:tcPr>
            <w:tcW w:w="1719" w:type="dxa"/>
            <w:gridSpan w:val="2"/>
            <w:tcBorders>
              <w:top w:val="nil"/>
              <w:left w:val="nil"/>
              <w:bottom w:val="single" w:sz="4" w:space="0" w:color="auto"/>
              <w:right w:val="single" w:sz="4" w:space="0" w:color="auto"/>
            </w:tcBorders>
            <w:shd w:val="clear" w:color="auto" w:fill="auto"/>
            <w:noWrap/>
            <w:hideMark/>
          </w:tcPr>
          <w:p w14:paraId="5C9C8B84" w14:textId="77777777" w:rsidR="002A3928" w:rsidRPr="002A3928" w:rsidRDefault="002A3928" w:rsidP="002A3928">
            <w:pPr>
              <w:rPr>
                <w:color w:val="000000"/>
                <w:sz w:val="20"/>
                <w:szCs w:val="20"/>
              </w:rPr>
            </w:pPr>
            <w:r w:rsidRPr="002A3928">
              <w:rPr>
                <w:color w:val="000000"/>
                <w:sz w:val="20"/>
                <w:szCs w:val="20"/>
              </w:rPr>
              <w:t xml:space="preserve">                   9 943,20   </w:t>
            </w:r>
          </w:p>
        </w:tc>
      </w:tr>
      <w:tr w:rsidR="002A3928" w:rsidRPr="002A3928" w14:paraId="2AA8A929"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5147E5CF"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4E48083F" w14:textId="77777777" w:rsidR="002A3928" w:rsidRPr="002A3928" w:rsidRDefault="002A3928" w:rsidP="002A3928">
            <w:pPr>
              <w:rPr>
                <w:color w:val="000000"/>
                <w:sz w:val="22"/>
                <w:szCs w:val="22"/>
              </w:rPr>
            </w:pPr>
            <w:r w:rsidRPr="002A3928">
              <w:rPr>
                <w:color w:val="000000"/>
                <w:sz w:val="22"/>
                <w:szCs w:val="22"/>
              </w:rPr>
              <w:t>2023 г.</w:t>
            </w:r>
          </w:p>
        </w:tc>
        <w:tc>
          <w:tcPr>
            <w:tcW w:w="1210" w:type="dxa"/>
            <w:gridSpan w:val="2"/>
            <w:tcBorders>
              <w:top w:val="nil"/>
              <w:left w:val="nil"/>
              <w:bottom w:val="single" w:sz="4" w:space="0" w:color="auto"/>
              <w:right w:val="single" w:sz="4" w:space="0" w:color="auto"/>
            </w:tcBorders>
            <w:shd w:val="clear" w:color="auto" w:fill="auto"/>
            <w:noWrap/>
            <w:hideMark/>
          </w:tcPr>
          <w:p w14:paraId="3C712EC1"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5D1B8218"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035AC6B6"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4C85EE7C"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491AF7FE"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1B188CBF" w14:textId="77777777" w:rsidTr="002A3928">
        <w:trPr>
          <w:gridAfter w:val="1"/>
          <w:wAfter w:w="322" w:type="dxa"/>
          <w:trHeight w:val="570"/>
        </w:trPr>
        <w:tc>
          <w:tcPr>
            <w:tcW w:w="658" w:type="dxa"/>
            <w:tcBorders>
              <w:top w:val="nil"/>
              <w:left w:val="single" w:sz="4" w:space="0" w:color="auto"/>
              <w:bottom w:val="single" w:sz="4" w:space="0" w:color="auto"/>
              <w:right w:val="single" w:sz="4" w:space="0" w:color="auto"/>
            </w:tcBorders>
            <w:shd w:val="clear" w:color="auto" w:fill="auto"/>
            <w:noWrap/>
            <w:hideMark/>
          </w:tcPr>
          <w:p w14:paraId="236E543A" w14:textId="77777777" w:rsidR="002A3928" w:rsidRPr="002A3928" w:rsidRDefault="002A3928" w:rsidP="002A3928">
            <w:pPr>
              <w:jc w:val="center"/>
              <w:rPr>
                <w:b/>
                <w:bCs/>
                <w:color w:val="000000"/>
                <w:sz w:val="22"/>
                <w:szCs w:val="22"/>
              </w:rPr>
            </w:pPr>
            <w:r w:rsidRPr="002A3928">
              <w:rPr>
                <w:b/>
                <w:bCs/>
                <w:color w:val="000000"/>
                <w:sz w:val="22"/>
                <w:szCs w:val="22"/>
              </w:rPr>
              <w:t>1.1.2</w:t>
            </w:r>
          </w:p>
        </w:tc>
        <w:tc>
          <w:tcPr>
            <w:tcW w:w="5238" w:type="dxa"/>
            <w:gridSpan w:val="2"/>
            <w:tcBorders>
              <w:top w:val="nil"/>
              <w:left w:val="nil"/>
              <w:bottom w:val="single" w:sz="4" w:space="0" w:color="auto"/>
              <w:right w:val="single" w:sz="4" w:space="0" w:color="auto"/>
            </w:tcBorders>
            <w:shd w:val="clear" w:color="auto" w:fill="auto"/>
            <w:hideMark/>
          </w:tcPr>
          <w:p w14:paraId="5AA1EFBD" w14:textId="77777777" w:rsidR="002A3928" w:rsidRPr="002A3928" w:rsidRDefault="002A3928" w:rsidP="002A3928">
            <w:pPr>
              <w:rPr>
                <w:b/>
                <w:bCs/>
                <w:color w:val="000000"/>
                <w:sz w:val="22"/>
                <w:szCs w:val="22"/>
              </w:rPr>
            </w:pPr>
            <w:r w:rsidRPr="002A3928">
              <w:rPr>
                <w:b/>
                <w:bCs/>
                <w:color w:val="000000"/>
                <w:sz w:val="22"/>
                <w:szCs w:val="22"/>
              </w:rPr>
              <w:t>Выкуп жилых помещений у собственников помещений в аварийном жилищном фонде</w:t>
            </w:r>
          </w:p>
        </w:tc>
        <w:tc>
          <w:tcPr>
            <w:tcW w:w="1210" w:type="dxa"/>
            <w:gridSpan w:val="2"/>
            <w:tcBorders>
              <w:top w:val="nil"/>
              <w:left w:val="nil"/>
              <w:bottom w:val="single" w:sz="4" w:space="0" w:color="auto"/>
              <w:right w:val="single" w:sz="4" w:space="0" w:color="auto"/>
            </w:tcBorders>
            <w:shd w:val="clear" w:color="auto" w:fill="auto"/>
            <w:noWrap/>
            <w:hideMark/>
          </w:tcPr>
          <w:p w14:paraId="1177081E"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1E7F344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110639CE" w14:textId="77777777" w:rsidR="002A3928" w:rsidRPr="002A3928" w:rsidRDefault="002A3928" w:rsidP="002A3928">
            <w:pPr>
              <w:rPr>
                <w:b/>
                <w:bCs/>
                <w:color w:val="000000"/>
                <w:sz w:val="20"/>
                <w:szCs w:val="20"/>
              </w:rPr>
            </w:pPr>
            <w:r w:rsidRPr="002A3928">
              <w:rPr>
                <w:b/>
                <w:bCs/>
                <w:color w:val="000000"/>
                <w:sz w:val="20"/>
                <w:szCs w:val="20"/>
              </w:rPr>
              <w:t xml:space="preserve">                              -     </w:t>
            </w:r>
          </w:p>
        </w:tc>
        <w:tc>
          <w:tcPr>
            <w:tcW w:w="1811" w:type="dxa"/>
            <w:gridSpan w:val="2"/>
            <w:tcBorders>
              <w:top w:val="nil"/>
              <w:left w:val="nil"/>
              <w:bottom w:val="single" w:sz="4" w:space="0" w:color="auto"/>
              <w:right w:val="single" w:sz="4" w:space="0" w:color="auto"/>
            </w:tcBorders>
            <w:shd w:val="clear" w:color="auto" w:fill="auto"/>
            <w:noWrap/>
            <w:hideMark/>
          </w:tcPr>
          <w:p w14:paraId="36E4406B" w14:textId="77777777" w:rsidR="002A3928" w:rsidRPr="002A3928" w:rsidRDefault="002A3928" w:rsidP="002A3928">
            <w:pP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6D8825A1" w14:textId="77777777" w:rsidR="002A3928" w:rsidRPr="002A3928" w:rsidRDefault="002A3928" w:rsidP="002A3928">
            <w:pPr>
              <w:rPr>
                <w:b/>
                <w:bCs/>
                <w:color w:val="000000"/>
                <w:sz w:val="20"/>
                <w:szCs w:val="20"/>
              </w:rPr>
            </w:pPr>
            <w:r w:rsidRPr="002A3928">
              <w:rPr>
                <w:b/>
                <w:bCs/>
                <w:color w:val="000000"/>
                <w:sz w:val="20"/>
                <w:szCs w:val="20"/>
              </w:rPr>
              <w:t> </w:t>
            </w:r>
          </w:p>
        </w:tc>
      </w:tr>
      <w:tr w:rsidR="002A3928" w:rsidRPr="002A3928" w14:paraId="52B20260"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17DC4D96"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799930EE" w14:textId="77777777" w:rsidR="002A3928" w:rsidRPr="002A3928" w:rsidRDefault="002A3928" w:rsidP="002A3928">
            <w:pPr>
              <w:rPr>
                <w:color w:val="000000"/>
                <w:sz w:val="22"/>
                <w:szCs w:val="22"/>
              </w:rPr>
            </w:pPr>
            <w:r w:rsidRPr="002A3928">
              <w:rPr>
                <w:color w:val="000000"/>
                <w:sz w:val="22"/>
                <w:szCs w:val="22"/>
              </w:rPr>
              <w:t>2021 г.</w:t>
            </w:r>
          </w:p>
        </w:tc>
        <w:tc>
          <w:tcPr>
            <w:tcW w:w="1210" w:type="dxa"/>
            <w:gridSpan w:val="2"/>
            <w:tcBorders>
              <w:top w:val="nil"/>
              <w:left w:val="nil"/>
              <w:bottom w:val="single" w:sz="4" w:space="0" w:color="auto"/>
              <w:right w:val="single" w:sz="4" w:space="0" w:color="auto"/>
            </w:tcBorders>
            <w:shd w:val="clear" w:color="auto" w:fill="auto"/>
            <w:noWrap/>
            <w:hideMark/>
          </w:tcPr>
          <w:p w14:paraId="04F71892" w14:textId="77777777" w:rsidR="002A3928" w:rsidRPr="002A3928" w:rsidRDefault="002A3928" w:rsidP="002A3928">
            <w:pPr>
              <w:jc w:val="center"/>
              <w:rPr>
                <w:b/>
                <w:bCs/>
                <w:color w:val="000000"/>
                <w:sz w:val="20"/>
                <w:szCs w:val="20"/>
              </w:rPr>
            </w:pPr>
            <w:r w:rsidRPr="002A3928">
              <w:rPr>
                <w:b/>
                <w:bCs/>
                <w:color w:val="000000"/>
                <w:sz w:val="20"/>
                <w:szCs w:val="20"/>
              </w:rPr>
              <w:t xml:space="preserve">        65 315,00   </w:t>
            </w:r>
          </w:p>
        </w:tc>
        <w:tc>
          <w:tcPr>
            <w:tcW w:w="1292" w:type="dxa"/>
            <w:gridSpan w:val="2"/>
            <w:tcBorders>
              <w:top w:val="nil"/>
              <w:left w:val="nil"/>
              <w:bottom w:val="single" w:sz="4" w:space="0" w:color="auto"/>
              <w:right w:val="single" w:sz="4" w:space="0" w:color="auto"/>
            </w:tcBorders>
            <w:shd w:val="clear" w:color="auto" w:fill="auto"/>
            <w:noWrap/>
            <w:hideMark/>
          </w:tcPr>
          <w:p w14:paraId="16764121"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51AD4948" w14:textId="77777777" w:rsidR="002A3928" w:rsidRPr="002A3928" w:rsidRDefault="002A3928" w:rsidP="002A3928">
            <w:pPr>
              <w:jc w:val="center"/>
              <w:rPr>
                <w:b/>
                <w:bCs/>
                <w:color w:val="000000"/>
                <w:sz w:val="20"/>
                <w:szCs w:val="20"/>
              </w:rPr>
            </w:pPr>
            <w:r w:rsidRPr="002A3928">
              <w:rPr>
                <w:b/>
                <w:bCs/>
                <w:color w:val="000000"/>
                <w:sz w:val="20"/>
                <w:szCs w:val="20"/>
              </w:rPr>
              <w:t xml:space="preserve">                              -     </w:t>
            </w:r>
          </w:p>
        </w:tc>
        <w:tc>
          <w:tcPr>
            <w:tcW w:w="1811" w:type="dxa"/>
            <w:gridSpan w:val="2"/>
            <w:tcBorders>
              <w:top w:val="nil"/>
              <w:left w:val="nil"/>
              <w:bottom w:val="single" w:sz="4" w:space="0" w:color="auto"/>
              <w:right w:val="single" w:sz="4" w:space="0" w:color="auto"/>
            </w:tcBorders>
            <w:shd w:val="clear" w:color="auto" w:fill="auto"/>
            <w:noWrap/>
            <w:hideMark/>
          </w:tcPr>
          <w:p w14:paraId="7FE13521" w14:textId="77777777" w:rsidR="002A3928" w:rsidRPr="002A3928" w:rsidRDefault="002A3928" w:rsidP="002A3928">
            <w:pPr>
              <w:rPr>
                <w:color w:val="000000"/>
                <w:sz w:val="20"/>
                <w:szCs w:val="20"/>
              </w:rPr>
            </w:pPr>
            <w:r w:rsidRPr="002A3928">
              <w:rPr>
                <w:color w:val="000000"/>
                <w:sz w:val="20"/>
                <w:szCs w:val="20"/>
              </w:rPr>
              <w:t xml:space="preserve">              45 440,50   </w:t>
            </w:r>
          </w:p>
        </w:tc>
        <w:tc>
          <w:tcPr>
            <w:tcW w:w="1719" w:type="dxa"/>
            <w:gridSpan w:val="2"/>
            <w:tcBorders>
              <w:top w:val="nil"/>
              <w:left w:val="nil"/>
              <w:bottom w:val="single" w:sz="4" w:space="0" w:color="auto"/>
              <w:right w:val="single" w:sz="4" w:space="0" w:color="auto"/>
            </w:tcBorders>
            <w:shd w:val="clear" w:color="auto" w:fill="auto"/>
            <w:noWrap/>
            <w:hideMark/>
          </w:tcPr>
          <w:p w14:paraId="7DC03B5B" w14:textId="77777777" w:rsidR="002A3928" w:rsidRPr="002A3928" w:rsidRDefault="002A3928" w:rsidP="002A3928">
            <w:pPr>
              <w:rPr>
                <w:color w:val="000000"/>
                <w:sz w:val="20"/>
                <w:szCs w:val="20"/>
              </w:rPr>
            </w:pPr>
            <w:r w:rsidRPr="002A3928">
              <w:rPr>
                <w:color w:val="000000"/>
                <w:sz w:val="20"/>
                <w:szCs w:val="20"/>
              </w:rPr>
              <w:t xml:space="preserve">                 19 874,50   </w:t>
            </w:r>
          </w:p>
        </w:tc>
      </w:tr>
      <w:tr w:rsidR="002A3928" w:rsidRPr="002A3928" w14:paraId="4596647E"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12120182"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57D08987" w14:textId="77777777" w:rsidR="002A3928" w:rsidRPr="002A3928" w:rsidRDefault="002A3928" w:rsidP="002A3928">
            <w:pPr>
              <w:rPr>
                <w:color w:val="000000"/>
                <w:sz w:val="22"/>
                <w:szCs w:val="22"/>
              </w:rPr>
            </w:pPr>
            <w:r w:rsidRPr="002A3928">
              <w:rPr>
                <w:color w:val="000000"/>
                <w:sz w:val="22"/>
                <w:szCs w:val="22"/>
              </w:rPr>
              <w:t>2022 г.</w:t>
            </w:r>
          </w:p>
        </w:tc>
        <w:tc>
          <w:tcPr>
            <w:tcW w:w="1210" w:type="dxa"/>
            <w:gridSpan w:val="2"/>
            <w:tcBorders>
              <w:top w:val="nil"/>
              <w:left w:val="nil"/>
              <w:bottom w:val="single" w:sz="4" w:space="0" w:color="auto"/>
              <w:right w:val="single" w:sz="4" w:space="0" w:color="auto"/>
            </w:tcBorders>
            <w:shd w:val="clear" w:color="auto" w:fill="auto"/>
            <w:noWrap/>
            <w:hideMark/>
          </w:tcPr>
          <w:p w14:paraId="7638EDCF" w14:textId="77777777" w:rsidR="002A3928" w:rsidRPr="002A3928" w:rsidRDefault="002A3928" w:rsidP="002A3928">
            <w:pPr>
              <w:jc w:val="center"/>
              <w:rPr>
                <w:b/>
                <w:bCs/>
                <w:color w:val="000000"/>
                <w:sz w:val="20"/>
                <w:szCs w:val="20"/>
              </w:rPr>
            </w:pPr>
            <w:r w:rsidRPr="002A3928">
              <w:rPr>
                <w:b/>
                <w:bCs/>
                <w:color w:val="000000"/>
                <w:sz w:val="20"/>
                <w:szCs w:val="20"/>
              </w:rPr>
              <w:t xml:space="preserve">     191 625,61   </w:t>
            </w:r>
          </w:p>
        </w:tc>
        <w:tc>
          <w:tcPr>
            <w:tcW w:w="1292" w:type="dxa"/>
            <w:gridSpan w:val="2"/>
            <w:tcBorders>
              <w:top w:val="nil"/>
              <w:left w:val="nil"/>
              <w:bottom w:val="single" w:sz="4" w:space="0" w:color="auto"/>
              <w:right w:val="single" w:sz="4" w:space="0" w:color="auto"/>
            </w:tcBorders>
            <w:shd w:val="clear" w:color="auto" w:fill="auto"/>
            <w:noWrap/>
            <w:hideMark/>
          </w:tcPr>
          <w:p w14:paraId="01082260"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301B803D" w14:textId="77777777" w:rsidR="002A3928" w:rsidRPr="002A3928" w:rsidRDefault="002A3928" w:rsidP="002A3928">
            <w:pPr>
              <w:jc w:val="center"/>
              <w:rPr>
                <w:b/>
                <w:bCs/>
                <w:color w:val="000000"/>
                <w:sz w:val="20"/>
                <w:szCs w:val="20"/>
              </w:rPr>
            </w:pPr>
            <w:r w:rsidRPr="002A3928">
              <w:rPr>
                <w:b/>
                <w:bCs/>
                <w:color w:val="000000"/>
                <w:sz w:val="20"/>
                <w:szCs w:val="20"/>
              </w:rPr>
              <w:t xml:space="preserve">                              -     </w:t>
            </w:r>
          </w:p>
        </w:tc>
        <w:tc>
          <w:tcPr>
            <w:tcW w:w="1811" w:type="dxa"/>
            <w:gridSpan w:val="2"/>
            <w:tcBorders>
              <w:top w:val="nil"/>
              <w:left w:val="nil"/>
              <w:bottom w:val="single" w:sz="4" w:space="0" w:color="auto"/>
              <w:right w:val="single" w:sz="4" w:space="0" w:color="auto"/>
            </w:tcBorders>
            <w:shd w:val="clear" w:color="auto" w:fill="auto"/>
            <w:noWrap/>
            <w:hideMark/>
          </w:tcPr>
          <w:p w14:paraId="2A1362F4" w14:textId="77777777" w:rsidR="002A3928" w:rsidRPr="002A3928" w:rsidRDefault="002A3928" w:rsidP="002A3928">
            <w:pPr>
              <w:rPr>
                <w:color w:val="000000"/>
                <w:sz w:val="20"/>
                <w:szCs w:val="20"/>
              </w:rPr>
            </w:pPr>
            <w:r w:rsidRPr="002A3928">
              <w:rPr>
                <w:color w:val="000000"/>
                <w:sz w:val="20"/>
                <w:szCs w:val="20"/>
              </w:rPr>
              <w:t xml:space="preserve">              90 951,65   </w:t>
            </w:r>
          </w:p>
        </w:tc>
        <w:tc>
          <w:tcPr>
            <w:tcW w:w="1719" w:type="dxa"/>
            <w:gridSpan w:val="2"/>
            <w:tcBorders>
              <w:top w:val="nil"/>
              <w:left w:val="nil"/>
              <w:bottom w:val="single" w:sz="4" w:space="0" w:color="auto"/>
              <w:right w:val="single" w:sz="4" w:space="0" w:color="auto"/>
            </w:tcBorders>
            <w:shd w:val="clear" w:color="auto" w:fill="auto"/>
            <w:noWrap/>
            <w:hideMark/>
          </w:tcPr>
          <w:p w14:paraId="44C7F1DC" w14:textId="77777777" w:rsidR="002A3928" w:rsidRPr="002A3928" w:rsidRDefault="002A3928" w:rsidP="002A3928">
            <w:pPr>
              <w:rPr>
                <w:color w:val="000000"/>
                <w:sz w:val="20"/>
                <w:szCs w:val="20"/>
              </w:rPr>
            </w:pPr>
            <w:r w:rsidRPr="002A3928">
              <w:rPr>
                <w:color w:val="000000"/>
                <w:sz w:val="20"/>
                <w:szCs w:val="20"/>
              </w:rPr>
              <w:t xml:space="preserve">               100 673,96   </w:t>
            </w:r>
          </w:p>
        </w:tc>
      </w:tr>
      <w:tr w:rsidR="002A3928" w:rsidRPr="002A3928" w14:paraId="1324B914"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359A1695" w14:textId="77777777" w:rsidR="002A3928" w:rsidRPr="002A3928" w:rsidRDefault="002A3928" w:rsidP="002A3928">
            <w:pPr>
              <w:jc w:val="center"/>
              <w:rPr>
                <w:color w:val="000000"/>
                <w:sz w:val="22"/>
                <w:szCs w:val="22"/>
              </w:rPr>
            </w:pPr>
            <w:r w:rsidRPr="002A3928">
              <w:rPr>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73611FAD" w14:textId="77777777" w:rsidR="002A3928" w:rsidRPr="002A3928" w:rsidRDefault="002A3928" w:rsidP="002A3928">
            <w:pPr>
              <w:rPr>
                <w:color w:val="000000"/>
                <w:sz w:val="22"/>
                <w:szCs w:val="22"/>
              </w:rPr>
            </w:pPr>
            <w:r w:rsidRPr="002A3928">
              <w:rPr>
                <w:color w:val="000000"/>
                <w:sz w:val="22"/>
                <w:szCs w:val="22"/>
              </w:rPr>
              <w:t>2023 г.</w:t>
            </w:r>
          </w:p>
        </w:tc>
        <w:tc>
          <w:tcPr>
            <w:tcW w:w="1210" w:type="dxa"/>
            <w:gridSpan w:val="2"/>
            <w:tcBorders>
              <w:top w:val="nil"/>
              <w:left w:val="nil"/>
              <w:bottom w:val="single" w:sz="4" w:space="0" w:color="auto"/>
              <w:right w:val="single" w:sz="4" w:space="0" w:color="auto"/>
            </w:tcBorders>
            <w:shd w:val="clear" w:color="auto" w:fill="auto"/>
            <w:noWrap/>
            <w:hideMark/>
          </w:tcPr>
          <w:p w14:paraId="70092FF9" w14:textId="77777777" w:rsidR="002A3928" w:rsidRPr="002A3928" w:rsidRDefault="002A3928" w:rsidP="002A3928">
            <w:pPr>
              <w:jc w:val="center"/>
              <w:rPr>
                <w:b/>
                <w:bCs/>
                <w:color w:val="000000"/>
                <w:sz w:val="20"/>
                <w:szCs w:val="20"/>
              </w:rPr>
            </w:pPr>
            <w:r w:rsidRPr="002A3928">
              <w:rPr>
                <w:b/>
                <w:bCs/>
                <w:color w:val="000000"/>
                <w:sz w:val="20"/>
                <w:szCs w:val="20"/>
              </w:rPr>
              <w:t xml:space="preserve">        38 925,80   </w:t>
            </w:r>
          </w:p>
        </w:tc>
        <w:tc>
          <w:tcPr>
            <w:tcW w:w="1292" w:type="dxa"/>
            <w:gridSpan w:val="2"/>
            <w:tcBorders>
              <w:top w:val="nil"/>
              <w:left w:val="nil"/>
              <w:bottom w:val="single" w:sz="4" w:space="0" w:color="auto"/>
              <w:right w:val="single" w:sz="4" w:space="0" w:color="auto"/>
            </w:tcBorders>
            <w:shd w:val="clear" w:color="auto" w:fill="auto"/>
            <w:noWrap/>
            <w:hideMark/>
          </w:tcPr>
          <w:p w14:paraId="2B8254A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41F73602"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43DFB74E"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7887F73C" w14:textId="77777777" w:rsidR="002A3928" w:rsidRPr="002A3928" w:rsidRDefault="002A3928" w:rsidP="002A3928">
            <w:pPr>
              <w:rPr>
                <w:color w:val="000000"/>
                <w:sz w:val="20"/>
                <w:szCs w:val="20"/>
              </w:rPr>
            </w:pPr>
            <w:r w:rsidRPr="002A3928">
              <w:rPr>
                <w:color w:val="000000"/>
                <w:sz w:val="20"/>
                <w:szCs w:val="20"/>
              </w:rPr>
              <w:t xml:space="preserve">                 38 925,80   </w:t>
            </w:r>
          </w:p>
        </w:tc>
      </w:tr>
      <w:tr w:rsidR="002A3928" w:rsidRPr="002A3928" w14:paraId="507A4981"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02DCE68C" w14:textId="77777777" w:rsidR="002A3928" w:rsidRPr="002A3928" w:rsidRDefault="002A3928" w:rsidP="002A3928">
            <w:pPr>
              <w:jc w:val="center"/>
              <w:rPr>
                <w:b/>
                <w:bCs/>
                <w:color w:val="000000"/>
                <w:sz w:val="22"/>
                <w:szCs w:val="22"/>
              </w:rPr>
            </w:pPr>
            <w:r w:rsidRPr="002A3928">
              <w:rPr>
                <w:b/>
                <w:bCs/>
                <w:color w:val="000000"/>
                <w:sz w:val="22"/>
                <w:szCs w:val="22"/>
              </w:rPr>
              <w:t>2</w:t>
            </w:r>
          </w:p>
        </w:tc>
        <w:tc>
          <w:tcPr>
            <w:tcW w:w="5238" w:type="dxa"/>
            <w:gridSpan w:val="2"/>
            <w:tcBorders>
              <w:top w:val="nil"/>
              <w:left w:val="nil"/>
              <w:bottom w:val="single" w:sz="4" w:space="0" w:color="auto"/>
              <w:right w:val="single" w:sz="4" w:space="0" w:color="auto"/>
            </w:tcBorders>
            <w:shd w:val="clear" w:color="auto" w:fill="auto"/>
            <w:hideMark/>
          </w:tcPr>
          <w:p w14:paraId="6F8537C3" w14:textId="77777777" w:rsidR="002A3928" w:rsidRPr="002A3928" w:rsidRDefault="002A3928" w:rsidP="002A3928">
            <w:pPr>
              <w:rPr>
                <w:b/>
                <w:bCs/>
                <w:color w:val="000000"/>
                <w:sz w:val="22"/>
                <w:szCs w:val="22"/>
              </w:rPr>
            </w:pPr>
            <w:r w:rsidRPr="002A3928">
              <w:rPr>
                <w:b/>
                <w:bCs/>
                <w:color w:val="000000"/>
                <w:sz w:val="22"/>
                <w:szCs w:val="22"/>
              </w:rPr>
              <w:t>Снос аварийных домов</w:t>
            </w:r>
          </w:p>
        </w:tc>
        <w:tc>
          <w:tcPr>
            <w:tcW w:w="1210" w:type="dxa"/>
            <w:gridSpan w:val="2"/>
            <w:tcBorders>
              <w:top w:val="nil"/>
              <w:left w:val="nil"/>
              <w:bottom w:val="single" w:sz="4" w:space="0" w:color="auto"/>
              <w:right w:val="single" w:sz="4" w:space="0" w:color="auto"/>
            </w:tcBorders>
            <w:shd w:val="clear" w:color="auto" w:fill="auto"/>
            <w:noWrap/>
            <w:hideMark/>
          </w:tcPr>
          <w:p w14:paraId="64B928CE"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2E5F4612" w14:textId="77777777" w:rsidR="002A3928" w:rsidRPr="002A3928" w:rsidRDefault="002A3928" w:rsidP="002A3928">
            <w:pPr>
              <w:jc w:val="center"/>
              <w:rPr>
                <w:b/>
                <w:bCs/>
                <w:color w:val="000000"/>
                <w:sz w:val="20"/>
                <w:szCs w:val="20"/>
              </w:rPr>
            </w:pPr>
            <w:r w:rsidRPr="002A3928">
              <w:rPr>
                <w:b/>
                <w:bCs/>
                <w:color w:val="000000"/>
                <w:sz w:val="20"/>
                <w:szCs w:val="20"/>
              </w:rPr>
              <w:t xml:space="preserve">        1 162,60   </w:t>
            </w:r>
          </w:p>
        </w:tc>
        <w:tc>
          <w:tcPr>
            <w:tcW w:w="1752" w:type="dxa"/>
            <w:gridSpan w:val="2"/>
            <w:tcBorders>
              <w:top w:val="nil"/>
              <w:left w:val="nil"/>
              <w:bottom w:val="single" w:sz="4" w:space="0" w:color="auto"/>
              <w:right w:val="single" w:sz="4" w:space="0" w:color="auto"/>
            </w:tcBorders>
            <w:shd w:val="clear" w:color="auto" w:fill="auto"/>
            <w:noWrap/>
            <w:hideMark/>
          </w:tcPr>
          <w:p w14:paraId="180FF536" w14:textId="77777777" w:rsidR="002A3928" w:rsidRPr="002A3928" w:rsidRDefault="002A3928" w:rsidP="002A3928">
            <w:pPr>
              <w:jc w:val="center"/>
              <w:rPr>
                <w:b/>
                <w:bCs/>
                <w:color w:val="000000"/>
                <w:sz w:val="20"/>
                <w:szCs w:val="20"/>
              </w:rPr>
            </w:pPr>
            <w:r w:rsidRPr="002A3928">
              <w:rPr>
                <w:b/>
                <w:bCs/>
                <w:color w:val="000000"/>
                <w:sz w:val="20"/>
                <w:szCs w:val="20"/>
              </w:rPr>
              <w:t xml:space="preserve">               22 091,00   </w:t>
            </w:r>
          </w:p>
        </w:tc>
        <w:tc>
          <w:tcPr>
            <w:tcW w:w="1811" w:type="dxa"/>
            <w:gridSpan w:val="2"/>
            <w:tcBorders>
              <w:top w:val="nil"/>
              <w:left w:val="nil"/>
              <w:bottom w:val="single" w:sz="4" w:space="0" w:color="auto"/>
              <w:right w:val="single" w:sz="4" w:space="0" w:color="auto"/>
            </w:tcBorders>
            <w:shd w:val="clear" w:color="auto" w:fill="auto"/>
            <w:noWrap/>
            <w:hideMark/>
          </w:tcPr>
          <w:p w14:paraId="373ED5D6"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009E3595"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7FA658EC"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7E62B26D" w14:textId="77777777" w:rsidR="002A3928" w:rsidRPr="002A3928" w:rsidRDefault="002A3928" w:rsidP="002A3928">
            <w:pPr>
              <w:jc w:val="center"/>
              <w:rPr>
                <w:b/>
                <w:bCs/>
                <w:color w:val="000000"/>
                <w:sz w:val="22"/>
                <w:szCs w:val="22"/>
              </w:rPr>
            </w:pPr>
            <w:r w:rsidRPr="002A3928">
              <w:rPr>
                <w:b/>
                <w:bCs/>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2B63FFBA" w14:textId="77777777" w:rsidR="002A3928" w:rsidRPr="002A3928" w:rsidRDefault="002A3928" w:rsidP="002A3928">
            <w:pPr>
              <w:rPr>
                <w:color w:val="000000"/>
                <w:sz w:val="22"/>
                <w:szCs w:val="22"/>
              </w:rPr>
            </w:pPr>
            <w:r w:rsidRPr="002A3928">
              <w:rPr>
                <w:color w:val="000000"/>
                <w:sz w:val="22"/>
                <w:szCs w:val="22"/>
              </w:rPr>
              <w:t>2022 г.</w:t>
            </w:r>
          </w:p>
        </w:tc>
        <w:tc>
          <w:tcPr>
            <w:tcW w:w="1210" w:type="dxa"/>
            <w:gridSpan w:val="2"/>
            <w:tcBorders>
              <w:top w:val="nil"/>
              <w:left w:val="nil"/>
              <w:bottom w:val="single" w:sz="4" w:space="0" w:color="auto"/>
              <w:right w:val="single" w:sz="4" w:space="0" w:color="auto"/>
            </w:tcBorders>
            <w:shd w:val="clear" w:color="auto" w:fill="auto"/>
            <w:noWrap/>
            <w:hideMark/>
          </w:tcPr>
          <w:p w14:paraId="36564D6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27E513AF"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1A30E62F" w14:textId="77777777" w:rsidR="002A3928" w:rsidRPr="002A3928" w:rsidRDefault="002A3928" w:rsidP="002A3928">
            <w:pPr>
              <w:jc w:val="center"/>
              <w:rPr>
                <w:color w:val="000000"/>
                <w:sz w:val="20"/>
                <w:szCs w:val="20"/>
              </w:rPr>
            </w:pPr>
            <w:r w:rsidRPr="002A3928">
              <w:rPr>
                <w:color w:val="000000"/>
                <w:sz w:val="20"/>
                <w:szCs w:val="20"/>
              </w:rPr>
              <w:t xml:space="preserve">                  20 499,70   </w:t>
            </w:r>
          </w:p>
        </w:tc>
        <w:tc>
          <w:tcPr>
            <w:tcW w:w="1811" w:type="dxa"/>
            <w:gridSpan w:val="2"/>
            <w:tcBorders>
              <w:top w:val="nil"/>
              <w:left w:val="nil"/>
              <w:bottom w:val="single" w:sz="4" w:space="0" w:color="auto"/>
              <w:right w:val="single" w:sz="4" w:space="0" w:color="auto"/>
            </w:tcBorders>
            <w:shd w:val="clear" w:color="auto" w:fill="auto"/>
            <w:noWrap/>
            <w:hideMark/>
          </w:tcPr>
          <w:p w14:paraId="60FB6919"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27FBBDA0"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3E9A9F1C" w14:textId="77777777" w:rsidTr="002A3928">
        <w:trPr>
          <w:gridAfter w:val="1"/>
          <w:wAfter w:w="322" w:type="dxa"/>
          <w:trHeight w:val="300"/>
        </w:trPr>
        <w:tc>
          <w:tcPr>
            <w:tcW w:w="658" w:type="dxa"/>
            <w:tcBorders>
              <w:top w:val="nil"/>
              <w:left w:val="single" w:sz="4" w:space="0" w:color="auto"/>
              <w:bottom w:val="single" w:sz="4" w:space="0" w:color="auto"/>
              <w:right w:val="single" w:sz="4" w:space="0" w:color="auto"/>
            </w:tcBorders>
            <w:shd w:val="clear" w:color="auto" w:fill="auto"/>
            <w:noWrap/>
            <w:hideMark/>
          </w:tcPr>
          <w:p w14:paraId="2BAE3F9C" w14:textId="77777777" w:rsidR="002A3928" w:rsidRPr="002A3928" w:rsidRDefault="002A3928" w:rsidP="002A3928">
            <w:pPr>
              <w:jc w:val="center"/>
              <w:rPr>
                <w:b/>
                <w:bCs/>
                <w:color w:val="000000"/>
                <w:sz w:val="22"/>
                <w:szCs w:val="22"/>
              </w:rPr>
            </w:pPr>
            <w:r w:rsidRPr="002A3928">
              <w:rPr>
                <w:b/>
                <w:bCs/>
                <w:color w:val="000000"/>
                <w:sz w:val="22"/>
                <w:szCs w:val="22"/>
              </w:rPr>
              <w:t> </w:t>
            </w:r>
          </w:p>
        </w:tc>
        <w:tc>
          <w:tcPr>
            <w:tcW w:w="5238" w:type="dxa"/>
            <w:gridSpan w:val="2"/>
            <w:tcBorders>
              <w:top w:val="nil"/>
              <w:left w:val="nil"/>
              <w:bottom w:val="single" w:sz="4" w:space="0" w:color="auto"/>
              <w:right w:val="single" w:sz="4" w:space="0" w:color="auto"/>
            </w:tcBorders>
            <w:shd w:val="clear" w:color="auto" w:fill="auto"/>
            <w:hideMark/>
          </w:tcPr>
          <w:p w14:paraId="56CB1079" w14:textId="77777777" w:rsidR="002A3928" w:rsidRPr="002A3928" w:rsidRDefault="002A3928" w:rsidP="002A3928">
            <w:pPr>
              <w:rPr>
                <w:color w:val="000000"/>
                <w:sz w:val="22"/>
                <w:szCs w:val="22"/>
              </w:rPr>
            </w:pPr>
            <w:r w:rsidRPr="002A3928">
              <w:rPr>
                <w:color w:val="000000"/>
                <w:sz w:val="22"/>
                <w:szCs w:val="22"/>
              </w:rPr>
              <w:t>2023 г.</w:t>
            </w:r>
          </w:p>
        </w:tc>
        <w:tc>
          <w:tcPr>
            <w:tcW w:w="1210" w:type="dxa"/>
            <w:gridSpan w:val="2"/>
            <w:tcBorders>
              <w:top w:val="nil"/>
              <w:left w:val="nil"/>
              <w:bottom w:val="single" w:sz="4" w:space="0" w:color="auto"/>
              <w:right w:val="single" w:sz="4" w:space="0" w:color="auto"/>
            </w:tcBorders>
            <w:shd w:val="clear" w:color="auto" w:fill="auto"/>
            <w:noWrap/>
            <w:hideMark/>
          </w:tcPr>
          <w:p w14:paraId="4743D2C4"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0FF976C2"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704DA3E0" w14:textId="77777777" w:rsidR="002A3928" w:rsidRPr="002A3928" w:rsidRDefault="002A3928" w:rsidP="002A3928">
            <w:pPr>
              <w:jc w:val="center"/>
              <w:rPr>
                <w:color w:val="000000"/>
                <w:sz w:val="20"/>
                <w:szCs w:val="20"/>
              </w:rPr>
            </w:pPr>
            <w:r w:rsidRPr="002A3928">
              <w:rPr>
                <w:color w:val="000000"/>
                <w:sz w:val="20"/>
                <w:szCs w:val="20"/>
              </w:rPr>
              <w:t xml:space="preserve">                    1 591,30   </w:t>
            </w:r>
          </w:p>
        </w:tc>
        <w:tc>
          <w:tcPr>
            <w:tcW w:w="1811" w:type="dxa"/>
            <w:gridSpan w:val="2"/>
            <w:tcBorders>
              <w:top w:val="nil"/>
              <w:left w:val="nil"/>
              <w:bottom w:val="single" w:sz="4" w:space="0" w:color="auto"/>
              <w:right w:val="single" w:sz="4" w:space="0" w:color="auto"/>
            </w:tcBorders>
            <w:shd w:val="clear" w:color="auto" w:fill="auto"/>
            <w:noWrap/>
            <w:hideMark/>
          </w:tcPr>
          <w:p w14:paraId="6D94B970"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7D9B01A2"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05B22F80" w14:textId="77777777" w:rsidTr="002A3928">
        <w:trPr>
          <w:gridAfter w:val="1"/>
          <w:wAfter w:w="322" w:type="dxa"/>
          <w:trHeight w:val="570"/>
        </w:trPr>
        <w:tc>
          <w:tcPr>
            <w:tcW w:w="658" w:type="dxa"/>
            <w:tcBorders>
              <w:top w:val="nil"/>
              <w:left w:val="single" w:sz="4" w:space="0" w:color="auto"/>
              <w:bottom w:val="single" w:sz="4" w:space="0" w:color="auto"/>
              <w:right w:val="single" w:sz="4" w:space="0" w:color="auto"/>
            </w:tcBorders>
            <w:shd w:val="clear" w:color="auto" w:fill="auto"/>
            <w:noWrap/>
            <w:hideMark/>
          </w:tcPr>
          <w:p w14:paraId="4CD6C75E" w14:textId="77777777" w:rsidR="002A3928" w:rsidRPr="002A3928" w:rsidRDefault="002A3928" w:rsidP="002A3928">
            <w:pPr>
              <w:jc w:val="center"/>
              <w:rPr>
                <w:b/>
                <w:bCs/>
                <w:color w:val="000000"/>
                <w:sz w:val="22"/>
                <w:szCs w:val="22"/>
              </w:rPr>
            </w:pPr>
            <w:r w:rsidRPr="002A3928">
              <w:rPr>
                <w:b/>
                <w:bCs/>
                <w:color w:val="000000"/>
                <w:sz w:val="22"/>
                <w:szCs w:val="22"/>
              </w:rPr>
              <w:t>3</w:t>
            </w:r>
          </w:p>
        </w:tc>
        <w:tc>
          <w:tcPr>
            <w:tcW w:w="5238" w:type="dxa"/>
            <w:gridSpan w:val="2"/>
            <w:tcBorders>
              <w:top w:val="nil"/>
              <w:left w:val="nil"/>
              <w:bottom w:val="single" w:sz="4" w:space="0" w:color="auto"/>
              <w:right w:val="single" w:sz="4" w:space="0" w:color="auto"/>
            </w:tcBorders>
            <w:shd w:val="clear" w:color="auto" w:fill="auto"/>
            <w:hideMark/>
          </w:tcPr>
          <w:p w14:paraId="66AB44F3" w14:textId="77777777" w:rsidR="002A3928" w:rsidRPr="002A3928" w:rsidRDefault="002A3928" w:rsidP="002A3928">
            <w:pPr>
              <w:rPr>
                <w:b/>
                <w:bCs/>
                <w:color w:val="000000"/>
                <w:sz w:val="22"/>
                <w:szCs w:val="22"/>
              </w:rPr>
            </w:pPr>
            <w:r w:rsidRPr="002A3928">
              <w:rPr>
                <w:b/>
                <w:bCs/>
                <w:color w:val="000000"/>
                <w:sz w:val="22"/>
                <w:szCs w:val="22"/>
              </w:rPr>
              <w:t>Подготовка отчета об оценке рыночной стоимости объекта недвижимости</w:t>
            </w:r>
          </w:p>
        </w:tc>
        <w:tc>
          <w:tcPr>
            <w:tcW w:w="1210" w:type="dxa"/>
            <w:gridSpan w:val="2"/>
            <w:tcBorders>
              <w:top w:val="nil"/>
              <w:left w:val="nil"/>
              <w:bottom w:val="single" w:sz="4" w:space="0" w:color="auto"/>
              <w:right w:val="single" w:sz="4" w:space="0" w:color="auto"/>
            </w:tcBorders>
            <w:shd w:val="clear" w:color="auto" w:fill="auto"/>
            <w:noWrap/>
            <w:hideMark/>
          </w:tcPr>
          <w:p w14:paraId="53811C61"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1B2AA9FB" w14:textId="77777777" w:rsidR="002A3928" w:rsidRPr="002A3928" w:rsidRDefault="002A3928" w:rsidP="002A3928">
            <w:pPr>
              <w:jc w:val="center"/>
              <w:rPr>
                <w:b/>
                <w:bCs/>
                <w:color w:val="000000"/>
                <w:sz w:val="20"/>
                <w:szCs w:val="20"/>
              </w:rPr>
            </w:pPr>
            <w:r w:rsidRPr="002A3928">
              <w:rPr>
                <w:b/>
                <w:bCs/>
                <w:color w:val="000000"/>
                <w:sz w:val="20"/>
                <w:szCs w:val="20"/>
              </w:rPr>
              <w:t xml:space="preserve">              45,00   </w:t>
            </w:r>
          </w:p>
        </w:tc>
        <w:tc>
          <w:tcPr>
            <w:tcW w:w="1752" w:type="dxa"/>
            <w:gridSpan w:val="2"/>
            <w:tcBorders>
              <w:top w:val="nil"/>
              <w:left w:val="nil"/>
              <w:bottom w:val="single" w:sz="4" w:space="0" w:color="auto"/>
              <w:right w:val="single" w:sz="4" w:space="0" w:color="auto"/>
            </w:tcBorders>
            <w:shd w:val="clear" w:color="auto" w:fill="auto"/>
            <w:noWrap/>
            <w:hideMark/>
          </w:tcPr>
          <w:p w14:paraId="4EC7B582"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5E8B2653"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1B4A1FC9"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253FED25" w14:textId="77777777" w:rsidTr="002A3928">
        <w:trPr>
          <w:gridAfter w:val="1"/>
          <w:wAfter w:w="322" w:type="dxa"/>
          <w:trHeight w:val="855"/>
        </w:trPr>
        <w:tc>
          <w:tcPr>
            <w:tcW w:w="658" w:type="dxa"/>
            <w:tcBorders>
              <w:top w:val="nil"/>
              <w:left w:val="single" w:sz="4" w:space="0" w:color="auto"/>
              <w:bottom w:val="single" w:sz="4" w:space="0" w:color="auto"/>
              <w:right w:val="single" w:sz="4" w:space="0" w:color="auto"/>
            </w:tcBorders>
            <w:shd w:val="clear" w:color="auto" w:fill="auto"/>
            <w:noWrap/>
            <w:hideMark/>
          </w:tcPr>
          <w:p w14:paraId="1FD4EDEF" w14:textId="77777777" w:rsidR="002A3928" w:rsidRPr="002A3928" w:rsidRDefault="002A3928" w:rsidP="002A3928">
            <w:pPr>
              <w:jc w:val="center"/>
              <w:rPr>
                <w:b/>
                <w:bCs/>
                <w:color w:val="000000"/>
                <w:sz w:val="22"/>
                <w:szCs w:val="22"/>
              </w:rPr>
            </w:pPr>
            <w:r w:rsidRPr="002A3928">
              <w:rPr>
                <w:b/>
                <w:bCs/>
                <w:color w:val="000000"/>
                <w:sz w:val="22"/>
                <w:szCs w:val="22"/>
              </w:rPr>
              <w:t>4</w:t>
            </w:r>
          </w:p>
        </w:tc>
        <w:tc>
          <w:tcPr>
            <w:tcW w:w="5238" w:type="dxa"/>
            <w:gridSpan w:val="2"/>
            <w:tcBorders>
              <w:top w:val="nil"/>
              <w:left w:val="nil"/>
              <w:bottom w:val="single" w:sz="4" w:space="0" w:color="auto"/>
              <w:right w:val="single" w:sz="4" w:space="0" w:color="auto"/>
            </w:tcBorders>
            <w:shd w:val="clear" w:color="auto" w:fill="auto"/>
            <w:hideMark/>
          </w:tcPr>
          <w:p w14:paraId="46B8B8A6" w14:textId="77777777" w:rsidR="002A3928" w:rsidRPr="002A3928" w:rsidRDefault="002A3928" w:rsidP="002A3928">
            <w:pPr>
              <w:rPr>
                <w:b/>
                <w:bCs/>
                <w:color w:val="000000"/>
                <w:sz w:val="22"/>
                <w:szCs w:val="22"/>
              </w:rPr>
            </w:pPr>
            <w:r w:rsidRPr="002A3928">
              <w:rPr>
                <w:b/>
                <w:bCs/>
                <w:color w:val="000000"/>
                <w:sz w:val="22"/>
                <w:szCs w:val="22"/>
              </w:rPr>
              <w:t xml:space="preserve">Работы по </w:t>
            </w:r>
            <w:proofErr w:type="gramStart"/>
            <w:r w:rsidRPr="002A3928">
              <w:rPr>
                <w:b/>
                <w:bCs/>
                <w:color w:val="000000"/>
                <w:sz w:val="22"/>
                <w:szCs w:val="22"/>
              </w:rPr>
              <w:t>определению  тех</w:t>
            </w:r>
            <w:proofErr w:type="gramEnd"/>
            <w:r w:rsidRPr="002A3928">
              <w:rPr>
                <w:b/>
                <w:bCs/>
                <w:color w:val="000000"/>
                <w:sz w:val="22"/>
                <w:szCs w:val="22"/>
              </w:rPr>
              <w:t xml:space="preserve"> состояния строительных и конструктивных элементов МКД</w:t>
            </w:r>
          </w:p>
        </w:tc>
        <w:tc>
          <w:tcPr>
            <w:tcW w:w="1210" w:type="dxa"/>
            <w:gridSpan w:val="2"/>
            <w:tcBorders>
              <w:top w:val="nil"/>
              <w:left w:val="nil"/>
              <w:bottom w:val="single" w:sz="4" w:space="0" w:color="auto"/>
              <w:right w:val="single" w:sz="4" w:space="0" w:color="auto"/>
            </w:tcBorders>
            <w:shd w:val="clear" w:color="auto" w:fill="auto"/>
            <w:noWrap/>
            <w:hideMark/>
          </w:tcPr>
          <w:p w14:paraId="37909571"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40C1E16C" w14:textId="77777777" w:rsidR="002A3928" w:rsidRPr="002A3928" w:rsidRDefault="002A3928" w:rsidP="002A3928">
            <w:pPr>
              <w:jc w:val="center"/>
              <w:rPr>
                <w:b/>
                <w:bCs/>
                <w:color w:val="000000"/>
                <w:sz w:val="20"/>
                <w:szCs w:val="20"/>
              </w:rPr>
            </w:pPr>
            <w:r w:rsidRPr="002A3928">
              <w:rPr>
                <w:b/>
                <w:bCs/>
                <w:color w:val="000000"/>
                <w:sz w:val="20"/>
                <w:szCs w:val="20"/>
              </w:rPr>
              <w:t xml:space="preserve">              36,00   </w:t>
            </w:r>
          </w:p>
        </w:tc>
        <w:tc>
          <w:tcPr>
            <w:tcW w:w="1752" w:type="dxa"/>
            <w:gridSpan w:val="2"/>
            <w:tcBorders>
              <w:top w:val="nil"/>
              <w:left w:val="nil"/>
              <w:bottom w:val="single" w:sz="4" w:space="0" w:color="auto"/>
              <w:right w:val="single" w:sz="4" w:space="0" w:color="auto"/>
            </w:tcBorders>
            <w:shd w:val="clear" w:color="auto" w:fill="auto"/>
            <w:noWrap/>
            <w:hideMark/>
          </w:tcPr>
          <w:p w14:paraId="68F1D01D"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1FC9C73F"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1AED8625"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1F4C3866"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07964A8" w14:textId="77777777" w:rsidR="002A3928" w:rsidRPr="002A3928" w:rsidRDefault="002A3928" w:rsidP="002A3928">
            <w:pPr>
              <w:jc w:val="center"/>
              <w:rPr>
                <w:b/>
                <w:bCs/>
                <w:color w:val="000000"/>
                <w:sz w:val="22"/>
                <w:szCs w:val="22"/>
              </w:rPr>
            </w:pPr>
            <w:r w:rsidRPr="002A3928">
              <w:rPr>
                <w:b/>
                <w:bCs/>
                <w:color w:val="000000"/>
                <w:sz w:val="22"/>
                <w:szCs w:val="22"/>
              </w:rPr>
              <w:t xml:space="preserve">Итого за счет средств бюджета МО "Поселок </w:t>
            </w:r>
            <w:proofErr w:type="spellStart"/>
            <w:r w:rsidRPr="002A3928">
              <w:rPr>
                <w:b/>
                <w:bCs/>
                <w:color w:val="000000"/>
                <w:sz w:val="22"/>
                <w:szCs w:val="22"/>
              </w:rPr>
              <w:t>Айхал</w:t>
            </w:r>
            <w:proofErr w:type="spellEnd"/>
            <w:r w:rsidRPr="002A3928">
              <w:rPr>
                <w:b/>
                <w:bCs/>
                <w:color w:val="000000"/>
                <w:sz w:val="22"/>
                <w:szCs w:val="22"/>
              </w:rPr>
              <w:t>"</w:t>
            </w:r>
          </w:p>
        </w:tc>
        <w:tc>
          <w:tcPr>
            <w:tcW w:w="1210" w:type="dxa"/>
            <w:gridSpan w:val="2"/>
            <w:tcBorders>
              <w:top w:val="nil"/>
              <w:left w:val="nil"/>
              <w:bottom w:val="single" w:sz="4" w:space="0" w:color="auto"/>
              <w:right w:val="single" w:sz="4" w:space="0" w:color="auto"/>
            </w:tcBorders>
            <w:shd w:val="clear" w:color="auto" w:fill="auto"/>
            <w:noWrap/>
            <w:hideMark/>
          </w:tcPr>
          <w:p w14:paraId="6C174E0E"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551A64CC" w14:textId="77777777" w:rsidR="002A3928" w:rsidRPr="002A3928" w:rsidRDefault="002A3928" w:rsidP="002A3928">
            <w:pPr>
              <w:jc w:val="center"/>
              <w:rPr>
                <w:b/>
                <w:bCs/>
                <w:color w:val="000000"/>
                <w:sz w:val="20"/>
                <w:szCs w:val="20"/>
              </w:rPr>
            </w:pPr>
            <w:r w:rsidRPr="002A3928">
              <w:rPr>
                <w:b/>
                <w:bCs/>
                <w:color w:val="000000"/>
                <w:sz w:val="20"/>
                <w:szCs w:val="20"/>
              </w:rPr>
              <w:t xml:space="preserve">        1 812,70   </w:t>
            </w:r>
          </w:p>
        </w:tc>
        <w:tc>
          <w:tcPr>
            <w:tcW w:w="1752" w:type="dxa"/>
            <w:gridSpan w:val="2"/>
            <w:tcBorders>
              <w:top w:val="nil"/>
              <w:left w:val="nil"/>
              <w:bottom w:val="single" w:sz="4" w:space="0" w:color="auto"/>
              <w:right w:val="single" w:sz="4" w:space="0" w:color="auto"/>
            </w:tcBorders>
            <w:shd w:val="clear" w:color="auto" w:fill="auto"/>
            <w:noWrap/>
            <w:hideMark/>
          </w:tcPr>
          <w:p w14:paraId="7099CDBC"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hideMark/>
          </w:tcPr>
          <w:p w14:paraId="57768727"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792BC5B2"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7DFCD368"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A1C68E9" w14:textId="77777777" w:rsidR="002A3928" w:rsidRPr="002A3928" w:rsidRDefault="002A3928" w:rsidP="002A3928">
            <w:pPr>
              <w:jc w:val="center"/>
              <w:rPr>
                <w:b/>
                <w:bCs/>
                <w:color w:val="000000"/>
                <w:sz w:val="22"/>
                <w:szCs w:val="22"/>
              </w:rPr>
            </w:pPr>
            <w:r w:rsidRPr="002A3928">
              <w:rPr>
                <w:b/>
                <w:bCs/>
                <w:color w:val="000000"/>
                <w:sz w:val="22"/>
                <w:szCs w:val="22"/>
              </w:rPr>
              <w:t>Итого за счет средств бюджета МО "</w:t>
            </w:r>
            <w:proofErr w:type="spellStart"/>
            <w:r w:rsidRPr="002A3928">
              <w:rPr>
                <w:b/>
                <w:bCs/>
                <w:color w:val="000000"/>
                <w:sz w:val="22"/>
                <w:szCs w:val="22"/>
              </w:rPr>
              <w:t>Мирнинский</w:t>
            </w:r>
            <w:proofErr w:type="spellEnd"/>
            <w:r w:rsidRPr="002A3928">
              <w:rPr>
                <w:b/>
                <w:bCs/>
                <w:color w:val="000000"/>
                <w:sz w:val="22"/>
                <w:szCs w:val="22"/>
              </w:rPr>
              <w:t xml:space="preserve"> район"</w:t>
            </w:r>
          </w:p>
        </w:tc>
        <w:tc>
          <w:tcPr>
            <w:tcW w:w="1210" w:type="dxa"/>
            <w:gridSpan w:val="2"/>
            <w:tcBorders>
              <w:top w:val="nil"/>
              <w:left w:val="nil"/>
              <w:bottom w:val="single" w:sz="4" w:space="0" w:color="auto"/>
              <w:right w:val="single" w:sz="4" w:space="0" w:color="auto"/>
            </w:tcBorders>
            <w:shd w:val="clear" w:color="auto" w:fill="auto"/>
            <w:noWrap/>
            <w:hideMark/>
          </w:tcPr>
          <w:p w14:paraId="3EF193E7"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hideMark/>
          </w:tcPr>
          <w:p w14:paraId="54C3D5EA"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hideMark/>
          </w:tcPr>
          <w:p w14:paraId="77F25968" w14:textId="77777777" w:rsidR="002A3928" w:rsidRPr="002A3928" w:rsidRDefault="002A3928" w:rsidP="002A3928">
            <w:pPr>
              <w:jc w:val="center"/>
              <w:rPr>
                <w:b/>
                <w:bCs/>
                <w:color w:val="000000"/>
                <w:sz w:val="20"/>
                <w:szCs w:val="20"/>
              </w:rPr>
            </w:pPr>
            <w:r w:rsidRPr="002A3928">
              <w:rPr>
                <w:b/>
                <w:bCs/>
                <w:color w:val="000000"/>
                <w:sz w:val="20"/>
                <w:szCs w:val="20"/>
              </w:rPr>
              <w:t xml:space="preserve">               22 091,05   </w:t>
            </w:r>
          </w:p>
        </w:tc>
        <w:tc>
          <w:tcPr>
            <w:tcW w:w="1811" w:type="dxa"/>
            <w:gridSpan w:val="2"/>
            <w:tcBorders>
              <w:top w:val="nil"/>
              <w:left w:val="nil"/>
              <w:bottom w:val="single" w:sz="4" w:space="0" w:color="auto"/>
              <w:right w:val="single" w:sz="4" w:space="0" w:color="auto"/>
            </w:tcBorders>
            <w:shd w:val="clear" w:color="auto" w:fill="auto"/>
            <w:noWrap/>
            <w:hideMark/>
          </w:tcPr>
          <w:p w14:paraId="275CDE19" w14:textId="77777777" w:rsidR="002A3928" w:rsidRPr="002A3928" w:rsidRDefault="002A3928" w:rsidP="002A3928">
            <w:pPr>
              <w:rPr>
                <w:color w:val="000000"/>
                <w:sz w:val="20"/>
                <w:szCs w:val="20"/>
              </w:rPr>
            </w:pPr>
            <w:r w:rsidRPr="002A3928">
              <w:rPr>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hideMark/>
          </w:tcPr>
          <w:p w14:paraId="30C12D8A" w14:textId="77777777" w:rsidR="002A3928" w:rsidRPr="002A3928" w:rsidRDefault="002A3928" w:rsidP="002A3928">
            <w:pPr>
              <w:rPr>
                <w:color w:val="000000"/>
                <w:sz w:val="20"/>
                <w:szCs w:val="20"/>
              </w:rPr>
            </w:pPr>
            <w:r w:rsidRPr="002A3928">
              <w:rPr>
                <w:color w:val="000000"/>
                <w:sz w:val="20"/>
                <w:szCs w:val="20"/>
              </w:rPr>
              <w:t> </w:t>
            </w:r>
          </w:p>
        </w:tc>
      </w:tr>
      <w:tr w:rsidR="002A3928" w:rsidRPr="002A3928" w14:paraId="4CF23866"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473989" w14:textId="77777777" w:rsidR="002A3928" w:rsidRPr="002A3928" w:rsidRDefault="002A3928" w:rsidP="002A3928">
            <w:pPr>
              <w:jc w:val="center"/>
              <w:rPr>
                <w:b/>
                <w:bCs/>
                <w:color w:val="000000"/>
                <w:sz w:val="20"/>
                <w:szCs w:val="20"/>
              </w:rPr>
            </w:pPr>
            <w:r w:rsidRPr="002A3928">
              <w:rPr>
                <w:b/>
                <w:bCs/>
                <w:color w:val="000000"/>
                <w:sz w:val="20"/>
                <w:szCs w:val="20"/>
              </w:rPr>
              <w:t>ИТОГО 2021 г. за счет средств АК АЛРОСА (ПАО)</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3277273E" w14:textId="77777777" w:rsidR="002A3928" w:rsidRPr="002A3928" w:rsidRDefault="002A3928" w:rsidP="002A3928">
            <w:pP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202953A3" w14:textId="77777777" w:rsidR="002A3928" w:rsidRPr="002A3928" w:rsidRDefault="002A3928" w:rsidP="002A3928">
            <w:pP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6C7A4D15"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AEC19AA" w14:textId="77777777" w:rsidR="002A3928" w:rsidRPr="002A3928" w:rsidRDefault="002A3928" w:rsidP="002A3928">
            <w:pP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3EA14C20" w14:textId="77777777" w:rsidR="002A3928" w:rsidRPr="002A3928" w:rsidRDefault="002A3928" w:rsidP="002A3928">
            <w:pPr>
              <w:rPr>
                <w:b/>
                <w:bCs/>
                <w:color w:val="000000"/>
                <w:sz w:val="20"/>
                <w:szCs w:val="20"/>
              </w:rPr>
            </w:pPr>
            <w:r w:rsidRPr="002A3928">
              <w:rPr>
                <w:b/>
                <w:bCs/>
                <w:color w:val="000000"/>
                <w:sz w:val="20"/>
                <w:szCs w:val="20"/>
              </w:rPr>
              <w:t xml:space="preserve">               24 </w:t>
            </w:r>
            <w:r w:rsidRPr="002A3928">
              <w:rPr>
                <w:b/>
                <w:bCs/>
                <w:color w:val="000000"/>
                <w:sz w:val="20"/>
                <w:szCs w:val="20"/>
              </w:rPr>
              <w:lastRenderedPageBreak/>
              <w:t xml:space="preserve">400,00   </w:t>
            </w:r>
          </w:p>
        </w:tc>
      </w:tr>
      <w:tr w:rsidR="002A3928" w:rsidRPr="002A3928" w14:paraId="3C1A8979"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A738E" w14:textId="77777777" w:rsidR="002A3928" w:rsidRPr="002A3928" w:rsidRDefault="002A3928" w:rsidP="002A3928">
            <w:pPr>
              <w:jc w:val="center"/>
              <w:rPr>
                <w:b/>
                <w:bCs/>
                <w:color w:val="000000"/>
                <w:sz w:val="20"/>
                <w:szCs w:val="20"/>
              </w:rPr>
            </w:pPr>
            <w:r w:rsidRPr="002A3928">
              <w:rPr>
                <w:b/>
                <w:bCs/>
                <w:color w:val="000000"/>
                <w:sz w:val="20"/>
                <w:szCs w:val="20"/>
              </w:rPr>
              <w:lastRenderedPageBreak/>
              <w:t>ИТОГО 2021 г. за счет средств Государственного бюджета РС(Я)</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25DFC18A" w14:textId="77777777" w:rsidR="002A3928" w:rsidRPr="002A3928" w:rsidRDefault="002A3928" w:rsidP="002A3928">
            <w:pP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14109265" w14:textId="77777777" w:rsidR="002A3928" w:rsidRPr="002A3928" w:rsidRDefault="002A3928" w:rsidP="002A3928">
            <w:pP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5ACCD633"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7F42547D" w14:textId="77777777" w:rsidR="002A3928" w:rsidRPr="002A3928" w:rsidRDefault="002A3928" w:rsidP="002A3928">
            <w:pPr>
              <w:rPr>
                <w:b/>
                <w:bCs/>
                <w:color w:val="000000"/>
                <w:sz w:val="20"/>
                <w:szCs w:val="20"/>
              </w:rPr>
            </w:pPr>
            <w:r w:rsidRPr="002A3928">
              <w:rPr>
                <w:b/>
                <w:bCs/>
                <w:color w:val="000000"/>
                <w:sz w:val="20"/>
                <w:szCs w:val="20"/>
              </w:rPr>
              <w:t xml:space="preserve">           45 440,50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2EB04A2E" w14:textId="77777777" w:rsidR="002A3928" w:rsidRPr="002A3928" w:rsidRDefault="002A3928" w:rsidP="002A3928">
            <w:pPr>
              <w:rPr>
                <w:b/>
                <w:bCs/>
                <w:color w:val="000000"/>
                <w:sz w:val="20"/>
                <w:szCs w:val="20"/>
              </w:rPr>
            </w:pPr>
            <w:r w:rsidRPr="002A3928">
              <w:rPr>
                <w:b/>
                <w:bCs/>
                <w:color w:val="000000"/>
                <w:sz w:val="20"/>
                <w:szCs w:val="20"/>
              </w:rPr>
              <w:t> </w:t>
            </w:r>
          </w:p>
        </w:tc>
      </w:tr>
      <w:tr w:rsidR="002A3928" w:rsidRPr="002A3928" w14:paraId="0C548F67"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18BABA" w14:textId="77777777" w:rsidR="002A3928" w:rsidRPr="002A3928" w:rsidRDefault="002A3928" w:rsidP="002A3928">
            <w:pPr>
              <w:jc w:val="center"/>
              <w:rPr>
                <w:b/>
                <w:bCs/>
                <w:color w:val="000000"/>
                <w:sz w:val="20"/>
                <w:szCs w:val="20"/>
              </w:rPr>
            </w:pPr>
            <w:r w:rsidRPr="002A3928">
              <w:rPr>
                <w:b/>
                <w:bCs/>
                <w:color w:val="000000"/>
                <w:sz w:val="20"/>
                <w:szCs w:val="20"/>
              </w:rPr>
              <w:t>ИТОГО 2022 г. за счет средств АК АЛРОСА (ПАО)</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0CC04E43" w14:textId="77777777" w:rsidR="002A3928" w:rsidRPr="002A3928" w:rsidRDefault="002A3928" w:rsidP="002A3928">
            <w:pP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488707E7" w14:textId="77777777" w:rsidR="002A3928" w:rsidRPr="002A3928" w:rsidRDefault="002A3928" w:rsidP="002A3928">
            <w:pP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7F46FF28"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1B7A45B" w14:textId="77777777" w:rsidR="002A3928" w:rsidRPr="002A3928" w:rsidRDefault="002A3928" w:rsidP="002A3928">
            <w:pP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5D291697" w14:textId="77777777" w:rsidR="002A3928" w:rsidRPr="002A3928" w:rsidRDefault="002A3928" w:rsidP="002A3928">
            <w:pPr>
              <w:rPr>
                <w:b/>
                <w:bCs/>
                <w:color w:val="000000"/>
                <w:sz w:val="20"/>
                <w:szCs w:val="20"/>
              </w:rPr>
            </w:pPr>
            <w:r w:rsidRPr="002A3928">
              <w:rPr>
                <w:b/>
                <w:bCs/>
                <w:color w:val="000000"/>
                <w:sz w:val="20"/>
                <w:szCs w:val="20"/>
              </w:rPr>
              <w:t xml:space="preserve">             110 617,16   </w:t>
            </w:r>
          </w:p>
        </w:tc>
      </w:tr>
      <w:tr w:rsidR="002A3928" w:rsidRPr="002A3928" w14:paraId="23F6FDEA"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E0F27" w14:textId="77777777" w:rsidR="002A3928" w:rsidRPr="002A3928" w:rsidRDefault="002A3928" w:rsidP="002A3928">
            <w:pPr>
              <w:jc w:val="center"/>
              <w:rPr>
                <w:b/>
                <w:bCs/>
                <w:color w:val="000000"/>
                <w:sz w:val="20"/>
                <w:szCs w:val="20"/>
              </w:rPr>
            </w:pPr>
            <w:r w:rsidRPr="002A3928">
              <w:rPr>
                <w:b/>
                <w:bCs/>
                <w:color w:val="000000"/>
                <w:sz w:val="20"/>
                <w:szCs w:val="20"/>
              </w:rPr>
              <w:t>ИТОГО 2022 г. за счет средств Государственного бюджета РС(Я)</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6D680F80" w14:textId="77777777" w:rsidR="002A3928" w:rsidRPr="002A3928" w:rsidRDefault="002A3928" w:rsidP="002A3928">
            <w:pP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4C279484" w14:textId="77777777" w:rsidR="002A3928" w:rsidRPr="002A3928" w:rsidRDefault="002A3928" w:rsidP="002A3928">
            <w:pP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25795EE7"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3C3A7A51" w14:textId="77777777" w:rsidR="002A3928" w:rsidRPr="002A3928" w:rsidRDefault="002A3928" w:rsidP="002A3928">
            <w:pPr>
              <w:rPr>
                <w:b/>
                <w:bCs/>
                <w:color w:val="000000"/>
                <w:sz w:val="20"/>
                <w:szCs w:val="20"/>
              </w:rPr>
            </w:pPr>
            <w:r w:rsidRPr="002A3928">
              <w:rPr>
                <w:b/>
                <w:bCs/>
                <w:color w:val="000000"/>
                <w:sz w:val="20"/>
                <w:szCs w:val="20"/>
              </w:rPr>
              <w:t xml:space="preserve">         116 112,50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2A734A52" w14:textId="77777777" w:rsidR="002A3928" w:rsidRPr="002A3928" w:rsidRDefault="002A3928" w:rsidP="002A3928">
            <w:pPr>
              <w:rPr>
                <w:b/>
                <w:bCs/>
                <w:color w:val="000000"/>
                <w:sz w:val="20"/>
                <w:szCs w:val="20"/>
              </w:rPr>
            </w:pPr>
            <w:r w:rsidRPr="002A3928">
              <w:rPr>
                <w:b/>
                <w:bCs/>
                <w:color w:val="000000"/>
                <w:sz w:val="20"/>
                <w:szCs w:val="20"/>
              </w:rPr>
              <w:t> </w:t>
            </w:r>
          </w:p>
        </w:tc>
      </w:tr>
      <w:tr w:rsidR="002A3928" w:rsidRPr="002A3928" w14:paraId="716E0FBC"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77B07B" w14:textId="77777777" w:rsidR="002A3928" w:rsidRPr="002A3928" w:rsidRDefault="002A3928" w:rsidP="002A3928">
            <w:pPr>
              <w:jc w:val="center"/>
              <w:rPr>
                <w:b/>
                <w:bCs/>
                <w:color w:val="000000"/>
                <w:sz w:val="20"/>
                <w:szCs w:val="20"/>
              </w:rPr>
            </w:pPr>
            <w:r w:rsidRPr="002A3928">
              <w:rPr>
                <w:b/>
                <w:bCs/>
                <w:color w:val="000000"/>
                <w:sz w:val="20"/>
                <w:szCs w:val="20"/>
              </w:rPr>
              <w:t>ИТОГО 2023 г. за счет средств АК АЛРОСА (ПАО)</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6BBA3A8B" w14:textId="77777777" w:rsidR="002A3928" w:rsidRPr="002A3928" w:rsidRDefault="002A3928" w:rsidP="002A3928">
            <w:pPr>
              <w:rPr>
                <w:b/>
                <w:bCs/>
                <w:color w:val="000000"/>
                <w:sz w:val="20"/>
                <w:szCs w:val="20"/>
              </w:rPr>
            </w:pPr>
            <w:r w:rsidRPr="002A3928">
              <w:rPr>
                <w:b/>
                <w:bCs/>
                <w:color w:val="000000"/>
                <w:sz w:val="20"/>
                <w:szCs w:val="20"/>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6264DADC" w14:textId="77777777" w:rsidR="002A3928" w:rsidRPr="002A3928" w:rsidRDefault="002A3928" w:rsidP="002A3928">
            <w:pPr>
              <w:rPr>
                <w:b/>
                <w:bCs/>
                <w:color w:val="000000"/>
                <w:sz w:val="20"/>
                <w:szCs w:val="20"/>
              </w:rPr>
            </w:pPr>
            <w:r w:rsidRPr="002A3928">
              <w:rPr>
                <w:b/>
                <w:bCs/>
                <w:color w:val="000000"/>
                <w:sz w:val="20"/>
                <w:szCs w:val="20"/>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522D0735" w14:textId="77777777" w:rsidR="002A3928" w:rsidRPr="002A3928" w:rsidRDefault="002A3928" w:rsidP="002A3928">
            <w:pPr>
              <w:rPr>
                <w:b/>
                <w:bCs/>
                <w:color w:val="000000"/>
                <w:sz w:val="20"/>
                <w:szCs w:val="20"/>
              </w:rPr>
            </w:pPr>
            <w:r w:rsidRPr="002A3928">
              <w:rPr>
                <w:b/>
                <w:bCs/>
                <w:color w:val="000000"/>
                <w:sz w:val="20"/>
                <w:szCs w:val="20"/>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247A5B91" w14:textId="77777777" w:rsidR="002A3928" w:rsidRPr="002A3928" w:rsidRDefault="002A3928" w:rsidP="002A3928">
            <w:pPr>
              <w:rPr>
                <w:b/>
                <w:bCs/>
                <w:color w:val="000000"/>
                <w:sz w:val="20"/>
                <w:szCs w:val="20"/>
              </w:rPr>
            </w:pPr>
            <w:r w:rsidRPr="002A3928">
              <w:rPr>
                <w:b/>
                <w:bCs/>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05177EF4" w14:textId="77777777" w:rsidR="002A3928" w:rsidRPr="002A3928" w:rsidRDefault="002A3928" w:rsidP="002A3928">
            <w:pPr>
              <w:jc w:val="right"/>
              <w:rPr>
                <w:b/>
                <w:bCs/>
                <w:color w:val="000000"/>
                <w:sz w:val="20"/>
                <w:szCs w:val="20"/>
              </w:rPr>
            </w:pPr>
            <w:r w:rsidRPr="002A3928">
              <w:rPr>
                <w:b/>
                <w:bCs/>
                <w:color w:val="000000"/>
                <w:sz w:val="20"/>
                <w:szCs w:val="20"/>
              </w:rPr>
              <w:t>38 925,80</w:t>
            </w:r>
          </w:p>
        </w:tc>
      </w:tr>
      <w:tr w:rsidR="002A3928" w:rsidRPr="002A3928" w14:paraId="40143002" w14:textId="77777777" w:rsidTr="002A3928">
        <w:trPr>
          <w:gridAfter w:val="1"/>
          <w:wAfter w:w="322" w:type="dxa"/>
          <w:trHeight w:val="300"/>
        </w:trPr>
        <w:tc>
          <w:tcPr>
            <w:tcW w:w="58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5E88DF" w14:textId="77777777" w:rsidR="002A3928" w:rsidRPr="002A3928" w:rsidRDefault="002A3928" w:rsidP="002A3928">
            <w:pPr>
              <w:jc w:val="center"/>
              <w:rPr>
                <w:b/>
                <w:bCs/>
                <w:color w:val="000000"/>
                <w:sz w:val="20"/>
                <w:szCs w:val="20"/>
              </w:rPr>
            </w:pPr>
            <w:r w:rsidRPr="002A3928">
              <w:rPr>
                <w:b/>
                <w:bCs/>
                <w:color w:val="000000"/>
                <w:sz w:val="20"/>
                <w:szCs w:val="20"/>
              </w:rPr>
              <w:t>ИТОГО 2023 г. за счет средств Государственного бюджета РС(Я)</w:t>
            </w:r>
          </w:p>
        </w:tc>
        <w:tc>
          <w:tcPr>
            <w:tcW w:w="1210" w:type="dxa"/>
            <w:gridSpan w:val="2"/>
            <w:tcBorders>
              <w:top w:val="nil"/>
              <w:left w:val="nil"/>
              <w:bottom w:val="single" w:sz="4" w:space="0" w:color="auto"/>
              <w:right w:val="single" w:sz="4" w:space="0" w:color="auto"/>
            </w:tcBorders>
            <w:shd w:val="clear" w:color="auto" w:fill="auto"/>
            <w:noWrap/>
            <w:vAlign w:val="bottom"/>
            <w:hideMark/>
          </w:tcPr>
          <w:p w14:paraId="13B5AA4E" w14:textId="77777777" w:rsidR="002A3928" w:rsidRPr="002A3928" w:rsidRDefault="002A3928" w:rsidP="002A3928">
            <w:pPr>
              <w:rPr>
                <w:color w:val="000000"/>
                <w:sz w:val="22"/>
                <w:szCs w:val="22"/>
              </w:rPr>
            </w:pPr>
            <w:r w:rsidRPr="002A3928">
              <w:rPr>
                <w:color w:val="000000"/>
                <w:sz w:val="22"/>
                <w:szCs w:val="22"/>
              </w:rPr>
              <w:t> </w:t>
            </w:r>
          </w:p>
        </w:tc>
        <w:tc>
          <w:tcPr>
            <w:tcW w:w="1292" w:type="dxa"/>
            <w:gridSpan w:val="2"/>
            <w:tcBorders>
              <w:top w:val="nil"/>
              <w:left w:val="nil"/>
              <w:bottom w:val="single" w:sz="4" w:space="0" w:color="auto"/>
              <w:right w:val="single" w:sz="4" w:space="0" w:color="auto"/>
            </w:tcBorders>
            <w:shd w:val="clear" w:color="auto" w:fill="auto"/>
            <w:noWrap/>
            <w:vAlign w:val="bottom"/>
            <w:hideMark/>
          </w:tcPr>
          <w:p w14:paraId="3B533D44" w14:textId="77777777" w:rsidR="002A3928" w:rsidRPr="002A3928" w:rsidRDefault="002A3928" w:rsidP="002A3928">
            <w:pPr>
              <w:rPr>
                <w:color w:val="000000"/>
                <w:sz w:val="22"/>
                <w:szCs w:val="22"/>
              </w:rPr>
            </w:pPr>
            <w:r w:rsidRPr="002A3928">
              <w:rPr>
                <w:color w:val="000000"/>
                <w:sz w:val="22"/>
                <w:szCs w:val="22"/>
              </w:rPr>
              <w:t> </w:t>
            </w:r>
          </w:p>
        </w:tc>
        <w:tc>
          <w:tcPr>
            <w:tcW w:w="1752" w:type="dxa"/>
            <w:gridSpan w:val="2"/>
            <w:tcBorders>
              <w:top w:val="nil"/>
              <w:left w:val="nil"/>
              <w:bottom w:val="single" w:sz="4" w:space="0" w:color="auto"/>
              <w:right w:val="single" w:sz="4" w:space="0" w:color="auto"/>
            </w:tcBorders>
            <w:shd w:val="clear" w:color="auto" w:fill="auto"/>
            <w:noWrap/>
            <w:vAlign w:val="bottom"/>
            <w:hideMark/>
          </w:tcPr>
          <w:p w14:paraId="036225C2" w14:textId="77777777" w:rsidR="002A3928" w:rsidRPr="002A3928" w:rsidRDefault="002A3928" w:rsidP="002A3928">
            <w:pPr>
              <w:rPr>
                <w:color w:val="000000"/>
                <w:sz w:val="22"/>
                <w:szCs w:val="22"/>
              </w:rPr>
            </w:pPr>
            <w:r w:rsidRPr="002A3928">
              <w:rPr>
                <w:color w:val="000000"/>
                <w:sz w:val="22"/>
                <w:szCs w:val="22"/>
              </w:rPr>
              <w:t> </w:t>
            </w:r>
          </w:p>
        </w:tc>
        <w:tc>
          <w:tcPr>
            <w:tcW w:w="1811" w:type="dxa"/>
            <w:gridSpan w:val="2"/>
            <w:tcBorders>
              <w:top w:val="nil"/>
              <w:left w:val="nil"/>
              <w:bottom w:val="single" w:sz="4" w:space="0" w:color="auto"/>
              <w:right w:val="single" w:sz="4" w:space="0" w:color="auto"/>
            </w:tcBorders>
            <w:shd w:val="clear" w:color="auto" w:fill="auto"/>
            <w:noWrap/>
            <w:vAlign w:val="bottom"/>
            <w:hideMark/>
          </w:tcPr>
          <w:p w14:paraId="674F44F6" w14:textId="77777777" w:rsidR="002A3928" w:rsidRPr="002A3928" w:rsidRDefault="002A3928" w:rsidP="002A3928">
            <w:pPr>
              <w:rPr>
                <w:color w:val="000000"/>
                <w:sz w:val="22"/>
                <w:szCs w:val="22"/>
              </w:rPr>
            </w:pPr>
            <w:r w:rsidRPr="002A3928">
              <w:rPr>
                <w:color w:val="000000"/>
                <w:sz w:val="22"/>
                <w:szCs w:val="22"/>
              </w:rPr>
              <w:t> </w:t>
            </w:r>
          </w:p>
        </w:tc>
        <w:tc>
          <w:tcPr>
            <w:tcW w:w="1719" w:type="dxa"/>
            <w:gridSpan w:val="2"/>
            <w:tcBorders>
              <w:top w:val="nil"/>
              <w:left w:val="nil"/>
              <w:bottom w:val="single" w:sz="4" w:space="0" w:color="auto"/>
              <w:right w:val="single" w:sz="4" w:space="0" w:color="auto"/>
            </w:tcBorders>
            <w:shd w:val="clear" w:color="auto" w:fill="auto"/>
            <w:noWrap/>
            <w:vAlign w:val="bottom"/>
            <w:hideMark/>
          </w:tcPr>
          <w:p w14:paraId="67158820" w14:textId="77777777" w:rsidR="002A3928" w:rsidRPr="002A3928" w:rsidRDefault="002A3928" w:rsidP="002A3928">
            <w:pPr>
              <w:rPr>
                <w:color w:val="000000"/>
                <w:sz w:val="22"/>
                <w:szCs w:val="22"/>
              </w:rPr>
            </w:pPr>
            <w:r w:rsidRPr="002A3928">
              <w:rPr>
                <w:color w:val="000000"/>
                <w:sz w:val="22"/>
                <w:szCs w:val="22"/>
              </w:rPr>
              <w:t> </w:t>
            </w:r>
          </w:p>
        </w:tc>
      </w:tr>
    </w:tbl>
    <w:p w14:paraId="61828448" w14:textId="77777777" w:rsidR="002A3928" w:rsidRPr="002A3928" w:rsidRDefault="002A3928" w:rsidP="002A3928">
      <w:pPr>
        <w:rPr>
          <w:b/>
        </w:rPr>
      </w:pPr>
    </w:p>
    <w:p w14:paraId="6719A9E7" w14:textId="77777777" w:rsidR="002A3928" w:rsidRPr="002A3928" w:rsidRDefault="002A3928" w:rsidP="002A3928">
      <w:pPr>
        <w:rPr>
          <w:b/>
        </w:rPr>
      </w:pPr>
    </w:p>
    <w:p w14:paraId="5E97E466" w14:textId="77777777" w:rsidR="002A3928" w:rsidRPr="002A3928" w:rsidRDefault="002A3928" w:rsidP="002A3928">
      <w:pPr>
        <w:rPr>
          <w:b/>
        </w:rPr>
      </w:pPr>
    </w:p>
    <w:p w14:paraId="042202F6" w14:textId="77777777" w:rsidR="002A3928" w:rsidRPr="002A3928" w:rsidRDefault="002A3928" w:rsidP="002A3928">
      <w:pPr>
        <w:rPr>
          <w:b/>
        </w:rPr>
      </w:pPr>
    </w:p>
    <w:p w14:paraId="27D84C0B" w14:textId="77777777" w:rsidR="002A3928" w:rsidRPr="002A3928" w:rsidRDefault="002A3928" w:rsidP="002A3928">
      <w:pPr>
        <w:rPr>
          <w:b/>
        </w:rPr>
      </w:pPr>
    </w:p>
    <w:p w14:paraId="2FEA1013" w14:textId="77777777" w:rsidR="002A3928" w:rsidRPr="002A3928" w:rsidRDefault="002A3928" w:rsidP="002A3928">
      <w:pPr>
        <w:rPr>
          <w:b/>
        </w:rPr>
      </w:pPr>
    </w:p>
    <w:p w14:paraId="417766B8" w14:textId="77777777" w:rsidR="002A3928" w:rsidRPr="002A3928" w:rsidRDefault="002A3928" w:rsidP="002A3928">
      <w:pPr>
        <w:rPr>
          <w:b/>
        </w:rPr>
      </w:pPr>
    </w:p>
    <w:p w14:paraId="1CAC7511" w14:textId="77777777" w:rsidR="002A3928" w:rsidRPr="002A3928" w:rsidRDefault="002A3928" w:rsidP="002A3928">
      <w:pPr>
        <w:rPr>
          <w:b/>
        </w:rPr>
      </w:pPr>
    </w:p>
    <w:p w14:paraId="1F13C6F3" w14:textId="77777777" w:rsidR="002A3928" w:rsidRPr="002A3928" w:rsidRDefault="002A3928" w:rsidP="002A3928">
      <w:pPr>
        <w:rPr>
          <w:b/>
        </w:rPr>
      </w:pPr>
    </w:p>
    <w:p w14:paraId="54C40D7A" w14:textId="77777777" w:rsidR="002A3928" w:rsidRPr="002A3928" w:rsidRDefault="002A3928" w:rsidP="002A3928">
      <w:pPr>
        <w:rPr>
          <w:b/>
        </w:rPr>
      </w:pPr>
    </w:p>
    <w:p w14:paraId="0045D9D1" w14:textId="77777777" w:rsidR="002A3928" w:rsidRPr="002A3928" w:rsidRDefault="002A3928" w:rsidP="002A3928">
      <w:pPr>
        <w:rPr>
          <w:b/>
        </w:rPr>
      </w:pPr>
    </w:p>
    <w:p w14:paraId="12C1C7E6" w14:textId="77777777" w:rsidR="002A3928" w:rsidRPr="002A3928" w:rsidRDefault="002A3928" w:rsidP="002A3928">
      <w:pPr>
        <w:rPr>
          <w:b/>
        </w:rPr>
      </w:pPr>
    </w:p>
    <w:p w14:paraId="2F1E7309" w14:textId="77777777" w:rsidR="002A3928" w:rsidRPr="002A3928" w:rsidRDefault="002A3928" w:rsidP="002A3928">
      <w:pPr>
        <w:rPr>
          <w:b/>
        </w:rPr>
      </w:pPr>
    </w:p>
    <w:p w14:paraId="3E2FF61E" w14:textId="77777777" w:rsidR="002A3928" w:rsidRPr="002A3928" w:rsidRDefault="002A3928" w:rsidP="002A3928">
      <w:pPr>
        <w:rPr>
          <w:b/>
        </w:rPr>
      </w:pPr>
    </w:p>
    <w:p w14:paraId="5101C4C0" w14:textId="77777777" w:rsidR="002A3928" w:rsidRDefault="002A3928" w:rsidP="002A3928">
      <w:pPr>
        <w:rPr>
          <w:b/>
        </w:rPr>
      </w:pPr>
    </w:p>
    <w:p w14:paraId="3F3AA5CA" w14:textId="77777777" w:rsidR="00C70BDC" w:rsidRDefault="00C70BDC" w:rsidP="002A3928">
      <w:pPr>
        <w:rPr>
          <w:b/>
        </w:rPr>
      </w:pPr>
    </w:p>
    <w:p w14:paraId="47F71312" w14:textId="77777777" w:rsidR="00C70BDC" w:rsidRDefault="00C70BDC" w:rsidP="002A3928">
      <w:pPr>
        <w:rPr>
          <w:b/>
        </w:rPr>
      </w:pPr>
    </w:p>
    <w:p w14:paraId="6CA36776" w14:textId="77777777" w:rsidR="00C70BDC" w:rsidRDefault="00C70BDC" w:rsidP="002A3928">
      <w:pPr>
        <w:rPr>
          <w:b/>
        </w:rPr>
      </w:pPr>
    </w:p>
    <w:p w14:paraId="53C51679" w14:textId="77777777" w:rsidR="00C70BDC" w:rsidRDefault="00C70BDC" w:rsidP="002A3928">
      <w:pPr>
        <w:rPr>
          <w:b/>
        </w:rPr>
      </w:pPr>
    </w:p>
    <w:p w14:paraId="4AFBFC7E" w14:textId="77777777" w:rsidR="00C70BDC" w:rsidRDefault="00C70BDC" w:rsidP="002A3928">
      <w:pPr>
        <w:rPr>
          <w:b/>
        </w:rPr>
      </w:pPr>
    </w:p>
    <w:p w14:paraId="40125420" w14:textId="77777777" w:rsidR="00C70BDC" w:rsidRDefault="00C70BDC" w:rsidP="002A3928">
      <w:pPr>
        <w:rPr>
          <w:b/>
        </w:rPr>
      </w:pPr>
    </w:p>
    <w:p w14:paraId="1A322E1D" w14:textId="77777777" w:rsidR="00C70BDC" w:rsidRDefault="00C70BDC" w:rsidP="002A3928">
      <w:pPr>
        <w:rPr>
          <w:b/>
        </w:rPr>
      </w:pPr>
    </w:p>
    <w:p w14:paraId="121FC3E3" w14:textId="77777777" w:rsidR="00C70BDC" w:rsidRPr="002A3928" w:rsidRDefault="00C70BDC" w:rsidP="002A3928">
      <w:pPr>
        <w:rPr>
          <w:b/>
        </w:rPr>
      </w:pPr>
    </w:p>
    <w:p w14:paraId="4BE5CA26" w14:textId="77777777" w:rsidR="002A3928" w:rsidRPr="002A3928" w:rsidRDefault="002A3928" w:rsidP="002A3928">
      <w:pPr>
        <w:rPr>
          <w:b/>
        </w:rPr>
      </w:pPr>
    </w:p>
    <w:tbl>
      <w:tblPr>
        <w:tblW w:w="16018" w:type="dxa"/>
        <w:tblInd w:w="-709" w:type="dxa"/>
        <w:tblLayout w:type="fixed"/>
        <w:tblLook w:val="04A0" w:firstRow="1" w:lastRow="0" w:firstColumn="1" w:lastColumn="0" w:noHBand="0" w:noVBand="1"/>
      </w:tblPr>
      <w:tblGrid>
        <w:gridCol w:w="760"/>
        <w:gridCol w:w="2217"/>
        <w:gridCol w:w="1070"/>
        <w:gridCol w:w="773"/>
        <w:gridCol w:w="1076"/>
        <w:gridCol w:w="1435"/>
        <w:gridCol w:w="1039"/>
        <w:gridCol w:w="1620"/>
        <w:gridCol w:w="1053"/>
        <w:gridCol w:w="798"/>
        <w:gridCol w:w="1720"/>
        <w:gridCol w:w="1323"/>
        <w:gridCol w:w="1134"/>
      </w:tblGrid>
      <w:tr w:rsidR="002A3928" w:rsidRPr="002A3928" w14:paraId="47108E83" w14:textId="77777777" w:rsidTr="002A3928">
        <w:trPr>
          <w:trHeight w:val="765"/>
        </w:trPr>
        <w:tc>
          <w:tcPr>
            <w:tcW w:w="760" w:type="dxa"/>
            <w:tcBorders>
              <w:top w:val="nil"/>
              <w:left w:val="nil"/>
              <w:bottom w:val="nil"/>
              <w:right w:val="nil"/>
            </w:tcBorders>
            <w:shd w:val="clear" w:color="auto" w:fill="auto"/>
            <w:noWrap/>
            <w:vAlign w:val="bottom"/>
            <w:hideMark/>
          </w:tcPr>
          <w:p w14:paraId="4988E9D2" w14:textId="77777777" w:rsidR="002A3928" w:rsidRPr="002A3928" w:rsidRDefault="002A3928" w:rsidP="002A3928">
            <w:pPr>
              <w:rPr>
                <w:sz w:val="20"/>
                <w:szCs w:val="20"/>
              </w:rPr>
            </w:pPr>
          </w:p>
        </w:tc>
        <w:tc>
          <w:tcPr>
            <w:tcW w:w="2217" w:type="dxa"/>
            <w:tcBorders>
              <w:top w:val="nil"/>
              <w:left w:val="nil"/>
              <w:bottom w:val="nil"/>
              <w:right w:val="nil"/>
            </w:tcBorders>
            <w:shd w:val="clear" w:color="auto" w:fill="auto"/>
            <w:noWrap/>
            <w:vAlign w:val="bottom"/>
            <w:hideMark/>
          </w:tcPr>
          <w:p w14:paraId="247F0B36" w14:textId="77777777" w:rsidR="002A3928" w:rsidRPr="002A3928" w:rsidRDefault="002A3928" w:rsidP="002A3928">
            <w:pPr>
              <w:rPr>
                <w:sz w:val="20"/>
                <w:szCs w:val="20"/>
              </w:rPr>
            </w:pPr>
          </w:p>
        </w:tc>
        <w:tc>
          <w:tcPr>
            <w:tcW w:w="1070" w:type="dxa"/>
            <w:tcBorders>
              <w:top w:val="nil"/>
              <w:left w:val="nil"/>
              <w:bottom w:val="nil"/>
              <w:right w:val="nil"/>
            </w:tcBorders>
            <w:shd w:val="clear" w:color="auto" w:fill="auto"/>
            <w:noWrap/>
            <w:vAlign w:val="bottom"/>
            <w:hideMark/>
          </w:tcPr>
          <w:p w14:paraId="38DDDC00" w14:textId="77777777" w:rsidR="002A3928" w:rsidRPr="002A3928" w:rsidRDefault="002A3928" w:rsidP="002A3928">
            <w:pPr>
              <w:rPr>
                <w:sz w:val="20"/>
                <w:szCs w:val="20"/>
              </w:rPr>
            </w:pPr>
          </w:p>
        </w:tc>
        <w:tc>
          <w:tcPr>
            <w:tcW w:w="773" w:type="dxa"/>
            <w:tcBorders>
              <w:top w:val="nil"/>
              <w:left w:val="nil"/>
              <w:bottom w:val="nil"/>
              <w:right w:val="nil"/>
            </w:tcBorders>
            <w:shd w:val="clear" w:color="auto" w:fill="auto"/>
            <w:noWrap/>
            <w:vAlign w:val="bottom"/>
            <w:hideMark/>
          </w:tcPr>
          <w:p w14:paraId="324DCD7C" w14:textId="77777777" w:rsidR="002A3928" w:rsidRPr="002A3928" w:rsidRDefault="002A3928" w:rsidP="002A3928">
            <w:pPr>
              <w:rPr>
                <w:sz w:val="20"/>
                <w:szCs w:val="20"/>
              </w:rPr>
            </w:pPr>
          </w:p>
        </w:tc>
        <w:tc>
          <w:tcPr>
            <w:tcW w:w="1076" w:type="dxa"/>
            <w:tcBorders>
              <w:top w:val="nil"/>
              <w:left w:val="nil"/>
              <w:bottom w:val="nil"/>
              <w:right w:val="nil"/>
            </w:tcBorders>
            <w:shd w:val="clear" w:color="auto" w:fill="auto"/>
            <w:noWrap/>
            <w:vAlign w:val="bottom"/>
            <w:hideMark/>
          </w:tcPr>
          <w:p w14:paraId="6DD0CD95" w14:textId="77777777" w:rsidR="002A3928" w:rsidRPr="002A3928" w:rsidRDefault="002A3928" w:rsidP="002A3928">
            <w:pPr>
              <w:rPr>
                <w:sz w:val="20"/>
                <w:szCs w:val="20"/>
              </w:rPr>
            </w:pPr>
          </w:p>
        </w:tc>
        <w:tc>
          <w:tcPr>
            <w:tcW w:w="1435" w:type="dxa"/>
            <w:tcBorders>
              <w:top w:val="nil"/>
              <w:left w:val="nil"/>
              <w:bottom w:val="nil"/>
              <w:right w:val="nil"/>
            </w:tcBorders>
            <w:shd w:val="clear" w:color="auto" w:fill="auto"/>
            <w:noWrap/>
            <w:vAlign w:val="bottom"/>
            <w:hideMark/>
          </w:tcPr>
          <w:p w14:paraId="7E6BCE87" w14:textId="77777777" w:rsidR="002A3928" w:rsidRPr="002A3928" w:rsidRDefault="002A3928" w:rsidP="002A3928">
            <w:pPr>
              <w:rPr>
                <w:sz w:val="20"/>
                <w:szCs w:val="20"/>
              </w:rPr>
            </w:pPr>
          </w:p>
        </w:tc>
        <w:tc>
          <w:tcPr>
            <w:tcW w:w="1039" w:type="dxa"/>
            <w:tcBorders>
              <w:top w:val="nil"/>
              <w:left w:val="nil"/>
              <w:bottom w:val="nil"/>
              <w:right w:val="nil"/>
            </w:tcBorders>
            <w:shd w:val="clear" w:color="auto" w:fill="auto"/>
            <w:noWrap/>
            <w:vAlign w:val="bottom"/>
            <w:hideMark/>
          </w:tcPr>
          <w:p w14:paraId="08DF058F" w14:textId="77777777" w:rsidR="002A3928" w:rsidRPr="002A3928" w:rsidRDefault="002A3928" w:rsidP="002A3928">
            <w:pPr>
              <w:rPr>
                <w:sz w:val="20"/>
                <w:szCs w:val="20"/>
              </w:rPr>
            </w:pPr>
          </w:p>
        </w:tc>
        <w:tc>
          <w:tcPr>
            <w:tcW w:w="1620" w:type="dxa"/>
            <w:tcBorders>
              <w:top w:val="nil"/>
              <w:left w:val="nil"/>
              <w:bottom w:val="nil"/>
              <w:right w:val="nil"/>
            </w:tcBorders>
            <w:shd w:val="clear" w:color="auto" w:fill="auto"/>
            <w:noWrap/>
            <w:vAlign w:val="bottom"/>
            <w:hideMark/>
          </w:tcPr>
          <w:p w14:paraId="6EE503CE" w14:textId="77777777" w:rsidR="002A3928" w:rsidRPr="002A3928" w:rsidRDefault="002A3928" w:rsidP="002A3928">
            <w:pPr>
              <w:rPr>
                <w:sz w:val="20"/>
                <w:szCs w:val="20"/>
              </w:rPr>
            </w:pPr>
          </w:p>
        </w:tc>
        <w:tc>
          <w:tcPr>
            <w:tcW w:w="1053" w:type="dxa"/>
            <w:tcBorders>
              <w:top w:val="nil"/>
              <w:left w:val="nil"/>
              <w:bottom w:val="nil"/>
              <w:right w:val="nil"/>
            </w:tcBorders>
            <w:shd w:val="clear" w:color="auto" w:fill="auto"/>
            <w:noWrap/>
            <w:vAlign w:val="bottom"/>
            <w:hideMark/>
          </w:tcPr>
          <w:p w14:paraId="62CFF344" w14:textId="77777777" w:rsidR="002A3928" w:rsidRPr="002A3928" w:rsidRDefault="002A3928" w:rsidP="002A3928">
            <w:pPr>
              <w:rPr>
                <w:sz w:val="20"/>
                <w:szCs w:val="20"/>
              </w:rPr>
            </w:pPr>
          </w:p>
        </w:tc>
        <w:tc>
          <w:tcPr>
            <w:tcW w:w="4975" w:type="dxa"/>
            <w:gridSpan w:val="4"/>
            <w:tcBorders>
              <w:top w:val="nil"/>
              <w:left w:val="nil"/>
              <w:bottom w:val="nil"/>
              <w:right w:val="nil"/>
            </w:tcBorders>
            <w:shd w:val="clear" w:color="auto" w:fill="auto"/>
            <w:vAlign w:val="bottom"/>
            <w:hideMark/>
          </w:tcPr>
          <w:p w14:paraId="5EB4543D" w14:textId="77777777" w:rsidR="002A3928" w:rsidRPr="002A3928" w:rsidRDefault="002A3928" w:rsidP="002A3928">
            <w:pPr>
              <w:jc w:val="center"/>
              <w:rPr>
                <w:color w:val="000000"/>
                <w:sz w:val="18"/>
                <w:szCs w:val="18"/>
              </w:rPr>
            </w:pPr>
            <w:r w:rsidRPr="002A3928">
              <w:rPr>
                <w:color w:val="000000"/>
                <w:sz w:val="18"/>
                <w:szCs w:val="18"/>
              </w:rPr>
              <w:t xml:space="preserve">Приложение 3 к Подпрограмме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color w:val="000000"/>
                <w:sz w:val="18"/>
                <w:szCs w:val="18"/>
              </w:rPr>
              <w:t>Айхал</w:t>
            </w:r>
            <w:proofErr w:type="spellEnd"/>
            <w:r w:rsidRPr="002A3928">
              <w:rPr>
                <w:color w:val="000000"/>
                <w:sz w:val="18"/>
                <w:szCs w:val="18"/>
              </w:rPr>
              <w:t>" на 2021-2022 годы"</w:t>
            </w:r>
          </w:p>
        </w:tc>
      </w:tr>
      <w:tr w:rsidR="002A3928" w:rsidRPr="002A3928" w14:paraId="286BC831" w14:textId="77777777" w:rsidTr="002A3928">
        <w:trPr>
          <w:trHeight w:val="300"/>
        </w:trPr>
        <w:tc>
          <w:tcPr>
            <w:tcW w:w="760" w:type="dxa"/>
            <w:tcBorders>
              <w:top w:val="nil"/>
              <w:left w:val="nil"/>
              <w:bottom w:val="nil"/>
              <w:right w:val="nil"/>
            </w:tcBorders>
            <w:shd w:val="clear" w:color="auto" w:fill="auto"/>
            <w:noWrap/>
            <w:vAlign w:val="bottom"/>
            <w:hideMark/>
          </w:tcPr>
          <w:p w14:paraId="61381613" w14:textId="77777777" w:rsidR="002A3928" w:rsidRPr="002A3928" w:rsidRDefault="002A3928" w:rsidP="002A3928">
            <w:pPr>
              <w:jc w:val="center"/>
              <w:rPr>
                <w:color w:val="000000"/>
                <w:sz w:val="18"/>
                <w:szCs w:val="18"/>
              </w:rPr>
            </w:pPr>
          </w:p>
        </w:tc>
        <w:tc>
          <w:tcPr>
            <w:tcW w:w="2217" w:type="dxa"/>
            <w:tcBorders>
              <w:top w:val="nil"/>
              <w:left w:val="nil"/>
              <w:bottom w:val="nil"/>
              <w:right w:val="nil"/>
            </w:tcBorders>
            <w:shd w:val="clear" w:color="auto" w:fill="auto"/>
            <w:noWrap/>
            <w:vAlign w:val="bottom"/>
            <w:hideMark/>
          </w:tcPr>
          <w:p w14:paraId="3FB3B29D" w14:textId="77777777" w:rsidR="002A3928" w:rsidRPr="002A3928" w:rsidRDefault="002A3928" w:rsidP="002A3928">
            <w:pPr>
              <w:rPr>
                <w:sz w:val="20"/>
                <w:szCs w:val="20"/>
              </w:rPr>
            </w:pPr>
          </w:p>
        </w:tc>
        <w:tc>
          <w:tcPr>
            <w:tcW w:w="1070" w:type="dxa"/>
            <w:tcBorders>
              <w:top w:val="nil"/>
              <w:left w:val="nil"/>
              <w:bottom w:val="nil"/>
              <w:right w:val="nil"/>
            </w:tcBorders>
            <w:shd w:val="clear" w:color="auto" w:fill="auto"/>
            <w:noWrap/>
            <w:vAlign w:val="bottom"/>
            <w:hideMark/>
          </w:tcPr>
          <w:p w14:paraId="6BD81776" w14:textId="77777777" w:rsidR="002A3928" w:rsidRPr="002A3928" w:rsidRDefault="002A3928" w:rsidP="002A3928">
            <w:pPr>
              <w:rPr>
                <w:sz w:val="20"/>
                <w:szCs w:val="20"/>
              </w:rPr>
            </w:pPr>
          </w:p>
        </w:tc>
        <w:tc>
          <w:tcPr>
            <w:tcW w:w="773" w:type="dxa"/>
            <w:tcBorders>
              <w:top w:val="nil"/>
              <w:left w:val="nil"/>
              <w:bottom w:val="nil"/>
              <w:right w:val="nil"/>
            </w:tcBorders>
            <w:shd w:val="clear" w:color="auto" w:fill="auto"/>
            <w:noWrap/>
            <w:vAlign w:val="bottom"/>
            <w:hideMark/>
          </w:tcPr>
          <w:p w14:paraId="5C08EF52" w14:textId="77777777" w:rsidR="002A3928" w:rsidRPr="002A3928" w:rsidRDefault="002A3928" w:rsidP="002A3928">
            <w:pPr>
              <w:rPr>
                <w:sz w:val="20"/>
                <w:szCs w:val="20"/>
              </w:rPr>
            </w:pPr>
          </w:p>
        </w:tc>
        <w:tc>
          <w:tcPr>
            <w:tcW w:w="1076" w:type="dxa"/>
            <w:tcBorders>
              <w:top w:val="nil"/>
              <w:left w:val="nil"/>
              <w:bottom w:val="nil"/>
              <w:right w:val="nil"/>
            </w:tcBorders>
            <w:shd w:val="clear" w:color="auto" w:fill="auto"/>
            <w:noWrap/>
            <w:vAlign w:val="bottom"/>
            <w:hideMark/>
          </w:tcPr>
          <w:p w14:paraId="5DD1F487" w14:textId="77777777" w:rsidR="002A3928" w:rsidRPr="002A3928" w:rsidRDefault="002A3928" w:rsidP="002A3928">
            <w:pPr>
              <w:rPr>
                <w:sz w:val="20"/>
                <w:szCs w:val="20"/>
              </w:rPr>
            </w:pPr>
          </w:p>
        </w:tc>
        <w:tc>
          <w:tcPr>
            <w:tcW w:w="1435" w:type="dxa"/>
            <w:tcBorders>
              <w:top w:val="nil"/>
              <w:left w:val="nil"/>
              <w:bottom w:val="nil"/>
              <w:right w:val="nil"/>
            </w:tcBorders>
            <w:shd w:val="clear" w:color="auto" w:fill="auto"/>
            <w:noWrap/>
            <w:vAlign w:val="bottom"/>
            <w:hideMark/>
          </w:tcPr>
          <w:p w14:paraId="5A9ED3C8" w14:textId="77777777" w:rsidR="002A3928" w:rsidRPr="002A3928" w:rsidRDefault="002A3928" w:rsidP="002A3928">
            <w:pPr>
              <w:rPr>
                <w:sz w:val="20"/>
                <w:szCs w:val="20"/>
              </w:rPr>
            </w:pPr>
          </w:p>
        </w:tc>
        <w:tc>
          <w:tcPr>
            <w:tcW w:w="1039" w:type="dxa"/>
            <w:tcBorders>
              <w:top w:val="nil"/>
              <w:left w:val="nil"/>
              <w:bottom w:val="nil"/>
              <w:right w:val="nil"/>
            </w:tcBorders>
            <w:shd w:val="clear" w:color="auto" w:fill="auto"/>
            <w:noWrap/>
            <w:vAlign w:val="bottom"/>
            <w:hideMark/>
          </w:tcPr>
          <w:p w14:paraId="1A2F7959" w14:textId="77777777" w:rsidR="002A3928" w:rsidRPr="002A3928" w:rsidRDefault="002A3928" w:rsidP="002A3928">
            <w:pPr>
              <w:rPr>
                <w:sz w:val="20"/>
                <w:szCs w:val="20"/>
              </w:rPr>
            </w:pPr>
          </w:p>
        </w:tc>
        <w:tc>
          <w:tcPr>
            <w:tcW w:w="1620" w:type="dxa"/>
            <w:tcBorders>
              <w:top w:val="nil"/>
              <w:left w:val="nil"/>
              <w:bottom w:val="nil"/>
              <w:right w:val="nil"/>
            </w:tcBorders>
            <w:shd w:val="clear" w:color="auto" w:fill="auto"/>
            <w:noWrap/>
            <w:vAlign w:val="bottom"/>
            <w:hideMark/>
          </w:tcPr>
          <w:p w14:paraId="2A4F0F12" w14:textId="77777777" w:rsidR="002A3928" w:rsidRPr="002A3928" w:rsidRDefault="002A3928" w:rsidP="002A3928">
            <w:pPr>
              <w:rPr>
                <w:sz w:val="20"/>
                <w:szCs w:val="20"/>
              </w:rPr>
            </w:pPr>
          </w:p>
        </w:tc>
        <w:tc>
          <w:tcPr>
            <w:tcW w:w="1053" w:type="dxa"/>
            <w:tcBorders>
              <w:top w:val="nil"/>
              <w:left w:val="nil"/>
              <w:bottom w:val="nil"/>
              <w:right w:val="nil"/>
            </w:tcBorders>
            <w:shd w:val="clear" w:color="auto" w:fill="auto"/>
            <w:noWrap/>
            <w:vAlign w:val="bottom"/>
            <w:hideMark/>
          </w:tcPr>
          <w:p w14:paraId="3601E0CF" w14:textId="77777777" w:rsidR="002A3928" w:rsidRPr="002A3928" w:rsidRDefault="002A3928" w:rsidP="002A3928">
            <w:pPr>
              <w:rPr>
                <w:sz w:val="20"/>
                <w:szCs w:val="20"/>
              </w:rPr>
            </w:pPr>
          </w:p>
        </w:tc>
        <w:tc>
          <w:tcPr>
            <w:tcW w:w="798" w:type="dxa"/>
            <w:tcBorders>
              <w:top w:val="nil"/>
              <w:left w:val="nil"/>
              <w:bottom w:val="nil"/>
              <w:right w:val="nil"/>
            </w:tcBorders>
            <w:shd w:val="clear" w:color="auto" w:fill="auto"/>
            <w:noWrap/>
            <w:vAlign w:val="bottom"/>
            <w:hideMark/>
          </w:tcPr>
          <w:p w14:paraId="011A32AE"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6516E9A4" w14:textId="77777777" w:rsidR="002A3928" w:rsidRPr="002A3928" w:rsidRDefault="002A3928" w:rsidP="002A3928">
            <w:pPr>
              <w:rPr>
                <w:sz w:val="20"/>
                <w:szCs w:val="20"/>
              </w:rPr>
            </w:pPr>
          </w:p>
        </w:tc>
        <w:tc>
          <w:tcPr>
            <w:tcW w:w="1323" w:type="dxa"/>
            <w:tcBorders>
              <w:top w:val="nil"/>
              <w:left w:val="nil"/>
              <w:bottom w:val="nil"/>
              <w:right w:val="nil"/>
            </w:tcBorders>
            <w:shd w:val="clear" w:color="auto" w:fill="auto"/>
            <w:noWrap/>
            <w:vAlign w:val="bottom"/>
            <w:hideMark/>
          </w:tcPr>
          <w:p w14:paraId="3B0E2DC5" w14:textId="77777777" w:rsidR="002A3928" w:rsidRPr="002A3928" w:rsidRDefault="002A3928" w:rsidP="002A3928">
            <w:pPr>
              <w:rPr>
                <w:sz w:val="20"/>
                <w:szCs w:val="20"/>
              </w:rPr>
            </w:pPr>
          </w:p>
        </w:tc>
        <w:tc>
          <w:tcPr>
            <w:tcW w:w="1134" w:type="dxa"/>
            <w:tcBorders>
              <w:top w:val="nil"/>
              <w:left w:val="nil"/>
              <w:bottom w:val="nil"/>
              <w:right w:val="nil"/>
            </w:tcBorders>
            <w:shd w:val="clear" w:color="auto" w:fill="auto"/>
            <w:noWrap/>
            <w:vAlign w:val="bottom"/>
            <w:hideMark/>
          </w:tcPr>
          <w:p w14:paraId="29FEA0CE" w14:textId="77777777" w:rsidR="002A3928" w:rsidRPr="002A3928" w:rsidRDefault="002A3928" w:rsidP="002A3928">
            <w:pPr>
              <w:rPr>
                <w:sz w:val="20"/>
                <w:szCs w:val="20"/>
              </w:rPr>
            </w:pPr>
          </w:p>
        </w:tc>
      </w:tr>
      <w:tr w:rsidR="002A3928" w:rsidRPr="002A3928" w14:paraId="770965C2" w14:textId="77777777" w:rsidTr="002A3928">
        <w:trPr>
          <w:trHeight w:val="315"/>
        </w:trPr>
        <w:tc>
          <w:tcPr>
            <w:tcW w:w="16018" w:type="dxa"/>
            <w:gridSpan w:val="13"/>
            <w:tcBorders>
              <w:top w:val="nil"/>
              <w:left w:val="nil"/>
              <w:bottom w:val="nil"/>
              <w:right w:val="nil"/>
            </w:tcBorders>
            <w:shd w:val="clear" w:color="auto" w:fill="auto"/>
            <w:noWrap/>
            <w:vAlign w:val="bottom"/>
            <w:hideMark/>
          </w:tcPr>
          <w:p w14:paraId="49EBD2F9" w14:textId="77777777" w:rsidR="002A3928" w:rsidRPr="002A3928" w:rsidRDefault="002A3928" w:rsidP="002A3928">
            <w:pPr>
              <w:jc w:val="center"/>
              <w:rPr>
                <w:b/>
                <w:bCs/>
                <w:color w:val="000000"/>
              </w:rPr>
            </w:pPr>
            <w:r w:rsidRPr="002A3928">
              <w:rPr>
                <w:b/>
                <w:bCs/>
                <w:color w:val="000000"/>
              </w:rPr>
              <w:t xml:space="preserve">Объем </w:t>
            </w:r>
            <w:proofErr w:type="gramStart"/>
            <w:r w:rsidRPr="002A3928">
              <w:rPr>
                <w:b/>
                <w:bCs/>
                <w:color w:val="000000"/>
              </w:rPr>
              <w:t>финансирования</w:t>
            </w:r>
            <w:proofErr w:type="gramEnd"/>
            <w:r w:rsidRPr="002A3928">
              <w:rPr>
                <w:b/>
                <w:bCs/>
                <w:color w:val="000000"/>
              </w:rPr>
              <w:t xml:space="preserve"> запланированных к расселению МКД</w:t>
            </w:r>
          </w:p>
        </w:tc>
      </w:tr>
      <w:tr w:rsidR="002A3928" w:rsidRPr="002A3928" w14:paraId="2380CE90" w14:textId="77777777" w:rsidTr="002A3928">
        <w:trPr>
          <w:trHeight w:val="300"/>
        </w:trPr>
        <w:tc>
          <w:tcPr>
            <w:tcW w:w="760" w:type="dxa"/>
            <w:tcBorders>
              <w:top w:val="nil"/>
              <w:left w:val="nil"/>
              <w:bottom w:val="nil"/>
              <w:right w:val="nil"/>
            </w:tcBorders>
            <w:shd w:val="clear" w:color="auto" w:fill="auto"/>
            <w:noWrap/>
            <w:vAlign w:val="bottom"/>
            <w:hideMark/>
          </w:tcPr>
          <w:p w14:paraId="3E91B25F" w14:textId="77777777" w:rsidR="002A3928" w:rsidRPr="002A3928" w:rsidRDefault="002A3928" w:rsidP="002A3928">
            <w:pPr>
              <w:jc w:val="center"/>
              <w:rPr>
                <w:b/>
                <w:bCs/>
                <w:color w:val="000000"/>
              </w:rPr>
            </w:pPr>
          </w:p>
        </w:tc>
        <w:tc>
          <w:tcPr>
            <w:tcW w:w="2217" w:type="dxa"/>
            <w:tcBorders>
              <w:top w:val="nil"/>
              <w:left w:val="nil"/>
              <w:bottom w:val="nil"/>
              <w:right w:val="nil"/>
            </w:tcBorders>
            <w:shd w:val="clear" w:color="auto" w:fill="auto"/>
            <w:noWrap/>
            <w:vAlign w:val="bottom"/>
            <w:hideMark/>
          </w:tcPr>
          <w:p w14:paraId="7674B9C1" w14:textId="77777777" w:rsidR="002A3928" w:rsidRPr="002A3928" w:rsidRDefault="002A3928" w:rsidP="002A3928">
            <w:pPr>
              <w:rPr>
                <w:sz w:val="20"/>
                <w:szCs w:val="20"/>
              </w:rPr>
            </w:pPr>
          </w:p>
        </w:tc>
        <w:tc>
          <w:tcPr>
            <w:tcW w:w="1070" w:type="dxa"/>
            <w:tcBorders>
              <w:top w:val="nil"/>
              <w:left w:val="nil"/>
              <w:bottom w:val="nil"/>
              <w:right w:val="nil"/>
            </w:tcBorders>
            <w:shd w:val="clear" w:color="auto" w:fill="auto"/>
            <w:noWrap/>
            <w:vAlign w:val="bottom"/>
            <w:hideMark/>
          </w:tcPr>
          <w:p w14:paraId="770719BF" w14:textId="77777777" w:rsidR="002A3928" w:rsidRPr="002A3928" w:rsidRDefault="002A3928" w:rsidP="002A3928">
            <w:pPr>
              <w:rPr>
                <w:sz w:val="20"/>
                <w:szCs w:val="20"/>
              </w:rPr>
            </w:pPr>
          </w:p>
        </w:tc>
        <w:tc>
          <w:tcPr>
            <w:tcW w:w="773" w:type="dxa"/>
            <w:tcBorders>
              <w:top w:val="nil"/>
              <w:left w:val="nil"/>
              <w:bottom w:val="nil"/>
              <w:right w:val="nil"/>
            </w:tcBorders>
            <w:shd w:val="clear" w:color="auto" w:fill="auto"/>
            <w:noWrap/>
            <w:vAlign w:val="bottom"/>
            <w:hideMark/>
          </w:tcPr>
          <w:p w14:paraId="66739F4F" w14:textId="77777777" w:rsidR="002A3928" w:rsidRPr="002A3928" w:rsidRDefault="002A3928" w:rsidP="002A3928">
            <w:pPr>
              <w:rPr>
                <w:sz w:val="20"/>
                <w:szCs w:val="20"/>
              </w:rPr>
            </w:pPr>
          </w:p>
        </w:tc>
        <w:tc>
          <w:tcPr>
            <w:tcW w:w="1076" w:type="dxa"/>
            <w:tcBorders>
              <w:top w:val="nil"/>
              <w:left w:val="nil"/>
              <w:bottom w:val="nil"/>
              <w:right w:val="nil"/>
            </w:tcBorders>
            <w:shd w:val="clear" w:color="auto" w:fill="auto"/>
            <w:noWrap/>
            <w:vAlign w:val="bottom"/>
            <w:hideMark/>
          </w:tcPr>
          <w:p w14:paraId="7CB37B54" w14:textId="77777777" w:rsidR="002A3928" w:rsidRPr="002A3928" w:rsidRDefault="002A3928" w:rsidP="002A3928">
            <w:pPr>
              <w:rPr>
                <w:sz w:val="20"/>
                <w:szCs w:val="20"/>
              </w:rPr>
            </w:pPr>
          </w:p>
        </w:tc>
        <w:tc>
          <w:tcPr>
            <w:tcW w:w="1435" w:type="dxa"/>
            <w:tcBorders>
              <w:top w:val="nil"/>
              <w:left w:val="nil"/>
              <w:bottom w:val="nil"/>
              <w:right w:val="nil"/>
            </w:tcBorders>
            <w:shd w:val="clear" w:color="auto" w:fill="auto"/>
            <w:noWrap/>
            <w:vAlign w:val="bottom"/>
            <w:hideMark/>
          </w:tcPr>
          <w:p w14:paraId="0C8F395C" w14:textId="77777777" w:rsidR="002A3928" w:rsidRPr="002A3928" w:rsidRDefault="002A3928" w:rsidP="002A3928">
            <w:pPr>
              <w:rPr>
                <w:sz w:val="20"/>
                <w:szCs w:val="20"/>
              </w:rPr>
            </w:pPr>
          </w:p>
        </w:tc>
        <w:tc>
          <w:tcPr>
            <w:tcW w:w="1039" w:type="dxa"/>
            <w:tcBorders>
              <w:top w:val="nil"/>
              <w:left w:val="nil"/>
              <w:bottom w:val="nil"/>
              <w:right w:val="nil"/>
            </w:tcBorders>
            <w:shd w:val="clear" w:color="auto" w:fill="auto"/>
            <w:noWrap/>
            <w:vAlign w:val="bottom"/>
            <w:hideMark/>
          </w:tcPr>
          <w:p w14:paraId="6D982B00" w14:textId="77777777" w:rsidR="002A3928" w:rsidRPr="002A3928" w:rsidRDefault="002A3928" w:rsidP="002A3928">
            <w:pPr>
              <w:rPr>
                <w:sz w:val="20"/>
                <w:szCs w:val="20"/>
              </w:rPr>
            </w:pPr>
          </w:p>
        </w:tc>
        <w:tc>
          <w:tcPr>
            <w:tcW w:w="1620" w:type="dxa"/>
            <w:tcBorders>
              <w:top w:val="nil"/>
              <w:left w:val="nil"/>
              <w:bottom w:val="nil"/>
              <w:right w:val="nil"/>
            </w:tcBorders>
            <w:shd w:val="clear" w:color="auto" w:fill="auto"/>
            <w:noWrap/>
            <w:vAlign w:val="bottom"/>
            <w:hideMark/>
          </w:tcPr>
          <w:p w14:paraId="01B6A221" w14:textId="77777777" w:rsidR="002A3928" w:rsidRPr="002A3928" w:rsidRDefault="002A3928" w:rsidP="002A3928">
            <w:pPr>
              <w:rPr>
                <w:sz w:val="20"/>
                <w:szCs w:val="20"/>
              </w:rPr>
            </w:pPr>
          </w:p>
        </w:tc>
        <w:tc>
          <w:tcPr>
            <w:tcW w:w="1053" w:type="dxa"/>
            <w:tcBorders>
              <w:top w:val="nil"/>
              <w:left w:val="nil"/>
              <w:bottom w:val="nil"/>
              <w:right w:val="nil"/>
            </w:tcBorders>
            <w:shd w:val="clear" w:color="auto" w:fill="auto"/>
            <w:noWrap/>
            <w:vAlign w:val="bottom"/>
            <w:hideMark/>
          </w:tcPr>
          <w:p w14:paraId="56767AAB" w14:textId="77777777" w:rsidR="002A3928" w:rsidRPr="002A3928" w:rsidRDefault="002A3928" w:rsidP="002A3928">
            <w:pPr>
              <w:rPr>
                <w:sz w:val="20"/>
                <w:szCs w:val="20"/>
              </w:rPr>
            </w:pPr>
          </w:p>
        </w:tc>
        <w:tc>
          <w:tcPr>
            <w:tcW w:w="798" w:type="dxa"/>
            <w:tcBorders>
              <w:top w:val="nil"/>
              <w:left w:val="nil"/>
              <w:bottom w:val="nil"/>
              <w:right w:val="nil"/>
            </w:tcBorders>
            <w:shd w:val="clear" w:color="auto" w:fill="auto"/>
            <w:noWrap/>
            <w:vAlign w:val="bottom"/>
            <w:hideMark/>
          </w:tcPr>
          <w:p w14:paraId="1A4CD22F" w14:textId="77777777" w:rsidR="002A3928" w:rsidRPr="002A3928" w:rsidRDefault="002A3928" w:rsidP="002A3928">
            <w:pPr>
              <w:rPr>
                <w:sz w:val="20"/>
                <w:szCs w:val="20"/>
              </w:rPr>
            </w:pPr>
          </w:p>
        </w:tc>
        <w:tc>
          <w:tcPr>
            <w:tcW w:w="1720" w:type="dxa"/>
            <w:tcBorders>
              <w:top w:val="nil"/>
              <w:left w:val="nil"/>
              <w:bottom w:val="nil"/>
              <w:right w:val="nil"/>
            </w:tcBorders>
            <w:shd w:val="clear" w:color="auto" w:fill="auto"/>
            <w:noWrap/>
            <w:vAlign w:val="bottom"/>
            <w:hideMark/>
          </w:tcPr>
          <w:p w14:paraId="10281A50" w14:textId="77777777" w:rsidR="002A3928" w:rsidRPr="002A3928" w:rsidRDefault="002A3928" w:rsidP="002A3928">
            <w:pPr>
              <w:rPr>
                <w:sz w:val="20"/>
                <w:szCs w:val="20"/>
              </w:rPr>
            </w:pPr>
          </w:p>
        </w:tc>
        <w:tc>
          <w:tcPr>
            <w:tcW w:w="1323" w:type="dxa"/>
            <w:tcBorders>
              <w:top w:val="nil"/>
              <w:left w:val="nil"/>
              <w:bottom w:val="nil"/>
              <w:right w:val="nil"/>
            </w:tcBorders>
            <w:shd w:val="clear" w:color="auto" w:fill="auto"/>
            <w:noWrap/>
            <w:vAlign w:val="bottom"/>
            <w:hideMark/>
          </w:tcPr>
          <w:p w14:paraId="6D861C3E" w14:textId="77777777" w:rsidR="002A3928" w:rsidRPr="002A3928" w:rsidRDefault="002A3928" w:rsidP="002A3928">
            <w:pPr>
              <w:rPr>
                <w:sz w:val="20"/>
                <w:szCs w:val="20"/>
              </w:rPr>
            </w:pPr>
          </w:p>
        </w:tc>
        <w:tc>
          <w:tcPr>
            <w:tcW w:w="1134" w:type="dxa"/>
            <w:tcBorders>
              <w:top w:val="nil"/>
              <w:left w:val="nil"/>
              <w:bottom w:val="nil"/>
              <w:right w:val="nil"/>
            </w:tcBorders>
            <w:shd w:val="clear" w:color="auto" w:fill="auto"/>
            <w:noWrap/>
            <w:vAlign w:val="bottom"/>
            <w:hideMark/>
          </w:tcPr>
          <w:p w14:paraId="4CF664AB" w14:textId="77777777" w:rsidR="002A3928" w:rsidRPr="002A3928" w:rsidRDefault="002A3928" w:rsidP="002A3928">
            <w:pPr>
              <w:rPr>
                <w:sz w:val="20"/>
                <w:szCs w:val="20"/>
              </w:rPr>
            </w:pPr>
          </w:p>
        </w:tc>
      </w:tr>
      <w:tr w:rsidR="002A3928" w:rsidRPr="002A3928" w14:paraId="40CEA54F" w14:textId="77777777" w:rsidTr="002A3928">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2702" w14:textId="77777777" w:rsidR="002A3928" w:rsidRPr="002A3928" w:rsidRDefault="002A3928" w:rsidP="002A3928">
            <w:pPr>
              <w:jc w:val="center"/>
              <w:rPr>
                <w:b/>
                <w:bCs/>
                <w:color w:val="000000"/>
                <w:sz w:val="20"/>
                <w:szCs w:val="20"/>
              </w:rPr>
            </w:pPr>
            <w:r w:rsidRPr="002A3928">
              <w:rPr>
                <w:b/>
                <w:bCs/>
                <w:color w:val="000000"/>
                <w:sz w:val="20"/>
                <w:szCs w:val="20"/>
              </w:rPr>
              <w:t>№п/п</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14:paraId="38C23026" w14:textId="77777777" w:rsidR="002A3928" w:rsidRPr="002A3928" w:rsidRDefault="002A3928" w:rsidP="002A3928">
            <w:pPr>
              <w:jc w:val="center"/>
              <w:rPr>
                <w:b/>
                <w:bCs/>
                <w:color w:val="000000"/>
                <w:sz w:val="20"/>
                <w:szCs w:val="20"/>
              </w:rPr>
            </w:pPr>
            <w:r w:rsidRPr="002A3928">
              <w:rPr>
                <w:b/>
                <w:bCs/>
                <w:color w:val="000000"/>
                <w:sz w:val="20"/>
                <w:szCs w:val="20"/>
              </w:rPr>
              <w:t>Адрес</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CBDF308" w14:textId="77777777" w:rsidR="002A3928" w:rsidRPr="002A3928" w:rsidRDefault="002A3928" w:rsidP="002A3928">
            <w:pPr>
              <w:jc w:val="center"/>
              <w:rPr>
                <w:b/>
                <w:bCs/>
                <w:color w:val="000000"/>
                <w:sz w:val="20"/>
                <w:szCs w:val="20"/>
              </w:rPr>
            </w:pPr>
            <w:r w:rsidRPr="002A3928">
              <w:rPr>
                <w:b/>
                <w:bCs/>
                <w:color w:val="000000"/>
                <w:sz w:val="20"/>
                <w:szCs w:val="20"/>
              </w:rPr>
              <w:t>площадь, м2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E21297C" w14:textId="77777777" w:rsidR="002A3928" w:rsidRPr="002A3928" w:rsidRDefault="002A3928" w:rsidP="002A3928">
            <w:pPr>
              <w:jc w:val="center"/>
              <w:rPr>
                <w:b/>
                <w:bCs/>
                <w:color w:val="000000"/>
                <w:sz w:val="20"/>
                <w:szCs w:val="20"/>
              </w:rPr>
            </w:pPr>
            <w:r w:rsidRPr="002A3928">
              <w:rPr>
                <w:b/>
                <w:bCs/>
                <w:color w:val="000000"/>
                <w:sz w:val="20"/>
                <w:szCs w:val="20"/>
              </w:rPr>
              <w:t>количество квартир</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9416101" w14:textId="77777777" w:rsidR="002A3928" w:rsidRPr="002A3928" w:rsidRDefault="002A3928" w:rsidP="002A3928">
            <w:pPr>
              <w:jc w:val="center"/>
              <w:rPr>
                <w:b/>
                <w:bCs/>
                <w:color w:val="000000"/>
                <w:sz w:val="20"/>
                <w:szCs w:val="20"/>
              </w:rPr>
            </w:pPr>
            <w:r w:rsidRPr="002A3928">
              <w:rPr>
                <w:b/>
                <w:bCs/>
                <w:color w:val="000000"/>
                <w:sz w:val="20"/>
                <w:szCs w:val="20"/>
              </w:rPr>
              <w:t>количество жилых помещений, требующихся для приобретения за счет средств АК АЛРОСА (ПАО)</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2C3306A8" w14:textId="77777777" w:rsidR="002A3928" w:rsidRPr="002A3928" w:rsidRDefault="002A3928" w:rsidP="002A3928">
            <w:pPr>
              <w:jc w:val="center"/>
              <w:rPr>
                <w:b/>
                <w:bCs/>
                <w:color w:val="000000"/>
                <w:sz w:val="20"/>
                <w:szCs w:val="20"/>
              </w:rPr>
            </w:pPr>
            <w:r w:rsidRPr="002A3928">
              <w:rPr>
                <w:b/>
                <w:bCs/>
                <w:color w:val="000000"/>
                <w:sz w:val="20"/>
                <w:szCs w:val="20"/>
              </w:rPr>
              <w:t>количество жилых помещений, требующихся для приобретения, за счет средств государственного бюджета РС(Я)</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C9323B6" w14:textId="77777777" w:rsidR="002A3928" w:rsidRPr="002A3928" w:rsidRDefault="002A3928" w:rsidP="002A3928">
            <w:pPr>
              <w:jc w:val="center"/>
              <w:rPr>
                <w:b/>
                <w:bCs/>
                <w:color w:val="000000"/>
                <w:sz w:val="20"/>
                <w:szCs w:val="20"/>
              </w:rPr>
            </w:pPr>
            <w:r w:rsidRPr="002A3928">
              <w:rPr>
                <w:b/>
                <w:bCs/>
                <w:color w:val="000000"/>
                <w:sz w:val="20"/>
                <w:szCs w:val="20"/>
              </w:rPr>
              <w:t xml:space="preserve">сумма денежных средств, требующихся для приобретения жилых </w:t>
            </w:r>
            <w:proofErr w:type="spellStart"/>
            <w:r w:rsidRPr="002A3928">
              <w:rPr>
                <w:b/>
                <w:bCs/>
                <w:color w:val="000000"/>
                <w:sz w:val="20"/>
                <w:szCs w:val="20"/>
              </w:rPr>
              <w:t>момещений</w:t>
            </w:r>
            <w:proofErr w:type="spellEnd"/>
            <w:r w:rsidRPr="002A3928">
              <w:rPr>
                <w:b/>
                <w:bCs/>
                <w:color w:val="000000"/>
                <w:sz w:val="20"/>
                <w:szCs w:val="20"/>
              </w:rPr>
              <w:t xml:space="preserve"> за счет средств МО "Поселок </w:t>
            </w:r>
            <w:proofErr w:type="spellStart"/>
            <w:r w:rsidRPr="002A3928">
              <w:rPr>
                <w:b/>
                <w:bCs/>
                <w:color w:val="000000"/>
                <w:sz w:val="20"/>
                <w:szCs w:val="20"/>
              </w:rPr>
              <w:t>Айхал</w:t>
            </w:r>
            <w:proofErr w:type="spellEnd"/>
            <w:r w:rsidRPr="002A3928">
              <w:rPr>
                <w:b/>
                <w:bCs/>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3CDDE4C" w14:textId="77777777" w:rsidR="002A3928" w:rsidRPr="002A3928" w:rsidRDefault="002A3928" w:rsidP="002A3928">
            <w:pPr>
              <w:jc w:val="center"/>
              <w:rPr>
                <w:b/>
                <w:bCs/>
                <w:color w:val="000000"/>
                <w:sz w:val="20"/>
                <w:szCs w:val="20"/>
              </w:rPr>
            </w:pPr>
            <w:r w:rsidRPr="002A3928">
              <w:rPr>
                <w:b/>
                <w:bCs/>
                <w:color w:val="000000"/>
                <w:sz w:val="20"/>
                <w:szCs w:val="20"/>
              </w:rPr>
              <w:t xml:space="preserve">сумма денежных средств, требующихся для приобретения жилых </w:t>
            </w:r>
            <w:proofErr w:type="spellStart"/>
            <w:r w:rsidRPr="002A3928">
              <w:rPr>
                <w:b/>
                <w:bCs/>
                <w:color w:val="000000"/>
                <w:sz w:val="20"/>
                <w:szCs w:val="20"/>
              </w:rPr>
              <w:t>момещений</w:t>
            </w:r>
            <w:proofErr w:type="spellEnd"/>
            <w:r w:rsidRPr="002A3928">
              <w:rPr>
                <w:b/>
                <w:bCs/>
                <w:color w:val="000000"/>
                <w:sz w:val="20"/>
                <w:szCs w:val="20"/>
              </w:rPr>
              <w:t xml:space="preserve"> за счет средств АК АЛРОСА (ПАО)</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BD5FA01" w14:textId="77777777" w:rsidR="002A3928" w:rsidRPr="002A3928" w:rsidRDefault="002A3928" w:rsidP="002A3928">
            <w:pPr>
              <w:jc w:val="center"/>
              <w:rPr>
                <w:b/>
                <w:bCs/>
                <w:color w:val="000000"/>
                <w:sz w:val="20"/>
                <w:szCs w:val="20"/>
              </w:rPr>
            </w:pPr>
            <w:r w:rsidRPr="002A3928">
              <w:rPr>
                <w:b/>
                <w:bCs/>
                <w:color w:val="000000"/>
                <w:sz w:val="20"/>
                <w:szCs w:val="20"/>
              </w:rPr>
              <w:t xml:space="preserve">сумма денежных средств, требующихся для приобретения жилых </w:t>
            </w:r>
            <w:proofErr w:type="spellStart"/>
            <w:r w:rsidRPr="002A3928">
              <w:rPr>
                <w:b/>
                <w:bCs/>
                <w:color w:val="000000"/>
                <w:sz w:val="20"/>
                <w:szCs w:val="20"/>
              </w:rPr>
              <w:t>помещенийза</w:t>
            </w:r>
            <w:proofErr w:type="spellEnd"/>
            <w:r w:rsidRPr="002A3928">
              <w:rPr>
                <w:b/>
                <w:bCs/>
                <w:color w:val="000000"/>
                <w:sz w:val="20"/>
                <w:szCs w:val="20"/>
              </w:rPr>
              <w:t xml:space="preserve"> счет средств государственного бюджета РС(Я)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AE4BD86" w14:textId="77777777" w:rsidR="002A3928" w:rsidRPr="002A3928" w:rsidRDefault="002A3928" w:rsidP="002A3928">
            <w:pPr>
              <w:jc w:val="center"/>
              <w:rPr>
                <w:b/>
                <w:bCs/>
                <w:color w:val="000000"/>
                <w:sz w:val="20"/>
                <w:szCs w:val="20"/>
              </w:rPr>
            </w:pPr>
            <w:r w:rsidRPr="002A3928">
              <w:rPr>
                <w:b/>
                <w:bCs/>
                <w:color w:val="000000"/>
                <w:sz w:val="20"/>
                <w:szCs w:val="20"/>
              </w:rPr>
              <w:t>сумма за 1 м2,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4478A41" w14:textId="77777777" w:rsidR="002A3928" w:rsidRPr="002A3928" w:rsidRDefault="002A3928" w:rsidP="002A3928">
            <w:pPr>
              <w:jc w:val="center"/>
              <w:rPr>
                <w:b/>
                <w:bCs/>
                <w:color w:val="000000"/>
                <w:sz w:val="20"/>
                <w:szCs w:val="20"/>
              </w:rPr>
            </w:pPr>
            <w:r w:rsidRPr="002A3928">
              <w:rPr>
                <w:b/>
                <w:bCs/>
                <w:color w:val="000000"/>
                <w:sz w:val="20"/>
                <w:szCs w:val="20"/>
              </w:rPr>
              <w:t>выплата компенсации за счет средств АК АЛРОСА (ПАО)</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78FD1E1" w14:textId="77777777" w:rsidR="002A3928" w:rsidRPr="002A3928" w:rsidRDefault="002A3928" w:rsidP="002A3928">
            <w:pPr>
              <w:jc w:val="center"/>
              <w:rPr>
                <w:b/>
                <w:bCs/>
                <w:color w:val="000000"/>
                <w:sz w:val="20"/>
                <w:szCs w:val="20"/>
              </w:rPr>
            </w:pPr>
            <w:r w:rsidRPr="002A3928">
              <w:rPr>
                <w:b/>
                <w:bCs/>
                <w:color w:val="000000"/>
                <w:sz w:val="20"/>
                <w:szCs w:val="20"/>
              </w:rPr>
              <w:t>выплата компенсации за счет средств государственного бюджета РС(Я)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737EA7" w14:textId="77777777" w:rsidR="002A3928" w:rsidRPr="002A3928" w:rsidRDefault="002A3928" w:rsidP="002A3928">
            <w:pPr>
              <w:jc w:val="center"/>
              <w:rPr>
                <w:b/>
                <w:bCs/>
                <w:color w:val="000000"/>
                <w:sz w:val="20"/>
                <w:szCs w:val="20"/>
              </w:rPr>
            </w:pPr>
            <w:r w:rsidRPr="002A3928">
              <w:rPr>
                <w:b/>
                <w:bCs/>
                <w:color w:val="000000"/>
                <w:sz w:val="20"/>
                <w:szCs w:val="20"/>
              </w:rPr>
              <w:t>сумма всего</w:t>
            </w:r>
          </w:p>
        </w:tc>
      </w:tr>
      <w:tr w:rsidR="002A3928" w:rsidRPr="002A3928" w14:paraId="101CC571"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A89CF8" w14:textId="77777777" w:rsidR="002A3928" w:rsidRPr="002A3928" w:rsidRDefault="002A3928" w:rsidP="002A3928">
            <w:pPr>
              <w:jc w:val="center"/>
              <w:rPr>
                <w:b/>
                <w:bCs/>
                <w:color w:val="000000"/>
                <w:sz w:val="20"/>
                <w:szCs w:val="20"/>
              </w:rPr>
            </w:pPr>
            <w:r w:rsidRPr="002A3928">
              <w:rPr>
                <w:b/>
                <w:bCs/>
                <w:color w:val="000000"/>
                <w:sz w:val="20"/>
                <w:szCs w:val="20"/>
              </w:rPr>
              <w:t>1</w:t>
            </w:r>
          </w:p>
        </w:tc>
        <w:tc>
          <w:tcPr>
            <w:tcW w:w="2217" w:type="dxa"/>
            <w:tcBorders>
              <w:top w:val="nil"/>
              <w:left w:val="nil"/>
              <w:bottom w:val="single" w:sz="4" w:space="0" w:color="auto"/>
              <w:right w:val="single" w:sz="4" w:space="0" w:color="auto"/>
            </w:tcBorders>
            <w:shd w:val="clear" w:color="auto" w:fill="auto"/>
            <w:noWrap/>
            <w:hideMark/>
          </w:tcPr>
          <w:p w14:paraId="299AA4B2" w14:textId="77777777" w:rsidR="002A3928" w:rsidRPr="002A3928" w:rsidRDefault="002A3928" w:rsidP="002A3928">
            <w:pPr>
              <w:rPr>
                <w:color w:val="000000"/>
                <w:sz w:val="20"/>
                <w:szCs w:val="20"/>
              </w:rPr>
            </w:pPr>
            <w:r w:rsidRPr="002A3928">
              <w:rPr>
                <w:color w:val="000000"/>
                <w:sz w:val="20"/>
                <w:szCs w:val="20"/>
              </w:rPr>
              <w:t>ул. Октябрьская Партия, д.2</w:t>
            </w:r>
          </w:p>
        </w:tc>
        <w:tc>
          <w:tcPr>
            <w:tcW w:w="1070" w:type="dxa"/>
            <w:tcBorders>
              <w:top w:val="nil"/>
              <w:left w:val="nil"/>
              <w:bottom w:val="single" w:sz="4" w:space="0" w:color="auto"/>
              <w:right w:val="single" w:sz="4" w:space="0" w:color="auto"/>
            </w:tcBorders>
            <w:shd w:val="clear" w:color="auto" w:fill="auto"/>
            <w:hideMark/>
          </w:tcPr>
          <w:p w14:paraId="2CAD08E5" w14:textId="77777777" w:rsidR="002A3928" w:rsidRPr="002A3928" w:rsidRDefault="002A3928" w:rsidP="002A3928">
            <w:pPr>
              <w:jc w:val="center"/>
              <w:rPr>
                <w:color w:val="000000"/>
                <w:sz w:val="20"/>
                <w:szCs w:val="20"/>
              </w:rPr>
            </w:pPr>
            <w:r w:rsidRPr="002A3928">
              <w:rPr>
                <w:color w:val="000000"/>
                <w:sz w:val="20"/>
                <w:szCs w:val="20"/>
              </w:rPr>
              <w:t>121,1</w:t>
            </w:r>
          </w:p>
        </w:tc>
        <w:tc>
          <w:tcPr>
            <w:tcW w:w="773" w:type="dxa"/>
            <w:tcBorders>
              <w:top w:val="nil"/>
              <w:left w:val="nil"/>
              <w:bottom w:val="single" w:sz="4" w:space="0" w:color="auto"/>
              <w:right w:val="single" w:sz="4" w:space="0" w:color="auto"/>
            </w:tcBorders>
            <w:shd w:val="clear" w:color="auto" w:fill="auto"/>
            <w:hideMark/>
          </w:tcPr>
          <w:p w14:paraId="053B16EE"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46EB64DA"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F88E878"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24B254D"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7E2CF6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33C0A8C"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16D6C0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DD75511" w14:textId="77777777" w:rsidR="002A3928" w:rsidRPr="002A3928" w:rsidRDefault="002A3928" w:rsidP="002A3928">
            <w:pPr>
              <w:jc w:val="center"/>
              <w:rPr>
                <w:b/>
                <w:bCs/>
                <w:color w:val="000000"/>
                <w:sz w:val="20"/>
                <w:szCs w:val="20"/>
              </w:rPr>
            </w:pPr>
            <w:r w:rsidRPr="002A3928">
              <w:rPr>
                <w:b/>
                <w:bCs/>
                <w:color w:val="000000"/>
                <w:sz w:val="20"/>
                <w:szCs w:val="20"/>
              </w:rPr>
              <w:t>1 402 000,00</w:t>
            </w:r>
          </w:p>
        </w:tc>
        <w:tc>
          <w:tcPr>
            <w:tcW w:w="1323" w:type="dxa"/>
            <w:tcBorders>
              <w:top w:val="nil"/>
              <w:left w:val="nil"/>
              <w:bottom w:val="single" w:sz="4" w:space="0" w:color="auto"/>
              <w:right w:val="single" w:sz="4" w:space="0" w:color="auto"/>
            </w:tcBorders>
            <w:shd w:val="clear" w:color="auto" w:fill="auto"/>
            <w:hideMark/>
          </w:tcPr>
          <w:p w14:paraId="18E729F2" w14:textId="77777777" w:rsidR="002A3928" w:rsidRPr="002A3928" w:rsidRDefault="002A3928" w:rsidP="002A3928">
            <w:pPr>
              <w:jc w:val="center"/>
              <w:rPr>
                <w:color w:val="000000"/>
                <w:sz w:val="20"/>
                <w:szCs w:val="20"/>
              </w:rPr>
            </w:pPr>
            <w:r w:rsidRPr="002A3928">
              <w:rPr>
                <w:color w:val="000000"/>
                <w:sz w:val="20"/>
                <w:szCs w:val="20"/>
              </w:rPr>
              <w:t>2 686 000,00</w:t>
            </w:r>
          </w:p>
        </w:tc>
        <w:tc>
          <w:tcPr>
            <w:tcW w:w="1134" w:type="dxa"/>
            <w:tcBorders>
              <w:top w:val="nil"/>
              <w:left w:val="nil"/>
              <w:bottom w:val="single" w:sz="4" w:space="0" w:color="auto"/>
              <w:right w:val="single" w:sz="4" w:space="0" w:color="auto"/>
            </w:tcBorders>
            <w:shd w:val="clear" w:color="auto" w:fill="auto"/>
            <w:hideMark/>
          </w:tcPr>
          <w:p w14:paraId="7740E84D" w14:textId="77777777" w:rsidR="002A3928" w:rsidRPr="002A3928" w:rsidRDefault="002A3928" w:rsidP="002A3928">
            <w:pPr>
              <w:jc w:val="center"/>
              <w:rPr>
                <w:b/>
                <w:bCs/>
                <w:color w:val="000000"/>
                <w:sz w:val="20"/>
                <w:szCs w:val="20"/>
              </w:rPr>
            </w:pPr>
            <w:r w:rsidRPr="002A3928">
              <w:rPr>
                <w:b/>
                <w:bCs/>
                <w:color w:val="000000"/>
                <w:sz w:val="20"/>
                <w:szCs w:val="20"/>
              </w:rPr>
              <w:t>4 088 000,00</w:t>
            </w:r>
          </w:p>
        </w:tc>
      </w:tr>
      <w:tr w:rsidR="002A3928" w:rsidRPr="002A3928" w14:paraId="45B312DB"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ACF3015" w14:textId="77777777" w:rsidR="002A3928" w:rsidRPr="002A3928" w:rsidRDefault="002A3928" w:rsidP="002A3928">
            <w:pPr>
              <w:jc w:val="center"/>
              <w:rPr>
                <w:b/>
                <w:bCs/>
                <w:color w:val="000000"/>
                <w:sz w:val="20"/>
                <w:szCs w:val="20"/>
              </w:rPr>
            </w:pPr>
            <w:r w:rsidRPr="002A3928">
              <w:rPr>
                <w:b/>
                <w:bCs/>
                <w:color w:val="000000"/>
                <w:sz w:val="20"/>
                <w:szCs w:val="20"/>
              </w:rPr>
              <w:t>2</w:t>
            </w:r>
          </w:p>
        </w:tc>
        <w:tc>
          <w:tcPr>
            <w:tcW w:w="2217" w:type="dxa"/>
            <w:tcBorders>
              <w:top w:val="nil"/>
              <w:left w:val="nil"/>
              <w:bottom w:val="single" w:sz="4" w:space="0" w:color="auto"/>
              <w:right w:val="single" w:sz="4" w:space="0" w:color="auto"/>
            </w:tcBorders>
            <w:shd w:val="clear" w:color="auto" w:fill="auto"/>
            <w:noWrap/>
            <w:hideMark/>
          </w:tcPr>
          <w:p w14:paraId="397459AA" w14:textId="77777777" w:rsidR="002A3928" w:rsidRPr="002A3928" w:rsidRDefault="002A3928" w:rsidP="002A3928">
            <w:pPr>
              <w:rPr>
                <w:color w:val="000000"/>
                <w:sz w:val="20"/>
                <w:szCs w:val="20"/>
              </w:rPr>
            </w:pPr>
            <w:r w:rsidRPr="002A3928">
              <w:rPr>
                <w:color w:val="000000"/>
                <w:sz w:val="20"/>
                <w:szCs w:val="20"/>
              </w:rPr>
              <w:t>ул. Октябрьская Партия, д.3</w:t>
            </w:r>
          </w:p>
        </w:tc>
        <w:tc>
          <w:tcPr>
            <w:tcW w:w="1070" w:type="dxa"/>
            <w:tcBorders>
              <w:top w:val="nil"/>
              <w:left w:val="nil"/>
              <w:bottom w:val="single" w:sz="4" w:space="0" w:color="auto"/>
              <w:right w:val="single" w:sz="4" w:space="0" w:color="auto"/>
            </w:tcBorders>
            <w:shd w:val="clear" w:color="auto" w:fill="auto"/>
            <w:hideMark/>
          </w:tcPr>
          <w:p w14:paraId="3FA0A5E6" w14:textId="77777777" w:rsidR="002A3928" w:rsidRPr="002A3928" w:rsidRDefault="002A3928" w:rsidP="002A3928">
            <w:pPr>
              <w:jc w:val="center"/>
              <w:rPr>
                <w:color w:val="000000"/>
                <w:sz w:val="20"/>
                <w:szCs w:val="20"/>
              </w:rPr>
            </w:pPr>
            <w:r w:rsidRPr="002A3928">
              <w:rPr>
                <w:color w:val="000000"/>
                <w:sz w:val="20"/>
                <w:szCs w:val="20"/>
              </w:rPr>
              <w:t>122,3</w:t>
            </w:r>
          </w:p>
        </w:tc>
        <w:tc>
          <w:tcPr>
            <w:tcW w:w="773" w:type="dxa"/>
            <w:tcBorders>
              <w:top w:val="nil"/>
              <w:left w:val="nil"/>
              <w:bottom w:val="single" w:sz="4" w:space="0" w:color="auto"/>
              <w:right w:val="single" w:sz="4" w:space="0" w:color="auto"/>
            </w:tcBorders>
            <w:shd w:val="clear" w:color="auto" w:fill="auto"/>
            <w:hideMark/>
          </w:tcPr>
          <w:p w14:paraId="11094BEA"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2CB1FDF1"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367C74A"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F553952"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84FE05"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011C9C7"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576A777"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40367B6" w14:textId="77777777" w:rsidR="002A3928" w:rsidRPr="002A3928" w:rsidRDefault="002A3928" w:rsidP="002A3928">
            <w:pPr>
              <w:jc w:val="center"/>
              <w:rPr>
                <w:b/>
                <w:bCs/>
                <w:color w:val="000000"/>
                <w:sz w:val="20"/>
                <w:szCs w:val="20"/>
              </w:rPr>
            </w:pPr>
            <w:r w:rsidRPr="002A3928">
              <w:rPr>
                <w:b/>
                <w:bCs/>
                <w:color w:val="000000"/>
                <w:sz w:val="20"/>
                <w:szCs w:val="20"/>
              </w:rPr>
              <w:t>2 299 600,00</w:t>
            </w:r>
          </w:p>
        </w:tc>
        <w:tc>
          <w:tcPr>
            <w:tcW w:w="1323" w:type="dxa"/>
            <w:tcBorders>
              <w:top w:val="nil"/>
              <w:left w:val="nil"/>
              <w:bottom w:val="single" w:sz="4" w:space="0" w:color="auto"/>
              <w:right w:val="single" w:sz="4" w:space="0" w:color="auto"/>
            </w:tcBorders>
            <w:shd w:val="clear" w:color="auto" w:fill="auto"/>
            <w:hideMark/>
          </w:tcPr>
          <w:p w14:paraId="61AE5EAC" w14:textId="77777777" w:rsidR="002A3928" w:rsidRPr="002A3928" w:rsidRDefault="002A3928" w:rsidP="002A3928">
            <w:pPr>
              <w:jc w:val="center"/>
              <w:rPr>
                <w:color w:val="000000"/>
                <w:sz w:val="20"/>
                <w:szCs w:val="20"/>
              </w:rPr>
            </w:pPr>
            <w:r w:rsidRPr="002A3928">
              <w:rPr>
                <w:color w:val="000000"/>
                <w:sz w:val="20"/>
                <w:szCs w:val="20"/>
              </w:rPr>
              <w:t>1 807 000,00</w:t>
            </w:r>
          </w:p>
        </w:tc>
        <w:tc>
          <w:tcPr>
            <w:tcW w:w="1134" w:type="dxa"/>
            <w:tcBorders>
              <w:top w:val="nil"/>
              <w:left w:val="nil"/>
              <w:bottom w:val="single" w:sz="4" w:space="0" w:color="auto"/>
              <w:right w:val="single" w:sz="4" w:space="0" w:color="auto"/>
            </w:tcBorders>
            <w:shd w:val="clear" w:color="auto" w:fill="auto"/>
            <w:hideMark/>
          </w:tcPr>
          <w:p w14:paraId="7972D71B" w14:textId="77777777" w:rsidR="002A3928" w:rsidRPr="002A3928" w:rsidRDefault="002A3928" w:rsidP="002A3928">
            <w:pPr>
              <w:jc w:val="center"/>
              <w:rPr>
                <w:b/>
                <w:bCs/>
                <w:color w:val="000000"/>
                <w:sz w:val="20"/>
                <w:szCs w:val="20"/>
              </w:rPr>
            </w:pPr>
            <w:r w:rsidRPr="002A3928">
              <w:rPr>
                <w:b/>
                <w:bCs/>
                <w:color w:val="000000"/>
                <w:sz w:val="20"/>
                <w:szCs w:val="20"/>
              </w:rPr>
              <w:t>4 106 600,00</w:t>
            </w:r>
          </w:p>
        </w:tc>
      </w:tr>
      <w:tr w:rsidR="002A3928" w:rsidRPr="002A3928" w14:paraId="7A966B4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1E732B4" w14:textId="77777777" w:rsidR="002A3928" w:rsidRPr="002A3928" w:rsidRDefault="002A3928" w:rsidP="002A3928">
            <w:pPr>
              <w:jc w:val="center"/>
              <w:rPr>
                <w:b/>
                <w:bCs/>
                <w:color w:val="000000"/>
                <w:sz w:val="20"/>
                <w:szCs w:val="20"/>
              </w:rPr>
            </w:pPr>
            <w:r w:rsidRPr="002A3928">
              <w:rPr>
                <w:b/>
                <w:bCs/>
                <w:color w:val="000000"/>
                <w:sz w:val="20"/>
                <w:szCs w:val="20"/>
              </w:rPr>
              <w:t>3</w:t>
            </w:r>
          </w:p>
        </w:tc>
        <w:tc>
          <w:tcPr>
            <w:tcW w:w="2217" w:type="dxa"/>
            <w:tcBorders>
              <w:top w:val="nil"/>
              <w:left w:val="nil"/>
              <w:bottom w:val="single" w:sz="4" w:space="0" w:color="auto"/>
              <w:right w:val="single" w:sz="4" w:space="0" w:color="auto"/>
            </w:tcBorders>
            <w:shd w:val="clear" w:color="auto" w:fill="auto"/>
            <w:hideMark/>
          </w:tcPr>
          <w:p w14:paraId="1D90E062"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д.4 </w:t>
            </w:r>
          </w:p>
        </w:tc>
        <w:tc>
          <w:tcPr>
            <w:tcW w:w="1070" w:type="dxa"/>
            <w:tcBorders>
              <w:top w:val="nil"/>
              <w:left w:val="nil"/>
              <w:bottom w:val="single" w:sz="4" w:space="0" w:color="auto"/>
              <w:right w:val="single" w:sz="4" w:space="0" w:color="auto"/>
            </w:tcBorders>
            <w:shd w:val="clear" w:color="auto" w:fill="auto"/>
            <w:hideMark/>
          </w:tcPr>
          <w:p w14:paraId="59FCE3E6" w14:textId="77777777" w:rsidR="002A3928" w:rsidRPr="002A3928" w:rsidRDefault="002A3928" w:rsidP="002A3928">
            <w:pPr>
              <w:jc w:val="center"/>
              <w:rPr>
                <w:color w:val="000000"/>
                <w:sz w:val="20"/>
                <w:szCs w:val="20"/>
              </w:rPr>
            </w:pPr>
            <w:r w:rsidRPr="002A3928">
              <w:rPr>
                <w:color w:val="000000"/>
                <w:sz w:val="20"/>
                <w:szCs w:val="20"/>
              </w:rPr>
              <w:t>133,1</w:t>
            </w:r>
          </w:p>
        </w:tc>
        <w:tc>
          <w:tcPr>
            <w:tcW w:w="773" w:type="dxa"/>
            <w:tcBorders>
              <w:top w:val="nil"/>
              <w:left w:val="nil"/>
              <w:bottom w:val="single" w:sz="4" w:space="0" w:color="auto"/>
              <w:right w:val="single" w:sz="4" w:space="0" w:color="auto"/>
            </w:tcBorders>
            <w:shd w:val="clear" w:color="auto" w:fill="auto"/>
            <w:hideMark/>
          </w:tcPr>
          <w:p w14:paraId="55BFC64B"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39271FFC"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D02E03D"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26147E5"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90FFDD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5895522"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093A5CA"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B4BDED8"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8B0E19B" w14:textId="77777777" w:rsidR="002A3928" w:rsidRPr="002A3928" w:rsidRDefault="002A3928" w:rsidP="002A3928">
            <w:pPr>
              <w:jc w:val="center"/>
              <w:rPr>
                <w:color w:val="000000"/>
                <w:sz w:val="20"/>
                <w:szCs w:val="20"/>
              </w:rPr>
            </w:pPr>
            <w:r w:rsidRPr="002A3928">
              <w:rPr>
                <w:color w:val="000000"/>
                <w:sz w:val="20"/>
                <w:szCs w:val="20"/>
              </w:rPr>
              <w:t>4 502 000,00</w:t>
            </w:r>
          </w:p>
        </w:tc>
        <w:tc>
          <w:tcPr>
            <w:tcW w:w="1134" w:type="dxa"/>
            <w:tcBorders>
              <w:top w:val="nil"/>
              <w:left w:val="nil"/>
              <w:bottom w:val="single" w:sz="4" w:space="0" w:color="auto"/>
              <w:right w:val="single" w:sz="4" w:space="0" w:color="auto"/>
            </w:tcBorders>
            <w:shd w:val="clear" w:color="auto" w:fill="auto"/>
            <w:hideMark/>
          </w:tcPr>
          <w:p w14:paraId="64CBD425" w14:textId="77777777" w:rsidR="002A3928" w:rsidRPr="002A3928" w:rsidRDefault="002A3928" w:rsidP="002A3928">
            <w:pPr>
              <w:jc w:val="center"/>
              <w:rPr>
                <w:b/>
                <w:bCs/>
                <w:color w:val="000000"/>
                <w:sz w:val="20"/>
                <w:szCs w:val="20"/>
              </w:rPr>
            </w:pPr>
            <w:r w:rsidRPr="002A3928">
              <w:rPr>
                <w:b/>
                <w:bCs/>
                <w:color w:val="000000"/>
                <w:sz w:val="20"/>
                <w:szCs w:val="20"/>
              </w:rPr>
              <w:t>4 502 000,00</w:t>
            </w:r>
          </w:p>
        </w:tc>
      </w:tr>
      <w:tr w:rsidR="002A3928" w:rsidRPr="002A3928" w14:paraId="74C0B8A5"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79F5D55" w14:textId="77777777" w:rsidR="002A3928" w:rsidRPr="002A3928" w:rsidRDefault="002A3928" w:rsidP="002A3928">
            <w:pPr>
              <w:jc w:val="center"/>
              <w:rPr>
                <w:b/>
                <w:bCs/>
                <w:color w:val="000000"/>
                <w:sz w:val="20"/>
                <w:szCs w:val="20"/>
              </w:rPr>
            </w:pPr>
            <w:r w:rsidRPr="002A3928">
              <w:rPr>
                <w:b/>
                <w:bCs/>
                <w:color w:val="000000"/>
                <w:sz w:val="20"/>
                <w:szCs w:val="20"/>
              </w:rPr>
              <w:t>4</w:t>
            </w:r>
          </w:p>
        </w:tc>
        <w:tc>
          <w:tcPr>
            <w:tcW w:w="2217" w:type="dxa"/>
            <w:tcBorders>
              <w:top w:val="nil"/>
              <w:left w:val="nil"/>
              <w:bottom w:val="single" w:sz="4" w:space="0" w:color="auto"/>
              <w:right w:val="single" w:sz="4" w:space="0" w:color="auto"/>
            </w:tcBorders>
            <w:shd w:val="clear" w:color="auto" w:fill="auto"/>
            <w:hideMark/>
          </w:tcPr>
          <w:p w14:paraId="37CC8987" w14:textId="77777777" w:rsidR="002A3928" w:rsidRPr="002A3928" w:rsidRDefault="002A3928" w:rsidP="002A3928">
            <w:pPr>
              <w:rPr>
                <w:sz w:val="20"/>
                <w:szCs w:val="20"/>
              </w:rPr>
            </w:pPr>
            <w:r w:rsidRPr="002A3928">
              <w:rPr>
                <w:sz w:val="20"/>
                <w:szCs w:val="20"/>
              </w:rPr>
              <w:t>ул. Октябрьская Партия, д.6</w:t>
            </w:r>
          </w:p>
        </w:tc>
        <w:tc>
          <w:tcPr>
            <w:tcW w:w="1070" w:type="dxa"/>
            <w:tcBorders>
              <w:top w:val="nil"/>
              <w:left w:val="nil"/>
              <w:bottom w:val="single" w:sz="4" w:space="0" w:color="auto"/>
              <w:right w:val="single" w:sz="4" w:space="0" w:color="auto"/>
            </w:tcBorders>
            <w:shd w:val="clear" w:color="auto" w:fill="auto"/>
            <w:hideMark/>
          </w:tcPr>
          <w:p w14:paraId="3CC4DF6D" w14:textId="77777777" w:rsidR="002A3928" w:rsidRPr="002A3928" w:rsidRDefault="002A3928" w:rsidP="002A3928">
            <w:pPr>
              <w:jc w:val="center"/>
              <w:rPr>
                <w:sz w:val="20"/>
                <w:szCs w:val="20"/>
              </w:rPr>
            </w:pPr>
            <w:r w:rsidRPr="002A3928">
              <w:rPr>
                <w:sz w:val="20"/>
                <w:szCs w:val="20"/>
              </w:rPr>
              <w:t>119,6</w:t>
            </w:r>
          </w:p>
        </w:tc>
        <w:tc>
          <w:tcPr>
            <w:tcW w:w="773" w:type="dxa"/>
            <w:tcBorders>
              <w:top w:val="nil"/>
              <w:left w:val="nil"/>
              <w:bottom w:val="single" w:sz="4" w:space="0" w:color="auto"/>
              <w:right w:val="single" w:sz="4" w:space="0" w:color="auto"/>
            </w:tcBorders>
            <w:shd w:val="clear" w:color="auto" w:fill="auto"/>
            <w:hideMark/>
          </w:tcPr>
          <w:p w14:paraId="67BC3B34"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3B38153B"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1933C04"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8725F83"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6C6FA6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A805A9D"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921312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96738CC" w14:textId="77777777" w:rsidR="002A3928" w:rsidRPr="002A3928" w:rsidRDefault="002A3928" w:rsidP="002A3928">
            <w:pPr>
              <w:jc w:val="center"/>
              <w:rPr>
                <w:b/>
                <w:bCs/>
                <w:color w:val="000000"/>
                <w:sz w:val="20"/>
                <w:szCs w:val="20"/>
              </w:rPr>
            </w:pPr>
            <w:r w:rsidRPr="002A3928">
              <w:rPr>
                <w:b/>
                <w:bCs/>
                <w:color w:val="000000"/>
                <w:sz w:val="20"/>
                <w:szCs w:val="20"/>
              </w:rPr>
              <w:t>2 089 500,00</w:t>
            </w:r>
          </w:p>
        </w:tc>
        <w:tc>
          <w:tcPr>
            <w:tcW w:w="1323" w:type="dxa"/>
            <w:tcBorders>
              <w:top w:val="nil"/>
              <w:left w:val="nil"/>
              <w:bottom w:val="single" w:sz="4" w:space="0" w:color="auto"/>
              <w:right w:val="single" w:sz="4" w:space="0" w:color="auto"/>
            </w:tcBorders>
            <w:shd w:val="clear" w:color="auto" w:fill="auto"/>
            <w:hideMark/>
          </w:tcPr>
          <w:p w14:paraId="37FADA94" w14:textId="77777777" w:rsidR="002A3928" w:rsidRPr="002A3928" w:rsidRDefault="002A3928" w:rsidP="002A3928">
            <w:pPr>
              <w:jc w:val="center"/>
              <w:rPr>
                <w:color w:val="000000"/>
                <w:sz w:val="20"/>
                <w:szCs w:val="20"/>
              </w:rPr>
            </w:pPr>
            <w:r w:rsidRPr="002A3928">
              <w:rPr>
                <w:color w:val="000000"/>
                <w:sz w:val="20"/>
                <w:szCs w:val="20"/>
              </w:rPr>
              <w:t>993 000,00</w:t>
            </w:r>
          </w:p>
        </w:tc>
        <w:tc>
          <w:tcPr>
            <w:tcW w:w="1134" w:type="dxa"/>
            <w:tcBorders>
              <w:top w:val="nil"/>
              <w:left w:val="nil"/>
              <w:bottom w:val="single" w:sz="4" w:space="0" w:color="auto"/>
              <w:right w:val="single" w:sz="4" w:space="0" w:color="auto"/>
            </w:tcBorders>
            <w:shd w:val="clear" w:color="auto" w:fill="auto"/>
            <w:hideMark/>
          </w:tcPr>
          <w:p w14:paraId="2DA02BE5" w14:textId="77777777" w:rsidR="002A3928" w:rsidRPr="002A3928" w:rsidRDefault="002A3928" w:rsidP="002A3928">
            <w:pPr>
              <w:jc w:val="center"/>
              <w:rPr>
                <w:b/>
                <w:bCs/>
                <w:color w:val="000000"/>
                <w:sz w:val="20"/>
                <w:szCs w:val="20"/>
              </w:rPr>
            </w:pPr>
            <w:r w:rsidRPr="002A3928">
              <w:rPr>
                <w:b/>
                <w:bCs/>
                <w:color w:val="000000"/>
                <w:sz w:val="20"/>
                <w:szCs w:val="20"/>
              </w:rPr>
              <w:t>3 082 500,00</w:t>
            </w:r>
          </w:p>
        </w:tc>
      </w:tr>
      <w:tr w:rsidR="002A3928" w:rsidRPr="002A3928" w14:paraId="2DA29C09"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0788495" w14:textId="77777777" w:rsidR="002A3928" w:rsidRPr="002A3928" w:rsidRDefault="002A3928" w:rsidP="002A3928">
            <w:pPr>
              <w:jc w:val="center"/>
              <w:rPr>
                <w:b/>
                <w:bCs/>
                <w:color w:val="000000"/>
                <w:sz w:val="20"/>
                <w:szCs w:val="20"/>
              </w:rPr>
            </w:pPr>
            <w:r w:rsidRPr="002A3928">
              <w:rPr>
                <w:b/>
                <w:bCs/>
                <w:color w:val="000000"/>
                <w:sz w:val="20"/>
                <w:szCs w:val="20"/>
              </w:rPr>
              <w:t>5</w:t>
            </w:r>
          </w:p>
        </w:tc>
        <w:tc>
          <w:tcPr>
            <w:tcW w:w="2217" w:type="dxa"/>
            <w:tcBorders>
              <w:top w:val="nil"/>
              <w:left w:val="nil"/>
              <w:bottom w:val="single" w:sz="4" w:space="0" w:color="auto"/>
              <w:right w:val="single" w:sz="4" w:space="0" w:color="auto"/>
            </w:tcBorders>
            <w:shd w:val="clear" w:color="auto" w:fill="auto"/>
            <w:hideMark/>
          </w:tcPr>
          <w:p w14:paraId="4A831EAC" w14:textId="77777777" w:rsidR="002A3928" w:rsidRPr="002A3928" w:rsidRDefault="002A3928" w:rsidP="002A3928">
            <w:pPr>
              <w:rPr>
                <w:color w:val="000000"/>
                <w:sz w:val="20"/>
                <w:szCs w:val="20"/>
              </w:rPr>
            </w:pPr>
            <w:r w:rsidRPr="002A3928">
              <w:rPr>
                <w:color w:val="000000"/>
                <w:sz w:val="20"/>
                <w:szCs w:val="20"/>
              </w:rPr>
              <w:t>ул. Октябрьская Партия, д.7</w:t>
            </w:r>
          </w:p>
        </w:tc>
        <w:tc>
          <w:tcPr>
            <w:tcW w:w="1070" w:type="dxa"/>
            <w:tcBorders>
              <w:top w:val="nil"/>
              <w:left w:val="nil"/>
              <w:bottom w:val="single" w:sz="4" w:space="0" w:color="auto"/>
              <w:right w:val="single" w:sz="4" w:space="0" w:color="auto"/>
            </w:tcBorders>
            <w:shd w:val="clear" w:color="auto" w:fill="auto"/>
            <w:hideMark/>
          </w:tcPr>
          <w:p w14:paraId="233C7E75" w14:textId="77777777" w:rsidR="002A3928" w:rsidRPr="002A3928" w:rsidRDefault="002A3928" w:rsidP="002A3928">
            <w:pPr>
              <w:jc w:val="center"/>
              <w:rPr>
                <w:color w:val="000000"/>
                <w:sz w:val="20"/>
                <w:szCs w:val="20"/>
              </w:rPr>
            </w:pPr>
            <w:r w:rsidRPr="002A3928">
              <w:rPr>
                <w:color w:val="000000"/>
                <w:sz w:val="20"/>
                <w:szCs w:val="20"/>
              </w:rPr>
              <w:t>114,0</w:t>
            </w:r>
          </w:p>
        </w:tc>
        <w:tc>
          <w:tcPr>
            <w:tcW w:w="773" w:type="dxa"/>
            <w:tcBorders>
              <w:top w:val="nil"/>
              <w:left w:val="nil"/>
              <w:bottom w:val="single" w:sz="4" w:space="0" w:color="auto"/>
              <w:right w:val="single" w:sz="4" w:space="0" w:color="auto"/>
            </w:tcBorders>
            <w:shd w:val="clear" w:color="auto" w:fill="auto"/>
            <w:hideMark/>
          </w:tcPr>
          <w:p w14:paraId="62CC1D67"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B90DC86"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F68CDEF"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2B107B7"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C81D2A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B7BC622"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66CE24B"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A3205D9"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C17554A" w14:textId="77777777" w:rsidR="002A3928" w:rsidRPr="002A3928" w:rsidRDefault="002A3928" w:rsidP="002A3928">
            <w:pPr>
              <w:jc w:val="center"/>
              <w:rPr>
                <w:color w:val="000000"/>
                <w:sz w:val="20"/>
                <w:szCs w:val="20"/>
              </w:rPr>
            </w:pPr>
            <w:r w:rsidRPr="002A3928">
              <w:rPr>
                <w:color w:val="000000"/>
                <w:sz w:val="20"/>
                <w:szCs w:val="20"/>
              </w:rPr>
              <w:t>3 949 000,00</w:t>
            </w:r>
          </w:p>
        </w:tc>
        <w:tc>
          <w:tcPr>
            <w:tcW w:w="1134" w:type="dxa"/>
            <w:tcBorders>
              <w:top w:val="nil"/>
              <w:left w:val="nil"/>
              <w:bottom w:val="single" w:sz="4" w:space="0" w:color="auto"/>
              <w:right w:val="single" w:sz="4" w:space="0" w:color="auto"/>
            </w:tcBorders>
            <w:shd w:val="clear" w:color="auto" w:fill="auto"/>
            <w:hideMark/>
          </w:tcPr>
          <w:p w14:paraId="462FAA3C" w14:textId="77777777" w:rsidR="002A3928" w:rsidRPr="002A3928" w:rsidRDefault="002A3928" w:rsidP="002A3928">
            <w:pPr>
              <w:jc w:val="center"/>
              <w:rPr>
                <w:b/>
                <w:bCs/>
                <w:color w:val="000000"/>
                <w:sz w:val="20"/>
                <w:szCs w:val="20"/>
              </w:rPr>
            </w:pPr>
            <w:r w:rsidRPr="002A3928">
              <w:rPr>
                <w:b/>
                <w:bCs/>
                <w:color w:val="000000"/>
                <w:sz w:val="20"/>
                <w:szCs w:val="20"/>
              </w:rPr>
              <w:t>3 949 000,00</w:t>
            </w:r>
          </w:p>
        </w:tc>
      </w:tr>
      <w:tr w:rsidR="002A3928" w:rsidRPr="002A3928" w14:paraId="582E6A1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48CFBF" w14:textId="77777777" w:rsidR="002A3928" w:rsidRPr="002A3928" w:rsidRDefault="002A3928" w:rsidP="002A3928">
            <w:pPr>
              <w:jc w:val="center"/>
              <w:rPr>
                <w:b/>
                <w:bCs/>
                <w:color w:val="000000"/>
                <w:sz w:val="20"/>
                <w:szCs w:val="20"/>
              </w:rPr>
            </w:pPr>
            <w:r w:rsidRPr="002A3928">
              <w:rPr>
                <w:b/>
                <w:bCs/>
                <w:color w:val="000000"/>
                <w:sz w:val="20"/>
                <w:szCs w:val="20"/>
              </w:rPr>
              <w:t>6</w:t>
            </w:r>
          </w:p>
        </w:tc>
        <w:tc>
          <w:tcPr>
            <w:tcW w:w="2217" w:type="dxa"/>
            <w:tcBorders>
              <w:top w:val="nil"/>
              <w:left w:val="nil"/>
              <w:bottom w:val="single" w:sz="4" w:space="0" w:color="auto"/>
              <w:right w:val="single" w:sz="4" w:space="0" w:color="auto"/>
            </w:tcBorders>
            <w:shd w:val="clear" w:color="auto" w:fill="auto"/>
            <w:hideMark/>
          </w:tcPr>
          <w:p w14:paraId="4E56C15B"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д.8 </w:t>
            </w:r>
          </w:p>
        </w:tc>
        <w:tc>
          <w:tcPr>
            <w:tcW w:w="1070" w:type="dxa"/>
            <w:tcBorders>
              <w:top w:val="nil"/>
              <w:left w:val="nil"/>
              <w:bottom w:val="single" w:sz="4" w:space="0" w:color="auto"/>
              <w:right w:val="single" w:sz="4" w:space="0" w:color="auto"/>
            </w:tcBorders>
            <w:shd w:val="clear" w:color="auto" w:fill="auto"/>
            <w:hideMark/>
          </w:tcPr>
          <w:p w14:paraId="71449A45" w14:textId="77777777" w:rsidR="002A3928" w:rsidRPr="002A3928" w:rsidRDefault="002A3928" w:rsidP="002A3928">
            <w:pPr>
              <w:jc w:val="center"/>
              <w:rPr>
                <w:color w:val="000000"/>
                <w:sz w:val="20"/>
                <w:szCs w:val="20"/>
              </w:rPr>
            </w:pPr>
            <w:r w:rsidRPr="002A3928">
              <w:rPr>
                <w:color w:val="000000"/>
                <w:sz w:val="20"/>
                <w:szCs w:val="20"/>
              </w:rPr>
              <w:t>150,3</w:t>
            </w:r>
          </w:p>
        </w:tc>
        <w:tc>
          <w:tcPr>
            <w:tcW w:w="773" w:type="dxa"/>
            <w:tcBorders>
              <w:top w:val="nil"/>
              <w:left w:val="nil"/>
              <w:bottom w:val="single" w:sz="4" w:space="0" w:color="auto"/>
              <w:right w:val="single" w:sz="4" w:space="0" w:color="auto"/>
            </w:tcBorders>
            <w:shd w:val="clear" w:color="auto" w:fill="auto"/>
            <w:hideMark/>
          </w:tcPr>
          <w:p w14:paraId="6FDF3D94"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24A41FC"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5D25E0D"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026EFC15" w14:textId="77777777" w:rsidR="002A3928" w:rsidRPr="002A3928" w:rsidRDefault="002A3928" w:rsidP="002A3928">
            <w:pPr>
              <w:jc w:val="center"/>
              <w:rPr>
                <w:color w:val="000000"/>
                <w:sz w:val="20"/>
                <w:szCs w:val="20"/>
              </w:rPr>
            </w:pPr>
            <w:r w:rsidRPr="002A3928">
              <w:rPr>
                <w:color w:val="000000"/>
                <w:sz w:val="20"/>
                <w:szCs w:val="20"/>
              </w:rPr>
              <w:t>569 130,75</w:t>
            </w:r>
          </w:p>
        </w:tc>
        <w:tc>
          <w:tcPr>
            <w:tcW w:w="1620" w:type="dxa"/>
            <w:tcBorders>
              <w:top w:val="nil"/>
              <w:left w:val="nil"/>
              <w:bottom w:val="single" w:sz="4" w:space="0" w:color="auto"/>
              <w:right w:val="single" w:sz="4" w:space="0" w:color="auto"/>
            </w:tcBorders>
            <w:shd w:val="clear" w:color="auto" w:fill="auto"/>
            <w:hideMark/>
          </w:tcPr>
          <w:p w14:paraId="76C95F8F"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663D80E" w14:textId="77777777" w:rsidR="002A3928" w:rsidRPr="002A3928" w:rsidRDefault="002A3928" w:rsidP="002A3928">
            <w:pPr>
              <w:jc w:val="center"/>
              <w:rPr>
                <w:color w:val="000000"/>
                <w:sz w:val="20"/>
                <w:szCs w:val="20"/>
              </w:rPr>
            </w:pPr>
            <w:r w:rsidRPr="002A3928">
              <w:rPr>
                <w:color w:val="000000"/>
                <w:sz w:val="20"/>
                <w:szCs w:val="20"/>
              </w:rPr>
              <w:t>1 364 853,60</w:t>
            </w:r>
          </w:p>
        </w:tc>
        <w:tc>
          <w:tcPr>
            <w:tcW w:w="798" w:type="dxa"/>
            <w:tcBorders>
              <w:top w:val="nil"/>
              <w:left w:val="nil"/>
              <w:bottom w:val="single" w:sz="4" w:space="0" w:color="auto"/>
              <w:right w:val="single" w:sz="4" w:space="0" w:color="auto"/>
            </w:tcBorders>
            <w:shd w:val="clear" w:color="auto" w:fill="auto"/>
            <w:hideMark/>
          </w:tcPr>
          <w:p w14:paraId="5F64593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7C0764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D86DBC3" w14:textId="77777777" w:rsidR="002A3928" w:rsidRPr="002A3928" w:rsidRDefault="002A3928" w:rsidP="002A3928">
            <w:pPr>
              <w:jc w:val="center"/>
              <w:rPr>
                <w:color w:val="000000"/>
                <w:sz w:val="20"/>
                <w:szCs w:val="20"/>
              </w:rPr>
            </w:pPr>
            <w:r w:rsidRPr="002A3928">
              <w:rPr>
                <w:color w:val="000000"/>
                <w:sz w:val="20"/>
                <w:szCs w:val="20"/>
              </w:rPr>
              <w:t>2 536 000,00</w:t>
            </w:r>
          </w:p>
        </w:tc>
        <w:tc>
          <w:tcPr>
            <w:tcW w:w="1134" w:type="dxa"/>
            <w:tcBorders>
              <w:top w:val="nil"/>
              <w:left w:val="nil"/>
              <w:bottom w:val="single" w:sz="4" w:space="0" w:color="auto"/>
              <w:right w:val="single" w:sz="4" w:space="0" w:color="auto"/>
            </w:tcBorders>
            <w:shd w:val="clear" w:color="auto" w:fill="auto"/>
            <w:hideMark/>
          </w:tcPr>
          <w:p w14:paraId="59A98A60" w14:textId="77777777" w:rsidR="002A3928" w:rsidRPr="002A3928" w:rsidRDefault="002A3928" w:rsidP="002A3928">
            <w:pPr>
              <w:jc w:val="center"/>
              <w:rPr>
                <w:b/>
                <w:bCs/>
                <w:color w:val="000000"/>
                <w:sz w:val="20"/>
                <w:szCs w:val="20"/>
              </w:rPr>
            </w:pPr>
            <w:r w:rsidRPr="002A3928">
              <w:rPr>
                <w:b/>
                <w:bCs/>
                <w:color w:val="000000"/>
                <w:sz w:val="20"/>
                <w:szCs w:val="20"/>
              </w:rPr>
              <w:t>4 469 984,35</w:t>
            </w:r>
          </w:p>
        </w:tc>
      </w:tr>
      <w:tr w:rsidR="002A3928" w:rsidRPr="002A3928" w14:paraId="45F58CDE"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7A95080" w14:textId="77777777" w:rsidR="002A3928" w:rsidRPr="002A3928" w:rsidRDefault="002A3928" w:rsidP="002A3928">
            <w:pPr>
              <w:jc w:val="center"/>
              <w:rPr>
                <w:b/>
                <w:bCs/>
                <w:color w:val="000000"/>
                <w:sz w:val="20"/>
                <w:szCs w:val="20"/>
              </w:rPr>
            </w:pPr>
            <w:r w:rsidRPr="002A3928">
              <w:rPr>
                <w:b/>
                <w:bCs/>
                <w:color w:val="000000"/>
                <w:sz w:val="20"/>
                <w:szCs w:val="20"/>
              </w:rPr>
              <w:t>7</w:t>
            </w:r>
          </w:p>
        </w:tc>
        <w:tc>
          <w:tcPr>
            <w:tcW w:w="2217" w:type="dxa"/>
            <w:tcBorders>
              <w:top w:val="nil"/>
              <w:left w:val="nil"/>
              <w:bottom w:val="single" w:sz="4" w:space="0" w:color="auto"/>
              <w:right w:val="single" w:sz="4" w:space="0" w:color="auto"/>
            </w:tcBorders>
            <w:shd w:val="clear" w:color="auto" w:fill="auto"/>
            <w:hideMark/>
          </w:tcPr>
          <w:p w14:paraId="0581E4F1"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д.9 </w:t>
            </w:r>
          </w:p>
        </w:tc>
        <w:tc>
          <w:tcPr>
            <w:tcW w:w="1070" w:type="dxa"/>
            <w:tcBorders>
              <w:top w:val="nil"/>
              <w:left w:val="nil"/>
              <w:bottom w:val="single" w:sz="4" w:space="0" w:color="auto"/>
              <w:right w:val="single" w:sz="4" w:space="0" w:color="auto"/>
            </w:tcBorders>
            <w:shd w:val="clear" w:color="auto" w:fill="auto"/>
            <w:hideMark/>
          </w:tcPr>
          <w:p w14:paraId="6338ABFE" w14:textId="77777777" w:rsidR="002A3928" w:rsidRPr="002A3928" w:rsidRDefault="002A3928" w:rsidP="002A3928">
            <w:pPr>
              <w:jc w:val="center"/>
              <w:rPr>
                <w:color w:val="000000"/>
                <w:sz w:val="20"/>
                <w:szCs w:val="20"/>
              </w:rPr>
            </w:pPr>
            <w:r w:rsidRPr="002A3928">
              <w:rPr>
                <w:color w:val="000000"/>
                <w:sz w:val="20"/>
                <w:szCs w:val="20"/>
              </w:rPr>
              <w:t>112,9</w:t>
            </w:r>
          </w:p>
        </w:tc>
        <w:tc>
          <w:tcPr>
            <w:tcW w:w="773" w:type="dxa"/>
            <w:tcBorders>
              <w:top w:val="nil"/>
              <w:left w:val="nil"/>
              <w:bottom w:val="single" w:sz="4" w:space="0" w:color="auto"/>
              <w:right w:val="single" w:sz="4" w:space="0" w:color="auto"/>
            </w:tcBorders>
            <w:shd w:val="clear" w:color="auto" w:fill="auto"/>
            <w:hideMark/>
          </w:tcPr>
          <w:p w14:paraId="102B2331" w14:textId="77777777" w:rsidR="002A3928" w:rsidRPr="002A3928" w:rsidRDefault="002A3928" w:rsidP="002A3928">
            <w:pPr>
              <w:jc w:val="center"/>
              <w:rPr>
                <w:color w:val="000000"/>
                <w:sz w:val="20"/>
                <w:szCs w:val="20"/>
              </w:rPr>
            </w:pPr>
            <w:r w:rsidRPr="002A3928">
              <w:rPr>
                <w:color w:val="000000"/>
                <w:sz w:val="20"/>
                <w:szCs w:val="20"/>
              </w:rPr>
              <w:t>9</w:t>
            </w:r>
          </w:p>
        </w:tc>
        <w:tc>
          <w:tcPr>
            <w:tcW w:w="1076" w:type="dxa"/>
            <w:tcBorders>
              <w:top w:val="nil"/>
              <w:left w:val="nil"/>
              <w:bottom w:val="single" w:sz="4" w:space="0" w:color="auto"/>
              <w:right w:val="single" w:sz="4" w:space="0" w:color="auto"/>
            </w:tcBorders>
            <w:shd w:val="clear" w:color="auto" w:fill="auto"/>
            <w:hideMark/>
          </w:tcPr>
          <w:p w14:paraId="61F1C233"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2B40F99"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20C717BB"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0E62ECA"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99DA44B" w14:textId="77777777" w:rsidR="002A3928" w:rsidRPr="002A3928" w:rsidRDefault="002A3928" w:rsidP="002A3928">
            <w:pPr>
              <w:jc w:val="center"/>
              <w:rPr>
                <w:color w:val="000000"/>
                <w:sz w:val="20"/>
                <w:szCs w:val="20"/>
              </w:rPr>
            </w:pPr>
            <w:r w:rsidRPr="002A3928">
              <w:rPr>
                <w:color w:val="000000"/>
                <w:sz w:val="20"/>
                <w:szCs w:val="20"/>
              </w:rPr>
              <w:t>1 286 091,65</w:t>
            </w:r>
          </w:p>
        </w:tc>
        <w:tc>
          <w:tcPr>
            <w:tcW w:w="798" w:type="dxa"/>
            <w:tcBorders>
              <w:top w:val="nil"/>
              <w:left w:val="nil"/>
              <w:bottom w:val="single" w:sz="4" w:space="0" w:color="auto"/>
              <w:right w:val="single" w:sz="4" w:space="0" w:color="auto"/>
            </w:tcBorders>
            <w:shd w:val="clear" w:color="auto" w:fill="auto"/>
            <w:hideMark/>
          </w:tcPr>
          <w:p w14:paraId="5FB4B1D4"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216F107" w14:textId="77777777" w:rsidR="002A3928" w:rsidRPr="002A3928" w:rsidRDefault="002A3928" w:rsidP="002A3928">
            <w:pPr>
              <w:jc w:val="center"/>
              <w:rPr>
                <w:b/>
                <w:bCs/>
                <w:color w:val="000000"/>
                <w:sz w:val="20"/>
                <w:szCs w:val="20"/>
              </w:rPr>
            </w:pPr>
            <w:r w:rsidRPr="002A3928">
              <w:rPr>
                <w:b/>
                <w:bCs/>
                <w:color w:val="000000"/>
                <w:sz w:val="20"/>
                <w:szCs w:val="20"/>
              </w:rPr>
              <w:t>693 000,00</w:t>
            </w:r>
          </w:p>
        </w:tc>
        <w:tc>
          <w:tcPr>
            <w:tcW w:w="1323" w:type="dxa"/>
            <w:tcBorders>
              <w:top w:val="nil"/>
              <w:left w:val="nil"/>
              <w:bottom w:val="single" w:sz="4" w:space="0" w:color="auto"/>
              <w:right w:val="single" w:sz="4" w:space="0" w:color="auto"/>
            </w:tcBorders>
            <w:shd w:val="clear" w:color="auto" w:fill="auto"/>
            <w:hideMark/>
          </w:tcPr>
          <w:p w14:paraId="3529594F" w14:textId="77777777" w:rsidR="002A3928" w:rsidRPr="002A3928" w:rsidRDefault="002A3928" w:rsidP="002A3928">
            <w:pPr>
              <w:jc w:val="center"/>
              <w:rPr>
                <w:color w:val="000000"/>
                <w:sz w:val="20"/>
                <w:szCs w:val="20"/>
              </w:rPr>
            </w:pPr>
            <w:r w:rsidRPr="002A3928">
              <w:rPr>
                <w:color w:val="000000"/>
                <w:sz w:val="20"/>
                <w:szCs w:val="20"/>
              </w:rPr>
              <w:t>705 000,00</w:t>
            </w:r>
          </w:p>
        </w:tc>
        <w:tc>
          <w:tcPr>
            <w:tcW w:w="1134" w:type="dxa"/>
            <w:tcBorders>
              <w:top w:val="nil"/>
              <w:left w:val="nil"/>
              <w:bottom w:val="single" w:sz="4" w:space="0" w:color="auto"/>
              <w:right w:val="single" w:sz="4" w:space="0" w:color="auto"/>
            </w:tcBorders>
            <w:shd w:val="clear" w:color="auto" w:fill="auto"/>
            <w:hideMark/>
          </w:tcPr>
          <w:p w14:paraId="0E53F548" w14:textId="77777777" w:rsidR="002A3928" w:rsidRPr="002A3928" w:rsidRDefault="002A3928" w:rsidP="002A3928">
            <w:pPr>
              <w:jc w:val="center"/>
              <w:rPr>
                <w:b/>
                <w:bCs/>
                <w:color w:val="000000"/>
                <w:sz w:val="20"/>
                <w:szCs w:val="20"/>
              </w:rPr>
            </w:pPr>
            <w:r w:rsidRPr="002A3928">
              <w:rPr>
                <w:b/>
                <w:bCs/>
                <w:color w:val="000000"/>
                <w:sz w:val="20"/>
                <w:szCs w:val="20"/>
              </w:rPr>
              <w:t>2 684 091,65</w:t>
            </w:r>
          </w:p>
        </w:tc>
      </w:tr>
      <w:tr w:rsidR="002A3928" w:rsidRPr="002A3928" w14:paraId="5EE6AFBC"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82A05F3" w14:textId="77777777" w:rsidR="002A3928" w:rsidRPr="002A3928" w:rsidRDefault="002A3928" w:rsidP="002A3928">
            <w:pPr>
              <w:jc w:val="center"/>
              <w:rPr>
                <w:b/>
                <w:bCs/>
                <w:color w:val="000000"/>
                <w:sz w:val="20"/>
                <w:szCs w:val="20"/>
              </w:rPr>
            </w:pPr>
            <w:r w:rsidRPr="002A3928">
              <w:rPr>
                <w:b/>
                <w:bCs/>
                <w:color w:val="000000"/>
                <w:sz w:val="20"/>
                <w:szCs w:val="20"/>
              </w:rPr>
              <w:t>8</w:t>
            </w:r>
          </w:p>
        </w:tc>
        <w:tc>
          <w:tcPr>
            <w:tcW w:w="2217" w:type="dxa"/>
            <w:tcBorders>
              <w:top w:val="nil"/>
              <w:left w:val="nil"/>
              <w:bottom w:val="single" w:sz="4" w:space="0" w:color="auto"/>
              <w:right w:val="single" w:sz="4" w:space="0" w:color="auto"/>
            </w:tcBorders>
            <w:shd w:val="clear" w:color="auto" w:fill="auto"/>
            <w:hideMark/>
          </w:tcPr>
          <w:p w14:paraId="7F332B4B"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д.10 </w:t>
            </w:r>
          </w:p>
        </w:tc>
        <w:tc>
          <w:tcPr>
            <w:tcW w:w="1070" w:type="dxa"/>
            <w:tcBorders>
              <w:top w:val="nil"/>
              <w:left w:val="nil"/>
              <w:bottom w:val="single" w:sz="4" w:space="0" w:color="auto"/>
              <w:right w:val="single" w:sz="4" w:space="0" w:color="auto"/>
            </w:tcBorders>
            <w:shd w:val="clear" w:color="auto" w:fill="auto"/>
            <w:hideMark/>
          </w:tcPr>
          <w:p w14:paraId="6910CB5D" w14:textId="77777777" w:rsidR="002A3928" w:rsidRPr="002A3928" w:rsidRDefault="002A3928" w:rsidP="002A3928">
            <w:pPr>
              <w:jc w:val="center"/>
              <w:rPr>
                <w:color w:val="000000"/>
                <w:sz w:val="20"/>
                <w:szCs w:val="20"/>
              </w:rPr>
            </w:pPr>
            <w:r w:rsidRPr="002A3928">
              <w:rPr>
                <w:color w:val="000000"/>
                <w:sz w:val="20"/>
                <w:szCs w:val="20"/>
              </w:rPr>
              <w:t>178,5</w:t>
            </w:r>
          </w:p>
        </w:tc>
        <w:tc>
          <w:tcPr>
            <w:tcW w:w="773" w:type="dxa"/>
            <w:tcBorders>
              <w:top w:val="nil"/>
              <w:left w:val="nil"/>
              <w:bottom w:val="single" w:sz="4" w:space="0" w:color="auto"/>
              <w:right w:val="single" w:sz="4" w:space="0" w:color="auto"/>
            </w:tcBorders>
            <w:shd w:val="clear" w:color="auto" w:fill="auto"/>
            <w:hideMark/>
          </w:tcPr>
          <w:p w14:paraId="44569703"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8EC1AF7"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4D35D82"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5BB70DA8"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893C02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7401F2A" w14:textId="77777777" w:rsidR="002A3928" w:rsidRPr="002A3928" w:rsidRDefault="002A3928" w:rsidP="002A3928">
            <w:pPr>
              <w:jc w:val="center"/>
              <w:rPr>
                <w:color w:val="000000"/>
                <w:sz w:val="20"/>
                <w:szCs w:val="20"/>
              </w:rPr>
            </w:pPr>
            <w:r w:rsidRPr="002A3928">
              <w:rPr>
                <w:color w:val="000000"/>
                <w:sz w:val="20"/>
                <w:szCs w:val="20"/>
              </w:rPr>
              <w:t>1 700 284,05</w:t>
            </w:r>
          </w:p>
        </w:tc>
        <w:tc>
          <w:tcPr>
            <w:tcW w:w="798" w:type="dxa"/>
            <w:tcBorders>
              <w:top w:val="nil"/>
              <w:left w:val="nil"/>
              <w:bottom w:val="single" w:sz="4" w:space="0" w:color="auto"/>
              <w:right w:val="single" w:sz="4" w:space="0" w:color="auto"/>
            </w:tcBorders>
            <w:shd w:val="clear" w:color="auto" w:fill="auto"/>
            <w:hideMark/>
          </w:tcPr>
          <w:p w14:paraId="71F87D8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4F473D7"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10CEA2E" w14:textId="77777777" w:rsidR="002A3928" w:rsidRPr="002A3928" w:rsidRDefault="002A3928" w:rsidP="002A3928">
            <w:pPr>
              <w:jc w:val="center"/>
              <w:rPr>
                <w:color w:val="000000"/>
                <w:sz w:val="20"/>
                <w:szCs w:val="20"/>
              </w:rPr>
            </w:pPr>
            <w:r w:rsidRPr="002A3928">
              <w:rPr>
                <w:color w:val="000000"/>
                <w:sz w:val="20"/>
                <w:szCs w:val="20"/>
              </w:rPr>
              <w:t>2 030 000,00</w:t>
            </w:r>
          </w:p>
        </w:tc>
        <w:tc>
          <w:tcPr>
            <w:tcW w:w="1134" w:type="dxa"/>
            <w:tcBorders>
              <w:top w:val="nil"/>
              <w:left w:val="nil"/>
              <w:bottom w:val="single" w:sz="4" w:space="0" w:color="auto"/>
              <w:right w:val="single" w:sz="4" w:space="0" w:color="auto"/>
            </w:tcBorders>
            <w:shd w:val="clear" w:color="auto" w:fill="auto"/>
            <w:hideMark/>
          </w:tcPr>
          <w:p w14:paraId="3780AFD7" w14:textId="77777777" w:rsidR="002A3928" w:rsidRPr="002A3928" w:rsidRDefault="002A3928" w:rsidP="002A3928">
            <w:pPr>
              <w:jc w:val="center"/>
              <w:rPr>
                <w:b/>
                <w:bCs/>
                <w:color w:val="000000"/>
                <w:sz w:val="20"/>
                <w:szCs w:val="20"/>
              </w:rPr>
            </w:pPr>
            <w:r w:rsidRPr="002A3928">
              <w:rPr>
                <w:b/>
                <w:bCs/>
                <w:color w:val="000000"/>
                <w:sz w:val="20"/>
                <w:szCs w:val="20"/>
              </w:rPr>
              <w:t>3 730 284,05</w:t>
            </w:r>
          </w:p>
        </w:tc>
      </w:tr>
      <w:tr w:rsidR="002A3928" w:rsidRPr="002A3928" w14:paraId="4B6B58B0"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F096F6" w14:textId="77777777" w:rsidR="002A3928" w:rsidRPr="002A3928" w:rsidRDefault="002A3928" w:rsidP="002A3928">
            <w:pPr>
              <w:jc w:val="center"/>
              <w:rPr>
                <w:b/>
                <w:bCs/>
                <w:color w:val="000000"/>
                <w:sz w:val="20"/>
                <w:szCs w:val="20"/>
              </w:rPr>
            </w:pPr>
            <w:r w:rsidRPr="002A3928">
              <w:rPr>
                <w:b/>
                <w:bCs/>
                <w:color w:val="000000"/>
                <w:sz w:val="20"/>
                <w:szCs w:val="20"/>
              </w:rPr>
              <w:lastRenderedPageBreak/>
              <w:t>9</w:t>
            </w:r>
          </w:p>
        </w:tc>
        <w:tc>
          <w:tcPr>
            <w:tcW w:w="2217" w:type="dxa"/>
            <w:tcBorders>
              <w:top w:val="nil"/>
              <w:left w:val="nil"/>
              <w:bottom w:val="single" w:sz="4" w:space="0" w:color="auto"/>
              <w:right w:val="single" w:sz="4" w:space="0" w:color="auto"/>
            </w:tcBorders>
            <w:shd w:val="clear" w:color="auto" w:fill="auto"/>
            <w:hideMark/>
          </w:tcPr>
          <w:p w14:paraId="72DC4922"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д.11 </w:t>
            </w:r>
          </w:p>
        </w:tc>
        <w:tc>
          <w:tcPr>
            <w:tcW w:w="1070" w:type="dxa"/>
            <w:tcBorders>
              <w:top w:val="nil"/>
              <w:left w:val="nil"/>
              <w:bottom w:val="single" w:sz="4" w:space="0" w:color="auto"/>
              <w:right w:val="single" w:sz="4" w:space="0" w:color="auto"/>
            </w:tcBorders>
            <w:shd w:val="clear" w:color="auto" w:fill="auto"/>
            <w:hideMark/>
          </w:tcPr>
          <w:p w14:paraId="07EEA187" w14:textId="77777777" w:rsidR="002A3928" w:rsidRPr="002A3928" w:rsidRDefault="002A3928" w:rsidP="002A3928">
            <w:pPr>
              <w:jc w:val="center"/>
              <w:rPr>
                <w:color w:val="000000"/>
                <w:sz w:val="20"/>
                <w:szCs w:val="20"/>
              </w:rPr>
            </w:pPr>
            <w:r w:rsidRPr="002A3928">
              <w:rPr>
                <w:color w:val="000000"/>
                <w:sz w:val="20"/>
                <w:szCs w:val="20"/>
              </w:rPr>
              <w:t>115,3</w:t>
            </w:r>
          </w:p>
        </w:tc>
        <w:tc>
          <w:tcPr>
            <w:tcW w:w="773" w:type="dxa"/>
            <w:tcBorders>
              <w:top w:val="nil"/>
              <w:left w:val="nil"/>
              <w:bottom w:val="single" w:sz="4" w:space="0" w:color="auto"/>
              <w:right w:val="single" w:sz="4" w:space="0" w:color="auto"/>
            </w:tcBorders>
            <w:shd w:val="clear" w:color="auto" w:fill="auto"/>
            <w:hideMark/>
          </w:tcPr>
          <w:p w14:paraId="68B77B67"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6206039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BC3DA1F"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4393A82F"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2A7F38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035934C" w14:textId="77777777" w:rsidR="002A3928" w:rsidRPr="002A3928" w:rsidRDefault="002A3928" w:rsidP="002A3928">
            <w:pPr>
              <w:jc w:val="center"/>
              <w:rPr>
                <w:color w:val="000000"/>
                <w:sz w:val="20"/>
                <w:szCs w:val="20"/>
              </w:rPr>
            </w:pPr>
            <w:r w:rsidRPr="002A3928">
              <w:rPr>
                <w:color w:val="000000"/>
                <w:sz w:val="20"/>
                <w:szCs w:val="20"/>
              </w:rPr>
              <w:t>1 699 173,80</w:t>
            </w:r>
          </w:p>
        </w:tc>
        <w:tc>
          <w:tcPr>
            <w:tcW w:w="798" w:type="dxa"/>
            <w:tcBorders>
              <w:top w:val="nil"/>
              <w:left w:val="nil"/>
              <w:bottom w:val="single" w:sz="4" w:space="0" w:color="auto"/>
              <w:right w:val="single" w:sz="4" w:space="0" w:color="auto"/>
            </w:tcBorders>
            <w:shd w:val="clear" w:color="auto" w:fill="auto"/>
            <w:hideMark/>
          </w:tcPr>
          <w:p w14:paraId="3260B8FB"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3A53E04"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548E836" w14:textId="77777777" w:rsidR="002A3928" w:rsidRPr="002A3928" w:rsidRDefault="002A3928" w:rsidP="002A3928">
            <w:pPr>
              <w:jc w:val="center"/>
              <w:rPr>
                <w:color w:val="000000"/>
                <w:sz w:val="20"/>
                <w:szCs w:val="20"/>
              </w:rPr>
            </w:pPr>
            <w:r w:rsidRPr="002A3928">
              <w:rPr>
                <w:color w:val="000000"/>
                <w:sz w:val="20"/>
                <w:szCs w:val="20"/>
              </w:rPr>
              <w:t>2 286 000,00</w:t>
            </w:r>
          </w:p>
        </w:tc>
        <w:tc>
          <w:tcPr>
            <w:tcW w:w="1134" w:type="dxa"/>
            <w:tcBorders>
              <w:top w:val="nil"/>
              <w:left w:val="nil"/>
              <w:bottom w:val="single" w:sz="4" w:space="0" w:color="auto"/>
              <w:right w:val="single" w:sz="4" w:space="0" w:color="auto"/>
            </w:tcBorders>
            <w:shd w:val="clear" w:color="auto" w:fill="auto"/>
            <w:hideMark/>
          </w:tcPr>
          <w:p w14:paraId="49012167" w14:textId="77777777" w:rsidR="002A3928" w:rsidRPr="002A3928" w:rsidRDefault="002A3928" w:rsidP="002A3928">
            <w:pPr>
              <w:jc w:val="center"/>
              <w:rPr>
                <w:b/>
                <w:bCs/>
                <w:color w:val="000000"/>
                <w:sz w:val="20"/>
                <w:szCs w:val="20"/>
              </w:rPr>
            </w:pPr>
            <w:r w:rsidRPr="002A3928">
              <w:rPr>
                <w:b/>
                <w:bCs/>
                <w:color w:val="000000"/>
                <w:sz w:val="20"/>
                <w:szCs w:val="20"/>
              </w:rPr>
              <w:t>3 985 173,80</w:t>
            </w:r>
          </w:p>
        </w:tc>
      </w:tr>
      <w:tr w:rsidR="002A3928" w:rsidRPr="002A3928" w14:paraId="0A17E8F1"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03643D5" w14:textId="77777777" w:rsidR="002A3928" w:rsidRPr="002A3928" w:rsidRDefault="002A3928" w:rsidP="002A3928">
            <w:pPr>
              <w:jc w:val="center"/>
              <w:rPr>
                <w:b/>
                <w:bCs/>
                <w:color w:val="000000"/>
                <w:sz w:val="20"/>
                <w:szCs w:val="20"/>
              </w:rPr>
            </w:pPr>
            <w:r w:rsidRPr="002A3928">
              <w:rPr>
                <w:b/>
                <w:bCs/>
                <w:color w:val="000000"/>
                <w:sz w:val="20"/>
                <w:szCs w:val="20"/>
              </w:rPr>
              <w:t>10</w:t>
            </w:r>
          </w:p>
        </w:tc>
        <w:tc>
          <w:tcPr>
            <w:tcW w:w="2217" w:type="dxa"/>
            <w:tcBorders>
              <w:top w:val="nil"/>
              <w:left w:val="nil"/>
              <w:bottom w:val="single" w:sz="4" w:space="0" w:color="auto"/>
              <w:right w:val="single" w:sz="4" w:space="0" w:color="auto"/>
            </w:tcBorders>
            <w:shd w:val="clear" w:color="auto" w:fill="auto"/>
            <w:hideMark/>
          </w:tcPr>
          <w:p w14:paraId="6CD531CB" w14:textId="77777777" w:rsidR="002A3928" w:rsidRPr="002A3928" w:rsidRDefault="002A3928" w:rsidP="002A3928">
            <w:pPr>
              <w:rPr>
                <w:color w:val="000000"/>
                <w:sz w:val="20"/>
                <w:szCs w:val="20"/>
              </w:rPr>
            </w:pPr>
            <w:r w:rsidRPr="002A3928">
              <w:rPr>
                <w:color w:val="000000"/>
                <w:sz w:val="20"/>
                <w:szCs w:val="20"/>
              </w:rPr>
              <w:t>ул. Октябрьская Партия, д.14</w:t>
            </w:r>
          </w:p>
        </w:tc>
        <w:tc>
          <w:tcPr>
            <w:tcW w:w="1070" w:type="dxa"/>
            <w:tcBorders>
              <w:top w:val="nil"/>
              <w:left w:val="nil"/>
              <w:bottom w:val="single" w:sz="4" w:space="0" w:color="auto"/>
              <w:right w:val="single" w:sz="4" w:space="0" w:color="auto"/>
            </w:tcBorders>
            <w:shd w:val="clear" w:color="auto" w:fill="auto"/>
            <w:hideMark/>
          </w:tcPr>
          <w:p w14:paraId="49E43CD8" w14:textId="77777777" w:rsidR="002A3928" w:rsidRPr="002A3928" w:rsidRDefault="002A3928" w:rsidP="002A3928">
            <w:pPr>
              <w:jc w:val="center"/>
              <w:rPr>
                <w:color w:val="000000"/>
                <w:sz w:val="20"/>
                <w:szCs w:val="20"/>
              </w:rPr>
            </w:pPr>
            <w:r w:rsidRPr="002A3928">
              <w:rPr>
                <w:color w:val="000000"/>
                <w:sz w:val="20"/>
                <w:szCs w:val="20"/>
              </w:rPr>
              <w:t>193,2</w:t>
            </w:r>
          </w:p>
        </w:tc>
        <w:tc>
          <w:tcPr>
            <w:tcW w:w="773" w:type="dxa"/>
            <w:tcBorders>
              <w:top w:val="nil"/>
              <w:left w:val="nil"/>
              <w:bottom w:val="single" w:sz="4" w:space="0" w:color="auto"/>
              <w:right w:val="single" w:sz="4" w:space="0" w:color="auto"/>
            </w:tcBorders>
            <w:shd w:val="clear" w:color="auto" w:fill="auto"/>
            <w:hideMark/>
          </w:tcPr>
          <w:p w14:paraId="53FF0D4C"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AAE0CD9"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22FE4C9"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268A18E"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0A705A"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284D3CE"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CBE5101"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C367BD1" w14:textId="77777777" w:rsidR="002A3928" w:rsidRPr="002A3928" w:rsidRDefault="002A3928" w:rsidP="002A3928">
            <w:pPr>
              <w:jc w:val="center"/>
              <w:rPr>
                <w:b/>
                <w:bCs/>
                <w:color w:val="000000"/>
                <w:sz w:val="20"/>
                <w:szCs w:val="20"/>
              </w:rPr>
            </w:pPr>
            <w:r w:rsidRPr="002A3928">
              <w:rPr>
                <w:b/>
                <w:bCs/>
                <w:color w:val="000000"/>
                <w:sz w:val="20"/>
                <w:szCs w:val="20"/>
              </w:rPr>
              <w:t>6 762 000,00</w:t>
            </w:r>
          </w:p>
        </w:tc>
        <w:tc>
          <w:tcPr>
            <w:tcW w:w="1323" w:type="dxa"/>
            <w:tcBorders>
              <w:top w:val="nil"/>
              <w:left w:val="nil"/>
              <w:bottom w:val="single" w:sz="4" w:space="0" w:color="auto"/>
              <w:right w:val="single" w:sz="4" w:space="0" w:color="auto"/>
            </w:tcBorders>
            <w:shd w:val="clear" w:color="auto" w:fill="auto"/>
            <w:hideMark/>
          </w:tcPr>
          <w:p w14:paraId="4138BC7E"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38A41720" w14:textId="77777777" w:rsidR="002A3928" w:rsidRPr="002A3928" w:rsidRDefault="002A3928" w:rsidP="002A3928">
            <w:pPr>
              <w:jc w:val="center"/>
              <w:rPr>
                <w:b/>
                <w:bCs/>
                <w:color w:val="000000"/>
                <w:sz w:val="20"/>
                <w:szCs w:val="20"/>
              </w:rPr>
            </w:pPr>
            <w:r w:rsidRPr="002A3928">
              <w:rPr>
                <w:b/>
                <w:bCs/>
                <w:color w:val="000000"/>
                <w:sz w:val="20"/>
                <w:szCs w:val="20"/>
              </w:rPr>
              <w:t>6 762 000,00</w:t>
            </w:r>
          </w:p>
        </w:tc>
      </w:tr>
      <w:tr w:rsidR="002A3928" w:rsidRPr="002A3928" w14:paraId="4C06CED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500F83" w14:textId="77777777" w:rsidR="002A3928" w:rsidRPr="002A3928" w:rsidRDefault="002A3928" w:rsidP="002A3928">
            <w:pPr>
              <w:jc w:val="center"/>
              <w:rPr>
                <w:b/>
                <w:bCs/>
                <w:color w:val="000000"/>
                <w:sz w:val="20"/>
                <w:szCs w:val="20"/>
              </w:rPr>
            </w:pPr>
            <w:r w:rsidRPr="002A3928">
              <w:rPr>
                <w:b/>
                <w:bCs/>
                <w:color w:val="000000"/>
                <w:sz w:val="20"/>
                <w:szCs w:val="20"/>
              </w:rPr>
              <w:t>11</w:t>
            </w:r>
          </w:p>
        </w:tc>
        <w:tc>
          <w:tcPr>
            <w:tcW w:w="2217" w:type="dxa"/>
            <w:tcBorders>
              <w:top w:val="nil"/>
              <w:left w:val="nil"/>
              <w:bottom w:val="single" w:sz="4" w:space="0" w:color="auto"/>
              <w:right w:val="single" w:sz="4" w:space="0" w:color="auto"/>
            </w:tcBorders>
            <w:shd w:val="clear" w:color="auto" w:fill="auto"/>
            <w:hideMark/>
          </w:tcPr>
          <w:p w14:paraId="646FE3A3" w14:textId="77777777" w:rsidR="002A3928" w:rsidRPr="002A3928" w:rsidRDefault="002A3928" w:rsidP="002A3928">
            <w:pPr>
              <w:rPr>
                <w:color w:val="000000"/>
                <w:sz w:val="20"/>
                <w:szCs w:val="20"/>
              </w:rPr>
            </w:pPr>
            <w:r w:rsidRPr="002A3928">
              <w:rPr>
                <w:color w:val="000000"/>
                <w:sz w:val="20"/>
                <w:szCs w:val="20"/>
              </w:rPr>
              <w:t>ул. Октябрьская Партия, д.15</w:t>
            </w:r>
          </w:p>
        </w:tc>
        <w:tc>
          <w:tcPr>
            <w:tcW w:w="1070" w:type="dxa"/>
            <w:tcBorders>
              <w:top w:val="nil"/>
              <w:left w:val="nil"/>
              <w:bottom w:val="single" w:sz="4" w:space="0" w:color="auto"/>
              <w:right w:val="single" w:sz="4" w:space="0" w:color="auto"/>
            </w:tcBorders>
            <w:shd w:val="clear" w:color="auto" w:fill="auto"/>
            <w:hideMark/>
          </w:tcPr>
          <w:p w14:paraId="337CD642" w14:textId="77777777" w:rsidR="002A3928" w:rsidRPr="002A3928" w:rsidRDefault="002A3928" w:rsidP="002A3928">
            <w:pPr>
              <w:jc w:val="center"/>
              <w:rPr>
                <w:color w:val="000000"/>
                <w:sz w:val="20"/>
                <w:szCs w:val="20"/>
              </w:rPr>
            </w:pPr>
            <w:r w:rsidRPr="002A3928">
              <w:rPr>
                <w:color w:val="000000"/>
                <w:sz w:val="20"/>
                <w:szCs w:val="20"/>
              </w:rPr>
              <w:t>163,0</w:t>
            </w:r>
          </w:p>
        </w:tc>
        <w:tc>
          <w:tcPr>
            <w:tcW w:w="773" w:type="dxa"/>
            <w:tcBorders>
              <w:top w:val="nil"/>
              <w:left w:val="nil"/>
              <w:bottom w:val="single" w:sz="4" w:space="0" w:color="auto"/>
              <w:right w:val="single" w:sz="4" w:space="0" w:color="auto"/>
            </w:tcBorders>
            <w:shd w:val="clear" w:color="auto" w:fill="auto"/>
            <w:hideMark/>
          </w:tcPr>
          <w:p w14:paraId="573466FC"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05FB68E"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2EB135E"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F52D650"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7F49ABF"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DE16981"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B9944B8"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1EE0BE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44C6F11" w14:textId="77777777" w:rsidR="002A3928" w:rsidRPr="002A3928" w:rsidRDefault="002A3928" w:rsidP="002A3928">
            <w:pPr>
              <w:jc w:val="center"/>
              <w:rPr>
                <w:color w:val="000000"/>
                <w:sz w:val="20"/>
                <w:szCs w:val="20"/>
              </w:rPr>
            </w:pPr>
            <w:r w:rsidRPr="002A3928">
              <w:rPr>
                <w:color w:val="000000"/>
                <w:sz w:val="20"/>
                <w:szCs w:val="20"/>
              </w:rPr>
              <w:t>5 592 000,00</w:t>
            </w:r>
          </w:p>
        </w:tc>
        <w:tc>
          <w:tcPr>
            <w:tcW w:w="1134" w:type="dxa"/>
            <w:tcBorders>
              <w:top w:val="nil"/>
              <w:left w:val="nil"/>
              <w:bottom w:val="single" w:sz="4" w:space="0" w:color="auto"/>
              <w:right w:val="single" w:sz="4" w:space="0" w:color="auto"/>
            </w:tcBorders>
            <w:shd w:val="clear" w:color="auto" w:fill="auto"/>
            <w:hideMark/>
          </w:tcPr>
          <w:p w14:paraId="334DD590" w14:textId="77777777" w:rsidR="002A3928" w:rsidRPr="002A3928" w:rsidRDefault="002A3928" w:rsidP="002A3928">
            <w:pPr>
              <w:jc w:val="center"/>
              <w:rPr>
                <w:b/>
                <w:bCs/>
                <w:color w:val="000000"/>
                <w:sz w:val="20"/>
                <w:szCs w:val="20"/>
              </w:rPr>
            </w:pPr>
            <w:r w:rsidRPr="002A3928">
              <w:rPr>
                <w:b/>
                <w:bCs/>
                <w:color w:val="000000"/>
                <w:sz w:val="20"/>
                <w:szCs w:val="20"/>
              </w:rPr>
              <w:t>5 592 000,00</w:t>
            </w:r>
          </w:p>
        </w:tc>
      </w:tr>
      <w:tr w:rsidR="002A3928" w:rsidRPr="002A3928" w14:paraId="254675FF"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C3A5D5C" w14:textId="77777777" w:rsidR="002A3928" w:rsidRPr="002A3928" w:rsidRDefault="002A3928" w:rsidP="002A3928">
            <w:pPr>
              <w:jc w:val="center"/>
              <w:rPr>
                <w:b/>
                <w:bCs/>
                <w:color w:val="000000"/>
                <w:sz w:val="20"/>
                <w:szCs w:val="20"/>
              </w:rPr>
            </w:pPr>
            <w:r w:rsidRPr="002A3928">
              <w:rPr>
                <w:b/>
                <w:bCs/>
                <w:color w:val="000000"/>
                <w:sz w:val="20"/>
                <w:szCs w:val="20"/>
              </w:rPr>
              <w:t>12</w:t>
            </w:r>
          </w:p>
        </w:tc>
        <w:tc>
          <w:tcPr>
            <w:tcW w:w="2217" w:type="dxa"/>
            <w:tcBorders>
              <w:top w:val="nil"/>
              <w:left w:val="nil"/>
              <w:bottom w:val="single" w:sz="4" w:space="0" w:color="auto"/>
              <w:right w:val="single" w:sz="4" w:space="0" w:color="auto"/>
            </w:tcBorders>
            <w:shd w:val="clear" w:color="auto" w:fill="auto"/>
            <w:hideMark/>
          </w:tcPr>
          <w:p w14:paraId="261C55EF" w14:textId="77777777" w:rsidR="002A3928" w:rsidRPr="002A3928" w:rsidRDefault="002A3928" w:rsidP="002A3928">
            <w:pPr>
              <w:rPr>
                <w:color w:val="000000"/>
                <w:sz w:val="20"/>
                <w:szCs w:val="20"/>
              </w:rPr>
            </w:pPr>
            <w:r w:rsidRPr="002A3928">
              <w:rPr>
                <w:color w:val="000000"/>
                <w:sz w:val="20"/>
                <w:szCs w:val="20"/>
              </w:rPr>
              <w:t>ул. Октябрьская Партия, д.16</w:t>
            </w:r>
          </w:p>
        </w:tc>
        <w:tc>
          <w:tcPr>
            <w:tcW w:w="1070" w:type="dxa"/>
            <w:tcBorders>
              <w:top w:val="nil"/>
              <w:left w:val="nil"/>
              <w:bottom w:val="single" w:sz="4" w:space="0" w:color="auto"/>
              <w:right w:val="single" w:sz="4" w:space="0" w:color="auto"/>
            </w:tcBorders>
            <w:shd w:val="clear" w:color="auto" w:fill="auto"/>
            <w:hideMark/>
          </w:tcPr>
          <w:p w14:paraId="28197E8D" w14:textId="77777777" w:rsidR="002A3928" w:rsidRPr="002A3928" w:rsidRDefault="002A3928" w:rsidP="002A3928">
            <w:pPr>
              <w:jc w:val="center"/>
              <w:rPr>
                <w:color w:val="000000"/>
                <w:sz w:val="20"/>
                <w:szCs w:val="20"/>
              </w:rPr>
            </w:pPr>
            <w:r w:rsidRPr="002A3928">
              <w:rPr>
                <w:color w:val="000000"/>
                <w:sz w:val="20"/>
                <w:szCs w:val="20"/>
              </w:rPr>
              <w:t>111,6</w:t>
            </w:r>
          </w:p>
        </w:tc>
        <w:tc>
          <w:tcPr>
            <w:tcW w:w="773" w:type="dxa"/>
            <w:tcBorders>
              <w:top w:val="nil"/>
              <w:left w:val="nil"/>
              <w:bottom w:val="single" w:sz="4" w:space="0" w:color="auto"/>
              <w:right w:val="single" w:sz="4" w:space="0" w:color="auto"/>
            </w:tcBorders>
            <w:shd w:val="clear" w:color="auto" w:fill="auto"/>
            <w:hideMark/>
          </w:tcPr>
          <w:p w14:paraId="7518C10F"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51B3547C"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7BCF296"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6B340A7"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5C4308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2871139"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2AC918C"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1587988" w14:textId="77777777" w:rsidR="002A3928" w:rsidRPr="002A3928" w:rsidRDefault="002A3928" w:rsidP="002A3928">
            <w:pPr>
              <w:jc w:val="center"/>
              <w:rPr>
                <w:b/>
                <w:bCs/>
                <w:color w:val="000000"/>
                <w:sz w:val="20"/>
                <w:szCs w:val="20"/>
              </w:rPr>
            </w:pPr>
            <w:r w:rsidRPr="002A3928">
              <w:rPr>
                <w:b/>
                <w:bCs/>
                <w:color w:val="000000"/>
                <w:sz w:val="20"/>
                <w:szCs w:val="20"/>
              </w:rPr>
              <w:t>800 000,00</w:t>
            </w:r>
          </w:p>
        </w:tc>
        <w:tc>
          <w:tcPr>
            <w:tcW w:w="1323" w:type="dxa"/>
            <w:tcBorders>
              <w:top w:val="nil"/>
              <w:left w:val="nil"/>
              <w:bottom w:val="single" w:sz="4" w:space="0" w:color="auto"/>
              <w:right w:val="single" w:sz="4" w:space="0" w:color="auto"/>
            </w:tcBorders>
            <w:shd w:val="clear" w:color="auto" w:fill="auto"/>
            <w:hideMark/>
          </w:tcPr>
          <w:p w14:paraId="7A3B2FCB" w14:textId="77777777" w:rsidR="002A3928" w:rsidRPr="002A3928" w:rsidRDefault="002A3928" w:rsidP="002A3928">
            <w:pPr>
              <w:jc w:val="center"/>
              <w:rPr>
                <w:color w:val="000000"/>
                <w:sz w:val="20"/>
                <w:szCs w:val="20"/>
              </w:rPr>
            </w:pPr>
            <w:r w:rsidRPr="002A3928">
              <w:rPr>
                <w:color w:val="000000"/>
                <w:sz w:val="20"/>
                <w:szCs w:val="20"/>
              </w:rPr>
              <w:t>1 995 000,00</w:t>
            </w:r>
          </w:p>
        </w:tc>
        <w:tc>
          <w:tcPr>
            <w:tcW w:w="1134" w:type="dxa"/>
            <w:tcBorders>
              <w:top w:val="nil"/>
              <w:left w:val="nil"/>
              <w:bottom w:val="single" w:sz="4" w:space="0" w:color="auto"/>
              <w:right w:val="single" w:sz="4" w:space="0" w:color="auto"/>
            </w:tcBorders>
            <w:shd w:val="clear" w:color="auto" w:fill="auto"/>
            <w:hideMark/>
          </w:tcPr>
          <w:p w14:paraId="4BA57356" w14:textId="77777777" w:rsidR="002A3928" w:rsidRPr="002A3928" w:rsidRDefault="002A3928" w:rsidP="002A3928">
            <w:pPr>
              <w:jc w:val="center"/>
              <w:rPr>
                <w:b/>
                <w:bCs/>
                <w:color w:val="000000"/>
                <w:sz w:val="20"/>
                <w:szCs w:val="20"/>
              </w:rPr>
            </w:pPr>
            <w:r w:rsidRPr="002A3928">
              <w:rPr>
                <w:b/>
                <w:bCs/>
                <w:color w:val="000000"/>
                <w:sz w:val="20"/>
                <w:szCs w:val="20"/>
              </w:rPr>
              <w:t>2 795 000,00</w:t>
            </w:r>
          </w:p>
        </w:tc>
      </w:tr>
      <w:tr w:rsidR="002A3928" w:rsidRPr="002A3928" w14:paraId="44F6DCE8"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B29839E" w14:textId="77777777" w:rsidR="002A3928" w:rsidRPr="002A3928" w:rsidRDefault="002A3928" w:rsidP="002A3928">
            <w:pPr>
              <w:jc w:val="center"/>
              <w:rPr>
                <w:b/>
                <w:bCs/>
                <w:color w:val="000000"/>
                <w:sz w:val="20"/>
                <w:szCs w:val="20"/>
              </w:rPr>
            </w:pPr>
            <w:r w:rsidRPr="002A3928">
              <w:rPr>
                <w:b/>
                <w:bCs/>
                <w:color w:val="000000"/>
                <w:sz w:val="20"/>
                <w:szCs w:val="20"/>
              </w:rPr>
              <w:t>13</w:t>
            </w:r>
          </w:p>
        </w:tc>
        <w:tc>
          <w:tcPr>
            <w:tcW w:w="2217" w:type="dxa"/>
            <w:tcBorders>
              <w:top w:val="nil"/>
              <w:left w:val="nil"/>
              <w:bottom w:val="single" w:sz="4" w:space="0" w:color="auto"/>
              <w:right w:val="single" w:sz="4" w:space="0" w:color="auto"/>
            </w:tcBorders>
            <w:shd w:val="clear" w:color="auto" w:fill="auto"/>
            <w:hideMark/>
          </w:tcPr>
          <w:p w14:paraId="22AAFEEB" w14:textId="77777777" w:rsidR="002A3928" w:rsidRPr="002A3928" w:rsidRDefault="002A3928" w:rsidP="002A3928">
            <w:pPr>
              <w:rPr>
                <w:color w:val="000000"/>
                <w:sz w:val="20"/>
                <w:szCs w:val="20"/>
              </w:rPr>
            </w:pPr>
            <w:r w:rsidRPr="002A3928">
              <w:rPr>
                <w:color w:val="000000"/>
                <w:sz w:val="20"/>
                <w:szCs w:val="20"/>
              </w:rPr>
              <w:t xml:space="preserve">ул. Октябрьская Партия, д.19 </w:t>
            </w:r>
          </w:p>
        </w:tc>
        <w:tc>
          <w:tcPr>
            <w:tcW w:w="1070" w:type="dxa"/>
            <w:tcBorders>
              <w:top w:val="nil"/>
              <w:left w:val="nil"/>
              <w:bottom w:val="single" w:sz="4" w:space="0" w:color="auto"/>
              <w:right w:val="single" w:sz="4" w:space="0" w:color="auto"/>
            </w:tcBorders>
            <w:shd w:val="clear" w:color="auto" w:fill="auto"/>
            <w:hideMark/>
          </w:tcPr>
          <w:p w14:paraId="150251E5" w14:textId="77777777" w:rsidR="002A3928" w:rsidRPr="002A3928" w:rsidRDefault="002A3928" w:rsidP="002A3928">
            <w:pPr>
              <w:jc w:val="center"/>
              <w:rPr>
                <w:color w:val="000000"/>
                <w:sz w:val="20"/>
                <w:szCs w:val="20"/>
              </w:rPr>
            </w:pPr>
            <w:r w:rsidRPr="002A3928">
              <w:rPr>
                <w:color w:val="000000"/>
                <w:sz w:val="20"/>
                <w:szCs w:val="20"/>
              </w:rPr>
              <w:t>52,5</w:t>
            </w:r>
          </w:p>
        </w:tc>
        <w:tc>
          <w:tcPr>
            <w:tcW w:w="773" w:type="dxa"/>
            <w:tcBorders>
              <w:top w:val="nil"/>
              <w:left w:val="nil"/>
              <w:bottom w:val="single" w:sz="4" w:space="0" w:color="auto"/>
              <w:right w:val="single" w:sz="4" w:space="0" w:color="auto"/>
            </w:tcBorders>
            <w:shd w:val="clear" w:color="auto" w:fill="auto"/>
            <w:hideMark/>
          </w:tcPr>
          <w:p w14:paraId="150C6D79" w14:textId="77777777" w:rsidR="002A3928" w:rsidRPr="002A3928" w:rsidRDefault="002A3928" w:rsidP="002A3928">
            <w:pPr>
              <w:jc w:val="center"/>
              <w:rPr>
                <w:color w:val="000000"/>
                <w:sz w:val="20"/>
                <w:szCs w:val="20"/>
              </w:rPr>
            </w:pPr>
            <w:r w:rsidRPr="002A3928">
              <w:rPr>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18D0860A"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2B2E143"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3788095"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0E9CBA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43621A0"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BB4E93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664BB81"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179FE63" w14:textId="77777777" w:rsidR="002A3928" w:rsidRPr="002A3928" w:rsidRDefault="002A3928" w:rsidP="002A3928">
            <w:pPr>
              <w:jc w:val="center"/>
              <w:rPr>
                <w:color w:val="000000"/>
                <w:sz w:val="20"/>
                <w:szCs w:val="20"/>
              </w:rPr>
            </w:pPr>
            <w:r w:rsidRPr="002A3928">
              <w:rPr>
                <w:color w:val="000000"/>
                <w:sz w:val="20"/>
                <w:szCs w:val="20"/>
              </w:rPr>
              <w:t>1 587 000,00</w:t>
            </w:r>
          </w:p>
        </w:tc>
        <w:tc>
          <w:tcPr>
            <w:tcW w:w="1134" w:type="dxa"/>
            <w:tcBorders>
              <w:top w:val="nil"/>
              <w:left w:val="nil"/>
              <w:bottom w:val="single" w:sz="4" w:space="0" w:color="auto"/>
              <w:right w:val="single" w:sz="4" w:space="0" w:color="auto"/>
            </w:tcBorders>
            <w:shd w:val="clear" w:color="auto" w:fill="auto"/>
            <w:hideMark/>
          </w:tcPr>
          <w:p w14:paraId="4020CA1F" w14:textId="77777777" w:rsidR="002A3928" w:rsidRPr="002A3928" w:rsidRDefault="002A3928" w:rsidP="002A3928">
            <w:pPr>
              <w:jc w:val="center"/>
              <w:rPr>
                <w:b/>
                <w:bCs/>
                <w:color w:val="000000"/>
                <w:sz w:val="20"/>
                <w:szCs w:val="20"/>
              </w:rPr>
            </w:pPr>
            <w:r w:rsidRPr="002A3928">
              <w:rPr>
                <w:b/>
                <w:bCs/>
                <w:color w:val="000000"/>
                <w:sz w:val="20"/>
                <w:szCs w:val="20"/>
              </w:rPr>
              <w:t>1 587 000,00</w:t>
            </w:r>
          </w:p>
        </w:tc>
      </w:tr>
      <w:tr w:rsidR="002A3928" w:rsidRPr="002A3928" w14:paraId="1324B6AC"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D8586D3" w14:textId="77777777" w:rsidR="002A3928" w:rsidRPr="002A3928" w:rsidRDefault="002A3928" w:rsidP="002A3928">
            <w:pPr>
              <w:jc w:val="center"/>
              <w:rPr>
                <w:b/>
                <w:bCs/>
                <w:color w:val="000000"/>
                <w:sz w:val="20"/>
                <w:szCs w:val="20"/>
              </w:rPr>
            </w:pPr>
            <w:r w:rsidRPr="002A3928">
              <w:rPr>
                <w:b/>
                <w:bCs/>
                <w:color w:val="000000"/>
                <w:sz w:val="20"/>
                <w:szCs w:val="20"/>
              </w:rPr>
              <w:t>14</w:t>
            </w:r>
          </w:p>
        </w:tc>
        <w:tc>
          <w:tcPr>
            <w:tcW w:w="2217" w:type="dxa"/>
            <w:tcBorders>
              <w:top w:val="nil"/>
              <w:left w:val="nil"/>
              <w:bottom w:val="single" w:sz="4" w:space="0" w:color="auto"/>
              <w:right w:val="single" w:sz="4" w:space="0" w:color="auto"/>
            </w:tcBorders>
            <w:shd w:val="clear" w:color="auto" w:fill="auto"/>
            <w:hideMark/>
          </w:tcPr>
          <w:p w14:paraId="16921EA0" w14:textId="77777777" w:rsidR="002A3928" w:rsidRPr="002A3928" w:rsidRDefault="002A3928" w:rsidP="002A3928">
            <w:pPr>
              <w:rPr>
                <w:color w:val="000000"/>
                <w:sz w:val="20"/>
                <w:szCs w:val="20"/>
              </w:rPr>
            </w:pPr>
            <w:r w:rsidRPr="002A3928">
              <w:rPr>
                <w:color w:val="000000"/>
                <w:sz w:val="20"/>
                <w:szCs w:val="20"/>
              </w:rPr>
              <w:t>ул. Дорожников, д.3</w:t>
            </w:r>
          </w:p>
        </w:tc>
        <w:tc>
          <w:tcPr>
            <w:tcW w:w="1070" w:type="dxa"/>
            <w:tcBorders>
              <w:top w:val="nil"/>
              <w:left w:val="nil"/>
              <w:bottom w:val="single" w:sz="4" w:space="0" w:color="auto"/>
              <w:right w:val="single" w:sz="4" w:space="0" w:color="auto"/>
            </w:tcBorders>
            <w:shd w:val="clear" w:color="auto" w:fill="auto"/>
            <w:hideMark/>
          </w:tcPr>
          <w:p w14:paraId="7EADAF05" w14:textId="77777777" w:rsidR="002A3928" w:rsidRPr="002A3928" w:rsidRDefault="002A3928" w:rsidP="002A3928">
            <w:pPr>
              <w:jc w:val="center"/>
              <w:rPr>
                <w:color w:val="000000"/>
                <w:sz w:val="20"/>
                <w:szCs w:val="20"/>
              </w:rPr>
            </w:pPr>
            <w:r w:rsidRPr="002A3928">
              <w:rPr>
                <w:color w:val="000000"/>
                <w:sz w:val="20"/>
                <w:szCs w:val="20"/>
              </w:rPr>
              <w:t>173,2</w:t>
            </w:r>
          </w:p>
        </w:tc>
        <w:tc>
          <w:tcPr>
            <w:tcW w:w="773" w:type="dxa"/>
            <w:tcBorders>
              <w:top w:val="nil"/>
              <w:left w:val="nil"/>
              <w:bottom w:val="single" w:sz="4" w:space="0" w:color="auto"/>
              <w:right w:val="single" w:sz="4" w:space="0" w:color="auto"/>
            </w:tcBorders>
            <w:shd w:val="clear" w:color="auto" w:fill="auto"/>
            <w:hideMark/>
          </w:tcPr>
          <w:p w14:paraId="68205D48"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CA786C5"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1EA17D3" w14:textId="77777777" w:rsidR="002A3928" w:rsidRPr="002A3928" w:rsidRDefault="002A3928" w:rsidP="002A3928">
            <w:pPr>
              <w:jc w:val="center"/>
              <w:rPr>
                <w:color w:val="000000"/>
                <w:sz w:val="20"/>
                <w:szCs w:val="20"/>
              </w:rPr>
            </w:pPr>
            <w:r w:rsidRPr="002A3928">
              <w:rPr>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0CA0AE7B"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B525A57"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16061CF" w14:textId="77777777" w:rsidR="002A3928" w:rsidRPr="002A3928" w:rsidRDefault="002A3928" w:rsidP="002A3928">
            <w:pPr>
              <w:jc w:val="center"/>
              <w:rPr>
                <w:color w:val="000000"/>
                <w:sz w:val="20"/>
                <w:szCs w:val="20"/>
              </w:rPr>
            </w:pPr>
            <w:r w:rsidRPr="002A3928">
              <w:rPr>
                <w:color w:val="000000"/>
                <w:sz w:val="20"/>
                <w:szCs w:val="20"/>
              </w:rPr>
              <w:t>2 973 864,34</w:t>
            </w:r>
          </w:p>
        </w:tc>
        <w:tc>
          <w:tcPr>
            <w:tcW w:w="798" w:type="dxa"/>
            <w:tcBorders>
              <w:top w:val="nil"/>
              <w:left w:val="nil"/>
              <w:bottom w:val="single" w:sz="4" w:space="0" w:color="auto"/>
              <w:right w:val="single" w:sz="4" w:space="0" w:color="auto"/>
            </w:tcBorders>
            <w:shd w:val="clear" w:color="auto" w:fill="auto"/>
            <w:hideMark/>
          </w:tcPr>
          <w:p w14:paraId="1995253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9C1417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55FA2D14" w14:textId="77777777" w:rsidR="002A3928" w:rsidRPr="002A3928" w:rsidRDefault="002A3928" w:rsidP="002A3928">
            <w:pPr>
              <w:jc w:val="center"/>
              <w:rPr>
                <w:color w:val="000000"/>
                <w:sz w:val="20"/>
                <w:szCs w:val="20"/>
              </w:rPr>
            </w:pPr>
            <w:r w:rsidRPr="002A3928">
              <w:rPr>
                <w:color w:val="000000"/>
                <w:sz w:val="20"/>
                <w:szCs w:val="20"/>
              </w:rPr>
              <w:t>3 064 000,00</w:t>
            </w:r>
          </w:p>
        </w:tc>
        <w:tc>
          <w:tcPr>
            <w:tcW w:w="1134" w:type="dxa"/>
            <w:tcBorders>
              <w:top w:val="nil"/>
              <w:left w:val="nil"/>
              <w:bottom w:val="single" w:sz="4" w:space="0" w:color="auto"/>
              <w:right w:val="single" w:sz="4" w:space="0" w:color="auto"/>
            </w:tcBorders>
            <w:shd w:val="clear" w:color="auto" w:fill="auto"/>
            <w:hideMark/>
          </w:tcPr>
          <w:p w14:paraId="79A03BD8" w14:textId="77777777" w:rsidR="002A3928" w:rsidRPr="002A3928" w:rsidRDefault="002A3928" w:rsidP="002A3928">
            <w:pPr>
              <w:jc w:val="center"/>
              <w:rPr>
                <w:b/>
                <w:bCs/>
                <w:color w:val="000000"/>
                <w:sz w:val="20"/>
                <w:szCs w:val="20"/>
              </w:rPr>
            </w:pPr>
            <w:r w:rsidRPr="002A3928">
              <w:rPr>
                <w:b/>
                <w:bCs/>
                <w:color w:val="000000"/>
                <w:sz w:val="20"/>
                <w:szCs w:val="20"/>
              </w:rPr>
              <w:t>3 064 000,00</w:t>
            </w:r>
          </w:p>
        </w:tc>
      </w:tr>
      <w:tr w:rsidR="002A3928" w:rsidRPr="002A3928" w14:paraId="347BF449"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28098DD" w14:textId="77777777" w:rsidR="002A3928" w:rsidRPr="002A3928" w:rsidRDefault="002A3928" w:rsidP="002A3928">
            <w:pPr>
              <w:jc w:val="center"/>
              <w:rPr>
                <w:b/>
                <w:bCs/>
                <w:color w:val="000000"/>
                <w:sz w:val="20"/>
                <w:szCs w:val="20"/>
              </w:rPr>
            </w:pPr>
            <w:r w:rsidRPr="002A3928">
              <w:rPr>
                <w:b/>
                <w:bCs/>
                <w:color w:val="000000"/>
                <w:sz w:val="20"/>
                <w:szCs w:val="20"/>
              </w:rPr>
              <w:t>15</w:t>
            </w:r>
          </w:p>
        </w:tc>
        <w:tc>
          <w:tcPr>
            <w:tcW w:w="2217" w:type="dxa"/>
            <w:tcBorders>
              <w:top w:val="nil"/>
              <w:left w:val="nil"/>
              <w:bottom w:val="single" w:sz="4" w:space="0" w:color="auto"/>
              <w:right w:val="single" w:sz="4" w:space="0" w:color="auto"/>
            </w:tcBorders>
            <w:shd w:val="clear" w:color="auto" w:fill="auto"/>
            <w:hideMark/>
          </w:tcPr>
          <w:p w14:paraId="1A75087D" w14:textId="77777777" w:rsidR="002A3928" w:rsidRPr="002A3928" w:rsidRDefault="002A3928" w:rsidP="002A3928">
            <w:pPr>
              <w:rPr>
                <w:color w:val="000000"/>
                <w:sz w:val="20"/>
                <w:szCs w:val="20"/>
              </w:rPr>
            </w:pPr>
            <w:r w:rsidRPr="002A3928">
              <w:rPr>
                <w:color w:val="000000"/>
                <w:sz w:val="20"/>
                <w:szCs w:val="20"/>
              </w:rPr>
              <w:t>ул. Дорожников, д.5</w:t>
            </w:r>
          </w:p>
        </w:tc>
        <w:tc>
          <w:tcPr>
            <w:tcW w:w="1070" w:type="dxa"/>
            <w:tcBorders>
              <w:top w:val="nil"/>
              <w:left w:val="nil"/>
              <w:bottom w:val="single" w:sz="4" w:space="0" w:color="auto"/>
              <w:right w:val="single" w:sz="4" w:space="0" w:color="auto"/>
            </w:tcBorders>
            <w:shd w:val="clear" w:color="auto" w:fill="auto"/>
            <w:hideMark/>
          </w:tcPr>
          <w:p w14:paraId="16D371B7" w14:textId="77777777" w:rsidR="002A3928" w:rsidRPr="002A3928" w:rsidRDefault="002A3928" w:rsidP="002A3928">
            <w:pPr>
              <w:jc w:val="center"/>
              <w:rPr>
                <w:color w:val="000000"/>
                <w:sz w:val="20"/>
                <w:szCs w:val="20"/>
              </w:rPr>
            </w:pPr>
            <w:r w:rsidRPr="002A3928">
              <w:rPr>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48BE3CD7"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530E94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0716B10"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A24EF60"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5FFEFF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6A4F37E"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11DD910"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11D2A6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56F126BB" w14:textId="77777777" w:rsidR="002A3928" w:rsidRPr="002A3928" w:rsidRDefault="002A3928" w:rsidP="002A3928">
            <w:pPr>
              <w:jc w:val="center"/>
              <w:rPr>
                <w:color w:val="000000"/>
                <w:sz w:val="20"/>
                <w:szCs w:val="20"/>
              </w:rPr>
            </w:pPr>
            <w:r w:rsidRPr="002A3928">
              <w:rPr>
                <w:color w:val="000000"/>
                <w:sz w:val="20"/>
                <w:szCs w:val="20"/>
              </w:rPr>
              <w:t>5 642 000,00</w:t>
            </w:r>
          </w:p>
        </w:tc>
        <w:tc>
          <w:tcPr>
            <w:tcW w:w="1134" w:type="dxa"/>
            <w:tcBorders>
              <w:top w:val="nil"/>
              <w:left w:val="nil"/>
              <w:bottom w:val="single" w:sz="4" w:space="0" w:color="auto"/>
              <w:right w:val="single" w:sz="4" w:space="0" w:color="auto"/>
            </w:tcBorders>
            <w:shd w:val="clear" w:color="auto" w:fill="auto"/>
            <w:hideMark/>
          </w:tcPr>
          <w:p w14:paraId="7C67C84C" w14:textId="77777777" w:rsidR="002A3928" w:rsidRPr="002A3928" w:rsidRDefault="002A3928" w:rsidP="002A3928">
            <w:pPr>
              <w:jc w:val="center"/>
              <w:rPr>
                <w:b/>
                <w:bCs/>
                <w:color w:val="000000"/>
                <w:sz w:val="20"/>
                <w:szCs w:val="20"/>
              </w:rPr>
            </w:pPr>
            <w:r w:rsidRPr="002A3928">
              <w:rPr>
                <w:b/>
                <w:bCs/>
                <w:color w:val="000000"/>
                <w:sz w:val="20"/>
                <w:szCs w:val="20"/>
              </w:rPr>
              <w:t>5 642 000,00</w:t>
            </w:r>
          </w:p>
        </w:tc>
      </w:tr>
      <w:tr w:rsidR="002A3928" w:rsidRPr="002A3928" w14:paraId="191E9828"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25764EC" w14:textId="77777777" w:rsidR="002A3928" w:rsidRPr="002A3928" w:rsidRDefault="002A3928" w:rsidP="002A3928">
            <w:pPr>
              <w:jc w:val="center"/>
              <w:rPr>
                <w:b/>
                <w:bCs/>
                <w:color w:val="000000"/>
                <w:sz w:val="20"/>
                <w:szCs w:val="20"/>
              </w:rPr>
            </w:pPr>
            <w:r w:rsidRPr="002A3928">
              <w:rPr>
                <w:b/>
                <w:bCs/>
                <w:color w:val="000000"/>
                <w:sz w:val="20"/>
                <w:szCs w:val="20"/>
              </w:rPr>
              <w:t>16</w:t>
            </w:r>
          </w:p>
        </w:tc>
        <w:tc>
          <w:tcPr>
            <w:tcW w:w="2217" w:type="dxa"/>
            <w:tcBorders>
              <w:top w:val="nil"/>
              <w:left w:val="nil"/>
              <w:bottom w:val="single" w:sz="4" w:space="0" w:color="auto"/>
              <w:right w:val="single" w:sz="4" w:space="0" w:color="auto"/>
            </w:tcBorders>
            <w:shd w:val="clear" w:color="auto" w:fill="auto"/>
            <w:hideMark/>
          </w:tcPr>
          <w:p w14:paraId="3DC76164" w14:textId="77777777" w:rsidR="002A3928" w:rsidRPr="002A3928" w:rsidRDefault="002A3928" w:rsidP="002A3928">
            <w:pPr>
              <w:rPr>
                <w:color w:val="000000"/>
                <w:sz w:val="20"/>
                <w:szCs w:val="20"/>
              </w:rPr>
            </w:pPr>
            <w:r w:rsidRPr="002A3928">
              <w:rPr>
                <w:color w:val="000000"/>
                <w:sz w:val="20"/>
                <w:szCs w:val="20"/>
              </w:rPr>
              <w:t xml:space="preserve">ул. Дорожников, д.6 </w:t>
            </w:r>
          </w:p>
        </w:tc>
        <w:tc>
          <w:tcPr>
            <w:tcW w:w="1070" w:type="dxa"/>
            <w:tcBorders>
              <w:top w:val="nil"/>
              <w:left w:val="nil"/>
              <w:bottom w:val="single" w:sz="4" w:space="0" w:color="auto"/>
              <w:right w:val="single" w:sz="4" w:space="0" w:color="auto"/>
            </w:tcBorders>
            <w:shd w:val="clear" w:color="auto" w:fill="auto"/>
            <w:hideMark/>
          </w:tcPr>
          <w:p w14:paraId="24F000E3" w14:textId="77777777" w:rsidR="002A3928" w:rsidRPr="002A3928" w:rsidRDefault="002A3928" w:rsidP="002A3928">
            <w:pPr>
              <w:jc w:val="center"/>
              <w:rPr>
                <w:color w:val="000000"/>
                <w:sz w:val="20"/>
                <w:szCs w:val="20"/>
              </w:rPr>
            </w:pPr>
            <w:r w:rsidRPr="002A3928">
              <w:rPr>
                <w:color w:val="000000"/>
                <w:sz w:val="20"/>
                <w:szCs w:val="20"/>
              </w:rPr>
              <w:t>154,7</w:t>
            </w:r>
          </w:p>
        </w:tc>
        <w:tc>
          <w:tcPr>
            <w:tcW w:w="773" w:type="dxa"/>
            <w:tcBorders>
              <w:top w:val="nil"/>
              <w:left w:val="nil"/>
              <w:bottom w:val="single" w:sz="4" w:space="0" w:color="auto"/>
              <w:right w:val="single" w:sz="4" w:space="0" w:color="auto"/>
            </w:tcBorders>
            <w:shd w:val="clear" w:color="auto" w:fill="auto"/>
            <w:hideMark/>
          </w:tcPr>
          <w:p w14:paraId="265EC9DA"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1D726B51"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98BC1F7"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19CFBC6"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E7382A4"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067B1C2"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51B33B2"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F9B13CC" w14:textId="77777777" w:rsidR="002A3928" w:rsidRPr="002A3928" w:rsidRDefault="002A3928" w:rsidP="002A3928">
            <w:pPr>
              <w:jc w:val="center"/>
              <w:rPr>
                <w:b/>
                <w:bCs/>
                <w:color w:val="000000"/>
                <w:sz w:val="20"/>
                <w:szCs w:val="20"/>
              </w:rPr>
            </w:pPr>
            <w:r w:rsidRPr="002A3928">
              <w:rPr>
                <w:b/>
                <w:bCs/>
                <w:color w:val="000000"/>
                <w:sz w:val="20"/>
                <w:szCs w:val="20"/>
              </w:rPr>
              <w:t>2 620 000,00</w:t>
            </w:r>
          </w:p>
        </w:tc>
        <w:tc>
          <w:tcPr>
            <w:tcW w:w="1323" w:type="dxa"/>
            <w:tcBorders>
              <w:top w:val="nil"/>
              <w:left w:val="nil"/>
              <w:bottom w:val="single" w:sz="4" w:space="0" w:color="auto"/>
              <w:right w:val="single" w:sz="4" w:space="0" w:color="auto"/>
            </w:tcBorders>
            <w:shd w:val="clear" w:color="auto" w:fill="auto"/>
            <w:hideMark/>
          </w:tcPr>
          <w:p w14:paraId="5B5354AC" w14:textId="77777777" w:rsidR="002A3928" w:rsidRPr="002A3928" w:rsidRDefault="002A3928" w:rsidP="002A3928">
            <w:pPr>
              <w:jc w:val="center"/>
              <w:rPr>
                <w:color w:val="000000"/>
                <w:sz w:val="20"/>
                <w:szCs w:val="20"/>
              </w:rPr>
            </w:pPr>
            <w:r w:rsidRPr="002A3928">
              <w:rPr>
                <w:color w:val="000000"/>
                <w:sz w:val="20"/>
                <w:szCs w:val="20"/>
              </w:rPr>
              <w:t>2 615 000,00</w:t>
            </w:r>
          </w:p>
        </w:tc>
        <w:tc>
          <w:tcPr>
            <w:tcW w:w="1134" w:type="dxa"/>
            <w:tcBorders>
              <w:top w:val="nil"/>
              <w:left w:val="nil"/>
              <w:bottom w:val="single" w:sz="4" w:space="0" w:color="auto"/>
              <w:right w:val="single" w:sz="4" w:space="0" w:color="auto"/>
            </w:tcBorders>
            <w:shd w:val="clear" w:color="auto" w:fill="auto"/>
            <w:hideMark/>
          </w:tcPr>
          <w:p w14:paraId="26E422FA" w14:textId="77777777" w:rsidR="002A3928" w:rsidRPr="002A3928" w:rsidRDefault="002A3928" w:rsidP="002A3928">
            <w:pPr>
              <w:jc w:val="center"/>
              <w:rPr>
                <w:b/>
                <w:bCs/>
                <w:color w:val="000000"/>
                <w:sz w:val="20"/>
                <w:szCs w:val="20"/>
              </w:rPr>
            </w:pPr>
            <w:r w:rsidRPr="002A3928">
              <w:rPr>
                <w:b/>
                <w:bCs/>
                <w:color w:val="000000"/>
                <w:sz w:val="20"/>
                <w:szCs w:val="20"/>
              </w:rPr>
              <w:t>5 235 000,00</w:t>
            </w:r>
          </w:p>
        </w:tc>
      </w:tr>
      <w:tr w:rsidR="002A3928" w:rsidRPr="002A3928" w14:paraId="795B0732"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5BFE703" w14:textId="77777777" w:rsidR="002A3928" w:rsidRPr="002A3928" w:rsidRDefault="002A3928" w:rsidP="002A3928">
            <w:pPr>
              <w:jc w:val="center"/>
              <w:rPr>
                <w:b/>
                <w:bCs/>
                <w:color w:val="000000"/>
                <w:sz w:val="20"/>
                <w:szCs w:val="20"/>
              </w:rPr>
            </w:pPr>
            <w:r w:rsidRPr="002A3928">
              <w:rPr>
                <w:b/>
                <w:bCs/>
                <w:color w:val="000000"/>
                <w:sz w:val="20"/>
                <w:szCs w:val="20"/>
              </w:rPr>
              <w:t>17</w:t>
            </w:r>
          </w:p>
        </w:tc>
        <w:tc>
          <w:tcPr>
            <w:tcW w:w="2217" w:type="dxa"/>
            <w:tcBorders>
              <w:top w:val="nil"/>
              <w:left w:val="nil"/>
              <w:bottom w:val="single" w:sz="4" w:space="0" w:color="auto"/>
              <w:right w:val="single" w:sz="4" w:space="0" w:color="auto"/>
            </w:tcBorders>
            <w:shd w:val="clear" w:color="auto" w:fill="auto"/>
            <w:hideMark/>
          </w:tcPr>
          <w:p w14:paraId="6E0E2592" w14:textId="77777777" w:rsidR="002A3928" w:rsidRPr="002A3928" w:rsidRDefault="002A3928" w:rsidP="002A3928">
            <w:pPr>
              <w:rPr>
                <w:color w:val="000000"/>
                <w:sz w:val="20"/>
                <w:szCs w:val="20"/>
              </w:rPr>
            </w:pPr>
            <w:r w:rsidRPr="002A3928">
              <w:rPr>
                <w:color w:val="000000"/>
                <w:sz w:val="20"/>
                <w:szCs w:val="20"/>
              </w:rPr>
              <w:t xml:space="preserve">ул. Дорожников, д.7 </w:t>
            </w:r>
          </w:p>
        </w:tc>
        <w:tc>
          <w:tcPr>
            <w:tcW w:w="1070" w:type="dxa"/>
            <w:tcBorders>
              <w:top w:val="nil"/>
              <w:left w:val="nil"/>
              <w:bottom w:val="single" w:sz="4" w:space="0" w:color="auto"/>
              <w:right w:val="single" w:sz="4" w:space="0" w:color="auto"/>
            </w:tcBorders>
            <w:shd w:val="clear" w:color="auto" w:fill="auto"/>
            <w:hideMark/>
          </w:tcPr>
          <w:p w14:paraId="2FC436D2" w14:textId="77777777" w:rsidR="002A3928" w:rsidRPr="002A3928" w:rsidRDefault="002A3928" w:rsidP="002A3928">
            <w:pPr>
              <w:jc w:val="center"/>
              <w:rPr>
                <w:color w:val="000000"/>
                <w:sz w:val="20"/>
                <w:szCs w:val="20"/>
              </w:rPr>
            </w:pPr>
            <w:r w:rsidRPr="002A3928">
              <w:rPr>
                <w:color w:val="000000"/>
                <w:sz w:val="20"/>
                <w:szCs w:val="20"/>
              </w:rPr>
              <w:t>163,2</w:t>
            </w:r>
          </w:p>
        </w:tc>
        <w:tc>
          <w:tcPr>
            <w:tcW w:w="773" w:type="dxa"/>
            <w:tcBorders>
              <w:top w:val="nil"/>
              <w:left w:val="nil"/>
              <w:bottom w:val="single" w:sz="4" w:space="0" w:color="auto"/>
              <w:right w:val="single" w:sz="4" w:space="0" w:color="auto"/>
            </w:tcBorders>
            <w:shd w:val="clear" w:color="auto" w:fill="auto"/>
            <w:hideMark/>
          </w:tcPr>
          <w:p w14:paraId="1577D59B"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14A6171"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D89067E"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CCACC77"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B12D003"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BC2FAAD"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21794CB"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DB3F056"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B17DCBF" w14:textId="77777777" w:rsidR="002A3928" w:rsidRPr="002A3928" w:rsidRDefault="002A3928" w:rsidP="002A3928">
            <w:pPr>
              <w:jc w:val="center"/>
              <w:rPr>
                <w:color w:val="000000"/>
                <w:sz w:val="20"/>
                <w:szCs w:val="20"/>
              </w:rPr>
            </w:pPr>
            <w:r w:rsidRPr="002A3928">
              <w:rPr>
                <w:color w:val="000000"/>
                <w:sz w:val="20"/>
                <w:szCs w:val="20"/>
              </w:rPr>
              <w:t>5 655 000,00</w:t>
            </w:r>
          </w:p>
        </w:tc>
        <w:tc>
          <w:tcPr>
            <w:tcW w:w="1134" w:type="dxa"/>
            <w:tcBorders>
              <w:top w:val="nil"/>
              <w:left w:val="nil"/>
              <w:bottom w:val="single" w:sz="4" w:space="0" w:color="auto"/>
              <w:right w:val="single" w:sz="4" w:space="0" w:color="auto"/>
            </w:tcBorders>
            <w:shd w:val="clear" w:color="auto" w:fill="auto"/>
            <w:hideMark/>
          </w:tcPr>
          <w:p w14:paraId="0D7C6C7F" w14:textId="77777777" w:rsidR="002A3928" w:rsidRPr="002A3928" w:rsidRDefault="002A3928" w:rsidP="002A3928">
            <w:pPr>
              <w:jc w:val="center"/>
              <w:rPr>
                <w:b/>
                <w:bCs/>
                <w:color w:val="000000"/>
                <w:sz w:val="20"/>
                <w:szCs w:val="20"/>
              </w:rPr>
            </w:pPr>
            <w:r w:rsidRPr="002A3928">
              <w:rPr>
                <w:b/>
                <w:bCs/>
                <w:color w:val="000000"/>
                <w:sz w:val="20"/>
                <w:szCs w:val="20"/>
              </w:rPr>
              <w:t>5 655 000,00</w:t>
            </w:r>
          </w:p>
        </w:tc>
      </w:tr>
      <w:tr w:rsidR="002A3928" w:rsidRPr="002A3928" w14:paraId="153023C8"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42FF8CF" w14:textId="77777777" w:rsidR="002A3928" w:rsidRPr="002A3928" w:rsidRDefault="002A3928" w:rsidP="002A3928">
            <w:pPr>
              <w:jc w:val="center"/>
              <w:rPr>
                <w:b/>
                <w:bCs/>
                <w:color w:val="000000"/>
                <w:sz w:val="20"/>
                <w:szCs w:val="20"/>
              </w:rPr>
            </w:pPr>
            <w:r w:rsidRPr="002A3928">
              <w:rPr>
                <w:b/>
                <w:bCs/>
                <w:color w:val="000000"/>
                <w:sz w:val="20"/>
                <w:szCs w:val="20"/>
              </w:rPr>
              <w:t>18</w:t>
            </w:r>
          </w:p>
        </w:tc>
        <w:tc>
          <w:tcPr>
            <w:tcW w:w="2217" w:type="dxa"/>
            <w:tcBorders>
              <w:top w:val="nil"/>
              <w:left w:val="nil"/>
              <w:bottom w:val="single" w:sz="4" w:space="0" w:color="auto"/>
              <w:right w:val="single" w:sz="4" w:space="0" w:color="auto"/>
            </w:tcBorders>
            <w:shd w:val="clear" w:color="auto" w:fill="auto"/>
            <w:hideMark/>
          </w:tcPr>
          <w:p w14:paraId="2F68E98D" w14:textId="77777777" w:rsidR="002A3928" w:rsidRPr="002A3928" w:rsidRDefault="002A3928" w:rsidP="002A3928">
            <w:pPr>
              <w:rPr>
                <w:color w:val="000000"/>
                <w:sz w:val="20"/>
                <w:szCs w:val="20"/>
              </w:rPr>
            </w:pPr>
            <w:r w:rsidRPr="002A3928">
              <w:rPr>
                <w:color w:val="000000"/>
                <w:sz w:val="20"/>
                <w:szCs w:val="20"/>
              </w:rPr>
              <w:t xml:space="preserve">ул. Дорожников, д.8 </w:t>
            </w:r>
          </w:p>
        </w:tc>
        <w:tc>
          <w:tcPr>
            <w:tcW w:w="1070" w:type="dxa"/>
            <w:tcBorders>
              <w:top w:val="nil"/>
              <w:left w:val="nil"/>
              <w:bottom w:val="single" w:sz="4" w:space="0" w:color="auto"/>
              <w:right w:val="single" w:sz="4" w:space="0" w:color="auto"/>
            </w:tcBorders>
            <w:shd w:val="clear" w:color="auto" w:fill="auto"/>
            <w:hideMark/>
          </w:tcPr>
          <w:p w14:paraId="66D4A395" w14:textId="77777777" w:rsidR="002A3928" w:rsidRPr="002A3928" w:rsidRDefault="002A3928" w:rsidP="002A3928">
            <w:pPr>
              <w:jc w:val="center"/>
              <w:rPr>
                <w:color w:val="000000"/>
                <w:sz w:val="20"/>
                <w:szCs w:val="20"/>
              </w:rPr>
            </w:pPr>
            <w:r w:rsidRPr="002A3928">
              <w:rPr>
                <w:color w:val="000000"/>
                <w:sz w:val="20"/>
                <w:szCs w:val="20"/>
              </w:rPr>
              <w:t>190,5</w:t>
            </w:r>
          </w:p>
        </w:tc>
        <w:tc>
          <w:tcPr>
            <w:tcW w:w="773" w:type="dxa"/>
            <w:tcBorders>
              <w:top w:val="nil"/>
              <w:left w:val="nil"/>
              <w:bottom w:val="single" w:sz="4" w:space="0" w:color="auto"/>
              <w:right w:val="single" w:sz="4" w:space="0" w:color="auto"/>
            </w:tcBorders>
            <w:shd w:val="clear" w:color="auto" w:fill="auto"/>
            <w:hideMark/>
          </w:tcPr>
          <w:p w14:paraId="06947169"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7CF7A4D"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D939571"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1D8F61A"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B662C6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9C2F110"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6A6FE1B"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F6F1F10" w14:textId="77777777" w:rsidR="002A3928" w:rsidRPr="002A3928" w:rsidRDefault="002A3928" w:rsidP="002A3928">
            <w:pPr>
              <w:jc w:val="center"/>
              <w:rPr>
                <w:b/>
                <w:bCs/>
                <w:color w:val="000000"/>
                <w:sz w:val="20"/>
                <w:szCs w:val="20"/>
              </w:rPr>
            </w:pPr>
            <w:r w:rsidRPr="002A3928">
              <w:rPr>
                <w:b/>
                <w:bCs/>
                <w:color w:val="000000"/>
                <w:sz w:val="20"/>
                <w:szCs w:val="20"/>
              </w:rPr>
              <w:t>6 436 000,00</w:t>
            </w:r>
          </w:p>
        </w:tc>
        <w:tc>
          <w:tcPr>
            <w:tcW w:w="1323" w:type="dxa"/>
            <w:tcBorders>
              <w:top w:val="nil"/>
              <w:left w:val="nil"/>
              <w:bottom w:val="single" w:sz="4" w:space="0" w:color="auto"/>
              <w:right w:val="single" w:sz="4" w:space="0" w:color="auto"/>
            </w:tcBorders>
            <w:shd w:val="clear" w:color="auto" w:fill="auto"/>
            <w:hideMark/>
          </w:tcPr>
          <w:p w14:paraId="350766B4"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77FBE293" w14:textId="77777777" w:rsidR="002A3928" w:rsidRPr="002A3928" w:rsidRDefault="002A3928" w:rsidP="002A3928">
            <w:pPr>
              <w:jc w:val="center"/>
              <w:rPr>
                <w:b/>
                <w:bCs/>
                <w:color w:val="000000"/>
                <w:sz w:val="20"/>
                <w:szCs w:val="20"/>
              </w:rPr>
            </w:pPr>
            <w:r w:rsidRPr="002A3928">
              <w:rPr>
                <w:b/>
                <w:bCs/>
                <w:color w:val="000000"/>
                <w:sz w:val="20"/>
                <w:szCs w:val="20"/>
              </w:rPr>
              <w:t>6 436 000,00</w:t>
            </w:r>
          </w:p>
        </w:tc>
      </w:tr>
      <w:tr w:rsidR="002A3928" w:rsidRPr="002A3928" w14:paraId="722A7217"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2D9653A" w14:textId="77777777" w:rsidR="002A3928" w:rsidRPr="002A3928" w:rsidRDefault="002A3928" w:rsidP="002A3928">
            <w:pPr>
              <w:jc w:val="center"/>
              <w:rPr>
                <w:b/>
                <w:bCs/>
                <w:color w:val="000000"/>
                <w:sz w:val="20"/>
                <w:szCs w:val="20"/>
              </w:rPr>
            </w:pPr>
            <w:r w:rsidRPr="002A3928">
              <w:rPr>
                <w:b/>
                <w:bCs/>
                <w:color w:val="000000"/>
                <w:sz w:val="20"/>
                <w:szCs w:val="20"/>
              </w:rPr>
              <w:t>19</w:t>
            </w:r>
          </w:p>
        </w:tc>
        <w:tc>
          <w:tcPr>
            <w:tcW w:w="2217" w:type="dxa"/>
            <w:tcBorders>
              <w:top w:val="nil"/>
              <w:left w:val="nil"/>
              <w:bottom w:val="single" w:sz="4" w:space="0" w:color="auto"/>
              <w:right w:val="single" w:sz="4" w:space="0" w:color="auto"/>
            </w:tcBorders>
            <w:shd w:val="clear" w:color="auto" w:fill="auto"/>
            <w:hideMark/>
          </w:tcPr>
          <w:p w14:paraId="190D5D68" w14:textId="77777777" w:rsidR="002A3928" w:rsidRPr="002A3928" w:rsidRDefault="002A3928" w:rsidP="002A3928">
            <w:pPr>
              <w:rPr>
                <w:color w:val="000000"/>
                <w:sz w:val="20"/>
                <w:szCs w:val="20"/>
              </w:rPr>
            </w:pPr>
            <w:r w:rsidRPr="002A3928">
              <w:rPr>
                <w:color w:val="000000"/>
                <w:sz w:val="20"/>
                <w:szCs w:val="20"/>
              </w:rPr>
              <w:t>ул. Дорожников, д.9</w:t>
            </w:r>
          </w:p>
        </w:tc>
        <w:tc>
          <w:tcPr>
            <w:tcW w:w="1070" w:type="dxa"/>
            <w:tcBorders>
              <w:top w:val="nil"/>
              <w:left w:val="nil"/>
              <w:bottom w:val="single" w:sz="4" w:space="0" w:color="auto"/>
              <w:right w:val="single" w:sz="4" w:space="0" w:color="auto"/>
            </w:tcBorders>
            <w:shd w:val="clear" w:color="auto" w:fill="auto"/>
            <w:hideMark/>
          </w:tcPr>
          <w:p w14:paraId="30C511A9" w14:textId="77777777" w:rsidR="002A3928" w:rsidRPr="002A3928" w:rsidRDefault="002A3928" w:rsidP="002A3928">
            <w:pPr>
              <w:jc w:val="center"/>
              <w:rPr>
                <w:color w:val="000000"/>
                <w:sz w:val="20"/>
                <w:szCs w:val="20"/>
              </w:rPr>
            </w:pPr>
            <w:r w:rsidRPr="002A3928">
              <w:rPr>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134340B0"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6154D9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A4DA544"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FCA09A2"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4E03CD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98B6F74"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53FA370"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56DC18C" w14:textId="77777777" w:rsidR="002A3928" w:rsidRPr="002A3928" w:rsidRDefault="002A3928" w:rsidP="002A3928">
            <w:pPr>
              <w:jc w:val="center"/>
              <w:rPr>
                <w:b/>
                <w:bCs/>
                <w:color w:val="000000"/>
                <w:sz w:val="20"/>
                <w:szCs w:val="20"/>
              </w:rPr>
            </w:pPr>
            <w:r w:rsidRPr="002A3928">
              <w:rPr>
                <w:b/>
                <w:bCs/>
                <w:color w:val="000000"/>
                <w:sz w:val="20"/>
                <w:szCs w:val="20"/>
              </w:rPr>
              <w:t>1 186 500,00</w:t>
            </w:r>
          </w:p>
        </w:tc>
        <w:tc>
          <w:tcPr>
            <w:tcW w:w="1323" w:type="dxa"/>
            <w:tcBorders>
              <w:top w:val="nil"/>
              <w:left w:val="nil"/>
              <w:bottom w:val="single" w:sz="4" w:space="0" w:color="auto"/>
              <w:right w:val="single" w:sz="4" w:space="0" w:color="auto"/>
            </w:tcBorders>
            <w:shd w:val="clear" w:color="auto" w:fill="auto"/>
            <w:hideMark/>
          </w:tcPr>
          <w:p w14:paraId="0EA70B1A" w14:textId="77777777" w:rsidR="002A3928" w:rsidRPr="002A3928" w:rsidRDefault="002A3928" w:rsidP="002A3928">
            <w:pPr>
              <w:jc w:val="center"/>
              <w:rPr>
                <w:color w:val="000000"/>
                <w:sz w:val="20"/>
                <w:szCs w:val="20"/>
              </w:rPr>
            </w:pPr>
            <w:r w:rsidRPr="002A3928">
              <w:rPr>
                <w:color w:val="000000"/>
                <w:sz w:val="20"/>
                <w:szCs w:val="20"/>
              </w:rPr>
              <w:t>4 297 000,00</w:t>
            </w:r>
          </w:p>
        </w:tc>
        <w:tc>
          <w:tcPr>
            <w:tcW w:w="1134" w:type="dxa"/>
            <w:tcBorders>
              <w:top w:val="nil"/>
              <w:left w:val="nil"/>
              <w:bottom w:val="single" w:sz="4" w:space="0" w:color="auto"/>
              <w:right w:val="single" w:sz="4" w:space="0" w:color="auto"/>
            </w:tcBorders>
            <w:shd w:val="clear" w:color="auto" w:fill="auto"/>
            <w:hideMark/>
          </w:tcPr>
          <w:p w14:paraId="3961A602" w14:textId="77777777" w:rsidR="002A3928" w:rsidRPr="002A3928" w:rsidRDefault="002A3928" w:rsidP="002A3928">
            <w:pPr>
              <w:jc w:val="center"/>
              <w:rPr>
                <w:b/>
                <w:bCs/>
                <w:color w:val="000000"/>
                <w:sz w:val="20"/>
                <w:szCs w:val="20"/>
              </w:rPr>
            </w:pPr>
            <w:r w:rsidRPr="002A3928">
              <w:rPr>
                <w:b/>
                <w:bCs/>
                <w:color w:val="000000"/>
                <w:sz w:val="20"/>
                <w:szCs w:val="20"/>
              </w:rPr>
              <w:t>5 483 500,00</w:t>
            </w:r>
          </w:p>
        </w:tc>
      </w:tr>
      <w:tr w:rsidR="002A3928" w:rsidRPr="002A3928" w14:paraId="024F48D0"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167D49D" w14:textId="77777777" w:rsidR="002A3928" w:rsidRPr="002A3928" w:rsidRDefault="002A3928" w:rsidP="002A3928">
            <w:pPr>
              <w:jc w:val="center"/>
              <w:rPr>
                <w:b/>
                <w:bCs/>
                <w:color w:val="000000"/>
                <w:sz w:val="20"/>
                <w:szCs w:val="20"/>
              </w:rPr>
            </w:pPr>
            <w:r w:rsidRPr="002A3928">
              <w:rPr>
                <w:b/>
                <w:bCs/>
                <w:color w:val="000000"/>
                <w:sz w:val="20"/>
                <w:szCs w:val="20"/>
              </w:rPr>
              <w:t>20</w:t>
            </w:r>
          </w:p>
        </w:tc>
        <w:tc>
          <w:tcPr>
            <w:tcW w:w="2217" w:type="dxa"/>
            <w:tcBorders>
              <w:top w:val="nil"/>
              <w:left w:val="nil"/>
              <w:bottom w:val="single" w:sz="4" w:space="0" w:color="auto"/>
              <w:right w:val="single" w:sz="4" w:space="0" w:color="auto"/>
            </w:tcBorders>
            <w:shd w:val="clear" w:color="auto" w:fill="auto"/>
            <w:hideMark/>
          </w:tcPr>
          <w:p w14:paraId="67547967" w14:textId="77777777" w:rsidR="002A3928" w:rsidRPr="002A3928" w:rsidRDefault="002A3928" w:rsidP="002A3928">
            <w:pPr>
              <w:rPr>
                <w:color w:val="000000"/>
                <w:sz w:val="20"/>
                <w:szCs w:val="20"/>
              </w:rPr>
            </w:pPr>
            <w:r w:rsidRPr="002A3928">
              <w:rPr>
                <w:color w:val="000000"/>
                <w:sz w:val="20"/>
                <w:szCs w:val="20"/>
              </w:rPr>
              <w:t xml:space="preserve">ул. Дорожников, д.10 </w:t>
            </w:r>
          </w:p>
        </w:tc>
        <w:tc>
          <w:tcPr>
            <w:tcW w:w="1070" w:type="dxa"/>
            <w:tcBorders>
              <w:top w:val="nil"/>
              <w:left w:val="nil"/>
              <w:bottom w:val="single" w:sz="4" w:space="0" w:color="auto"/>
              <w:right w:val="single" w:sz="4" w:space="0" w:color="auto"/>
            </w:tcBorders>
            <w:shd w:val="clear" w:color="auto" w:fill="auto"/>
            <w:hideMark/>
          </w:tcPr>
          <w:p w14:paraId="2EC2539D" w14:textId="77777777" w:rsidR="002A3928" w:rsidRPr="002A3928" w:rsidRDefault="002A3928" w:rsidP="002A3928">
            <w:pPr>
              <w:jc w:val="center"/>
              <w:rPr>
                <w:color w:val="000000"/>
                <w:sz w:val="20"/>
                <w:szCs w:val="20"/>
              </w:rPr>
            </w:pPr>
            <w:r w:rsidRPr="002A3928">
              <w:rPr>
                <w:color w:val="000000"/>
                <w:sz w:val="20"/>
                <w:szCs w:val="20"/>
              </w:rPr>
              <w:t>168,7</w:t>
            </w:r>
          </w:p>
        </w:tc>
        <w:tc>
          <w:tcPr>
            <w:tcW w:w="773" w:type="dxa"/>
            <w:tcBorders>
              <w:top w:val="nil"/>
              <w:left w:val="nil"/>
              <w:bottom w:val="single" w:sz="4" w:space="0" w:color="auto"/>
              <w:right w:val="single" w:sz="4" w:space="0" w:color="auto"/>
            </w:tcBorders>
            <w:shd w:val="clear" w:color="auto" w:fill="auto"/>
            <w:hideMark/>
          </w:tcPr>
          <w:p w14:paraId="700E76CA"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5F00B88"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4F74CD5" w14:textId="77777777" w:rsidR="002A3928" w:rsidRPr="002A3928" w:rsidRDefault="002A3928" w:rsidP="002A3928">
            <w:pPr>
              <w:jc w:val="center"/>
              <w:rPr>
                <w:color w:val="000000"/>
                <w:sz w:val="20"/>
                <w:szCs w:val="20"/>
              </w:rPr>
            </w:pPr>
            <w:r w:rsidRPr="002A3928">
              <w:rPr>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6E4B348F"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62C4018"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AA3B327" w14:textId="77777777" w:rsidR="002A3928" w:rsidRPr="002A3928" w:rsidRDefault="002A3928" w:rsidP="002A3928">
            <w:pPr>
              <w:jc w:val="center"/>
              <w:rPr>
                <w:color w:val="000000"/>
                <w:sz w:val="20"/>
                <w:szCs w:val="20"/>
              </w:rPr>
            </w:pPr>
            <w:r w:rsidRPr="002A3928">
              <w:rPr>
                <w:color w:val="000000"/>
                <w:sz w:val="20"/>
                <w:szCs w:val="20"/>
              </w:rPr>
              <w:t>3 057 134,20</w:t>
            </w:r>
          </w:p>
        </w:tc>
        <w:tc>
          <w:tcPr>
            <w:tcW w:w="798" w:type="dxa"/>
            <w:tcBorders>
              <w:top w:val="nil"/>
              <w:left w:val="nil"/>
              <w:bottom w:val="single" w:sz="4" w:space="0" w:color="auto"/>
              <w:right w:val="single" w:sz="4" w:space="0" w:color="auto"/>
            </w:tcBorders>
            <w:shd w:val="clear" w:color="auto" w:fill="auto"/>
            <w:hideMark/>
          </w:tcPr>
          <w:p w14:paraId="751CE89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113A16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924B1D6" w14:textId="77777777" w:rsidR="002A3928" w:rsidRPr="002A3928" w:rsidRDefault="002A3928" w:rsidP="002A3928">
            <w:pPr>
              <w:jc w:val="center"/>
              <w:rPr>
                <w:color w:val="000000"/>
                <w:sz w:val="20"/>
                <w:szCs w:val="20"/>
              </w:rPr>
            </w:pPr>
            <w:r w:rsidRPr="002A3928">
              <w:rPr>
                <w:color w:val="000000"/>
                <w:sz w:val="20"/>
                <w:szCs w:val="20"/>
              </w:rPr>
              <w:t>2 948 000,00</w:t>
            </w:r>
          </w:p>
        </w:tc>
        <w:tc>
          <w:tcPr>
            <w:tcW w:w="1134" w:type="dxa"/>
            <w:tcBorders>
              <w:top w:val="nil"/>
              <w:left w:val="nil"/>
              <w:bottom w:val="single" w:sz="4" w:space="0" w:color="auto"/>
              <w:right w:val="single" w:sz="4" w:space="0" w:color="auto"/>
            </w:tcBorders>
            <w:shd w:val="clear" w:color="auto" w:fill="auto"/>
            <w:hideMark/>
          </w:tcPr>
          <w:p w14:paraId="2FC70D20" w14:textId="77777777" w:rsidR="002A3928" w:rsidRPr="002A3928" w:rsidRDefault="002A3928" w:rsidP="002A3928">
            <w:pPr>
              <w:jc w:val="center"/>
              <w:rPr>
                <w:b/>
                <w:bCs/>
                <w:color w:val="000000"/>
                <w:sz w:val="20"/>
                <w:szCs w:val="20"/>
              </w:rPr>
            </w:pPr>
            <w:r w:rsidRPr="002A3928">
              <w:rPr>
                <w:b/>
                <w:bCs/>
                <w:color w:val="000000"/>
                <w:sz w:val="20"/>
                <w:szCs w:val="20"/>
              </w:rPr>
              <w:t>6 005 134,20</w:t>
            </w:r>
          </w:p>
        </w:tc>
      </w:tr>
      <w:tr w:rsidR="002A3928" w:rsidRPr="002A3928" w14:paraId="7834D321"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6A91247" w14:textId="77777777" w:rsidR="002A3928" w:rsidRPr="002A3928" w:rsidRDefault="002A3928" w:rsidP="002A3928">
            <w:pPr>
              <w:jc w:val="center"/>
              <w:rPr>
                <w:b/>
                <w:bCs/>
                <w:color w:val="000000"/>
                <w:sz w:val="20"/>
                <w:szCs w:val="20"/>
              </w:rPr>
            </w:pPr>
            <w:r w:rsidRPr="002A3928">
              <w:rPr>
                <w:b/>
                <w:bCs/>
                <w:color w:val="000000"/>
                <w:sz w:val="20"/>
                <w:szCs w:val="20"/>
              </w:rPr>
              <w:t>21</w:t>
            </w:r>
          </w:p>
        </w:tc>
        <w:tc>
          <w:tcPr>
            <w:tcW w:w="2217" w:type="dxa"/>
            <w:tcBorders>
              <w:top w:val="nil"/>
              <w:left w:val="nil"/>
              <w:bottom w:val="single" w:sz="4" w:space="0" w:color="auto"/>
              <w:right w:val="single" w:sz="4" w:space="0" w:color="auto"/>
            </w:tcBorders>
            <w:shd w:val="clear" w:color="auto" w:fill="auto"/>
            <w:hideMark/>
          </w:tcPr>
          <w:p w14:paraId="0F2F08E9" w14:textId="77777777" w:rsidR="002A3928" w:rsidRPr="002A3928" w:rsidRDefault="002A3928" w:rsidP="002A3928">
            <w:pPr>
              <w:rPr>
                <w:color w:val="000000"/>
                <w:sz w:val="20"/>
                <w:szCs w:val="20"/>
              </w:rPr>
            </w:pPr>
            <w:r w:rsidRPr="002A3928">
              <w:rPr>
                <w:color w:val="000000"/>
                <w:sz w:val="20"/>
                <w:szCs w:val="20"/>
              </w:rPr>
              <w:t xml:space="preserve">ул. Дорожников, д.11 </w:t>
            </w:r>
          </w:p>
        </w:tc>
        <w:tc>
          <w:tcPr>
            <w:tcW w:w="1070" w:type="dxa"/>
            <w:tcBorders>
              <w:top w:val="nil"/>
              <w:left w:val="nil"/>
              <w:bottom w:val="single" w:sz="4" w:space="0" w:color="auto"/>
              <w:right w:val="single" w:sz="4" w:space="0" w:color="auto"/>
            </w:tcBorders>
            <w:shd w:val="clear" w:color="auto" w:fill="auto"/>
            <w:hideMark/>
          </w:tcPr>
          <w:p w14:paraId="1A759855" w14:textId="77777777" w:rsidR="002A3928" w:rsidRPr="002A3928" w:rsidRDefault="002A3928" w:rsidP="002A3928">
            <w:pPr>
              <w:jc w:val="center"/>
              <w:rPr>
                <w:color w:val="000000"/>
                <w:sz w:val="20"/>
                <w:szCs w:val="20"/>
              </w:rPr>
            </w:pPr>
            <w:r w:rsidRPr="002A3928">
              <w:rPr>
                <w:color w:val="000000"/>
                <w:sz w:val="20"/>
                <w:szCs w:val="20"/>
              </w:rPr>
              <w:t>147,7</w:t>
            </w:r>
          </w:p>
        </w:tc>
        <w:tc>
          <w:tcPr>
            <w:tcW w:w="773" w:type="dxa"/>
            <w:tcBorders>
              <w:top w:val="nil"/>
              <w:left w:val="nil"/>
              <w:bottom w:val="single" w:sz="4" w:space="0" w:color="auto"/>
              <w:right w:val="single" w:sz="4" w:space="0" w:color="auto"/>
            </w:tcBorders>
            <w:shd w:val="clear" w:color="auto" w:fill="auto"/>
            <w:hideMark/>
          </w:tcPr>
          <w:p w14:paraId="2C61A582"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391741A5"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C3E337A"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949B5AD"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BCB65F7"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513B6CE"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058E344"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D1366D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2C5E3136" w14:textId="77777777" w:rsidR="002A3928" w:rsidRPr="002A3928" w:rsidRDefault="002A3928" w:rsidP="002A3928">
            <w:pPr>
              <w:jc w:val="center"/>
              <w:rPr>
                <w:color w:val="000000"/>
                <w:sz w:val="20"/>
                <w:szCs w:val="20"/>
              </w:rPr>
            </w:pPr>
            <w:r w:rsidRPr="002A3928">
              <w:rPr>
                <w:color w:val="000000"/>
                <w:sz w:val="20"/>
                <w:szCs w:val="20"/>
              </w:rPr>
              <w:t>5 075 000,00</w:t>
            </w:r>
          </w:p>
        </w:tc>
        <w:tc>
          <w:tcPr>
            <w:tcW w:w="1134" w:type="dxa"/>
            <w:tcBorders>
              <w:top w:val="nil"/>
              <w:left w:val="nil"/>
              <w:bottom w:val="single" w:sz="4" w:space="0" w:color="auto"/>
              <w:right w:val="single" w:sz="4" w:space="0" w:color="auto"/>
            </w:tcBorders>
            <w:shd w:val="clear" w:color="auto" w:fill="auto"/>
            <w:hideMark/>
          </w:tcPr>
          <w:p w14:paraId="3492A0EF" w14:textId="77777777" w:rsidR="002A3928" w:rsidRPr="002A3928" w:rsidRDefault="002A3928" w:rsidP="002A3928">
            <w:pPr>
              <w:jc w:val="center"/>
              <w:rPr>
                <w:b/>
                <w:bCs/>
                <w:color w:val="000000"/>
                <w:sz w:val="20"/>
                <w:szCs w:val="20"/>
              </w:rPr>
            </w:pPr>
            <w:r w:rsidRPr="002A3928">
              <w:rPr>
                <w:b/>
                <w:bCs/>
                <w:color w:val="000000"/>
                <w:sz w:val="20"/>
                <w:szCs w:val="20"/>
              </w:rPr>
              <w:t>5 075 000,00</w:t>
            </w:r>
          </w:p>
        </w:tc>
      </w:tr>
      <w:tr w:rsidR="002A3928" w:rsidRPr="002A3928" w14:paraId="0D6E936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D947ED1" w14:textId="77777777" w:rsidR="002A3928" w:rsidRPr="002A3928" w:rsidRDefault="002A3928" w:rsidP="002A3928">
            <w:pPr>
              <w:jc w:val="center"/>
              <w:rPr>
                <w:b/>
                <w:bCs/>
                <w:color w:val="000000"/>
                <w:sz w:val="20"/>
                <w:szCs w:val="20"/>
              </w:rPr>
            </w:pPr>
            <w:r w:rsidRPr="002A3928">
              <w:rPr>
                <w:b/>
                <w:bCs/>
                <w:color w:val="000000"/>
                <w:sz w:val="20"/>
                <w:szCs w:val="20"/>
              </w:rPr>
              <w:t>22</w:t>
            </w:r>
          </w:p>
        </w:tc>
        <w:tc>
          <w:tcPr>
            <w:tcW w:w="2217" w:type="dxa"/>
            <w:tcBorders>
              <w:top w:val="nil"/>
              <w:left w:val="nil"/>
              <w:bottom w:val="single" w:sz="4" w:space="0" w:color="auto"/>
              <w:right w:val="single" w:sz="4" w:space="0" w:color="auto"/>
            </w:tcBorders>
            <w:shd w:val="clear" w:color="auto" w:fill="auto"/>
            <w:hideMark/>
          </w:tcPr>
          <w:p w14:paraId="64D1EC11" w14:textId="77777777" w:rsidR="002A3928" w:rsidRPr="002A3928" w:rsidRDefault="002A3928" w:rsidP="002A3928">
            <w:pPr>
              <w:rPr>
                <w:color w:val="000000"/>
                <w:sz w:val="20"/>
                <w:szCs w:val="20"/>
              </w:rPr>
            </w:pPr>
            <w:r w:rsidRPr="002A3928">
              <w:rPr>
                <w:color w:val="000000"/>
                <w:sz w:val="20"/>
                <w:szCs w:val="20"/>
              </w:rPr>
              <w:t xml:space="preserve">ул. Дорожников, д.12 </w:t>
            </w:r>
          </w:p>
        </w:tc>
        <w:tc>
          <w:tcPr>
            <w:tcW w:w="1070" w:type="dxa"/>
            <w:tcBorders>
              <w:top w:val="nil"/>
              <w:left w:val="nil"/>
              <w:bottom w:val="single" w:sz="4" w:space="0" w:color="auto"/>
              <w:right w:val="single" w:sz="4" w:space="0" w:color="auto"/>
            </w:tcBorders>
            <w:shd w:val="clear" w:color="auto" w:fill="auto"/>
            <w:hideMark/>
          </w:tcPr>
          <w:p w14:paraId="645A47B4" w14:textId="77777777" w:rsidR="002A3928" w:rsidRPr="002A3928" w:rsidRDefault="002A3928" w:rsidP="002A3928">
            <w:pPr>
              <w:jc w:val="center"/>
              <w:rPr>
                <w:color w:val="000000"/>
                <w:sz w:val="20"/>
                <w:szCs w:val="20"/>
              </w:rPr>
            </w:pPr>
            <w:r w:rsidRPr="002A3928">
              <w:rPr>
                <w:color w:val="000000"/>
                <w:sz w:val="20"/>
                <w:szCs w:val="20"/>
              </w:rPr>
              <w:t>156,1</w:t>
            </w:r>
          </w:p>
        </w:tc>
        <w:tc>
          <w:tcPr>
            <w:tcW w:w="773" w:type="dxa"/>
            <w:tcBorders>
              <w:top w:val="nil"/>
              <w:left w:val="nil"/>
              <w:bottom w:val="single" w:sz="4" w:space="0" w:color="auto"/>
              <w:right w:val="single" w:sz="4" w:space="0" w:color="auto"/>
            </w:tcBorders>
            <w:shd w:val="clear" w:color="auto" w:fill="auto"/>
            <w:hideMark/>
          </w:tcPr>
          <w:p w14:paraId="767DA412"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D0C4504"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AC09BAB"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7A20DA91"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96DD8A5"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61D2867" w14:textId="77777777" w:rsidR="002A3928" w:rsidRPr="002A3928" w:rsidRDefault="002A3928" w:rsidP="002A3928">
            <w:pPr>
              <w:jc w:val="center"/>
              <w:rPr>
                <w:color w:val="000000"/>
                <w:sz w:val="20"/>
                <w:szCs w:val="20"/>
              </w:rPr>
            </w:pPr>
            <w:r w:rsidRPr="002A3928">
              <w:rPr>
                <w:color w:val="000000"/>
                <w:sz w:val="20"/>
                <w:szCs w:val="20"/>
              </w:rPr>
              <w:t>1 306 261,40</w:t>
            </w:r>
          </w:p>
        </w:tc>
        <w:tc>
          <w:tcPr>
            <w:tcW w:w="798" w:type="dxa"/>
            <w:tcBorders>
              <w:top w:val="nil"/>
              <w:left w:val="nil"/>
              <w:bottom w:val="single" w:sz="4" w:space="0" w:color="auto"/>
              <w:right w:val="single" w:sz="4" w:space="0" w:color="auto"/>
            </w:tcBorders>
            <w:shd w:val="clear" w:color="auto" w:fill="auto"/>
            <w:hideMark/>
          </w:tcPr>
          <w:p w14:paraId="07A3D7E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nil"/>
              <w:right w:val="nil"/>
            </w:tcBorders>
            <w:shd w:val="clear" w:color="auto" w:fill="auto"/>
            <w:noWrap/>
            <w:vAlign w:val="center"/>
            <w:hideMark/>
          </w:tcPr>
          <w:p w14:paraId="339F7724" w14:textId="77777777" w:rsidR="002A3928" w:rsidRPr="002A3928" w:rsidRDefault="002A3928" w:rsidP="002A3928">
            <w:pPr>
              <w:jc w:val="center"/>
              <w:rPr>
                <w:color w:val="000000"/>
                <w:sz w:val="20"/>
                <w:szCs w:val="20"/>
              </w:rPr>
            </w:pPr>
            <w:r w:rsidRPr="002A3928">
              <w:rPr>
                <w:color w:val="000000"/>
                <w:sz w:val="20"/>
                <w:szCs w:val="20"/>
              </w:rPr>
              <w:t>166 350,27</w:t>
            </w:r>
          </w:p>
        </w:tc>
        <w:tc>
          <w:tcPr>
            <w:tcW w:w="1323" w:type="dxa"/>
            <w:tcBorders>
              <w:top w:val="nil"/>
              <w:left w:val="single" w:sz="4" w:space="0" w:color="auto"/>
              <w:bottom w:val="single" w:sz="4" w:space="0" w:color="auto"/>
              <w:right w:val="single" w:sz="4" w:space="0" w:color="auto"/>
            </w:tcBorders>
            <w:shd w:val="clear" w:color="auto" w:fill="auto"/>
            <w:hideMark/>
          </w:tcPr>
          <w:p w14:paraId="07AA63F8" w14:textId="77777777" w:rsidR="002A3928" w:rsidRPr="002A3928" w:rsidRDefault="002A3928" w:rsidP="002A3928">
            <w:pPr>
              <w:jc w:val="center"/>
              <w:rPr>
                <w:color w:val="000000"/>
                <w:sz w:val="20"/>
                <w:szCs w:val="20"/>
              </w:rPr>
            </w:pPr>
            <w:r w:rsidRPr="002A3928">
              <w:rPr>
                <w:color w:val="000000"/>
                <w:sz w:val="20"/>
                <w:szCs w:val="20"/>
              </w:rPr>
              <w:t>2 896 649,73</w:t>
            </w:r>
          </w:p>
        </w:tc>
        <w:tc>
          <w:tcPr>
            <w:tcW w:w="1134" w:type="dxa"/>
            <w:tcBorders>
              <w:top w:val="nil"/>
              <w:left w:val="nil"/>
              <w:bottom w:val="single" w:sz="4" w:space="0" w:color="auto"/>
              <w:right w:val="single" w:sz="4" w:space="0" w:color="auto"/>
            </w:tcBorders>
            <w:shd w:val="clear" w:color="auto" w:fill="auto"/>
            <w:hideMark/>
          </w:tcPr>
          <w:p w14:paraId="2EC9C3F0" w14:textId="77777777" w:rsidR="002A3928" w:rsidRPr="002A3928" w:rsidRDefault="002A3928" w:rsidP="002A3928">
            <w:pPr>
              <w:jc w:val="center"/>
              <w:rPr>
                <w:b/>
                <w:bCs/>
                <w:color w:val="000000"/>
                <w:sz w:val="20"/>
                <w:szCs w:val="20"/>
              </w:rPr>
            </w:pPr>
            <w:r w:rsidRPr="002A3928">
              <w:rPr>
                <w:b/>
                <w:bCs/>
                <w:color w:val="000000"/>
                <w:sz w:val="20"/>
                <w:szCs w:val="20"/>
              </w:rPr>
              <w:t>4 369 261,40</w:t>
            </w:r>
          </w:p>
        </w:tc>
      </w:tr>
      <w:tr w:rsidR="002A3928" w:rsidRPr="002A3928" w14:paraId="4CE162C4"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61A69C7" w14:textId="77777777" w:rsidR="002A3928" w:rsidRPr="002A3928" w:rsidRDefault="002A3928" w:rsidP="002A3928">
            <w:pPr>
              <w:jc w:val="center"/>
              <w:rPr>
                <w:b/>
                <w:bCs/>
                <w:color w:val="000000"/>
                <w:sz w:val="20"/>
                <w:szCs w:val="20"/>
              </w:rPr>
            </w:pPr>
            <w:r w:rsidRPr="002A3928">
              <w:rPr>
                <w:b/>
                <w:bCs/>
                <w:color w:val="000000"/>
                <w:sz w:val="20"/>
                <w:szCs w:val="20"/>
              </w:rPr>
              <w:t>23</w:t>
            </w:r>
          </w:p>
        </w:tc>
        <w:tc>
          <w:tcPr>
            <w:tcW w:w="2217" w:type="dxa"/>
            <w:tcBorders>
              <w:top w:val="nil"/>
              <w:left w:val="nil"/>
              <w:bottom w:val="single" w:sz="4" w:space="0" w:color="auto"/>
              <w:right w:val="single" w:sz="4" w:space="0" w:color="auto"/>
            </w:tcBorders>
            <w:shd w:val="clear" w:color="auto" w:fill="auto"/>
            <w:hideMark/>
          </w:tcPr>
          <w:p w14:paraId="1E58E571" w14:textId="77777777" w:rsidR="002A3928" w:rsidRPr="002A3928" w:rsidRDefault="002A3928" w:rsidP="002A3928">
            <w:pPr>
              <w:rPr>
                <w:color w:val="000000"/>
                <w:sz w:val="20"/>
                <w:szCs w:val="20"/>
              </w:rPr>
            </w:pPr>
            <w:r w:rsidRPr="002A3928">
              <w:rPr>
                <w:color w:val="000000"/>
                <w:sz w:val="20"/>
                <w:szCs w:val="20"/>
              </w:rPr>
              <w:t xml:space="preserve">ул. Дорожников, д.13 </w:t>
            </w:r>
          </w:p>
        </w:tc>
        <w:tc>
          <w:tcPr>
            <w:tcW w:w="1070" w:type="dxa"/>
            <w:tcBorders>
              <w:top w:val="nil"/>
              <w:left w:val="nil"/>
              <w:bottom w:val="single" w:sz="4" w:space="0" w:color="auto"/>
              <w:right w:val="single" w:sz="4" w:space="0" w:color="auto"/>
            </w:tcBorders>
            <w:shd w:val="clear" w:color="auto" w:fill="auto"/>
            <w:hideMark/>
          </w:tcPr>
          <w:p w14:paraId="5366D3FA" w14:textId="77777777" w:rsidR="002A3928" w:rsidRPr="002A3928" w:rsidRDefault="002A3928" w:rsidP="002A3928">
            <w:pPr>
              <w:jc w:val="center"/>
              <w:rPr>
                <w:color w:val="000000"/>
                <w:sz w:val="20"/>
                <w:szCs w:val="20"/>
              </w:rPr>
            </w:pPr>
            <w:r w:rsidRPr="002A3928">
              <w:rPr>
                <w:color w:val="000000"/>
                <w:sz w:val="20"/>
                <w:szCs w:val="20"/>
              </w:rPr>
              <w:t>168,1</w:t>
            </w:r>
          </w:p>
        </w:tc>
        <w:tc>
          <w:tcPr>
            <w:tcW w:w="773" w:type="dxa"/>
            <w:tcBorders>
              <w:top w:val="nil"/>
              <w:left w:val="nil"/>
              <w:bottom w:val="single" w:sz="4" w:space="0" w:color="auto"/>
              <w:right w:val="single" w:sz="4" w:space="0" w:color="auto"/>
            </w:tcBorders>
            <w:shd w:val="clear" w:color="auto" w:fill="auto"/>
            <w:hideMark/>
          </w:tcPr>
          <w:p w14:paraId="2ADEF2F1"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61AC837"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C7FB675"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A875D21"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60C7E6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85AE15B" w14:textId="77777777" w:rsidR="002A3928" w:rsidRPr="002A3928" w:rsidRDefault="002A3928" w:rsidP="002A3928">
            <w:pPr>
              <w:jc w:val="center"/>
              <w:rPr>
                <w:color w:val="000000"/>
                <w:sz w:val="20"/>
                <w:szCs w:val="20"/>
              </w:rPr>
            </w:pPr>
            <w:r w:rsidRPr="002A3928">
              <w:rPr>
                <w:color w:val="000000"/>
                <w:sz w:val="20"/>
                <w:szCs w:val="20"/>
              </w:rPr>
              <w:t>1 371 746,80</w:t>
            </w:r>
          </w:p>
        </w:tc>
        <w:tc>
          <w:tcPr>
            <w:tcW w:w="798" w:type="dxa"/>
            <w:tcBorders>
              <w:top w:val="nil"/>
              <w:left w:val="nil"/>
              <w:bottom w:val="single" w:sz="4" w:space="0" w:color="auto"/>
              <w:right w:val="single" w:sz="4" w:space="0" w:color="auto"/>
            </w:tcBorders>
            <w:shd w:val="clear" w:color="auto" w:fill="auto"/>
            <w:hideMark/>
          </w:tcPr>
          <w:p w14:paraId="11843E0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single" w:sz="4" w:space="0" w:color="auto"/>
              <w:left w:val="nil"/>
              <w:bottom w:val="single" w:sz="4" w:space="0" w:color="auto"/>
              <w:right w:val="single" w:sz="4" w:space="0" w:color="auto"/>
            </w:tcBorders>
            <w:shd w:val="clear" w:color="auto" w:fill="auto"/>
            <w:hideMark/>
          </w:tcPr>
          <w:p w14:paraId="194C171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71F9073" w14:textId="77777777" w:rsidR="002A3928" w:rsidRPr="002A3928" w:rsidRDefault="002A3928" w:rsidP="002A3928">
            <w:pPr>
              <w:jc w:val="center"/>
              <w:rPr>
                <w:color w:val="000000"/>
                <w:sz w:val="20"/>
                <w:szCs w:val="20"/>
              </w:rPr>
            </w:pPr>
            <w:r w:rsidRPr="002A3928">
              <w:rPr>
                <w:color w:val="000000"/>
                <w:sz w:val="20"/>
                <w:szCs w:val="20"/>
              </w:rPr>
              <w:t>4 665 000,00</w:t>
            </w:r>
          </w:p>
        </w:tc>
        <w:tc>
          <w:tcPr>
            <w:tcW w:w="1134" w:type="dxa"/>
            <w:tcBorders>
              <w:top w:val="nil"/>
              <w:left w:val="nil"/>
              <w:bottom w:val="single" w:sz="4" w:space="0" w:color="auto"/>
              <w:right w:val="single" w:sz="4" w:space="0" w:color="auto"/>
            </w:tcBorders>
            <w:shd w:val="clear" w:color="auto" w:fill="auto"/>
            <w:hideMark/>
          </w:tcPr>
          <w:p w14:paraId="30F5483F" w14:textId="77777777" w:rsidR="002A3928" w:rsidRPr="002A3928" w:rsidRDefault="002A3928" w:rsidP="002A3928">
            <w:pPr>
              <w:jc w:val="center"/>
              <w:rPr>
                <w:b/>
                <w:bCs/>
                <w:color w:val="000000"/>
                <w:sz w:val="20"/>
                <w:szCs w:val="20"/>
              </w:rPr>
            </w:pPr>
            <w:r w:rsidRPr="002A3928">
              <w:rPr>
                <w:b/>
                <w:bCs/>
                <w:color w:val="000000"/>
                <w:sz w:val="20"/>
                <w:szCs w:val="20"/>
              </w:rPr>
              <w:t>6 036 746,80</w:t>
            </w:r>
          </w:p>
        </w:tc>
      </w:tr>
      <w:tr w:rsidR="002A3928" w:rsidRPr="002A3928" w14:paraId="6EDC832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D96D6C9" w14:textId="77777777" w:rsidR="002A3928" w:rsidRPr="002A3928" w:rsidRDefault="002A3928" w:rsidP="002A3928">
            <w:pPr>
              <w:jc w:val="center"/>
              <w:rPr>
                <w:b/>
                <w:bCs/>
                <w:color w:val="000000"/>
                <w:sz w:val="20"/>
                <w:szCs w:val="20"/>
              </w:rPr>
            </w:pPr>
            <w:r w:rsidRPr="002A3928">
              <w:rPr>
                <w:b/>
                <w:bCs/>
                <w:color w:val="000000"/>
                <w:sz w:val="20"/>
                <w:szCs w:val="20"/>
              </w:rPr>
              <w:t>24</w:t>
            </w:r>
          </w:p>
        </w:tc>
        <w:tc>
          <w:tcPr>
            <w:tcW w:w="2217" w:type="dxa"/>
            <w:tcBorders>
              <w:top w:val="nil"/>
              <w:left w:val="nil"/>
              <w:bottom w:val="single" w:sz="4" w:space="0" w:color="auto"/>
              <w:right w:val="single" w:sz="4" w:space="0" w:color="auto"/>
            </w:tcBorders>
            <w:shd w:val="clear" w:color="auto" w:fill="auto"/>
            <w:hideMark/>
          </w:tcPr>
          <w:p w14:paraId="1EBAD834" w14:textId="77777777" w:rsidR="002A3928" w:rsidRPr="002A3928" w:rsidRDefault="002A3928" w:rsidP="002A3928">
            <w:pPr>
              <w:rPr>
                <w:color w:val="000000"/>
                <w:sz w:val="20"/>
                <w:szCs w:val="20"/>
              </w:rPr>
            </w:pPr>
            <w:r w:rsidRPr="002A3928">
              <w:rPr>
                <w:color w:val="000000"/>
                <w:sz w:val="20"/>
                <w:szCs w:val="20"/>
              </w:rPr>
              <w:t xml:space="preserve">ул. Дорожников, д.14 </w:t>
            </w:r>
          </w:p>
        </w:tc>
        <w:tc>
          <w:tcPr>
            <w:tcW w:w="1070" w:type="dxa"/>
            <w:tcBorders>
              <w:top w:val="nil"/>
              <w:left w:val="nil"/>
              <w:bottom w:val="single" w:sz="4" w:space="0" w:color="auto"/>
              <w:right w:val="single" w:sz="4" w:space="0" w:color="auto"/>
            </w:tcBorders>
            <w:shd w:val="clear" w:color="auto" w:fill="auto"/>
            <w:hideMark/>
          </w:tcPr>
          <w:p w14:paraId="01050E0C" w14:textId="77777777" w:rsidR="002A3928" w:rsidRPr="002A3928" w:rsidRDefault="002A3928" w:rsidP="002A3928">
            <w:pPr>
              <w:jc w:val="center"/>
              <w:rPr>
                <w:color w:val="000000"/>
                <w:sz w:val="20"/>
                <w:szCs w:val="20"/>
              </w:rPr>
            </w:pPr>
            <w:r w:rsidRPr="002A3928">
              <w:rPr>
                <w:color w:val="000000"/>
                <w:sz w:val="20"/>
                <w:szCs w:val="20"/>
              </w:rPr>
              <w:t>167,4</w:t>
            </w:r>
          </w:p>
        </w:tc>
        <w:tc>
          <w:tcPr>
            <w:tcW w:w="773" w:type="dxa"/>
            <w:tcBorders>
              <w:top w:val="nil"/>
              <w:left w:val="nil"/>
              <w:bottom w:val="single" w:sz="4" w:space="0" w:color="auto"/>
              <w:right w:val="single" w:sz="4" w:space="0" w:color="auto"/>
            </w:tcBorders>
            <w:shd w:val="clear" w:color="auto" w:fill="auto"/>
            <w:hideMark/>
          </w:tcPr>
          <w:p w14:paraId="39F89CF4"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1AA182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56C86F9"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F82E841"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C14F1BD"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A8A9756"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1DC702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0C7143C" w14:textId="77777777" w:rsidR="002A3928" w:rsidRPr="002A3928" w:rsidRDefault="002A3928" w:rsidP="002A3928">
            <w:pPr>
              <w:jc w:val="center"/>
              <w:rPr>
                <w:b/>
                <w:bCs/>
                <w:color w:val="000000"/>
                <w:sz w:val="20"/>
                <w:szCs w:val="20"/>
              </w:rPr>
            </w:pPr>
            <w:r w:rsidRPr="002A3928">
              <w:rPr>
                <w:b/>
                <w:bCs/>
                <w:color w:val="000000"/>
                <w:sz w:val="20"/>
                <w:szCs w:val="20"/>
              </w:rPr>
              <w:t>1 662 000,00</w:t>
            </w:r>
          </w:p>
        </w:tc>
        <w:tc>
          <w:tcPr>
            <w:tcW w:w="1323" w:type="dxa"/>
            <w:tcBorders>
              <w:top w:val="nil"/>
              <w:left w:val="nil"/>
              <w:bottom w:val="single" w:sz="4" w:space="0" w:color="auto"/>
              <w:right w:val="single" w:sz="4" w:space="0" w:color="auto"/>
            </w:tcBorders>
            <w:shd w:val="clear" w:color="auto" w:fill="auto"/>
            <w:hideMark/>
          </w:tcPr>
          <w:p w14:paraId="405FFEA4" w14:textId="77777777" w:rsidR="002A3928" w:rsidRPr="002A3928" w:rsidRDefault="002A3928" w:rsidP="002A3928">
            <w:pPr>
              <w:jc w:val="center"/>
              <w:rPr>
                <w:color w:val="000000"/>
                <w:sz w:val="20"/>
                <w:szCs w:val="20"/>
              </w:rPr>
            </w:pPr>
            <w:r w:rsidRPr="002A3928">
              <w:rPr>
                <w:color w:val="000000"/>
                <w:sz w:val="20"/>
                <w:szCs w:val="20"/>
              </w:rPr>
              <w:t>4 105 000,00</w:t>
            </w:r>
          </w:p>
        </w:tc>
        <w:tc>
          <w:tcPr>
            <w:tcW w:w="1134" w:type="dxa"/>
            <w:tcBorders>
              <w:top w:val="nil"/>
              <w:left w:val="nil"/>
              <w:bottom w:val="single" w:sz="4" w:space="0" w:color="auto"/>
              <w:right w:val="single" w:sz="4" w:space="0" w:color="auto"/>
            </w:tcBorders>
            <w:shd w:val="clear" w:color="auto" w:fill="auto"/>
            <w:hideMark/>
          </w:tcPr>
          <w:p w14:paraId="3DB89FF0" w14:textId="77777777" w:rsidR="002A3928" w:rsidRPr="002A3928" w:rsidRDefault="002A3928" w:rsidP="002A3928">
            <w:pPr>
              <w:jc w:val="center"/>
              <w:rPr>
                <w:b/>
                <w:bCs/>
                <w:color w:val="000000"/>
                <w:sz w:val="20"/>
                <w:szCs w:val="20"/>
              </w:rPr>
            </w:pPr>
            <w:r w:rsidRPr="002A3928">
              <w:rPr>
                <w:b/>
                <w:bCs/>
                <w:color w:val="000000"/>
                <w:sz w:val="20"/>
                <w:szCs w:val="20"/>
              </w:rPr>
              <w:t>5 767 000,00</w:t>
            </w:r>
          </w:p>
        </w:tc>
      </w:tr>
      <w:tr w:rsidR="002A3928" w:rsidRPr="002A3928" w14:paraId="2202AE65"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CA0DF51" w14:textId="77777777" w:rsidR="002A3928" w:rsidRPr="002A3928" w:rsidRDefault="002A3928" w:rsidP="002A3928">
            <w:pPr>
              <w:jc w:val="center"/>
              <w:rPr>
                <w:b/>
                <w:bCs/>
                <w:color w:val="000000"/>
                <w:sz w:val="20"/>
                <w:szCs w:val="20"/>
              </w:rPr>
            </w:pPr>
            <w:r w:rsidRPr="002A3928">
              <w:rPr>
                <w:b/>
                <w:bCs/>
                <w:color w:val="000000"/>
                <w:sz w:val="20"/>
                <w:szCs w:val="20"/>
              </w:rPr>
              <w:t>25</w:t>
            </w:r>
          </w:p>
        </w:tc>
        <w:tc>
          <w:tcPr>
            <w:tcW w:w="2217" w:type="dxa"/>
            <w:tcBorders>
              <w:top w:val="nil"/>
              <w:left w:val="nil"/>
              <w:bottom w:val="single" w:sz="4" w:space="0" w:color="auto"/>
              <w:right w:val="single" w:sz="4" w:space="0" w:color="auto"/>
            </w:tcBorders>
            <w:shd w:val="clear" w:color="auto" w:fill="auto"/>
            <w:hideMark/>
          </w:tcPr>
          <w:p w14:paraId="62A3E00B" w14:textId="77777777" w:rsidR="002A3928" w:rsidRPr="002A3928" w:rsidRDefault="002A3928" w:rsidP="002A3928">
            <w:pPr>
              <w:rPr>
                <w:color w:val="000000"/>
                <w:sz w:val="20"/>
                <w:szCs w:val="20"/>
              </w:rPr>
            </w:pPr>
            <w:r w:rsidRPr="002A3928">
              <w:rPr>
                <w:color w:val="000000"/>
                <w:sz w:val="20"/>
                <w:szCs w:val="20"/>
              </w:rPr>
              <w:t xml:space="preserve">ул. Иванова, д.2 </w:t>
            </w:r>
          </w:p>
        </w:tc>
        <w:tc>
          <w:tcPr>
            <w:tcW w:w="1070" w:type="dxa"/>
            <w:tcBorders>
              <w:top w:val="nil"/>
              <w:left w:val="nil"/>
              <w:bottom w:val="single" w:sz="4" w:space="0" w:color="auto"/>
              <w:right w:val="single" w:sz="4" w:space="0" w:color="auto"/>
            </w:tcBorders>
            <w:shd w:val="clear" w:color="auto" w:fill="auto"/>
            <w:hideMark/>
          </w:tcPr>
          <w:p w14:paraId="43D6F9FC" w14:textId="77777777" w:rsidR="002A3928" w:rsidRPr="002A3928" w:rsidRDefault="002A3928" w:rsidP="002A3928">
            <w:pPr>
              <w:jc w:val="center"/>
              <w:rPr>
                <w:color w:val="000000"/>
                <w:sz w:val="20"/>
                <w:szCs w:val="20"/>
              </w:rPr>
            </w:pPr>
            <w:r w:rsidRPr="002A3928">
              <w:rPr>
                <w:color w:val="000000"/>
                <w:sz w:val="20"/>
                <w:szCs w:val="20"/>
              </w:rPr>
              <w:t>81,1</w:t>
            </w:r>
          </w:p>
        </w:tc>
        <w:tc>
          <w:tcPr>
            <w:tcW w:w="773" w:type="dxa"/>
            <w:tcBorders>
              <w:top w:val="nil"/>
              <w:left w:val="nil"/>
              <w:bottom w:val="single" w:sz="4" w:space="0" w:color="auto"/>
              <w:right w:val="single" w:sz="4" w:space="0" w:color="auto"/>
            </w:tcBorders>
            <w:shd w:val="clear" w:color="auto" w:fill="auto"/>
            <w:hideMark/>
          </w:tcPr>
          <w:p w14:paraId="29411948"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4173A5BD"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CAA218C"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75D5C22F"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4878C79"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F24BA1F" w14:textId="77777777" w:rsidR="002A3928" w:rsidRPr="002A3928" w:rsidRDefault="002A3928" w:rsidP="002A3928">
            <w:pPr>
              <w:jc w:val="center"/>
              <w:rPr>
                <w:color w:val="000000"/>
                <w:sz w:val="20"/>
                <w:szCs w:val="20"/>
              </w:rPr>
            </w:pPr>
            <w:r w:rsidRPr="002A3928">
              <w:rPr>
                <w:color w:val="000000"/>
                <w:sz w:val="20"/>
                <w:szCs w:val="20"/>
              </w:rPr>
              <w:t>1 605 992,95</w:t>
            </w:r>
          </w:p>
        </w:tc>
        <w:tc>
          <w:tcPr>
            <w:tcW w:w="798" w:type="dxa"/>
            <w:tcBorders>
              <w:top w:val="nil"/>
              <w:left w:val="nil"/>
              <w:bottom w:val="single" w:sz="4" w:space="0" w:color="auto"/>
              <w:right w:val="single" w:sz="4" w:space="0" w:color="auto"/>
            </w:tcBorders>
            <w:shd w:val="clear" w:color="auto" w:fill="auto"/>
            <w:hideMark/>
          </w:tcPr>
          <w:p w14:paraId="3F0531FF"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55BCB7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D9A8207"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5B7B3DE7" w14:textId="77777777" w:rsidR="002A3928" w:rsidRPr="002A3928" w:rsidRDefault="002A3928" w:rsidP="002A3928">
            <w:pPr>
              <w:jc w:val="center"/>
              <w:rPr>
                <w:b/>
                <w:bCs/>
                <w:color w:val="000000"/>
                <w:sz w:val="20"/>
                <w:szCs w:val="20"/>
              </w:rPr>
            </w:pPr>
            <w:r w:rsidRPr="002A3928">
              <w:rPr>
                <w:b/>
                <w:bCs/>
                <w:color w:val="000000"/>
                <w:sz w:val="20"/>
                <w:szCs w:val="20"/>
              </w:rPr>
              <w:t>1 605 992,95</w:t>
            </w:r>
          </w:p>
        </w:tc>
      </w:tr>
      <w:tr w:rsidR="002A3928" w:rsidRPr="002A3928" w14:paraId="60927F2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BE92C9C" w14:textId="77777777" w:rsidR="002A3928" w:rsidRPr="002A3928" w:rsidRDefault="002A3928" w:rsidP="002A3928">
            <w:pPr>
              <w:jc w:val="center"/>
              <w:rPr>
                <w:b/>
                <w:bCs/>
                <w:color w:val="000000"/>
                <w:sz w:val="20"/>
                <w:szCs w:val="20"/>
              </w:rPr>
            </w:pPr>
            <w:r w:rsidRPr="002A3928">
              <w:rPr>
                <w:b/>
                <w:bCs/>
                <w:color w:val="000000"/>
                <w:sz w:val="20"/>
                <w:szCs w:val="20"/>
              </w:rPr>
              <w:t>26</w:t>
            </w:r>
          </w:p>
        </w:tc>
        <w:tc>
          <w:tcPr>
            <w:tcW w:w="2217" w:type="dxa"/>
            <w:tcBorders>
              <w:top w:val="nil"/>
              <w:left w:val="nil"/>
              <w:bottom w:val="single" w:sz="4" w:space="0" w:color="auto"/>
              <w:right w:val="single" w:sz="4" w:space="0" w:color="auto"/>
            </w:tcBorders>
            <w:shd w:val="clear" w:color="auto" w:fill="auto"/>
            <w:hideMark/>
          </w:tcPr>
          <w:p w14:paraId="1B61474C" w14:textId="77777777" w:rsidR="002A3928" w:rsidRPr="002A3928" w:rsidRDefault="002A3928" w:rsidP="002A3928">
            <w:pPr>
              <w:rPr>
                <w:color w:val="000000"/>
                <w:sz w:val="20"/>
                <w:szCs w:val="20"/>
              </w:rPr>
            </w:pPr>
            <w:r w:rsidRPr="002A3928">
              <w:rPr>
                <w:color w:val="000000"/>
                <w:sz w:val="20"/>
                <w:szCs w:val="20"/>
              </w:rPr>
              <w:t>ул. Иванова, д.3</w:t>
            </w:r>
          </w:p>
        </w:tc>
        <w:tc>
          <w:tcPr>
            <w:tcW w:w="1070" w:type="dxa"/>
            <w:tcBorders>
              <w:top w:val="nil"/>
              <w:left w:val="nil"/>
              <w:bottom w:val="single" w:sz="4" w:space="0" w:color="auto"/>
              <w:right w:val="single" w:sz="4" w:space="0" w:color="auto"/>
            </w:tcBorders>
            <w:shd w:val="clear" w:color="auto" w:fill="auto"/>
            <w:hideMark/>
          </w:tcPr>
          <w:p w14:paraId="7DF8F44A" w14:textId="77777777" w:rsidR="002A3928" w:rsidRPr="002A3928" w:rsidRDefault="002A3928" w:rsidP="002A3928">
            <w:pPr>
              <w:jc w:val="center"/>
              <w:rPr>
                <w:color w:val="000000"/>
                <w:sz w:val="20"/>
                <w:szCs w:val="20"/>
              </w:rPr>
            </w:pPr>
            <w:r w:rsidRPr="002A3928">
              <w:rPr>
                <w:color w:val="000000"/>
                <w:sz w:val="20"/>
                <w:szCs w:val="20"/>
              </w:rPr>
              <w:t>58,9</w:t>
            </w:r>
          </w:p>
        </w:tc>
        <w:tc>
          <w:tcPr>
            <w:tcW w:w="773" w:type="dxa"/>
            <w:tcBorders>
              <w:top w:val="nil"/>
              <w:left w:val="nil"/>
              <w:bottom w:val="single" w:sz="4" w:space="0" w:color="auto"/>
              <w:right w:val="single" w:sz="4" w:space="0" w:color="auto"/>
            </w:tcBorders>
            <w:shd w:val="clear" w:color="auto" w:fill="auto"/>
            <w:hideMark/>
          </w:tcPr>
          <w:p w14:paraId="52C0B83D"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4668D1A7"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E3FD72C" w14:textId="77777777" w:rsidR="002A3928" w:rsidRPr="002A3928" w:rsidRDefault="002A3928" w:rsidP="002A3928">
            <w:pPr>
              <w:jc w:val="center"/>
              <w:rPr>
                <w:color w:val="000000"/>
                <w:sz w:val="20"/>
                <w:szCs w:val="20"/>
              </w:rPr>
            </w:pPr>
            <w:r w:rsidRPr="002A3928">
              <w:rPr>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322E9537"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01F3DD7" w14:textId="77777777" w:rsidR="002A3928" w:rsidRPr="002A3928" w:rsidRDefault="002A3928" w:rsidP="002A3928">
            <w:pPr>
              <w:jc w:val="center"/>
              <w:rPr>
                <w:b/>
                <w:bCs/>
                <w:color w:val="000000"/>
                <w:sz w:val="20"/>
                <w:szCs w:val="20"/>
              </w:rPr>
            </w:pPr>
            <w:r w:rsidRPr="002A3928">
              <w:rPr>
                <w:b/>
                <w:bCs/>
                <w:color w:val="000000"/>
                <w:sz w:val="20"/>
                <w:szCs w:val="20"/>
              </w:rPr>
              <w:t>3 394 659,30</w:t>
            </w:r>
          </w:p>
        </w:tc>
        <w:tc>
          <w:tcPr>
            <w:tcW w:w="1053" w:type="dxa"/>
            <w:tcBorders>
              <w:top w:val="nil"/>
              <w:left w:val="nil"/>
              <w:bottom w:val="single" w:sz="4" w:space="0" w:color="auto"/>
              <w:right w:val="single" w:sz="4" w:space="0" w:color="auto"/>
            </w:tcBorders>
            <w:shd w:val="clear" w:color="auto" w:fill="auto"/>
            <w:hideMark/>
          </w:tcPr>
          <w:p w14:paraId="0994394D"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666EA6F"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53C654A"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9068DDD"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0B7D4A27" w14:textId="77777777" w:rsidR="002A3928" w:rsidRPr="002A3928" w:rsidRDefault="002A3928" w:rsidP="002A3928">
            <w:pPr>
              <w:jc w:val="center"/>
              <w:rPr>
                <w:b/>
                <w:bCs/>
                <w:color w:val="000000"/>
                <w:sz w:val="20"/>
                <w:szCs w:val="20"/>
              </w:rPr>
            </w:pPr>
            <w:r w:rsidRPr="002A3928">
              <w:rPr>
                <w:b/>
                <w:bCs/>
                <w:color w:val="000000"/>
                <w:sz w:val="20"/>
                <w:szCs w:val="20"/>
              </w:rPr>
              <w:t>3 394 659,30</w:t>
            </w:r>
          </w:p>
        </w:tc>
      </w:tr>
      <w:tr w:rsidR="002A3928" w:rsidRPr="002A3928" w14:paraId="7C86FABC"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F25C659" w14:textId="77777777" w:rsidR="002A3928" w:rsidRPr="002A3928" w:rsidRDefault="002A3928" w:rsidP="002A3928">
            <w:pPr>
              <w:jc w:val="center"/>
              <w:rPr>
                <w:b/>
                <w:bCs/>
                <w:color w:val="000000"/>
                <w:sz w:val="20"/>
                <w:szCs w:val="20"/>
              </w:rPr>
            </w:pPr>
            <w:r w:rsidRPr="002A3928">
              <w:rPr>
                <w:b/>
                <w:bCs/>
                <w:color w:val="000000"/>
                <w:sz w:val="20"/>
                <w:szCs w:val="20"/>
              </w:rPr>
              <w:t>27</w:t>
            </w:r>
          </w:p>
        </w:tc>
        <w:tc>
          <w:tcPr>
            <w:tcW w:w="2217" w:type="dxa"/>
            <w:tcBorders>
              <w:top w:val="nil"/>
              <w:left w:val="nil"/>
              <w:bottom w:val="single" w:sz="4" w:space="0" w:color="auto"/>
              <w:right w:val="single" w:sz="4" w:space="0" w:color="auto"/>
            </w:tcBorders>
            <w:shd w:val="clear" w:color="auto" w:fill="auto"/>
            <w:hideMark/>
          </w:tcPr>
          <w:p w14:paraId="17373ED8" w14:textId="77777777" w:rsidR="002A3928" w:rsidRPr="002A3928" w:rsidRDefault="002A3928" w:rsidP="002A3928">
            <w:pPr>
              <w:rPr>
                <w:color w:val="000000"/>
                <w:sz w:val="20"/>
                <w:szCs w:val="20"/>
              </w:rPr>
            </w:pPr>
            <w:r w:rsidRPr="002A3928">
              <w:rPr>
                <w:color w:val="000000"/>
                <w:sz w:val="20"/>
                <w:szCs w:val="20"/>
              </w:rPr>
              <w:t>ул. Иванова, д.6</w:t>
            </w:r>
          </w:p>
        </w:tc>
        <w:tc>
          <w:tcPr>
            <w:tcW w:w="1070" w:type="dxa"/>
            <w:tcBorders>
              <w:top w:val="nil"/>
              <w:left w:val="nil"/>
              <w:bottom w:val="single" w:sz="4" w:space="0" w:color="auto"/>
              <w:right w:val="single" w:sz="4" w:space="0" w:color="auto"/>
            </w:tcBorders>
            <w:shd w:val="clear" w:color="auto" w:fill="auto"/>
            <w:hideMark/>
          </w:tcPr>
          <w:p w14:paraId="3D729758" w14:textId="77777777" w:rsidR="002A3928" w:rsidRPr="002A3928" w:rsidRDefault="002A3928" w:rsidP="002A3928">
            <w:pPr>
              <w:jc w:val="center"/>
              <w:rPr>
                <w:color w:val="000000"/>
                <w:sz w:val="20"/>
                <w:szCs w:val="20"/>
              </w:rPr>
            </w:pPr>
            <w:r w:rsidRPr="002A3928">
              <w:rPr>
                <w:color w:val="000000"/>
                <w:sz w:val="20"/>
                <w:szCs w:val="20"/>
              </w:rPr>
              <w:t>149,3</w:t>
            </w:r>
          </w:p>
        </w:tc>
        <w:tc>
          <w:tcPr>
            <w:tcW w:w="773" w:type="dxa"/>
            <w:tcBorders>
              <w:top w:val="nil"/>
              <w:left w:val="nil"/>
              <w:bottom w:val="single" w:sz="4" w:space="0" w:color="auto"/>
              <w:right w:val="single" w:sz="4" w:space="0" w:color="auto"/>
            </w:tcBorders>
            <w:shd w:val="clear" w:color="auto" w:fill="auto"/>
            <w:hideMark/>
          </w:tcPr>
          <w:p w14:paraId="7024F19E"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45634C1"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A32C1C8"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5840DE30"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B98AAAF"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AD8CDD9" w14:textId="77777777" w:rsidR="002A3928" w:rsidRPr="002A3928" w:rsidRDefault="002A3928" w:rsidP="002A3928">
            <w:pPr>
              <w:jc w:val="center"/>
              <w:rPr>
                <w:color w:val="000000"/>
                <w:sz w:val="20"/>
                <w:szCs w:val="20"/>
              </w:rPr>
            </w:pPr>
            <w:r w:rsidRPr="002A3928">
              <w:rPr>
                <w:color w:val="000000"/>
                <w:sz w:val="20"/>
                <w:szCs w:val="20"/>
              </w:rPr>
              <w:t>1 364 577,88</w:t>
            </w:r>
          </w:p>
        </w:tc>
        <w:tc>
          <w:tcPr>
            <w:tcW w:w="798" w:type="dxa"/>
            <w:tcBorders>
              <w:top w:val="nil"/>
              <w:left w:val="nil"/>
              <w:bottom w:val="single" w:sz="4" w:space="0" w:color="auto"/>
              <w:right w:val="single" w:sz="4" w:space="0" w:color="auto"/>
            </w:tcBorders>
            <w:shd w:val="clear" w:color="auto" w:fill="auto"/>
            <w:hideMark/>
          </w:tcPr>
          <w:p w14:paraId="2A5DC23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9F19824"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4669230" w14:textId="77777777" w:rsidR="002A3928" w:rsidRPr="002A3928" w:rsidRDefault="002A3928" w:rsidP="002A3928">
            <w:pPr>
              <w:jc w:val="center"/>
              <w:rPr>
                <w:color w:val="000000"/>
                <w:sz w:val="20"/>
                <w:szCs w:val="20"/>
              </w:rPr>
            </w:pPr>
            <w:r w:rsidRPr="002A3928">
              <w:rPr>
                <w:color w:val="000000"/>
                <w:sz w:val="20"/>
                <w:szCs w:val="20"/>
              </w:rPr>
              <w:t>3 831 000,00</w:t>
            </w:r>
          </w:p>
        </w:tc>
        <w:tc>
          <w:tcPr>
            <w:tcW w:w="1134" w:type="dxa"/>
            <w:tcBorders>
              <w:top w:val="nil"/>
              <w:left w:val="nil"/>
              <w:bottom w:val="single" w:sz="4" w:space="0" w:color="auto"/>
              <w:right w:val="single" w:sz="4" w:space="0" w:color="auto"/>
            </w:tcBorders>
            <w:shd w:val="clear" w:color="auto" w:fill="auto"/>
            <w:hideMark/>
          </w:tcPr>
          <w:p w14:paraId="1E0337F9" w14:textId="77777777" w:rsidR="002A3928" w:rsidRPr="002A3928" w:rsidRDefault="002A3928" w:rsidP="002A3928">
            <w:pPr>
              <w:jc w:val="center"/>
              <w:rPr>
                <w:b/>
                <w:bCs/>
                <w:color w:val="000000"/>
                <w:sz w:val="20"/>
                <w:szCs w:val="20"/>
              </w:rPr>
            </w:pPr>
            <w:r w:rsidRPr="002A3928">
              <w:rPr>
                <w:b/>
                <w:bCs/>
                <w:color w:val="000000"/>
                <w:sz w:val="20"/>
                <w:szCs w:val="20"/>
              </w:rPr>
              <w:t>5 195 577,88</w:t>
            </w:r>
          </w:p>
        </w:tc>
      </w:tr>
      <w:tr w:rsidR="002A3928" w:rsidRPr="002A3928" w14:paraId="349236B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14DEFBD" w14:textId="77777777" w:rsidR="002A3928" w:rsidRPr="002A3928" w:rsidRDefault="002A3928" w:rsidP="002A3928">
            <w:pPr>
              <w:jc w:val="center"/>
              <w:rPr>
                <w:b/>
                <w:bCs/>
                <w:color w:val="000000"/>
                <w:sz w:val="20"/>
                <w:szCs w:val="20"/>
              </w:rPr>
            </w:pPr>
            <w:r w:rsidRPr="002A3928">
              <w:rPr>
                <w:b/>
                <w:bCs/>
                <w:color w:val="000000"/>
                <w:sz w:val="20"/>
                <w:szCs w:val="20"/>
              </w:rPr>
              <w:t>28</w:t>
            </w:r>
          </w:p>
        </w:tc>
        <w:tc>
          <w:tcPr>
            <w:tcW w:w="2217" w:type="dxa"/>
            <w:tcBorders>
              <w:top w:val="nil"/>
              <w:left w:val="nil"/>
              <w:bottom w:val="single" w:sz="4" w:space="0" w:color="auto"/>
              <w:right w:val="single" w:sz="4" w:space="0" w:color="auto"/>
            </w:tcBorders>
            <w:shd w:val="clear" w:color="auto" w:fill="auto"/>
            <w:hideMark/>
          </w:tcPr>
          <w:p w14:paraId="05F2FFCE" w14:textId="77777777" w:rsidR="002A3928" w:rsidRPr="002A3928" w:rsidRDefault="002A3928" w:rsidP="002A3928">
            <w:pPr>
              <w:rPr>
                <w:color w:val="000000"/>
                <w:sz w:val="20"/>
                <w:szCs w:val="20"/>
              </w:rPr>
            </w:pPr>
            <w:r w:rsidRPr="002A3928">
              <w:rPr>
                <w:color w:val="000000"/>
                <w:sz w:val="20"/>
                <w:szCs w:val="20"/>
              </w:rPr>
              <w:t xml:space="preserve">ул. Иванова, д.8 </w:t>
            </w:r>
          </w:p>
        </w:tc>
        <w:tc>
          <w:tcPr>
            <w:tcW w:w="1070" w:type="dxa"/>
            <w:tcBorders>
              <w:top w:val="nil"/>
              <w:left w:val="nil"/>
              <w:bottom w:val="single" w:sz="4" w:space="0" w:color="auto"/>
              <w:right w:val="single" w:sz="4" w:space="0" w:color="auto"/>
            </w:tcBorders>
            <w:shd w:val="clear" w:color="auto" w:fill="auto"/>
            <w:hideMark/>
          </w:tcPr>
          <w:p w14:paraId="564C22A7" w14:textId="77777777" w:rsidR="002A3928" w:rsidRPr="002A3928" w:rsidRDefault="002A3928" w:rsidP="002A3928">
            <w:pPr>
              <w:jc w:val="center"/>
              <w:rPr>
                <w:color w:val="000000"/>
                <w:sz w:val="20"/>
                <w:szCs w:val="20"/>
              </w:rPr>
            </w:pPr>
            <w:r w:rsidRPr="002A3928">
              <w:rPr>
                <w:color w:val="000000"/>
                <w:sz w:val="20"/>
                <w:szCs w:val="20"/>
              </w:rPr>
              <w:t>161,2</w:t>
            </w:r>
          </w:p>
        </w:tc>
        <w:tc>
          <w:tcPr>
            <w:tcW w:w="773" w:type="dxa"/>
            <w:tcBorders>
              <w:top w:val="nil"/>
              <w:left w:val="nil"/>
              <w:bottom w:val="single" w:sz="4" w:space="0" w:color="auto"/>
              <w:right w:val="single" w:sz="4" w:space="0" w:color="auto"/>
            </w:tcBorders>
            <w:shd w:val="clear" w:color="auto" w:fill="auto"/>
            <w:hideMark/>
          </w:tcPr>
          <w:p w14:paraId="41DA4FF0"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F3979E9"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B06C3AD"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D8D8A35"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9FBDC3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E3CC07E"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BB15B51"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E091F73" w14:textId="77777777" w:rsidR="002A3928" w:rsidRPr="002A3928" w:rsidRDefault="002A3928" w:rsidP="002A3928">
            <w:pPr>
              <w:jc w:val="center"/>
              <w:rPr>
                <w:b/>
                <w:bCs/>
                <w:color w:val="000000"/>
                <w:sz w:val="20"/>
                <w:szCs w:val="20"/>
              </w:rPr>
            </w:pPr>
            <w:r w:rsidRPr="002A3928">
              <w:rPr>
                <w:b/>
                <w:bCs/>
                <w:color w:val="000000"/>
                <w:sz w:val="20"/>
                <w:szCs w:val="20"/>
              </w:rPr>
              <w:t>4 256 000,00</w:t>
            </w:r>
          </w:p>
        </w:tc>
        <w:tc>
          <w:tcPr>
            <w:tcW w:w="1323" w:type="dxa"/>
            <w:tcBorders>
              <w:top w:val="nil"/>
              <w:left w:val="nil"/>
              <w:bottom w:val="single" w:sz="4" w:space="0" w:color="auto"/>
              <w:right w:val="single" w:sz="4" w:space="0" w:color="auto"/>
            </w:tcBorders>
            <w:shd w:val="clear" w:color="auto" w:fill="auto"/>
            <w:hideMark/>
          </w:tcPr>
          <w:p w14:paraId="0F083D59"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4A262625" w14:textId="77777777" w:rsidR="002A3928" w:rsidRPr="002A3928" w:rsidRDefault="002A3928" w:rsidP="002A3928">
            <w:pPr>
              <w:jc w:val="center"/>
              <w:rPr>
                <w:b/>
                <w:bCs/>
                <w:color w:val="000000"/>
                <w:sz w:val="20"/>
                <w:szCs w:val="20"/>
              </w:rPr>
            </w:pPr>
            <w:r w:rsidRPr="002A3928">
              <w:rPr>
                <w:b/>
                <w:bCs/>
                <w:color w:val="000000"/>
                <w:sz w:val="20"/>
                <w:szCs w:val="20"/>
              </w:rPr>
              <w:t>4 256 000,00</w:t>
            </w:r>
          </w:p>
        </w:tc>
      </w:tr>
      <w:tr w:rsidR="002A3928" w:rsidRPr="002A3928" w14:paraId="23462381"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84A5CE1" w14:textId="77777777" w:rsidR="002A3928" w:rsidRPr="002A3928" w:rsidRDefault="002A3928" w:rsidP="002A3928">
            <w:pPr>
              <w:jc w:val="center"/>
              <w:rPr>
                <w:b/>
                <w:bCs/>
                <w:color w:val="000000"/>
                <w:sz w:val="20"/>
                <w:szCs w:val="20"/>
              </w:rPr>
            </w:pPr>
            <w:r w:rsidRPr="002A3928">
              <w:rPr>
                <w:b/>
                <w:bCs/>
                <w:color w:val="000000"/>
                <w:sz w:val="20"/>
                <w:szCs w:val="20"/>
              </w:rPr>
              <w:lastRenderedPageBreak/>
              <w:t>29</w:t>
            </w:r>
          </w:p>
        </w:tc>
        <w:tc>
          <w:tcPr>
            <w:tcW w:w="2217" w:type="dxa"/>
            <w:tcBorders>
              <w:top w:val="nil"/>
              <w:left w:val="nil"/>
              <w:bottom w:val="single" w:sz="4" w:space="0" w:color="auto"/>
              <w:right w:val="single" w:sz="4" w:space="0" w:color="auto"/>
            </w:tcBorders>
            <w:shd w:val="clear" w:color="auto" w:fill="auto"/>
            <w:hideMark/>
          </w:tcPr>
          <w:p w14:paraId="07D9FF61" w14:textId="77777777" w:rsidR="002A3928" w:rsidRPr="002A3928" w:rsidRDefault="002A3928" w:rsidP="002A3928">
            <w:pPr>
              <w:rPr>
                <w:color w:val="000000"/>
                <w:sz w:val="20"/>
                <w:szCs w:val="20"/>
              </w:rPr>
            </w:pPr>
            <w:r w:rsidRPr="002A3928">
              <w:rPr>
                <w:color w:val="000000"/>
                <w:sz w:val="20"/>
                <w:szCs w:val="20"/>
              </w:rPr>
              <w:t xml:space="preserve">ул. Иванова, д.9 </w:t>
            </w:r>
          </w:p>
        </w:tc>
        <w:tc>
          <w:tcPr>
            <w:tcW w:w="1070" w:type="dxa"/>
            <w:tcBorders>
              <w:top w:val="nil"/>
              <w:left w:val="nil"/>
              <w:bottom w:val="single" w:sz="4" w:space="0" w:color="auto"/>
              <w:right w:val="single" w:sz="4" w:space="0" w:color="auto"/>
            </w:tcBorders>
            <w:shd w:val="clear" w:color="auto" w:fill="auto"/>
            <w:hideMark/>
          </w:tcPr>
          <w:p w14:paraId="5126E555" w14:textId="77777777" w:rsidR="002A3928" w:rsidRPr="002A3928" w:rsidRDefault="002A3928" w:rsidP="002A3928">
            <w:pPr>
              <w:jc w:val="center"/>
              <w:rPr>
                <w:color w:val="000000"/>
                <w:sz w:val="20"/>
                <w:szCs w:val="20"/>
              </w:rPr>
            </w:pPr>
            <w:r w:rsidRPr="002A3928">
              <w:rPr>
                <w:color w:val="000000"/>
                <w:sz w:val="20"/>
                <w:szCs w:val="20"/>
              </w:rPr>
              <w:t>157,1</w:t>
            </w:r>
          </w:p>
        </w:tc>
        <w:tc>
          <w:tcPr>
            <w:tcW w:w="773" w:type="dxa"/>
            <w:tcBorders>
              <w:top w:val="nil"/>
              <w:left w:val="nil"/>
              <w:bottom w:val="single" w:sz="4" w:space="0" w:color="auto"/>
              <w:right w:val="single" w:sz="4" w:space="0" w:color="auto"/>
            </w:tcBorders>
            <w:shd w:val="clear" w:color="auto" w:fill="auto"/>
            <w:hideMark/>
          </w:tcPr>
          <w:p w14:paraId="5C38D774"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0BAE545C"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9E71162"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092ACC6"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5FB0F68"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B8ADCC7"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944898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55C9B3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CBC70E5" w14:textId="77777777" w:rsidR="002A3928" w:rsidRPr="002A3928" w:rsidRDefault="002A3928" w:rsidP="002A3928">
            <w:pPr>
              <w:jc w:val="center"/>
              <w:rPr>
                <w:color w:val="000000"/>
                <w:sz w:val="20"/>
                <w:szCs w:val="20"/>
              </w:rPr>
            </w:pPr>
            <w:r w:rsidRPr="002A3928">
              <w:rPr>
                <w:color w:val="000000"/>
                <w:sz w:val="20"/>
                <w:szCs w:val="20"/>
              </w:rPr>
              <w:t>3 742 000,00</w:t>
            </w:r>
          </w:p>
        </w:tc>
        <w:tc>
          <w:tcPr>
            <w:tcW w:w="1134" w:type="dxa"/>
            <w:tcBorders>
              <w:top w:val="nil"/>
              <w:left w:val="nil"/>
              <w:bottom w:val="single" w:sz="4" w:space="0" w:color="auto"/>
              <w:right w:val="single" w:sz="4" w:space="0" w:color="auto"/>
            </w:tcBorders>
            <w:shd w:val="clear" w:color="auto" w:fill="auto"/>
            <w:noWrap/>
            <w:hideMark/>
          </w:tcPr>
          <w:p w14:paraId="3443ACBA" w14:textId="77777777" w:rsidR="002A3928" w:rsidRPr="002A3928" w:rsidRDefault="002A3928" w:rsidP="002A3928">
            <w:pPr>
              <w:jc w:val="center"/>
              <w:rPr>
                <w:b/>
                <w:bCs/>
                <w:color w:val="000000"/>
                <w:sz w:val="20"/>
                <w:szCs w:val="20"/>
              </w:rPr>
            </w:pPr>
            <w:r w:rsidRPr="002A3928">
              <w:rPr>
                <w:b/>
                <w:bCs/>
                <w:color w:val="000000"/>
                <w:sz w:val="20"/>
                <w:szCs w:val="20"/>
              </w:rPr>
              <w:t>3 742 000,00</w:t>
            </w:r>
          </w:p>
        </w:tc>
      </w:tr>
      <w:tr w:rsidR="002A3928" w:rsidRPr="002A3928" w14:paraId="7F106E9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4CCCDB9" w14:textId="77777777" w:rsidR="002A3928" w:rsidRPr="002A3928" w:rsidRDefault="002A3928" w:rsidP="002A3928">
            <w:pPr>
              <w:jc w:val="center"/>
              <w:rPr>
                <w:b/>
                <w:bCs/>
                <w:color w:val="000000"/>
                <w:sz w:val="20"/>
                <w:szCs w:val="20"/>
              </w:rPr>
            </w:pPr>
            <w:r w:rsidRPr="002A3928">
              <w:rPr>
                <w:b/>
                <w:bCs/>
                <w:color w:val="000000"/>
                <w:sz w:val="20"/>
                <w:szCs w:val="20"/>
              </w:rPr>
              <w:t>30</w:t>
            </w:r>
          </w:p>
        </w:tc>
        <w:tc>
          <w:tcPr>
            <w:tcW w:w="2217" w:type="dxa"/>
            <w:tcBorders>
              <w:top w:val="nil"/>
              <w:left w:val="nil"/>
              <w:bottom w:val="single" w:sz="4" w:space="0" w:color="auto"/>
              <w:right w:val="single" w:sz="4" w:space="0" w:color="auto"/>
            </w:tcBorders>
            <w:shd w:val="clear" w:color="auto" w:fill="auto"/>
            <w:hideMark/>
          </w:tcPr>
          <w:p w14:paraId="4FFD2572" w14:textId="77777777" w:rsidR="002A3928" w:rsidRPr="002A3928" w:rsidRDefault="002A3928" w:rsidP="002A3928">
            <w:pPr>
              <w:rPr>
                <w:color w:val="000000"/>
                <w:sz w:val="20"/>
                <w:szCs w:val="20"/>
              </w:rPr>
            </w:pPr>
            <w:r w:rsidRPr="002A3928">
              <w:rPr>
                <w:color w:val="000000"/>
                <w:sz w:val="20"/>
                <w:szCs w:val="20"/>
              </w:rPr>
              <w:t xml:space="preserve">ул. Иванова, д.10 </w:t>
            </w:r>
          </w:p>
        </w:tc>
        <w:tc>
          <w:tcPr>
            <w:tcW w:w="1070" w:type="dxa"/>
            <w:tcBorders>
              <w:top w:val="nil"/>
              <w:left w:val="nil"/>
              <w:bottom w:val="single" w:sz="4" w:space="0" w:color="auto"/>
              <w:right w:val="single" w:sz="4" w:space="0" w:color="auto"/>
            </w:tcBorders>
            <w:shd w:val="clear" w:color="auto" w:fill="auto"/>
            <w:hideMark/>
          </w:tcPr>
          <w:p w14:paraId="3D926E31" w14:textId="77777777" w:rsidR="002A3928" w:rsidRPr="002A3928" w:rsidRDefault="002A3928" w:rsidP="002A3928">
            <w:pPr>
              <w:jc w:val="center"/>
              <w:rPr>
                <w:color w:val="000000"/>
                <w:sz w:val="20"/>
                <w:szCs w:val="20"/>
              </w:rPr>
            </w:pPr>
            <w:r w:rsidRPr="002A3928">
              <w:rPr>
                <w:color w:val="000000"/>
                <w:sz w:val="20"/>
                <w:szCs w:val="20"/>
              </w:rPr>
              <w:t>176,1</w:t>
            </w:r>
          </w:p>
        </w:tc>
        <w:tc>
          <w:tcPr>
            <w:tcW w:w="773" w:type="dxa"/>
            <w:tcBorders>
              <w:top w:val="nil"/>
              <w:left w:val="nil"/>
              <w:bottom w:val="single" w:sz="4" w:space="0" w:color="auto"/>
              <w:right w:val="single" w:sz="4" w:space="0" w:color="auto"/>
            </w:tcBorders>
            <w:shd w:val="clear" w:color="auto" w:fill="auto"/>
            <w:hideMark/>
          </w:tcPr>
          <w:p w14:paraId="359A173B"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737A0C9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C412A96"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B0B858C"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40F2985"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4B8AF1B"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C2265D8"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EA9CA70"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2C802A8" w14:textId="77777777" w:rsidR="002A3928" w:rsidRPr="002A3928" w:rsidRDefault="002A3928" w:rsidP="002A3928">
            <w:pPr>
              <w:jc w:val="center"/>
              <w:rPr>
                <w:color w:val="000000"/>
                <w:sz w:val="20"/>
                <w:szCs w:val="20"/>
              </w:rPr>
            </w:pPr>
            <w:r w:rsidRPr="002A3928">
              <w:rPr>
                <w:color w:val="000000"/>
                <w:sz w:val="20"/>
                <w:szCs w:val="20"/>
              </w:rPr>
              <w:t>6 257 000,00</w:t>
            </w:r>
          </w:p>
        </w:tc>
        <w:tc>
          <w:tcPr>
            <w:tcW w:w="1134" w:type="dxa"/>
            <w:tcBorders>
              <w:top w:val="nil"/>
              <w:left w:val="nil"/>
              <w:bottom w:val="single" w:sz="4" w:space="0" w:color="auto"/>
              <w:right w:val="single" w:sz="4" w:space="0" w:color="auto"/>
            </w:tcBorders>
            <w:shd w:val="clear" w:color="auto" w:fill="auto"/>
            <w:noWrap/>
            <w:hideMark/>
          </w:tcPr>
          <w:p w14:paraId="1E1AA3F3" w14:textId="77777777" w:rsidR="002A3928" w:rsidRPr="002A3928" w:rsidRDefault="002A3928" w:rsidP="002A3928">
            <w:pPr>
              <w:jc w:val="center"/>
              <w:rPr>
                <w:b/>
                <w:bCs/>
                <w:color w:val="000000"/>
                <w:sz w:val="20"/>
                <w:szCs w:val="20"/>
              </w:rPr>
            </w:pPr>
            <w:r w:rsidRPr="002A3928">
              <w:rPr>
                <w:b/>
                <w:bCs/>
                <w:color w:val="000000"/>
                <w:sz w:val="20"/>
                <w:szCs w:val="20"/>
              </w:rPr>
              <w:t>6 257 000,00</w:t>
            </w:r>
          </w:p>
        </w:tc>
      </w:tr>
      <w:tr w:rsidR="002A3928" w:rsidRPr="002A3928" w14:paraId="1DBC9CF9"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46FF52B" w14:textId="77777777" w:rsidR="002A3928" w:rsidRPr="002A3928" w:rsidRDefault="002A3928" w:rsidP="002A3928">
            <w:pPr>
              <w:jc w:val="center"/>
              <w:rPr>
                <w:b/>
                <w:bCs/>
                <w:color w:val="000000"/>
                <w:sz w:val="20"/>
                <w:szCs w:val="20"/>
              </w:rPr>
            </w:pPr>
            <w:r w:rsidRPr="002A3928">
              <w:rPr>
                <w:b/>
                <w:bCs/>
                <w:color w:val="000000"/>
                <w:sz w:val="20"/>
                <w:szCs w:val="20"/>
              </w:rPr>
              <w:t>31</w:t>
            </w:r>
          </w:p>
        </w:tc>
        <w:tc>
          <w:tcPr>
            <w:tcW w:w="2217" w:type="dxa"/>
            <w:tcBorders>
              <w:top w:val="nil"/>
              <w:left w:val="nil"/>
              <w:bottom w:val="single" w:sz="4" w:space="0" w:color="auto"/>
              <w:right w:val="single" w:sz="4" w:space="0" w:color="auto"/>
            </w:tcBorders>
            <w:shd w:val="clear" w:color="auto" w:fill="auto"/>
            <w:hideMark/>
          </w:tcPr>
          <w:p w14:paraId="461D49C3" w14:textId="77777777" w:rsidR="002A3928" w:rsidRPr="002A3928" w:rsidRDefault="002A3928" w:rsidP="002A3928">
            <w:pPr>
              <w:rPr>
                <w:color w:val="000000"/>
                <w:sz w:val="20"/>
                <w:szCs w:val="20"/>
              </w:rPr>
            </w:pPr>
            <w:r w:rsidRPr="002A3928">
              <w:rPr>
                <w:color w:val="000000"/>
                <w:sz w:val="20"/>
                <w:szCs w:val="20"/>
              </w:rPr>
              <w:t xml:space="preserve">ул. Иванова, д.11 </w:t>
            </w:r>
          </w:p>
        </w:tc>
        <w:tc>
          <w:tcPr>
            <w:tcW w:w="1070" w:type="dxa"/>
            <w:tcBorders>
              <w:top w:val="nil"/>
              <w:left w:val="nil"/>
              <w:bottom w:val="single" w:sz="4" w:space="0" w:color="auto"/>
              <w:right w:val="single" w:sz="4" w:space="0" w:color="auto"/>
            </w:tcBorders>
            <w:shd w:val="clear" w:color="auto" w:fill="auto"/>
            <w:hideMark/>
          </w:tcPr>
          <w:p w14:paraId="6CA3A131" w14:textId="77777777" w:rsidR="002A3928" w:rsidRPr="002A3928" w:rsidRDefault="002A3928" w:rsidP="002A3928">
            <w:pPr>
              <w:jc w:val="center"/>
              <w:rPr>
                <w:color w:val="000000"/>
                <w:sz w:val="20"/>
                <w:szCs w:val="20"/>
              </w:rPr>
            </w:pPr>
            <w:r w:rsidRPr="002A3928">
              <w:rPr>
                <w:color w:val="000000"/>
                <w:sz w:val="20"/>
                <w:szCs w:val="20"/>
              </w:rPr>
              <w:t>301,8</w:t>
            </w:r>
          </w:p>
        </w:tc>
        <w:tc>
          <w:tcPr>
            <w:tcW w:w="773" w:type="dxa"/>
            <w:tcBorders>
              <w:top w:val="nil"/>
              <w:left w:val="nil"/>
              <w:bottom w:val="single" w:sz="4" w:space="0" w:color="auto"/>
              <w:right w:val="single" w:sz="4" w:space="0" w:color="auto"/>
            </w:tcBorders>
            <w:shd w:val="clear" w:color="auto" w:fill="auto"/>
            <w:hideMark/>
          </w:tcPr>
          <w:p w14:paraId="5C6BCF75" w14:textId="77777777" w:rsidR="002A3928" w:rsidRPr="002A3928" w:rsidRDefault="002A3928" w:rsidP="002A3928">
            <w:pPr>
              <w:jc w:val="center"/>
              <w:rPr>
                <w:color w:val="000000"/>
                <w:sz w:val="20"/>
                <w:szCs w:val="20"/>
              </w:rPr>
            </w:pPr>
            <w:r w:rsidRPr="002A3928">
              <w:rPr>
                <w:color w:val="000000"/>
                <w:sz w:val="20"/>
                <w:szCs w:val="20"/>
              </w:rPr>
              <w:t>23</w:t>
            </w:r>
          </w:p>
        </w:tc>
        <w:tc>
          <w:tcPr>
            <w:tcW w:w="1076" w:type="dxa"/>
            <w:tcBorders>
              <w:top w:val="nil"/>
              <w:left w:val="nil"/>
              <w:bottom w:val="single" w:sz="4" w:space="0" w:color="auto"/>
              <w:right w:val="single" w:sz="4" w:space="0" w:color="auto"/>
            </w:tcBorders>
            <w:shd w:val="clear" w:color="auto" w:fill="auto"/>
            <w:hideMark/>
          </w:tcPr>
          <w:p w14:paraId="2F02A2AE"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327CBA0"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8BB6781"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87EAA69"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E5C6360"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95D1C8F"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41D8D1E" w14:textId="77777777" w:rsidR="002A3928" w:rsidRPr="002A3928" w:rsidRDefault="002A3928" w:rsidP="002A3928">
            <w:pPr>
              <w:jc w:val="center"/>
              <w:rPr>
                <w:b/>
                <w:bCs/>
                <w:color w:val="000000"/>
                <w:sz w:val="20"/>
                <w:szCs w:val="20"/>
              </w:rPr>
            </w:pPr>
            <w:r w:rsidRPr="002A3928">
              <w:rPr>
                <w:b/>
                <w:bCs/>
                <w:color w:val="000000"/>
                <w:sz w:val="20"/>
                <w:szCs w:val="20"/>
              </w:rPr>
              <w:t>162 500,00</w:t>
            </w:r>
          </w:p>
        </w:tc>
        <w:tc>
          <w:tcPr>
            <w:tcW w:w="1323" w:type="dxa"/>
            <w:tcBorders>
              <w:top w:val="nil"/>
              <w:left w:val="nil"/>
              <w:bottom w:val="single" w:sz="4" w:space="0" w:color="auto"/>
              <w:right w:val="single" w:sz="4" w:space="0" w:color="auto"/>
            </w:tcBorders>
            <w:shd w:val="clear" w:color="auto" w:fill="auto"/>
            <w:hideMark/>
          </w:tcPr>
          <w:p w14:paraId="7CBB726A" w14:textId="77777777" w:rsidR="002A3928" w:rsidRPr="002A3928" w:rsidRDefault="002A3928" w:rsidP="002A3928">
            <w:pPr>
              <w:jc w:val="center"/>
              <w:rPr>
                <w:color w:val="000000"/>
                <w:sz w:val="20"/>
                <w:szCs w:val="20"/>
              </w:rPr>
            </w:pPr>
            <w:r w:rsidRPr="002A3928">
              <w:rPr>
                <w:color w:val="000000"/>
                <w:sz w:val="20"/>
                <w:szCs w:val="20"/>
              </w:rPr>
              <w:t>1 294 500,00</w:t>
            </w:r>
          </w:p>
        </w:tc>
        <w:tc>
          <w:tcPr>
            <w:tcW w:w="1134" w:type="dxa"/>
            <w:tcBorders>
              <w:top w:val="nil"/>
              <w:left w:val="nil"/>
              <w:bottom w:val="single" w:sz="4" w:space="0" w:color="auto"/>
              <w:right w:val="single" w:sz="4" w:space="0" w:color="auto"/>
            </w:tcBorders>
            <w:shd w:val="clear" w:color="auto" w:fill="auto"/>
            <w:noWrap/>
            <w:hideMark/>
          </w:tcPr>
          <w:p w14:paraId="3E214764" w14:textId="77777777" w:rsidR="002A3928" w:rsidRPr="002A3928" w:rsidRDefault="002A3928" w:rsidP="002A3928">
            <w:pPr>
              <w:jc w:val="center"/>
              <w:rPr>
                <w:b/>
                <w:bCs/>
                <w:color w:val="000000"/>
                <w:sz w:val="20"/>
                <w:szCs w:val="20"/>
              </w:rPr>
            </w:pPr>
            <w:r w:rsidRPr="002A3928">
              <w:rPr>
                <w:b/>
                <w:bCs/>
                <w:color w:val="000000"/>
                <w:sz w:val="20"/>
                <w:szCs w:val="20"/>
              </w:rPr>
              <w:t>1 457 000,00</w:t>
            </w:r>
          </w:p>
        </w:tc>
      </w:tr>
      <w:tr w:rsidR="002A3928" w:rsidRPr="002A3928" w14:paraId="31F28FA3"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7DEC788" w14:textId="77777777" w:rsidR="002A3928" w:rsidRPr="002A3928" w:rsidRDefault="002A3928" w:rsidP="002A3928">
            <w:pPr>
              <w:jc w:val="center"/>
              <w:rPr>
                <w:b/>
                <w:bCs/>
                <w:color w:val="000000"/>
                <w:sz w:val="20"/>
                <w:szCs w:val="20"/>
              </w:rPr>
            </w:pPr>
            <w:r w:rsidRPr="002A3928">
              <w:rPr>
                <w:b/>
                <w:bCs/>
                <w:color w:val="000000"/>
                <w:sz w:val="20"/>
                <w:szCs w:val="20"/>
              </w:rPr>
              <w:t>32</w:t>
            </w:r>
          </w:p>
        </w:tc>
        <w:tc>
          <w:tcPr>
            <w:tcW w:w="2217" w:type="dxa"/>
            <w:tcBorders>
              <w:top w:val="nil"/>
              <w:left w:val="nil"/>
              <w:bottom w:val="single" w:sz="4" w:space="0" w:color="auto"/>
              <w:right w:val="single" w:sz="4" w:space="0" w:color="auto"/>
            </w:tcBorders>
            <w:shd w:val="clear" w:color="auto" w:fill="auto"/>
            <w:hideMark/>
          </w:tcPr>
          <w:p w14:paraId="6899ACC2" w14:textId="77777777" w:rsidR="002A3928" w:rsidRPr="002A3928" w:rsidRDefault="002A3928" w:rsidP="002A3928">
            <w:pPr>
              <w:rPr>
                <w:color w:val="000000"/>
                <w:sz w:val="20"/>
                <w:szCs w:val="20"/>
              </w:rPr>
            </w:pPr>
            <w:r w:rsidRPr="002A3928">
              <w:rPr>
                <w:color w:val="000000"/>
                <w:sz w:val="20"/>
                <w:szCs w:val="20"/>
              </w:rPr>
              <w:t>ул. Иванова, д.12</w:t>
            </w:r>
          </w:p>
        </w:tc>
        <w:tc>
          <w:tcPr>
            <w:tcW w:w="1070" w:type="dxa"/>
            <w:tcBorders>
              <w:top w:val="nil"/>
              <w:left w:val="nil"/>
              <w:bottom w:val="single" w:sz="4" w:space="0" w:color="auto"/>
              <w:right w:val="single" w:sz="4" w:space="0" w:color="auto"/>
            </w:tcBorders>
            <w:shd w:val="clear" w:color="auto" w:fill="auto"/>
            <w:hideMark/>
          </w:tcPr>
          <w:p w14:paraId="6A856E15" w14:textId="77777777" w:rsidR="002A3928" w:rsidRPr="002A3928" w:rsidRDefault="002A3928" w:rsidP="002A3928">
            <w:pPr>
              <w:jc w:val="center"/>
              <w:rPr>
                <w:color w:val="000000"/>
                <w:sz w:val="20"/>
                <w:szCs w:val="20"/>
              </w:rPr>
            </w:pPr>
            <w:r w:rsidRPr="002A3928">
              <w:rPr>
                <w:color w:val="000000"/>
                <w:sz w:val="20"/>
                <w:szCs w:val="20"/>
              </w:rPr>
              <w:t>180,8</w:t>
            </w:r>
          </w:p>
        </w:tc>
        <w:tc>
          <w:tcPr>
            <w:tcW w:w="773" w:type="dxa"/>
            <w:tcBorders>
              <w:top w:val="nil"/>
              <w:left w:val="nil"/>
              <w:bottom w:val="single" w:sz="4" w:space="0" w:color="auto"/>
              <w:right w:val="single" w:sz="4" w:space="0" w:color="auto"/>
            </w:tcBorders>
            <w:shd w:val="clear" w:color="auto" w:fill="auto"/>
            <w:hideMark/>
          </w:tcPr>
          <w:p w14:paraId="1BDD1324"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B341B0E"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8FEACCB"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D37D73E"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24923CA"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AEED40D"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749BE20"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30FD5CC" w14:textId="77777777" w:rsidR="002A3928" w:rsidRPr="002A3928" w:rsidRDefault="002A3928" w:rsidP="002A3928">
            <w:pPr>
              <w:jc w:val="center"/>
              <w:rPr>
                <w:b/>
                <w:bCs/>
                <w:color w:val="000000"/>
                <w:sz w:val="20"/>
                <w:szCs w:val="20"/>
              </w:rPr>
            </w:pPr>
            <w:r w:rsidRPr="002A3928">
              <w:rPr>
                <w:b/>
                <w:bCs/>
                <w:color w:val="000000"/>
                <w:sz w:val="20"/>
                <w:szCs w:val="20"/>
              </w:rPr>
              <w:t>3 520 000,00</w:t>
            </w:r>
          </w:p>
        </w:tc>
        <w:tc>
          <w:tcPr>
            <w:tcW w:w="1323" w:type="dxa"/>
            <w:tcBorders>
              <w:top w:val="nil"/>
              <w:left w:val="nil"/>
              <w:bottom w:val="single" w:sz="4" w:space="0" w:color="auto"/>
              <w:right w:val="single" w:sz="4" w:space="0" w:color="auto"/>
            </w:tcBorders>
            <w:shd w:val="clear" w:color="auto" w:fill="auto"/>
            <w:hideMark/>
          </w:tcPr>
          <w:p w14:paraId="7189DCD5" w14:textId="77777777" w:rsidR="002A3928" w:rsidRPr="002A3928" w:rsidRDefault="002A3928" w:rsidP="002A3928">
            <w:pPr>
              <w:jc w:val="center"/>
              <w:rPr>
                <w:color w:val="000000"/>
                <w:sz w:val="20"/>
                <w:szCs w:val="20"/>
              </w:rPr>
            </w:pPr>
            <w:r w:rsidRPr="002A3928">
              <w:rPr>
                <w:color w:val="000000"/>
                <w:sz w:val="20"/>
                <w:szCs w:val="20"/>
              </w:rPr>
              <w:t>2 694 000,00</w:t>
            </w:r>
          </w:p>
        </w:tc>
        <w:tc>
          <w:tcPr>
            <w:tcW w:w="1134" w:type="dxa"/>
            <w:tcBorders>
              <w:top w:val="nil"/>
              <w:left w:val="nil"/>
              <w:bottom w:val="single" w:sz="4" w:space="0" w:color="auto"/>
              <w:right w:val="single" w:sz="4" w:space="0" w:color="auto"/>
            </w:tcBorders>
            <w:shd w:val="clear" w:color="auto" w:fill="auto"/>
            <w:noWrap/>
            <w:hideMark/>
          </w:tcPr>
          <w:p w14:paraId="50E9BC88" w14:textId="77777777" w:rsidR="002A3928" w:rsidRPr="002A3928" w:rsidRDefault="002A3928" w:rsidP="002A3928">
            <w:pPr>
              <w:jc w:val="center"/>
              <w:rPr>
                <w:b/>
                <w:bCs/>
                <w:color w:val="000000"/>
                <w:sz w:val="20"/>
                <w:szCs w:val="20"/>
              </w:rPr>
            </w:pPr>
            <w:r w:rsidRPr="002A3928">
              <w:rPr>
                <w:b/>
                <w:bCs/>
                <w:color w:val="000000"/>
                <w:sz w:val="20"/>
                <w:szCs w:val="20"/>
              </w:rPr>
              <w:t>6 214 000,00</w:t>
            </w:r>
          </w:p>
        </w:tc>
      </w:tr>
      <w:tr w:rsidR="002A3928" w:rsidRPr="002A3928" w14:paraId="05C7A613"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17D3F13" w14:textId="77777777" w:rsidR="002A3928" w:rsidRPr="002A3928" w:rsidRDefault="002A3928" w:rsidP="002A3928">
            <w:pPr>
              <w:jc w:val="center"/>
              <w:rPr>
                <w:b/>
                <w:bCs/>
                <w:color w:val="000000"/>
                <w:sz w:val="20"/>
                <w:szCs w:val="20"/>
              </w:rPr>
            </w:pPr>
            <w:r w:rsidRPr="002A3928">
              <w:rPr>
                <w:b/>
                <w:bCs/>
                <w:color w:val="000000"/>
                <w:sz w:val="20"/>
                <w:szCs w:val="20"/>
              </w:rPr>
              <w:t>33</w:t>
            </w:r>
          </w:p>
        </w:tc>
        <w:tc>
          <w:tcPr>
            <w:tcW w:w="2217" w:type="dxa"/>
            <w:tcBorders>
              <w:top w:val="nil"/>
              <w:left w:val="nil"/>
              <w:bottom w:val="single" w:sz="4" w:space="0" w:color="auto"/>
              <w:right w:val="single" w:sz="4" w:space="0" w:color="auto"/>
            </w:tcBorders>
            <w:shd w:val="clear" w:color="auto" w:fill="auto"/>
            <w:hideMark/>
          </w:tcPr>
          <w:p w14:paraId="7CE99417" w14:textId="77777777" w:rsidR="002A3928" w:rsidRPr="002A3928" w:rsidRDefault="002A3928" w:rsidP="002A3928">
            <w:pPr>
              <w:rPr>
                <w:color w:val="000000"/>
                <w:sz w:val="20"/>
                <w:szCs w:val="20"/>
              </w:rPr>
            </w:pPr>
            <w:r w:rsidRPr="002A3928">
              <w:rPr>
                <w:color w:val="000000"/>
                <w:sz w:val="20"/>
                <w:szCs w:val="20"/>
              </w:rPr>
              <w:t>ул. Иванова, д.14</w:t>
            </w:r>
          </w:p>
        </w:tc>
        <w:tc>
          <w:tcPr>
            <w:tcW w:w="1070" w:type="dxa"/>
            <w:tcBorders>
              <w:top w:val="nil"/>
              <w:left w:val="nil"/>
              <w:bottom w:val="single" w:sz="4" w:space="0" w:color="auto"/>
              <w:right w:val="single" w:sz="4" w:space="0" w:color="auto"/>
            </w:tcBorders>
            <w:shd w:val="clear" w:color="auto" w:fill="auto"/>
            <w:hideMark/>
          </w:tcPr>
          <w:p w14:paraId="27E32E8B" w14:textId="77777777" w:rsidR="002A3928" w:rsidRPr="002A3928" w:rsidRDefault="002A3928" w:rsidP="002A3928">
            <w:pPr>
              <w:jc w:val="center"/>
              <w:rPr>
                <w:color w:val="000000"/>
                <w:sz w:val="20"/>
                <w:szCs w:val="20"/>
              </w:rPr>
            </w:pPr>
            <w:r w:rsidRPr="002A3928">
              <w:rPr>
                <w:color w:val="000000"/>
                <w:sz w:val="20"/>
                <w:szCs w:val="20"/>
              </w:rPr>
              <w:t>196,1</w:t>
            </w:r>
          </w:p>
        </w:tc>
        <w:tc>
          <w:tcPr>
            <w:tcW w:w="773" w:type="dxa"/>
            <w:tcBorders>
              <w:top w:val="nil"/>
              <w:left w:val="nil"/>
              <w:bottom w:val="single" w:sz="4" w:space="0" w:color="auto"/>
              <w:right w:val="single" w:sz="4" w:space="0" w:color="auto"/>
            </w:tcBorders>
            <w:shd w:val="clear" w:color="auto" w:fill="auto"/>
            <w:hideMark/>
          </w:tcPr>
          <w:p w14:paraId="517D4B75"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EC4B3DA" w14:textId="77777777" w:rsidR="002A3928" w:rsidRPr="002A3928" w:rsidRDefault="002A3928" w:rsidP="002A3928">
            <w:pPr>
              <w:jc w:val="center"/>
              <w:rPr>
                <w:b/>
                <w:bCs/>
                <w:color w:val="000000"/>
                <w:sz w:val="20"/>
                <w:szCs w:val="20"/>
              </w:rPr>
            </w:pPr>
            <w:r w:rsidRPr="002A3928">
              <w:rPr>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6B347EB2"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7ED5DF6"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83A8467" w14:textId="77777777" w:rsidR="002A3928" w:rsidRPr="002A3928" w:rsidRDefault="002A3928" w:rsidP="002A3928">
            <w:pPr>
              <w:jc w:val="center"/>
              <w:rPr>
                <w:b/>
                <w:bCs/>
                <w:color w:val="000000"/>
                <w:sz w:val="20"/>
                <w:szCs w:val="20"/>
              </w:rPr>
            </w:pPr>
            <w:r w:rsidRPr="002A3928">
              <w:rPr>
                <w:b/>
                <w:bCs/>
                <w:color w:val="000000"/>
                <w:sz w:val="20"/>
                <w:szCs w:val="20"/>
              </w:rPr>
              <w:t>1 654 368,00</w:t>
            </w:r>
          </w:p>
        </w:tc>
        <w:tc>
          <w:tcPr>
            <w:tcW w:w="1053" w:type="dxa"/>
            <w:tcBorders>
              <w:top w:val="nil"/>
              <w:left w:val="nil"/>
              <w:bottom w:val="single" w:sz="4" w:space="0" w:color="auto"/>
              <w:right w:val="single" w:sz="4" w:space="0" w:color="auto"/>
            </w:tcBorders>
            <w:shd w:val="clear" w:color="auto" w:fill="auto"/>
            <w:hideMark/>
          </w:tcPr>
          <w:p w14:paraId="07F63BB0"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C5C815E"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3DBAFFD" w14:textId="77777777" w:rsidR="002A3928" w:rsidRPr="002A3928" w:rsidRDefault="002A3928" w:rsidP="002A3928">
            <w:pPr>
              <w:jc w:val="center"/>
              <w:rPr>
                <w:b/>
                <w:bCs/>
                <w:color w:val="000000"/>
                <w:sz w:val="20"/>
                <w:szCs w:val="20"/>
              </w:rPr>
            </w:pPr>
            <w:r w:rsidRPr="002A3928">
              <w:rPr>
                <w:b/>
                <w:bCs/>
                <w:color w:val="000000"/>
                <w:sz w:val="20"/>
                <w:szCs w:val="20"/>
              </w:rPr>
              <w:t>4 961 000,00</w:t>
            </w:r>
          </w:p>
        </w:tc>
        <w:tc>
          <w:tcPr>
            <w:tcW w:w="1323" w:type="dxa"/>
            <w:tcBorders>
              <w:top w:val="nil"/>
              <w:left w:val="nil"/>
              <w:bottom w:val="single" w:sz="4" w:space="0" w:color="auto"/>
              <w:right w:val="single" w:sz="4" w:space="0" w:color="auto"/>
            </w:tcBorders>
            <w:shd w:val="clear" w:color="auto" w:fill="auto"/>
            <w:hideMark/>
          </w:tcPr>
          <w:p w14:paraId="2DFB69A2"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211034D5" w14:textId="77777777" w:rsidR="002A3928" w:rsidRPr="002A3928" w:rsidRDefault="002A3928" w:rsidP="002A3928">
            <w:pPr>
              <w:jc w:val="center"/>
              <w:rPr>
                <w:b/>
                <w:bCs/>
                <w:color w:val="000000"/>
                <w:sz w:val="20"/>
                <w:szCs w:val="20"/>
              </w:rPr>
            </w:pPr>
            <w:r w:rsidRPr="002A3928">
              <w:rPr>
                <w:b/>
                <w:bCs/>
                <w:color w:val="000000"/>
                <w:sz w:val="20"/>
                <w:szCs w:val="20"/>
              </w:rPr>
              <w:t>6 615 368,00</w:t>
            </w:r>
          </w:p>
        </w:tc>
      </w:tr>
      <w:tr w:rsidR="002A3928" w:rsidRPr="002A3928" w14:paraId="0CDCC39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73AE072" w14:textId="77777777" w:rsidR="002A3928" w:rsidRPr="002A3928" w:rsidRDefault="002A3928" w:rsidP="002A3928">
            <w:pPr>
              <w:jc w:val="center"/>
              <w:rPr>
                <w:b/>
                <w:bCs/>
                <w:color w:val="000000"/>
                <w:sz w:val="20"/>
                <w:szCs w:val="20"/>
              </w:rPr>
            </w:pPr>
            <w:r w:rsidRPr="002A3928">
              <w:rPr>
                <w:b/>
                <w:bCs/>
                <w:color w:val="000000"/>
                <w:sz w:val="20"/>
                <w:szCs w:val="20"/>
              </w:rPr>
              <w:t>34</w:t>
            </w:r>
          </w:p>
        </w:tc>
        <w:tc>
          <w:tcPr>
            <w:tcW w:w="2217" w:type="dxa"/>
            <w:tcBorders>
              <w:top w:val="nil"/>
              <w:left w:val="nil"/>
              <w:bottom w:val="single" w:sz="4" w:space="0" w:color="auto"/>
              <w:right w:val="single" w:sz="4" w:space="0" w:color="auto"/>
            </w:tcBorders>
            <w:shd w:val="clear" w:color="auto" w:fill="auto"/>
            <w:hideMark/>
          </w:tcPr>
          <w:p w14:paraId="08C16270" w14:textId="77777777" w:rsidR="002A3928" w:rsidRPr="002A3928" w:rsidRDefault="002A3928" w:rsidP="002A3928">
            <w:pPr>
              <w:rPr>
                <w:color w:val="000000"/>
                <w:sz w:val="20"/>
                <w:szCs w:val="20"/>
              </w:rPr>
            </w:pPr>
            <w:r w:rsidRPr="002A3928">
              <w:rPr>
                <w:color w:val="000000"/>
                <w:sz w:val="20"/>
                <w:szCs w:val="20"/>
              </w:rPr>
              <w:t xml:space="preserve">ул. Иванова, д.16 </w:t>
            </w:r>
          </w:p>
        </w:tc>
        <w:tc>
          <w:tcPr>
            <w:tcW w:w="1070" w:type="dxa"/>
            <w:tcBorders>
              <w:top w:val="nil"/>
              <w:left w:val="nil"/>
              <w:bottom w:val="single" w:sz="4" w:space="0" w:color="auto"/>
              <w:right w:val="single" w:sz="4" w:space="0" w:color="auto"/>
            </w:tcBorders>
            <w:shd w:val="clear" w:color="auto" w:fill="auto"/>
            <w:hideMark/>
          </w:tcPr>
          <w:p w14:paraId="7DEA212D" w14:textId="77777777" w:rsidR="002A3928" w:rsidRPr="002A3928" w:rsidRDefault="002A3928" w:rsidP="002A3928">
            <w:pPr>
              <w:jc w:val="center"/>
              <w:rPr>
                <w:color w:val="000000"/>
                <w:sz w:val="20"/>
                <w:szCs w:val="20"/>
              </w:rPr>
            </w:pPr>
            <w:r w:rsidRPr="002A3928">
              <w:rPr>
                <w:color w:val="000000"/>
                <w:sz w:val="20"/>
                <w:szCs w:val="20"/>
              </w:rPr>
              <w:t>184,8</w:t>
            </w:r>
          </w:p>
        </w:tc>
        <w:tc>
          <w:tcPr>
            <w:tcW w:w="773" w:type="dxa"/>
            <w:tcBorders>
              <w:top w:val="nil"/>
              <w:left w:val="nil"/>
              <w:bottom w:val="single" w:sz="4" w:space="0" w:color="auto"/>
              <w:right w:val="single" w:sz="4" w:space="0" w:color="auto"/>
            </w:tcBorders>
            <w:shd w:val="clear" w:color="auto" w:fill="auto"/>
            <w:hideMark/>
          </w:tcPr>
          <w:p w14:paraId="1A07A7EC"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2C1C3DB" w14:textId="77777777" w:rsidR="002A3928" w:rsidRPr="002A3928" w:rsidRDefault="002A3928" w:rsidP="002A3928">
            <w:pPr>
              <w:jc w:val="center"/>
              <w:rPr>
                <w:b/>
                <w:bCs/>
                <w:color w:val="000000"/>
                <w:sz w:val="20"/>
                <w:szCs w:val="20"/>
              </w:rPr>
            </w:pPr>
            <w:r w:rsidRPr="002A3928">
              <w:rPr>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4E836819"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223D621F"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7EA0D57" w14:textId="77777777" w:rsidR="002A3928" w:rsidRPr="002A3928" w:rsidRDefault="002A3928" w:rsidP="002A3928">
            <w:pPr>
              <w:jc w:val="center"/>
              <w:rPr>
                <w:b/>
                <w:bCs/>
                <w:color w:val="000000"/>
                <w:sz w:val="20"/>
                <w:szCs w:val="20"/>
              </w:rPr>
            </w:pPr>
            <w:r w:rsidRPr="002A3928">
              <w:rPr>
                <w:b/>
                <w:bCs/>
                <w:color w:val="000000"/>
                <w:sz w:val="20"/>
                <w:szCs w:val="20"/>
              </w:rPr>
              <w:t>1 930 096,00</w:t>
            </w:r>
          </w:p>
        </w:tc>
        <w:tc>
          <w:tcPr>
            <w:tcW w:w="1053" w:type="dxa"/>
            <w:tcBorders>
              <w:top w:val="nil"/>
              <w:left w:val="nil"/>
              <w:bottom w:val="single" w:sz="4" w:space="0" w:color="auto"/>
              <w:right w:val="single" w:sz="4" w:space="0" w:color="auto"/>
            </w:tcBorders>
            <w:shd w:val="clear" w:color="auto" w:fill="auto"/>
            <w:hideMark/>
          </w:tcPr>
          <w:p w14:paraId="590E806C" w14:textId="77777777" w:rsidR="002A3928" w:rsidRPr="002A3928" w:rsidRDefault="002A3928" w:rsidP="002A3928">
            <w:pPr>
              <w:jc w:val="center"/>
              <w:rPr>
                <w:color w:val="000000"/>
                <w:sz w:val="20"/>
                <w:szCs w:val="20"/>
              </w:rPr>
            </w:pPr>
            <w:r w:rsidRPr="002A3928">
              <w:rPr>
                <w:color w:val="000000"/>
                <w:sz w:val="20"/>
                <w:szCs w:val="20"/>
              </w:rPr>
              <w:t>1 499 271,00</w:t>
            </w:r>
          </w:p>
        </w:tc>
        <w:tc>
          <w:tcPr>
            <w:tcW w:w="798" w:type="dxa"/>
            <w:tcBorders>
              <w:top w:val="nil"/>
              <w:left w:val="nil"/>
              <w:bottom w:val="single" w:sz="4" w:space="0" w:color="auto"/>
              <w:right w:val="single" w:sz="4" w:space="0" w:color="auto"/>
            </w:tcBorders>
            <w:shd w:val="clear" w:color="auto" w:fill="auto"/>
            <w:hideMark/>
          </w:tcPr>
          <w:p w14:paraId="1C61837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3FCD946" w14:textId="77777777" w:rsidR="002A3928" w:rsidRPr="002A3928" w:rsidRDefault="002A3928" w:rsidP="002A3928">
            <w:pPr>
              <w:jc w:val="center"/>
              <w:rPr>
                <w:b/>
                <w:bCs/>
                <w:color w:val="000000"/>
                <w:sz w:val="20"/>
                <w:szCs w:val="20"/>
              </w:rPr>
            </w:pPr>
            <w:r w:rsidRPr="002A3928">
              <w:rPr>
                <w:b/>
                <w:bCs/>
                <w:color w:val="000000"/>
                <w:sz w:val="20"/>
                <w:szCs w:val="20"/>
              </w:rPr>
              <w:t>3 271 000,00</w:t>
            </w:r>
          </w:p>
        </w:tc>
        <w:tc>
          <w:tcPr>
            <w:tcW w:w="1323" w:type="dxa"/>
            <w:tcBorders>
              <w:top w:val="nil"/>
              <w:left w:val="nil"/>
              <w:bottom w:val="single" w:sz="4" w:space="0" w:color="auto"/>
              <w:right w:val="single" w:sz="4" w:space="0" w:color="auto"/>
            </w:tcBorders>
            <w:shd w:val="clear" w:color="auto" w:fill="auto"/>
            <w:hideMark/>
          </w:tcPr>
          <w:p w14:paraId="76282DFD"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7E7941C3" w14:textId="77777777" w:rsidR="002A3928" w:rsidRPr="002A3928" w:rsidRDefault="002A3928" w:rsidP="002A3928">
            <w:pPr>
              <w:jc w:val="center"/>
              <w:rPr>
                <w:b/>
                <w:bCs/>
                <w:color w:val="000000"/>
                <w:sz w:val="20"/>
                <w:szCs w:val="20"/>
              </w:rPr>
            </w:pPr>
            <w:r w:rsidRPr="002A3928">
              <w:rPr>
                <w:b/>
                <w:bCs/>
                <w:color w:val="000000"/>
                <w:sz w:val="20"/>
                <w:szCs w:val="20"/>
              </w:rPr>
              <w:t>6 700 367,00</w:t>
            </w:r>
          </w:p>
        </w:tc>
      </w:tr>
      <w:tr w:rsidR="002A3928" w:rsidRPr="002A3928" w14:paraId="59C12DB2"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C49158F" w14:textId="77777777" w:rsidR="002A3928" w:rsidRPr="002A3928" w:rsidRDefault="002A3928" w:rsidP="002A3928">
            <w:pPr>
              <w:jc w:val="center"/>
              <w:rPr>
                <w:b/>
                <w:bCs/>
                <w:color w:val="000000"/>
                <w:sz w:val="20"/>
                <w:szCs w:val="20"/>
              </w:rPr>
            </w:pPr>
            <w:r w:rsidRPr="002A3928">
              <w:rPr>
                <w:b/>
                <w:bCs/>
                <w:color w:val="000000"/>
                <w:sz w:val="20"/>
                <w:szCs w:val="20"/>
              </w:rPr>
              <w:t>35</w:t>
            </w:r>
          </w:p>
        </w:tc>
        <w:tc>
          <w:tcPr>
            <w:tcW w:w="2217" w:type="dxa"/>
            <w:tcBorders>
              <w:top w:val="nil"/>
              <w:left w:val="nil"/>
              <w:bottom w:val="single" w:sz="4" w:space="0" w:color="auto"/>
              <w:right w:val="single" w:sz="4" w:space="0" w:color="auto"/>
            </w:tcBorders>
            <w:shd w:val="clear" w:color="auto" w:fill="auto"/>
            <w:hideMark/>
          </w:tcPr>
          <w:p w14:paraId="6ACCD947" w14:textId="77777777" w:rsidR="002A3928" w:rsidRPr="002A3928" w:rsidRDefault="002A3928" w:rsidP="002A3928">
            <w:pPr>
              <w:rPr>
                <w:color w:val="000000"/>
                <w:sz w:val="20"/>
                <w:szCs w:val="20"/>
              </w:rPr>
            </w:pPr>
            <w:r w:rsidRPr="002A3928">
              <w:rPr>
                <w:color w:val="000000"/>
                <w:sz w:val="20"/>
                <w:szCs w:val="20"/>
              </w:rPr>
              <w:t xml:space="preserve">ул. Иванова, д.18 </w:t>
            </w:r>
          </w:p>
        </w:tc>
        <w:tc>
          <w:tcPr>
            <w:tcW w:w="1070" w:type="dxa"/>
            <w:tcBorders>
              <w:top w:val="nil"/>
              <w:left w:val="nil"/>
              <w:bottom w:val="single" w:sz="4" w:space="0" w:color="auto"/>
              <w:right w:val="single" w:sz="4" w:space="0" w:color="auto"/>
            </w:tcBorders>
            <w:shd w:val="clear" w:color="auto" w:fill="auto"/>
            <w:hideMark/>
          </w:tcPr>
          <w:p w14:paraId="4FB859D3" w14:textId="77777777" w:rsidR="002A3928" w:rsidRPr="002A3928" w:rsidRDefault="002A3928" w:rsidP="002A3928">
            <w:pPr>
              <w:jc w:val="center"/>
              <w:rPr>
                <w:color w:val="000000"/>
                <w:sz w:val="20"/>
                <w:szCs w:val="20"/>
              </w:rPr>
            </w:pPr>
            <w:r w:rsidRPr="002A3928">
              <w:rPr>
                <w:color w:val="000000"/>
                <w:sz w:val="20"/>
                <w:szCs w:val="20"/>
              </w:rPr>
              <w:t>68,0</w:t>
            </w:r>
          </w:p>
        </w:tc>
        <w:tc>
          <w:tcPr>
            <w:tcW w:w="773" w:type="dxa"/>
            <w:tcBorders>
              <w:top w:val="nil"/>
              <w:left w:val="nil"/>
              <w:bottom w:val="single" w:sz="4" w:space="0" w:color="auto"/>
              <w:right w:val="single" w:sz="4" w:space="0" w:color="auto"/>
            </w:tcBorders>
            <w:shd w:val="clear" w:color="auto" w:fill="auto"/>
            <w:hideMark/>
          </w:tcPr>
          <w:p w14:paraId="6E5AD62E" w14:textId="77777777" w:rsidR="002A3928" w:rsidRPr="002A3928" w:rsidRDefault="002A3928" w:rsidP="002A3928">
            <w:pPr>
              <w:jc w:val="center"/>
              <w:rPr>
                <w:color w:val="000000"/>
                <w:sz w:val="20"/>
                <w:szCs w:val="20"/>
              </w:rPr>
            </w:pPr>
            <w:r w:rsidRPr="002A3928">
              <w:rPr>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2DD79D72"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3BFE645"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3F1C653"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D522F26"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4E7AC35"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6C63A3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DB3CBA2" w14:textId="77777777" w:rsidR="002A3928" w:rsidRPr="002A3928" w:rsidRDefault="002A3928" w:rsidP="002A3928">
            <w:pPr>
              <w:jc w:val="center"/>
              <w:rPr>
                <w:b/>
                <w:bCs/>
                <w:color w:val="000000"/>
                <w:sz w:val="20"/>
                <w:szCs w:val="20"/>
              </w:rPr>
            </w:pPr>
            <w:r w:rsidRPr="002A3928">
              <w:rPr>
                <w:b/>
                <w:bCs/>
                <w:color w:val="000000"/>
                <w:sz w:val="20"/>
                <w:szCs w:val="20"/>
              </w:rPr>
              <w:t>2 018 000,00</w:t>
            </w:r>
          </w:p>
        </w:tc>
        <w:tc>
          <w:tcPr>
            <w:tcW w:w="1323" w:type="dxa"/>
            <w:tcBorders>
              <w:top w:val="nil"/>
              <w:left w:val="nil"/>
              <w:bottom w:val="single" w:sz="4" w:space="0" w:color="auto"/>
              <w:right w:val="single" w:sz="4" w:space="0" w:color="auto"/>
            </w:tcBorders>
            <w:shd w:val="clear" w:color="auto" w:fill="auto"/>
            <w:hideMark/>
          </w:tcPr>
          <w:p w14:paraId="2597F187" w14:textId="77777777" w:rsidR="002A3928" w:rsidRPr="002A3928" w:rsidRDefault="002A3928" w:rsidP="002A3928">
            <w:pPr>
              <w:jc w:val="center"/>
              <w:rPr>
                <w:color w:val="000000"/>
                <w:sz w:val="20"/>
                <w:szCs w:val="20"/>
              </w:rPr>
            </w:pPr>
            <w:r w:rsidRPr="002A392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51197C44" w14:textId="77777777" w:rsidR="002A3928" w:rsidRPr="002A3928" w:rsidRDefault="002A3928" w:rsidP="002A3928">
            <w:pPr>
              <w:jc w:val="center"/>
              <w:rPr>
                <w:b/>
                <w:bCs/>
                <w:color w:val="000000"/>
                <w:sz w:val="20"/>
                <w:szCs w:val="20"/>
              </w:rPr>
            </w:pPr>
            <w:r w:rsidRPr="002A3928">
              <w:rPr>
                <w:b/>
                <w:bCs/>
                <w:color w:val="000000"/>
                <w:sz w:val="20"/>
                <w:szCs w:val="20"/>
              </w:rPr>
              <w:t>2 018 000,00</w:t>
            </w:r>
          </w:p>
        </w:tc>
      </w:tr>
      <w:tr w:rsidR="002A3928" w:rsidRPr="002A3928" w14:paraId="70A1D8C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302DC34" w14:textId="77777777" w:rsidR="002A3928" w:rsidRPr="002A3928" w:rsidRDefault="002A3928" w:rsidP="002A3928">
            <w:pPr>
              <w:jc w:val="center"/>
              <w:rPr>
                <w:b/>
                <w:bCs/>
                <w:color w:val="000000"/>
                <w:sz w:val="20"/>
                <w:szCs w:val="20"/>
              </w:rPr>
            </w:pPr>
            <w:r w:rsidRPr="002A3928">
              <w:rPr>
                <w:b/>
                <w:bCs/>
                <w:color w:val="000000"/>
                <w:sz w:val="20"/>
                <w:szCs w:val="20"/>
              </w:rPr>
              <w:t>36</w:t>
            </w:r>
          </w:p>
        </w:tc>
        <w:tc>
          <w:tcPr>
            <w:tcW w:w="2217" w:type="dxa"/>
            <w:tcBorders>
              <w:top w:val="nil"/>
              <w:left w:val="nil"/>
              <w:bottom w:val="single" w:sz="4" w:space="0" w:color="auto"/>
              <w:right w:val="single" w:sz="4" w:space="0" w:color="auto"/>
            </w:tcBorders>
            <w:shd w:val="clear" w:color="auto" w:fill="auto"/>
            <w:hideMark/>
          </w:tcPr>
          <w:p w14:paraId="7FC6AF39" w14:textId="77777777" w:rsidR="002A3928" w:rsidRPr="002A3928" w:rsidRDefault="002A3928" w:rsidP="002A3928">
            <w:pPr>
              <w:rPr>
                <w:color w:val="000000"/>
                <w:sz w:val="20"/>
                <w:szCs w:val="20"/>
              </w:rPr>
            </w:pPr>
            <w:r w:rsidRPr="002A3928">
              <w:rPr>
                <w:color w:val="000000"/>
                <w:sz w:val="20"/>
                <w:szCs w:val="20"/>
              </w:rPr>
              <w:t>ул. 60 лет СССР, д.1</w:t>
            </w:r>
          </w:p>
        </w:tc>
        <w:tc>
          <w:tcPr>
            <w:tcW w:w="1070" w:type="dxa"/>
            <w:tcBorders>
              <w:top w:val="nil"/>
              <w:left w:val="nil"/>
              <w:bottom w:val="single" w:sz="4" w:space="0" w:color="auto"/>
              <w:right w:val="single" w:sz="4" w:space="0" w:color="auto"/>
            </w:tcBorders>
            <w:shd w:val="clear" w:color="auto" w:fill="auto"/>
            <w:hideMark/>
          </w:tcPr>
          <w:p w14:paraId="043D12F9" w14:textId="77777777" w:rsidR="002A3928" w:rsidRPr="002A3928" w:rsidRDefault="002A3928" w:rsidP="002A3928">
            <w:pPr>
              <w:jc w:val="center"/>
              <w:rPr>
                <w:color w:val="000000"/>
                <w:sz w:val="20"/>
                <w:szCs w:val="20"/>
              </w:rPr>
            </w:pPr>
            <w:r w:rsidRPr="002A3928">
              <w:rPr>
                <w:color w:val="000000"/>
                <w:sz w:val="20"/>
                <w:szCs w:val="20"/>
              </w:rPr>
              <w:t>501,2</w:t>
            </w:r>
          </w:p>
        </w:tc>
        <w:tc>
          <w:tcPr>
            <w:tcW w:w="773" w:type="dxa"/>
            <w:tcBorders>
              <w:top w:val="nil"/>
              <w:left w:val="nil"/>
              <w:bottom w:val="single" w:sz="4" w:space="0" w:color="auto"/>
              <w:right w:val="single" w:sz="4" w:space="0" w:color="auto"/>
            </w:tcBorders>
            <w:shd w:val="clear" w:color="auto" w:fill="auto"/>
            <w:hideMark/>
          </w:tcPr>
          <w:p w14:paraId="360D9846" w14:textId="77777777" w:rsidR="002A3928" w:rsidRPr="002A3928" w:rsidRDefault="002A3928" w:rsidP="002A3928">
            <w:pPr>
              <w:jc w:val="center"/>
              <w:rPr>
                <w:color w:val="000000"/>
                <w:sz w:val="20"/>
                <w:szCs w:val="20"/>
              </w:rPr>
            </w:pPr>
            <w:r w:rsidRPr="002A3928">
              <w:rPr>
                <w:color w:val="000000"/>
                <w:sz w:val="20"/>
                <w:szCs w:val="20"/>
              </w:rPr>
              <w:t>12</w:t>
            </w:r>
          </w:p>
        </w:tc>
        <w:tc>
          <w:tcPr>
            <w:tcW w:w="1076" w:type="dxa"/>
            <w:tcBorders>
              <w:top w:val="nil"/>
              <w:left w:val="nil"/>
              <w:bottom w:val="single" w:sz="4" w:space="0" w:color="auto"/>
              <w:right w:val="single" w:sz="4" w:space="0" w:color="auto"/>
            </w:tcBorders>
            <w:shd w:val="clear" w:color="auto" w:fill="auto"/>
            <w:hideMark/>
          </w:tcPr>
          <w:p w14:paraId="429789A6"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A888570"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7273F53F"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59470BD"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AB5F06F" w14:textId="77777777" w:rsidR="002A3928" w:rsidRPr="002A3928" w:rsidRDefault="002A3928" w:rsidP="002A3928">
            <w:pPr>
              <w:jc w:val="center"/>
              <w:rPr>
                <w:color w:val="000000"/>
                <w:sz w:val="20"/>
                <w:szCs w:val="20"/>
              </w:rPr>
            </w:pPr>
            <w:r w:rsidRPr="002A3928">
              <w:rPr>
                <w:color w:val="000000"/>
                <w:sz w:val="20"/>
                <w:szCs w:val="20"/>
              </w:rPr>
              <w:t>1 313 154,60</w:t>
            </w:r>
          </w:p>
        </w:tc>
        <w:tc>
          <w:tcPr>
            <w:tcW w:w="798" w:type="dxa"/>
            <w:tcBorders>
              <w:top w:val="nil"/>
              <w:left w:val="nil"/>
              <w:bottom w:val="single" w:sz="4" w:space="0" w:color="auto"/>
              <w:right w:val="single" w:sz="4" w:space="0" w:color="auto"/>
            </w:tcBorders>
            <w:shd w:val="clear" w:color="auto" w:fill="auto"/>
            <w:hideMark/>
          </w:tcPr>
          <w:p w14:paraId="00D589C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B13344B" w14:textId="77777777" w:rsidR="002A3928" w:rsidRPr="002A3928" w:rsidRDefault="002A3928" w:rsidP="002A3928">
            <w:pPr>
              <w:jc w:val="center"/>
              <w:rPr>
                <w:b/>
                <w:bCs/>
                <w:color w:val="000000"/>
                <w:sz w:val="20"/>
                <w:szCs w:val="20"/>
              </w:rPr>
            </w:pPr>
            <w:r w:rsidRPr="002A3928">
              <w:rPr>
                <w:b/>
                <w:bCs/>
                <w:color w:val="000000"/>
                <w:sz w:val="20"/>
                <w:szCs w:val="20"/>
              </w:rPr>
              <w:t>2 857 000,00</w:t>
            </w:r>
          </w:p>
        </w:tc>
        <w:tc>
          <w:tcPr>
            <w:tcW w:w="1323" w:type="dxa"/>
            <w:tcBorders>
              <w:top w:val="nil"/>
              <w:left w:val="nil"/>
              <w:bottom w:val="single" w:sz="4" w:space="0" w:color="auto"/>
              <w:right w:val="single" w:sz="4" w:space="0" w:color="auto"/>
            </w:tcBorders>
            <w:shd w:val="clear" w:color="auto" w:fill="auto"/>
            <w:hideMark/>
          </w:tcPr>
          <w:p w14:paraId="4AC9E009" w14:textId="77777777" w:rsidR="002A3928" w:rsidRPr="002A3928" w:rsidRDefault="002A3928" w:rsidP="002A3928">
            <w:pPr>
              <w:jc w:val="center"/>
              <w:rPr>
                <w:color w:val="000000"/>
                <w:sz w:val="20"/>
                <w:szCs w:val="20"/>
              </w:rPr>
            </w:pPr>
            <w:r w:rsidRPr="002A3928">
              <w:rPr>
                <w:color w:val="000000"/>
                <w:sz w:val="20"/>
                <w:szCs w:val="20"/>
              </w:rPr>
              <w:t>11 951 000,00</w:t>
            </w:r>
          </w:p>
        </w:tc>
        <w:tc>
          <w:tcPr>
            <w:tcW w:w="1134" w:type="dxa"/>
            <w:tcBorders>
              <w:top w:val="nil"/>
              <w:left w:val="nil"/>
              <w:bottom w:val="single" w:sz="4" w:space="0" w:color="auto"/>
              <w:right w:val="single" w:sz="4" w:space="0" w:color="auto"/>
            </w:tcBorders>
            <w:shd w:val="clear" w:color="auto" w:fill="auto"/>
            <w:noWrap/>
            <w:hideMark/>
          </w:tcPr>
          <w:p w14:paraId="3DA4A6DA" w14:textId="77777777" w:rsidR="002A3928" w:rsidRPr="002A3928" w:rsidRDefault="002A3928" w:rsidP="002A3928">
            <w:pPr>
              <w:jc w:val="center"/>
              <w:rPr>
                <w:b/>
                <w:bCs/>
                <w:color w:val="000000"/>
                <w:sz w:val="20"/>
                <w:szCs w:val="20"/>
              </w:rPr>
            </w:pPr>
            <w:r w:rsidRPr="002A3928">
              <w:rPr>
                <w:b/>
                <w:bCs/>
                <w:color w:val="000000"/>
                <w:sz w:val="20"/>
                <w:szCs w:val="20"/>
              </w:rPr>
              <w:t>14 808 000,00</w:t>
            </w:r>
          </w:p>
        </w:tc>
      </w:tr>
      <w:tr w:rsidR="002A3928" w:rsidRPr="002A3928" w14:paraId="2CE4F733"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C0727FD" w14:textId="77777777" w:rsidR="002A3928" w:rsidRPr="002A3928" w:rsidRDefault="002A3928" w:rsidP="002A3928">
            <w:pPr>
              <w:jc w:val="center"/>
              <w:rPr>
                <w:b/>
                <w:bCs/>
                <w:color w:val="000000"/>
                <w:sz w:val="20"/>
                <w:szCs w:val="20"/>
              </w:rPr>
            </w:pPr>
            <w:r w:rsidRPr="002A3928">
              <w:rPr>
                <w:b/>
                <w:bCs/>
                <w:color w:val="000000"/>
                <w:sz w:val="20"/>
                <w:szCs w:val="20"/>
              </w:rPr>
              <w:t>37</w:t>
            </w:r>
          </w:p>
        </w:tc>
        <w:tc>
          <w:tcPr>
            <w:tcW w:w="2217" w:type="dxa"/>
            <w:tcBorders>
              <w:top w:val="nil"/>
              <w:left w:val="nil"/>
              <w:bottom w:val="single" w:sz="4" w:space="0" w:color="auto"/>
              <w:right w:val="single" w:sz="4" w:space="0" w:color="auto"/>
            </w:tcBorders>
            <w:shd w:val="clear" w:color="auto" w:fill="auto"/>
            <w:hideMark/>
          </w:tcPr>
          <w:p w14:paraId="0995BD9A" w14:textId="77777777" w:rsidR="002A3928" w:rsidRPr="002A3928" w:rsidRDefault="002A3928" w:rsidP="002A3928">
            <w:pPr>
              <w:rPr>
                <w:color w:val="000000"/>
                <w:sz w:val="20"/>
                <w:szCs w:val="20"/>
              </w:rPr>
            </w:pPr>
            <w:r w:rsidRPr="002A3928">
              <w:rPr>
                <w:color w:val="000000"/>
                <w:sz w:val="20"/>
                <w:szCs w:val="20"/>
              </w:rPr>
              <w:t>ул. 60 лет СССР, д.5</w:t>
            </w:r>
          </w:p>
        </w:tc>
        <w:tc>
          <w:tcPr>
            <w:tcW w:w="1070" w:type="dxa"/>
            <w:tcBorders>
              <w:top w:val="nil"/>
              <w:left w:val="nil"/>
              <w:bottom w:val="single" w:sz="4" w:space="0" w:color="auto"/>
              <w:right w:val="single" w:sz="4" w:space="0" w:color="auto"/>
            </w:tcBorders>
            <w:shd w:val="clear" w:color="auto" w:fill="auto"/>
            <w:hideMark/>
          </w:tcPr>
          <w:p w14:paraId="50976242" w14:textId="77777777" w:rsidR="002A3928" w:rsidRPr="002A3928" w:rsidRDefault="002A3928" w:rsidP="002A3928">
            <w:pPr>
              <w:jc w:val="center"/>
              <w:rPr>
                <w:color w:val="000000"/>
                <w:sz w:val="20"/>
                <w:szCs w:val="20"/>
              </w:rPr>
            </w:pPr>
            <w:r w:rsidRPr="002A3928">
              <w:rPr>
                <w:color w:val="000000"/>
                <w:sz w:val="20"/>
                <w:szCs w:val="20"/>
              </w:rPr>
              <w:t>366,4</w:t>
            </w:r>
          </w:p>
        </w:tc>
        <w:tc>
          <w:tcPr>
            <w:tcW w:w="773" w:type="dxa"/>
            <w:tcBorders>
              <w:top w:val="nil"/>
              <w:left w:val="nil"/>
              <w:bottom w:val="single" w:sz="4" w:space="0" w:color="auto"/>
              <w:right w:val="single" w:sz="4" w:space="0" w:color="auto"/>
            </w:tcBorders>
            <w:shd w:val="clear" w:color="auto" w:fill="auto"/>
            <w:hideMark/>
          </w:tcPr>
          <w:p w14:paraId="5AA16959" w14:textId="77777777" w:rsidR="002A3928" w:rsidRPr="002A3928" w:rsidRDefault="002A3928" w:rsidP="002A3928">
            <w:pPr>
              <w:jc w:val="center"/>
              <w:rPr>
                <w:color w:val="000000"/>
                <w:sz w:val="20"/>
                <w:szCs w:val="20"/>
              </w:rPr>
            </w:pPr>
            <w:r w:rsidRPr="002A3928">
              <w:rPr>
                <w:color w:val="000000"/>
                <w:sz w:val="20"/>
                <w:szCs w:val="20"/>
              </w:rPr>
              <w:t>8</w:t>
            </w:r>
          </w:p>
        </w:tc>
        <w:tc>
          <w:tcPr>
            <w:tcW w:w="1076" w:type="dxa"/>
            <w:tcBorders>
              <w:top w:val="nil"/>
              <w:left w:val="nil"/>
              <w:bottom w:val="single" w:sz="4" w:space="0" w:color="auto"/>
              <w:right w:val="single" w:sz="4" w:space="0" w:color="auto"/>
            </w:tcBorders>
            <w:shd w:val="clear" w:color="auto" w:fill="auto"/>
            <w:hideMark/>
          </w:tcPr>
          <w:p w14:paraId="7D536055"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2A39764"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8F38A34"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209D38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E05667F"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039D84C"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62BC45C" w14:textId="77777777" w:rsidR="002A3928" w:rsidRPr="002A3928" w:rsidRDefault="002A3928" w:rsidP="002A3928">
            <w:pPr>
              <w:jc w:val="center"/>
              <w:rPr>
                <w:b/>
                <w:bCs/>
                <w:color w:val="000000"/>
                <w:sz w:val="20"/>
                <w:szCs w:val="20"/>
              </w:rPr>
            </w:pPr>
            <w:r w:rsidRPr="002A3928">
              <w:rPr>
                <w:b/>
                <w:bCs/>
                <w:color w:val="000000"/>
                <w:sz w:val="20"/>
                <w:szCs w:val="20"/>
              </w:rPr>
              <w:t>3 096 000,00</w:t>
            </w:r>
          </w:p>
        </w:tc>
        <w:tc>
          <w:tcPr>
            <w:tcW w:w="1323" w:type="dxa"/>
            <w:tcBorders>
              <w:top w:val="nil"/>
              <w:left w:val="nil"/>
              <w:bottom w:val="single" w:sz="4" w:space="0" w:color="auto"/>
              <w:right w:val="single" w:sz="4" w:space="0" w:color="auto"/>
            </w:tcBorders>
            <w:shd w:val="clear" w:color="auto" w:fill="auto"/>
            <w:hideMark/>
          </w:tcPr>
          <w:p w14:paraId="6818D4B6" w14:textId="77777777" w:rsidR="002A3928" w:rsidRPr="002A3928" w:rsidRDefault="002A3928" w:rsidP="002A3928">
            <w:pPr>
              <w:jc w:val="center"/>
              <w:rPr>
                <w:color w:val="000000"/>
                <w:sz w:val="20"/>
                <w:szCs w:val="20"/>
              </w:rPr>
            </w:pPr>
            <w:r w:rsidRPr="002A3928">
              <w:rPr>
                <w:color w:val="000000"/>
                <w:sz w:val="20"/>
                <w:szCs w:val="20"/>
              </w:rPr>
              <w:t>9 001 000,00</w:t>
            </w:r>
          </w:p>
        </w:tc>
        <w:tc>
          <w:tcPr>
            <w:tcW w:w="1134" w:type="dxa"/>
            <w:tcBorders>
              <w:top w:val="nil"/>
              <w:left w:val="nil"/>
              <w:bottom w:val="single" w:sz="4" w:space="0" w:color="auto"/>
              <w:right w:val="single" w:sz="4" w:space="0" w:color="auto"/>
            </w:tcBorders>
            <w:shd w:val="clear" w:color="auto" w:fill="auto"/>
            <w:noWrap/>
            <w:hideMark/>
          </w:tcPr>
          <w:p w14:paraId="1BA53B69" w14:textId="77777777" w:rsidR="002A3928" w:rsidRPr="002A3928" w:rsidRDefault="002A3928" w:rsidP="002A3928">
            <w:pPr>
              <w:jc w:val="center"/>
              <w:rPr>
                <w:b/>
                <w:bCs/>
                <w:color w:val="000000"/>
                <w:sz w:val="20"/>
                <w:szCs w:val="20"/>
              </w:rPr>
            </w:pPr>
            <w:r w:rsidRPr="002A3928">
              <w:rPr>
                <w:b/>
                <w:bCs/>
                <w:color w:val="000000"/>
                <w:sz w:val="20"/>
                <w:szCs w:val="20"/>
              </w:rPr>
              <w:t>12 097 000,00</w:t>
            </w:r>
          </w:p>
        </w:tc>
      </w:tr>
      <w:tr w:rsidR="002A3928" w:rsidRPr="002A3928" w14:paraId="270FE865"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6EC2103" w14:textId="77777777" w:rsidR="002A3928" w:rsidRPr="002A3928" w:rsidRDefault="002A3928" w:rsidP="002A3928">
            <w:pPr>
              <w:jc w:val="center"/>
              <w:rPr>
                <w:b/>
                <w:bCs/>
                <w:color w:val="000000"/>
                <w:sz w:val="20"/>
                <w:szCs w:val="20"/>
              </w:rPr>
            </w:pPr>
            <w:r w:rsidRPr="002A3928">
              <w:rPr>
                <w:b/>
                <w:bCs/>
                <w:color w:val="000000"/>
                <w:sz w:val="20"/>
                <w:szCs w:val="20"/>
              </w:rPr>
              <w:t>38</w:t>
            </w:r>
          </w:p>
        </w:tc>
        <w:tc>
          <w:tcPr>
            <w:tcW w:w="2217" w:type="dxa"/>
            <w:tcBorders>
              <w:top w:val="nil"/>
              <w:left w:val="nil"/>
              <w:bottom w:val="single" w:sz="4" w:space="0" w:color="auto"/>
              <w:right w:val="single" w:sz="4" w:space="0" w:color="auto"/>
            </w:tcBorders>
            <w:shd w:val="clear" w:color="auto" w:fill="auto"/>
            <w:hideMark/>
          </w:tcPr>
          <w:p w14:paraId="0BBB66DB" w14:textId="77777777" w:rsidR="002A3928" w:rsidRPr="002A3928" w:rsidRDefault="002A3928" w:rsidP="002A3928">
            <w:pPr>
              <w:rPr>
                <w:color w:val="000000"/>
                <w:sz w:val="20"/>
                <w:szCs w:val="20"/>
              </w:rPr>
            </w:pPr>
            <w:r w:rsidRPr="002A3928">
              <w:rPr>
                <w:color w:val="000000"/>
                <w:sz w:val="20"/>
                <w:szCs w:val="20"/>
              </w:rPr>
              <w:t>ул. 60 лет СССР, д.7</w:t>
            </w:r>
          </w:p>
        </w:tc>
        <w:tc>
          <w:tcPr>
            <w:tcW w:w="1070" w:type="dxa"/>
            <w:tcBorders>
              <w:top w:val="nil"/>
              <w:left w:val="nil"/>
              <w:bottom w:val="single" w:sz="4" w:space="0" w:color="auto"/>
              <w:right w:val="single" w:sz="4" w:space="0" w:color="auto"/>
            </w:tcBorders>
            <w:shd w:val="clear" w:color="auto" w:fill="auto"/>
            <w:hideMark/>
          </w:tcPr>
          <w:p w14:paraId="2F658F37" w14:textId="77777777" w:rsidR="002A3928" w:rsidRPr="002A3928" w:rsidRDefault="002A3928" w:rsidP="002A3928">
            <w:pPr>
              <w:jc w:val="center"/>
              <w:rPr>
                <w:color w:val="000000"/>
                <w:sz w:val="20"/>
                <w:szCs w:val="20"/>
              </w:rPr>
            </w:pPr>
            <w:r w:rsidRPr="002A3928">
              <w:rPr>
                <w:color w:val="000000"/>
                <w:sz w:val="20"/>
                <w:szCs w:val="20"/>
              </w:rPr>
              <w:t>817,4</w:t>
            </w:r>
          </w:p>
        </w:tc>
        <w:tc>
          <w:tcPr>
            <w:tcW w:w="773" w:type="dxa"/>
            <w:tcBorders>
              <w:top w:val="nil"/>
              <w:left w:val="nil"/>
              <w:bottom w:val="single" w:sz="4" w:space="0" w:color="auto"/>
              <w:right w:val="single" w:sz="4" w:space="0" w:color="auto"/>
            </w:tcBorders>
            <w:shd w:val="clear" w:color="auto" w:fill="auto"/>
            <w:hideMark/>
          </w:tcPr>
          <w:p w14:paraId="6633F889" w14:textId="77777777" w:rsidR="002A3928" w:rsidRPr="002A3928" w:rsidRDefault="002A3928" w:rsidP="002A3928">
            <w:pPr>
              <w:jc w:val="center"/>
              <w:rPr>
                <w:color w:val="000000"/>
                <w:sz w:val="20"/>
                <w:szCs w:val="20"/>
              </w:rPr>
            </w:pPr>
            <w:r w:rsidRPr="002A3928">
              <w:rPr>
                <w:color w:val="000000"/>
                <w:sz w:val="20"/>
                <w:szCs w:val="20"/>
              </w:rPr>
              <w:t>16</w:t>
            </w:r>
          </w:p>
        </w:tc>
        <w:tc>
          <w:tcPr>
            <w:tcW w:w="1076" w:type="dxa"/>
            <w:tcBorders>
              <w:top w:val="nil"/>
              <w:left w:val="nil"/>
              <w:bottom w:val="single" w:sz="4" w:space="0" w:color="auto"/>
              <w:right w:val="single" w:sz="4" w:space="0" w:color="auto"/>
            </w:tcBorders>
            <w:shd w:val="clear" w:color="auto" w:fill="auto"/>
            <w:hideMark/>
          </w:tcPr>
          <w:p w14:paraId="72D28B83"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23F2870" w14:textId="77777777" w:rsidR="002A3928" w:rsidRPr="002A3928" w:rsidRDefault="002A3928" w:rsidP="002A3928">
            <w:pPr>
              <w:jc w:val="center"/>
              <w:rPr>
                <w:color w:val="000000"/>
                <w:sz w:val="20"/>
                <w:szCs w:val="20"/>
              </w:rPr>
            </w:pPr>
            <w:r w:rsidRPr="002A3928">
              <w:rPr>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BFF104E"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3213BF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D06D623" w14:textId="77777777" w:rsidR="002A3928" w:rsidRPr="002A3928" w:rsidRDefault="002A3928" w:rsidP="002A3928">
            <w:pPr>
              <w:jc w:val="center"/>
              <w:rPr>
                <w:color w:val="000000"/>
                <w:sz w:val="20"/>
                <w:szCs w:val="20"/>
              </w:rPr>
            </w:pPr>
            <w:r w:rsidRPr="002A3928">
              <w:rPr>
                <w:color w:val="000000"/>
                <w:sz w:val="20"/>
                <w:szCs w:val="20"/>
              </w:rPr>
              <w:t>1 861 164,00</w:t>
            </w:r>
          </w:p>
        </w:tc>
        <w:tc>
          <w:tcPr>
            <w:tcW w:w="798" w:type="dxa"/>
            <w:tcBorders>
              <w:top w:val="nil"/>
              <w:left w:val="nil"/>
              <w:bottom w:val="single" w:sz="4" w:space="0" w:color="auto"/>
              <w:right w:val="single" w:sz="4" w:space="0" w:color="auto"/>
            </w:tcBorders>
            <w:shd w:val="clear" w:color="auto" w:fill="auto"/>
            <w:hideMark/>
          </w:tcPr>
          <w:p w14:paraId="1A51E14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23BE4C3" w14:textId="77777777" w:rsidR="002A3928" w:rsidRPr="002A3928" w:rsidRDefault="002A3928" w:rsidP="002A3928">
            <w:pPr>
              <w:jc w:val="center"/>
              <w:rPr>
                <w:b/>
                <w:bCs/>
                <w:color w:val="000000"/>
                <w:sz w:val="20"/>
                <w:szCs w:val="20"/>
              </w:rPr>
            </w:pPr>
            <w:r w:rsidRPr="002A3928">
              <w:rPr>
                <w:b/>
                <w:bCs/>
                <w:color w:val="000000"/>
                <w:sz w:val="20"/>
                <w:szCs w:val="20"/>
              </w:rPr>
              <w:t>20 634 000,00</w:t>
            </w:r>
          </w:p>
        </w:tc>
        <w:tc>
          <w:tcPr>
            <w:tcW w:w="1323" w:type="dxa"/>
            <w:tcBorders>
              <w:top w:val="nil"/>
              <w:left w:val="nil"/>
              <w:bottom w:val="single" w:sz="4" w:space="0" w:color="auto"/>
              <w:right w:val="single" w:sz="4" w:space="0" w:color="auto"/>
            </w:tcBorders>
            <w:shd w:val="clear" w:color="auto" w:fill="auto"/>
            <w:hideMark/>
          </w:tcPr>
          <w:p w14:paraId="5EC3FEBB" w14:textId="77777777" w:rsidR="002A3928" w:rsidRPr="002A3928" w:rsidRDefault="002A3928" w:rsidP="002A3928">
            <w:pPr>
              <w:jc w:val="center"/>
              <w:rPr>
                <w:color w:val="000000"/>
                <w:sz w:val="20"/>
                <w:szCs w:val="20"/>
              </w:rPr>
            </w:pPr>
            <w:r w:rsidRPr="002A3928">
              <w:rPr>
                <w:color w:val="000000"/>
                <w:sz w:val="20"/>
                <w:szCs w:val="20"/>
              </w:rPr>
              <w:t>3 798 000,00</w:t>
            </w:r>
          </w:p>
        </w:tc>
        <w:tc>
          <w:tcPr>
            <w:tcW w:w="1134" w:type="dxa"/>
            <w:tcBorders>
              <w:top w:val="nil"/>
              <w:left w:val="nil"/>
              <w:bottom w:val="single" w:sz="4" w:space="0" w:color="auto"/>
              <w:right w:val="single" w:sz="4" w:space="0" w:color="auto"/>
            </w:tcBorders>
            <w:shd w:val="clear" w:color="auto" w:fill="auto"/>
            <w:noWrap/>
            <w:hideMark/>
          </w:tcPr>
          <w:p w14:paraId="2010295F" w14:textId="77777777" w:rsidR="002A3928" w:rsidRPr="002A3928" w:rsidRDefault="002A3928" w:rsidP="002A3928">
            <w:pPr>
              <w:jc w:val="center"/>
              <w:rPr>
                <w:b/>
                <w:bCs/>
                <w:color w:val="000000"/>
                <w:sz w:val="20"/>
                <w:szCs w:val="20"/>
              </w:rPr>
            </w:pPr>
            <w:r w:rsidRPr="002A3928">
              <w:rPr>
                <w:b/>
                <w:bCs/>
                <w:color w:val="000000"/>
                <w:sz w:val="20"/>
                <w:szCs w:val="20"/>
              </w:rPr>
              <w:t>26 293 164,00</w:t>
            </w:r>
          </w:p>
        </w:tc>
      </w:tr>
      <w:tr w:rsidR="002A3928" w:rsidRPr="002A3928" w14:paraId="70F1617B"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8533E17" w14:textId="77777777" w:rsidR="002A3928" w:rsidRPr="002A3928" w:rsidRDefault="002A3928" w:rsidP="002A3928">
            <w:pPr>
              <w:jc w:val="center"/>
              <w:rPr>
                <w:b/>
                <w:bCs/>
                <w:color w:val="000000"/>
                <w:sz w:val="20"/>
                <w:szCs w:val="20"/>
              </w:rPr>
            </w:pPr>
            <w:r w:rsidRPr="002A3928">
              <w:rPr>
                <w:b/>
                <w:bCs/>
                <w:color w:val="000000"/>
                <w:sz w:val="20"/>
                <w:szCs w:val="20"/>
              </w:rPr>
              <w:t>39</w:t>
            </w:r>
          </w:p>
        </w:tc>
        <w:tc>
          <w:tcPr>
            <w:tcW w:w="2217" w:type="dxa"/>
            <w:tcBorders>
              <w:top w:val="nil"/>
              <w:left w:val="nil"/>
              <w:bottom w:val="single" w:sz="4" w:space="0" w:color="auto"/>
              <w:right w:val="single" w:sz="4" w:space="0" w:color="auto"/>
            </w:tcBorders>
            <w:shd w:val="clear" w:color="auto" w:fill="auto"/>
            <w:hideMark/>
          </w:tcPr>
          <w:p w14:paraId="1C81B234" w14:textId="77777777" w:rsidR="002A3928" w:rsidRPr="002A3928" w:rsidRDefault="002A3928" w:rsidP="002A3928">
            <w:pPr>
              <w:rPr>
                <w:color w:val="000000"/>
                <w:sz w:val="20"/>
                <w:szCs w:val="20"/>
              </w:rPr>
            </w:pPr>
            <w:r w:rsidRPr="002A3928">
              <w:rPr>
                <w:color w:val="000000"/>
                <w:sz w:val="20"/>
                <w:szCs w:val="20"/>
              </w:rPr>
              <w:t>ул. 60 лет СССР, д.2</w:t>
            </w:r>
          </w:p>
        </w:tc>
        <w:tc>
          <w:tcPr>
            <w:tcW w:w="1070" w:type="dxa"/>
            <w:tcBorders>
              <w:top w:val="nil"/>
              <w:left w:val="nil"/>
              <w:bottom w:val="single" w:sz="4" w:space="0" w:color="auto"/>
              <w:right w:val="single" w:sz="4" w:space="0" w:color="auto"/>
            </w:tcBorders>
            <w:shd w:val="clear" w:color="auto" w:fill="auto"/>
            <w:hideMark/>
          </w:tcPr>
          <w:p w14:paraId="369E310F" w14:textId="77777777" w:rsidR="002A3928" w:rsidRPr="002A3928" w:rsidRDefault="002A3928" w:rsidP="002A3928">
            <w:pPr>
              <w:jc w:val="center"/>
              <w:rPr>
                <w:color w:val="000000"/>
                <w:sz w:val="20"/>
                <w:szCs w:val="20"/>
              </w:rPr>
            </w:pPr>
            <w:r w:rsidRPr="002A3928">
              <w:rPr>
                <w:color w:val="000000"/>
                <w:sz w:val="20"/>
                <w:szCs w:val="20"/>
              </w:rPr>
              <w:t>172,5</w:t>
            </w:r>
          </w:p>
        </w:tc>
        <w:tc>
          <w:tcPr>
            <w:tcW w:w="773" w:type="dxa"/>
            <w:tcBorders>
              <w:top w:val="nil"/>
              <w:left w:val="nil"/>
              <w:bottom w:val="single" w:sz="4" w:space="0" w:color="auto"/>
              <w:right w:val="single" w:sz="4" w:space="0" w:color="auto"/>
            </w:tcBorders>
            <w:shd w:val="clear" w:color="auto" w:fill="auto"/>
            <w:hideMark/>
          </w:tcPr>
          <w:p w14:paraId="6DCCE0D1"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7D99FFE"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2DBCD09"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5558C1D"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DED1711"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B9ABB8C"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A19B190"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6BDDAFE"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C8741E0" w14:textId="77777777" w:rsidR="002A3928" w:rsidRPr="002A3928" w:rsidRDefault="002A3928" w:rsidP="002A3928">
            <w:pPr>
              <w:jc w:val="center"/>
              <w:rPr>
                <w:color w:val="000000"/>
                <w:sz w:val="20"/>
                <w:szCs w:val="20"/>
              </w:rPr>
            </w:pPr>
            <w:r w:rsidRPr="002A3928">
              <w:rPr>
                <w:color w:val="000000"/>
                <w:sz w:val="20"/>
                <w:szCs w:val="20"/>
              </w:rPr>
              <w:t>4 455 000,00</w:t>
            </w:r>
          </w:p>
        </w:tc>
        <w:tc>
          <w:tcPr>
            <w:tcW w:w="1134" w:type="dxa"/>
            <w:tcBorders>
              <w:top w:val="nil"/>
              <w:left w:val="nil"/>
              <w:bottom w:val="single" w:sz="4" w:space="0" w:color="auto"/>
              <w:right w:val="single" w:sz="4" w:space="0" w:color="auto"/>
            </w:tcBorders>
            <w:shd w:val="clear" w:color="auto" w:fill="auto"/>
            <w:noWrap/>
            <w:hideMark/>
          </w:tcPr>
          <w:p w14:paraId="1BF7151B" w14:textId="77777777" w:rsidR="002A3928" w:rsidRPr="002A3928" w:rsidRDefault="002A3928" w:rsidP="002A3928">
            <w:pPr>
              <w:jc w:val="center"/>
              <w:rPr>
                <w:b/>
                <w:bCs/>
                <w:color w:val="000000"/>
                <w:sz w:val="20"/>
                <w:szCs w:val="20"/>
              </w:rPr>
            </w:pPr>
            <w:r w:rsidRPr="002A3928">
              <w:rPr>
                <w:b/>
                <w:bCs/>
                <w:color w:val="000000"/>
                <w:sz w:val="20"/>
                <w:szCs w:val="20"/>
              </w:rPr>
              <w:t>4 455 000,00</w:t>
            </w:r>
          </w:p>
        </w:tc>
      </w:tr>
      <w:tr w:rsidR="002A3928" w:rsidRPr="002A3928" w14:paraId="3887D19D"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735A01E" w14:textId="77777777" w:rsidR="002A3928" w:rsidRPr="002A3928" w:rsidRDefault="002A3928" w:rsidP="002A3928">
            <w:pPr>
              <w:jc w:val="center"/>
              <w:rPr>
                <w:b/>
                <w:bCs/>
                <w:color w:val="000000"/>
                <w:sz w:val="20"/>
                <w:szCs w:val="20"/>
              </w:rPr>
            </w:pPr>
            <w:r w:rsidRPr="002A3928">
              <w:rPr>
                <w:b/>
                <w:bCs/>
                <w:color w:val="000000"/>
                <w:sz w:val="20"/>
                <w:szCs w:val="20"/>
              </w:rPr>
              <w:t>40</w:t>
            </w:r>
          </w:p>
        </w:tc>
        <w:tc>
          <w:tcPr>
            <w:tcW w:w="2217" w:type="dxa"/>
            <w:tcBorders>
              <w:top w:val="nil"/>
              <w:left w:val="nil"/>
              <w:bottom w:val="single" w:sz="4" w:space="0" w:color="auto"/>
              <w:right w:val="single" w:sz="4" w:space="0" w:color="auto"/>
            </w:tcBorders>
            <w:shd w:val="clear" w:color="auto" w:fill="auto"/>
            <w:hideMark/>
          </w:tcPr>
          <w:p w14:paraId="5F4CA997" w14:textId="77777777" w:rsidR="002A3928" w:rsidRPr="002A3928" w:rsidRDefault="002A3928" w:rsidP="002A3928">
            <w:pPr>
              <w:rPr>
                <w:color w:val="000000"/>
                <w:sz w:val="20"/>
                <w:szCs w:val="20"/>
              </w:rPr>
            </w:pPr>
            <w:r w:rsidRPr="002A3928">
              <w:rPr>
                <w:color w:val="000000"/>
                <w:sz w:val="20"/>
                <w:szCs w:val="20"/>
              </w:rPr>
              <w:t>ул. 60 лет СССР, д.3</w:t>
            </w:r>
          </w:p>
        </w:tc>
        <w:tc>
          <w:tcPr>
            <w:tcW w:w="1070" w:type="dxa"/>
            <w:tcBorders>
              <w:top w:val="nil"/>
              <w:left w:val="nil"/>
              <w:bottom w:val="single" w:sz="4" w:space="0" w:color="auto"/>
              <w:right w:val="single" w:sz="4" w:space="0" w:color="auto"/>
            </w:tcBorders>
            <w:shd w:val="clear" w:color="auto" w:fill="auto"/>
            <w:hideMark/>
          </w:tcPr>
          <w:p w14:paraId="1B12E817" w14:textId="77777777" w:rsidR="002A3928" w:rsidRPr="002A3928" w:rsidRDefault="002A3928" w:rsidP="002A3928">
            <w:pPr>
              <w:jc w:val="center"/>
              <w:rPr>
                <w:color w:val="000000"/>
                <w:sz w:val="20"/>
                <w:szCs w:val="20"/>
              </w:rPr>
            </w:pPr>
            <w:r w:rsidRPr="002A3928">
              <w:rPr>
                <w:color w:val="000000"/>
                <w:sz w:val="20"/>
                <w:szCs w:val="20"/>
              </w:rPr>
              <w:t>294,6</w:t>
            </w:r>
          </w:p>
        </w:tc>
        <w:tc>
          <w:tcPr>
            <w:tcW w:w="773" w:type="dxa"/>
            <w:tcBorders>
              <w:top w:val="nil"/>
              <w:left w:val="nil"/>
              <w:bottom w:val="single" w:sz="4" w:space="0" w:color="auto"/>
              <w:right w:val="single" w:sz="4" w:space="0" w:color="auto"/>
            </w:tcBorders>
            <w:shd w:val="clear" w:color="auto" w:fill="auto"/>
            <w:hideMark/>
          </w:tcPr>
          <w:p w14:paraId="3F5E72DA" w14:textId="77777777" w:rsidR="002A3928" w:rsidRPr="002A3928" w:rsidRDefault="002A3928" w:rsidP="002A3928">
            <w:pPr>
              <w:jc w:val="center"/>
              <w:rPr>
                <w:color w:val="000000"/>
                <w:sz w:val="20"/>
                <w:szCs w:val="20"/>
              </w:rPr>
            </w:pPr>
            <w:r w:rsidRPr="002A3928">
              <w:rPr>
                <w:color w:val="000000"/>
                <w:sz w:val="20"/>
                <w:szCs w:val="20"/>
              </w:rPr>
              <w:t>7</w:t>
            </w:r>
          </w:p>
        </w:tc>
        <w:tc>
          <w:tcPr>
            <w:tcW w:w="1076" w:type="dxa"/>
            <w:tcBorders>
              <w:top w:val="nil"/>
              <w:left w:val="nil"/>
              <w:bottom w:val="single" w:sz="4" w:space="0" w:color="auto"/>
              <w:right w:val="single" w:sz="4" w:space="0" w:color="auto"/>
            </w:tcBorders>
            <w:shd w:val="clear" w:color="auto" w:fill="auto"/>
            <w:hideMark/>
          </w:tcPr>
          <w:p w14:paraId="2568ED63" w14:textId="77777777" w:rsidR="002A3928" w:rsidRPr="002A3928" w:rsidRDefault="002A3928" w:rsidP="002A3928">
            <w:pPr>
              <w:jc w:val="center"/>
              <w:rPr>
                <w:b/>
                <w:bCs/>
                <w:color w:val="000000"/>
                <w:sz w:val="20"/>
                <w:szCs w:val="20"/>
              </w:rPr>
            </w:pPr>
            <w:r w:rsidRPr="002A3928">
              <w:rPr>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4567C0C9"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85BC659"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3D50A51" w14:textId="77777777" w:rsidR="002A3928" w:rsidRPr="002A3928" w:rsidRDefault="002A3928" w:rsidP="002A3928">
            <w:pPr>
              <w:jc w:val="center"/>
              <w:rPr>
                <w:b/>
                <w:bCs/>
                <w:color w:val="000000"/>
                <w:sz w:val="20"/>
                <w:szCs w:val="20"/>
              </w:rPr>
            </w:pPr>
            <w:r w:rsidRPr="002A3928">
              <w:rPr>
                <w:b/>
                <w:bCs/>
                <w:color w:val="000000"/>
                <w:sz w:val="20"/>
                <w:szCs w:val="20"/>
              </w:rPr>
              <w:t>1 585 436,00</w:t>
            </w:r>
          </w:p>
        </w:tc>
        <w:tc>
          <w:tcPr>
            <w:tcW w:w="1053" w:type="dxa"/>
            <w:tcBorders>
              <w:top w:val="nil"/>
              <w:left w:val="nil"/>
              <w:bottom w:val="single" w:sz="4" w:space="0" w:color="auto"/>
              <w:right w:val="single" w:sz="4" w:space="0" w:color="auto"/>
            </w:tcBorders>
            <w:shd w:val="clear" w:color="auto" w:fill="auto"/>
            <w:hideMark/>
          </w:tcPr>
          <w:p w14:paraId="0EF991EE"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7601C6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D2E2CBA" w14:textId="77777777" w:rsidR="002A3928" w:rsidRPr="002A3928" w:rsidRDefault="002A3928" w:rsidP="002A3928">
            <w:pPr>
              <w:jc w:val="center"/>
              <w:rPr>
                <w:b/>
                <w:bCs/>
                <w:color w:val="000000"/>
                <w:sz w:val="20"/>
                <w:szCs w:val="20"/>
              </w:rPr>
            </w:pPr>
            <w:r w:rsidRPr="002A3928">
              <w:rPr>
                <w:b/>
                <w:bCs/>
                <w:color w:val="000000"/>
                <w:sz w:val="20"/>
                <w:szCs w:val="20"/>
              </w:rPr>
              <w:t>1 645 000,00</w:t>
            </w:r>
          </w:p>
        </w:tc>
        <w:tc>
          <w:tcPr>
            <w:tcW w:w="1323" w:type="dxa"/>
            <w:tcBorders>
              <w:top w:val="nil"/>
              <w:left w:val="nil"/>
              <w:bottom w:val="single" w:sz="4" w:space="0" w:color="auto"/>
              <w:right w:val="single" w:sz="4" w:space="0" w:color="auto"/>
            </w:tcBorders>
            <w:shd w:val="clear" w:color="auto" w:fill="auto"/>
            <w:hideMark/>
          </w:tcPr>
          <w:p w14:paraId="4F76B3D6" w14:textId="77777777" w:rsidR="002A3928" w:rsidRPr="002A3928" w:rsidRDefault="002A3928" w:rsidP="002A3928">
            <w:pPr>
              <w:jc w:val="center"/>
              <w:rPr>
                <w:color w:val="000000"/>
                <w:sz w:val="20"/>
                <w:szCs w:val="20"/>
              </w:rPr>
            </w:pPr>
            <w:r w:rsidRPr="002A3928">
              <w:rPr>
                <w:color w:val="000000"/>
                <w:sz w:val="20"/>
                <w:szCs w:val="20"/>
              </w:rPr>
              <w:t>7 220 000,00</w:t>
            </w:r>
          </w:p>
        </w:tc>
        <w:tc>
          <w:tcPr>
            <w:tcW w:w="1134" w:type="dxa"/>
            <w:tcBorders>
              <w:top w:val="nil"/>
              <w:left w:val="nil"/>
              <w:bottom w:val="single" w:sz="4" w:space="0" w:color="auto"/>
              <w:right w:val="single" w:sz="4" w:space="0" w:color="auto"/>
            </w:tcBorders>
            <w:shd w:val="clear" w:color="auto" w:fill="auto"/>
            <w:noWrap/>
            <w:hideMark/>
          </w:tcPr>
          <w:p w14:paraId="17DDF189" w14:textId="77777777" w:rsidR="002A3928" w:rsidRPr="002A3928" w:rsidRDefault="002A3928" w:rsidP="002A3928">
            <w:pPr>
              <w:jc w:val="center"/>
              <w:rPr>
                <w:b/>
                <w:bCs/>
                <w:color w:val="000000"/>
                <w:sz w:val="20"/>
                <w:szCs w:val="20"/>
              </w:rPr>
            </w:pPr>
            <w:r w:rsidRPr="002A3928">
              <w:rPr>
                <w:b/>
                <w:bCs/>
                <w:color w:val="000000"/>
                <w:sz w:val="20"/>
                <w:szCs w:val="20"/>
              </w:rPr>
              <w:t>10 450 436,00</w:t>
            </w:r>
          </w:p>
        </w:tc>
      </w:tr>
      <w:tr w:rsidR="002A3928" w:rsidRPr="002A3928" w14:paraId="5B5A8D5A"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D813A64" w14:textId="77777777" w:rsidR="002A3928" w:rsidRPr="002A3928" w:rsidRDefault="002A3928" w:rsidP="002A3928">
            <w:pPr>
              <w:jc w:val="center"/>
              <w:rPr>
                <w:b/>
                <w:bCs/>
                <w:color w:val="000000"/>
                <w:sz w:val="20"/>
                <w:szCs w:val="20"/>
              </w:rPr>
            </w:pPr>
            <w:r w:rsidRPr="002A3928">
              <w:rPr>
                <w:b/>
                <w:bCs/>
                <w:color w:val="000000"/>
                <w:sz w:val="20"/>
                <w:szCs w:val="20"/>
              </w:rPr>
              <w:t>41</w:t>
            </w:r>
          </w:p>
        </w:tc>
        <w:tc>
          <w:tcPr>
            <w:tcW w:w="2217" w:type="dxa"/>
            <w:tcBorders>
              <w:top w:val="nil"/>
              <w:left w:val="nil"/>
              <w:bottom w:val="single" w:sz="4" w:space="0" w:color="auto"/>
              <w:right w:val="single" w:sz="4" w:space="0" w:color="auto"/>
            </w:tcBorders>
            <w:shd w:val="clear" w:color="auto" w:fill="auto"/>
            <w:hideMark/>
          </w:tcPr>
          <w:p w14:paraId="71A9FDAB" w14:textId="77777777" w:rsidR="002A3928" w:rsidRPr="002A3928" w:rsidRDefault="002A3928" w:rsidP="002A3928">
            <w:pPr>
              <w:rPr>
                <w:color w:val="000000"/>
                <w:sz w:val="20"/>
                <w:szCs w:val="20"/>
              </w:rPr>
            </w:pPr>
            <w:r w:rsidRPr="002A3928">
              <w:rPr>
                <w:color w:val="000000"/>
                <w:sz w:val="20"/>
                <w:szCs w:val="20"/>
              </w:rPr>
              <w:t>ул. 50 лет ЯАССР, д.5</w:t>
            </w:r>
          </w:p>
        </w:tc>
        <w:tc>
          <w:tcPr>
            <w:tcW w:w="1070" w:type="dxa"/>
            <w:tcBorders>
              <w:top w:val="nil"/>
              <w:left w:val="nil"/>
              <w:bottom w:val="single" w:sz="4" w:space="0" w:color="auto"/>
              <w:right w:val="single" w:sz="4" w:space="0" w:color="auto"/>
            </w:tcBorders>
            <w:shd w:val="clear" w:color="auto" w:fill="auto"/>
            <w:hideMark/>
          </w:tcPr>
          <w:p w14:paraId="2175862E" w14:textId="77777777" w:rsidR="002A3928" w:rsidRPr="002A3928" w:rsidRDefault="002A3928" w:rsidP="002A3928">
            <w:pPr>
              <w:jc w:val="center"/>
              <w:rPr>
                <w:color w:val="000000"/>
                <w:sz w:val="20"/>
                <w:szCs w:val="20"/>
              </w:rPr>
            </w:pPr>
            <w:r w:rsidRPr="002A3928">
              <w:rPr>
                <w:color w:val="000000"/>
                <w:sz w:val="20"/>
                <w:szCs w:val="20"/>
              </w:rPr>
              <w:t>132,4</w:t>
            </w:r>
          </w:p>
        </w:tc>
        <w:tc>
          <w:tcPr>
            <w:tcW w:w="773" w:type="dxa"/>
            <w:tcBorders>
              <w:top w:val="nil"/>
              <w:left w:val="nil"/>
              <w:bottom w:val="single" w:sz="4" w:space="0" w:color="auto"/>
              <w:right w:val="single" w:sz="4" w:space="0" w:color="auto"/>
            </w:tcBorders>
            <w:shd w:val="clear" w:color="auto" w:fill="auto"/>
            <w:hideMark/>
          </w:tcPr>
          <w:p w14:paraId="34A94C55"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5DE22681"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7EC0398"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452CB2A"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748E825"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2FE9DC6"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CF76F98"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B81230A" w14:textId="77777777" w:rsidR="002A3928" w:rsidRPr="002A3928" w:rsidRDefault="002A3928" w:rsidP="002A3928">
            <w:pPr>
              <w:jc w:val="center"/>
              <w:rPr>
                <w:b/>
                <w:bCs/>
                <w:color w:val="000000"/>
                <w:sz w:val="20"/>
                <w:szCs w:val="20"/>
              </w:rPr>
            </w:pPr>
            <w:r w:rsidRPr="002A3928">
              <w:rPr>
                <w:b/>
                <w:bCs/>
                <w:color w:val="000000"/>
                <w:sz w:val="20"/>
                <w:szCs w:val="20"/>
              </w:rPr>
              <w:t>2 330 000,00</w:t>
            </w:r>
          </w:p>
        </w:tc>
        <w:tc>
          <w:tcPr>
            <w:tcW w:w="1323" w:type="dxa"/>
            <w:tcBorders>
              <w:top w:val="nil"/>
              <w:left w:val="nil"/>
              <w:bottom w:val="single" w:sz="4" w:space="0" w:color="auto"/>
              <w:right w:val="single" w:sz="4" w:space="0" w:color="auto"/>
            </w:tcBorders>
            <w:shd w:val="clear" w:color="auto" w:fill="auto"/>
            <w:hideMark/>
          </w:tcPr>
          <w:p w14:paraId="642A1B1C" w14:textId="77777777" w:rsidR="002A3928" w:rsidRPr="002A3928" w:rsidRDefault="002A3928" w:rsidP="002A3928">
            <w:pPr>
              <w:jc w:val="center"/>
              <w:rPr>
                <w:color w:val="000000"/>
                <w:sz w:val="20"/>
                <w:szCs w:val="20"/>
              </w:rPr>
            </w:pPr>
            <w:r w:rsidRPr="002A3928">
              <w:rPr>
                <w:color w:val="000000"/>
                <w:sz w:val="20"/>
                <w:szCs w:val="20"/>
              </w:rPr>
              <w:t>2 264 000,00</w:t>
            </w:r>
          </w:p>
        </w:tc>
        <w:tc>
          <w:tcPr>
            <w:tcW w:w="1134" w:type="dxa"/>
            <w:tcBorders>
              <w:top w:val="nil"/>
              <w:left w:val="nil"/>
              <w:bottom w:val="single" w:sz="4" w:space="0" w:color="auto"/>
              <w:right w:val="single" w:sz="4" w:space="0" w:color="auto"/>
            </w:tcBorders>
            <w:shd w:val="clear" w:color="auto" w:fill="auto"/>
            <w:noWrap/>
            <w:hideMark/>
          </w:tcPr>
          <w:p w14:paraId="3E5EF144" w14:textId="77777777" w:rsidR="002A3928" w:rsidRPr="002A3928" w:rsidRDefault="002A3928" w:rsidP="002A3928">
            <w:pPr>
              <w:jc w:val="center"/>
              <w:rPr>
                <w:b/>
                <w:bCs/>
                <w:color w:val="000000"/>
                <w:sz w:val="20"/>
                <w:szCs w:val="20"/>
              </w:rPr>
            </w:pPr>
            <w:r w:rsidRPr="002A3928">
              <w:rPr>
                <w:b/>
                <w:bCs/>
                <w:color w:val="000000"/>
                <w:sz w:val="20"/>
                <w:szCs w:val="20"/>
              </w:rPr>
              <w:t>4 594 000,00</w:t>
            </w:r>
          </w:p>
        </w:tc>
      </w:tr>
      <w:tr w:rsidR="002A3928" w:rsidRPr="002A3928" w14:paraId="3931ABB0"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BED92C2" w14:textId="77777777" w:rsidR="002A3928" w:rsidRPr="002A3928" w:rsidRDefault="002A3928" w:rsidP="002A3928">
            <w:pPr>
              <w:jc w:val="center"/>
              <w:rPr>
                <w:b/>
                <w:bCs/>
                <w:color w:val="000000"/>
                <w:sz w:val="20"/>
                <w:szCs w:val="20"/>
              </w:rPr>
            </w:pPr>
            <w:r w:rsidRPr="002A3928">
              <w:rPr>
                <w:b/>
                <w:bCs/>
                <w:color w:val="000000"/>
                <w:sz w:val="20"/>
                <w:szCs w:val="20"/>
              </w:rPr>
              <w:t>42</w:t>
            </w:r>
          </w:p>
        </w:tc>
        <w:tc>
          <w:tcPr>
            <w:tcW w:w="2217" w:type="dxa"/>
            <w:tcBorders>
              <w:top w:val="nil"/>
              <w:left w:val="nil"/>
              <w:bottom w:val="single" w:sz="4" w:space="0" w:color="auto"/>
              <w:right w:val="single" w:sz="4" w:space="0" w:color="auto"/>
            </w:tcBorders>
            <w:shd w:val="clear" w:color="auto" w:fill="auto"/>
            <w:hideMark/>
          </w:tcPr>
          <w:p w14:paraId="2423E6E2" w14:textId="77777777" w:rsidR="002A3928" w:rsidRPr="002A3928" w:rsidRDefault="002A3928" w:rsidP="002A3928">
            <w:pPr>
              <w:rPr>
                <w:color w:val="000000"/>
                <w:sz w:val="20"/>
                <w:szCs w:val="20"/>
              </w:rPr>
            </w:pPr>
            <w:r w:rsidRPr="002A3928">
              <w:rPr>
                <w:color w:val="000000"/>
                <w:sz w:val="20"/>
                <w:szCs w:val="20"/>
              </w:rPr>
              <w:t>ул. 50 лет ЯАССР, д.3</w:t>
            </w:r>
          </w:p>
        </w:tc>
        <w:tc>
          <w:tcPr>
            <w:tcW w:w="1070" w:type="dxa"/>
            <w:tcBorders>
              <w:top w:val="nil"/>
              <w:left w:val="nil"/>
              <w:bottom w:val="single" w:sz="4" w:space="0" w:color="auto"/>
              <w:right w:val="single" w:sz="4" w:space="0" w:color="auto"/>
            </w:tcBorders>
            <w:shd w:val="clear" w:color="auto" w:fill="auto"/>
            <w:hideMark/>
          </w:tcPr>
          <w:p w14:paraId="105D2DBE" w14:textId="77777777" w:rsidR="002A3928" w:rsidRPr="002A3928" w:rsidRDefault="002A3928" w:rsidP="002A3928">
            <w:pPr>
              <w:jc w:val="center"/>
              <w:rPr>
                <w:color w:val="000000"/>
                <w:sz w:val="20"/>
                <w:szCs w:val="20"/>
              </w:rPr>
            </w:pPr>
            <w:r w:rsidRPr="002A3928">
              <w:rPr>
                <w:color w:val="000000"/>
                <w:sz w:val="20"/>
                <w:szCs w:val="20"/>
              </w:rPr>
              <w:t>119,8</w:t>
            </w:r>
          </w:p>
        </w:tc>
        <w:tc>
          <w:tcPr>
            <w:tcW w:w="773" w:type="dxa"/>
            <w:tcBorders>
              <w:top w:val="nil"/>
              <w:left w:val="nil"/>
              <w:bottom w:val="single" w:sz="4" w:space="0" w:color="auto"/>
              <w:right w:val="single" w:sz="4" w:space="0" w:color="auto"/>
            </w:tcBorders>
            <w:shd w:val="clear" w:color="auto" w:fill="auto"/>
            <w:hideMark/>
          </w:tcPr>
          <w:p w14:paraId="61B089FE" w14:textId="77777777" w:rsidR="002A3928" w:rsidRPr="002A3928" w:rsidRDefault="002A3928" w:rsidP="002A3928">
            <w:pPr>
              <w:jc w:val="center"/>
              <w:rPr>
                <w:color w:val="000000"/>
                <w:sz w:val="20"/>
                <w:szCs w:val="20"/>
              </w:rPr>
            </w:pPr>
            <w:r w:rsidRPr="002A3928">
              <w:rPr>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4CAAC969"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EFDAFD0"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54EA343"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4DA4656"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4C93AF8"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6E7FAE2"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C90922F"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144E5FE" w14:textId="77777777" w:rsidR="002A3928" w:rsidRPr="002A3928" w:rsidRDefault="002A3928" w:rsidP="002A3928">
            <w:pPr>
              <w:jc w:val="center"/>
              <w:rPr>
                <w:color w:val="000000"/>
                <w:sz w:val="20"/>
                <w:szCs w:val="20"/>
              </w:rPr>
            </w:pPr>
            <w:r w:rsidRPr="002A3928">
              <w:rPr>
                <w:color w:val="000000"/>
                <w:sz w:val="20"/>
                <w:szCs w:val="20"/>
              </w:rPr>
              <w:t>4 102 000,00</w:t>
            </w:r>
          </w:p>
        </w:tc>
        <w:tc>
          <w:tcPr>
            <w:tcW w:w="1134" w:type="dxa"/>
            <w:tcBorders>
              <w:top w:val="nil"/>
              <w:left w:val="nil"/>
              <w:bottom w:val="single" w:sz="4" w:space="0" w:color="auto"/>
              <w:right w:val="single" w:sz="4" w:space="0" w:color="auto"/>
            </w:tcBorders>
            <w:shd w:val="clear" w:color="auto" w:fill="auto"/>
            <w:noWrap/>
            <w:hideMark/>
          </w:tcPr>
          <w:p w14:paraId="7B384811" w14:textId="77777777" w:rsidR="002A3928" w:rsidRPr="002A3928" w:rsidRDefault="002A3928" w:rsidP="002A3928">
            <w:pPr>
              <w:jc w:val="center"/>
              <w:rPr>
                <w:b/>
                <w:bCs/>
                <w:color w:val="000000"/>
                <w:sz w:val="20"/>
                <w:szCs w:val="20"/>
              </w:rPr>
            </w:pPr>
            <w:r w:rsidRPr="002A3928">
              <w:rPr>
                <w:b/>
                <w:bCs/>
                <w:color w:val="000000"/>
                <w:sz w:val="20"/>
                <w:szCs w:val="20"/>
              </w:rPr>
              <w:t>4 102 000,00</w:t>
            </w:r>
          </w:p>
        </w:tc>
      </w:tr>
      <w:tr w:rsidR="002A3928" w:rsidRPr="002A3928" w14:paraId="282BCA5C"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1944DFD" w14:textId="77777777" w:rsidR="002A3928" w:rsidRPr="002A3928" w:rsidRDefault="002A3928" w:rsidP="002A3928">
            <w:pPr>
              <w:jc w:val="center"/>
              <w:rPr>
                <w:b/>
                <w:bCs/>
                <w:color w:val="000000"/>
                <w:sz w:val="20"/>
                <w:szCs w:val="20"/>
              </w:rPr>
            </w:pPr>
            <w:r w:rsidRPr="002A3928">
              <w:rPr>
                <w:b/>
                <w:bCs/>
                <w:color w:val="000000"/>
                <w:sz w:val="20"/>
                <w:szCs w:val="20"/>
              </w:rPr>
              <w:t>43</w:t>
            </w:r>
          </w:p>
        </w:tc>
        <w:tc>
          <w:tcPr>
            <w:tcW w:w="2217" w:type="dxa"/>
            <w:tcBorders>
              <w:top w:val="nil"/>
              <w:left w:val="nil"/>
              <w:bottom w:val="single" w:sz="4" w:space="0" w:color="auto"/>
              <w:right w:val="single" w:sz="4" w:space="0" w:color="auto"/>
            </w:tcBorders>
            <w:shd w:val="clear" w:color="auto" w:fill="auto"/>
            <w:hideMark/>
          </w:tcPr>
          <w:p w14:paraId="7180AE96" w14:textId="77777777" w:rsidR="002A3928" w:rsidRPr="002A3928" w:rsidRDefault="002A3928" w:rsidP="002A3928">
            <w:pPr>
              <w:rPr>
                <w:color w:val="000000"/>
                <w:sz w:val="20"/>
                <w:szCs w:val="20"/>
              </w:rPr>
            </w:pPr>
            <w:r w:rsidRPr="002A3928">
              <w:rPr>
                <w:color w:val="000000"/>
                <w:sz w:val="20"/>
                <w:szCs w:val="20"/>
              </w:rPr>
              <w:t>ул. Красных Зорь, д.1</w:t>
            </w:r>
          </w:p>
        </w:tc>
        <w:tc>
          <w:tcPr>
            <w:tcW w:w="1070" w:type="dxa"/>
            <w:tcBorders>
              <w:top w:val="nil"/>
              <w:left w:val="nil"/>
              <w:bottom w:val="single" w:sz="4" w:space="0" w:color="auto"/>
              <w:right w:val="single" w:sz="4" w:space="0" w:color="auto"/>
            </w:tcBorders>
            <w:shd w:val="clear" w:color="auto" w:fill="auto"/>
            <w:hideMark/>
          </w:tcPr>
          <w:p w14:paraId="70B69BDD" w14:textId="77777777" w:rsidR="002A3928" w:rsidRPr="002A3928" w:rsidRDefault="002A3928" w:rsidP="002A3928">
            <w:pPr>
              <w:jc w:val="center"/>
              <w:rPr>
                <w:color w:val="000000"/>
                <w:sz w:val="20"/>
                <w:szCs w:val="20"/>
              </w:rPr>
            </w:pPr>
            <w:r w:rsidRPr="002A3928">
              <w:rPr>
                <w:color w:val="000000"/>
                <w:sz w:val="20"/>
                <w:szCs w:val="20"/>
              </w:rPr>
              <w:t>87,2</w:t>
            </w:r>
          </w:p>
        </w:tc>
        <w:tc>
          <w:tcPr>
            <w:tcW w:w="773" w:type="dxa"/>
            <w:tcBorders>
              <w:top w:val="nil"/>
              <w:left w:val="nil"/>
              <w:bottom w:val="single" w:sz="4" w:space="0" w:color="auto"/>
              <w:right w:val="single" w:sz="4" w:space="0" w:color="auto"/>
            </w:tcBorders>
            <w:shd w:val="clear" w:color="auto" w:fill="auto"/>
            <w:noWrap/>
            <w:hideMark/>
          </w:tcPr>
          <w:p w14:paraId="2886525D" w14:textId="77777777" w:rsidR="002A3928" w:rsidRPr="002A3928" w:rsidRDefault="002A3928" w:rsidP="002A3928">
            <w:pPr>
              <w:jc w:val="center"/>
              <w:rPr>
                <w:color w:val="000000"/>
                <w:sz w:val="20"/>
                <w:szCs w:val="20"/>
              </w:rPr>
            </w:pPr>
            <w:r w:rsidRPr="002A3928">
              <w:rPr>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441294F9"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17E9F079"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04BB0789"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161CC161"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683358F6"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4E8D473"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32AF5A7"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21ED225" w14:textId="77777777" w:rsidR="002A3928" w:rsidRPr="002A3928" w:rsidRDefault="002A3928" w:rsidP="002A3928">
            <w:pPr>
              <w:jc w:val="center"/>
              <w:rPr>
                <w:color w:val="000000"/>
                <w:sz w:val="20"/>
                <w:szCs w:val="20"/>
              </w:rPr>
            </w:pPr>
            <w:r w:rsidRPr="002A3928">
              <w:rPr>
                <w:color w:val="000000"/>
                <w:sz w:val="20"/>
                <w:szCs w:val="20"/>
              </w:rPr>
              <w:t>3 052 000,00</w:t>
            </w:r>
          </w:p>
        </w:tc>
        <w:tc>
          <w:tcPr>
            <w:tcW w:w="1134" w:type="dxa"/>
            <w:tcBorders>
              <w:top w:val="nil"/>
              <w:left w:val="nil"/>
              <w:bottom w:val="single" w:sz="4" w:space="0" w:color="auto"/>
              <w:right w:val="single" w:sz="4" w:space="0" w:color="auto"/>
            </w:tcBorders>
            <w:shd w:val="clear" w:color="auto" w:fill="auto"/>
            <w:noWrap/>
            <w:hideMark/>
          </w:tcPr>
          <w:p w14:paraId="5370C469" w14:textId="77777777" w:rsidR="002A3928" w:rsidRPr="002A3928" w:rsidRDefault="002A3928" w:rsidP="002A3928">
            <w:pPr>
              <w:jc w:val="center"/>
              <w:rPr>
                <w:b/>
                <w:bCs/>
                <w:color w:val="000000"/>
                <w:sz w:val="20"/>
                <w:szCs w:val="20"/>
              </w:rPr>
            </w:pPr>
            <w:r w:rsidRPr="002A3928">
              <w:rPr>
                <w:b/>
                <w:bCs/>
                <w:color w:val="000000"/>
                <w:sz w:val="20"/>
                <w:szCs w:val="20"/>
              </w:rPr>
              <w:t>3 052 000,00</w:t>
            </w:r>
          </w:p>
        </w:tc>
      </w:tr>
      <w:tr w:rsidR="002A3928" w:rsidRPr="002A3928" w14:paraId="16DDCB48"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2FEF993" w14:textId="77777777" w:rsidR="002A3928" w:rsidRPr="002A3928" w:rsidRDefault="002A3928" w:rsidP="002A3928">
            <w:pPr>
              <w:jc w:val="center"/>
              <w:rPr>
                <w:b/>
                <w:bCs/>
                <w:color w:val="000000"/>
                <w:sz w:val="20"/>
                <w:szCs w:val="20"/>
              </w:rPr>
            </w:pPr>
            <w:r w:rsidRPr="002A3928">
              <w:rPr>
                <w:b/>
                <w:bCs/>
                <w:color w:val="000000"/>
                <w:sz w:val="20"/>
                <w:szCs w:val="20"/>
              </w:rPr>
              <w:t>44</w:t>
            </w:r>
          </w:p>
        </w:tc>
        <w:tc>
          <w:tcPr>
            <w:tcW w:w="2217" w:type="dxa"/>
            <w:tcBorders>
              <w:top w:val="nil"/>
              <w:left w:val="nil"/>
              <w:bottom w:val="single" w:sz="4" w:space="0" w:color="auto"/>
              <w:right w:val="single" w:sz="4" w:space="0" w:color="auto"/>
            </w:tcBorders>
            <w:shd w:val="clear" w:color="auto" w:fill="auto"/>
            <w:hideMark/>
          </w:tcPr>
          <w:p w14:paraId="7AB9412F" w14:textId="77777777" w:rsidR="002A3928" w:rsidRPr="002A3928" w:rsidRDefault="002A3928" w:rsidP="002A3928">
            <w:pPr>
              <w:rPr>
                <w:color w:val="000000"/>
                <w:sz w:val="20"/>
                <w:szCs w:val="20"/>
              </w:rPr>
            </w:pPr>
            <w:r w:rsidRPr="002A3928">
              <w:rPr>
                <w:color w:val="000000"/>
                <w:sz w:val="20"/>
                <w:szCs w:val="20"/>
              </w:rPr>
              <w:t>ул. Красных Зорь, д. 2</w:t>
            </w:r>
          </w:p>
        </w:tc>
        <w:tc>
          <w:tcPr>
            <w:tcW w:w="1070" w:type="dxa"/>
            <w:tcBorders>
              <w:top w:val="nil"/>
              <w:left w:val="nil"/>
              <w:bottom w:val="single" w:sz="4" w:space="0" w:color="auto"/>
              <w:right w:val="single" w:sz="4" w:space="0" w:color="auto"/>
            </w:tcBorders>
            <w:shd w:val="clear" w:color="auto" w:fill="auto"/>
            <w:hideMark/>
          </w:tcPr>
          <w:p w14:paraId="30069E8A" w14:textId="77777777" w:rsidR="002A3928" w:rsidRPr="002A3928" w:rsidRDefault="002A3928" w:rsidP="002A3928">
            <w:pPr>
              <w:jc w:val="center"/>
              <w:rPr>
                <w:color w:val="000000"/>
                <w:sz w:val="20"/>
                <w:szCs w:val="20"/>
              </w:rPr>
            </w:pPr>
            <w:r w:rsidRPr="002A3928">
              <w:rPr>
                <w:color w:val="000000"/>
                <w:sz w:val="20"/>
                <w:szCs w:val="20"/>
              </w:rPr>
              <w:t>45,1</w:t>
            </w:r>
          </w:p>
        </w:tc>
        <w:tc>
          <w:tcPr>
            <w:tcW w:w="773" w:type="dxa"/>
            <w:tcBorders>
              <w:top w:val="nil"/>
              <w:left w:val="nil"/>
              <w:bottom w:val="single" w:sz="4" w:space="0" w:color="auto"/>
              <w:right w:val="single" w:sz="4" w:space="0" w:color="auto"/>
            </w:tcBorders>
            <w:shd w:val="clear" w:color="auto" w:fill="auto"/>
            <w:noWrap/>
            <w:hideMark/>
          </w:tcPr>
          <w:p w14:paraId="08FCCE5B" w14:textId="77777777" w:rsidR="002A3928" w:rsidRPr="002A3928" w:rsidRDefault="002A3928" w:rsidP="002A3928">
            <w:pPr>
              <w:jc w:val="center"/>
              <w:rPr>
                <w:color w:val="000000"/>
                <w:sz w:val="20"/>
                <w:szCs w:val="20"/>
              </w:rPr>
            </w:pPr>
            <w:r w:rsidRPr="002A3928">
              <w:rPr>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658531B4"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41D0AC85"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7D7733E4"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610EC044"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0DF2D616"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80BB441"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40EE62C"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AA1078B" w14:textId="77777777" w:rsidR="002A3928" w:rsidRPr="002A3928" w:rsidRDefault="002A3928" w:rsidP="002A3928">
            <w:pPr>
              <w:jc w:val="center"/>
              <w:rPr>
                <w:color w:val="000000"/>
                <w:sz w:val="20"/>
                <w:szCs w:val="20"/>
              </w:rPr>
            </w:pPr>
            <w:r w:rsidRPr="002A3928">
              <w:rPr>
                <w:color w:val="000000"/>
                <w:sz w:val="20"/>
                <w:szCs w:val="20"/>
              </w:rPr>
              <w:t>1 081 000,00</w:t>
            </w:r>
          </w:p>
        </w:tc>
        <w:tc>
          <w:tcPr>
            <w:tcW w:w="1134" w:type="dxa"/>
            <w:tcBorders>
              <w:top w:val="nil"/>
              <w:left w:val="nil"/>
              <w:bottom w:val="single" w:sz="4" w:space="0" w:color="auto"/>
              <w:right w:val="single" w:sz="4" w:space="0" w:color="auto"/>
            </w:tcBorders>
            <w:shd w:val="clear" w:color="auto" w:fill="auto"/>
            <w:noWrap/>
            <w:hideMark/>
          </w:tcPr>
          <w:p w14:paraId="4EAB2601" w14:textId="77777777" w:rsidR="002A3928" w:rsidRPr="002A3928" w:rsidRDefault="002A3928" w:rsidP="002A3928">
            <w:pPr>
              <w:jc w:val="center"/>
              <w:rPr>
                <w:b/>
                <w:bCs/>
                <w:color w:val="000000"/>
                <w:sz w:val="20"/>
                <w:szCs w:val="20"/>
              </w:rPr>
            </w:pPr>
            <w:r w:rsidRPr="002A3928">
              <w:rPr>
                <w:b/>
                <w:bCs/>
                <w:color w:val="000000"/>
                <w:sz w:val="20"/>
                <w:szCs w:val="20"/>
              </w:rPr>
              <w:t>1 081 000,00</w:t>
            </w:r>
          </w:p>
        </w:tc>
      </w:tr>
      <w:tr w:rsidR="002A3928" w:rsidRPr="002A3928" w14:paraId="382A2A01"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5CC579B" w14:textId="77777777" w:rsidR="002A3928" w:rsidRPr="002A3928" w:rsidRDefault="002A3928" w:rsidP="002A3928">
            <w:pPr>
              <w:jc w:val="center"/>
              <w:rPr>
                <w:b/>
                <w:bCs/>
                <w:color w:val="000000"/>
                <w:sz w:val="20"/>
                <w:szCs w:val="20"/>
              </w:rPr>
            </w:pPr>
            <w:r w:rsidRPr="002A3928">
              <w:rPr>
                <w:b/>
                <w:bCs/>
                <w:color w:val="000000"/>
                <w:sz w:val="20"/>
                <w:szCs w:val="20"/>
              </w:rPr>
              <w:t>45</w:t>
            </w:r>
          </w:p>
        </w:tc>
        <w:tc>
          <w:tcPr>
            <w:tcW w:w="2217" w:type="dxa"/>
            <w:tcBorders>
              <w:top w:val="nil"/>
              <w:left w:val="nil"/>
              <w:bottom w:val="single" w:sz="4" w:space="0" w:color="auto"/>
              <w:right w:val="single" w:sz="4" w:space="0" w:color="auto"/>
            </w:tcBorders>
            <w:shd w:val="clear" w:color="auto" w:fill="auto"/>
            <w:hideMark/>
          </w:tcPr>
          <w:p w14:paraId="1B49B5F8" w14:textId="77777777" w:rsidR="002A3928" w:rsidRPr="002A3928" w:rsidRDefault="002A3928" w:rsidP="002A3928">
            <w:pPr>
              <w:rPr>
                <w:color w:val="000000"/>
                <w:sz w:val="20"/>
                <w:szCs w:val="20"/>
              </w:rPr>
            </w:pPr>
            <w:r w:rsidRPr="002A3928">
              <w:rPr>
                <w:color w:val="000000"/>
                <w:sz w:val="20"/>
                <w:szCs w:val="20"/>
              </w:rPr>
              <w:t>ул. Красных Зорь, д. 5</w:t>
            </w:r>
          </w:p>
        </w:tc>
        <w:tc>
          <w:tcPr>
            <w:tcW w:w="1070" w:type="dxa"/>
            <w:tcBorders>
              <w:top w:val="nil"/>
              <w:left w:val="nil"/>
              <w:bottom w:val="single" w:sz="4" w:space="0" w:color="auto"/>
              <w:right w:val="single" w:sz="4" w:space="0" w:color="auto"/>
            </w:tcBorders>
            <w:shd w:val="clear" w:color="auto" w:fill="auto"/>
            <w:hideMark/>
          </w:tcPr>
          <w:p w14:paraId="75D6AAB4" w14:textId="77777777" w:rsidR="002A3928" w:rsidRPr="002A3928" w:rsidRDefault="002A3928" w:rsidP="002A3928">
            <w:pPr>
              <w:jc w:val="center"/>
              <w:rPr>
                <w:color w:val="000000"/>
                <w:sz w:val="20"/>
                <w:szCs w:val="20"/>
              </w:rPr>
            </w:pPr>
            <w:r w:rsidRPr="002A3928">
              <w:rPr>
                <w:color w:val="000000"/>
                <w:sz w:val="20"/>
                <w:szCs w:val="20"/>
              </w:rPr>
              <w:t>188,1</w:t>
            </w:r>
          </w:p>
        </w:tc>
        <w:tc>
          <w:tcPr>
            <w:tcW w:w="773" w:type="dxa"/>
            <w:tcBorders>
              <w:top w:val="nil"/>
              <w:left w:val="nil"/>
              <w:bottom w:val="single" w:sz="4" w:space="0" w:color="auto"/>
              <w:right w:val="single" w:sz="4" w:space="0" w:color="auto"/>
            </w:tcBorders>
            <w:shd w:val="clear" w:color="auto" w:fill="auto"/>
            <w:noWrap/>
            <w:hideMark/>
          </w:tcPr>
          <w:p w14:paraId="475FC3C3"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3FE5D9CB" w14:textId="77777777" w:rsidR="002A3928" w:rsidRPr="002A3928" w:rsidRDefault="002A3928" w:rsidP="002A3928">
            <w:pPr>
              <w:jc w:val="center"/>
              <w:rPr>
                <w:b/>
                <w:bCs/>
                <w:color w:val="000000"/>
                <w:sz w:val="20"/>
                <w:szCs w:val="20"/>
              </w:rPr>
            </w:pPr>
            <w:r w:rsidRPr="002A3928">
              <w:rPr>
                <w:b/>
                <w:bCs/>
                <w:color w:val="000000"/>
                <w:sz w:val="20"/>
                <w:szCs w:val="20"/>
              </w:rPr>
              <w:t>1</w:t>
            </w:r>
          </w:p>
        </w:tc>
        <w:tc>
          <w:tcPr>
            <w:tcW w:w="1435" w:type="dxa"/>
            <w:tcBorders>
              <w:top w:val="nil"/>
              <w:left w:val="nil"/>
              <w:bottom w:val="single" w:sz="4" w:space="0" w:color="auto"/>
              <w:right w:val="single" w:sz="4" w:space="0" w:color="auto"/>
            </w:tcBorders>
            <w:shd w:val="clear" w:color="auto" w:fill="auto"/>
            <w:noWrap/>
            <w:hideMark/>
          </w:tcPr>
          <w:p w14:paraId="6FE1254C" w14:textId="77777777" w:rsidR="002A3928" w:rsidRPr="002A3928" w:rsidRDefault="002A3928" w:rsidP="002A3928">
            <w:pPr>
              <w:jc w:val="center"/>
              <w:rPr>
                <w:color w:val="000000"/>
                <w:sz w:val="20"/>
                <w:szCs w:val="20"/>
              </w:rPr>
            </w:pPr>
            <w:r w:rsidRPr="002A3928">
              <w:rPr>
                <w:color w:val="000000"/>
                <w:sz w:val="20"/>
                <w:szCs w:val="20"/>
              </w:rPr>
              <w:t>2</w:t>
            </w:r>
          </w:p>
        </w:tc>
        <w:tc>
          <w:tcPr>
            <w:tcW w:w="1039" w:type="dxa"/>
            <w:tcBorders>
              <w:top w:val="nil"/>
              <w:left w:val="nil"/>
              <w:bottom w:val="single" w:sz="4" w:space="0" w:color="auto"/>
              <w:right w:val="single" w:sz="4" w:space="0" w:color="auto"/>
            </w:tcBorders>
            <w:shd w:val="clear" w:color="auto" w:fill="auto"/>
            <w:noWrap/>
            <w:hideMark/>
          </w:tcPr>
          <w:p w14:paraId="2B60CBAC"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3B725116" w14:textId="77777777" w:rsidR="002A3928" w:rsidRPr="002A3928" w:rsidRDefault="002A3928" w:rsidP="002A3928">
            <w:pPr>
              <w:jc w:val="center"/>
              <w:rPr>
                <w:b/>
                <w:bCs/>
                <w:color w:val="000000"/>
                <w:sz w:val="20"/>
                <w:szCs w:val="20"/>
              </w:rPr>
            </w:pPr>
            <w:r w:rsidRPr="002A3928">
              <w:rPr>
                <w:b/>
                <w:bCs/>
                <w:color w:val="000000"/>
                <w:sz w:val="20"/>
                <w:szCs w:val="20"/>
              </w:rPr>
              <w:t>1 378 640,00</w:t>
            </w:r>
          </w:p>
        </w:tc>
        <w:tc>
          <w:tcPr>
            <w:tcW w:w="1053" w:type="dxa"/>
            <w:tcBorders>
              <w:top w:val="nil"/>
              <w:left w:val="nil"/>
              <w:bottom w:val="single" w:sz="4" w:space="0" w:color="auto"/>
              <w:right w:val="single" w:sz="4" w:space="0" w:color="auto"/>
            </w:tcBorders>
            <w:shd w:val="clear" w:color="auto" w:fill="auto"/>
            <w:noWrap/>
            <w:hideMark/>
          </w:tcPr>
          <w:p w14:paraId="2B9D9D66" w14:textId="77777777" w:rsidR="002A3928" w:rsidRPr="002A3928" w:rsidRDefault="002A3928" w:rsidP="002A3928">
            <w:pPr>
              <w:jc w:val="center"/>
              <w:rPr>
                <w:color w:val="000000"/>
                <w:sz w:val="20"/>
                <w:szCs w:val="20"/>
              </w:rPr>
            </w:pPr>
            <w:r w:rsidRPr="002A3928">
              <w:rPr>
                <w:color w:val="000000"/>
                <w:sz w:val="20"/>
                <w:szCs w:val="20"/>
              </w:rPr>
              <w:t>2 757 280,00</w:t>
            </w:r>
          </w:p>
        </w:tc>
        <w:tc>
          <w:tcPr>
            <w:tcW w:w="798" w:type="dxa"/>
            <w:tcBorders>
              <w:top w:val="nil"/>
              <w:left w:val="nil"/>
              <w:bottom w:val="single" w:sz="4" w:space="0" w:color="auto"/>
              <w:right w:val="single" w:sz="4" w:space="0" w:color="auto"/>
            </w:tcBorders>
            <w:shd w:val="clear" w:color="auto" w:fill="auto"/>
            <w:hideMark/>
          </w:tcPr>
          <w:p w14:paraId="58AC14D1"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CA769B2"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D8EAE5A" w14:textId="77777777" w:rsidR="002A3928" w:rsidRPr="002A3928" w:rsidRDefault="002A3928" w:rsidP="002A3928">
            <w:pPr>
              <w:jc w:val="center"/>
              <w:rPr>
                <w:color w:val="000000"/>
                <w:sz w:val="20"/>
                <w:szCs w:val="20"/>
              </w:rPr>
            </w:pPr>
            <w:r w:rsidRPr="002A3928">
              <w:rPr>
                <w:color w:val="000000"/>
                <w:sz w:val="20"/>
                <w:szCs w:val="20"/>
              </w:rPr>
              <w:t>1 708 000,00</w:t>
            </w:r>
          </w:p>
        </w:tc>
        <w:tc>
          <w:tcPr>
            <w:tcW w:w="1134" w:type="dxa"/>
            <w:tcBorders>
              <w:top w:val="nil"/>
              <w:left w:val="nil"/>
              <w:bottom w:val="single" w:sz="4" w:space="0" w:color="auto"/>
              <w:right w:val="single" w:sz="4" w:space="0" w:color="auto"/>
            </w:tcBorders>
            <w:shd w:val="clear" w:color="auto" w:fill="auto"/>
            <w:noWrap/>
            <w:hideMark/>
          </w:tcPr>
          <w:p w14:paraId="05C380A0" w14:textId="77777777" w:rsidR="002A3928" w:rsidRPr="002A3928" w:rsidRDefault="002A3928" w:rsidP="002A3928">
            <w:pPr>
              <w:jc w:val="center"/>
              <w:rPr>
                <w:b/>
                <w:bCs/>
                <w:color w:val="000000"/>
                <w:sz w:val="20"/>
                <w:szCs w:val="20"/>
              </w:rPr>
            </w:pPr>
            <w:r w:rsidRPr="002A3928">
              <w:rPr>
                <w:b/>
                <w:bCs/>
                <w:color w:val="000000"/>
                <w:sz w:val="20"/>
                <w:szCs w:val="20"/>
              </w:rPr>
              <w:t>5 843 920,00</w:t>
            </w:r>
          </w:p>
        </w:tc>
      </w:tr>
      <w:tr w:rsidR="002A3928" w:rsidRPr="002A3928" w14:paraId="37760685"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49A44D3" w14:textId="77777777" w:rsidR="002A3928" w:rsidRPr="002A3928" w:rsidRDefault="002A3928" w:rsidP="002A3928">
            <w:pPr>
              <w:jc w:val="center"/>
              <w:rPr>
                <w:b/>
                <w:bCs/>
                <w:color w:val="000000"/>
                <w:sz w:val="20"/>
                <w:szCs w:val="20"/>
              </w:rPr>
            </w:pPr>
            <w:r w:rsidRPr="002A3928">
              <w:rPr>
                <w:b/>
                <w:bCs/>
                <w:color w:val="000000"/>
                <w:sz w:val="20"/>
                <w:szCs w:val="20"/>
              </w:rPr>
              <w:t>46</w:t>
            </w:r>
          </w:p>
        </w:tc>
        <w:tc>
          <w:tcPr>
            <w:tcW w:w="2217" w:type="dxa"/>
            <w:tcBorders>
              <w:top w:val="nil"/>
              <w:left w:val="nil"/>
              <w:bottom w:val="single" w:sz="4" w:space="0" w:color="auto"/>
              <w:right w:val="single" w:sz="4" w:space="0" w:color="auto"/>
            </w:tcBorders>
            <w:shd w:val="clear" w:color="auto" w:fill="auto"/>
            <w:hideMark/>
          </w:tcPr>
          <w:p w14:paraId="6D4F3209" w14:textId="77777777" w:rsidR="002A3928" w:rsidRPr="002A3928" w:rsidRDefault="002A3928" w:rsidP="002A3928">
            <w:pPr>
              <w:rPr>
                <w:color w:val="000000"/>
                <w:sz w:val="20"/>
                <w:szCs w:val="20"/>
              </w:rPr>
            </w:pPr>
            <w:r w:rsidRPr="002A3928">
              <w:rPr>
                <w:color w:val="000000"/>
                <w:sz w:val="20"/>
                <w:szCs w:val="20"/>
              </w:rPr>
              <w:t>ул. Красных Зорь, д. 7</w:t>
            </w:r>
          </w:p>
        </w:tc>
        <w:tc>
          <w:tcPr>
            <w:tcW w:w="1070" w:type="dxa"/>
            <w:tcBorders>
              <w:top w:val="nil"/>
              <w:left w:val="nil"/>
              <w:bottom w:val="single" w:sz="4" w:space="0" w:color="auto"/>
              <w:right w:val="single" w:sz="4" w:space="0" w:color="auto"/>
            </w:tcBorders>
            <w:shd w:val="clear" w:color="auto" w:fill="auto"/>
            <w:hideMark/>
          </w:tcPr>
          <w:p w14:paraId="123F65E1" w14:textId="77777777" w:rsidR="002A3928" w:rsidRPr="002A3928" w:rsidRDefault="002A3928" w:rsidP="002A3928">
            <w:pPr>
              <w:jc w:val="center"/>
              <w:rPr>
                <w:color w:val="000000"/>
                <w:sz w:val="20"/>
                <w:szCs w:val="20"/>
              </w:rPr>
            </w:pPr>
            <w:r w:rsidRPr="002A3928">
              <w:rPr>
                <w:color w:val="000000"/>
                <w:sz w:val="20"/>
                <w:szCs w:val="20"/>
              </w:rPr>
              <w:t>192,0</w:t>
            </w:r>
          </w:p>
        </w:tc>
        <w:tc>
          <w:tcPr>
            <w:tcW w:w="773" w:type="dxa"/>
            <w:tcBorders>
              <w:top w:val="nil"/>
              <w:left w:val="nil"/>
              <w:bottom w:val="single" w:sz="4" w:space="0" w:color="auto"/>
              <w:right w:val="single" w:sz="4" w:space="0" w:color="auto"/>
            </w:tcBorders>
            <w:shd w:val="clear" w:color="auto" w:fill="auto"/>
            <w:noWrap/>
            <w:hideMark/>
          </w:tcPr>
          <w:p w14:paraId="25341DB7" w14:textId="77777777" w:rsidR="002A3928" w:rsidRPr="002A3928" w:rsidRDefault="002A3928" w:rsidP="002A3928">
            <w:pPr>
              <w:jc w:val="center"/>
              <w:rPr>
                <w:color w:val="000000"/>
                <w:sz w:val="20"/>
                <w:szCs w:val="20"/>
              </w:rPr>
            </w:pPr>
            <w:r w:rsidRPr="002A3928">
              <w:rPr>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5B64B910" w14:textId="77777777" w:rsidR="002A3928" w:rsidRPr="002A3928" w:rsidRDefault="002A3928" w:rsidP="002A3928">
            <w:pPr>
              <w:jc w:val="center"/>
              <w:rPr>
                <w:b/>
                <w:bCs/>
                <w:color w:val="000000"/>
                <w:sz w:val="20"/>
                <w:szCs w:val="20"/>
              </w:rPr>
            </w:pPr>
            <w:r w:rsidRPr="002A3928">
              <w:rPr>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421C94DF" w14:textId="77777777" w:rsidR="002A3928" w:rsidRPr="002A3928" w:rsidRDefault="002A3928" w:rsidP="002A3928">
            <w:pPr>
              <w:jc w:val="center"/>
              <w:rPr>
                <w:color w:val="000000"/>
                <w:sz w:val="20"/>
                <w:szCs w:val="20"/>
              </w:rPr>
            </w:pPr>
            <w:r w:rsidRPr="002A3928">
              <w:rPr>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5D8804BA"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62A4BFB" w14:textId="77777777" w:rsidR="002A3928" w:rsidRPr="002A3928" w:rsidRDefault="002A3928" w:rsidP="002A3928">
            <w:pPr>
              <w:jc w:val="center"/>
              <w:rPr>
                <w:b/>
                <w:bCs/>
                <w:color w:val="000000"/>
                <w:sz w:val="20"/>
                <w:szCs w:val="20"/>
              </w:rPr>
            </w:pPr>
            <w:r w:rsidRPr="002A3928">
              <w:rPr>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5FB1B20D" w14:textId="77777777" w:rsidR="002A3928" w:rsidRPr="002A3928" w:rsidRDefault="002A3928" w:rsidP="002A3928">
            <w:pPr>
              <w:jc w:val="center"/>
              <w:rPr>
                <w:color w:val="000000"/>
                <w:sz w:val="20"/>
                <w:szCs w:val="20"/>
              </w:rPr>
            </w:pPr>
            <w:r w:rsidRPr="002A3928">
              <w:rPr>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F087CB5"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3A4F961" w14:textId="77777777" w:rsidR="002A3928" w:rsidRPr="002A3928" w:rsidRDefault="002A3928" w:rsidP="002A3928">
            <w:pPr>
              <w:jc w:val="center"/>
              <w:rPr>
                <w:b/>
                <w:bCs/>
                <w:color w:val="000000"/>
                <w:sz w:val="20"/>
                <w:szCs w:val="20"/>
              </w:rPr>
            </w:pPr>
            <w:r w:rsidRPr="002A3928">
              <w:rPr>
                <w:b/>
                <w:bCs/>
                <w:color w:val="000000"/>
                <w:sz w:val="20"/>
                <w:szCs w:val="20"/>
              </w:rPr>
              <w:t>3 352 000,00</w:t>
            </w:r>
          </w:p>
        </w:tc>
        <w:tc>
          <w:tcPr>
            <w:tcW w:w="1323" w:type="dxa"/>
            <w:tcBorders>
              <w:top w:val="nil"/>
              <w:left w:val="nil"/>
              <w:bottom w:val="single" w:sz="4" w:space="0" w:color="auto"/>
              <w:right w:val="single" w:sz="4" w:space="0" w:color="auto"/>
            </w:tcBorders>
            <w:shd w:val="clear" w:color="auto" w:fill="auto"/>
            <w:hideMark/>
          </w:tcPr>
          <w:p w14:paraId="2AFFDEF9" w14:textId="77777777" w:rsidR="002A3928" w:rsidRPr="002A3928" w:rsidRDefault="002A3928" w:rsidP="002A3928">
            <w:pPr>
              <w:jc w:val="center"/>
              <w:rPr>
                <w:color w:val="000000"/>
                <w:sz w:val="20"/>
                <w:szCs w:val="20"/>
              </w:rPr>
            </w:pPr>
            <w:r w:rsidRPr="002A3928">
              <w:rPr>
                <w:color w:val="000000"/>
                <w:sz w:val="20"/>
                <w:szCs w:val="20"/>
              </w:rPr>
              <w:t>3 071 000,00</w:t>
            </w:r>
          </w:p>
        </w:tc>
        <w:tc>
          <w:tcPr>
            <w:tcW w:w="1134" w:type="dxa"/>
            <w:tcBorders>
              <w:top w:val="nil"/>
              <w:left w:val="nil"/>
              <w:bottom w:val="single" w:sz="4" w:space="0" w:color="auto"/>
              <w:right w:val="single" w:sz="4" w:space="0" w:color="auto"/>
            </w:tcBorders>
            <w:shd w:val="clear" w:color="auto" w:fill="auto"/>
            <w:noWrap/>
            <w:hideMark/>
          </w:tcPr>
          <w:p w14:paraId="3519BD0A" w14:textId="77777777" w:rsidR="002A3928" w:rsidRPr="002A3928" w:rsidRDefault="002A3928" w:rsidP="002A3928">
            <w:pPr>
              <w:jc w:val="center"/>
              <w:rPr>
                <w:b/>
                <w:bCs/>
                <w:color w:val="000000"/>
                <w:sz w:val="20"/>
                <w:szCs w:val="20"/>
              </w:rPr>
            </w:pPr>
            <w:r w:rsidRPr="002A3928">
              <w:rPr>
                <w:b/>
                <w:bCs/>
                <w:color w:val="000000"/>
                <w:sz w:val="20"/>
                <w:szCs w:val="20"/>
              </w:rPr>
              <w:t>6 423 000,00</w:t>
            </w:r>
          </w:p>
        </w:tc>
      </w:tr>
      <w:tr w:rsidR="002A3928" w:rsidRPr="002A3928" w14:paraId="0DF5A406" w14:textId="77777777" w:rsidTr="002A3928">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5E4E6A5" w14:textId="77777777" w:rsidR="002A3928" w:rsidRPr="002A3928" w:rsidRDefault="002A3928" w:rsidP="002A3928">
            <w:pPr>
              <w:jc w:val="center"/>
              <w:rPr>
                <w:b/>
                <w:bCs/>
                <w:color w:val="000000"/>
                <w:sz w:val="20"/>
                <w:szCs w:val="20"/>
              </w:rPr>
            </w:pPr>
            <w:r w:rsidRPr="002A3928">
              <w:rPr>
                <w:b/>
                <w:bCs/>
                <w:color w:val="000000"/>
                <w:sz w:val="20"/>
                <w:szCs w:val="20"/>
              </w:rPr>
              <w:t>47</w:t>
            </w:r>
          </w:p>
        </w:tc>
        <w:tc>
          <w:tcPr>
            <w:tcW w:w="2217" w:type="dxa"/>
            <w:tcBorders>
              <w:top w:val="nil"/>
              <w:left w:val="nil"/>
              <w:bottom w:val="single" w:sz="4" w:space="0" w:color="auto"/>
              <w:right w:val="single" w:sz="4" w:space="0" w:color="auto"/>
            </w:tcBorders>
            <w:shd w:val="clear" w:color="auto" w:fill="auto"/>
            <w:hideMark/>
          </w:tcPr>
          <w:p w14:paraId="797128F8" w14:textId="77777777" w:rsidR="002A3928" w:rsidRPr="002A3928" w:rsidRDefault="002A3928" w:rsidP="002A3928">
            <w:pPr>
              <w:rPr>
                <w:color w:val="000000"/>
                <w:sz w:val="20"/>
                <w:szCs w:val="20"/>
              </w:rPr>
            </w:pPr>
            <w:r w:rsidRPr="002A3928">
              <w:rPr>
                <w:color w:val="000000"/>
                <w:sz w:val="20"/>
                <w:szCs w:val="20"/>
              </w:rPr>
              <w:t>ул. Октябрьская Партия, д.5</w:t>
            </w:r>
          </w:p>
        </w:tc>
        <w:tc>
          <w:tcPr>
            <w:tcW w:w="1070" w:type="dxa"/>
            <w:tcBorders>
              <w:top w:val="nil"/>
              <w:left w:val="nil"/>
              <w:bottom w:val="single" w:sz="4" w:space="0" w:color="auto"/>
              <w:right w:val="single" w:sz="4" w:space="0" w:color="auto"/>
            </w:tcBorders>
            <w:shd w:val="clear" w:color="auto" w:fill="auto"/>
            <w:hideMark/>
          </w:tcPr>
          <w:p w14:paraId="053DBAEB" w14:textId="77777777" w:rsidR="002A3928" w:rsidRPr="002A3928" w:rsidRDefault="002A3928" w:rsidP="002A3928">
            <w:pPr>
              <w:jc w:val="center"/>
              <w:rPr>
                <w:color w:val="000000"/>
                <w:sz w:val="20"/>
                <w:szCs w:val="20"/>
              </w:rPr>
            </w:pPr>
            <w:r w:rsidRPr="002A3928">
              <w:rPr>
                <w:color w:val="000000"/>
                <w:sz w:val="20"/>
                <w:szCs w:val="20"/>
              </w:rPr>
              <w:t>129,3</w:t>
            </w:r>
          </w:p>
        </w:tc>
        <w:tc>
          <w:tcPr>
            <w:tcW w:w="773" w:type="dxa"/>
            <w:tcBorders>
              <w:top w:val="nil"/>
              <w:left w:val="nil"/>
              <w:bottom w:val="single" w:sz="4" w:space="0" w:color="auto"/>
              <w:right w:val="single" w:sz="4" w:space="0" w:color="auto"/>
            </w:tcBorders>
            <w:shd w:val="clear" w:color="auto" w:fill="auto"/>
            <w:noWrap/>
            <w:hideMark/>
          </w:tcPr>
          <w:p w14:paraId="2C38708F" w14:textId="77777777" w:rsidR="002A3928" w:rsidRPr="002A3928" w:rsidRDefault="002A3928" w:rsidP="002A3928">
            <w:pPr>
              <w:jc w:val="center"/>
              <w:rPr>
                <w:color w:val="000000"/>
                <w:sz w:val="20"/>
                <w:szCs w:val="20"/>
              </w:rPr>
            </w:pPr>
            <w:r w:rsidRPr="002A3928">
              <w:rPr>
                <w:color w:val="000000"/>
                <w:sz w:val="20"/>
                <w:szCs w:val="20"/>
              </w:rPr>
              <w:t>3</w:t>
            </w:r>
          </w:p>
        </w:tc>
        <w:tc>
          <w:tcPr>
            <w:tcW w:w="1076" w:type="dxa"/>
            <w:tcBorders>
              <w:top w:val="nil"/>
              <w:left w:val="nil"/>
              <w:bottom w:val="single" w:sz="4" w:space="0" w:color="auto"/>
              <w:right w:val="single" w:sz="4" w:space="0" w:color="auto"/>
            </w:tcBorders>
            <w:shd w:val="clear" w:color="auto" w:fill="auto"/>
            <w:noWrap/>
            <w:hideMark/>
          </w:tcPr>
          <w:p w14:paraId="0C42F7B7"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hideMark/>
          </w:tcPr>
          <w:p w14:paraId="0025F230" w14:textId="77777777" w:rsidR="002A3928" w:rsidRPr="002A3928" w:rsidRDefault="002A3928" w:rsidP="002A3928">
            <w:pPr>
              <w:jc w:val="center"/>
              <w:rPr>
                <w:color w:val="000000"/>
                <w:sz w:val="20"/>
                <w:szCs w:val="20"/>
              </w:rPr>
            </w:pPr>
            <w:r w:rsidRPr="002A3928">
              <w:rPr>
                <w:color w:val="000000"/>
                <w:sz w:val="20"/>
                <w:szCs w:val="20"/>
              </w:rPr>
              <w:t> </w:t>
            </w:r>
          </w:p>
        </w:tc>
        <w:tc>
          <w:tcPr>
            <w:tcW w:w="1039" w:type="dxa"/>
            <w:tcBorders>
              <w:top w:val="nil"/>
              <w:left w:val="nil"/>
              <w:bottom w:val="single" w:sz="4" w:space="0" w:color="auto"/>
              <w:right w:val="single" w:sz="4" w:space="0" w:color="auto"/>
            </w:tcBorders>
            <w:shd w:val="clear" w:color="auto" w:fill="auto"/>
            <w:noWrap/>
            <w:hideMark/>
          </w:tcPr>
          <w:p w14:paraId="4AC8D296" w14:textId="77777777" w:rsidR="002A3928" w:rsidRPr="002A3928" w:rsidRDefault="002A3928" w:rsidP="002A3928">
            <w:pPr>
              <w:jc w:val="center"/>
              <w:rPr>
                <w:color w:val="000000"/>
                <w:sz w:val="20"/>
                <w:szCs w:val="20"/>
              </w:rPr>
            </w:pPr>
            <w:r w:rsidRPr="002A3928">
              <w:rPr>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15439259"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053" w:type="dxa"/>
            <w:tcBorders>
              <w:top w:val="nil"/>
              <w:left w:val="nil"/>
              <w:bottom w:val="single" w:sz="4" w:space="0" w:color="auto"/>
              <w:right w:val="single" w:sz="4" w:space="0" w:color="auto"/>
            </w:tcBorders>
            <w:shd w:val="clear" w:color="auto" w:fill="auto"/>
            <w:noWrap/>
            <w:hideMark/>
          </w:tcPr>
          <w:p w14:paraId="5C5217A1" w14:textId="77777777" w:rsidR="002A3928" w:rsidRPr="002A3928" w:rsidRDefault="002A3928" w:rsidP="002A3928">
            <w:pPr>
              <w:jc w:val="center"/>
              <w:rPr>
                <w:color w:val="000000"/>
                <w:sz w:val="20"/>
                <w:szCs w:val="20"/>
              </w:rPr>
            </w:pPr>
            <w:r w:rsidRPr="002A3928">
              <w:rPr>
                <w:color w:val="000000"/>
                <w:sz w:val="20"/>
                <w:szCs w:val="20"/>
              </w:rPr>
              <w:t> </w:t>
            </w:r>
          </w:p>
        </w:tc>
        <w:tc>
          <w:tcPr>
            <w:tcW w:w="798" w:type="dxa"/>
            <w:tcBorders>
              <w:top w:val="nil"/>
              <w:left w:val="nil"/>
              <w:bottom w:val="single" w:sz="4" w:space="0" w:color="auto"/>
              <w:right w:val="single" w:sz="4" w:space="0" w:color="auto"/>
            </w:tcBorders>
            <w:shd w:val="clear" w:color="auto" w:fill="auto"/>
            <w:hideMark/>
          </w:tcPr>
          <w:p w14:paraId="54615746" w14:textId="77777777" w:rsidR="002A3928" w:rsidRPr="002A3928" w:rsidRDefault="002A3928" w:rsidP="002A3928">
            <w:pPr>
              <w:jc w:val="center"/>
              <w:rPr>
                <w:color w:val="000000"/>
                <w:sz w:val="20"/>
                <w:szCs w:val="20"/>
              </w:rPr>
            </w:pPr>
            <w:r w:rsidRPr="002A3928">
              <w:rPr>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55E05D3" w14:textId="77777777" w:rsidR="002A3928" w:rsidRPr="002A3928" w:rsidRDefault="002A3928" w:rsidP="002A3928">
            <w:pPr>
              <w:jc w:val="center"/>
              <w:rPr>
                <w:b/>
                <w:bCs/>
                <w:color w:val="000000"/>
                <w:sz w:val="20"/>
                <w:szCs w:val="20"/>
              </w:rPr>
            </w:pPr>
            <w:r w:rsidRPr="002A3928">
              <w:rPr>
                <w:b/>
                <w:bCs/>
                <w:color w:val="000000"/>
                <w:sz w:val="20"/>
                <w:szCs w:val="20"/>
              </w:rPr>
              <w:t>2 842 000,00</w:t>
            </w:r>
          </w:p>
        </w:tc>
        <w:tc>
          <w:tcPr>
            <w:tcW w:w="1323" w:type="dxa"/>
            <w:tcBorders>
              <w:top w:val="nil"/>
              <w:left w:val="nil"/>
              <w:bottom w:val="single" w:sz="4" w:space="0" w:color="auto"/>
              <w:right w:val="single" w:sz="4" w:space="0" w:color="auto"/>
            </w:tcBorders>
            <w:shd w:val="clear" w:color="auto" w:fill="auto"/>
            <w:hideMark/>
          </w:tcPr>
          <w:p w14:paraId="731250FB" w14:textId="77777777" w:rsidR="002A3928" w:rsidRPr="002A3928" w:rsidRDefault="002A3928" w:rsidP="002A3928">
            <w:pPr>
              <w:jc w:val="center"/>
              <w:rPr>
                <w:color w:val="000000"/>
                <w:sz w:val="20"/>
                <w:szCs w:val="20"/>
              </w:rPr>
            </w:pPr>
            <w:r w:rsidRPr="002A39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0B9AB84" w14:textId="77777777" w:rsidR="002A3928" w:rsidRPr="002A3928" w:rsidRDefault="002A3928" w:rsidP="002A3928">
            <w:pPr>
              <w:jc w:val="center"/>
              <w:rPr>
                <w:b/>
                <w:bCs/>
                <w:color w:val="000000"/>
                <w:sz w:val="20"/>
                <w:szCs w:val="20"/>
              </w:rPr>
            </w:pPr>
            <w:r w:rsidRPr="002A3928">
              <w:rPr>
                <w:b/>
                <w:bCs/>
                <w:color w:val="000000"/>
                <w:sz w:val="20"/>
                <w:szCs w:val="20"/>
              </w:rPr>
              <w:t>2 842 000,00</w:t>
            </w:r>
          </w:p>
        </w:tc>
      </w:tr>
      <w:tr w:rsidR="002A3928" w:rsidRPr="002A3928" w14:paraId="4121DECE" w14:textId="77777777" w:rsidTr="002A3928">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3A22F15" w14:textId="77777777" w:rsidR="002A3928" w:rsidRPr="002A3928" w:rsidRDefault="002A3928" w:rsidP="002A3928">
            <w:pPr>
              <w:jc w:val="center"/>
              <w:rPr>
                <w:b/>
                <w:bCs/>
                <w:color w:val="000000"/>
                <w:sz w:val="20"/>
                <w:szCs w:val="20"/>
              </w:rPr>
            </w:pPr>
            <w:r w:rsidRPr="002A3928">
              <w:rPr>
                <w:b/>
                <w:bCs/>
                <w:color w:val="000000"/>
                <w:sz w:val="20"/>
                <w:szCs w:val="20"/>
              </w:rPr>
              <w:t>ИТОГО:</w:t>
            </w:r>
          </w:p>
        </w:tc>
        <w:tc>
          <w:tcPr>
            <w:tcW w:w="1070" w:type="dxa"/>
            <w:tcBorders>
              <w:top w:val="nil"/>
              <w:left w:val="nil"/>
              <w:bottom w:val="single" w:sz="4" w:space="0" w:color="auto"/>
              <w:right w:val="single" w:sz="4" w:space="0" w:color="auto"/>
            </w:tcBorders>
            <w:shd w:val="clear" w:color="auto" w:fill="auto"/>
            <w:noWrap/>
            <w:hideMark/>
          </w:tcPr>
          <w:p w14:paraId="1FF4F540" w14:textId="77777777" w:rsidR="002A3928" w:rsidRPr="002A3928" w:rsidRDefault="002A3928" w:rsidP="002A3928">
            <w:pPr>
              <w:jc w:val="right"/>
              <w:rPr>
                <w:b/>
                <w:bCs/>
                <w:color w:val="000000"/>
                <w:sz w:val="20"/>
                <w:szCs w:val="20"/>
              </w:rPr>
            </w:pPr>
            <w:r w:rsidRPr="002A3928">
              <w:rPr>
                <w:b/>
                <w:bCs/>
                <w:color w:val="000000"/>
                <w:sz w:val="20"/>
                <w:szCs w:val="20"/>
              </w:rPr>
              <w:t>8136,9</w:t>
            </w:r>
          </w:p>
        </w:tc>
        <w:tc>
          <w:tcPr>
            <w:tcW w:w="773" w:type="dxa"/>
            <w:tcBorders>
              <w:top w:val="nil"/>
              <w:left w:val="nil"/>
              <w:bottom w:val="single" w:sz="4" w:space="0" w:color="auto"/>
              <w:right w:val="single" w:sz="4" w:space="0" w:color="auto"/>
            </w:tcBorders>
            <w:shd w:val="clear" w:color="auto" w:fill="auto"/>
            <w:noWrap/>
            <w:hideMark/>
          </w:tcPr>
          <w:p w14:paraId="137149B5" w14:textId="77777777" w:rsidR="002A3928" w:rsidRPr="002A3928" w:rsidRDefault="002A3928" w:rsidP="002A3928">
            <w:pPr>
              <w:jc w:val="center"/>
              <w:rPr>
                <w:b/>
                <w:bCs/>
                <w:color w:val="000000"/>
                <w:sz w:val="20"/>
                <w:szCs w:val="20"/>
              </w:rPr>
            </w:pPr>
            <w:r w:rsidRPr="002A3928">
              <w:rPr>
                <w:b/>
                <w:bCs/>
                <w:color w:val="000000"/>
                <w:sz w:val="20"/>
                <w:szCs w:val="20"/>
              </w:rPr>
              <w:t>204</w:t>
            </w:r>
          </w:p>
        </w:tc>
        <w:tc>
          <w:tcPr>
            <w:tcW w:w="1076" w:type="dxa"/>
            <w:tcBorders>
              <w:top w:val="nil"/>
              <w:left w:val="nil"/>
              <w:bottom w:val="single" w:sz="4" w:space="0" w:color="auto"/>
              <w:right w:val="single" w:sz="4" w:space="0" w:color="auto"/>
            </w:tcBorders>
            <w:shd w:val="clear" w:color="auto" w:fill="auto"/>
            <w:noWrap/>
            <w:hideMark/>
          </w:tcPr>
          <w:p w14:paraId="7C2553BB" w14:textId="77777777" w:rsidR="002A3928" w:rsidRPr="002A3928" w:rsidRDefault="002A3928" w:rsidP="002A3928">
            <w:pPr>
              <w:jc w:val="center"/>
              <w:rPr>
                <w:b/>
                <w:bCs/>
                <w:color w:val="000000"/>
                <w:sz w:val="20"/>
                <w:szCs w:val="20"/>
              </w:rPr>
            </w:pPr>
            <w:r w:rsidRPr="002A3928">
              <w:rPr>
                <w:b/>
                <w:bCs/>
                <w:color w:val="000000"/>
                <w:sz w:val="20"/>
                <w:szCs w:val="20"/>
              </w:rPr>
              <w:t>4</w:t>
            </w:r>
          </w:p>
        </w:tc>
        <w:tc>
          <w:tcPr>
            <w:tcW w:w="1435" w:type="dxa"/>
            <w:tcBorders>
              <w:top w:val="nil"/>
              <w:left w:val="nil"/>
              <w:bottom w:val="single" w:sz="4" w:space="0" w:color="auto"/>
              <w:right w:val="single" w:sz="4" w:space="0" w:color="auto"/>
            </w:tcBorders>
            <w:shd w:val="clear" w:color="auto" w:fill="auto"/>
            <w:noWrap/>
            <w:hideMark/>
          </w:tcPr>
          <w:p w14:paraId="3F0A28DE" w14:textId="77777777" w:rsidR="002A3928" w:rsidRPr="002A3928" w:rsidRDefault="002A3928" w:rsidP="002A3928">
            <w:pPr>
              <w:jc w:val="center"/>
              <w:rPr>
                <w:b/>
                <w:bCs/>
                <w:color w:val="000000"/>
                <w:sz w:val="20"/>
                <w:szCs w:val="20"/>
              </w:rPr>
            </w:pPr>
            <w:r w:rsidRPr="002A3928">
              <w:rPr>
                <w:b/>
                <w:bCs/>
                <w:color w:val="000000"/>
                <w:sz w:val="20"/>
                <w:szCs w:val="20"/>
              </w:rPr>
              <w:t>20</w:t>
            </w:r>
          </w:p>
        </w:tc>
        <w:tc>
          <w:tcPr>
            <w:tcW w:w="1039" w:type="dxa"/>
            <w:tcBorders>
              <w:top w:val="nil"/>
              <w:left w:val="nil"/>
              <w:bottom w:val="single" w:sz="4" w:space="0" w:color="auto"/>
              <w:right w:val="single" w:sz="4" w:space="0" w:color="auto"/>
            </w:tcBorders>
            <w:shd w:val="clear" w:color="auto" w:fill="auto"/>
            <w:noWrap/>
            <w:hideMark/>
          </w:tcPr>
          <w:p w14:paraId="03CE90EA" w14:textId="77777777" w:rsidR="002A3928" w:rsidRPr="002A3928" w:rsidRDefault="002A3928" w:rsidP="002A3928">
            <w:pPr>
              <w:jc w:val="center"/>
              <w:rPr>
                <w:b/>
                <w:bCs/>
                <w:color w:val="000000"/>
                <w:sz w:val="20"/>
                <w:szCs w:val="20"/>
              </w:rPr>
            </w:pPr>
            <w:r w:rsidRPr="002A3928">
              <w:rPr>
                <w:b/>
                <w:bCs/>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269A0054" w14:textId="77777777" w:rsidR="002A3928" w:rsidRPr="002A3928" w:rsidRDefault="002A3928" w:rsidP="002A3928">
            <w:pPr>
              <w:jc w:val="center"/>
              <w:rPr>
                <w:b/>
                <w:bCs/>
                <w:color w:val="000000"/>
                <w:sz w:val="20"/>
                <w:szCs w:val="20"/>
              </w:rPr>
            </w:pPr>
            <w:r w:rsidRPr="002A3928">
              <w:rPr>
                <w:b/>
                <w:bCs/>
                <w:color w:val="000000"/>
                <w:sz w:val="20"/>
                <w:szCs w:val="20"/>
              </w:rPr>
              <w:t>9 943 199,30</w:t>
            </w:r>
          </w:p>
        </w:tc>
        <w:tc>
          <w:tcPr>
            <w:tcW w:w="1053" w:type="dxa"/>
            <w:tcBorders>
              <w:top w:val="nil"/>
              <w:left w:val="nil"/>
              <w:bottom w:val="single" w:sz="4" w:space="0" w:color="auto"/>
              <w:right w:val="single" w:sz="4" w:space="0" w:color="auto"/>
            </w:tcBorders>
            <w:shd w:val="clear" w:color="auto" w:fill="auto"/>
            <w:noWrap/>
            <w:hideMark/>
          </w:tcPr>
          <w:p w14:paraId="7D0B6D81" w14:textId="77777777" w:rsidR="002A3928" w:rsidRPr="002A3928" w:rsidRDefault="002A3928" w:rsidP="002A3928">
            <w:pPr>
              <w:jc w:val="center"/>
              <w:rPr>
                <w:b/>
                <w:bCs/>
                <w:color w:val="000000"/>
                <w:sz w:val="20"/>
                <w:szCs w:val="20"/>
              </w:rPr>
            </w:pPr>
            <w:r w:rsidRPr="002A3928">
              <w:rPr>
                <w:b/>
                <w:bCs/>
                <w:color w:val="000000"/>
                <w:sz w:val="20"/>
                <w:szCs w:val="20"/>
              </w:rPr>
              <w:t>25 160 850,27</w:t>
            </w:r>
          </w:p>
        </w:tc>
        <w:tc>
          <w:tcPr>
            <w:tcW w:w="798" w:type="dxa"/>
            <w:tcBorders>
              <w:top w:val="nil"/>
              <w:left w:val="nil"/>
              <w:bottom w:val="single" w:sz="4" w:space="0" w:color="auto"/>
              <w:right w:val="single" w:sz="4" w:space="0" w:color="auto"/>
            </w:tcBorders>
            <w:shd w:val="clear" w:color="auto" w:fill="auto"/>
            <w:noWrap/>
            <w:hideMark/>
          </w:tcPr>
          <w:p w14:paraId="3A74E9A5" w14:textId="77777777" w:rsidR="002A3928" w:rsidRPr="002A3928" w:rsidRDefault="002A3928" w:rsidP="002A3928">
            <w:pPr>
              <w:rPr>
                <w:b/>
                <w:bCs/>
                <w:color w:val="000000"/>
                <w:sz w:val="20"/>
                <w:szCs w:val="20"/>
              </w:rPr>
            </w:pPr>
            <w:r w:rsidRPr="002A3928">
              <w:rPr>
                <w:b/>
                <w:bCs/>
                <w:color w:val="000000"/>
                <w:sz w:val="20"/>
                <w:szCs w:val="20"/>
              </w:rPr>
              <w:t> </w:t>
            </w:r>
          </w:p>
        </w:tc>
        <w:tc>
          <w:tcPr>
            <w:tcW w:w="1720" w:type="dxa"/>
            <w:tcBorders>
              <w:top w:val="nil"/>
              <w:left w:val="nil"/>
              <w:bottom w:val="single" w:sz="4" w:space="0" w:color="auto"/>
              <w:right w:val="single" w:sz="4" w:space="0" w:color="auto"/>
            </w:tcBorders>
            <w:shd w:val="clear" w:color="auto" w:fill="auto"/>
            <w:noWrap/>
            <w:hideMark/>
          </w:tcPr>
          <w:p w14:paraId="32343B7B" w14:textId="77777777" w:rsidR="002A3928" w:rsidRPr="002A3928" w:rsidRDefault="002A3928" w:rsidP="002A3928">
            <w:pPr>
              <w:jc w:val="right"/>
              <w:rPr>
                <w:b/>
                <w:bCs/>
                <w:color w:val="000000"/>
                <w:sz w:val="20"/>
                <w:szCs w:val="20"/>
              </w:rPr>
            </w:pPr>
            <w:r w:rsidRPr="002A3928">
              <w:rPr>
                <w:b/>
                <w:bCs/>
                <w:color w:val="000000"/>
                <w:sz w:val="20"/>
                <w:szCs w:val="20"/>
              </w:rPr>
              <w:t>78 219 450,27</w:t>
            </w:r>
          </w:p>
        </w:tc>
        <w:tc>
          <w:tcPr>
            <w:tcW w:w="1323" w:type="dxa"/>
            <w:tcBorders>
              <w:top w:val="nil"/>
              <w:left w:val="nil"/>
              <w:bottom w:val="single" w:sz="4" w:space="0" w:color="auto"/>
              <w:right w:val="single" w:sz="4" w:space="0" w:color="auto"/>
            </w:tcBorders>
            <w:shd w:val="clear" w:color="auto" w:fill="auto"/>
            <w:noWrap/>
            <w:hideMark/>
          </w:tcPr>
          <w:p w14:paraId="18DA9DAD" w14:textId="77777777" w:rsidR="002A3928" w:rsidRPr="002A3928" w:rsidRDefault="002A3928" w:rsidP="002A3928">
            <w:pPr>
              <w:jc w:val="right"/>
              <w:rPr>
                <w:b/>
                <w:bCs/>
                <w:color w:val="000000"/>
                <w:sz w:val="20"/>
                <w:szCs w:val="20"/>
              </w:rPr>
            </w:pPr>
            <w:r w:rsidRPr="002A3928">
              <w:rPr>
                <w:b/>
                <w:bCs/>
                <w:color w:val="000000"/>
                <w:sz w:val="20"/>
                <w:szCs w:val="20"/>
              </w:rPr>
              <w:t>141 152 149,73</w:t>
            </w:r>
          </w:p>
        </w:tc>
        <w:tc>
          <w:tcPr>
            <w:tcW w:w="1134" w:type="dxa"/>
            <w:tcBorders>
              <w:top w:val="nil"/>
              <w:left w:val="nil"/>
              <w:bottom w:val="single" w:sz="4" w:space="0" w:color="auto"/>
              <w:right w:val="single" w:sz="4" w:space="0" w:color="auto"/>
            </w:tcBorders>
            <w:shd w:val="clear" w:color="auto" w:fill="auto"/>
            <w:noWrap/>
            <w:hideMark/>
          </w:tcPr>
          <w:p w14:paraId="15DFADF9" w14:textId="77777777" w:rsidR="002A3928" w:rsidRPr="002A3928" w:rsidRDefault="002A3928" w:rsidP="002A3928">
            <w:pPr>
              <w:jc w:val="center"/>
              <w:rPr>
                <w:b/>
                <w:bCs/>
                <w:color w:val="000000"/>
                <w:sz w:val="20"/>
                <w:szCs w:val="20"/>
              </w:rPr>
            </w:pPr>
            <w:r w:rsidRPr="002A3928">
              <w:rPr>
                <w:b/>
                <w:bCs/>
                <w:color w:val="000000"/>
                <w:sz w:val="20"/>
                <w:szCs w:val="20"/>
              </w:rPr>
              <w:t>253 599 761,38</w:t>
            </w:r>
          </w:p>
        </w:tc>
      </w:tr>
    </w:tbl>
    <w:p w14:paraId="4B6D6B43" w14:textId="77777777" w:rsidR="002A3928" w:rsidRPr="002A3928" w:rsidRDefault="002A3928" w:rsidP="002A3928">
      <w:pPr>
        <w:rPr>
          <w:b/>
        </w:rPr>
      </w:pPr>
    </w:p>
    <w:p w14:paraId="3FB8CECB" w14:textId="77777777" w:rsidR="002A3928" w:rsidRPr="002A3928" w:rsidRDefault="002A3928" w:rsidP="002A3928">
      <w:pPr>
        <w:rPr>
          <w:b/>
        </w:rPr>
      </w:pPr>
    </w:p>
    <w:p w14:paraId="2FE21957" w14:textId="77777777" w:rsidR="002A3928" w:rsidRPr="002A3928" w:rsidRDefault="002A3928" w:rsidP="002A3928">
      <w:pPr>
        <w:rPr>
          <w:b/>
        </w:rPr>
      </w:pPr>
    </w:p>
    <w:p w14:paraId="0FF2DF0C" w14:textId="77777777" w:rsidR="002A3928" w:rsidRPr="002A3928" w:rsidRDefault="002A3928" w:rsidP="002A3928">
      <w:pPr>
        <w:rPr>
          <w:b/>
        </w:rPr>
      </w:pPr>
    </w:p>
    <w:p w14:paraId="73638AED" w14:textId="77777777" w:rsidR="002A3928" w:rsidRPr="002A3928" w:rsidRDefault="002A3928" w:rsidP="002A3928">
      <w:pPr>
        <w:rPr>
          <w:b/>
        </w:rPr>
      </w:pPr>
    </w:p>
    <w:p w14:paraId="4CD58F72" w14:textId="77777777" w:rsidR="002A3928" w:rsidRPr="002A3928" w:rsidRDefault="002A3928" w:rsidP="002A3928">
      <w:pPr>
        <w:rPr>
          <w:b/>
        </w:rPr>
      </w:pPr>
    </w:p>
    <w:p w14:paraId="37ECF13D" w14:textId="77777777" w:rsidR="002A3928" w:rsidRPr="002A3928" w:rsidRDefault="002A3928" w:rsidP="002A3928">
      <w:pPr>
        <w:rPr>
          <w:b/>
        </w:rPr>
      </w:pPr>
    </w:p>
    <w:p w14:paraId="17EF8F6C" w14:textId="77777777" w:rsidR="002A3928" w:rsidRPr="002A3928" w:rsidRDefault="002A3928" w:rsidP="002A3928">
      <w:pPr>
        <w:rPr>
          <w:b/>
        </w:rPr>
      </w:pPr>
    </w:p>
    <w:p w14:paraId="5C5DE90A" w14:textId="77777777" w:rsidR="002A3928" w:rsidRPr="002A3928" w:rsidRDefault="002A3928" w:rsidP="002A3928">
      <w:pPr>
        <w:rPr>
          <w:b/>
        </w:rPr>
      </w:pPr>
    </w:p>
    <w:tbl>
      <w:tblPr>
        <w:tblW w:w="15882" w:type="dxa"/>
        <w:tblInd w:w="-704" w:type="dxa"/>
        <w:tblLayout w:type="fixed"/>
        <w:tblLook w:val="04A0" w:firstRow="1" w:lastRow="0" w:firstColumn="1" w:lastColumn="0" w:noHBand="0" w:noVBand="1"/>
      </w:tblPr>
      <w:tblGrid>
        <w:gridCol w:w="236"/>
        <w:gridCol w:w="360"/>
        <w:gridCol w:w="1050"/>
        <w:gridCol w:w="409"/>
        <w:gridCol w:w="624"/>
        <w:gridCol w:w="298"/>
        <w:gridCol w:w="181"/>
        <w:gridCol w:w="670"/>
        <w:gridCol w:w="354"/>
        <w:gridCol w:w="638"/>
        <w:gridCol w:w="235"/>
        <w:gridCol w:w="617"/>
        <w:gridCol w:w="140"/>
        <w:gridCol w:w="472"/>
        <w:gridCol w:w="379"/>
        <w:gridCol w:w="259"/>
        <w:gridCol w:w="450"/>
        <w:gridCol w:w="258"/>
        <w:gridCol w:w="592"/>
        <w:gridCol w:w="103"/>
        <w:gridCol w:w="606"/>
        <w:gridCol w:w="274"/>
        <w:gridCol w:w="1228"/>
        <w:gridCol w:w="294"/>
        <w:gridCol w:w="374"/>
        <w:gridCol w:w="523"/>
        <w:gridCol w:w="53"/>
        <w:gridCol w:w="390"/>
        <w:gridCol w:w="691"/>
        <w:gridCol w:w="1258"/>
        <w:gridCol w:w="987"/>
        <w:gridCol w:w="879"/>
      </w:tblGrid>
      <w:tr w:rsidR="002A3928" w:rsidRPr="002A3928" w14:paraId="02891536" w14:textId="77777777" w:rsidTr="002A3928">
        <w:trPr>
          <w:gridAfter w:val="4"/>
          <w:wAfter w:w="3815" w:type="dxa"/>
          <w:trHeight w:val="1005"/>
        </w:trPr>
        <w:tc>
          <w:tcPr>
            <w:tcW w:w="236" w:type="dxa"/>
            <w:tcBorders>
              <w:top w:val="nil"/>
              <w:left w:val="nil"/>
              <w:bottom w:val="nil"/>
              <w:right w:val="nil"/>
            </w:tcBorders>
            <w:shd w:val="clear" w:color="auto" w:fill="auto"/>
            <w:noWrap/>
            <w:vAlign w:val="bottom"/>
            <w:hideMark/>
          </w:tcPr>
          <w:p w14:paraId="522EC8CB" w14:textId="77777777" w:rsidR="002A3928" w:rsidRPr="002A3928" w:rsidRDefault="002A3928" w:rsidP="002A3928">
            <w:pPr>
              <w:rPr>
                <w:sz w:val="20"/>
                <w:szCs w:val="20"/>
              </w:rPr>
            </w:pPr>
          </w:p>
        </w:tc>
        <w:tc>
          <w:tcPr>
            <w:tcW w:w="1410" w:type="dxa"/>
            <w:gridSpan w:val="2"/>
            <w:tcBorders>
              <w:top w:val="nil"/>
              <w:left w:val="nil"/>
              <w:bottom w:val="nil"/>
              <w:right w:val="nil"/>
            </w:tcBorders>
            <w:shd w:val="clear" w:color="auto" w:fill="auto"/>
            <w:noWrap/>
            <w:vAlign w:val="bottom"/>
            <w:hideMark/>
          </w:tcPr>
          <w:p w14:paraId="67D9E9FD" w14:textId="77777777" w:rsidR="002A3928" w:rsidRPr="002A3928" w:rsidRDefault="002A3928" w:rsidP="002A3928">
            <w:pPr>
              <w:rPr>
                <w:sz w:val="20"/>
                <w:szCs w:val="20"/>
              </w:rPr>
            </w:pPr>
          </w:p>
        </w:tc>
        <w:tc>
          <w:tcPr>
            <w:tcW w:w="1033" w:type="dxa"/>
            <w:gridSpan w:val="2"/>
            <w:tcBorders>
              <w:top w:val="nil"/>
              <w:left w:val="nil"/>
              <w:bottom w:val="nil"/>
              <w:right w:val="nil"/>
            </w:tcBorders>
            <w:shd w:val="clear" w:color="auto" w:fill="auto"/>
            <w:noWrap/>
            <w:vAlign w:val="bottom"/>
            <w:hideMark/>
          </w:tcPr>
          <w:p w14:paraId="2DF26B60" w14:textId="77777777" w:rsidR="002A3928" w:rsidRPr="002A3928" w:rsidRDefault="002A3928" w:rsidP="002A3928">
            <w:pPr>
              <w:rPr>
                <w:sz w:val="20"/>
                <w:szCs w:val="20"/>
              </w:rPr>
            </w:pPr>
          </w:p>
        </w:tc>
        <w:tc>
          <w:tcPr>
            <w:tcW w:w="479" w:type="dxa"/>
            <w:gridSpan w:val="2"/>
            <w:tcBorders>
              <w:top w:val="nil"/>
              <w:left w:val="nil"/>
              <w:bottom w:val="nil"/>
              <w:right w:val="nil"/>
            </w:tcBorders>
            <w:shd w:val="clear" w:color="auto" w:fill="auto"/>
            <w:noWrap/>
            <w:vAlign w:val="bottom"/>
            <w:hideMark/>
          </w:tcPr>
          <w:p w14:paraId="480DFAE5" w14:textId="77777777" w:rsidR="002A3928" w:rsidRPr="002A3928" w:rsidRDefault="002A3928" w:rsidP="002A3928">
            <w:pPr>
              <w:rPr>
                <w:sz w:val="20"/>
                <w:szCs w:val="20"/>
              </w:rPr>
            </w:pPr>
          </w:p>
        </w:tc>
        <w:tc>
          <w:tcPr>
            <w:tcW w:w="1024" w:type="dxa"/>
            <w:gridSpan w:val="2"/>
            <w:tcBorders>
              <w:top w:val="nil"/>
              <w:left w:val="nil"/>
              <w:bottom w:val="nil"/>
              <w:right w:val="nil"/>
            </w:tcBorders>
            <w:shd w:val="clear" w:color="auto" w:fill="auto"/>
            <w:noWrap/>
            <w:vAlign w:val="bottom"/>
            <w:hideMark/>
          </w:tcPr>
          <w:p w14:paraId="5B5F05CC" w14:textId="77777777" w:rsidR="002A3928" w:rsidRPr="002A3928" w:rsidRDefault="002A3928" w:rsidP="002A3928">
            <w:pPr>
              <w:rPr>
                <w:sz w:val="20"/>
                <w:szCs w:val="20"/>
              </w:rPr>
            </w:pPr>
          </w:p>
        </w:tc>
        <w:tc>
          <w:tcPr>
            <w:tcW w:w="873" w:type="dxa"/>
            <w:gridSpan w:val="2"/>
            <w:tcBorders>
              <w:top w:val="nil"/>
              <w:left w:val="nil"/>
              <w:bottom w:val="nil"/>
              <w:right w:val="nil"/>
            </w:tcBorders>
            <w:shd w:val="clear" w:color="auto" w:fill="auto"/>
            <w:noWrap/>
            <w:vAlign w:val="bottom"/>
            <w:hideMark/>
          </w:tcPr>
          <w:p w14:paraId="676E3E72" w14:textId="77777777" w:rsidR="002A3928" w:rsidRPr="002A3928" w:rsidRDefault="002A3928" w:rsidP="002A3928">
            <w:pPr>
              <w:rPr>
                <w:sz w:val="20"/>
                <w:szCs w:val="20"/>
              </w:rPr>
            </w:pPr>
          </w:p>
        </w:tc>
        <w:tc>
          <w:tcPr>
            <w:tcW w:w="617" w:type="dxa"/>
            <w:tcBorders>
              <w:top w:val="nil"/>
              <w:left w:val="nil"/>
              <w:bottom w:val="nil"/>
              <w:right w:val="nil"/>
            </w:tcBorders>
            <w:shd w:val="clear" w:color="auto" w:fill="auto"/>
            <w:noWrap/>
            <w:vAlign w:val="bottom"/>
            <w:hideMark/>
          </w:tcPr>
          <w:p w14:paraId="0B5E855E" w14:textId="77777777" w:rsidR="002A3928" w:rsidRPr="002A3928" w:rsidRDefault="002A3928" w:rsidP="002A3928">
            <w:pPr>
              <w:rPr>
                <w:sz w:val="20"/>
                <w:szCs w:val="20"/>
              </w:rPr>
            </w:pPr>
          </w:p>
        </w:tc>
        <w:tc>
          <w:tcPr>
            <w:tcW w:w="612" w:type="dxa"/>
            <w:gridSpan w:val="2"/>
            <w:tcBorders>
              <w:top w:val="nil"/>
              <w:left w:val="nil"/>
              <w:bottom w:val="nil"/>
              <w:right w:val="nil"/>
            </w:tcBorders>
            <w:shd w:val="clear" w:color="auto" w:fill="auto"/>
            <w:noWrap/>
            <w:vAlign w:val="bottom"/>
            <w:hideMark/>
          </w:tcPr>
          <w:p w14:paraId="442F147B" w14:textId="77777777" w:rsidR="002A3928" w:rsidRPr="002A3928" w:rsidRDefault="002A3928" w:rsidP="002A3928">
            <w:pPr>
              <w:rPr>
                <w:sz w:val="20"/>
                <w:szCs w:val="20"/>
              </w:rPr>
            </w:pPr>
          </w:p>
        </w:tc>
        <w:tc>
          <w:tcPr>
            <w:tcW w:w="638" w:type="dxa"/>
            <w:gridSpan w:val="2"/>
            <w:tcBorders>
              <w:top w:val="nil"/>
              <w:left w:val="nil"/>
              <w:bottom w:val="nil"/>
              <w:right w:val="nil"/>
            </w:tcBorders>
            <w:shd w:val="clear" w:color="auto" w:fill="auto"/>
            <w:noWrap/>
            <w:vAlign w:val="bottom"/>
            <w:hideMark/>
          </w:tcPr>
          <w:p w14:paraId="5D318866" w14:textId="77777777" w:rsidR="002A3928" w:rsidRPr="002A3928" w:rsidRDefault="002A3928" w:rsidP="002A3928">
            <w:pPr>
              <w:rPr>
                <w:sz w:val="20"/>
                <w:szCs w:val="20"/>
              </w:rPr>
            </w:pPr>
          </w:p>
        </w:tc>
        <w:tc>
          <w:tcPr>
            <w:tcW w:w="708" w:type="dxa"/>
            <w:gridSpan w:val="2"/>
            <w:tcBorders>
              <w:top w:val="nil"/>
              <w:left w:val="nil"/>
              <w:bottom w:val="nil"/>
              <w:right w:val="nil"/>
            </w:tcBorders>
          </w:tcPr>
          <w:p w14:paraId="504AA977" w14:textId="77777777" w:rsidR="002A3928" w:rsidRPr="002A3928" w:rsidRDefault="002A3928" w:rsidP="002A3928">
            <w:pPr>
              <w:rPr>
                <w:sz w:val="20"/>
                <w:szCs w:val="20"/>
              </w:rPr>
            </w:pPr>
          </w:p>
        </w:tc>
        <w:tc>
          <w:tcPr>
            <w:tcW w:w="695" w:type="dxa"/>
            <w:gridSpan w:val="2"/>
            <w:tcBorders>
              <w:top w:val="nil"/>
              <w:left w:val="nil"/>
              <w:bottom w:val="nil"/>
              <w:right w:val="nil"/>
            </w:tcBorders>
            <w:shd w:val="clear" w:color="auto" w:fill="auto"/>
            <w:noWrap/>
            <w:vAlign w:val="bottom"/>
            <w:hideMark/>
          </w:tcPr>
          <w:p w14:paraId="5B541019" w14:textId="77777777" w:rsidR="002A3928" w:rsidRPr="002A3928" w:rsidRDefault="002A3928" w:rsidP="002A3928">
            <w:pPr>
              <w:rPr>
                <w:sz w:val="20"/>
                <w:szCs w:val="20"/>
              </w:rPr>
            </w:pPr>
          </w:p>
        </w:tc>
        <w:tc>
          <w:tcPr>
            <w:tcW w:w="880" w:type="dxa"/>
            <w:gridSpan w:val="2"/>
            <w:tcBorders>
              <w:top w:val="nil"/>
              <w:left w:val="nil"/>
              <w:bottom w:val="nil"/>
              <w:right w:val="nil"/>
            </w:tcBorders>
            <w:shd w:val="clear" w:color="auto" w:fill="auto"/>
            <w:hideMark/>
          </w:tcPr>
          <w:p w14:paraId="42FA6F11" w14:textId="77777777" w:rsidR="002A3928" w:rsidRPr="002A3928" w:rsidRDefault="002A3928" w:rsidP="002A3928">
            <w:pPr>
              <w:rPr>
                <w:sz w:val="20"/>
                <w:szCs w:val="20"/>
              </w:rPr>
            </w:pPr>
          </w:p>
        </w:tc>
        <w:tc>
          <w:tcPr>
            <w:tcW w:w="2862" w:type="dxa"/>
            <w:gridSpan w:val="6"/>
            <w:tcBorders>
              <w:top w:val="nil"/>
              <w:left w:val="nil"/>
              <w:bottom w:val="nil"/>
              <w:right w:val="nil"/>
            </w:tcBorders>
            <w:shd w:val="clear" w:color="auto" w:fill="auto"/>
            <w:vAlign w:val="bottom"/>
            <w:hideMark/>
          </w:tcPr>
          <w:p w14:paraId="1C83ACCE" w14:textId="77777777" w:rsidR="002A3928" w:rsidRPr="002A3928" w:rsidRDefault="002A3928" w:rsidP="002A3928">
            <w:pPr>
              <w:jc w:val="center"/>
              <w:rPr>
                <w:color w:val="000000"/>
                <w:sz w:val="18"/>
                <w:szCs w:val="18"/>
              </w:rPr>
            </w:pPr>
            <w:r w:rsidRPr="002A3928">
              <w:rPr>
                <w:color w:val="000000"/>
                <w:sz w:val="18"/>
                <w:szCs w:val="18"/>
              </w:rPr>
              <w:t xml:space="preserve">Приложение 4 к Подпрограмме "Переселение граждан из аварийного жилищного фонда п. Дорожный и ул. Октябрьская Партия муниципального образования "Поселок </w:t>
            </w:r>
            <w:proofErr w:type="spellStart"/>
            <w:r w:rsidRPr="002A3928">
              <w:rPr>
                <w:color w:val="000000"/>
                <w:sz w:val="18"/>
                <w:szCs w:val="18"/>
              </w:rPr>
              <w:t>Айхал</w:t>
            </w:r>
            <w:proofErr w:type="spellEnd"/>
            <w:r w:rsidRPr="002A3928">
              <w:rPr>
                <w:color w:val="000000"/>
                <w:sz w:val="18"/>
                <w:szCs w:val="18"/>
              </w:rPr>
              <w:t>" на 2021-2022 годы"</w:t>
            </w:r>
          </w:p>
        </w:tc>
      </w:tr>
      <w:tr w:rsidR="002A3928" w:rsidRPr="002A3928" w14:paraId="097B9387" w14:textId="77777777" w:rsidTr="002A3928">
        <w:trPr>
          <w:gridAfter w:val="4"/>
          <w:wAfter w:w="3815" w:type="dxa"/>
          <w:trHeight w:val="300"/>
        </w:trPr>
        <w:tc>
          <w:tcPr>
            <w:tcW w:w="236" w:type="dxa"/>
            <w:tcBorders>
              <w:top w:val="nil"/>
              <w:left w:val="nil"/>
              <w:bottom w:val="nil"/>
              <w:right w:val="nil"/>
            </w:tcBorders>
            <w:shd w:val="clear" w:color="auto" w:fill="auto"/>
            <w:noWrap/>
            <w:vAlign w:val="bottom"/>
            <w:hideMark/>
          </w:tcPr>
          <w:p w14:paraId="5FFF58D6" w14:textId="77777777" w:rsidR="002A3928" w:rsidRPr="002A3928" w:rsidRDefault="002A3928" w:rsidP="002A3928">
            <w:pPr>
              <w:jc w:val="center"/>
              <w:rPr>
                <w:color w:val="000000"/>
                <w:sz w:val="18"/>
                <w:szCs w:val="18"/>
              </w:rPr>
            </w:pPr>
          </w:p>
        </w:tc>
        <w:tc>
          <w:tcPr>
            <w:tcW w:w="1410" w:type="dxa"/>
            <w:gridSpan w:val="2"/>
            <w:tcBorders>
              <w:top w:val="nil"/>
              <w:left w:val="nil"/>
              <w:bottom w:val="nil"/>
              <w:right w:val="nil"/>
            </w:tcBorders>
            <w:shd w:val="clear" w:color="auto" w:fill="auto"/>
            <w:noWrap/>
            <w:vAlign w:val="bottom"/>
            <w:hideMark/>
          </w:tcPr>
          <w:p w14:paraId="61FFE7A1" w14:textId="77777777" w:rsidR="002A3928" w:rsidRPr="002A3928" w:rsidRDefault="002A3928" w:rsidP="002A3928">
            <w:pPr>
              <w:rPr>
                <w:sz w:val="20"/>
                <w:szCs w:val="20"/>
              </w:rPr>
            </w:pPr>
          </w:p>
        </w:tc>
        <w:tc>
          <w:tcPr>
            <w:tcW w:w="1033" w:type="dxa"/>
            <w:gridSpan w:val="2"/>
            <w:tcBorders>
              <w:top w:val="nil"/>
              <w:left w:val="nil"/>
              <w:bottom w:val="nil"/>
              <w:right w:val="nil"/>
            </w:tcBorders>
            <w:shd w:val="clear" w:color="auto" w:fill="auto"/>
            <w:noWrap/>
            <w:vAlign w:val="bottom"/>
            <w:hideMark/>
          </w:tcPr>
          <w:p w14:paraId="3165ECD2" w14:textId="77777777" w:rsidR="002A3928" w:rsidRPr="002A3928" w:rsidRDefault="002A3928" w:rsidP="002A3928">
            <w:pPr>
              <w:rPr>
                <w:sz w:val="20"/>
                <w:szCs w:val="20"/>
              </w:rPr>
            </w:pPr>
          </w:p>
        </w:tc>
        <w:tc>
          <w:tcPr>
            <w:tcW w:w="479" w:type="dxa"/>
            <w:gridSpan w:val="2"/>
            <w:tcBorders>
              <w:top w:val="nil"/>
              <w:left w:val="nil"/>
              <w:bottom w:val="nil"/>
              <w:right w:val="nil"/>
            </w:tcBorders>
            <w:shd w:val="clear" w:color="auto" w:fill="auto"/>
            <w:noWrap/>
            <w:vAlign w:val="bottom"/>
            <w:hideMark/>
          </w:tcPr>
          <w:p w14:paraId="2E3B0C42" w14:textId="77777777" w:rsidR="002A3928" w:rsidRPr="002A3928" w:rsidRDefault="002A3928" w:rsidP="002A3928">
            <w:pPr>
              <w:rPr>
                <w:sz w:val="20"/>
                <w:szCs w:val="20"/>
              </w:rPr>
            </w:pPr>
          </w:p>
        </w:tc>
        <w:tc>
          <w:tcPr>
            <w:tcW w:w="1024" w:type="dxa"/>
            <w:gridSpan w:val="2"/>
            <w:tcBorders>
              <w:top w:val="nil"/>
              <w:left w:val="nil"/>
              <w:bottom w:val="nil"/>
              <w:right w:val="nil"/>
            </w:tcBorders>
            <w:shd w:val="clear" w:color="auto" w:fill="auto"/>
            <w:noWrap/>
            <w:vAlign w:val="bottom"/>
            <w:hideMark/>
          </w:tcPr>
          <w:p w14:paraId="2A51FCE5" w14:textId="77777777" w:rsidR="002A3928" w:rsidRPr="002A3928" w:rsidRDefault="002A3928" w:rsidP="002A3928">
            <w:pPr>
              <w:rPr>
                <w:sz w:val="20"/>
                <w:szCs w:val="20"/>
              </w:rPr>
            </w:pPr>
          </w:p>
        </w:tc>
        <w:tc>
          <w:tcPr>
            <w:tcW w:w="873" w:type="dxa"/>
            <w:gridSpan w:val="2"/>
            <w:tcBorders>
              <w:top w:val="nil"/>
              <w:left w:val="nil"/>
              <w:bottom w:val="nil"/>
              <w:right w:val="nil"/>
            </w:tcBorders>
            <w:shd w:val="clear" w:color="auto" w:fill="auto"/>
            <w:noWrap/>
            <w:vAlign w:val="bottom"/>
            <w:hideMark/>
          </w:tcPr>
          <w:p w14:paraId="265FAA85" w14:textId="77777777" w:rsidR="002A3928" w:rsidRPr="002A3928" w:rsidRDefault="002A3928" w:rsidP="002A3928">
            <w:pPr>
              <w:rPr>
                <w:sz w:val="20"/>
                <w:szCs w:val="20"/>
              </w:rPr>
            </w:pPr>
          </w:p>
        </w:tc>
        <w:tc>
          <w:tcPr>
            <w:tcW w:w="617" w:type="dxa"/>
            <w:tcBorders>
              <w:top w:val="nil"/>
              <w:left w:val="nil"/>
              <w:bottom w:val="nil"/>
              <w:right w:val="nil"/>
            </w:tcBorders>
            <w:shd w:val="clear" w:color="auto" w:fill="auto"/>
            <w:noWrap/>
            <w:vAlign w:val="bottom"/>
            <w:hideMark/>
          </w:tcPr>
          <w:p w14:paraId="3F1D752D" w14:textId="77777777" w:rsidR="002A3928" w:rsidRPr="002A3928" w:rsidRDefault="002A3928" w:rsidP="002A3928">
            <w:pPr>
              <w:rPr>
                <w:sz w:val="20"/>
                <w:szCs w:val="20"/>
              </w:rPr>
            </w:pPr>
          </w:p>
        </w:tc>
        <w:tc>
          <w:tcPr>
            <w:tcW w:w="612" w:type="dxa"/>
            <w:gridSpan w:val="2"/>
            <w:tcBorders>
              <w:top w:val="nil"/>
              <w:left w:val="nil"/>
              <w:bottom w:val="nil"/>
              <w:right w:val="nil"/>
            </w:tcBorders>
            <w:shd w:val="clear" w:color="auto" w:fill="auto"/>
            <w:noWrap/>
            <w:vAlign w:val="bottom"/>
            <w:hideMark/>
          </w:tcPr>
          <w:p w14:paraId="6825166A" w14:textId="77777777" w:rsidR="002A3928" w:rsidRPr="002A3928" w:rsidRDefault="002A3928" w:rsidP="002A3928">
            <w:pPr>
              <w:rPr>
                <w:sz w:val="20"/>
                <w:szCs w:val="20"/>
              </w:rPr>
            </w:pPr>
          </w:p>
        </w:tc>
        <w:tc>
          <w:tcPr>
            <w:tcW w:w="638" w:type="dxa"/>
            <w:gridSpan w:val="2"/>
            <w:tcBorders>
              <w:top w:val="nil"/>
              <w:left w:val="nil"/>
              <w:bottom w:val="nil"/>
              <w:right w:val="nil"/>
            </w:tcBorders>
            <w:shd w:val="clear" w:color="auto" w:fill="auto"/>
            <w:noWrap/>
            <w:vAlign w:val="bottom"/>
            <w:hideMark/>
          </w:tcPr>
          <w:p w14:paraId="71D9BCE4" w14:textId="77777777" w:rsidR="002A3928" w:rsidRPr="002A3928" w:rsidRDefault="002A3928" w:rsidP="002A3928">
            <w:pPr>
              <w:rPr>
                <w:sz w:val="20"/>
                <w:szCs w:val="20"/>
              </w:rPr>
            </w:pPr>
          </w:p>
        </w:tc>
        <w:tc>
          <w:tcPr>
            <w:tcW w:w="708" w:type="dxa"/>
            <w:gridSpan w:val="2"/>
            <w:tcBorders>
              <w:top w:val="nil"/>
              <w:left w:val="nil"/>
              <w:bottom w:val="nil"/>
              <w:right w:val="nil"/>
            </w:tcBorders>
          </w:tcPr>
          <w:p w14:paraId="4930759B" w14:textId="77777777" w:rsidR="002A3928" w:rsidRPr="002A3928" w:rsidRDefault="002A3928" w:rsidP="002A3928">
            <w:pPr>
              <w:rPr>
                <w:sz w:val="20"/>
                <w:szCs w:val="20"/>
              </w:rPr>
            </w:pPr>
          </w:p>
        </w:tc>
        <w:tc>
          <w:tcPr>
            <w:tcW w:w="695" w:type="dxa"/>
            <w:gridSpan w:val="2"/>
            <w:tcBorders>
              <w:top w:val="nil"/>
              <w:left w:val="nil"/>
              <w:bottom w:val="nil"/>
              <w:right w:val="nil"/>
            </w:tcBorders>
            <w:shd w:val="clear" w:color="auto" w:fill="auto"/>
            <w:noWrap/>
            <w:vAlign w:val="bottom"/>
            <w:hideMark/>
          </w:tcPr>
          <w:p w14:paraId="631CA209" w14:textId="77777777" w:rsidR="002A3928" w:rsidRPr="002A3928" w:rsidRDefault="002A3928" w:rsidP="002A3928">
            <w:pPr>
              <w:rPr>
                <w:sz w:val="20"/>
                <w:szCs w:val="20"/>
              </w:rPr>
            </w:pPr>
          </w:p>
        </w:tc>
        <w:tc>
          <w:tcPr>
            <w:tcW w:w="880" w:type="dxa"/>
            <w:gridSpan w:val="2"/>
            <w:tcBorders>
              <w:top w:val="nil"/>
              <w:left w:val="nil"/>
              <w:bottom w:val="nil"/>
              <w:right w:val="nil"/>
            </w:tcBorders>
            <w:shd w:val="clear" w:color="auto" w:fill="auto"/>
            <w:noWrap/>
            <w:vAlign w:val="bottom"/>
            <w:hideMark/>
          </w:tcPr>
          <w:p w14:paraId="5C810E3B" w14:textId="77777777" w:rsidR="002A3928" w:rsidRPr="002A3928" w:rsidRDefault="002A3928" w:rsidP="002A3928">
            <w:pPr>
              <w:rPr>
                <w:sz w:val="20"/>
                <w:szCs w:val="20"/>
              </w:rPr>
            </w:pPr>
          </w:p>
        </w:tc>
        <w:tc>
          <w:tcPr>
            <w:tcW w:w="1228" w:type="dxa"/>
            <w:tcBorders>
              <w:top w:val="nil"/>
              <w:left w:val="nil"/>
              <w:bottom w:val="nil"/>
              <w:right w:val="nil"/>
            </w:tcBorders>
            <w:shd w:val="clear" w:color="auto" w:fill="auto"/>
            <w:noWrap/>
            <w:vAlign w:val="bottom"/>
            <w:hideMark/>
          </w:tcPr>
          <w:p w14:paraId="5E0BDAE7" w14:textId="77777777" w:rsidR="002A3928" w:rsidRPr="002A3928" w:rsidRDefault="002A3928" w:rsidP="002A3928">
            <w:pPr>
              <w:rPr>
                <w:sz w:val="20"/>
                <w:szCs w:val="20"/>
              </w:rPr>
            </w:pPr>
          </w:p>
        </w:tc>
        <w:tc>
          <w:tcPr>
            <w:tcW w:w="668" w:type="dxa"/>
            <w:gridSpan w:val="2"/>
            <w:tcBorders>
              <w:top w:val="nil"/>
              <w:left w:val="nil"/>
              <w:bottom w:val="nil"/>
              <w:right w:val="nil"/>
            </w:tcBorders>
            <w:shd w:val="clear" w:color="auto" w:fill="auto"/>
            <w:noWrap/>
            <w:vAlign w:val="bottom"/>
            <w:hideMark/>
          </w:tcPr>
          <w:p w14:paraId="07D9B839" w14:textId="77777777" w:rsidR="002A3928" w:rsidRPr="002A3928" w:rsidRDefault="002A3928" w:rsidP="002A3928">
            <w:pPr>
              <w:rPr>
                <w:sz w:val="20"/>
                <w:szCs w:val="20"/>
              </w:rPr>
            </w:pPr>
          </w:p>
        </w:tc>
        <w:tc>
          <w:tcPr>
            <w:tcW w:w="576" w:type="dxa"/>
            <w:gridSpan w:val="2"/>
            <w:tcBorders>
              <w:top w:val="nil"/>
              <w:left w:val="nil"/>
              <w:bottom w:val="nil"/>
              <w:right w:val="nil"/>
            </w:tcBorders>
            <w:shd w:val="clear" w:color="auto" w:fill="auto"/>
            <w:noWrap/>
            <w:vAlign w:val="bottom"/>
            <w:hideMark/>
          </w:tcPr>
          <w:p w14:paraId="467D1030" w14:textId="77777777" w:rsidR="002A3928" w:rsidRPr="002A3928" w:rsidRDefault="002A3928" w:rsidP="002A3928">
            <w:pPr>
              <w:rPr>
                <w:sz w:val="20"/>
                <w:szCs w:val="20"/>
              </w:rPr>
            </w:pPr>
          </w:p>
        </w:tc>
        <w:tc>
          <w:tcPr>
            <w:tcW w:w="390" w:type="dxa"/>
            <w:tcBorders>
              <w:top w:val="nil"/>
              <w:left w:val="nil"/>
              <w:bottom w:val="nil"/>
              <w:right w:val="nil"/>
            </w:tcBorders>
            <w:shd w:val="clear" w:color="auto" w:fill="auto"/>
            <w:noWrap/>
            <w:vAlign w:val="bottom"/>
            <w:hideMark/>
          </w:tcPr>
          <w:p w14:paraId="46E2E518" w14:textId="77777777" w:rsidR="002A3928" w:rsidRPr="002A3928" w:rsidRDefault="002A3928" w:rsidP="002A3928">
            <w:pPr>
              <w:rPr>
                <w:sz w:val="20"/>
                <w:szCs w:val="20"/>
              </w:rPr>
            </w:pPr>
          </w:p>
        </w:tc>
      </w:tr>
      <w:tr w:rsidR="002A3928" w:rsidRPr="002A3928" w14:paraId="337D068D" w14:textId="77777777" w:rsidTr="002A3928">
        <w:trPr>
          <w:trHeight w:val="315"/>
        </w:trPr>
        <w:tc>
          <w:tcPr>
            <w:tcW w:w="15882" w:type="dxa"/>
            <w:gridSpan w:val="32"/>
            <w:tcBorders>
              <w:top w:val="nil"/>
              <w:left w:val="nil"/>
              <w:bottom w:val="nil"/>
              <w:right w:val="nil"/>
            </w:tcBorders>
            <w:shd w:val="clear" w:color="auto" w:fill="auto"/>
            <w:noWrap/>
            <w:hideMark/>
          </w:tcPr>
          <w:p w14:paraId="64D7524B" w14:textId="77777777" w:rsidR="002A3928" w:rsidRPr="002A3928" w:rsidRDefault="002A3928" w:rsidP="002A3928">
            <w:pPr>
              <w:jc w:val="center"/>
            </w:pPr>
            <w:r w:rsidRPr="002A3928">
              <w:t>Форма</w:t>
            </w:r>
          </w:p>
        </w:tc>
      </w:tr>
      <w:tr w:rsidR="002A3928" w:rsidRPr="002A3928" w14:paraId="33FF567B" w14:textId="77777777" w:rsidTr="002A3928">
        <w:trPr>
          <w:trHeight w:val="315"/>
        </w:trPr>
        <w:tc>
          <w:tcPr>
            <w:tcW w:w="15882" w:type="dxa"/>
            <w:gridSpan w:val="32"/>
            <w:tcBorders>
              <w:top w:val="nil"/>
              <w:left w:val="nil"/>
              <w:bottom w:val="nil"/>
              <w:right w:val="nil"/>
            </w:tcBorders>
            <w:shd w:val="clear" w:color="auto" w:fill="auto"/>
            <w:noWrap/>
            <w:hideMark/>
          </w:tcPr>
          <w:p w14:paraId="5E711A00" w14:textId="77777777" w:rsidR="002A3928" w:rsidRPr="002A3928" w:rsidRDefault="002A3928" w:rsidP="002A3928">
            <w:pPr>
              <w:jc w:val="center"/>
            </w:pPr>
            <w:r w:rsidRPr="002A3928">
              <w:t>планируемых результатов реализации Подпрограммы</w:t>
            </w:r>
          </w:p>
        </w:tc>
      </w:tr>
      <w:tr w:rsidR="002A3928" w:rsidRPr="002A3928" w14:paraId="17BC9029" w14:textId="77777777" w:rsidTr="002A3928">
        <w:trPr>
          <w:trHeight w:val="315"/>
        </w:trPr>
        <w:tc>
          <w:tcPr>
            <w:tcW w:w="15882" w:type="dxa"/>
            <w:gridSpan w:val="32"/>
            <w:tcBorders>
              <w:top w:val="nil"/>
              <w:left w:val="nil"/>
              <w:bottom w:val="nil"/>
              <w:right w:val="nil"/>
            </w:tcBorders>
            <w:shd w:val="clear" w:color="auto" w:fill="auto"/>
            <w:hideMark/>
          </w:tcPr>
          <w:p w14:paraId="65A57669" w14:textId="77777777" w:rsidR="002A3928" w:rsidRPr="002A3928" w:rsidRDefault="002A3928" w:rsidP="002A3928">
            <w:pPr>
              <w:jc w:val="center"/>
            </w:pPr>
          </w:p>
        </w:tc>
      </w:tr>
      <w:tr w:rsidR="002A3928" w:rsidRPr="002A3928" w14:paraId="6507B227" w14:textId="77777777" w:rsidTr="002A3928">
        <w:trPr>
          <w:trHeight w:val="315"/>
        </w:trPr>
        <w:tc>
          <w:tcPr>
            <w:tcW w:w="596" w:type="dxa"/>
            <w:gridSpan w:val="2"/>
            <w:tcBorders>
              <w:top w:val="nil"/>
              <w:left w:val="nil"/>
              <w:bottom w:val="nil"/>
              <w:right w:val="nil"/>
            </w:tcBorders>
            <w:shd w:val="clear" w:color="auto" w:fill="auto"/>
            <w:noWrap/>
            <w:hideMark/>
          </w:tcPr>
          <w:p w14:paraId="37F32B98" w14:textId="77777777" w:rsidR="002A3928" w:rsidRPr="002A3928" w:rsidRDefault="002A3928" w:rsidP="002A3928"/>
        </w:tc>
        <w:tc>
          <w:tcPr>
            <w:tcW w:w="1459" w:type="dxa"/>
            <w:gridSpan w:val="2"/>
            <w:tcBorders>
              <w:top w:val="nil"/>
              <w:left w:val="nil"/>
              <w:bottom w:val="nil"/>
              <w:right w:val="nil"/>
            </w:tcBorders>
            <w:shd w:val="clear" w:color="auto" w:fill="auto"/>
            <w:noWrap/>
            <w:hideMark/>
          </w:tcPr>
          <w:p w14:paraId="06DC30A0" w14:textId="77777777" w:rsidR="002A3928" w:rsidRPr="002A3928" w:rsidRDefault="002A3928" w:rsidP="002A3928"/>
        </w:tc>
        <w:tc>
          <w:tcPr>
            <w:tcW w:w="922" w:type="dxa"/>
            <w:gridSpan w:val="2"/>
            <w:tcBorders>
              <w:top w:val="nil"/>
              <w:left w:val="nil"/>
              <w:bottom w:val="nil"/>
              <w:right w:val="nil"/>
            </w:tcBorders>
            <w:shd w:val="clear" w:color="auto" w:fill="auto"/>
            <w:noWrap/>
            <w:hideMark/>
          </w:tcPr>
          <w:p w14:paraId="48422BC3" w14:textId="77777777" w:rsidR="002A3928" w:rsidRPr="002A3928" w:rsidRDefault="002A3928" w:rsidP="002A3928"/>
        </w:tc>
        <w:tc>
          <w:tcPr>
            <w:tcW w:w="851" w:type="dxa"/>
            <w:gridSpan w:val="2"/>
            <w:tcBorders>
              <w:top w:val="nil"/>
              <w:left w:val="nil"/>
              <w:bottom w:val="nil"/>
              <w:right w:val="nil"/>
            </w:tcBorders>
            <w:shd w:val="clear" w:color="auto" w:fill="auto"/>
            <w:noWrap/>
            <w:hideMark/>
          </w:tcPr>
          <w:p w14:paraId="2D95B62D" w14:textId="77777777" w:rsidR="002A3928" w:rsidRPr="002A3928" w:rsidRDefault="002A3928" w:rsidP="002A3928"/>
        </w:tc>
        <w:tc>
          <w:tcPr>
            <w:tcW w:w="992" w:type="dxa"/>
            <w:gridSpan w:val="2"/>
            <w:tcBorders>
              <w:top w:val="nil"/>
              <w:left w:val="nil"/>
              <w:bottom w:val="nil"/>
              <w:right w:val="nil"/>
            </w:tcBorders>
            <w:shd w:val="clear" w:color="auto" w:fill="auto"/>
            <w:noWrap/>
            <w:hideMark/>
          </w:tcPr>
          <w:p w14:paraId="637AAA1F" w14:textId="77777777" w:rsidR="002A3928" w:rsidRPr="002A3928" w:rsidRDefault="002A3928" w:rsidP="002A3928"/>
        </w:tc>
        <w:tc>
          <w:tcPr>
            <w:tcW w:w="992" w:type="dxa"/>
            <w:gridSpan w:val="3"/>
            <w:tcBorders>
              <w:top w:val="nil"/>
              <w:left w:val="nil"/>
              <w:bottom w:val="nil"/>
              <w:right w:val="nil"/>
            </w:tcBorders>
            <w:shd w:val="clear" w:color="auto" w:fill="auto"/>
            <w:noWrap/>
            <w:hideMark/>
          </w:tcPr>
          <w:p w14:paraId="73DD55EE" w14:textId="77777777" w:rsidR="002A3928" w:rsidRPr="002A3928" w:rsidRDefault="002A3928" w:rsidP="002A3928"/>
        </w:tc>
        <w:tc>
          <w:tcPr>
            <w:tcW w:w="851" w:type="dxa"/>
            <w:gridSpan w:val="2"/>
            <w:tcBorders>
              <w:top w:val="nil"/>
              <w:left w:val="nil"/>
              <w:bottom w:val="nil"/>
              <w:right w:val="nil"/>
            </w:tcBorders>
            <w:shd w:val="clear" w:color="auto" w:fill="auto"/>
            <w:noWrap/>
            <w:hideMark/>
          </w:tcPr>
          <w:p w14:paraId="0D36702B" w14:textId="77777777" w:rsidR="002A3928" w:rsidRPr="002A3928" w:rsidRDefault="002A3928" w:rsidP="002A3928"/>
        </w:tc>
        <w:tc>
          <w:tcPr>
            <w:tcW w:w="709" w:type="dxa"/>
            <w:gridSpan w:val="2"/>
            <w:tcBorders>
              <w:top w:val="nil"/>
              <w:left w:val="nil"/>
              <w:bottom w:val="nil"/>
              <w:right w:val="nil"/>
            </w:tcBorders>
            <w:shd w:val="clear" w:color="auto" w:fill="auto"/>
            <w:noWrap/>
            <w:hideMark/>
          </w:tcPr>
          <w:p w14:paraId="7C79D9E4" w14:textId="77777777" w:rsidR="002A3928" w:rsidRPr="002A3928" w:rsidRDefault="002A3928" w:rsidP="002A3928"/>
        </w:tc>
        <w:tc>
          <w:tcPr>
            <w:tcW w:w="850" w:type="dxa"/>
            <w:gridSpan w:val="2"/>
            <w:tcBorders>
              <w:top w:val="nil"/>
              <w:left w:val="nil"/>
              <w:bottom w:val="nil"/>
              <w:right w:val="nil"/>
            </w:tcBorders>
            <w:shd w:val="clear" w:color="auto" w:fill="auto"/>
            <w:noWrap/>
            <w:hideMark/>
          </w:tcPr>
          <w:p w14:paraId="69A8E97A" w14:textId="77777777" w:rsidR="002A3928" w:rsidRPr="002A3928" w:rsidRDefault="002A3928" w:rsidP="002A3928"/>
        </w:tc>
        <w:tc>
          <w:tcPr>
            <w:tcW w:w="709" w:type="dxa"/>
            <w:gridSpan w:val="2"/>
            <w:tcBorders>
              <w:top w:val="nil"/>
              <w:left w:val="nil"/>
              <w:bottom w:val="nil"/>
              <w:right w:val="nil"/>
            </w:tcBorders>
            <w:shd w:val="clear" w:color="auto" w:fill="auto"/>
            <w:noWrap/>
            <w:hideMark/>
          </w:tcPr>
          <w:p w14:paraId="1011CBA9" w14:textId="77777777" w:rsidR="002A3928" w:rsidRPr="002A3928" w:rsidRDefault="002A3928" w:rsidP="002A3928"/>
        </w:tc>
        <w:tc>
          <w:tcPr>
            <w:tcW w:w="1796" w:type="dxa"/>
            <w:gridSpan w:val="3"/>
            <w:tcBorders>
              <w:top w:val="nil"/>
              <w:left w:val="nil"/>
              <w:bottom w:val="nil"/>
              <w:right w:val="nil"/>
            </w:tcBorders>
            <w:shd w:val="clear" w:color="auto" w:fill="auto"/>
            <w:noWrap/>
            <w:hideMark/>
          </w:tcPr>
          <w:p w14:paraId="15BEB9CF" w14:textId="77777777" w:rsidR="002A3928" w:rsidRPr="002A3928" w:rsidRDefault="002A3928" w:rsidP="002A3928"/>
        </w:tc>
        <w:tc>
          <w:tcPr>
            <w:tcW w:w="897" w:type="dxa"/>
            <w:gridSpan w:val="2"/>
            <w:tcBorders>
              <w:top w:val="nil"/>
              <w:left w:val="nil"/>
              <w:bottom w:val="nil"/>
              <w:right w:val="nil"/>
            </w:tcBorders>
            <w:shd w:val="clear" w:color="auto" w:fill="auto"/>
            <w:noWrap/>
            <w:hideMark/>
          </w:tcPr>
          <w:p w14:paraId="50EB0281" w14:textId="77777777" w:rsidR="002A3928" w:rsidRPr="002A3928" w:rsidRDefault="002A3928" w:rsidP="002A3928"/>
        </w:tc>
        <w:tc>
          <w:tcPr>
            <w:tcW w:w="1134" w:type="dxa"/>
            <w:gridSpan w:val="3"/>
            <w:tcBorders>
              <w:top w:val="nil"/>
              <w:left w:val="nil"/>
              <w:bottom w:val="nil"/>
              <w:right w:val="nil"/>
            </w:tcBorders>
            <w:shd w:val="clear" w:color="auto" w:fill="auto"/>
            <w:noWrap/>
            <w:hideMark/>
          </w:tcPr>
          <w:p w14:paraId="62CBF391" w14:textId="77777777" w:rsidR="002A3928" w:rsidRPr="002A3928" w:rsidRDefault="002A3928" w:rsidP="002A3928"/>
        </w:tc>
        <w:tc>
          <w:tcPr>
            <w:tcW w:w="1258" w:type="dxa"/>
            <w:tcBorders>
              <w:top w:val="nil"/>
              <w:left w:val="nil"/>
              <w:bottom w:val="nil"/>
              <w:right w:val="nil"/>
            </w:tcBorders>
            <w:shd w:val="clear" w:color="auto" w:fill="auto"/>
            <w:noWrap/>
            <w:hideMark/>
          </w:tcPr>
          <w:p w14:paraId="454BE04F" w14:textId="77777777" w:rsidR="002A3928" w:rsidRPr="002A3928" w:rsidRDefault="002A3928" w:rsidP="002A3928"/>
        </w:tc>
        <w:tc>
          <w:tcPr>
            <w:tcW w:w="987" w:type="dxa"/>
            <w:tcBorders>
              <w:top w:val="nil"/>
              <w:left w:val="nil"/>
              <w:bottom w:val="nil"/>
              <w:right w:val="nil"/>
            </w:tcBorders>
            <w:shd w:val="clear" w:color="auto" w:fill="auto"/>
            <w:noWrap/>
            <w:hideMark/>
          </w:tcPr>
          <w:p w14:paraId="0AE9205A" w14:textId="77777777" w:rsidR="002A3928" w:rsidRPr="002A3928" w:rsidRDefault="002A3928" w:rsidP="002A3928"/>
        </w:tc>
        <w:tc>
          <w:tcPr>
            <w:tcW w:w="879" w:type="dxa"/>
            <w:tcBorders>
              <w:top w:val="nil"/>
              <w:left w:val="nil"/>
              <w:bottom w:val="nil"/>
              <w:right w:val="nil"/>
            </w:tcBorders>
            <w:shd w:val="clear" w:color="auto" w:fill="auto"/>
            <w:noWrap/>
            <w:hideMark/>
          </w:tcPr>
          <w:p w14:paraId="2C8AD485" w14:textId="77777777" w:rsidR="002A3928" w:rsidRPr="002A3928" w:rsidRDefault="002A3928" w:rsidP="002A3928"/>
        </w:tc>
      </w:tr>
      <w:tr w:rsidR="002A3928" w:rsidRPr="002A3928" w14:paraId="1FAE481F" w14:textId="77777777" w:rsidTr="002A3928">
        <w:trPr>
          <w:trHeight w:val="675"/>
        </w:trPr>
        <w:tc>
          <w:tcPr>
            <w:tcW w:w="59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34A7914" w14:textId="77777777" w:rsidR="002A3928" w:rsidRPr="002A3928" w:rsidRDefault="002A3928" w:rsidP="002A3928">
            <w:r w:rsidRPr="002A3928">
              <w:t>№ п/п</w:t>
            </w:r>
          </w:p>
          <w:p w14:paraId="0B13D839" w14:textId="77777777" w:rsidR="002A3928" w:rsidRPr="002A3928" w:rsidRDefault="002A3928" w:rsidP="002A3928"/>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35AC22D" w14:textId="77777777" w:rsidR="002A3928" w:rsidRPr="002A3928" w:rsidRDefault="002A3928" w:rsidP="002A3928">
            <w:r w:rsidRPr="002A3928">
              <w:t>Задачи направленные на достижение цели</w:t>
            </w:r>
          </w:p>
          <w:p w14:paraId="1BD7E60E" w14:textId="77777777" w:rsidR="002A3928" w:rsidRPr="002A3928" w:rsidRDefault="002A3928" w:rsidP="002A3928"/>
        </w:tc>
        <w:tc>
          <w:tcPr>
            <w:tcW w:w="6876" w:type="dxa"/>
            <w:gridSpan w:val="17"/>
            <w:tcBorders>
              <w:top w:val="single" w:sz="4" w:space="0" w:color="auto"/>
              <w:left w:val="nil"/>
              <w:bottom w:val="single" w:sz="4" w:space="0" w:color="auto"/>
              <w:right w:val="single" w:sz="4" w:space="0" w:color="000000"/>
            </w:tcBorders>
            <w:shd w:val="clear" w:color="auto" w:fill="auto"/>
            <w:hideMark/>
          </w:tcPr>
          <w:p w14:paraId="44A17948" w14:textId="77777777" w:rsidR="002A3928" w:rsidRPr="002A3928" w:rsidRDefault="002A3928" w:rsidP="002A3928">
            <w:r w:rsidRPr="002A3928">
              <w:t xml:space="preserve">Планируемый объем финансирования на решение данной задачи, </w:t>
            </w:r>
            <w:proofErr w:type="spellStart"/>
            <w:r w:rsidRPr="002A3928">
              <w:t>тыс.руб</w:t>
            </w:r>
            <w:proofErr w:type="spellEnd"/>
            <w:r w:rsidRPr="002A3928">
              <w:t>.</w:t>
            </w:r>
          </w:p>
        </w:tc>
        <w:tc>
          <w:tcPr>
            <w:tcW w:w="17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1B6A2F7" w14:textId="77777777" w:rsidR="002A3928" w:rsidRPr="002A3928" w:rsidRDefault="002A3928" w:rsidP="002A3928"/>
          <w:p w14:paraId="56968F1B" w14:textId="77777777" w:rsidR="002A3928" w:rsidRPr="002A3928" w:rsidRDefault="002A3928" w:rsidP="002A3928">
            <w:r w:rsidRPr="002A3928">
              <w:t>Бюджет АК АЛРОСА (ПАО)</w:t>
            </w:r>
          </w:p>
        </w:tc>
        <w:tc>
          <w:tcPr>
            <w:tcW w:w="89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8FCF38C" w14:textId="77777777" w:rsidR="002A3928" w:rsidRPr="002A3928" w:rsidRDefault="002A3928" w:rsidP="002A3928"/>
          <w:p w14:paraId="4B18328D" w14:textId="77777777" w:rsidR="002A3928" w:rsidRPr="002A3928" w:rsidRDefault="002A3928" w:rsidP="002A3928"/>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A582C40" w14:textId="77777777" w:rsidR="002A3928" w:rsidRPr="002A3928" w:rsidRDefault="002A3928" w:rsidP="002A3928"/>
          <w:p w14:paraId="23A69C12" w14:textId="77777777" w:rsidR="002A3928" w:rsidRPr="002A3928" w:rsidRDefault="002A3928" w:rsidP="002A3928"/>
        </w:tc>
        <w:tc>
          <w:tcPr>
            <w:tcW w:w="3124" w:type="dxa"/>
            <w:gridSpan w:val="3"/>
            <w:tcBorders>
              <w:top w:val="single" w:sz="4" w:space="0" w:color="auto"/>
              <w:left w:val="nil"/>
              <w:bottom w:val="single" w:sz="4" w:space="0" w:color="auto"/>
              <w:right w:val="single" w:sz="4" w:space="0" w:color="auto"/>
            </w:tcBorders>
            <w:shd w:val="clear" w:color="auto" w:fill="auto"/>
            <w:hideMark/>
          </w:tcPr>
          <w:p w14:paraId="49BE2C17" w14:textId="77777777" w:rsidR="002A3928" w:rsidRPr="002A3928" w:rsidRDefault="002A3928" w:rsidP="002A3928"/>
        </w:tc>
      </w:tr>
      <w:tr w:rsidR="002A3928" w:rsidRPr="002A3928" w14:paraId="40C915A0" w14:textId="77777777" w:rsidTr="002A3928">
        <w:trPr>
          <w:trHeight w:val="1410"/>
        </w:trPr>
        <w:tc>
          <w:tcPr>
            <w:tcW w:w="596" w:type="dxa"/>
            <w:gridSpan w:val="2"/>
            <w:vMerge/>
            <w:tcBorders>
              <w:top w:val="single" w:sz="4" w:space="0" w:color="auto"/>
              <w:left w:val="single" w:sz="4" w:space="0" w:color="auto"/>
              <w:bottom w:val="single" w:sz="4" w:space="0" w:color="000000"/>
              <w:right w:val="single" w:sz="4" w:space="0" w:color="auto"/>
            </w:tcBorders>
            <w:hideMark/>
          </w:tcPr>
          <w:p w14:paraId="7C1197F6" w14:textId="77777777" w:rsidR="002A3928" w:rsidRPr="002A3928" w:rsidRDefault="002A3928" w:rsidP="002A3928">
            <w:pPr>
              <w:rPr>
                <w:b/>
                <w:bCs/>
                <w:color w:val="000000"/>
                <w:sz w:val="18"/>
                <w:szCs w:val="18"/>
              </w:rPr>
            </w:pPr>
          </w:p>
        </w:tc>
        <w:tc>
          <w:tcPr>
            <w:tcW w:w="1459" w:type="dxa"/>
            <w:gridSpan w:val="2"/>
            <w:vMerge/>
            <w:tcBorders>
              <w:top w:val="single" w:sz="4" w:space="0" w:color="auto"/>
              <w:left w:val="single" w:sz="4" w:space="0" w:color="auto"/>
              <w:bottom w:val="single" w:sz="4" w:space="0" w:color="auto"/>
              <w:right w:val="single" w:sz="4" w:space="0" w:color="auto"/>
            </w:tcBorders>
            <w:hideMark/>
          </w:tcPr>
          <w:p w14:paraId="49FFBC3E" w14:textId="77777777" w:rsidR="002A3928" w:rsidRPr="002A3928" w:rsidRDefault="002A3928" w:rsidP="002A3928">
            <w:pPr>
              <w:rPr>
                <w:b/>
                <w:bCs/>
                <w:color w:val="000000"/>
                <w:sz w:val="18"/>
                <w:szCs w:val="18"/>
              </w:rPr>
            </w:pPr>
          </w:p>
        </w:tc>
        <w:tc>
          <w:tcPr>
            <w:tcW w:w="922" w:type="dxa"/>
            <w:gridSpan w:val="2"/>
            <w:tcBorders>
              <w:top w:val="nil"/>
              <w:left w:val="nil"/>
              <w:bottom w:val="single" w:sz="4" w:space="0" w:color="auto"/>
              <w:right w:val="single" w:sz="4" w:space="0" w:color="auto"/>
            </w:tcBorders>
            <w:shd w:val="clear" w:color="auto" w:fill="auto"/>
            <w:noWrap/>
            <w:hideMark/>
          </w:tcPr>
          <w:p w14:paraId="72E5645F" w14:textId="77777777" w:rsidR="002A3928" w:rsidRPr="002A3928" w:rsidRDefault="002A3928" w:rsidP="002A3928">
            <w:pPr>
              <w:jc w:val="center"/>
              <w:rPr>
                <w:b/>
                <w:bCs/>
                <w:color w:val="000000"/>
                <w:sz w:val="18"/>
                <w:szCs w:val="18"/>
              </w:rPr>
            </w:pPr>
            <w:r w:rsidRPr="002A3928">
              <w:t>Всего</w:t>
            </w:r>
          </w:p>
        </w:tc>
        <w:tc>
          <w:tcPr>
            <w:tcW w:w="851" w:type="dxa"/>
            <w:gridSpan w:val="2"/>
            <w:tcBorders>
              <w:top w:val="nil"/>
              <w:left w:val="nil"/>
              <w:bottom w:val="single" w:sz="4" w:space="0" w:color="auto"/>
              <w:right w:val="single" w:sz="4" w:space="0" w:color="auto"/>
            </w:tcBorders>
            <w:shd w:val="clear" w:color="auto" w:fill="auto"/>
            <w:hideMark/>
          </w:tcPr>
          <w:p w14:paraId="65488626" w14:textId="77777777" w:rsidR="002A3928" w:rsidRPr="002A3928" w:rsidRDefault="002A3928" w:rsidP="002A3928">
            <w:pPr>
              <w:jc w:val="center"/>
              <w:rPr>
                <w:b/>
                <w:bCs/>
                <w:color w:val="000000"/>
                <w:sz w:val="18"/>
                <w:szCs w:val="18"/>
              </w:rPr>
            </w:pPr>
            <w:r w:rsidRPr="002A3928">
              <w:t xml:space="preserve">Бюджет МО "Поселок </w:t>
            </w:r>
            <w:proofErr w:type="spellStart"/>
            <w:r w:rsidRPr="002A3928">
              <w:t>Айхал</w:t>
            </w:r>
            <w:proofErr w:type="spellEnd"/>
            <w:r w:rsidRPr="002A3928">
              <w:t>"</w:t>
            </w:r>
          </w:p>
        </w:tc>
        <w:tc>
          <w:tcPr>
            <w:tcW w:w="992" w:type="dxa"/>
            <w:gridSpan w:val="2"/>
            <w:tcBorders>
              <w:top w:val="nil"/>
              <w:left w:val="nil"/>
              <w:bottom w:val="single" w:sz="4" w:space="0" w:color="auto"/>
              <w:right w:val="single" w:sz="4" w:space="0" w:color="auto"/>
            </w:tcBorders>
            <w:shd w:val="clear" w:color="auto" w:fill="auto"/>
            <w:hideMark/>
          </w:tcPr>
          <w:p w14:paraId="2A4F408A" w14:textId="77777777" w:rsidR="002A3928" w:rsidRPr="002A3928" w:rsidRDefault="002A3928" w:rsidP="002A3928">
            <w:pPr>
              <w:jc w:val="center"/>
              <w:rPr>
                <w:b/>
                <w:bCs/>
                <w:color w:val="000000"/>
                <w:sz w:val="18"/>
                <w:szCs w:val="18"/>
              </w:rPr>
            </w:pPr>
            <w:r w:rsidRPr="002A3928">
              <w:t>Бюджет МО "</w:t>
            </w:r>
            <w:proofErr w:type="spellStart"/>
            <w:r w:rsidRPr="002A3928">
              <w:t>Мирнинский</w:t>
            </w:r>
            <w:proofErr w:type="spellEnd"/>
            <w:r w:rsidRPr="002A3928">
              <w:t xml:space="preserve"> район" (снос)</w:t>
            </w:r>
          </w:p>
        </w:tc>
        <w:tc>
          <w:tcPr>
            <w:tcW w:w="1843" w:type="dxa"/>
            <w:gridSpan w:val="5"/>
            <w:tcBorders>
              <w:top w:val="single" w:sz="4" w:space="0" w:color="auto"/>
              <w:left w:val="nil"/>
              <w:bottom w:val="single" w:sz="4" w:space="0" w:color="auto"/>
              <w:right w:val="single" w:sz="4" w:space="0" w:color="000000"/>
            </w:tcBorders>
            <w:shd w:val="clear" w:color="auto" w:fill="auto"/>
            <w:hideMark/>
          </w:tcPr>
          <w:p w14:paraId="3D6BB4B7" w14:textId="77777777" w:rsidR="002A3928" w:rsidRPr="002A3928" w:rsidRDefault="002A3928" w:rsidP="002A3928">
            <w:pPr>
              <w:jc w:val="center"/>
              <w:rPr>
                <w:b/>
                <w:bCs/>
                <w:color w:val="000000"/>
                <w:sz w:val="18"/>
                <w:szCs w:val="18"/>
              </w:rPr>
            </w:pPr>
            <w:r w:rsidRPr="002A3928">
              <w:t>Государственный бюджет РС(Я)</w:t>
            </w:r>
          </w:p>
        </w:tc>
        <w:tc>
          <w:tcPr>
            <w:tcW w:w="2268" w:type="dxa"/>
            <w:gridSpan w:val="6"/>
            <w:tcBorders>
              <w:top w:val="single" w:sz="4" w:space="0" w:color="auto"/>
              <w:left w:val="nil"/>
              <w:bottom w:val="single" w:sz="4" w:space="0" w:color="auto"/>
              <w:right w:val="single" w:sz="4" w:space="0" w:color="000000"/>
            </w:tcBorders>
            <w:shd w:val="clear" w:color="auto" w:fill="auto"/>
            <w:hideMark/>
          </w:tcPr>
          <w:p w14:paraId="6800AE5D" w14:textId="77777777" w:rsidR="002A3928" w:rsidRPr="002A3928" w:rsidRDefault="002A3928" w:rsidP="002A3928">
            <w:pPr>
              <w:jc w:val="center"/>
              <w:rPr>
                <w:b/>
                <w:bCs/>
                <w:color w:val="000000"/>
                <w:sz w:val="18"/>
                <w:szCs w:val="18"/>
              </w:rPr>
            </w:pPr>
          </w:p>
        </w:tc>
        <w:tc>
          <w:tcPr>
            <w:tcW w:w="1796" w:type="dxa"/>
            <w:gridSpan w:val="3"/>
            <w:vMerge/>
            <w:tcBorders>
              <w:top w:val="single" w:sz="4" w:space="0" w:color="auto"/>
              <w:left w:val="single" w:sz="4" w:space="0" w:color="auto"/>
              <w:bottom w:val="single" w:sz="4" w:space="0" w:color="auto"/>
              <w:right w:val="single" w:sz="4" w:space="0" w:color="auto"/>
            </w:tcBorders>
            <w:hideMark/>
          </w:tcPr>
          <w:p w14:paraId="7D2E1679" w14:textId="77777777" w:rsidR="002A3928" w:rsidRPr="002A3928" w:rsidRDefault="002A3928" w:rsidP="002A3928">
            <w:pPr>
              <w:rPr>
                <w:b/>
                <w:bCs/>
                <w:color w:val="000000"/>
                <w:sz w:val="18"/>
                <w:szCs w:val="18"/>
              </w:rPr>
            </w:pPr>
          </w:p>
        </w:tc>
        <w:tc>
          <w:tcPr>
            <w:tcW w:w="897" w:type="dxa"/>
            <w:gridSpan w:val="2"/>
            <w:vMerge/>
            <w:tcBorders>
              <w:top w:val="single" w:sz="4" w:space="0" w:color="auto"/>
              <w:left w:val="single" w:sz="4" w:space="0" w:color="auto"/>
              <w:bottom w:val="single" w:sz="4" w:space="0" w:color="auto"/>
              <w:right w:val="single" w:sz="4" w:space="0" w:color="auto"/>
            </w:tcBorders>
            <w:hideMark/>
          </w:tcPr>
          <w:p w14:paraId="6C21275A" w14:textId="77777777" w:rsidR="002A3928" w:rsidRPr="002A3928" w:rsidRDefault="002A3928" w:rsidP="002A3928">
            <w:pPr>
              <w:rPr>
                <w:b/>
                <w:bCs/>
                <w:color w:val="000000"/>
                <w:sz w:val="18"/>
                <w:szCs w:val="18"/>
              </w:rPr>
            </w:pPr>
          </w:p>
        </w:tc>
        <w:tc>
          <w:tcPr>
            <w:tcW w:w="1134" w:type="dxa"/>
            <w:gridSpan w:val="3"/>
            <w:vMerge/>
            <w:tcBorders>
              <w:top w:val="single" w:sz="4" w:space="0" w:color="auto"/>
              <w:left w:val="single" w:sz="4" w:space="0" w:color="auto"/>
              <w:bottom w:val="single" w:sz="4" w:space="0" w:color="000000"/>
              <w:right w:val="single" w:sz="4" w:space="0" w:color="auto"/>
            </w:tcBorders>
            <w:hideMark/>
          </w:tcPr>
          <w:p w14:paraId="4EEF8A3A" w14:textId="77777777" w:rsidR="002A3928" w:rsidRPr="002A3928" w:rsidRDefault="002A3928" w:rsidP="002A3928">
            <w:pPr>
              <w:rPr>
                <w:b/>
                <w:bCs/>
                <w:color w:val="000000"/>
                <w:sz w:val="18"/>
                <w:szCs w:val="18"/>
              </w:rPr>
            </w:pPr>
          </w:p>
        </w:tc>
        <w:tc>
          <w:tcPr>
            <w:tcW w:w="1258" w:type="dxa"/>
            <w:tcBorders>
              <w:top w:val="nil"/>
              <w:left w:val="nil"/>
              <w:bottom w:val="single" w:sz="4" w:space="0" w:color="auto"/>
              <w:right w:val="single" w:sz="4" w:space="0" w:color="auto"/>
            </w:tcBorders>
            <w:shd w:val="clear" w:color="auto" w:fill="auto"/>
            <w:noWrap/>
            <w:hideMark/>
          </w:tcPr>
          <w:p w14:paraId="5696A783" w14:textId="77777777" w:rsidR="002A3928" w:rsidRPr="002A3928" w:rsidRDefault="002A3928" w:rsidP="002A3928">
            <w:pPr>
              <w:jc w:val="center"/>
              <w:rPr>
                <w:b/>
                <w:bCs/>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14:paraId="6CA541A0" w14:textId="77777777" w:rsidR="002A3928" w:rsidRPr="002A3928" w:rsidRDefault="002A3928" w:rsidP="002A3928">
            <w:pPr>
              <w:jc w:val="center"/>
              <w:rPr>
                <w:b/>
                <w:bCs/>
                <w:color w:val="000000"/>
                <w:sz w:val="18"/>
                <w:szCs w:val="18"/>
              </w:rPr>
            </w:pPr>
          </w:p>
        </w:tc>
        <w:tc>
          <w:tcPr>
            <w:tcW w:w="879" w:type="dxa"/>
            <w:tcBorders>
              <w:top w:val="nil"/>
              <w:left w:val="nil"/>
              <w:bottom w:val="single" w:sz="4" w:space="0" w:color="auto"/>
              <w:right w:val="single" w:sz="4" w:space="0" w:color="auto"/>
            </w:tcBorders>
            <w:shd w:val="clear" w:color="auto" w:fill="auto"/>
            <w:noWrap/>
            <w:hideMark/>
          </w:tcPr>
          <w:p w14:paraId="1AD38CB1" w14:textId="77777777" w:rsidR="002A3928" w:rsidRPr="002A3928" w:rsidRDefault="002A3928" w:rsidP="002A3928">
            <w:pPr>
              <w:jc w:val="center"/>
              <w:rPr>
                <w:b/>
                <w:bCs/>
                <w:color w:val="000000"/>
                <w:sz w:val="18"/>
                <w:szCs w:val="18"/>
              </w:rPr>
            </w:pPr>
            <w:r w:rsidRPr="002A3928">
              <w:t>Всего</w:t>
            </w:r>
          </w:p>
        </w:tc>
      </w:tr>
      <w:tr w:rsidR="002A3928" w:rsidRPr="002A3928" w14:paraId="148CBE2A" w14:textId="77777777" w:rsidTr="002A3928">
        <w:trPr>
          <w:trHeight w:val="345"/>
        </w:trPr>
        <w:tc>
          <w:tcPr>
            <w:tcW w:w="596" w:type="dxa"/>
            <w:gridSpan w:val="2"/>
            <w:tcBorders>
              <w:top w:val="nil"/>
              <w:left w:val="single" w:sz="4" w:space="0" w:color="auto"/>
              <w:bottom w:val="single" w:sz="4" w:space="0" w:color="auto"/>
              <w:right w:val="single" w:sz="4" w:space="0" w:color="auto"/>
            </w:tcBorders>
            <w:shd w:val="clear" w:color="auto" w:fill="auto"/>
            <w:noWrap/>
            <w:hideMark/>
          </w:tcPr>
          <w:p w14:paraId="7D4F8538" w14:textId="77777777" w:rsidR="002A3928" w:rsidRPr="002A3928" w:rsidRDefault="002A3928" w:rsidP="002A3928"/>
        </w:tc>
        <w:tc>
          <w:tcPr>
            <w:tcW w:w="1459" w:type="dxa"/>
            <w:gridSpan w:val="2"/>
            <w:tcBorders>
              <w:top w:val="nil"/>
              <w:left w:val="nil"/>
              <w:bottom w:val="single" w:sz="4" w:space="0" w:color="auto"/>
              <w:right w:val="single" w:sz="4" w:space="0" w:color="auto"/>
            </w:tcBorders>
            <w:shd w:val="clear" w:color="auto" w:fill="auto"/>
            <w:hideMark/>
          </w:tcPr>
          <w:p w14:paraId="6EB6BD56" w14:textId="77777777" w:rsidR="002A3928" w:rsidRPr="002A3928" w:rsidRDefault="002A3928" w:rsidP="002A3928"/>
        </w:tc>
        <w:tc>
          <w:tcPr>
            <w:tcW w:w="922" w:type="dxa"/>
            <w:gridSpan w:val="2"/>
            <w:tcBorders>
              <w:top w:val="nil"/>
              <w:left w:val="nil"/>
              <w:bottom w:val="single" w:sz="4" w:space="0" w:color="auto"/>
              <w:right w:val="single" w:sz="4" w:space="0" w:color="auto"/>
            </w:tcBorders>
            <w:shd w:val="clear" w:color="auto" w:fill="auto"/>
            <w:noWrap/>
            <w:hideMark/>
          </w:tcPr>
          <w:p w14:paraId="738A8027" w14:textId="77777777" w:rsidR="002A3928" w:rsidRPr="002A3928" w:rsidRDefault="002A3928" w:rsidP="002A3928"/>
        </w:tc>
        <w:tc>
          <w:tcPr>
            <w:tcW w:w="851" w:type="dxa"/>
            <w:gridSpan w:val="2"/>
            <w:tcBorders>
              <w:top w:val="nil"/>
              <w:left w:val="nil"/>
              <w:bottom w:val="single" w:sz="4" w:space="0" w:color="auto"/>
              <w:right w:val="single" w:sz="4" w:space="0" w:color="auto"/>
            </w:tcBorders>
            <w:shd w:val="clear" w:color="auto" w:fill="auto"/>
            <w:noWrap/>
            <w:hideMark/>
          </w:tcPr>
          <w:p w14:paraId="2363585F" w14:textId="77777777" w:rsidR="002A3928" w:rsidRPr="002A3928" w:rsidRDefault="002A3928" w:rsidP="002A3928"/>
        </w:tc>
        <w:tc>
          <w:tcPr>
            <w:tcW w:w="992" w:type="dxa"/>
            <w:gridSpan w:val="2"/>
            <w:tcBorders>
              <w:top w:val="nil"/>
              <w:left w:val="nil"/>
              <w:bottom w:val="single" w:sz="4" w:space="0" w:color="auto"/>
              <w:right w:val="single" w:sz="4" w:space="0" w:color="auto"/>
            </w:tcBorders>
            <w:shd w:val="clear" w:color="auto" w:fill="auto"/>
            <w:hideMark/>
          </w:tcPr>
          <w:p w14:paraId="35420642" w14:textId="77777777" w:rsidR="002A3928" w:rsidRPr="002A3928" w:rsidRDefault="002A3928" w:rsidP="002A3928"/>
        </w:tc>
        <w:tc>
          <w:tcPr>
            <w:tcW w:w="992" w:type="dxa"/>
            <w:gridSpan w:val="3"/>
            <w:tcBorders>
              <w:top w:val="nil"/>
              <w:left w:val="nil"/>
              <w:bottom w:val="single" w:sz="4" w:space="0" w:color="auto"/>
              <w:right w:val="single" w:sz="4" w:space="0" w:color="auto"/>
            </w:tcBorders>
            <w:shd w:val="clear" w:color="auto" w:fill="auto"/>
            <w:hideMark/>
          </w:tcPr>
          <w:p w14:paraId="40F6F256" w14:textId="77777777" w:rsidR="002A3928" w:rsidRPr="002A3928" w:rsidRDefault="002A3928" w:rsidP="002A3928">
            <w:r w:rsidRPr="002A3928">
              <w:t>2021 г.</w:t>
            </w:r>
          </w:p>
        </w:tc>
        <w:tc>
          <w:tcPr>
            <w:tcW w:w="851" w:type="dxa"/>
            <w:gridSpan w:val="2"/>
            <w:tcBorders>
              <w:top w:val="nil"/>
              <w:left w:val="nil"/>
              <w:bottom w:val="single" w:sz="4" w:space="0" w:color="auto"/>
              <w:right w:val="single" w:sz="4" w:space="0" w:color="auto"/>
            </w:tcBorders>
            <w:shd w:val="clear" w:color="auto" w:fill="auto"/>
            <w:hideMark/>
          </w:tcPr>
          <w:p w14:paraId="5CBB9758" w14:textId="77777777" w:rsidR="002A3928" w:rsidRPr="002A3928" w:rsidRDefault="002A3928" w:rsidP="002A3928">
            <w:r w:rsidRPr="002A3928">
              <w:t>2022 г.</w:t>
            </w:r>
          </w:p>
        </w:tc>
        <w:tc>
          <w:tcPr>
            <w:tcW w:w="709" w:type="dxa"/>
            <w:gridSpan w:val="2"/>
            <w:tcBorders>
              <w:top w:val="nil"/>
              <w:left w:val="nil"/>
              <w:bottom w:val="single" w:sz="4" w:space="0" w:color="auto"/>
              <w:right w:val="single" w:sz="4" w:space="0" w:color="auto"/>
            </w:tcBorders>
            <w:shd w:val="clear" w:color="auto" w:fill="auto"/>
            <w:hideMark/>
          </w:tcPr>
          <w:p w14:paraId="23A9FD76" w14:textId="77777777" w:rsidR="002A3928" w:rsidRPr="002A3928" w:rsidRDefault="002A3928" w:rsidP="002A3928">
            <w:r w:rsidRPr="002A3928">
              <w:t>2021 г.</w:t>
            </w:r>
          </w:p>
        </w:tc>
        <w:tc>
          <w:tcPr>
            <w:tcW w:w="850" w:type="dxa"/>
            <w:gridSpan w:val="2"/>
            <w:tcBorders>
              <w:top w:val="nil"/>
              <w:left w:val="nil"/>
              <w:bottom w:val="single" w:sz="4" w:space="0" w:color="auto"/>
              <w:right w:val="single" w:sz="4" w:space="0" w:color="auto"/>
            </w:tcBorders>
            <w:shd w:val="clear" w:color="auto" w:fill="auto"/>
            <w:hideMark/>
          </w:tcPr>
          <w:p w14:paraId="4B6D6053" w14:textId="77777777" w:rsidR="002A3928" w:rsidRPr="002A3928" w:rsidRDefault="002A3928" w:rsidP="002A3928">
            <w:r w:rsidRPr="002A3928">
              <w:t>2022 г.</w:t>
            </w:r>
          </w:p>
        </w:tc>
        <w:tc>
          <w:tcPr>
            <w:tcW w:w="709" w:type="dxa"/>
            <w:gridSpan w:val="2"/>
            <w:tcBorders>
              <w:top w:val="nil"/>
              <w:left w:val="nil"/>
              <w:bottom w:val="single" w:sz="4" w:space="0" w:color="auto"/>
              <w:right w:val="single" w:sz="4" w:space="0" w:color="auto"/>
            </w:tcBorders>
            <w:shd w:val="clear" w:color="auto" w:fill="auto"/>
            <w:hideMark/>
          </w:tcPr>
          <w:p w14:paraId="3E151C6E" w14:textId="77777777" w:rsidR="002A3928" w:rsidRPr="002A3928" w:rsidRDefault="002A3928" w:rsidP="002A3928"/>
        </w:tc>
        <w:tc>
          <w:tcPr>
            <w:tcW w:w="1796" w:type="dxa"/>
            <w:gridSpan w:val="3"/>
            <w:tcBorders>
              <w:top w:val="nil"/>
              <w:left w:val="nil"/>
              <w:bottom w:val="single" w:sz="4" w:space="0" w:color="auto"/>
              <w:right w:val="single" w:sz="4" w:space="0" w:color="auto"/>
            </w:tcBorders>
            <w:shd w:val="clear" w:color="auto" w:fill="auto"/>
            <w:hideMark/>
          </w:tcPr>
          <w:p w14:paraId="4AF07E5A" w14:textId="77777777" w:rsidR="002A3928" w:rsidRPr="002A3928" w:rsidRDefault="002A3928" w:rsidP="002A3928"/>
        </w:tc>
        <w:tc>
          <w:tcPr>
            <w:tcW w:w="897" w:type="dxa"/>
            <w:gridSpan w:val="2"/>
            <w:tcBorders>
              <w:top w:val="nil"/>
              <w:left w:val="nil"/>
              <w:bottom w:val="single" w:sz="4" w:space="0" w:color="auto"/>
              <w:right w:val="single" w:sz="4" w:space="0" w:color="auto"/>
            </w:tcBorders>
            <w:shd w:val="clear" w:color="auto" w:fill="auto"/>
            <w:hideMark/>
          </w:tcPr>
          <w:p w14:paraId="072C2D19" w14:textId="77777777" w:rsidR="002A3928" w:rsidRPr="002A3928" w:rsidRDefault="002A3928" w:rsidP="002A3928"/>
        </w:tc>
        <w:tc>
          <w:tcPr>
            <w:tcW w:w="1134" w:type="dxa"/>
            <w:gridSpan w:val="3"/>
            <w:tcBorders>
              <w:top w:val="nil"/>
              <w:left w:val="nil"/>
              <w:bottom w:val="single" w:sz="4" w:space="0" w:color="auto"/>
              <w:right w:val="single" w:sz="4" w:space="0" w:color="auto"/>
            </w:tcBorders>
            <w:shd w:val="clear" w:color="auto" w:fill="auto"/>
            <w:hideMark/>
          </w:tcPr>
          <w:p w14:paraId="44CAC8DC" w14:textId="77777777" w:rsidR="002A3928" w:rsidRPr="002A3928" w:rsidRDefault="002A3928" w:rsidP="002A3928"/>
        </w:tc>
        <w:tc>
          <w:tcPr>
            <w:tcW w:w="1258" w:type="dxa"/>
            <w:tcBorders>
              <w:top w:val="nil"/>
              <w:left w:val="nil"/>
              <w:bottom w:val="single" w:sz="4" w:space="0" w:color="auto"/>
              <w:right w:val="single" w:sz="4" w:space="0" w:color="auto"/>
            </w:tcBorders>
            <w:shd w:val="clear" w:color="auto" w:fill="auto"/>
            <w:noWrap/>
            <w:hideMark/>
          </w:tcPr>
          <w:p w14:paraId="32888347" w14:textId="77777777" w:rsidR="002A3928" w:rsidRPr="002A3928" w:rsidRDefault="002A3928" w:rsidP="002A3928"/>
        </w:tc>
        <w:tc>
          <w:tcPr>
            <w:tcW w:w="987" w:type="dxa"/>
            <w:tcBorders>
              <w:top w:val="nil"/>
              <w:left w:val="nil"/>
              <w:bottom w:val="single" w:sz="4" w:space="0" w:color="auto"/>
              <w:right w:val="single" w:sz="4" w:space="0" w:color="auto"/>
            </w:tcBorders>
            <w:shd w:val="clear" w:color="auto" w:fill="auto"/>
            <w:noWrap/>
            <w:hideMark/>
          </w:tcPr>
          <w:p w14:paraId="3A210F17" w14:textId="77777777" w:rsidR="002A3928" w:rsidRPr="002A3928" w:rsidRDefault="002A3928" w:rsidP="002A3928"/>
        </w:tc>
        <w:tc>
          <w:tcPr>
            <w:tcW w:w="879" w:type="dxa"/>
            <w:tcBorders>
              <w:top w:val="nil"/>
              <w:left w:val="nil"/>
              <w:bottom w:val="single" w:sz="4" w:space="0" w:color="auto"/>
              <w:right w:val="single" w:sz="4" w:space="0" w:color="auto"/>
            </w:tcBorders>
            <w:shd w:val="clear" w:color="auto" w:fill="auto"/>
            <w:noWrap/>
            <w:hideMark/>
          </w:tcPr>
          <w:p w14:paraId="214CA619" w14:textId="77777777" w:rsidR="002A3928" w:rsidRPr="002A3928" w:rsidRDefault="002A3928" w:rsidP="002A3928"/>
        </w:tc>
      </w:tr>
      <w:tr w:rsidR="002A3928" w:rsidRPr="002A3928" w14:paraId="554DD431" w14:textId="77777777" w:rsidTr="002A3928">
        <w:trPr>
          <w:trHeight w:val="300"/>
        </w:trPr>
        <w:tc>
          <w:tcPr>
            <w:tcW w:w="596" w:type="dxa"/>
            <w:gridSpan w:val="2"/>
            <w:tcBorders>
              <w:top w:val="nil"/>
              <w:left w:val="single" w:sz="4" w:space="0" w:color="auto"/>
              <w:bottom w:val="single" w:sz="4" w:space="0" w:color="auto"/>
              <w:right w:val="single" w:sz="4" w:space="0" w:color="auto"/>
            </w:tcBorders>
            <w:shd w:val="clear" w:color="auto" w:fill="auto"/>
            <w:noWrap/>
            <w:hideMark/>
          </w:tcPr>
          <w:p w14:paraId="766803C2" w14:textId="77777777" w:rsidR="002A3928" w:rsidRPr="002A3928" w:rsidRDefault="002A3928" w:rsidP="002A3928">
            <w:r w:rsidRPr="002A3928">
              <w:t>1</w:t>
            </w:r>
          </w:p>
        </w:tc>
        <w:tc>
          <w:tcPr>
            <w:tcW w:w="1459" w:type="dxa"/>
            <w:gridSpan w:val="2"/>
            <w:tcBorders>
              <w:top w:val="nil"/>
              <w:left w:val="nil"/>
              <w:bottom w:val="single" w:sz="4" w:space="0" w:color="auto"/>
              <w:right w:val="single" w:sz="4" w:space="0" w:color="auto"/>
            </w:tcBorders>
            <w:shd w:val="clear" w:color="auto" w:fill="auto"/>
            <w:noWrap/>
            <w:hideMark/>
          </w:tcPr>
          <w:p w14:paraId="0F6513A7" w14:textId="77777777" w:rsidR="002A3928" w:rsidRPr="002A3928" w:rsidRDefault="002A3928" w:rsidP="002A3928">
            <w:r w:rsidRPr="002A3928">
              <w:t>2</w:t>
            </w:r>
          </w:p>
        </w:tc>
        <w:tc>
          <w:tcPr>
            <w:tcW w:w="922" w:type="dxa"/>
            <w:gridSpan w:val="2"/>
            <w:tcBorders>
              <w:top w:val="nil"/>
              <w:left w:val="nil"/>
              <w:bottom w:val="single" w:sz="4" w:space="0" w:color="auto"/>
              <w:right w:val="single" w:sz="4" w:space="0" w:color="auto"/>
            </w:tcBorders>
            <w:shd w:val="clear" w:color="auto" w:fill="auto"/>
            <w:noWrap/>
            <w:hideMark/>
          </w:tcPr>
          <w:p w14:paraId="33AFAFFB" w14:textId="77777777" w:rsidR="002A3928" w:rsidRPr="002A3928" w:rsidRDefault="002A3928" w:rsidP="002A3928">
            <w:r w:rsidRPr="002A3928">
              <w:t>3</w:t>
            </w:r>
          </w:p>
        </w:tc>
        <w:tc>
          <w:tcPr>
            <w:tcW w:w="851" w:type="dxa"/>
            <w:gridSpan w:val="2"/>
            <w:tcBorders>
              <w:top w:val="nil"/>
              <w:left w:val="nil"/>
              <w:bottom w:val="single" w:sz="4" w:space="0" w:color="auto"/>
              <w:right w:val="single" w:sz="4" w:space="0" w:color="auto"/>
            </w:tcBorders>
            <w:shd w:val="clear" w:color="auto" w:fill="auto"/>
            <w:noWrap/>
            <w:hideMark/>
          </w:tcPr>
          <w:p w14:paraId="75FF0081" w14:textId="77777777" w:rsidR="002A3928" w:rsidRPr="002A3928" w:rsidRDefault="002A3928" w:rsidP="002A3928">
            <w:r w:rsidRPr="002A3928">
              <w:t>4</w:t>
            </w:r>
          </w:p>
        </w:tc>
        <w:tc>
          <w:tcPr>
            <w:tcW w:w="992" w:type="dxa"/>
            <w:gridSpan w:val="2"/>
            <w:tcBorders>
              <w:top w:val="nil"/>
              <w:left w:val="nil"/>
              <w:bottom w:val="single" w:sz="4" w:space="0" w:color="auto"/>
              <w:right w:val="single" w:sz="4" w:space="0" w:color="auto"/>
            </w:tcBorders>
            <w:shd w:val="clear" w:color="auto" w:fill="auto"/>
            <w:noWrap/>
            <w:hideMark/>
          </w:tcPr>
          <w:p w14:paraId="52C34A46" w14:textId="77777777" w:rsidR="002A3928" w:rsidRPr="002A3928" w:rsidRDefault="002A3928" w:rsidP="002A3928">
            <w:r w:rsidRPr="002A3928">
              <w:t>5</w:t>
            </w:r>
          </w:p>
        </w:tc>
        <w:tc>
          <w:tcPr>
            <w:tcW w:w="992" w:type="dxa"/>
            <w:gridSpan w:val="3"/>
            <w:tcBorders>
              <w:top w:val="nil"/>
              <w:left w:val="nil"/>
              <w:bottom w:val="single" w:sz="4" w:space="0" w:color="auto"/>
              <w:right w:val="single" w:sz="4" w:space="0" w:color="auto"/>
            </w:tcBorders>
            <w:shd w:val="clear" w:color="auto" w:fill="auto"/>
            <w:noWrap/>
            <w:hideMark/>
          </w:tcPr>
          <w:p w14:paraId="2905518C" w14:textId="77777777" w:rsidR="002A3928" w:rsidRPr="002A3928" w:rsidRDefault="002A3928" w:rsidP="002A3928">
            <w:r w:rsidRPr="002A3928">
              <w:t>6</w:t>
            </w:r>
          </w:p>
        </w:tc>
        <w:tc>
          <w:tcPr>
            <w:tcW w:w="851" w:type="dxa"/>
            <w:gridSpan w:val="2"/>
            <w:tcBorders>
              <w:top w:val="nil"/>
              <w:left w:val="nil"/>
              <w:bottom w:val="single" w:sz="4" w:space="0" w:color="auto"/>
              <w:right w:val="single" w:sz="4" w:space="0" w:color="auto"/>
            </w:tcBorders>
            <w:shd w:val="clear" w:color="auto" w:fill="auto"/>
            <w:noWrap/>
            <w:hideMark/>
          </w:tcPr>
          <w:p w14:paraId="4C1633D6" w14:textId="77777777" w:rsidR="002A3928" w:rsidRPr="002A3928" w:rsidRDefault="002A3928" w:rsidP="002A3928">
            <w:r w:rsidRPr="002A3928">
              <w:t>7</w:t>
            </w:r>
          </w:p>
        </w:tc>
        <w:tc>
          <w:tcPr>
            <w:tcW w:w="709" w:type="dxa"/>
            <w:gridSpan w:val="2"/>
            <w:tcBorders>
              <w:top w:val="nil"/>
              <w:left w:val="nil"/>
              <w:bottom w:val="single" w:sz="4" w:space="0" w:color="auto"/>
              <w:right w:val="single" w:sz="4" w:space="0" w:color="auto"/>
            </w:tcBorders>
            <w:shd w:val="clear" w:color="auto" w:fill="auto"/>
            <w:noWrap/>
            <w:hideMark/>
          </w:tcPr>
          <w:p w14:paraId="0ACF79A1" w14:textId="77777777" w:rsidR="002A3928" w:rsidRPr="002A3928" w:rsidRDefault="002A3928" w:rsidP="002A3928">
            <w:r w:rsidRPr="002A3928">
              <w:t>8</w:t>
            </w:r>
          </w:p>
        </w:tc>
        <w:tc>
          <w:tcPr>
            <w:tcW w:w="850" w:type="dxa"/>
            <w:gridSpan w:val="2"/>
            <w:tcBorders>
              <w:top w:val="nil"/>
              <w:left w:val="nil"/>
              <w:bottom w:val="single" w:sz="4" w:space="0" w:color="auto"/>
              <w:right w:val="single" w:sz="4" w:space="0" w:color="auto"/>
            </w:tcBorders>
            <w:shd w:val="clear" w:color="auto" w:fill="auto"/>
            <w:noWrap/>
            <w:hideMark/>
          </w:tcPr>
          <w:p w14:paraId="5479C3A5" w14:textId="77777777" w:rsidR="002A3928" w:rsidRPr="002A3928" w:rsidRDefault="002A3928" w:rsidP="002A3928">
            <w:r w:rsidRPr="002A3928">
              <w:t>9</w:t>
            </w:r>
          </w:p>
        </w:tc>
        <w:tc>
          <w:tcPr>
            <w:tcW w:w="709" w:type="dxa"/>
            <w:gridSpan w:val="2"/>
            <w:tcBorders>
              <w:top w:val="nil"/>
              <w:left w:val="nil"/>
              <w:bottom w:val="single" w:sz="4" w:space="0" w:color="auto"/>
              <w:right w:val="single" w:sz="4" w:space="0" w:color="auto"/>
            </w:tcBorders>
            <w:shd w:val="clear" w:color="auto" w:fill="auto"/>
            <w:noWrap/>
            <w:hideMark/>
          </w:tcPr>
          <w:p w14:paraId="5E536695" w14:textId="77777777" w:rsidR="002A3928" w:rsidRPr="002A3928" w:rsidRDefault="002A3928" w:rsidP="002A3928">
            <w:r w:rsidRPr="002A3928">
              <w:t>10</w:t>
            </w:r>
          </w:p>
        </w:tc>
        <w:tc>
          <w:tcPr>
            <w:tcW w:w="1796" w:type="dxa"/>
            <w:gridSpan w:val="3"/>
            <w:tcBorders>
              <w:top w:val="nil"/>
              <w:left w:val="nil"/>
              <w:bottom w:val="single" w:sz="4" w:space="0" w:color="auto"/>
              <w:right w:val="single" w:sz="4" w:space="0" w:color="auto"/>
            </w:tcBorders>
            <w:shd w:val="clear" w:color="auto" w:fill="auto"/>
            <w:noWrap/>
            <w:hideMark/>
          </w:tcPr>
          <w:p w14:paraId="40935392" w14:textId="77777777" w:rsidR="002A3928" w:rsidRPr="002A3928" w:rsidRDefault="002A3928" w:rsidP="002A3928">
            <w:r w:rsidRPr="002A3928">
              <w:t>11</w:t>
            </w:r>
          </w:p>
        </w:tc>
        <w:tc>
          <w:tcPr>
            <w:tcW w:w="897" w:type="dxa"/>
            <w:gridSpan w:val="2"/>
            <w:tcBorders>
              <w:top w:val="nil"/>
              <w:left w:val="nil"/>
              <w:bottom w:val="single" w:sz="4" w:space="0" w:color="auto"/>
              <w:right w:val="single" w:sz="4" w:space="0" w:color="auto"/>
            </w:tcBorders>
            <w:shd w:val="clear" w:color="auto" w:fill="auto"/>
            <w:noWrap/>
            <w:hideMark/>
          </w:tcPr>
          <w:p w14:paraId="6EF9E207" w14:textId="77777777" w:rsidR="002A3928" w:rsidRPr="002A3928" w:rsidRDefault="002A3928" w:rsidP="002A3928">
            <w:r w:rsidRPr="002A3928">
              <w:t>12</w:t>
            </w:r>
          </w:p>
        </w:tc>
        <w:tc>
          <w:tcPr>
            <w:tcW w:w="1134" w:type="dxa"/>
            <w:gridSpan w:val="3"/>
            <w:tcBorders>
              <w:top w:val="nil"/>
              <w:left w:val="nil"/>
              <w:bottom w:val="single" w:sz="4" w:space="0" w:color="auto"/>
              <w:right w:val="single" w:sz="4" w:space="0" w:color="auto"/>
            </w:tcBorders>
            <w:shd w:val="clear" w:color="auto" w:fill="auto"/>
            <w:noWrap/>
            <w:hideMark/>
          </w:tcPr>
          <w:p w14:paraId="03610628" w14:textId="77777777" w:rsidR="002A3928" w:rsidRPr="002A3928" w:rsidRDefault="002A3928" w:rsidP="002A3928">
            <w:r w:rsidRPr="002A3928">
              <w:t>13</w:t>
            </w:r>
          </w:p>
        </w:tc>
        <w:tc>
          <w:tcPr>
            <w:tcW w:w="1258" w:type="dxa"/>
            <w:tcBorders>
              <w:top w:val="nil"/>
              <w:left w:val="nil"/>
              <w:bottom w:val="single" w:sz="4" w:space="0" w:color="auto"/>
              <w:right w:val="single" w:sz="4" w:space="0" w:color="auto"/>
            </w:tcBorders>
            <w:shd w:val="clear" w:color="auto" w:fill="auto"/>
            <w:noWrap/>
            <w:hideMark/>
          </w:tcPr>
          <w:p w14:paraId="3C35D751" w14:textId="77777777" w:rsidR="002A3928" w:rsidRPr="002A3928" w:rsidRDefault="002A3928" w:rsidP="002A3928">
            <w:r w:rsidRPr="002A3928">
              <w:t>14</w:t>
            </w:r>
          </w:p>
        </w:tc>
        <w:tc>
          <w:tcPr>
            <w:tcW w:w="987" w:type="dxa"/>
            <w:tcBorders>
              <w:top w:val="nil"/>
              <w:left w:val="nil"/>
              <w:bottom w:val="single" w:sz="4" w:space="0" w:color="auto"/>
              <w:right w:val="single" w:sz="4" w:space="0" w:color="auto"/>
            </w:tcBorders>
            <w:shd w:val="clear" w:color="auto" w:fill="auto"/>
            <w:noWrap/>
            <w:hideMark/>
          </w:tcPr>
          <w:p w14:paraId="78920D66" w14:textId="77777777" w:rsidR="002A3928" w:rsidRPr="002A3928" w:rsidRDefault="002A3928" w:rsidP="002A3928">
            <w:r w:rsidRPr="002A3928">
              <w:t>15</w:t>
            </w:r>
          </w:p>
        </w:tc>
        <w:tc>
          <w:tcPr>
            <w:tcW w:w="879" w:type="dxa"/>
            <w:tcBorders>
              <w:top w:val="nil"/>
              <w:left w:val="nil"/>
              <w:bottom w:val="single" w:sz="4" w:space="0" w:color="auto"/>
              <w:right w:val="single" w:sz="4" w:space="0" w:color="auto"/>
            </w:tcBorders>
            <w:shd w:val="clear" w:color="auto" w:fill="auto"/>
            <w:noWrap/>
            <w:hideMark/>
          </w:tcPr>
          <w:p w14:paraId="1618ED21" w14:textId="77777777" w:rsidR="002A3928" w:rsidRPr="002A3928" w:rsidRDefault="002A3928" w:rsidP="002A3928">
            <w:r w:rsidRPr="002A3928">
              <w:t>1</w:t>
            </w:r>
          </w:p>
        </w:tc>
      </w:tr>
      <w:tr w:rsidR="002A3928" w:rsidRPr="002A3928" w14:paraId="548C5670" w14:textId="77777777" w:rsidTr="002A3928">
        <w:trPr>
          <w:trHeight w:val="1200"/>
        </w:trPr>
        <w:tc>
          <w:tcPr>
            <w:tcW w:w="596" w:type="dxa"/>
            <w:gridSpan w:val="2"/>
            <w:tcBorders>
              <w:top w:val="nil"/>
              <w:left w:val="single" w:sz="4" w:space="0" w:color="auto"/>
              <w:bottom w:val="single" w:sz="4" w:space="0" w:color="auto"/>
              <w:right w:val="single" w:sz="4" w:space="0" w:color="auto"/>
            </w:tcBorders>
            <w:shd w:val="clear" w:color="auto" w:fill="auto"/>
            <w:noWrap/>
            <w:hideMark/>
          </w:tcPr>
          <w:p w14:paraId="25D24766" w14:textId="77777777" w:rsidR="002A3928" w:rsidRPr="002A3928" w:rsidRDefault="002A3928" w:rsidP="002A3928">
            <w:r w:rsidRPr="002A3928">
              <w:lastRenderedPageBreak/>
              <w:t>1</w:t>
            </w:r>
          </w:p>
        </w:tc>
        <w:tc>
          <w:tcPr>
            <w:tcW w:w="1459" w:type="dxa"/>
            <w:gridSpan w:val="2"/>
            <w:tcBorders>
              <w:top w:val="nil"/>
              <w:left w:val="nil"/>
              <w:bottom w:val="single" w:sz="4" w:space="0" w:color="auto"/>
              <w:right w:val="single" w:sz="4" w:space="0" w:color="auto"/>
            </w:tcBorders>
            <w:shd w:val="clear" w:color="auto" w:fill="auto"/>
            <w:hideMark/>
          </w:tcPr>
          <w:p w14:paraId="0F09E79A" w14:textId="77777777" w:rsidR="002A3928" w:rsidRPr="002A3928" w:rsidRDefault="002A3928" w:rsidP="002A3928">
            <w:r w:rsidRPr="002A3928">
              <w:t>Переселение граждан из аварийного жилищного фонда</w:t>
            </w:r>
          </w:p>
        </w:tc>
        <w:tc>
          <w:tcPr>
            <w:tcW w:w="922" w:type="dxa"/>
            <w:gridSpan w:val="2"/>
            <w:tcBorders>
              <w:top w:val="nil"/>
              <w:left w:val="nil"/>
              <w:bottom w:val="single" w:sz="4" w:space="0" w:color="auto"/>
              <w:right w:val="single" w:sz="4" w:space="0" w:color="auto"/>
            </w:tcBorders>
            <w:shd w:val="clear" w:color="auto" w:fill="auto"/>
            <w:noWrap/>
            <w:hideMark/>
          </w:tcPr>
          <w:p w14:paraId="0A06C6BB" w14:textId="77777777" w:rsidR="002A3928" w:rsidRPr="002A3928" w:rsidRDefault="002A3928" w:rsidP="002A3928">
            <w:r w:rsidRPr="002A3928">
              <w:t xml:space="preserve">301 749,3 </w:t>
            </w:r>
          </w:p>
        </w:tc>
        <w:tc>
          <w:tcPr>
            <w:tcW w:w="851" w:type="dxa"/>
            <w:gridSpan w:val="2"/>
            <w:tcBorders>
              <w:top w:val="nil"/>
              <w:left w:val="nil"/>
              <w:bottom w:val="single" w:sz="4" w:space="0" w:color="auto"/>
              <w:right w:val="single" w:sz="4" w:space="0" w:color="auto"/>
            </w:tcBorders>
            <w:shd w:val="clear" w:color="auto" w:fill="auto"/>
            <w:noWrap/>
            <w:hideMark/>
          </w:tcPr>
          <w:p w14:paraId="4102A7DC" w14:textId="77777777" w:rsidR="002A3928" w:rsidRPr="002A3928" w:rsidRDefault="002A3928" w:rsidP="002A3928">
            <w:r w:rsidRPr="002A3928">
              <w:t xml:space="preserve">1 812,7 </w:t>
            </w:r>
          </w:p>
        </w:tc>
        <w:tc>
          <w:tcPr>
            <w:tcW w:w="992" w:type="dxa"/>
            <w:gridSpan w:val="2"/>
            <w:tcBorders>
              <w:top w:val="nil"/>
              <w:left w:val="nil"/>
              <w:bottom w:val="single" w:sz="4" w:space="0" w:color="auto"/>
              <w:right w:val="single" w:sz="4" w:space="0" w:color="auto"/>
            </w:tcBorders>
            <w:shd w:val="clear" w:color="auto" w:fill="auto"/>
            <w:noWrap/>
            <w:hideMark/>
          </w:tcPr>
          <w:p w14:paraId="1DEE780B" w14:textId="77777777" w:rsidR="002A3928" w:rsidRPr="002A3928" w:rsidRDefault="002A3928" w:rsidP="002A3928">
            <w:r w:rsidRPr="002A3928">
              <w:t xml:space="preserve">22 091,1 </w:t>
            </w:r>
          </w:p>
        </w:tc>
        <w:tc>
          <w:tcPr>
            <w:tcW w:w="992" w:type="dxa"/>
            <w:gridSpan w:val="3"/>
            <w:tcBorders>
              <w:top w:val="nil"/>
              <w:left w:val="nil"/>
              <w:bottom w:val="single" w:sz="4" w:space="0" w:color="auto"/>
              <w:right w:val="single" w:sz="4" w:space="0" w:color="auto"/>
            </w:tcBorders>
            <w:shd w:val="clear" w:color="auto" w:fill="auto"/>
            <w:noWrap/>
            <w:hideMark/>
          </w:tcPr>
          <w:p w14:paraId="607FFEA8" w14:textId="77777777" w:rsidR="002A3928" w:rsidRPr="002A3928" w:rsidRDefault="002A3928" w:rsidP="002A3928">
            <w:r w:rsidRPr="002A3928">
              <w:t xml:space="preserve">45 440,5 </w:t>
            </w:r>
          </w:p>
        </w:tc>
        <w:tc>
          <w:tcPr>
            <w:tcW w:w="851" w:type="dxa"/>
            <w:gridSpan w:val="2"/>
            <w:tcBorders>
              <w:top w:val="nil"/>
              <w:left w:val="nil"/>
              <w:bottom w:val="single" w:sz="4" w:space="0" w:color="auto"/>
              <w:right w:val="single" w:sz="4" w:space="0" w:color="auto"/>
            </w:tcBorders>
            <w:shd w:val="clear" w:color="auto" w:fill="auto"/>
            <w:noWrap/>
            <w:hideMark/>
          </w:tcPr>
          <w:p w14:paraId="295969DF" w14:textId="77777777" w:rsidR="002A3928" w:rsidRPr="002A3928" w:rsidRDefault="002A3928" w:rsidP="002A3928">
            <w:r w:rsidRPr="002A3928">
              <w:t xml:space="preserve">116 112,5 </w:t>
            </w:r>
          </w:p>
        </w:tc>
        <w:tc>
          <w:tcPr>
            <w:tcW w:w="709" w:type="dxa"/>
            <w:gridSpan w:val="2"/>
            <w:tcBorders>
              <w:top w:val="nil"/>
              <w:left w:val="nil"/>
              <w:bottom w:val="single" w:sz="4" w:space="0" w:color="auto"/>
              <w:right w:val="single" w:sz="4" w:space="0" w:color="auto"/>
            </w:tcBorders>
            <w:shd w:val="clear" w:color="auto" w:fill="auto"/>
            <w:noWrap/>
            <w:hideMark/>
          </w:tcPr>
          <w:p w14:paraId="663F46A2" w14:textId="77777777" w:rsidR="002A3928" w:rsidRPr="002A3928" w:rsidRDefault="002A3928" w:rsidP="002A3928">
            <w:r w:rsidRPr="002A3928">
              <w:t xml:space="preserve">24 400,0 </w:t>
            </w:r>
          </w:p>
        </w:tc>
        <w:tc>
          <w:tcPr>
            <w:tcW w:w="850" w:type="dxa"/>
            <w:gridSpan w:val="2"/>
            <w:tcBorders>
              <w:top w:val="nil"/>
              <w:left w:val="nil"/>
              <w:bottom w:val="single" w:sz="4" w:space="0" w:color="auto"/>
              <w:right w:val="single" w:sz="4" w:space="0" w:color="auto"/>
            </w:tcBorders>
            <w:shd w:val="clear" w:color="auto" w:fill="auto"/>
            <w:noWrap/>
            <w:hideMark/>
          </w:tcPr>
          <w:p w14:paraId="24859EA7" w14:textId="77777777" w:rsidR="002A3928" w:rsidRPr="002A3928" w:rsidRDefault="002A3928" w:rsidP="002A3928">
            <w:r w:rsidRPr="002A3928">
              <w:t xml:space="preserve">91 892,5 </w:t>
            </w:r>
          </w:p>
        </w:tc>
        <w:tc>
          <w:tcPr>
            <w:tcW w:w="709" w:type="dxa"/>
            <w:gridSpan w:val="2"/>
            <w:tcBorders>
              <w:top w:val="nil"/>
              <w:left w:val="nil"/>
              <w:bottom w:val="single" w:sz="4" w:space="0" w:color="auto"/>
              <w:right w:val="single" w:sz="4" w:space="0" w:color="auto"/>
            </w:tcBorders>
            <w:shd w:val="clear" w:color="auto" w:fill="auto"/>
            <w:noWrap/>
            <w:hideMark/>
          </w:tcPr>
          <w:p w14:paraId="3524326D" w14:textId="77777777" w:rsidR="002A3928" w:rsidRPr="002A3928" w:rsidRDefault="002A3928" w:rsidP="002A3928">
            <w:r w:rsidRPr="002A3928">
              <w:t xml:space="preserve"> расселение граждан из аварийного жилищного фонда </w:t>
            </w:r>
          </w:p>
        </w:tc>
        <w:tc>
          <w:tcPr>
            <w:tcW w:w="1796" w:type="dxa"/>
            <w:gridSpan w:val="3"/>
            <w:tcBorders>
              <w:top w:val="nil"/>
              <w:left w:val="nil"/>
              <w:bottom w:val="single" w:sz="4" w:space="0" w:color="auto"/>
              <w:right w:val="single" w:sz="4" w:space="0" w:color="auto"/>
            </w:tcBorders>
            <w:shd w:val="clear" w:color="auto" w:fill="auto"/>
            <w:hideMark/>
          </w:tcPr>
          <w:p w14:paraId="48AF5D8F" w14:textId="77777777" w:rsidR="002A3928" w:rsidRPr="002A3928" w:rsidRDefault="002A3928" w:rsidP="002A3928">
            <w:r w:rsidRPr="002A3928">
              <w:t>МКД</w:t>
            </w:r>
          </w:p>
        </w:tc>
        <w:tc>
          <w:tcPr>
            <w:tcW w:w="897" w:type="dxa"/>
            <w:gridSpan w:val="2"/>
            <w:tcBorders>
              <w:top w:val="nil"/>
              <w:left w:val="nil"/>
              <w:bottom w:val="single" w:sz="4" w:space="0" w:color="auto"/>
              <w:right w:val="single" w:sz="4" w:space="0" w:color="auto"/>
            </w:tcBorders>
            <w:shd w:val="clear" w:color="auto" w:fill="auto"/>
            <w:noWrap/>
            <w:hideMark/>
          </w:tcPr>
          <w:p w14:paraId="0AA50840" w14:textId="77777777" w:rsidR="002A3928" w:rsidRPr="002A3928" w:rsidRDefault="002A3928" w:rsidP="002A3928">
            <w:r w:rsidRPr="002A3928">
              <w:t xml:space="preserve"> 47   </w:t>
            </w:r>
          </w:p>
        </w:tc>
        <w:tc>
          <w:tcPr>
            <w:tcW w:w="1134" w:type="dxa"/>
            <w:gridSpan w:val="3"/>
            <w:tcBorders>
              <w:top w:val="nil"/>
              <w:left w:val="nil"/>
              <w:bottom w:val="single" w:sz="4" w:space="0" w:color="auto"/>
              <w:right w:val="single" w:sz="4" w:space="0" w:color="auto"/>
            </w:tcBorders>
            <w:shd w:val="clear" w:color="auto" w:fill="auto"/>
            <w:noWrap/>
            <w:hideMark/>
          </w:tcPr>
          <w:p w14:paraId="783A35CB" w14:textId="77777777" w:rsidR="002A3928" w:rsidRPr="002A3928" w:rsidRDefault="002A3928" w:rsidP="002A3928">
            <w:r w:rsidRPr="002A3928">
              <w:t xml:space="preserve"> 47   </w:t>
            </w:r>
          </w:p>
        </w:tc>
        <w:tc>
          <w:tcPr>
            <w:tcW w:w="1258" w:type="dxa"/>
            <w:tcBorders>
              <w:top w:val="nil"/>
              <w:left w:val="nil"/>
              <w:bottom w:val="single" w:sz="4" w:space="0" w:color="auto"/>
              <w:right w:val="single" w:sz="4" w:space="0" w:color="auto"/>
            </w:tcBorders>
            <w:shd w:val="clear" w:color="auto" w:fill="auto"/>
            <w:noWrap/>
            <w:hideMark/>
          </w:tcPr>
          <w:p w14:paraId="6C2EB5F0" w14:textId="77777777" w:rsidR="002A3928" w:rsidRPr="002A3928" w:rsidRDefault="002A3928" w:rsidP="002A3928">
            <w:r w:rsidRPr="002A3928">
              <w:t xml:space="preserve"> 15   </w:t>
            </w:r>
          </w:p>
        </w:tc>
        <w:tc>
          <w:tcPr>
            <w:tcW w:w="987" w:type="dxa"/>
            <w:tcBorders>
              <w:top w:val="nil"/>
              <w:left w:val="nil"/>
              <w:bottom w:val="single" w:sz="4" w:space="0" w:color="auto"/>
              <w:right w:val="single" w:sz="4" w:space="0" w:color="auto"/>
            </w:tcBorders>
            <w:shd w:val="clear" w:color="auto" w:fill="auto"/>
            <w:noWrap/>
            <w:hideMark/>
          </w:tcPr>
          <w:p w14:paraId="5706A881" w14:textId="77777777" w:rsidR="002A3928" w:rsidRPr="002A3928" w:rsidRDefault="002A3928" w:rsidP="002A3928">
            <w:r w:rsidRPr="002A3928">
              <w:t xml:space="preserve"> 32   </w:t>
            </w:r>
          </w:p>
        </w:tc>
        <w:tc>
          <w:tcPr>
            <w:tcW w:w="879" w:type="dxa"/>
            <w:tcBorders>
              <w:top w:val="nil"/>
              <w:left w:val="nil"/>
              <w:bottom w:val="single" w:sz="4" w:space="0" w:color="auto"/>
              <w:right w:val="single" w:sz="4" w:space="0" w:color="auto"/>
            </w:tcBorders>
            <w:shd w:val="clear" w:color="auto" w:fill="auto"/>
            <w:noWrap/>
            <w:hideMark/>
          </w:tcPr>
          <w:p w14:paraId="357B417E" w14:textId="77777777" w:rsidR="002A3928" w:rsidRPr="002A3928" w:rsidRDefault="002A3928" w:rsidP="002A3928">
            <w:r w:rsidRPr="002A3928">
              <w:t>1</w:t>
            </w:r>
          </w:p>
        </w:tc>
      </w:tr>
      <w:tr w:rsidR="002A3928" w:rsidRPr="002A3928" w14:paraId="2D4530D0" w14:textId="77777777" w:rsidTr="002A3928">
        <w:trPr>
          <w:trHeight w:val="300"/>
        </w:trPr>
        <w:tc>
          <w:tcPr>
            <w:tcW w:w="596" w:type="dxa"/>
            <w:gridSpan w:val="2"/>
            <w:tcBorders>
              <w:top w:val="nil"/>
              <w:left w:val="single" w:sz="4" w:space="0" w:color="auto"/>
              <w:bottom w:val="single" w:sz="4" w:space="0" w:color="auto"/>
              <w:right w:val="single" w:sz="4" w:space="0" w:color="auto"/>
            </w:tcBorders>
            <w:shd w:val="clear" w:color="auto" w:fill="auto"/>
            <w:noWrap/>
            <w:hideMark/>
          </w:tcPr>
          <w:p w14:paraId="26DCF476" w14:textId="77777777" w:rsidR="002A3928" w:rsidRPr="002A3928" w:rsidRDefault="002A3928" w:rsidP="002A3928"/>
        </w:tc>
        <w:tc>
          <w:tcPr>
            <w:tcW w:w="1459" w:type="dxa"/>
            <w:gridSpan w:val="2"/>
            <w:tcBorders>
              <w:top w:val="nil"/>
              <w:left w:val="nil"/>
              <w:bottom w:val="single" w:sz="4" w:space="0" w:color="auto"/>
              <w:right w:val="single" w:sz="4" w:space="0" w:color="auto"/>
            </w:tcBorders>
            <w:shd w:val="clear" w:color="auto" w:fill="auto"/>
            <w:noWrap/>
            <w:hideMark/>
          </w:tcPr>
          <w:p w14:paraId="059B0A51" w14:textId="77777777" w:rsidR="002A3928" w:rsidRPr="002A3928" w:rsidRDefault="002A3928" w:rsidP="002A3928">
            <w:r w:rsidRPr="002A3928">
              <w:t>ИТОГО:</w:t>
            </w:r>
          </w:p>
        </w:tc>
        <w:tc>
          <w:tcPr>
            <w:tcW w:w="922" w:type="dxa"/>
            <w:gridSpan w:val="2"/>
            <w:tcBorders>
              <w:top w:val="nil"/>
              <w:left w:val="nil"/>
              <w:bottom w:val="single" w:sz="4" w:space="0" w:color="auto"/>
              <w:right w:val="single" w:sz="4" w:space="0" w:color="auto"/>
            </w:tcBorders>
            <w:shd w:val="clear" w:color="auto" w:fill="auto"/>
            <w:noWrap/>
            <w:hideMark/>
          </w:tcPr>
          <w:p w14:paraId="27E788CA" w14:textId="77777777" w:rsidR="002A3928" w:rsidRPr="002A3928" w:rsidRDefault="002A3928" w:rsidP="002A3928">
            <w:r w:rsidRPr="002A3928">
              <w:t xml:space="preserve"> 301 749,25   </w:t>
            </w:r>
          </w:p>
        </w:tc>
        <w:tc>
          <w:tcPr>
            <w:tcW w:w="851" w:type="dxa"/>
            <w:gridSpan w:val="2"/>
            <w:tcBorders>
              <w:top w:val="nil"/>
              <w:left w:val="nil"/>
              <w:bottom w:val="single" w:sz="4" w:space="0" w:color="auto"/>
              <w:right w:val="single" w:sz="4" w:space="0" w:color="auto"/>
            </w:tcBorders>
            <w:shd w:val="clear" w:color="auto" w:fill="auto"/>
            <w:noWrap/>
            <w:hideMark/>
          </w:tcPr>
          <w:p w14:paraId="78776C2B" w14:textId="77777777" w:rsidR="002A3928" w:rsidRPr="002A3928" w:rsidRDefault="002A3928" w:rsidP="002A3928">
            <w:r w:rsidRPr="002A3928">
              <w:t xml:space="preserve"> 1 812,70   </w:t>
            </w:r>
          </w:p>
        </w:tc>
        <w:tc>
          <w:tcPr>
            <w:tcW w:w="992" w:type="dxa"/>
            <w:gridSpan w:val="2"/>
            <w:tcBorders>
              <w:top w:val="nil"/>
              <w:left w:val="nil"/>
              <w:bottom w:val="single" w:sz="4" w:space="0" w:color="auto"/>
              <w:right w:val="single" w:sz="4" w:space="0" w:color="auto"/>
            </w:tcBorders>
            <w:shd w:val="clear" w:color="auto" w:fill="auto"/>
            <w:noWrap/>
            <w:hideMark/>
          </w:tcPr>
          <w:p w14:paraId="187DB611" w14:textId="77777777" w:rsidR="002A3928" w:rsidRPr="002A3928" w:rsidRDefault="002A3928" w:rsidP="002A3928">
            <w:r w:rsidRPr="002A3928">
              <w:t xml:space="preserve"> 22 091,05   </w:t>
            </w:r>
          </w:p>
        </w:tc>
        <w:tc>
          <w:tcPr>
            <w:tcW w:w="1843" w:type="dxa"/>
            <w:gridSpan w:val="5"/>
            <w:tcBorders>
              <w:top w:val="single" w:sz="4" w:space="0" w:color="auto"/>
              <w:left w:val="nil"/>
              <w:bottom w:val="single" w:sz="4" w:space="0" w:color="auto"/>
              <w:right w:val="single" w:sz="4" w:space="0" w:color="000000"/>
            </w:tcBorders>
            <w:shd w:val="clear" w:color="auto" w:fill="auto"/>
            <w:noWrap/>
            <w:hideMark/>
          </w:tcPr>
          <w:p w14:paraId="29BE7B2D" w14:textId="77777777" w:rsidR="002A3928" w:rsidRPr="002A3928" w:rsidRDefault="002A3928" w:rsidP="002A3928">
            <w:r w:rsidRPr="002A3928">
              <w:t xml:space="preserve"> 161 553,00   </w:t>
            </w:r>
          </w:p>
        </w:tc>
        <w:tc>
          <w:tcPr>
            <w:tcW w:w="1559" w:type="dxa"/>
            <w:gridSpan w:val="4"/>
            <w:tcBorders>
              <w:top w:val="single" w:sz="4" w:space="0" w:color="auto"/>
              <w:left w:val="nil"/>
              <w:bottom w:val="single" w:sz="4" w:space="0" w:color="auto"/>
              <w:right w:val="single" w:sz="4" w:space="0" w:color="000000"/>
            </w:tcBorders>
            <w:shd w:val="clear" w:color="auto" w:fill="auto"/>
            <w:noWrap/>
            <w:hideMark/>
          </w:tcPr>
          <w:p w14:paraId="0B882E64" w14:textId="77777777" w:rsidR="002A3928" w:rsidRPr="002A3928" w:rsidRDefault="002A3928" w:rsidP="002A3928"/>
        </w:tc>
        <w:tc>
          <w:tcPr>
            <w:tcW w:w="709" w:type="dxa"/>
            <w:gridSpan w:val="2"/>
            <w:tcBorders>
              <w:top w:val="nil"/>
              <w:left w:val="nil"/>
              <w:bottom w:val="single" w:sz="4" w:space="0" w:color="auto"/>
              <w:right w:val="single" w:sz="4" w:space="0" w:color="auto"/>
            </w:tcBorders>
            <w:shd w:val="clear" w:color="auto" w:fill="auto"/>
            <w:noWrap/>
            <w:hideMark/>
          </w:tcPr>
          <w:p w14:paraId="026858EC" w14:textId="77777777" w:rsidR="002A3928" w:rsidRPr="002A3928" w:rsidRDefault="002A3928" w:rsidP="002A3928">
            <w:r w:rsidRPr="002A3928">
              <w:t xml:space="preserve"> 116 292,50   </w:t>
            </w:r>
          </w:p>
        </w:tc>
        <w:tc>
          <w:tcPr>
            <w:tcW w:w="1796" w:type="dxa"/>
            <w:gridSpan w:val="3"/>
            <w:tcBorders>
              <w:top w:val="nil"/>
              <w:left w:val="nil"/>
              <w:bottom w:val="single" w:sz="4" w:space="0" w:color="auto"/>
              <w:right w:val="single" w:sz="4" w:space="0" w:color="auto"/>
            </w:tcBorders>
            <w:shd w:val="clear" w:color="auto" w:fill="auto"/>
            <w:noWrap/>
            <w:hideMark/>
          </w:tcPr>
          <w:p w14:paraId="7827F7C0" w14:textId="77777777" w:rsidR="002A3928" w:rsidRPr="002A3928" w:rsidRDefault="002A3928" w:rsidP="002A3928"/>
        </w:tc>
        <w:tc>
          <w:tcPr>
            <w:tcW w:w="897" w:type="dxa"/>
            <w:gridSpan w:val="2"/>
            <w:tcBorders>
              <w:top w:val="nil"/>
              <w:left w:val="nil"/>
              <w:bottom w:val="single" w:sz="4" w:space="0" w:color="auto"/>
              <w:right w:val="single" w:sz="4" w:space="0" w:color="auto"/>
            </w:tcBorders>
            <w:shd w:val="clear" w:color="auto" w:fill="auto"/>
            <w:noWrap/>
            <w:hideMark/>
          </w:tcPr>
          <w:p w14:paraId="30586C6D" w14:textId="77777777" w:rsidR="002A3928" w:rsidRPr="002A3928" w:rsidRDefault="002A3928" w:rsidP="002A3928"/>
        </w:tc>
        <w:tc>
          <w:tcPr>
            <w:tcW w:w="1134" w:type="dxa"/>
            <w:gridSpan w:val="3"/>
            <w:tcBorders>
              <w:top w:val="nil"/>
              <w:left w:val="nil"/>
              <w:bottom w:val="single" w:sz="4" w:space="0" w:color="auto"/>
              <w:right w:val="single" w:sz="4" w:space="0" w:color="auto"/>
            </w:tcBorders>
            <w:shd w:val="clear" w:color="auto" w:fill="auto"/>
            <w:noWrap/>
            <w:hideMark/>
          </w:tcPr>
          <w:p w14:paraId="4B445CC0" w14:textId="77777777" w:rsidR="002A3928" w:rsidRPr="002A3928" w:rsidRDefault="002A3928" w:rsidP="002A3928"/>
        </w:tc>
        <w:tc>
          <w:tcPr>
            <w:tcW w:w="1258" w:type="dxa"/>
            <w:tcBorders>
              <w:top w:val="nil"/>
              <w:left w:val="nil"/>
              <w:bottom w:val="single" w:sz="4" w:space="0" w:color="auto"/>
              <w:right w:val="single" w:sz="4" w:space="0" w:color="auto"/>
            </w:tcBorders>
            <w:shd w:val="clear" w:color="auto" w:fill="auto"/>
            <w:noWrap/>
            <w:hideMark/>
          </w:tcPr>
          <w:p w14:paraId="18A712B6" w14:textId="77777777" w:rsidR="002A3928" w:rsidRPr="002A3928" w:rsidRDefault="002A3928" w:rsidP="002A3928"/>
        </w:tc>
        <w:tc>
          <w:tcPr>
            <w:tcW w:w="987" w:type="dxa"/>
            <w:tcBorders>
              <w:top w:val="nil"/>
              <w:left w:val="nil"/>
              <w:bottom w:val="single" w:sz="4" w:space="0" w:color="auto"/>
              <w:right w:val="single" w:sz="4" w:space="0" w:color="auto"/>
            </w:tcBorders>
            <w:shd w:val="clear" w:color="auto" w:fill="auto"/>
            <w:noWrap/>
            <w:hideMark/>
          </w:tcPr>
          <w:p w14:paraId="5C85853D" w14:textId="77777777" w:rsidR="002A3928" w:rsidRPr="002A3928" w:rsidRDefault="002A3928" w:rsidP="002A3928"/>
        </w:tc>
        <w:tc>
          <w:tcPr>
            <w:tcW w:w="879" w:type="dxa"/>
            <w:tcBorders>
              <w:top w:val="nil"/>
              <w:left w:val="nil"/>
              <w:bottom w:val="single" w:sz="4" w:space="0" w:color="auto"/>
              <w:right w:val="single" w:sz="4" w:space="0" w:color="auto"/>
            </w:tcBorders>
            <w:shd w:val="clear" w:color="auto" w:fill="auto"/>
            <w:noWrap/>
            <w:hideMark/>
          </w:tcPr>
          <w:p w14:paraId="09556D0D" w14:textId="77777777" w:rsidR="002A3928" w:rsidRPr="002A3928" w:rsidRDefault="002A3928" w:rsidP="002A3928"/>
        </w:tc>
      </w:tr>
    </w:tbl>
    <w:p w14:paraId="526E7207" w14:textId="77777777" w:rsidR="002A3928" w:rsidRPr="002A3928" w:rsidRDefault="002A3928" w:rsidP="002A3928">
      <w:pPr>
        <w:rPr>
          <w:b/>
        </w:rPr>
      </w:pPr>
    </w:p>
    <w:p w14:paraId="721967E8" w14:textId="77777777" w:rsidR="002A3928" w:rsidRPr="002A3928" w:rsidRDefault="002A3928" w:rsidP="002A3928">
      <w:pPr>
        <w:rPr>
          <w:b/>
        </w:rPr>
      </w:pPr>
    </w:p>
    <w:p w14:paraId="53B428AA" w14:textId="77777777" w:rsidR="002A3928" w:rsidRPr="002A3928" w:rsidRDefault="002A3928" w:rsidP="002A3928">
      <w:pPr>
        <w:rPr>
          <w:b/>
        </w:rPr>
      </w:pPr>
    </w:p>
    <w:p w14:paraId="4188E57D" w14:textId="77777777" w:rsidR="002A3928" w:rsidRPr="002A3928" w:rsidRDefault="002A3928" w:rsidP="002A3928">
      <w:pPr>
        <w:rPr>
          <w:b/>
        </w:rPr>
      </w:pPr>
    </w:p>
    <w:p w14:paraId="3BD8BD2F" w14:textId="77777777" w:rsidR="002A3928" w:rsidRPr="002A3928" w:rsidRDefault="002A3928" w:rsidP="002A3928">
      <w:pPr>
        <w:rPr>
          <w:b/>
        </w:rPr>
      </w:pPr>
    </w:p>
    <w:p w14:paraId="04DE8693" w14:textId="77777777" w:rsidR="002A3928" w:rsidRPr="002A3928" w:rsidRDefault="002A3928" w:rsidP="002A3928">
      <w:pPr>
        <w:rPr>
          <w:b/>
        </w:rPr>
      </w:pPr>
    </w:p>
    <w:p w14:paraId="67DD685A" w14:textId="77777777" w:rsidR="002A3928" w:rsidRPr="002A3928" w:rsidRDefault="002A3928" w:rsidP="002A3928">
      <w:pPr>
        <w:rPr>
          <w:b/>
        </w:rPr>
      </w:pPr>
    </w:p>
    <w:p w14:paraId="33F93251" w14:textId="77777777" w:rsidR="002A3928" w:rsidRPr="002A3928" w:rsidRDefault="002A3928" w:rsidP="002A3928">
      <w:pPr>
        <w:rPr>
          <w:b/>
        </w:rPr>
      </w:pPr>
    </w:p>
    <w:p w14:paraId="7A0C1D4C" w14:textId="77777777" w:rsidR="002A3928" w:rsidRPr="002A3928" w:rsidRDefault="002A3928" w:rsidP="002A3928">
      <w:pPr>
        <w:rPr>
          <w:b/>
        </w:rPr>
      </w:pPr>
    </w:p>
    <w:p w14:paraId="3DCCDE93" w14:textId="77777777" w:rsidR="002A3928" w:rsidRPr="002A3928" w:rsidRDefault="002A3928" w:rsidP="002A3928">
      <w:pPr>
        <w:rPr>
          <w:b/>
        </w:rPr>
      </w:pPr>
    </w:p>
    <w:p w14:paraId="778391E1" w14:textId="77777777" w:rsidR="002A3928" w:rsidRPr="002A3928" w:rsidRDefault="002A3928" w:rsidP="002A3928">
      <w:pPr>
        <w:rPr>
          <w:b/>
        </w:rPr>
      </w:pPr>
    </w:p>
    <w:p w14:paraId="0D8054D6" w14:textId="77777777" w:rsidR="002A3928" w:rsidRPr="002A3928" w:rsidRDefault="002A3928" w:rsidP="002A3928">
      <w:pPr>
        <w:rPr>
          <w:b/>
        </w:rPr>
      </w:pPr>
    </w:p>
    <w:p w14:paraId="0F433F08" w14:textId="77777777" w:rsidR="002A3928" w:rsidRPr="002A3928" w:rsidRDefault="002A3928" w:rsidP="002A3928">
      <w:pPr>
        <w:rPr>
          <w:b/>
        </w:rPr>
      </w:pPr>
    </w:p>
    <w:p w14:paraId="21D5CC9B" w14:textId="77777777" w:rsidR="002A3928" w:rsidRPr="002A3928" w:rsidRDefault="002A3928" w:rsidP="002A3928">
      <w:pPr>
        <w:rPr>
          <w:b/>
        </w:rPr>
      </w:pPr>
    </w:p>
    <w:p w14:paraId="221720B7" w14:textId="77777777" w:rsidR="002A3928" w:rsidRPr="002A3928" w:rsidRDefault="002A3928" w:rsidP="002A3928">
      <w:pPr>
        <w:rPr>
          <w:b/>
        </w:rPr>
      </w:pPr>
    </w:p>
    <w:p w14:paraId="6C4ECE1E" w14:textId="77777777" w:rsidR="002A3928" w:rsidRPr="002A3928" w:rsidRDefault="002A3928" w:rsidP="002A3928">
      <w:pPr>
        <w:rPr>
          <w:b/>
        </w:rPr>
      </w:pPr>
    </w:p>
    <w:p w14:paraId="2646333C" w14:textId="77777777" w:rsidR="002A3928" w:rsidRPr="002A3928" w:rsidRDefault="002A3928" w:rsidP="002A3928">
      <w:pPr>
        <w:rPr>
          <w:b/>
        </w:rPr>
      </w:pPr>
    </w:p>
    <w:p w14:paraId="6E2852A5" w14:textId="77777777" w:rsidR="002A3928" w:rsidRPr="002A3928" w:rsidRDefault="002A3928" w:rsidP="002A3928">
      <w:pPr>
        <w:rPr>
          <w:b/>
        </w:rPr>
      </w:pPr>
    </w:p>
    <w:p w14:paraId="1BF77995" w14:textId="77777777" w:rsidR="002A3928" w:rsidRPr="002A3928" w:rsidRDefault="002A3928" w:rsidP="002A3928">
      <w:pPr>
        <w:rPr>
          <w:b/>
        </w:rPr>
      </w:pPr>
    </w:p>
    <w:p w14:paraId="00000381" w14:textId="77777777" w:rsidR="002A3928" w:rsidRPr="002A3928" w:rsidRDefault="002A3928" w:rsidP="002A3928">
      <w:pPr>
        <w:rPr>
          <w:b/>
        </w:rPr>
      </w:pPr>
    </w:p>
    <w:p w14:paraId="1B930C16" w14:textId="77777777" w:rsidR="002A3928" w:rsidRPr="002A3928" w:rsidRDefault="002A3928" w:rsidP="002A3928">
      <w:pPr>
        <w:rPr>
          <w:b/>
        </w:rPr>
      </w:pPr>
    </w:p>
    <w:p w14:paraId="73435F83" w14:textId="77777777" w:rsidR="002A3928" w:rsidRPr="002A3928" w:rsidRDefault="002A3928" w:rsidP="002A3928">
      <w:pPr>
        <w:rPr>
          <w:b/>
        </w:rPr>
      </w:pPr>
    </w:p>
    <w:p w14:paraId="7AB42311" w14:textId="77777777" w:rsidR="002A3928" w:rsidRPr="002A3928" w:rsidRDefault="002A3928" w:rsidP="002A3928">
      <w:pPr>
        <w:rPr>
          <w:b/>
        </w:rPr>
      </w:pPr>
    </w:p>
    <w:p w14:paraId="6BB23464" w14:textId="77777777" w:rsidR="002A3928" w:rsidRPr="002A3928" w:rsidRDefault="002A3928" w:rsidP="002A3928">
      <w:pPr>
        <w:rPr>
          <w:b/>
        </w:rPr>
      </w:pPr>
    </w:p>
    <w:p w14:paraId="39313A38" w14:textId="77777777" w:rsidR="002A3928" w:rsidRPr="002A3928" w:rsidRDefault="002A3928" w:rsidP="002A3928">
      <w:pPr>
        <w:rPr>
          <w:b/>
        </w:rPr>
      </w:pPr>
    </w:p>
    <w:p w14:paraId="309354D4" w14:textId="77777777" w:rsidR="002A3928" w:rsidRPr="002A3928" w:rsidRDefault="002A3928" w:rsidP="002A3928">
      <w:pPr>
        <w:rPr>
          <w:b/>
        </w:rPr>
      </w:pPr>
    </w:p>
    <w:p w14:paraId="1F2A24BB" w14:textId="77777777" w:rsidR="002A3928" w:rsidRPr="002A3928" w:rsidRDefault="002A3928" w:rsidP="002A3928">
      <w:pPr>
        <w:rPr>
          <w:b/>
        </w:rPr>
      </w:pPr>
    </w:p>
    <w:p w14:paraId="2E2FD6F3" w14:textId="77777777" w:rsidR="002A3928" w:rsidRPr="002A3928" w:rsidRDefault="002A3928" w:rsidP="002A3928">
      <w:pPr>
        <w:rPr>
          <w:b/>
        </w:rPr>
        <w:sectPr w:rsidR="002A3928" w:rsidRPr="002A3928" w:rsidSect="002A3928">
          <w:pgSz w:w="16838" w:h="11906" w:orient="landscape" w:code="9"/>
          <w:pgMar w:top="1134" w:right="851" w:bottom="567" w:left="851" w:header="709" w:footer="709" w:gutter="0"/>
          <w:cols w:space="708"/>
          <w:docGrid w:linePitch="360"/>
        </w:sectPr>
      </w:pPr>
    </w:p>
    <w:p w14:paraId="03E936DA" w14:textId="77777777" w:rsidR="002A3928" w:rsidRPr="002A3928" w:rsidRDefault="002A3928" w:rsidP="002A3928">
      <w:pPr>
        <w:jc w:val="right"/>
        <w:rPr>
          <w:sz w:val="20"/>
        </w:rPr>
      </w:pPr>
      <w:r w:rsidRPr="002A3928">
        <w:rPr>
          <w:sz w:val="20"/>
        </w:rPr>
        <w:lastRenderedPageBreak/>
        <w:t xml:space="preserve">Приложение 5 к Подпрограмме </w:t>
      </w:r>
    </w:p>
    <w:p w14:paraId="24E9F5B4" w14:textId="77777777" w:rsidR="002A3928" w:rsidRPr="002A3928" w:rsidRDefault="002A3928" w:rsidP="002A3928">
      <w:pPr>
        <w:jc w:val="right"/>
        <w:rPr>
          <w:sz w:val="20"/>
        </w:rPr>
      </w:pPr>
      <w:r w:rsidRPr="002A3928">
        <w:rPr>
          <w:sz w:val="20"/>
        </w:rPr>
        <w:t>"Переселение граждан из аварийного жилищного</w:t>
      </w:r>
    </w:p>
    <w:p w14:paraId="3E83D02F" w14:textId="77777777" w:rsidR="002A3928" w:rsidRPr="002A3928" w:rsidRDefault="002A3928" w:rsidP="002A3928">
      <w:pPr>
        <w:jc w:val="right"/>
        <w:rPr>
          <w:sz w:val="20"/>
        </w:rPr>
      </w:pPr>
      <w:r w:rsidRPr="002A3928">
        <w:rPr>
          <w:sz w:val="20"/>
        </w:rPr>
        <w:t xml:space="preserve"> фонда п. Дорожный и ул. Октябрьская </w:t>
      </w:r>
    </w:p>
    <w:p w14:paraId="61D67416" w14:textId="77777777" w:rsidR="002A3928" w:rsidRPr="002A3928" w:rsidRDefault="002A3928" w:rsidP="002A3928">
      <w:pPr>
        <w:jc w:val="right"/>
        <w:rPr>
          <w:sz w:val="20"/>
        </w:rPr>
      </w:pPr>
      <w:r w:rsidRPr="002A3928">
        <w:rPr>
          <w:sz w:val="20"/>
        </w:rPr>
        <w:t xml:space="preserve">Партия муниципального образования </w:t>
      </w:r>
    </w:p>
    <w:p w14:paraId="7B306819" w14:textId="77777777" w:rsidR="002A3928" w:rsidRPr="002A3928" w:rsidRDefault="002A3928" w:rsidP="002A3928">
      <w:pPr>
        <w:jc w:val="right"/>
        <w:rPr>
          <w:sz w:val="20"/>
        </w:rPr>
      </w:pPr>
      <w:r w:rsidRPr="002A3928">
        <w:rPr>
          <w:sz w:val="20"/>
        </w:rPr>
        <w:t xml:space="preserve">"Поселок </w:t>
      </w:r>
      <w:proofErr w:type="spellStart"/>
      <w:r w:rsidRPr="002A3928">
        <w:rPr>
          <w:sz w:val="20"/>
        </w:rPr>
        <w:t>Айхал</w:t>
      </w:r>
      <w:proofErr w:type="spellEnd"/>
      <w:r w:rsidRPr="002A3928">
        <w:rPr>
          <w:sz w:val="20"/>
        </w:rPr>
        <w:t>" на 2021-2022 годы"</w:t>
      </w:r>
    </w:p>
    <w:p w14:paraId="0B168DCF" w14:textId="77777777" w:rsidR="002A3928" w:rsidRPr="002A3928" w:rsidRDefault="002A3928" w:rsidP="002A3928">
      <w:pPr>
        <w:rPr>
          <w:b/>
        </w:rPr>
      </w:pPr>
    </w:p>
    <w:p w14:paraId="7B4AE216" w14:textId="77777777" w:rsidR="002A3928" w:rsidRPr="002A3928" w:rsidRDefault="002A3928" w:rsidP="002A3928">
      <w:pPr>
        <w:rPr>
          <w:b/>
        </w:rPr>
      </w:pPr>
    </w:p>
    <w:p w14:paraId="02D0666C" w14:textId="77777777" w:rsidR="002A3928" w:rsidRPr="002A3928" w:rsidRDefault="002A3928" w:rsidP="002A3928">
      <w:pPr>
        <w:rPr>
          <w:b/>
        </w:rPr>
      </w:pPr>
    </w:p>
    <w:tbl>
      <w:tblPr>
        <w:tblW w:w="10256" w:type="dxa"/>
        <w:tblLook w:val="04A0" w:firstRow="1" w:lastRow="0" w:firstColumn="1" w:lastColumn="0" w:noHBand="0" w:noVBand="1"/>
      </w:tblPr>
      <w:tblGrid>
        <w:gridCol w:w="5759"/>
        <w:gridCol w:w="1432"/>
        <w:gridCol w:w="1633"/>
        <w:gridCol w:w="1432"/>
      </w:tblGrid>
      <w:tr w:rsidR="002A3928" w:rsidRPr="002A3928" w14:paraId="6B0EB18C" w14:textId="77777777" w:rsidTr="002A3928">
        <w:trPr>
          <w:trHeight w:val="300"/>
        </w:trPr>
        <w:tc>
          <w:tcPr>
            <w:tcW w:w="10256" w:type="dxa"/>
            <w:gridSpan w:val="4"/>
            <w:tcBorders>
              <w:top w:val="nil"/>
              <w:left w:val="nil"/>
              <w:bottom w:val="nil"/>
              <w:right w:val="nil"/>
            </w:tcBorders>
            <w:shd w:val="clear" w:color="auto" w:fill="auto"/>
            <w:noWrap/>
            <w:vAlign w:val="bottom"/>
            <w:hideMark/>
          </w:tcPr>
          <w:p w14:paraId="0FF5FD9A" w14:textId="77777777" w:rsidR="002A3928" w:rsidRPr="002A3928" w:rsidRDefault="002A3928" w:rsidP="002A3928">
            <w:pPr>
              <w:jc w:val="center"/>
              <w:rPr>
                <w:b/>
                <w:bCs/>
                <w:color w:val="000000"/>
                <w:sz w:val="22"/>
                <w:szCs w:val="22"/>
              </w:rPr>
            </w:pPr>
            <w:r w:rsidRPr="002A3928">
              <w:rPr>
                <w:b/>
                <w:bCs/>
                <w:color w:val="000000"/>
                <w:sz w:val="22"/>
                <w:szCs w:val="22"/>
              </w:rPr>
              <w:t>Объем финансирования по годам</w:t>
            </w:r>
          </w:p>
        </w:tc>
      </w:tr>
      <w:tr w:rsidR="002A3928" w:rsidRPr="002A3928" w14:paraId="49D28A9C" w14:textId="77777777" w:rsidTr="002A3928">
        <w:trPr>
          <w:trHeight w:val="300"/>
        </w:trPr>
        <w:tc>
          <w:tcPr>
            <w:tcW w:w="5759" w:type="dxa"/>
            <w:tcBorders>
              <w:top w:val="nil"/>
              <w:left w:val="nil"/>
              <w:bottom w:val="nil"/>
              <w:right w:val="nil"/>
            </w:tcBorders>
            <w:shd w:val="clear" w:color="auto" w:fill="auto"/>
            <w:noWrap/>
            <w:vAlign w:val="bottom"/>
            <w:hideMark/>
          </w:tcPr>
          <w:p w14:paraId="2DBE25F9" w14:textId="77777777" w:rsidR="002A3928" w:rsidRPr="002A3928" w:rsidRDefault="002A3928" w:rsidP="002A3928">
            <w:pPr>
              <w:jc w:val="center"/>
              <w:rPr>
                <w:b/>
                <w:bCs/>
                <w:color w:val="000000"/>
                <w:sz w:val="22"/>
                <w:szCs w:val="22"/>
              </w:rPr>
            </w:pPr>
          </w:p>
        </w:tc>
        <w:tc>
          <w:tcPr>
            <w:tcW w:w="1432" w:type="dxa"/>
            <w:tcBorders>
              <w:top w:val="nil"/>
              <w:left w:val="nil"/>
              <w:bottom w:val="nil"/>
              <w:right w:val="nil"/>
            </w:tcBorders>
            <w:shd w:val="clear" w:color="auto" w:fill="auto"/>
            <w:noWrap/>
            <w:vAlign w:val="bottom"/>
            <w:hideMark/>
          </w:tcPr>
          <w:p w14:paraId="72C37A53" w14:textId="77777777" w:rsidR="002A3928" w:rsidRPr="002A3928" w:rsidRDefault="002A3928" w:rsidP="002A3928">
            <w:pPr>
              <w:rPr>
                <w:sz w:val="20"/>
                <w:szCs w:val="20"/>
              </w:rPr>
            </w:pPr>
          </w:p>
        </w:tc>
        <w:tc>
          <w:tcPr>
            <w:tcW w:w="1633" w:type="dxa"/>
            <w:tcBorders>
              <w:top w:val="nil"/>
              <w:left w:val="nil"/>
              <w:bottom w:val="nil"/>
              <w:right w:val="nil"/>
            </w:tcBorders>
            <w:shd w:val="clear" w:color="auto" w:fill="auto"/>
            <w:noWrap/>
            <w:vAlign w:val="bottom"/>
            <w:hideMark/>
          </w:tcPr>
          <w:p w14:paraId="5038BD2F" w14:textId="77777777" w:rsidR="002A3928" w:rsidRPr="002A3928" w:rsidRDefault="002A3928" w:rsidP="002A3928">
            <w:pPr>
              <w:rPr>
                <w:sz w:val="20"/>
                <w:szCs w:val="20"/>
              </w:rPr>
            </w:pPr>
          </w:p>
        </w:tc>
        <w:tc>
          <w:tcPr>
            <w:tcW w:w="1432" w:type="dxa"/>
            <w:tcBorders>
              <w:top w:val="nil"/>
              <w:left w:val="nil"/>
              <w:bottom w:val="nil"/>
              <w:right w:val="nil"/>
            </w:tcBorders>
            <w:shd w:val="clear" w:color="auto" w:fill="auto"/>
            <w:noWrap/>
            <w:vAlign w:val="bottom"/>
            <w:hideMark/>
          </w:tcPr>
          <w:p w14:paraId="2BBE97CE" w14:textId="77777777" w:rsidR="002A3928" w:rsidRPr="002A3928" w:rsidRDefault="002A3928" w:rsidP="002A3928">
            <w:pPr>
              <w:rPr>
                <w:sz w:val="20"/>
                <w:szCs w:val="20"/>
              </w:rPr>
            </w:pPr>
          </w:p>
        </w:tc>
      </w:tr>
      <w:tr w:rsidR="002A3928" w:rsidRPr="002A3928" w14:paraId="6E02187C" w14:textId="77777777" w:rsidTr="002A3928">
        <w:trPr>
          <w:trHeight w:val="300"/>
        </w:trPr>
        <w:tc>
          <w:tcPr>
            <w:tcW w:w="5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C552B" w14:textId="77777777" w:rsidR="002A3928" w:rsidRPr="002A3928" w:rsidRDefault="002A3928" w:rsidP="002A3928">
            <w:pPr>
              <w:jc w:val="center"/>
              <w:rPr>
                <w:color w:val="000000"/>
                <w:sz w:val="22"/>
                <w:szCs w:val="22"/>
              </w:rPr>
            </w:pPr>
            <w:r w:rsidRPr="002A3928">
              <w:rPr>
                <w:color w:val="000000"/>
                <w:sz w:val="22"/>
                <w:szCs w:val="22"/>
              </w:rPr>
              <w:t>Источники финансирования</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32FC2BF0" w14:textId="77777777" w:rsidR="002A3928" w:rsidRPr="002A3928" w:rsidRDefault="002A3928" w:rsidP="002A3928">
            <w:pPr>
              <w:jc w:val="center"/>
              <w:rPr>
                <w:color w:val="000000"/>
                <w:sz w:val="22"/>
                <w:szCs w:val="22"/>
              </w:rPr>
            </w:pPr>
            <w:r w:rsidRPr="002A3928">
              <w:rPr>
                <w:color w:val="000000"/>
                <w:sz w:val="22"/>
                <w:szCs w:val="22"/>
              </w:rPr>
              <w:t>2021 г.</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14:paraId="0F2E5D73" w14:textId="77777777" w:rsidR="002A3928" w:rsidRPr="002A3928" w:rsidRDefault="002A3928" w:rsidP="002A3928">
            <w:pPr>
              <w:jc w:val="center"/>
              <w:rPr>
                <w:color w:val="000000"/>
                <w:sz w:val="22"/>
                <w:szCs w:val="22"/>
              </w:rPr>
            </w:pPr>
            <w:r w:rsidRPr="002A3928">
              <w:rPr>
                <w:color w:val="000000"/>
                <w:sz w:val="22"/>
                <w:szCs w:val="22"/>
              </w:rPr>
              <w:t>2022 г.</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00C3AE4B" w14:textId="77777777" w:rsidR="002A3928" w:rsidRPr="002A3928" w:rsidRDefault="002A3928" w:rsidP="002A3928">
            <w:pPr>
              <w:jc w:val="center"/>
              <w:rPr>
                <w:color w:val="000000"/>
                <w:sz w:val="22"/>
                <w:szCs w:val="22"/>
              </w:rPr>
            </w:pPr>
            <w:r w:rsidRPr="002A3928">
              <w:rPr>
                <w:color w:val="000000"/>
                <w:sz w:val="22"/>
                <w:szCs w:val="22"/>
              </w:rPr>
              <w:t>2023 г.</w:t>
            </w:r>
          </w:p>
        </w:tc>
      </w:tr>
      <w:tr w:rsidR="002A3928" w:rsidRPr="002A3928" w14:paraId="548A4147" w14:textId="77777777" w:rsidTr="002A3928">
        <w:trPr>
          <w:trHeight w:val="300"/>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61723173" w14:textId="77777777" w:rsidR="002A3928" w:rsidRPr="002A3928" w:rsidRDefault="002A3928" w:rsidP="002A3928">
            <w:pPr>
              <w:rPr>
                <w:color w:val="000000"/>
                <w:sz w:val="22"/>
                <w:szCs w:val="22"/>
              </w:rPr>
            </w:pPr>
            <w:r w:rsidRPr="002A3928">
              <w:rPr>
                <w:color w:val="000000"/>
                <w:sz w:val="22"/>
                <w:szCs w:val="22"/>
              </w:rPr>
              <w:t>Средства АК "АЛРОСА" (ПАО)</w:t>
            </w:r>
          </w:p>
        </w:tc>
        <w:tc>
          <w:tcPr>
            <w:tcW w:w="1432" w:type="dxa"/>
            <w:tcBorders>
              <w:top w:val="nil"/>
              <w:left w:val="nil"/>
              <w:bottom w:val="single" w:sz="4" w:space="0" w:color="auto"/>
              <w:right w:val="single" w:sz="4" w:space="0" w:color="auto"/>
            </w:tcBorders>
            <w:shd w:val="clear" w:color="auto" w:fill="auto"/>
            <w:noWrap/>
            <w:vAlign w:val="bottom"/>
            <w:hideMark/>
          </w:tcPr>
          <w:p w14:paraId="74DFFD70" w14:textId="77777777" w:rsidR="002A3928" w:rsidRPr="002A3928" w:rsidRDefault="002A3928" w:rsidP="002A3928">
            <w:pPr>
              <w:jc w:val="right"/>
              <w:rPr>
                <w:color w:val="000000"/>
                <w:sz w:val="22"/>
                <w:szCs w:val="22"/>
              </w:rPr>
            </w:pPr>
            <w:r w:rsidRPr="002A3928">
              <w:rPr>
                <w:color w:val="000000"/>
                <w:sz w:val="22"/>
                <w:szCs w:val="22"/>
              </w:rPr>
              <w:t>24 400,0</w:t>
            </w:r>
          </w:p>
        </w:tc>
        <w:tc>
          <w:tcPr>
            <w:tcW w:w="1633" w:type="dxa"/>
            <w:tcBorders>
              <w:top w:val="nil"/>
              <w:left w:val="nil"/>
              <w:bottom w:val="single" w:sz="4" w:space="0" w:color="auto"/>
              <w:right w:val="single" w:sz="4" w:space="0" w:color="auto"/>
            </w:tcBorders>
            <w:shd w:val="clear" w:color="auto" w:fill="auto"/>
            <w:noWrap/>
            <w:vAlign w:val="bottom"/>
            <w:hideMark/>
          </w:tcPr>
          <w:p w14:paraId="500AAAC5" w14:textId="77777777" w:rsidR="002A3928" w:rsidRPr="002A3928" w:rsidRDefault="002A3928" w:rsidP="002A3928">
            <w:pPr>
              <w:jc w:val="right"/>
              <w:rPr>
                <w:color w:val="000000"/>
                <w:sz w:val="22"/>
                <w:szCs w:val="22"/>
              </w:rPr>
            </w:pPr>
            <w:r w:rsidRPr="002A3928">
              <w:rPr>
                <w:color w:val="000000"/>
                <w:sz w:val="22"/>
                <w:szCs w:val="22"/>
              </w:rPr>
              <w:t>110 617,2</w:t>
            </w:r>
          </w:p>
        </w:tc>
        <w:tc>
          <w:tcPr>
            <w:tcW w:w="1432" w:type="dxa"/>
            <w:tcBorders>
              <w:top w:val="nil"/>
              <w:left w:val="nil"/>
              <w:bottom w:val="single" w:sz="4" w:space="0" w:color="auto"/>
              <w:right w:val="single" w:sz="4" w:space="0" w:color="auto"/>
            </w:tcBorders>
            <w:shd w:val="clear" w:color="auto" w:fill="auto"/>
            <w:noWrap/>
            <w:vAlign w:val="bottom"/>
            <w:hideMark/>
          </w:tcPr>
          <w:p w14:paraId="444635C9" w14:textId="77777777" w:rsidR="002A3928" w:rsidRPr="002A3928" w:rsidRDefault="002A3928" w:rsidP="002A3928">
            <w:pPr>
              <w:jc w:val="right"/>
              <w:rPr>
                <w:color w:val="000000"/>
                <w:sz w:val="22"/>
                <w:szCs w:val="22"/>
              </w:rPr>
            </w:pPr>
            <w:r w:rsidRPr="002A3928">
              <w:rPr>
                <w:color w:val="000000"/>
                <w:sz w:val="22"/>
                <w:szCs w:val="22"/>
              </w:rPr>
              <w:t>38 925,8</w:t>
            </w:r>
          </w:p>
        </w:tc>
      </w:tr>
      <w:tr w:rsidR="002A3928" w:rsidRPr="002A3928" w14:paraId="52E4F56A" w14:textId="77777777" w:rsidTr="002A3928">
        <w:trPr>
          <w:trHeight w:val="300"/>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56F711CA" w14:textId="77777777" w:rsidR="002A3928" w:rsidRPr="002A3928" w:rsidRDefault="002A3928" w:rsidP="002A3928">
            <w:pPr>
              <w:rPr>
                <w:color w:val="000000"/>
                <w:sz w:val="22"/>
                <w:szCs w:val="22"/>
              </w:rPr>
            </w:pPr>
            <w:r w:rsidRPr="002A3928">
              <w:rPr>
                <w:color w:val="000000"/>
                <w:sz w:val="22"/>
                <w:szCs w:val="22"/>
              </w:rPr>
              <w:t>Государственный бюджет РС (Я)</w:t>
            </w:r>
          </w:p>
        </w:tc>
        <w:tc>
          <w:tcPr>
            <w:tcW w:w="1432" w:type="dxa"/>
            <w:tcBorders>
              <w:top w:val="nil"/>
              <w:left w:val="nil"/>
              <w:bottom w:val="single" w:sz="4" w:space="0" w:color="auto"/>
              <w:right w:val="single" w:sz="4" w:space="0" w:color="auto"/>
            </w:tcBorders>
            <w:shd w:val="clear" w:color="auto" w:fill="auto"/>
            <w:noWrap/>
            <w:vAlign w:val="bottom"/>
            <w:hideMark/>
          </w:tcPr>
          <w:p w14:paraId="5F7259C8" w14:textId="77777777" w:rsidR="002A3928" w:rsidRPr="002A3928" w:rsidRDefault="002A3928" w:rsidP="002A3928">
            <w:pPr>
              <w:jc w:val="right"/>
              <w:rPr>
                <w:color w:val="000000"/>
                <w:sz w:val="22"/>
                <w:szCs w:val="22"/>
              </w:rPr>
            </w:pPr>
            <w:r w:rsidRPr="002A3928">
              <w:rPr>
                <w:color w:val="000000"/>
                <w:sz w:val="22"/>
                <w:szCs w:val="22"/>
              </w:rPr>
              <w:t>45 440,5</w:t>
            </w:r>
          </w:p>
        </w:tc>
        <w:tc>
          <w:tcPr>
            <w:tcW w:w="1633" w:type="dxa"/>
            <w:tcBorders>
              <w:top w:val="nil"/>
              <w:left w:val="nil"/>
              <w:bottom w:val="single" w:sz="4" w:space="0" w:color="auto"/>
              <w:right w:val="single" w:sz="4" w:space="0" w:color="auto"/>
            </w:tcBorders>
            <w:shd w:val="clear" w:color="auto" w:fill="auto"/>
            <w:noWrap/>
            <w:vAlign w:val="bottom"/>
            <w:hideMark/>
          </w:tcPr>
          <w:p w14:paraId="40EB40F9" w14:textId="77777777" w:rsidR="002A3928" w:rsidRPr="002A3928" w:rsidRDefault="002A3928" w:rsidP="002A3928">
            <w:pPr>
              <w:jc w:val="right"/>
              <w:rPr>
                <w:color w:val="000000"/>
                <w:sz w:val="22"/>
                <w:szCs w:val="22"/>
              </w:rPr>
            </w:pPr>
            <w:r w:rsidRPr="002A3928">
              <w:rPr>
                <w:color w:val="000000"/>
                <w:sz w:val="22"/>
                <w:szCs w:val="22"/>
              </w:rPr>
              <w:t>116 112,5</w:t>
            </w:r>
          </w:p>
        </w:tc>
        <w:tc>
          <w:tcPr>
            <w:tcW w:w="1432" w:type="dxa"/>
            <w:tcBorders>
              <w:top w:val="nil"/>
              <w:left w:val="nil"/>
              <w:bottom w:val="single" w:sz="4" w:space="0" w:color="auto"/>
              <w:right w:val="single" w:sz="4" w:space="0" w:color="auto"/>
            </w:tcBorders>
            <w:shd w:val="clear" w:color="auto" w:fill="auto"/>
            <w:noWrap/>
            <w:vAlign w:val="bottom"/>
            <w:hideMark/>
          </w:tcPr>
          <w:p w14:paraId="1C2858D7" w14:textId="77777777" w:rsidR="002A3928" w:rsidRPr="002A3928" w:rsidRDefault="002A3928" w:rsidP="002A3928">
            <w:pPr>
              <w:rPr>
                <w:color w:val="000000"/>
                <w:sz w:val="22"/>
                <w:szCs w:val="22"/>
              </w:rPr>
            </w:pPr>
            <w:r w:rsidRPr="002A3928">
              <w:rPr>
                <w:color w:val="000000"/>
                <w:sz w:val="22"/>
                <w:szCs w:val="22"/>
              </w:rPr>
              <w:t> </w:t>
            </w:r>
          </w:p>
        </w:tc>
      </w:tr>
      <w:tr w:rsidR="002A3928" w:rsidRPr="002A3928" w14:paraId="05BC45AF" w14:textId="77777777" w:rsidTr="002A3928">
        <w:trPr>
          <w:trHeight w:val="300"/>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34A7BE06" w14:textId="77777777" w:rsidR="002A3928" w:rsidRPr="002A3928" w:rsidRDefault="002A3928" w:rsidP="002A3928">
            <w:pPr>
              <w:rPr>
                <w:color w:val="000000"/>
                <w:sz w:val="22"/>
                <w:szCs w:val="22"/>
              </w:rPr>
            </w:pPr>
            <w:r w:rsidRPr="002A3928">
              <w:rPr>
                <w:color w:val="000000"/>
                <w:sz w:val="22"/>
                <w:szCs w:val="22"/>
              </w:rPr>
              <w:t>Бюджет МО "</w:t>
            </w:r>
            <w:proofErr w:type="spellStart"/>
            <w:r w:rsidRPr="002A3928">
              <w:rPr>
                <w:color w:val="000000"/>
                <w:sz w:val="22"/>
                <w:szCs w:val="22"/>
              </w:rPr>
              <w:t>Мирнинский</w:t>
            </w:r>
            <w:proofErr w:type="spellEnd"/>
            <w:r w:rsidRPr="002A3928">
              <w:rPr>
                <w:color w:val="000000"/>
                <w:sz w:val="22"/>
                <w:szCs w:val="22"/>
              </w:rPr>
              <w:t xml:space="preserve"> район</w:t>
            </w:r>
          </w:p>
        </w:tc>
        <w:tc>
          <w:tcPr>
            <w:tcW w:w="1432" w:type="dxa"/>
            <w:tcBorders>
              <w:top w:val="nil"/>
              <w:left w:val="nil"/>
              <w:bottom w:val="single" w:sz="4" w:space="0" w:color="auto"/>
              <w:right w:val="single" w:sz="4" w:space="0" w:color="auto"/>
            </w:tcBorders>
            <w:shd w:val="clear" w:color="auto" w:fill="auto"/>
            <w:noWrap/>
            <w:vAlign w:val="bottom"/>
            <w:hideMark/>
          </w:tcPr>
          <w:p w14:paraId="2231AFD8" w14:textId="77777777" w:rsidR="002A3928" w:rsidRPr="002A3928" w:rsidRDefault="002A3928" w:rsidP="002A3928">
            <w:pPr>
              <w:rPr>
                <w:color w:val="000000"/>
                <w:sz w:val="22"/>
                <w:szCs w:val="22"/>
              </w:rPr>
            </w:pPr>
            <w:r w:rsidRPr="002A3928">
              <w:rPr>
                <w:color w:val="000000"/>
                <w:sz w:val="22"/>
                <w:szCs w:val="22"/>
              </w:rPr>
              <w:t> </w:t>
            </w:r>
          </w:p>
        </w:tc>
        <w:tc>
          <w:tcPr>
            <w:tcW w:w="1633" w:type="dxa"/>
            <w:tcBorders>
              <w:top w:val="nil"/>
              <w:left w:val="nil"/>
              <w:bottom w:val="single" w:sz="4" w:space="0" w:color="auto"/>
              <w:right w:val="single" w:sz="4" w:space="0" w:color="auto"/>
            </w:tcBorders>
            <w:shd w:val="clear" w:color="auto" w:fill="auto"/>
            <w:noWrap/>
            <w:vAlign w:val="bottom"/>
            <w:hideMark/>
          </w:tcPr>
          <w:p w14:paraId="6733A5C4" w14:textId="77777777" w:rsidR="002A3928" w:rsidRPr="002A3928" w:rsidRDefault="002A3928" w:rsidP="002A3928">
            <w:pPr>
              <w:jc w:val="right"/>
              <w:rPr>
                <w:color w:val="000000"/>
                <w:sz w:val="22"/>
                <w:szCs w:val="22"/>
              </w:rPr>
            </w:pPr>
            <w:r w:rsidRPr="002A3928">
              <w:rPr>
                <w:color w:val="000000"/>
                <w:sz w:val="22"/>
                <w:szCs w:val="22"/>
              </w:rPr>
              <w:t>20 499,7</w:t>
            </w:r>
          </w:p>
        </w:tc>
        <w:tc>
          <w:tcPr>
            <w:tcW w:w="1432" w:type="dxa"/>
            <w:tcBorders>
              <w:top w:val="nil"/>
              <w:left w:val="nil"/>
              <w:bottom w:val="single" w:sz="4" w:space="0" w:color="auto"/>
              <w:right w:val="single" w:sz="4" w:space="0" w:color="auto"/>
            </w:tcBorders>
            <w:shd w:val="clear" w:color="auto" w:fill="auto"/>
            <w:noWrap/>
            <w:vAlign w:val="bottom"/>
            <w:hideMark/>
          </w:tcPr>
          <w:p w14:paraId="436B482A" w14:textId="77777777" w:rsidR="002A3928" w:rsidRPr="002A3928" w:rsidRDefault="002A3928" w:rsidP="002A3928">
            <w:pPr>
              <w:jc w:val="right"/>
              <w:rPr>
                <w:color w:val="000000"/>
                <w:sz w:val="22"/>
                <w:szCs w:val="22"/>
              </w:rPr>
            </w:pPr>
            <w:r w:rsidRPr="002A3928">
              <w:rPr>
                <w:color w:val="000000"/>
                <w:sz w:val="22"/>
                <w:szCs w:val="22"/>
              </w:rPr>
              <w:t>1 591,3</w:t>
            </w:r>
          </w:p>
        </w:tc>
      </w:tr>
      <w:tr w:rsidR="002A3928" w:rsidRPr="002A3928" w14:paraId="35BFD16A" w14:textId="77777777" w:rsidTr="002A3928">
        <w:trPr>
          <w:trHeight w:val="300"/>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22C9F68F" w14:textId="77777777" w:rsidR="002A3928" w:rsidRPr="002A3928" w:rsidRDefault="002A3928" w:rsidP="002A3928">
            <w:pPr>
              <w:rPr>
                <w:color w:val="000000"/>
                <w:sz w:val="22"/>
                <w:szCs w:val="22"/>
              </w:rPr>
            </w:pPr>
            <w:r w:rsidRPr="002A3928">
              <w:rPr>
                <w:color w:val="000000"/>
                <w:sz w:val="22"/>
                <w:szCs w:val="22"/>
              </w:rPr>
              <w:t xml:space="preserve">Бюджет МО "Поселок </w:t>
            </w:r>
            <w:proofErr w:type="spellStart"/>
            <w:r w:rsidRPr="002A3928">
              <w:rPr>
                <w:color w:val="000000"/>
                <w:sz w:val="22"/>
                <w:szCs w:val="22"/>
              </w:rPr>
              <w:t>Айхал</w:t>
            </w:r>
            <w:proofErr w:type="spellEnd"/>
            <w:r w:rsidRPr="002A3928">
              <w:rPr>
                <w:color w:val="000000"/>
                <w:sz w:val="22"/>
                <w:szCs w:val="22"/>
              </w:rPr>
              <w:t>"</w:t>
            </w:r>
          </w:p>
        </w:tc>
        <w:tc>
          <w:tcPr>
            <w:tcW w:w="1432" w:type="dxa"/>
            <w:tcBorders>
              <w:top w:val="nil"/>
              <w:left w:val="nil"/>
              <w:bottom w:val="single" w:sz="4" w:space="0" w:color="auto"/>
              <w:right w:val="single" w:sz="4" w:space="0" w:color="auto"/>
            </w:tcBorders>
            <w:shd w:val="clear" w:color="auto" w:fill="auto"/>
            <w:noWrap/>
            <w:vAlign w:val="bottom"/>
            <w:hideMark/>
          </w:tcPr>
          <w:p w14:paraId="39049754" w14:textId="77777777" w:rsidR="002A3928" w:rsidRPr="002A3928" w:rsidRDefault="002A3928" w:rsidP="002A3928">
            <w:pPr>
              <w:jc w:val="right"/>
              <w:rPr>
                <w:color w:val="000000"/>
                <w:sz w:val="22"/>
                <w:szCs w:val="22"/>
              </w:rPr>
            </w:pPr>
            <w:r w:rsidRPr="002A3928">
              <w:rPr>
                <w:color w:val="000000"/>
                <w:sz w:val="22"/>
                <w:szCs w:val="22"/>
              </w:rPr>
              <w:t>569,1</w:t>
            </w:r>
          </w:p>
        </w:tc>
        <w:tc>
          <w:tcPr>
            <w:tcW w:w="1633" w:type="dxa"/>
            <w:tcBorders>
              <w:top w:val="nil"/>
              <w:left w:val="nil"/>
              <w:bottom w:val="single" w:sz="4" w:space="0" w:color="auto"/>
              <w:right w:val="single" w:sz="4" w:space="0" w:color="auto"/>
            </w:tcBorders>
            <w:shd w:val="clear" w:color="auto" w:fill="auto"/>
            <w:noWrap/>
            <w:vAlign w:val="bottom"/>
            <w:hideMark/>
          </w:tcPr>
          <w:p w14:paraId="002E4105" w14:textId="77777777" w:rsidR="002A3928" w:rsidRPr="002A3928" w:rsidRDefault="002A3928" w:rsidP="002A3928">
            <w:pPr>
              <w:jc w:val="right"/>
              <w:rPr>
                <w:color w:val="000000"/>
                <w:sz w:val="22"/>
                <w:szCs w:val="22"/>
              </w:rPr>
            </w:pPr>
            <w:r w:rsidRPr="002A3928">
              <w:rPr>
                <w:color w:val="000000"/>
                <w:sz w:val="22"/>
                <w:szCs w:val="22"/>
              </w:rPr>
              <w:t>1 142,9</w:t>
            </w:r>
          </w:p>
        </w:tc>
        <w:tc>
          <w:tcPr>
            <w:tcW w:w="1432" w:type="dxa"/>
            <w:tcBorders>
              <w:top w:val="nil"/>
              <w:left w:val="nil"/>
              <w:bottom w:val="single" w:sz="4" w:space="0" w:color="auto"/>
              <w:right w:val="single" w:sz="4" w:space="0" w:color="auto"/>
            </w:tcBorders>
            <w:shd w:val="clear" w:color="auto" w:fill="auto"/>
            <w:noWrap/>
            <w:vAlign w:val="bottom"/>
            <w:hideMark/>
          </w:tcPr>
          <w:p w14:paraId="09810595" w14:textId="77777777" w:rsidR="002A3928" w:rsidRPr="002A3928" w:rsidRDefault="002A3928" w:rsidP="002A3928">
            <w:pPr>
              <w:jc w:val="right"/>
              <w:rPr>
                <w:color w:val="000000"/>
                <w:sz w:val="22"/>
                <w:szCs w:val="22"/>
              </w:rPr>
            </w:pPr>
            <w:r w:rsidRPr="002A3928">
              <w:rPr>
                <w:color w:val="000000"/>
                <w:sz w:val="22"/>
                <w:szCs w:val="22"/>
              </w:rPr>
              <w:t>100,7</w:t>
            </w:r>
          </w:p>
        </w:tc>
      </w:tr>
      <w:tr w:rsidR="002A3928" w:rsidRPr="002A3928" w14:paraId="179B0769" w14:textId="77777777" w:rsidTr="002A3928">
        <w:trPr>
          <w:trHeight w:val="300"/>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1AD19EC6" w14:textId="77777777" w:rsidR="002A3928" w:rsidRPr="002A3928" w:rsidRDefault="002A3928" w:rsidP="002A3928">
            <w:pPr>
              <w:rPr>
                <w:b/>
                <w:bCs/>
                <w:color w:val="000000"/>
                <w:sz w:val="22"/>
                <w:szCs w:val="22"/>
              </w:rPr>
            </w:pPr>
            <w:r w:rsidRPr="002A3928">
              <w:rPr>
                <w:b/>
                <w:bCs/>
                <w:color w:val="000000"/>
                <w:sz w:val="22"/>
                <w:szCs w:val="22"/>
              </w:rPr>
              <w:t>Итого:</w:t>
            </w:r>
          </w:p>
        </w:tc>
        <w:tc>
          <w:tcPr>
            <w:tcW w:w="1432" w:type="dxa"/>
            <w:tcBorders>
              <w:top w:val="nil"/>
              <w:left w:val="nil"/>
              <w:bottom w:val="single" w:sz="4" w:space="0" w:color="auto"/>
              <w:right w:val="single" w:sz="4" w:space="0" w:color="auto"/>
            </w:tcBorders>
            <w:shd w:val="clear" w:color="auto" w:fill="auto"/>
            <w:noWrap/>
            <w:vAlign w:val="bottom"/>
            <w:hideMark/>
          </w:tcPr>
          <w:p w14:paraId="76C4E339" w14:textId="77777777" w:rsidR="002A3928" w:rsidRPr="002A3928" w:rsidRDefault="002A3928" w:rsidP="002A3928">
            <w:pPr>
              <w:jc w:val="right"/>
              <w:rPr>
                <w:b/>
                <w:bCs/>
                <w:color w:val="000000"/>
                <w:sz w:val="22"/>
                <w:szCs w:val="22"/>
              </w:rPr>
            </w:pPr>
            <w:r w:rsidRPr="002A3928">
              <w:rPr>
                <w:b/>
                <w:bCs/>
                <w:color w:val="000000"/>
                <w:sz w:val="22"/>
                <w:szCs w:val="22"/>
              </w:rPr>
              <w:t>70 409,6</w:t>
            </w:r>
          </w:p>
        </w:tc>
        <w:tc>
          <w:tcPr>
            <w:tcW w:w="1633" w:type="dxa"/>
            <w:tcBorders>
              <w:top w:val="nil"/>
              <w:left w:val="nil"/>
              <w:bottom w:val="single" w:sz="4" w:space="0" w:color="auto"/>
              <w:right w:val="single" w:sz="4" w:space="0" w:color="auto"/>
            </w:tcBorders>
            <w:shd w:val="clear" w:color="auto" w:fill="auto"/>
            <w:noWrap/>
            <w:vAlign w:val="bottom"/>
            <w:hideMark/>
          </w:tcPr>
          <w:p w14:paraId="7A4E04FA" w14:textId="77777777" w:rsidR="002A3928" w:rsidRPr="002A3928" w:rsidRDefault="002A3928" w:rsidP="002A3928">
            <w:pPr>
              <w:jc w:val="right"/>
              <w:rPr>
                <w:b/>
                <w:bCs/>
                <w:color w:val="000000"/>
                <w:sz w:val="22"/>
                <w:szCs w:val="22"/>
              </w:rPr>
            </w:pPr>
            <w:r w:rsidRPr="002A3928">
              <w:rPr>
                <w:b/>
                <w:bCs/>
                <w:color w:val="000000"/>
                <w:sz w:val="22"/>
                <w:szCs w:val="22"/>
              </w:rPr>
              <w:t>248 372,3</w:t>
            </w:r>
          </w:p>
        </w:tc>
        <w:tc>
          <w:tcPr>
            <w:tcW w:w="1432" w:type="dxa"/>
            <w:tcBorders>
              <w:top w:val="nil"/>
              <w:left w:val="nil"/>
              <w:bottom w:val="single" w:sz="4" w:space="0" w:color="auto"/>
              <w:right w:val="single" w:sz="4" w:space="0" w:color="auto"/>
            </w:tcBorders>
            <w:shd w:val="clear" w:color="auto" w:fill="auto"/>
            <w:noWrap/>
            <w:vAlign w:val="bottom"/>
            <w:hideMark/>
          </w:tcPr>
          <w:p w14:paraId="1E21F404" w14:textId="77777777" w:rsidR="002A3928" w:rsidRPr="002A3928" w:rsidRDefault="002A3928" w:rsidP="002A3928">
            <w:pPr>
              <w:jc w:val="right"/>
              <w:rPr>
                <w:b/>
                <w:bCs/>
                <w:color w:val="000000"/>
                <w:sz w:val="22"/>
                <w:szCs w:val="22"/>
              </w:rPr>
            </w:pPr>
            <w:r w:rsidRPr="002A3928">
              <w:rPr>
                <w:b/>
                <w:bCs/>
                <w:color w:val="000000"/>
                <w:sz w:val="22"/>
                <w:szCs w:val="22"/>
              </w:rPr>
              <w:t>40 617,8</w:t>
            </w:r>
          </w:p>
        </w:tc>
      </w:tr>
    </w:tbl>
    <w:p w14:paraId="31780556" w14:textId="77777777" w:rsidR="002A3928" w:rsidRPr="002A3928" w:rsidRDefault="002A3928" w:rsidP="002A3928">
      <w:pPr>
        <w:rPr>
          <w:b/>
        </w:rPr>
      </w:pPr>
    </w:p>
    <w:p w14:paraId="299982D6" w14:textId="77777777" w:rsidR="001502C0" w:rsidRPr="002A3928" w:rsidRDefault="001502C0" w:rsidP="005A7E91">
      <w:pPr>
        <w:pStyle w:val="a3"/>
        <w:kinsoku w:val="0"/>
        <w:overflowPunct w:val="0"/>
        <w:ind w:left="142" w:firstLine="142"/>
        <w:rPr>
          <w:sz w:val="32"/>
          <w:szCs w:val="32"/>
        </w:rPr>
      </w:pPr>
    </w:p>
    <w:p w14:paraId="013D0657" w14:textId="77777777" w:rsidR="001502C0" w:rsidRPr="002A3928" w:rsidRDefault="001502C0" w:rsidP="005A7E91">
      <w:pPr>
        <w:pStyle w:val="a3"/>
        <w:kinsoku w:val="0"/>
        <w:overflowPunct w:val="0"/>
        <w:ind w:left="142" w:firstLine="142"/>
        <w:rPr>
          <w:sz w:val="32"/>
          <w:szCs w:val="32"/>
        </w:rPr>
      </w:pPr>
    </w:p>
    <w:p w14:paraId="1D28ECBB" w14:textId="77777777" w:rsidR="001502C0" w:rsidRPr="002A3928" w:rsidRDefault="001502C0" w:rsidP="005A7E91">
      <w:pPr>
        <w:pStyle w:val="a3"/>
        <w:kinsoku w:val="0"/>
        <w:overflowPunct w:val="0"/>
        <w:ind w:left="142" w:firstLine="142"/>
        <w:rPr>
          <w:sz w:val="32"/>
          <w:szCs w:val="32"/>
        </w:rPr>
      </w:pPr>
    </w:p>
    <w:p w14:paraId="460E9375" w14:textId="77777777" w:rsidR="001502C0" w:rsidRPr="002A3928" w:rsidRDefault="001502C0" w:rsidP="005A7E91">
      <w:pPr>
        <w:pStyle w:val="a3"/>
        <w:kinsoku w:val="0"/>
        <w:overflowPunct w:val="0"/>
        <w:ind w:left="142" w:firstLine="142"/>
        <w:rPr>
          <w:sz w:val="32"/>
          <w:szCs w:val="32"/>
        </w:rPr>
      </w:pPr>
    </w:p>
    <w:p w14:paraId="417AD1A7" w14:textId="77777777" w:rsidR="002A3928" w:rsidRPr="002A3928" w:rsidRDefault="002A3928" w:rsidP="005A7E91">
      <w:pPr>
        <w:pStyle w:val="a3"/>
        <w:kinsoku w:val="0"/>
        <w:overflowPunct w:val="0"/>
        <w:ind w:left="142" w:firstLine="142"/>
        <w:rPr>
          <w:sz w:val="32"/>
          <w:szCs w:val="32"/>
        </w:rPr>
        <w:sectPr w:rsidR="002A3928" w:rsidRPr="002A3928" w:rsidSect="002A3928">
          <w:pgSz w:w="16838" w:h="11906" w:orient="landscape" w:code="9"/>
          <w:pgMar w:top="1134" w:right="851" w:bottom="567" w:left="851" w:header="709" w:footer="709"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A3928" w:rsidRPr="002A3928" w14:paraId="798896FD" w14:textId="77777777" w:rsidTr="002A3928">
        <w:trPr>
          <w:trHeight w:val="2202"/>
        </w:trPr>
        <w:tc>
          <w:tcPr>
            <w:tcW w:w="3837" w:type="dxa"/>
            <w:shd w:val="clear" w:color="auto" w:fill="auto"/>
          </w:tcPr>
          <w:p w14:paraId="449D9749" w14:textId="77777777" w:rsidR="002A3928" w:rsidRPr="002A3928" w:rsidRDefault="002A3928" w:rsidP="002A3928">
            <w:pPr>
              <w:jc w:val="center"/>
              <w:rPr>
                <w:b/>
              </w:rPr>
            </w:pPr>
            <w:r w:rsidRPr="002A3928">
              <w:rPr>
                <w:b/>
              </w:rPr>
              <w:lastRenderedPageBreak/>
              <w:t>Российская Федерация (Россия)</w:t>
            </w:r>
          </w:p>
          <w:p w14:paraId="6CC1A295" w14:textId="77777777" w:rsidR="002A3928" w:rsidRPr="002A3928" w:rsidRDefault="002A3928" w:rsidP="002A3928">
            <w:pPr>
              <w:jc w:val="center"/>
              <w:rPr>
                <w:b/>
              </w:rPr>
            </w:pPr>
            <w:r w:rsidRPr="002A3928">
              <w:rPr>
                <w:b/>
              </w:rPr>
              <w:t>Республика Саха (Якутия)</w:t>
            </w:r>
          </w:p>
          <w:p w14:paraId="5B8730E1" w14:textId="77777777" w:rsidR="002A3928" w:rsidRPr="002A3928" w:rsidRDefault="002A3928" w:rsidP="002A3928">
            <w:pPr>
              <w:jc w:val="center"/>
              <w:rPr>
                <w:b/>
              </w:rPr>
            </w:pPr>
            <w:r w:rsidRPr="002A3928">
              <w:rPr>
                <w:b/>
              </w:rPr>
              <w:t>АДМИНИСТРАЦИЯ</w:t>
            </w:r>
          </w:p>
          <w:p w14:paraId="6C6B003A" w14:textId="77777777" w:rsidR="002A3928" w:rsidRPr="002A3928" w:rsidRDefault="002A3928" w:rsidP="002A3928">
            <w:pPr>
              <w:jc w:val="center"/>
              <w:rPr>
                <w:b/>
              </w:rPr>
            </w:pPr>
            <w:r w:rsidRPr="002A3928">
              <w:rPr>
                <w:b/>
              </w:rPr>
              <w:t>муниципального образования</w:t>
            </w:r>
          </w:p>
          <w:p w14:paraId="5FF49EC4" w14:textId="77777777" w:rsidR="002A3928" w:rsidRPr="002A3928" w:rsidRDefault="002A3928" w:rsidP="002A3928">
            <w:pPr>
              <w:jc w:val="center"/>
              <w:rPr>
                <w:b/>
              </w:rPr>
            </w:pPr>
            <w:r w:rsidRPr="002A3928">
              <w:rPr>
                <w:b/>
              </w:rPr>
              <w:t xml:space="preserve">«Поселок </w:t>
            </w:r>
            <w:proofErr w:type="spellStart"/>
            <w:r w:rsidRPr="002A3928">
              <w:rPr>
                <w:b/>
              </w:rPr>
              <w:t>Айхал</w:t>
            </w:r>
            <w:proofErr w:type="spellEnd"/>
            <w:r w:rsidRPr="002A3928">
              <w:rPr>
                <w:b/>
              </w:rPr>
              <w:t>»</w:t>
            </w:r>
          </w:p>
          <w:p w14:paraId="467B9C0C" w14:textId="77777777" w:rsidR="002A3928" w:rsidRPr="002A3928" w:rsidRDefault="002A3928" w:rsidP="002A3928">
            <w:pPr>
              <w:jc w:val="center"/>
              <w:rPr>
                <w:b/>
              </w:rPr>
            </w:pPr>
            <w:proofErr w:type="spellStart"/>
            <w:r w:rsidRPr="002A3928">
              <w:rPr>
                <w:b/>
              </w:rPr>
              <w:t>Мирнинского</w:t>
            </w:r>
            <w:proofErr w:type="spellEnd"/>
            <w:r w:rsidRPr="002A3928">
              <w:rPr>
                <w:b/>
              </w:rPr>
              <w:t xml:space="preserve"> района</w:t>
            </w:r>
          </w:p>
          <w:p w14:paraId="0F1E3FD8" w14:textId="77777777" w:rsidR="002A3928" w:rsidRPr="002A3928" w:rsidRDefault="002A3928" w:rsidP="002A3928">
            <w:pPr>
              <w:jc w:val="center"/>
              <w:rPr>
                <w:b/>
                <w:bCs/>
                <w:kern w:val="32"/>
                <w:position w:val="6"/>
              </w:rPr>
            </w:pPr>
            <w:r w:rsidRPr="002A3928">
              <w:rPr>
                <w:b/>
                <w:bCs/>
                <w:kern w:val="32"/>
                <w:position w:val="6"/>
              </w:rPr>
              <w:t xml:space="preserve"> </w:t>
            </w:r>
          </w:p>
          <w:p w14:paraId="1683FFE3" w14:textId="77777777" w:rsidR="002A3928" w:rsidRPr="002A3928" w:rsidRDefault="002A3928" w:rsidP="002A3928">
            <w:pPr>
              <w:jc w:val="center"/>
              <w:rPr>
                <w:b/>
                <w:bCs/>
                <w:kern w:val="32"/>
                <w:position w:val="6"/>
              </w:rPr>
            </w:pPr>
            <w:r w:rsidRPr="002A3928">
              <w:rPr>
                <w:b/>
                <w:bCs/>
                <w:kern w:val="32"/>
                <w:position w:val="6"/>
              </w:rPr>
              <w:t>ПОСТАНОВЛЕНИЕ</w:t>
            </w:r>
          </w:p>
        </w:tc>
        <w:tc>
          <w:tcPr>
            <w:tcW w:w="1563" w:type="dxa"/>
            <w:shd w:val="clear" w:color="auto" w:fill="auto"/>
          </w:tcPr>
          <w:p w14:paraId="60FC66B4" w14:textId="77777777" w:rsidR="002A3928" w:rsidRPr="002A3928" w:rsidRDefault="002A3928" w:rsidP="002A3928">
            <w:pPr>
              <w:jc w:val="center"/>
              <w:rPr>
                <w:noProof/>
              </w:rPr>
            </w:pPr>
            <w:r w:rsidRPr="002A3928">
              <w:rPr>
                <w:noProof/>
              </w:rPr>
              <w:drawing>
                <wp:anchor distT="0" distB="0" distL="114300" distR="114300" simplePos="0" relativeHeight="251661312" behindDoc="0" locked="0" layoutInCell="1" allowOverlap="1" wp14:anchorId="2D2DA176" wp14:editId="4A97EC28">
                  <wp:simplePos x="0" y="0"/>
                  <wp:positionH relativeFrom="column">
                    <wp:posOffset>12065</wp:posOffset>
                  </wp:positionH>
                  <wp:positionV relativeFrom="paragraph">
                    <wp:posOffset>-25400</wp:posOffset>
                  </wp:positionV>
                  <wp:extent cx="838764"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0" cstate="print"/>
                          <a:srcRect t="21161" r="-61"/>
                          <a:stretch>
                            <a:fillRect/>
                          </a:stretch>
                        </pic:blipFill>
                        <pic:spPr bwMode="auto">
                          <a:xfrm>
                            <a:off x="0" y="0"/>
                            <a:ext cx="838764" cy="822960"/>
                          </a:xfrm>
                          <a:prstGeom prst="rect">
                            <a:avLst/>
                          </a:prstGeom>
                          <a:noFill/>
                        </pic:spPr>
                      </pic:pic>
                    </a:graphicData>
                  </a:graphic>
                </wp:anchor>
              </w:drawing>
            </w:r>
          </w:p>
          <w:p w14:paraId="4DFCECEB" w14:textId="77777777" w:rsidR="002A3928" w:rsidRPr="002A3928" w:rsidRDefault="002A3928" w:rsidP="002A3928">
            <w:pPr>
              <w:jc w:val="center"/>
            </w:pPr>
          </w:p>
        </w:tc>
        <w:tc>
          <w:tcPr>
            <w:tcW w:w="3960" w:type="dxa"/>
            <w:shd w:val="clear" w:color="auto" w:fill="auto"/>
          </w:tcPr>
          <w:p w14:paraId="7B19D1ED" w14:textId="77777777" w:rsidR="002A3928" w:rsidRPr="002A3928" w:rsidRDefault="002A3928" w:rsidP="002A3928">
            <w:pPr>
              <w:jc w:val="center"/>
              <w:rPr>
                <w:b/>
              </w:rPr>
            </w:pPr>
            <w:r w:rsidRPr="002A3928">
              <w:rPr>
                <w:b/>
              </w:rPr>
              <w:t xml:space="preserve">Россия </w:t>
            </w:r>
            <w:proofErr w:type="spellStart"/>
            <w:r w:rsidRPr="002A3928">
              <w:rPr>
                <w:b/>
              </w:rPr>
              <w:t>Федерацията</w:t>
            </w:r>
            <w:proofErr w:type="spellEnd"/>
            <w:r w:rsidRPr="002A3928">
              <w:rPr>
                <w:b/>
              </w:rPr>
              <w:t xml:space="preserve"> (Россия)</w:t>
            </w:r>
          </w:p>
          <w:p w14:paraId="28977A25" w14:textId="77777777" w:rsidR="002A3928" w:rsidRPr="002A3928" w:rsidRDefault="002A3928" w:rsidP="002A3928">
            <w:pPr>
              <w:jc w:val="center"/>
              <w:rPr>
                <w:b/>
              </w:rPr>
            </w:pPr>
            <w:r w:rsidRPr="002A3928">
              <w:rPr>
                <w:b/>
                <w:shd w:val="clear" w:color="auto" w:fill="FFFFFF"/>
              </w:rPr>
              <w:t xml:space="preserve">Саха </w:t>
            </w:r>
            <w:proofErr w:type="spellStart"/>
            <w:r w:rsidRPr="002A3928">
              <w:rPr>
                <w:b/>
                <w:shd w:val="clear" w:color="auto" w:fill="FFFFFF"/>
              </w:rPr>
              <w:t>Өрөспүүбүлүкэтэ</w:t>
            </w:r>
            <w:proofErr w:type="spellEnd"/>
          </w:p>
          <w:p w14:paraId="56359975" w14:textId="77777777" w:rsidR="002A3928" w:rsidRPr="002A3928" w:rsidRDefault="002A3928" w:rsidP="002A3928">
            <w:pPr>
              <w:jc w:val="center"/>
              <w:rPr>
                <w:b/>
              </w:rPr>
            </w:pPr>
            <w:proofErr w:type="spellStart"/>
            <w:r w:rsidRPr="002A3928">
              <w:rPr>
                <w:b/>
              </w:rPr>
              <w:t>Мииринэй</w:t>
            </w:r>
            <w:proofErr w:type="spellEnd"/>
            <w:r w:rsidRPr="002A3928">
              <w:rPr>
                <w:b/>
              </w:rPr>
              <w:t xml:space="preserve"> </w:t>
            </w:r>
            <w:proofErr w:type="spellStart"/>
            <w:r w:rsidRPr="002A3928">
              <w:rPr>
                <w:b/>
              </w:rPr>
              <w:t>улуу</w:t>
            </w:r>
            <w:proofErr w:type="spellEnd"/>
            <w:r w:rsidRPr="002A3928">
              <w:rPr>
                <w:b/>
                <w:lang w:val="en-US"/>
              </w:rPr>
              <w:t>h</w:t>
            </w:r>
            <w:proofErr w:type="spellStart"/>
            <w:r w:rsidRPr="002A3928">
              <w:rPr>
                <w:b/>
              </w:rPr>
              <w:t>ун</w:t>
            </w:r>
            <w:proofErr w:type="spellEnd"/>
          </w:p>
          <w:p w14:paraId="614D0A4C" w14:textId="77777777" w:rsidR="002A3928" w:rsidRPr="002A3928" w:rsidRDefault="002A3928" w:rsidP="002A3928">
            <w:pPr>
              <w:jc w:val="center"/>
              <w:rPr>
                <w:b/>
              </w:rPr>
            </w:pPr>
            <w:proofErr w:type="spellStart"/>
            <w:r w:rsidRPr="002A3928">
              <w:rPr>
                <w:b/>
              </w:rPr>
              <w:t>Айхал</w:t>
            </w:r>
            <w:proofErr w:type="spellEnd"/>
            <w:r w:rsidRPr="002A3928">
              <w:rPr>
                <w:b/>
              </w:rPr>
              <w:t xml:space="preserve"> </w:t>
            </w:r>
            <w:proofErr w:type="spellStart"/>
            <w:r w:rsidRPr="002A3928">
              <w:rPr>
                <w:b/>
              </w:rPr>
              <w:t>бө</w:t>
            </w:r>
            <w:proofErr w:type="spellEnd"/>
            <w:r w:rsidRPr="002A3928">
              <w:rPr>
                <w:b/>
                <w:lang w:val="en-US"/>
              </w:rPr>
              <w:t>h</w:t>
            </w:r>
            <w:proofErr w:type="spellStart"/>
            <w:r w:rsidRPr="002A3928">
              <w:rPr>
                <w:b/>
              </w:rPr>
              <w:t>үөлэгин</w:t>
            </w:r>
            <w:proofErr w:type="spellEnd"/>
          </w:p>
          <w:p w14:paraId="6390FBEB" w14:textId="77777777" w:rsidR="002A3928" w:rsidRPr="002A3928" w:rsidRDefault="002A3928" w:rsidP="002A3928">
            <w:pPr>
              <w:jc w:val="center"/>
              <w:rPr>
                <w:b/>
              </w:rPr>
            </w:pPr>
            <w:proofErr w:type="spellStart"/>
            <w:r w:rsidRPr="002A3928">
              <w:rPr>
                <w:b/>
              </w:rPr>
              <w:t>муниципальнай</w:t>
            </w:r>
            <w:proofErr w:type="spellEnd"/>
            <w:r w:rsidRPr="002A3928">
              <w:rPr>
                <w:b/>
              </w:rPr>
              <w:t xml:space="preserve"> </w:t>
            </w:r>
            <w:proofErr w:type="spellStart"/>
            <w:r w:rsidRPr="002A3928">
              <w:rPr>
                <w:b/>
              </w:rPr>
              <w:t>тэриллиитин</w:t>
            </w:r>
            <w:proofErr w:type="spellEnd"/>
          </w:p>
          <w:p w14:paraId="4C1D5F4E" w14:textId="77777777" w:rsidR="002A3928" w:rsidRPr="002A3928" w:rsidRDefault="002A3928" w:rsidP="002A3928">
            <w:pPr>
              <w:jc w:val="center"/>
              <w:rPr>
                <w:b/>
                <w:position w:val="6"/>
              </w:rPr>
            </w:pPr>
            <w:r w:rsidRPr="002A3928">
              <w:rPr>
                <w:b/>
              </w:rPr>
              <w:t>ДЬА</w:t>
            </w:r>
            <w:r w:rsidRPr="002A3928">
              <w:rPr>
                <w:b/>
                <w:lang w:val="en-US"/>
              </w:rPr>
              <w:t>h</w:t>
            </w:r>
            <w:r w:rsidRPr="002A3928">
              <w:rPr>
                <w:b/>
              </w:rPr>
              <w:t>АЛТАТА</w:t>
            </w:r>
          </w:p>
          <w:p w14:paraId="1DDE139F" w14:textId="77777777" w:rsidR="002A3928" w:rsidRPr="002A3928" w:rsidRDefault="002A3928" w:rsidP="002A3928">
            <w:pPr>
              <w:jc w:val="center"/>
              <w:rPr>
                <w:b/>
                <w:position w:val="6"/>
              </w:rPr>
            </w:pPr>
          </w:p>
          <w:p w14:paraId="6BA37DE5" w14:textId="77777777" w:rsidR="002A3928" w:rsidRPr="002A3928" w:rsidRDefault="002A3928" w:rsidP="002A3928">
            <w:pPr>
              <w:jc w:val="center"/>
              <w:rPr>
                <w:b/>
              </w:rPr>
            </w:pPr>
            <w:r w:rsidRPr="002A3928">
              <w:rPr>
                <w:b/>
                <w:position w:val="6"/>
              </w:rPr>
              <w:t>УУРААХ</w:t>
            </w:r>
          </w:p>
          <w:p w14:paraId="7A21B0CD" w14:textId="77777777" w:rsidR="002A3928" w:rsidRPr="002A3928" w:rsidRDefault="002A3928" w:rsidP="002A3928">
            <w:pPr>
              <w:jc w:val="center"/>
              <w:rPr>
                <w:b/>
                <w:bCs/>
                <w:kern w:val="32"/>
                <w:position w:val="6"/>
              </w:rPr>
            </w:pPr>
          </w:p>
        </w:tc>
      </w:tr>
    </w:tbl>
    <w:p w14:paraId="0815651E" w14:textId="77777777" w:rsidR="002A3928" w:rsidRPr="002A3928" w:rsidRDefault="002A3928" w:rsidP="002A3928">
      <w:pPr>
        <w:ind w:left="-709" w:right="-284" w:firstLine="709"/>
        <w:rPr>
          <w:b/>
        </w:rPr>
      </w:pPr>
    </w:p>
    <w:p w14:paraId="37D4F775" w14:textId="77777777" w:rsidR="002A3928" w:rsidRPr="002A3928" w:rsidRDefault="002A3928" w:rsidP="002A3928">
      <w:pPr>
        <w:ind w:left="-709" w:right="-284" w:firstLine="709"/>
      </w:pPr>
      <w:r w:rsidRPr="002A3928">
        <w:t>30.11.2023 г.</w:t>
      </w:r>
      <w:r w:rsidRPr="002A3928">
        <w:tab/>
      </w:r>
      <w:r w:rsidRPr="002A3928">
        <w:tab/>
      </w:r>
      <w:r w:rsidRPr="002A3928">
        <w:tab/>
      </w:r>
      <w:r w:rsidRPr="002A3928">
        <w:tab/>
      </w:r>
      <w:r w:rsidRPr="002A3928">
        <w:tab/>
      </w:r>
      <w:r w:rsidRPr="002A3928">
        <w:tab/>
        <w:t xml:space="preserve">      </w:t>
      </w:r>
      <w:r w:rsidRPr="002A3928">
        <w:tab/>
        <w:t xml:space="preserve">                               № 738</w:t>
      </w:r>
    </w:p>
    <w:p w14:paraId="002608E4" w14:textId="77777777" w:rsidR="002A3928" w:rsidRPr="002A3928" w:rsidRDefault="002A3928" w:rsidP="002A3928">
      <w:pPr>
        <w:ind w:left="-709" w:right="-284" w:firstLine="709"/>
      </w:pPr>
    </w:p>
    <w:tbl>
      <w:tblPr>
        <w:tblW w:w="0" w:type="auto"/>
        <w:tblInd w:w="108" w:type="dxa"/>
        <w:tblLook w:val="0000" w:firstRow="0" w:lastRow="0" w:firstColumn="0" w:lastColumn="0" w:noHBand="0" w:noVBand="0"/>
      </w:tblPr>
      <w:tblGrid>
        <w:gridCol w:w="5812"/>
        <w:gridCol w:w="3002"/>
      </w:tblGrid>
      <w:tr w:rsidR="002A3928" w:rsidRPr="002A3928" w14:paraId="3E36A29B" w14:textId="77777777" w:rsidTr="002A3928">
        <w:trPr>
          <w:trHeight w:val="1290"/>
        </w:trPr>
        <w:tc>
          <w:tcPr>
            <w:tcW w:w="5812" w:type="dxa"/>
          </w:tcPr>
          <w:p w14:paraId="4E2FCDF2" w14:textId="77777777" w:rsidR="002A3928" w:rsidRPr="002A3928" w:rsidRDefault="002A3928" w:rsidP="002A3928">
            <w:pPr>
              <w:rPr>
                <w:b/>
              </w:rPr>
            </w:pPr>
            <w:r w:rsidRPr="002A3928">
              <w:rPr>
                <w:b/>
              </w:rPr>
              <w:t xml:space="preserve">О внесении изменений в постановление Администрации МО «Поселок </w:t>
            </w:r>
            <w:proofErr w:type="spellStart"/>
            <w:r w:rsidRPr="002A3928">
              <w:rPr>
                <w:b/>
              </w:rPr>
              <w:t>Айхал</w:t>
            </w:r>
            <w:proofErr w:type="spellEnd"/>
            <w:r w:rsidRPr="002A3928">
              <w:rPr>
                <w:b/>
              </w:rPr>
              <w:t xml:space="preserve">» от 15.12.2022 № 545 «Об утверждении муниципальной программы муниципального образования «Поселок </w:t>
            </w:r>
            <w:proofErr w:type="spellStart"/>
            <w:r w:rsidRPr="002A3928">
              <w:rPr>
                <w:b/>
              </w:rPr>
              <w:t>Айхал</w:t>
            </w:r>
            <w:proofErr w:type="spellEnd"/>
            <w:r w:rsidRPr="002A3928">
              <w:rPr>
                <w:b/>
              </w:rPr>
              <w:t xml:space="preserve">» </w:t>
            </w:r>
            <w:proofErr w:type="spellStart"/>
            <w:r w:rsidRPr="002A3928">
              <w:rPr>
                <w:b/>
              </w:rPr>
              <w:t>Мирнинского</w:t>
            </w:r>
            <w:proofErr w:type="spellEnd"/>
            <w:r w:rsidRPr="002A3928">
              <w:rPr>
                <w:b/>
              </w:rPr>
              <w:t xml:space="preserve"> района </w:t>
            </w:r>
          </w:p>
          <w:p w14:paraId="1AFCA2D2" w14:textId="77777777" w:rsidR="002A3928" w:rsidRPr="002A3928" w:rsidRDefault="002A3928" w:rsidP="002A3928">
            <w:pPr>
              <w:rPr>
                <w:b/>
              </w:rPr>
            </w:pPr>
            <w:r w:rsidRPr="002A3928">
              <w:rPr>
                <w:b/>
              </w:rPr>
              <w:t>Республики Саха (Якутия) «Капитальный ремонт</w:t>
            </w:r>
          </w:p>
          <w:p w14:paraId="68FF1559" w14:textId="77777777" w:rsidR="002A3928" w:rsidRPr="002A3928" w:rsidRDefault="002A3928" w:rsidP="002A3928">
            <w:pPr>
              <w:rPr>
                <w:b/>
              </w:rPr>
            </w:pPr>
            <w:r w:rsidRPr="002A3928">
              <w:rPr>
                <w:b/>
              </w:rPr>
              <w:t xml:space="preserve">многоквартирных домов и жилых помещений, </w:t>
            </w:r>
          </w:p>
          <w:p w14:paraId="1CE2E6FA" w14:textId="77777777" w:rsidR="002A3928" w:rsidRPr="002A3928" w:rsidRDefault="002A3928" w:rsidP="002A3928">
            <w:pPr>
              <w:rPr>
                <w:b/>
              </w:rPr>
            </w:pPr>
            <w:r w:rsidRPr="002A3928">
              <w:rPr>
                <w:b/>
              </w:rPr>
              <w:t xml:space="preserve">принадлежащих МО «Поселок </w:t>
            </w:r>
            <w:proofErr w:type="spellStart"/>
            <w:r w:rsidRPr="002A3928">
              <w:rPr>
                <w:b/>
              </w:rPr>
              <w:t>Айхал</w:t>
            </w:r>
            <w:proofErr w:type="spellEnd"/>
            <w:r w:rsidRPr="002A3928">
              <w:rPr>
                <w:b/>
              </w:rPr>
              <w:t>» на 2022-2024 годы», в редакции постановления от 15.12.2022 № 646, от 28.12.2022 № 690, от 18.01.2023 № 17, от 27.10.2023 № 602</w:t>
            </w:r>
          </w:p>
        </w:tc>
        <w:tc>
          <w:tcPr>
            <w:tcW w:w="3002" w:type="dxa"/>
          </w:tcPr>
          <w:p w14:paraId="47C3D106" w14:textId="77777777" w:rsidR="002A3928" w:rsidRPr="002A3928" w:rsidRDefault="002A3928" w:rsidP="002A3928">
            <w:pPr>
              <w:jc w:val="center"/>
              <w:rPr>
                <w:b/>
              </w:rPr>
            </w:pPr>
          </w:p>
        </w:tc>
      </w:tr>
    </w:tbl>
    <w:p w14:paraId="5108DC77" w14:textId="77777777" w:rsidR="002A3928" w:rsidRPr="002A3928" w:rsidRDefault="002A3928" w:rsidP="002A3928">
      <w:pPr>
        <w:jc w:val="center"/>
        <w:rPr>
          <w:b/>
        </w:rPr>
      </w:pPr>
    </w:p>
    <w:p w14:paraId="5BFE97FF" w14:textId="77777777" w:rsidR="002A3928" w:rsidRPr="002A3928" w:rsidRDefault="002A3928" w:rsidP="002A3928">
      <w:pPr>
        <w:ind w:firstLine="567"/>
        <w:jc w:val="both"/>
      </w:pPr>
      <w:r w:rsidRPr="002A3928">
        <w:t xml:space="preserve">В соответствии со статьей 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от 18.10.2021 года №414 «Об утверждении Положения о разработке, реализации и оценке эффективности муниципальных программ МО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w:t>
      </w:r>
    </w:p>
    <w:p w14:paraId="5119F883" w14:textId="77777777" w:rsidR="002A3928" w:rsidRPr="002A3928" w:rsidRDefault="002A3928" w:rsidP="002A3928">
      <w:pPr>
        <w:pStyle w:val="af"/>
        <w:ind w:left="142" w:firstLine="425"/>
        <w:jc w:val="both"/>
        <w:rPr>
          <w:rFonts w:ascii="Times New Roman" w:hAnsi="Times New Roman"/>
        </w:rPr>
      </w:pPr>
      <w:r w:rsidRPr="002A3928">
        <w:rPr>
          <w:rFonts w:ascii="Times New Roman" w:hAnsi="Times New Roman"/>
        </w:rPr>
        <w:t xml:space="preserve">  1. Внести следующие изменения и дополнения в муниципальную программу муниципального образования «Поселок </w:t>
      </w:r>
      <w:proofErr w:type="spellStart"/>
      <w:r w:rsidRPr="002A3928">
        <w:rPr>
          <w:rFonts w:ascii="Times New Roman" w:hAnsi="Times New Roman"/>
        </w:rPr>
        <w:t>Айхал</w:t>
      </w:r>
      <w:proofErr w:type="spellEnd"/>
      <w:r w:rsidRPr="002A3928">
        <w:rPr>
          <w:rFonts w:ascii="Times New Roman" w:hAnsi="Times New Roman"/>
        </w:rPr>
        <w:t xml:space="preserve">» </w:t>
      </w:r>
      <w:proofErr w:type="spellStart"/>
      <w:r w:rsidRPr="002A3928">
        <w:rPr>
          <w:rFonts w:ascii="Times New Roman" w:hAnsi="Times New Roman"/>
        </w:rPr>
        <w:t>Мирнинского</w:t>
      </w:r>
      <w:proofErr w:type="spellEnd"/>
      <w:r w:rsidRPr="002A3928">
        <w:rPr>
          <w:rFonts w:ascii="Times New Roman" w:hAnsi="Times New Roman"/>
        </w:rPr>
        <w:t xml:space="preserve"> района Республики Саха (Якутия) «Капитальный ремонт многоквартирных домов и жилых помещений, принадлежащих МО «Поселок </w:t>
      </w:r>
      <w:proofErr w:type="spellStart"/>
      <w:r w:rsidRPr="002A3928">
        <w:rPr>
          <w:rFonts w:ascii="Times New Roman" w:hAnsi="Times New Roman"/>
        </w:rPr>
        <w:t>Айхал</w:t>
      </w:r>
      <w:proofErr w:type="spellEnd"/>
      <w:r w:rsidRPr="002A3928">
        <w:rPr>
          <w:rFonts w:ascii="Times New Roman" w:hAnsi="Times New Roman"/>
        </w:rPr>
        <w:t>» на 2022-2027 г. г.»</w:t>
      </w:r>
    </w:p>
    <w:p w14:paraId="6C5FA27D" w14:textId="77777777" w:rsidR="002A3928" w:rsidRPr="002A3928" w:rsidRDefault="002A3928" w:rsidP="002A3928">
      <w:pPr>
        <w:pStyle w:val="af"/>
        <w:ind w:left="142" w:firstLine="425"/>
        <w:jc w:val="both"/>
        <w:rPr>
          <w:rFonts w:ascii="Times New Roman" w:hAnsi="Times New Roman"/>
        </w:rPr>
      </w:pPr>
      <w:r w:rsidRPr="002A3928">
        <w:rPr>
          <w:rFonts w:ascii="Times New Roman" w:hAnsi="Times New Roman"/>
        </w:rPr>
        <w:tab/>
        <w:t xml:space="preserve">1.1. Паспорт муниципальной программы </w:t>
      </w:r>
      <w:r w:rsidRPr="002A3928">
        <w:rPr>
          <w:rFonts w:ascii="Times New Roman" w:hAnsi="Times New Roman"/>
          <w:bCs/>
        </w:rPr>
        <w:t xml:space="preserve">муниципального образования «Поселок </w:t>
      </w:r>
      <w:proofErr w:type="spellStart"/>
      <w:r w:rsidRPr="002A3928">
        <w:rPr>
          <w:rFonts w:ascii="Times New Roman" w:hAnsi="Times New Roman"/>
          <w:bCs/>
        </w:rPr>
        <w:t>Айхал</w:t>
      </w:r>
      <w:proofErr w:type="spellEnd"/>
      <w:r w:rsidRPr="002A3928">
        <w:rPr>
          <w:rFonts w:ascii="Times New Roman" w:hAnsi="Times New Roman"/>
          <w:bCs/>
        </w:rPr>
        <w:t xml:space="preserve">» </w:t>
      </w:r>
      <w:proofErr w:type="spellStart"/>
      <w:r w:rsidRPr="002A3928">
        <w:rPr>
          <w:rFonts w:ascii="Times New Roman" w:hAnsi="Times New Roman"/>
          <w:bCs/>
        </w:rPr>
        <w:t>Мирнинского</w:t>
      </w:r>
      <w:proofErr w:type="spellEnd"/>
      <w:r w:rsidRPr="002A3928">
        <w:rPr>
          <w:rFonts w:ascii="Times New Roman" w:hAnsi="Times New Roman"/>
          <w:bCs/>
        </w:rPr>
        <w:t xml:space="preserve"> района Республики Саха (Якутия) «Капитальный ремонт многоквартирных домов и жилых помещений, </w:t>
      </w:r>
      <w:r w:rsidRPr="002A3928">
        <w:rPr>
          <w:rFonts w:ascii="Times New Roman" w:hAnsi="Times New Roman"/>
        </w:rPr>
        <w:t xml:space="preserve">принадлежащих МО </w:t>
      </w:r>
      <w:r w:rsidRPr="002A3928">
        <w:rPr>
          <w:rFonts w:ascii="Times New Roman" w:hAnsi="Times New Roman"/>
          <w:bCs/>
        </w:rPr>
        <w:t xml:space="preserve">«Поселок </w:t>
      </w:r>
      <w:proofErr w:type="spellStart"/>
      <w:r w:rsidRPr="002A3928">
        <w:rPr>
          <w:rFonts w:ascii="Times New Roman" w:hAnsi="Times New Roman"/>
          <w:bCs/>
        </w:rPr>
        <w:t>Айхал</w:t>
      </w:r>
      <w:proofErr w:type="spellEnd"/>
      <w:r w:rsidRPr="002A3928">
        <w:rPr>
          <w:rFonts w:ascii="Times New Roman" w:hAnsi="Times New Roman"/>
          <w:bCs/>
        </w:rPr>
        <w:t>» на 2022-2027 г. г.», в части «Объем финансирования программы»</w:t>
      </w:r>
      <w:r w:rsidRPr="002A3928">
        <w:rPr>
          <w:rFonts w:ascii="Times New Roman" w:hAnsi="Times New Roman"/>
        </w:rPr>
        <w:t xml:space="preserve"> изложить в новой редакции, согласно Приложению.</w:t>
      </w:r>
    </w:p>
    <w:p w14:paraId="2BE97AA4" w14:textId="77777777" w:rsidR="002A3928" w:rsidRPr="002A3928" w:rsidRDefault="002A3928" w:rsidP="002A3928">
      <w:pPr>
        <w:pStyle w:val="af"/>
        <w:ind w:left="142" w:firstLine="425"/>
        <w:jc w:val="both"/>
        <w:rPr>
          <w:rFonts w:ascii="Times New Roman" w:hAnsi="Times New Roman"/>
        </w:rPr>
      </w:pPr>
      <w:r w:rsidRPr="002A3928">
        <w:rPr>
          <w:rFonts w:ascii="Times New Roman" w:hAnsi="Times New Roman"/>
        </w:rPr>
        <w:t xml:space="preserve">2. Пресс-секретарю (Байгаскина А.А.) разместить настоящее постановление с приложениями в информационном бюллетене «Вестник </w:t>
      </w:r>
      <w:proofErr w:type="spellStart"/>
      <w:r w:rsidRPr="002A3928">
        <w:rPr>
          <w:rFonts w:ascii="Times New Roman" w:hAnsi="Times New Roman"/>
        </w:rPr>
        <w:t>Айхала</w:t>
      </w:r>
      <w:proofErr w:type="spellEnd"/>
      <w:r w:rsidRPr="002A3928">
        <w:rPr>
          <w:rFonts w:ascii="Times New Roman" w:hAnsi="Times New Roman"/>
        </w:rPr>
        <w:t xml:space="preserve">» и на официальном сайте МО «Поселок </w:t>
      </w:r>
      <w:proofErr w:type="spellStart"/>
      <w:r w:rsidRPr="002A3928">
        <w:rPr>
          <w:rFonts w:ascii="Times New Roman" w:hAnsi="Times New Roman"/>
        </w:rPr>
        <w:t>Айхал</w:t>
      </w:r>
      <w:proofErr w:type="spellEnd"/>
      <w:r w:rsidRPr="002A3928">
        <w:rPr>
          <w:rFonts w:ascii="Times New Roman" w:hAnsi="Times New Roman"/>
        </w:rPr>
        <w:t>» (www.мо-айхал.рф).</w:t>
      </w:r>
    </w:p>
    <w:p w14:paraId="3712A857" w14:textId="77777777" w:rsidR="002A3928" w:rsidRPr="002A3928" w:rsidRDefault="002A3928" w:rsidP="002A3928">
      <w:pPr>
        <w:pStyle w:val="af"/>
        <w:ind w:left="142" w:firstLine="425"/>
        <w:jc w:val="both"/>
        <w:rPr>
          <w:rFonts w:ascii="Times New Roman" w:hAnsi="Times New Roman"/>
        </w:rPr>
      </w:pPr>
      <w:r w:rsidRPr="002A3928">
        <w:rPr>
          <w:rFonts w:ascii="Times New Roman" w:hAnsi="Times New Roman"/>
        </w:rPr>
        <w:t xml:space="preserve"> 3. Настоящее постановление вступает в силу после его официального опубликования (обнародования).</w:t>
      </w:r>
    </w:p>
    <w:p w14:paraId="61D0E560" w14:textId="77777777" w:rsidR="002A3928" w:rsidRPr="002A3928" w:rsidRDefault="002A3928" w:rsidP="002A3928">
      <w:pPr>
        <w:pStyle w:val="af"/>
        <w:ind w:left="142" w:firstLine="425"/>
        <w:jc w:val="both"/>
        <w:rPr>
          <w:rFonts w:ascii="Times New Roman" w:hAnsi="Times New Roman"/>
        </w:rPr>
      </w:pPr>
      <w:r w:rsidRPr="002A3928">
        <w:rPr>
          <w:rFonts w:ascii="Times New Roman" w:hAnsi="Times New Roman"/>
        </w:rPr>
        <w:t>4.   Контроль исполнения настоящего постановления возложить на заместителя Главы Администрации по ЖКХ.</w:t>
      </w:r>
    </w:p>
    <w:p w14:paraId="25FC7090" w14:textId="77777777" w:rsidR="002A3928" w:rsidRPr="002A3928" w:rsidRDefault="002A3928" w:rsidP="002A3928">
      <w:pPr>
        <w:pStyle w:val="af"/>
        <w:ind w:left="142" w:firstLine="425"/>
        <w:jc w:val="both"/>
        <w:rPr>
          <w:rFonts w:ascii="Times New Roman" w:hAnsi="Times New Roman"/>
        </w:rPr>
      </w:pPr>
    </w:p>
    <w:p w14:paraId="6077123C" w14:textId="77777777" w:rsidR="002A3928" w:rsidRPr="002A3928" w:rsidRDefault="002A3928" w:rsidP="002A3928">
      <w:pPr>
        <w:pStyle w:val="af"/>
        <w:ind w:left="142" w:firstLine="425"/>
        <w:jc w:val="both"/>
        <w:rPr>
          <w:rFonts w:ascii="Times New Roman" w:hAnsi="Times New Roman"/>
        </w:rPr>
      </w:pPr>
    </w:p>
    <w:p w14:paraId="53038467" w14:textId="77777777" w:rsidR="002A3928" w:rsidRPr="002A3928" w:rsidRDefault="002A3928" w:rsidP="002A3928">
      <w:pPr>
        <w:rPr>
          <w:b/>
        </w:rPr>
      </w:pPr>
      <w:r w:rsidRPr="002A3928">
        <w:rPr>
          <w:bCs/>
        </w:rPr>
        <w:t xml:space="preserve">  </w:t>
      </w:r>
      <w:r w:rsidRPr="002A3928">
        <w:rPr>
          <w:b/>
        </w:rPr>
        <w:t xml:space="preserve"> Исполняющий обязанности</w:t>
      </w:r>
    </w:p>
    <w:p w14:paraId="48FB3FE1" w14:textId="77777777" w:rsidR="002A3928" w:rsidRPr="002A3928" w:rsidRDefault="002A3928" w:rsidP="002A3928">
      <w:pPr>
        <w:rPr>
          <w:b/>
        </w:rPr>
      </w:pPr>
      <w:r w:rsidRPr="002A3928">
        <w:rPr>
          <w:b/>
        </w:rPr>
        <w:lastRenderedPageBreak/>
        <w:t xml:space="preserve">   Главы поселка                                                                                                   А.С. </w:t>
      </w:r>
      <w:proofErr w:type="spellStart"/>
      <w:r w:rsidRPr="002A3928">
        <w:rPr>
          <w:b/>
        </w:rPr>
        <w:t>Цицора</w:t>
      </w:r>
      <w:proofErr w:type="spellEnd"/>
    </w:p>
    <w:p w14:paraId="69CE7A1F" w14:textId="77777777" w:rsidR="002A3928" w:rsidRPr="002A3928" w:rsidRDefault="002A3928" w:rsidP="002A3928"/>
    <w:tbl>
      <w:tblPr>
        <w:tblStyle w:val="af4"/>
        <w:tblpPr w:leftFromText="180" w:rightFromText="180" w:horzAnchor="page" w:tblpX="1222" w:tblpY="697"/>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2A3928" w:rsidRPr="002A3928" w14:paraId="13C5F4FD" w14:textId="77777777" w:rsidTr="002A3928">
        <w:tc>
          <w:tcPr>
            <w:tcW w:w="10064" w:type="dxa"/>
          </w:tcPr>
          <w:p w14:paraId="312FD9DE" w14:textId="77777777" w:rsidR="002A3928" w:rsidRPr="002A3928" w:rsidRDefault="002A3928" w:rsidP="002A3928">
            <w:pPr>
              <w:spacing w:line="360" w:lineRule="auto"/>
              <w:jc w:val="center"/>
              <w:rPr>
                <w:sz w:val="22"/>
              </w:rPr>
            </w:pPr>
          </w:p>
        </w:tc>
      </w:tr>
      <w:tr w:rsidR="002A3928" w:rsidRPr="002A3928" w14:paraId="39C748D5" w14:textId="77777777" w:rsidTr="002A3928">
        <w:tc>
          <w:tcPr>
            <w:tcW w:w="10064" w:type="dxa"/>
          </w:tcPr>
          <w:p w14:paraId="2C54517F" w14:textId="77777777" w:rsidR="002A3928" w:rsidRPr="002A3928" w:rsidRDefault="002A3928" w:rsidP="002A3928">
            <w:pPr>
              <w:rPr>
                <w:sz w:val="22"/>
              </w:rPr>
            </w:pPr>
          </w:p>
        </w:tc>
      </w:tr>
      <w:tr w:rsidR="002A3928" w:rsidRPr="002A3928" w14:paraId="09AE5B92" w14:textId="77777777" w:rsidTr="002A3928">
        <w:trPr>
          <w:trHeight w:val="11893"/>
        </w:trPr>
        <w:tc>
          <w:tcPr>
            <w:tcW w:w="10064" w:type="dxa"/>
          </w:tcPr>
          <w:p w14:paraId="2D41E919" w14:textId="77777777" w:rsidR="002A3928" w:rsidRPr="002A3928" w:rsidRDefault="002A3928" w:rsidP="002A3928">
            <w:pPr>
              <w:rPr>
                <w:sz w:val="22"/>
              </w:rPr>
            </w:pPr>
          </w:p>
          <w:p w14:paraId="54983621" w14:textId="77777777" w:rsidR="002A3928" w:rsidRPr="002A3928" w:rsidRDefault="002A3928" w:rsidP="002A3928">
            <w:pPr>
              <w:tabs>
                <w:tab w:val="left" w:pos="7395"/>
              </w:tabs>
              <w:jc w:val="right"/>
              <w:rPr>
                <w:sz w:val="22"/>
              </w:rPr>
            </w:pPr>
            <w:r w:rsidRPr="002A3928">
              <w:rPr>
                <w:sz w:val="22"/>
              </w:rPr>
              <w:tab/>
              <w:t xml:space="preserve">Приложение </w:t>
            </w:r>
          </w:p>
          <w:p w14:paraId="6E6165DB" w14:textId="77777777" w:rsidR="002A3928" w:rsidRPr="002A3928" w:rsidRDefault="002A3928" w:rsidP="002A3928">
            <w:pPr>
              <w:tabs>
                <w:tab w:val="left" w:pos="7395"/>
              </w:tabs>
              <w:jc w:val="right"/>
              <w:rPr>
                <w:sz w:val="22"/>
              </w:rPr>
            </w:pPr>
            <w:r w:rsidRPr="002A3928">
              <w:rPr>
                <w:sz w:val="22"/>
              </w:rPr>
              <w:t xml:space="preserve">к Постановлению </w:t>
            </w:r>
          </w:p>
          <w:p w14:paraId="298D628B" w14:textId="77777777" w:rsidR="002A3928" w:rsidRPr="002A3928" w:rsidRDefault="002A3928" w:rsidP="002A3928">
            <w:pPr>
              <w:tabs>
                <w:tab w:val="left" w:pos="7395"/>
              </w:tabs>
              <w:jc w:val="right"/>
              <w:rPr>
                <w:sz w:val="22"/>
              </w:rPr>
            </w:pPr>
            <w:r w:rsidRPr="002A3928">
              <w:rPr>
                <w:sz w:val="22"/>
              </w:rPr>
              <w:t>от «</w:t>
            </w:r>
            <w:r w:rsidRPr="002A3928">
              <w:rPr>
                <w:sz w:val="22"/>
                <w:u w:val="single"/>
              </w:rPr>
              <w:t>15</w:t>
            </w:r>
            <w:r w:rsidRPr="002A3928">
              <w:rPr>
                <w:sz w:val="22"/>
              </w:rPr>
              <w:t xml:space="preserve">» </w:t>
            </w:r>
            <w:r w:rsidRPr="002A3928">
              <w:rPr>
                <w:sz w:val="22"/>
                <w:u w:val="single"/>
              </w:rPr>
              <w:t xml:space="preserve">декабря 2021г. </w:t>
            </w:r>
            <w:r w:rsidRPr="002A3928">
              <w:rPr>
                <w:sz w:val="22"/>
              </w:rPr>
              <w:t xml:space="preserve">№ </w:t>
            </w:r>
            <w:r w:rsidRPr="002A3928">
              <w:rPr>
                <w:sz w:val="22"/>
                <w:u w:val="single"/>
              </w:rPr>
              <w:t>545</w:t>
            </w:r>
            <w:r w:rsidRPr="002A3928">
              <w:rPr>
                <w:sz w:val="22"/>
              </w:rPr>
              <w:t xml:space="preserve">            </w:t>
            </w:r>
          </w:p>
          <w:p w14:paraId="300A3C33" w14:textId="77777777" w:rsidR="002A3928" w:rsidRPr="002A3928" w:rsidRDefault="002A3928" w:rsidP="002A3928">
            <w:pPr>
              <w:tabs>
                <w:tab w:val="left" w:pos="6555"/>
              </w:tabs>
              <w:rPr>
                <w:sz w:val="22"/>
              </w:rPr>
            </w:pPr>
            <w:r w:rsidRPr="002A3928">
              <w:rPr>
                <w:sz w:val="22"/>
              </w:rPr>
              <w:tab/>
              <w:t xml:space="preserve">           в редакции постановления</w:t>
            </w:r>
          </w:p>
          <w:p w14:paraId="13B431DE" w14:textId="77777777" w:rsidR="002A3928" w:rsidRPr="002A3928" w:rsidRDefault="002A3928" w:rsidP="002A3928">
            <w:pPr>
              <w:tabs>
                <w:tab w:val="left" w:pos="7140"/>
              </w:tabs>
              <w:rPr>
                <w:sz w:val="22"/>
              </w:rPr>
            </w:pPr>
            <w:r w:rsidRPr="002A3928">
              <w:rPr>
                <w:sz w:val="22"/>
              </w:rPr>
              <w:t xml:space="preserve">                                                                                                                               от «15» декабря 2022 г. № 646</w:t>
            </w:r>
          </w:p>
          <w:p w14:paraId="02E9D41D" w14:textId="77777777" w:rsidR="002A3928" w:rsidRPr="002A3928" w:rsidRDefault="002A3928" w:rsidP="002A3928">
            <w:pPr>
              <w:tabs>
                <w:tab w:val="left" w:pos="6980"/>
              </w:tabs>
              <w:rPr>
                <w:sz w:val="22"/>
              </w:rPr>
            </w:pPr>
            <w:r w:rsidRPr="002A3928">
              <w:rPr>
                <w:sz w:val="22"/>
              </w:rPr>
              <w:tab/>
              <w:t>от «28» декабря 2022 г. № 690</w:t>
            </w:r>
          </w:p>
          <w:p w14:paraId="5F7B146E" w14:textId="77777777" w:rsidR="002A3928" w:rsidRPr="002A3928" w:rsidRDefault="002A3928" w:rsidP="002A3928">
            <w:pPr>
              <w:tabs>
                <w:tab w:val="left" w:pos="6980"/>
              </w:tabs>
              <w:rPr>
                <w:sz w:val="22"/>
              </w:rPr>
            </w:pPr>
            <w:r w:rsidRPr="002A3928">
              <w:rPr>
                <w:sz w:val="22"/>
              </w:rPr>
              <w:t xml:space="preserve">                                                                                                                               от «18» января 2023 г. № 17</w:t>
            </w:r>
          </w:p>
          <w:p w14:paraId="0FCBAD23" w14:textId="77777777" w:rsidR="002A3928" w:rsidRPr="002A3928" w:rsidRDefault="002A3928" w:rsidP="002A3928">
            <w:pPr>
              <w:tabs>
                <w:tab w:val="left" w:pos="6980"/>
              </w:tabs>
              <w:rPr>
                <w:sz w:val="22"/>
              </w:rPr>
            </w:pPr>
            <w:r w:rsidRPr="002A3928">
              <w:rPr>
                <w:sz w:val="22"/>
              </w:rPr>
              <w:tab/>
              <w:t>от «27» октября 2023 г. № 602</w:t>
            </w:r>
          </w:p>
          <w:p w14:paraId="13BDD4C9" w14:textId="77777777" w:rsidR="002A3928" w:rsidRPr="002A3928" w:rsidRDefault="002A3928" w:rsidP="002A3928">
            <w:pPr>
              <w:rPr>
                <w:sz w:val="22"/>
              </w:rPr>
            </w:pPr>
          </w:p>
          <w:p w14:paraId="7498D7EB" w14:textId="77777777" w:rsidR="002A3928" w:rsidRPr="002A3928" w:rsidRDefault="002A3928" w:rsidP="002A3928">
            <w:pPr>
              <w:rPr>
                <w:sz w:val="22"/>
              </w:rPr>
            </w:pPr>
          </w:p>
          <w:p w14:paraId="26A0355A" w14:textId="77777777" w:rsidR="002A3928" w:rsidRPr="002A3928" w:rsidRDefault="002A3928" w:rsidP="002A3928">
            <w:pPr>
              <w:rPr>
                <w:sz w:val="22"/>
              </w:rPr>
            </w:pPr>
          </w:p>
          <w:p w14:paraId="6B2B9595" w14:textId="77777777" w:rsidR="002A3928" w:rsidRPr="002A3928" w:rsidRDefault="002A3928" w:rsidP="002A3928">
            <w:pPr>
              <w:rPr>
                <w:sz w:val="22"/>
              </w:rPr>
            </w:pPr>
          </w:p>
          <w:p w14:paraId="021677CF" w14:textId="77777777" w:rsidR="002A3928" w:rsidRPr="002A3928" w:rsidRDefault="002A3928" w:rsidP="002A3928">
            <w:pPr>
              <w:rPr>
                <w:sz w:val="22"/>
              </w:rPr>
            </w:pPr>
          </w:p>
          <w:p w14:paraId="32FEEB49" w14:textId="77777777" w:rsidR="002A3928" w:rsidRPr="002A3928" w:rsidRDefault="002A3928" w:rsidP="002A3928">
            <w:pPr>
              <w:rPr>
                <w:sz w:val="22"/>
              </w:rPr>
            </w:pPr>
          </w:p>
          <w:p w14:paraId="78951401" w14:textId="77777777" w:rsidR="002A3928" w:rsidRPr="002A3928" w:rsidRDefault="002A3928" w:rsidP="002A3928">
            <w:pPr>
              <w:rPr>
                <w:sz w:val="22"/>
              </w:rPr>
            </w:pPr>
          </w:p>
          <w:p w14:paraId="0A2D5BF5" w14:textId="77777777" w:rsidR="002A3928" w:rsidRPr="002A3928" w:rsidRDefault="002A3928" w:rsidP="002A3928">
            <w:pPr>
              <w:spacing w:line="276" w:lineRule="auto"/>
              <w:ind w:firstLine="709"/>
              <w:jc w:val="center"/>
              <w:rPr>
                <w:b/>
                <w:bCs/>
                <w:sz w:val="28"/>
                <w:szCs w:val="28"/>
              </w:rPr>
            </w:pPr>
            <w:r w:rsidRPr="002A3928">
              <w:rPr>
                <w:b/>
                <w:bCs/>
                <w:sz w:val="28"/>
                <w:szCs w:val="28"/>
              </w:rPr>
              <w:t>Муниципальная программа</w:t>
            </w:r>
          </w:p>
          <w:p w14:paraId="092D8792" w14:textId="77777777" w:rsidR="002A3928" w:rsidRPr="002A3928" w:rsidRDefault="002A3928" w:rsidP="002A3928">
            <w:pPr>
              <w:spacing w:line="276" w:lineRule="auto"/>
              <w:ind w:firstLine="709"/>
              <w:jc w:val="center"/>
              <w:rPr>
                <w:b/>
                <w:bCs/>
                <w:sz w:val="28"/>
                <w:szCs w:val="28"/>
              </w:rPr>
            </w:pPr>
            <w:r w:rsidRPr="002A3928">
              <w:rPr>
                <w:b/>
                <w:bCs/>
                <w:sz w:val="28"/>
                <w:szCs w:val="28"/>
              </w:rPr>
              <w:t xml:space="preserve">муниципального образования «Поселок </w:t>
            </w:r>
            <w:proofErr w:type="spellStart"/>
            <w:r w:rsidRPr="002A3928">
              <w:rPr>
                <w:b/>
                <w:bCs/>
                <w:sz w:val="28"/>
                <w:szCs w:val="28"/>
              </w:rPr>
              <w:t>Айхал</w:t>
            </w:r>
            <w:proofErr w:type="spellEnd"/>
            <w:r w:rsidRPr="002A3928">
              <w:rPr>
                <w:b/>
                <w:bCs/>
                <w:sz w:val="28"/>
                <w:szCs w:val="28"/>
              </w:rPr>
              <w:t>»</w:t>
            </w:r>
          </w:p>
          <w:p w14:paraId="32B69D0B" w14:textId="77777777" w:rsidR="002A3928" w:rsidRPr="002A3928" w:rsidRDefault="002A3928" w:rsidP="002A3928">
            <w:pPr>
              <w:spacing w:line="276" w:lineRule="auto"/>
              <w:ind w:firstLine="709"/>
              <w:jc w:val="center"/>
              <w:rPr>
                <w:b/>
                <w:bCs/>
                <w:sz w:val="28"/>
                <w:szCs w:val="28"/>
              </w:rPr>
            </w:pPr>
            <w:proofErr w:type="spellStart"/>
            <w:r w:rsidRPr="002A3928">
              <w:rPr>
                <w:b/>
                <w:bCs/>
                <w:sz w:val="28"/>
                <w:szCs w:val="28"/>
              </w:rPr>
              <w:t>Мирнинского</w:t>
            </w:r>
            <w:proofErr w:type="spellEnd"/>
            <w:r w:rsidRPr="002A3928">
              <w:rPr>
                <w:b/>
                <w:bCs/>
                <w:sz w:val="28"/>
                <w:szCs w:val="28"/>
              </w:rPr>
              <w:t xml:space="preserve"> района</w:t>
            </w:r>
          </w:p>
          <w:p w14:paraId="22B380E5" w14:textId="77777777" w:rsidR="002A3928" w:rsidRPr="002A3928" w:rsidRDefault="002A3928" w:rsidP="002A3928">
            <w:pPr>
              <w:spacing w:line="276" w:lineRule="auto"/>
              <w:ind w:firstLine="709"/>
              <w:jc w:val="center"/>
              <w:rPr>
                <w:b/>
                <w:bCs/>
                <w:sz w:val="28"/>
                <w:szCs w:val="28"/>
              </w:rPr>
            </w:pPr>
            <w:r w:rsidRPr="002A3928">
              <w:rPr>
                <w:b/>
                <w:bCs/>
                <w:sz w:val="28"/>
                <w:szCs w:val="28"/>
              </w:rPr>
              <w:t>Республики Саха (Якутия)</w:t>
            </w:r>
          </w:p>
          <w:p w14:paraId="5B64991F" w14:textId="77777777" w:rsidR="002A3928" w:rsidRPr="002A3928" w:rsidRDefault="002A3928" w:rsidP="002A3928">
            <w:pPr>
              <w:spacing w:line="276" w:lineRule="auto"/>
              <w:ind w:firstLine="709"/>
              <w:jc w:val="center"/>
              <w:rPr>
                <w:b/>
                <w:bCs/>
                <w:sz w:val="28"/>
                <w:szCs w:val="28"/>
              </w:rPr>
            </w:pPr>
            <w:r w:rsidRPr="002A3928">
              <w:rPr>
                <w:b/>
                <w:bCs/>
                <w:sz w:val="28"/>
                <w:szCs w:val="28"/>
              </w:rPr>
              <w:t xml:space="preserve">Капитальный и текущий ремонт многоквартирных домов и жилых помещений, </w:t>
            </w:r>
            <w:r w:rsidRPr="002A3928">
              <w:rPr>
                <w:b/>
                <w:sz w:val="28"/>
                <w:szCs w:val="28"/>
              </w:rPr>
              <w:t>принадлежащих МО</w:t>
            </w:r>
            <w:r w:rsidRPr="002A3928">
              <w:rPr>
                <w:sz w:val="28"/>
                <w:szCs w:val="28"/>
              </w:rPr>
              <w:t xml:space="preserve"> </w:t>
            </w:r>
            <w:r w:rsidRPr="002A3928">
              <w:rPr>
                <w:b/>
                <w:bCs/>
                <w:sz w:val="28"/>
                <w:szCs w:val="28"/>
              </w:rPr>
              <w:t xml:space="preserve">«Поселок </w:t>
            </w:r>
            <w:proofErr w:type="spellStart"/>
            <w:r w:rsidRPr="002A3928">
              <w:rPr>
                <w:b/>
                <w:bCs/>
                <w:sz w:val="28"/>
                <w:szCs w:val="28"/>
              </w:rPr>
              <w:t>Айхал</w:t>
            </w:r>
            <w:proofErr w:type="spellEnd"/>
            <w:r w:rsidRPr="002A3928">
              <w:rPr>
                <w:b/>
                <w:bCs/>
                <w:sz w:val="28"/>
                <w:szCs w:val="28"/>
              </w:rPr>
              <w:t>»</w:t>
            </w:r>
          </w:p>
          <w:p w14:paraId="3D53227D" w14:textId="77777777" w:rsidR="002A3928" w:rsidRPr="002A3928" w:rsidRDefault="002A3928" w:rsidP="002A3928">
            <w:pPr>
              <w:spacing w:line="276" w:lineRule="auto"/>
              <w:ind w:firstLine="709"/>
              <w:jc w:val="center"/>
              <w:rPr>
                <w:b/>
                <w:bCs/>
                <w:sz w:val="28"/>
                <w:szCs w:val="28"/>
              </w:rPr>
            </w:pPr>
            <w:r w:rsidRPr="002A3928">
              <w:rPr>
                <w:b/>
                <w:bCs/>
                <w:sz w:val="28"/>
                <w:szCs w:val="28"/>
              </w:rPr>
              <w:t>на 2022-2027 годы</w:t>
            </w:r>
          </w:p>
          <w:p w14:paraId="395EE24A" w14:textId="77777777" w:rsidR="002A3928" w:rsidRPr="002A3928" w:rsidRDefault="002A3928" w:rsidP="002A3928">
            <w:pPr>
              <w:spacing w:line="276" w:lineRule="auto"/>
              <w:ind w:firstLine="709"/>
              <w:jc w:val="center"/>
              <w:rPr>
                <w:b/>
                <w:bCs/>
              </w:rPr>
            </w:pPr>
          </w:p>
          <w:p w14:paraId="081BF24D" w14:textId="77777777" w:rsidR="002A3928" w:rsidRPr="002A3928" w:rsidRDefault="002A3928" w:rsidP="002A3928">
            <w:pPr>
              <w:spacing w:line="276" w:lineRule="auto"/>
              <w:ind w:firstLine="709"/>
              <w:jc w:val="center"/>
              <w:rPr>
                <w:b/>
                <w:bCs/>
                <w:sz w:val="28"/>
                <w:szCs w:val="28"/>
              </w:rPr>
            </w:pPr>
          </w:p>
          <w:p w14:paraId="332B170A" w14:textId="77777777" w:rsidR="002A3928" w:rsidRPr="002A3928" w:rsidRDefault="002A3928" w:rsidP="002A3928">
            <w:pPr>
              <w:tabs>
                <w:tab w:val="left" w:pos="4455"/>
              </w:tabs>
              <w:rPr>
                <w:sz w:val="22"/>
              </w:rPr>
            </w:pPr>
          </w:p>
          <w:p w14:paraId="171FB4C6" w14:textId="77777777" w:rsidR="002A3928" w:rsidRPr="002A3928" w:rsidRDefault="002A3928" w:rsidP="002A3928">
            <w:pPr>
              <w:rPr>
                <w:sz w:val="22"/>
              </w:rPr>
            </w:pPr>
          </w:p>
          <w:p w14:paraId="3666D71D" w14:textId="77777777" w:rsidR="002A3928" w:rsidRPr="002A3928" w:rsidRDefault="002A3928" w:rsidP="002A3928">
            <w:pPr>
              <w:rPr>
                <w:sz w:val="22"/>
              </w:rPr>
            </w:pPr>
          </w:p>
          <w:p w14:paraId="22573C71" w14:textId="77777777" w:rsidR="002A3928" w:rsidRPr="002A3928" w:rsidRDefault="002A3928" w:rsidP="002A3928">
            <w:pPr>
              <w:rPr>
                <w:sz w:val="22"/>
              </w:rPr>
            </w:pPr>
          </w:p>
          <w:p w14:paraId="07B68AC7" w14:textId="77777777" w:rsidR="002A3928" w:rsidRPr="002A3928" w:rsidRDefault="002A3928" w:rsidP="002A3928">
            <w:pPr>
              <w:rPr>
                <w:sz w:val="22"/>
              </w:rPr>
            </w:pPr>
          </w:p>
          <w:p w14:paraId="00F6B1F7" w14:textId="77777777" w:rsidR="002A3928" w:rsidRPr="002A3928" w:rsidRDefault="002A3928" w:rsidP="002A3928">
            <w:pPr>
              <w:rPr>
                <w:sz w:val="22"/>
              </w:rPr>
            </w:pPr>
          </w:p>
          <w:p w14:paraId="1315F0A7" w14:textId="77777777" w:rsidR="002A3928" w:rsidRPr="002A3928" w:rsidRDefault="002A3928" w:rsidP="002A3928">
            <w:pPr>
              <w:rPr>
                <w:sz w:val="22"/>
              </w:rPr>
            </w:pPr>
          </w:p>
          <w:p w14:paraId="4BBDF8AE" w14:textId="77777777" w:rsidR="002A3928" w:rsidRPr="002A3928" w:rsidRDefault="002A3928" w:rsidP="002A3928">
            <w:pPr>
              <w:rPr>
                <w:sz w:val="22"/>
              </w:rPr>
            </w:pPr>
          </w:p>
          <w:p w14:paraId="51FA1186" w14:textId="77777777" w:rsidR="002A3928" w:rsidRPr="002A3928" w:rsidRDefault="002A3928" w:rsidP="002A3928">
            <w:pPr>
              <w:rPr>
                <w:sz w:val="22"/>
              </w:rPr>
            </w:pPr>
          </w:p>
          <w:p w14:paraId="017F2FD4" w14:textId="77777777" w:rsidR="002A3928" w:rsidRPr="002A3928" w:rsidRDefault="002A3928" w:rsidP="002A3928">
            <w:pPr>
              <w:rPr>
                <w:sz w:val="22"/>
              </w:rPr>
            </w:pPr>
          </w:p>
          <w:p w14:paraId="075A8BF2" w14:textId="77777777" w:rsidR="002A3928" w:rsidRPr="002A3928" w:rsidRDefault="002A3928" w:rsidP="002A3928">
            <w:pPr>
              <w:rPr>
                <w:sz w:val="22"/>
              </w:rPr>
            </w:pPr>
          </w:p>
          <w:p w14:paraId="37B771AC" w14:textId="77777777" w:rsidR="002A3928" w:rsidRPr="002A3928" w:rsidRDefault="002A3928" w:rsidP="002A3928">
            <w:pPr>
              <w:rPr>
                <w:sz w:val="22"/>
              </w:rPr>
            </w:pPr>
          </w:p>
          <w:p w14:paraId="13909FA7" w14:textId="77777777" w:rsidR="002A3928" w:rsidRPr="002A3928" w:rsidRDefault="002A3928" w:rsidP="002A3928">
            <w:pPr>
              <w:rPr>
                <w:sz w:val="22"/>
              </w:rPr>
            </w:pPr>
          </w:p>
          <w:p w14:paraId="2E498277" w14:textId="77777777" w:rsidR="002A3928" w:rsidRPr="002A3928" w:rsidRDefault="002A3928" w:rsidP="002A3928">
            <w:pPr>
              <w:rPr>
                <w:sz w:val="22"/>
              </w:rPr>
            </w:pPr>
          </w:p>
          <w:p w14:paraId="551EDCEE" w14:textId="77777777" w:rsidR="002A3928" w:rsidRPr="002A3928" w:rsidRDefault="002A3928" w:rsidP="002A3928">
            <w:pPr>
              <w:rPr>
                <w:sz w:val="22"/>
              </w:rPr>
            </w:pPr>
          </w:p>
          <w:p w14:paraId="1C0E7E2A" w14:textId="77777777" w:rsidR="002A3928" w:rsidRPr="002A3928" w:rsidRDefault="002A3928" w:rsidP="002A3928">
            <w:pPr>
              <w:rPr>
                <w:sz w:val="22"/>
              </w:rPr>
            </w:pPr>
          </w:p>
          <w:p w14:paraId="730AD3B7" w14:textId="77777777" w:rsidR="002A3928" w:rsidRPr="002A3928" w:rsidRDefault="002A3928" w:rsidP="002A3928">
            <w:pPr>
              <w:rPr>
                <w:sz w:val="22"/>
              </w:rPr>
            </w:pPr>
          </w:p>
          <w:p w14:paraId="0169181C" w14:textId="77777777" w:rsidR="002A3928" w:rsidRPr="002A3928" w:rsidRDefault="002A3928" w:rsidP="002A3928">
            <w:pPr>
              <w:rPr>
                <w:sz w:val="22"/>
              </w:rPr>
            </w:pPr>
          </w:p>
          <w:p w14:paraId="37CE8AC4" w14:textId="77777777" w:rsidR="002A3928" w:rsidRPr="002A3928" w:rsidRDefault="002A3928" w:rsidP="002A3928">
            <w:pPr>
              <w:jc w:val="center"/>
              <w:rPr>
                <w:b/>
              </w:rPr>
            </w:pPr>
            <w:proofErr w:type="spellStart"/>
            <w:r w:rsidRPr="002A3928">
              <w:rPr>
                <w:b/>
              </w:rPr>
              <w:t>Айхал</w:t>
            </w:r>
            <w:proofErr w:type="spellEnd"/>
            <w:r w:rsidRPr="002A3928">
              <w:rPr>
                <w:b/>
              </w:rPr>
              <w:t>, 2022 год</w:t>
            </w:r>
          </w:p>
        </w:tc>
      </w:tr>
    </w:tbl>
    <w:p w14:paraId="00FBB13B" w14:textId="77777777" w:rsidR="002A3928" w:rsidRPr="002A3928" w:rsidRDefault="002A3928" w:rsidP="002A3928">
      <w:pPr>
        <w:spacing w:line="360" w:lineRule="auto"/>
        <w:ind w:firstLine="720"/>
        <w:jc w:val="center"/>
        <w:rPr>
          <w:b/>
          <w:sz w:val="28"/>
          <w:szCs w:val="28"/>
        </w:rPr>
      </w:pPr>
    </w:p>
    <w:p w14:paraId="52CAD8F5" w14:textId="77777777" w:rsidR="002A3928" w:rsidRPr="002A3928" w:rsidRDefault="002A3928" w:rsidP="002A3928">
      <w:pPr>
        <w:spacing w:line="360" w:lineRule="auto"/>
        <w:outlineLvl w:val="1"/>
        <w:rPr>
          <w:b/>
        </w:rPr>
      </w:pPr>
      <w:r w:rsidRPr="002A3928">
        <w:rPr>
          <w:b/>
        </w:rPr>
        <w:t xml:space="preserve">                                                </w:t>
      </w:r>
    </w:p>
    <w:p w14:paraId="4AF21582" w14:textId="77777777" w:rsidR="002A3928" w:rsidRPr="002A3928" w:rsidRDefault="002A3928" w:rsidP="002A3928">
      <w:pPr>
        <w:spacing w:line="360" w:lineRule="auto"/>
        <w:jc w:val="center"/>
        <w:outlineLvl w:val="1"/>
        <w:rPr>
          <w:b/>
        </w:rPr>
      </w:pPr>
    </w:p>
    <w:p w14:paraId="442FEDC0" w14:textId="77777777" w:rsidR="002A3928" w:rsidRPr="002A3928" w:rsidRDefault="002A3928" w:rsidP="002A3928">
      <w:pPr>
        <w:spacing w:line="360" w:lineRule="auto"/>
        <w:jc w:val="center"/>
        <w:outlineLvl w:val="1"/>
        <w:rPr>
          <w:b/>
        </w:rPr>
      </w:pPr>
      <w:r w:rsidRPr="002A3928">
        <w:rPr>
          <w:b/>
        </w:rPr>
        <w:t>ПАСПОРТ ПРОГРАММЫ</w:t>
      </w:r>
    </w:p>
    <w:tbl>
      <w:tblPr>
        <w:tblStyle w:val="af4"/>
        <w:tblW w:w="10065" w:type="dxa"/>
        <w:tblInd w:w="-431" w:type="dxa"/>
        <w:tblLayout w:type="fixed"/>
        <w:tblLook w:val="04A0" w:firstRow="1" w:lastRow="0" w:firstColumn="1" w:lastColumn="0" w:noHBand="0" w:noVBand="1"/>
      </w:tblPr>
      <w:tblGrid>
        <w:gridCol w:w="512"/>
        <w:gridCol w:w="2744"/>
        <w:gridCol w:w="1275"/>
        <w:gridCol w:w="1134"/>
        <w:gridCol w:w="998"/>
        <w:gridCol w:w="845"/>
        <w:gridCol w:w="765"/>
        <w:gridCol w:w="85"/>
        <w:gridCol w:w="870"/>
        <w:gridCol w:w="837"/>
      </w:tblGrid>
      <w:tr w:rsidR="002A3928" w:rsidRPr="002A3928" w14:paraId="3F3B0FE9" w14:textId="77777777" w:rsidTr="002A3928">
        <w:trPr>
          <w:trHeight w:val="1556"/>
        </w:trPr>
        <w:tc>
          <w:tcPr>
            <w:tcW w:w="512" w:type="dxa"/>
            <w:tcBorders>
              <w:bottom w:val="single" w:sz="4" w:space="0" w:color="auto"/>
            </w:tcBorders>
          </w:tcPr>
          <w:p w14:paraId="7DC0AA33" w14:textId="77777777" w:rsidR="002A3928" w:rsidRPr="002A3928" w:rsidRDefault="002A3928" w:rsidP="002A3928">
            <w:pPr>
              <w:outlineLvl w:val="1"/>
            </w:pPr>
            <w:r w:rsidRPr="002A3928">
              <w:t>1</w:t>
            </w:r>
          </w:p>
        </w:tc>
        <w:tc>
          <w:tcPr>
            <w:tcW w:w="2744" w:type="dxa"/>
            <w:tcBorders>
              <w:bottom w:val="single" w:sz="4" w:space="0" w:color="auto"/>
            </w:tcBorders>
          </w:tcPr>
          <w:p w14:paraId="634E635B" w14:textId="77777777" w:rsidR="002A3928" w:rsidRPr="002A3928" w:rsidRDefault="002A3928" w:rsidP="002A3928">
            <w:pPr>
              <w:outlineLvl w:val="1"/>
            </w:pPr>
            <w:r w:rsidRPr="002A3928">
              <w:t>Наименование программы</w:t>
            </w:r>
          </w:p>
        </w:tc>
        <w:tc>
          <w:tcPr>
            <w:tcW w:w="6809" w:type="dxa"/>
            <w:gridSpan w:val="8"/>
            <w:tcBorders>
              <w:bottom w:val="single" w:sz="4" w:space="0" w:color="auto"/>
            </w:tcBorders>
          </w:tcPr>
          <w:p w14:paraId="51468B93" w14:textId="77777777" w:rsidR="002A3928" w:rsidRPr="002A3928" w:rsidRDefault="002A3928" w:rsidP="002A3928">
            <w:pPr>
              <w:spacing w:line="276" w:lineRule="auto"/>
              <w:rPr>
                <w:bCs/>
              </w:rPr>
            </w:pPr>
            <w:r w:rsidRPr="002A3928">
              <w:rPr>
                <w:bCs/>
              </w:rPr>
              <w:t xml:space="preserve">Муниципальная программа муниципального образования «Поселок </w:t>
            </w:r>
            <w:proofErr w:type="spellStart"/>
            <w:r w:rsidRPr="002A3928">
              <w:rPr>
                <w:bCs/>
              </w:rPr>
              <w:t>Айхал</w:t>
            </w:r>
            <w:proofErr w:type="spellEnd"/>
            <w:r w:rsidRPr="002A3928">
              <w:rPr>
                <w:bCs/>
              </w:rPr>
              <w:t xml:space="preserve">» Республики Саха (Якутия) «Капитальный и текущий ремонт многоквартирных домов и жилых помещений, </w:t>
            </w:r>
            <w:r w:rsidRPr="002A3928">
              <w:t xml:space="preserve">принадлежащих МО </w:t>
            </w:r>
            <w:r w:rsidRPr="002A3928">
              <w:rPr>
                <w:bCs/>
              </w:rPr>
              <w:t xml:space="preserve">«Поселок </w:t>
            </w:r>
            <w:proofErr w:type="spellStart"/>
            <w:r w:rsidRPr="002A3928">
              <w:rPr>
                <w:bCs/>
              </w:rPr>
              <w:t>Айхал</w:t>
            </w:r>
            <w:proofErr w:type="spellEnd"/>
            <w:r w:rsidRPr="002A3928">
              <w:rPr>
                <w:bCs/>
              </w:rPr>
              <w:t>» на 2022-2027 г. г.»</w:t>
            </w:r>
          </w:p>
          <w:p w14:paraId="1A65675D" w14:textId="77777777" w:rsidR="002A3928" w:rsidRPr="002A3928" w:rsidRDefault="002A3928" w:rsidP="002A3928">
            <w:pPr>
              <w:jc w:val="both"/>
              <w:rPr>
                <w:bCs/>
              </w:rPr>
            </w:pPr>
            <w:r w:rsidRPr="002A3928">
              <w:rPr>
                <w:bCs/>
              </w:rPr>
              <w:t xml:space="preserve"> </w:t>
            </w:r>
            <w:r w:rsidRPr="002A3928">
              <w:t>(далее - Программа).</w:t>
            </w:r>
          </w:p>
        </w:tc>
      </w:tr>
      <w:tr w:rsidR="002A3928" w:rsidRPr="002A3928" w14:paraId="45FA6A84" w14:textId="77777777" w:rsidTr="002A3928">
        <w:trPr>
          <w:trHeight w:val="272"/>
        </w:trPr>
        <w:tc>
          <w:tcPr>
            <w:tcW w:w="512" w:type="dxa"/>
            <w:tcBorders>
              <w:top w:val="single" w:sz="4" w:space="0" w:color="auto"/>
              <w:left w:val="nil"/>
              <w:bottom w:val="single" w:sz="4" w:space="0" w:color="auto"/>
              <w:right w:val="nil"/>
            </w:tcBorders>
          </w:tcPr>
          <w:p w14:paraId="57DE2F2A"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01C45014"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6340BF5E" w14:textId="77777777" w:rsidR="002A3928" w:rsidRPr="002A3928" w:rsidRDefault="002A3928" w:rsidP="002A3928">
            <w:pPr>
              <w:spacing w:line="276" w:lineRule="auto"/>
              <w:rPr>
                <w:bCs/>
              </w:rPr>
            </w:pPr>
          </w:p>
        </w:tc>
      </w:tr>
      <w:tr w:rsidR="002A3928" w:rsidRPr="002A3928" w14:paraId="2502325D" w14:textId="77777777" w:rsidTr="002A3928">
        <w:trPr>
          <w:trHeight w:val="271"/>
        </w:trPr>
        <w:tc>
          <w:tcPr>
            <w:tcW w:w="512" w:type="dxa"/>
            <w:tcBorders>
              <w:top w:val="single" w:sz="4" w:space="0" w:color="auto"/>
              <w:bottom w:val="single" w:sz="4" w:space="0" w:color="auto"/>
            </w:tcBorders>
          </w:tcPr>
          <w:p w14:paraId="32D533FA" w14:textId="77777777" w:rsidR="002A3928" w:rsidRPr="002A3928" w:rsidRDefault="002A3928" w:rsidP="002A3928">
            <w:pPr>
              <w:outlineLvl w:val="1"/>
            </w:pPr>
            <w:r w:rsidRPr="002A3928">
              <w:t>2</w:t>
            </w:r>
          </w:p>
        </w:tc>
        <w:tc>
          <w:tcPr>
            <w:tcW w:w="2744" w:type="dxa"/>
            <w:tcBorders>
              <w:top w:val="single" w:sz="4" w:space="0" w:color="auto"/>
              <w:bottom w:val="single" w:sz="4" w:space="0" w:color="auto"/>
            </w:tcBorders>
          </w:tcPr>
          <w:p w14:paraId="3837D87C" w14:textId="77777777" w:rsidR="002A3928" w:rsidRPr="002A3928" w:rsidRDefault="002A3928" w:rsidP="002A3928">
            <w:pPr>
              <w:outlineLvl w:val="1"/>
            </w:pPr>
            <w:r w:rsidRPr="002A3928">
              <w:t>Сроки реализации программы</w:t>
            </w:r>
          </w:p>
        </w:tc>
        <w:tc>
          <w:tcPr>
            <w:tcW w:w="6809" w:type="dxa"/>
            <w:gridSpan w:val="8"/>
            <w:tcBorders>
              <w:top w:val="single" w:sz="4" w:space="0" w:color="auto"/>
              <w:bottom w:val="single" w:sz="4" w:space="0" w:color="auto"/>
            </w:tcBorders>
          </w:tcPr>
          <w:p w14:paraId="5178DEA5" w14:textId="77777777" w:rsidR="002A3928" w:rsidRPr="002A3928" w:rsidRDefault="002A3928" w:rsidP="002A3928">
            <w:pPr>
              <w:pStyle w:val="ConsPlusNonformat"/>
              <w:widowControl/>
              <w:jc w:val="both"/>
              <w:rPr>
                <w:rFonts w:ascii="Times New Roman" w:hAnsi="Times New Roman" w:cs="Times New Roman"/>
                <w:sz w:val="24"/>
                <w:szCs w:val="24"/>
              </w:rPr>
            </w:pPr>
            <w:r w:rsidRPr="002A3928">
              <w:rPr>
                <w:rFonts w:ascii="Times New Roman" w:hAnsi="Times New Roman" w:cs="Times New Roman"/>
                <w:sz w:val="24"/>
              </w:rPr>
              <w:t>2022-2027 годы</w:t>
            </w:r>
          </w:p>
        </w:tc>
      </w:tr>
      <w:tr w:rsidR="002A3928" w:rsidRPr="002A3928" w14:paraId="0931A974" w14:textId="77777777" w:rsidTr="002A3928">
        <w:trPr>
          <w:trHeight w:val="271"/>
        </w:trPr>
        <w:tc>
          <w:tcPr>
            <w:tcW w:w="512" w:type="dxa"/>
            <w:tcBorders>
              <w:top w:val="single" w:sz="4" w:space="0" w:color="auto"/>
              <w:left w:val="nil"/>
              <w:bottom w:val="single" w:sz="4" w:space="0" w:color="auto"/>
              <w:right w:val="nil"/>
            </w:tcBorders>
          </w:tcPr>
          <w:p w14:paraId="6052EC21"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68399FBA"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05B19870" w14:textId="77777777" w:rsidR="002A3928" w:rsidRPr="002A3928" w:rsidRDefault="002A3928" w:rsidP="002A3928">
            <w:pPr>
              <w:pStyle w:val="ConsPlusNonformat"/>
              <w:widowControl/>
              <w:jc w:val="both"/>
              <w:rPr>
                <w:rFonts w:ascii="Times New Roman" w:hAnsi="Times New Roman" w:cs="Times New Roman"/>
                <w:sz w:val="24"/>
              </w:rPr>
            </w:pPr>
          </w:p>
        </w:tc>
      </w:tr>
      <w:tr w:rsidR="002A3928" w:rsidRPr="002A3928" w14:paraId="77CCFD38" w14:textId="77777777" w:rsidTr="002A3928">
        <w:trPr>
          <w:trHeight w:val="271"/>
        </w:trPr>
        <w:tc>
          <w:tcPr>
            <w:tcW w:w="512" w:type="dxa"/>
            <w:tcBorders>
              <w:top w:val="single" w:sz="4" w:space="0" w:color="auto"/>
              <w:left w:val="single" w:sz="4" w:space="0" w:color="auto"/>
              <w:bottom w:val="single" w:sz="4" w:space="0" w:color="auto"/>
              <w:right w:val="single" w:sz="4" w:space="0" w:color="auto"/>
            </w:tcBorders>
          </w:tcPr>
          <w:p w14:paraId="513E736C" w14:textId="77777777" w:rsidR="002A3928" w:rsidRPr="002A3928" w:rsidRDefault="002A3928" w:rsidP="002A3928">
            <w:pPr>
              <w:outlineLvl w:val="1"/>
            </w:pPr>
            <w:r w:rsidRPr="002A3928">
              <w:t>3</w:t>
            </w:r>
          </w:p>
        </w:tc>
        <w:tc>
          <w:tcPr>
            <w:tcW w:w="2744" w:type="dxa"/>
            <w:tcBorders>
              <w:top w:val="single" w:sz="4" w:space="0" w:color="auto"/>
              <w:left w:val="single" w:sz="4" w:space="0" w:color="auto"/>
              <w:bottom w:val="single" w:sz="4" w:space="0" w:color="auto"/>
              <w:right w:val="single" w:sz="4" w:space="0" w:color="auto"/>
            </w:tcBorders>
          </w:tcPr>
          <w:p w14:paraId="63DEDD7C" w14:textId="77777777" w:rsidR="002A3928" w:rsidRPr="002A3928" w:rsidRDefault="002A3928" w:rsidP="002A3928">
            <w:pPr>
              <w:outlineLvl w:val="1"/>
            </w:pPr>
            <w:r w:rsidRPr="002A3928">
              <w:t xml:space="preserve">Координатор программы </w:t>
            </w:r>
          </w:p>
        </w:tc>
        <w:tc>
          <w:tcPr>
            <w:tcW w:w="6809" w:type="dxa"/>
            <w:gridSpan w:val="8"/>
            <w:tcBorders>
              <w:top w:val="single" w:sz="4" w:space="0" w:color="auto"/>
              <w:left w:val="single" w:sz="4" w:space="0" w:color="auto"/>
              <w:bottom w:val="single" w:sz="4" w:space="0" w:color="auto"/>
              <w:right w:val="single" w:sz="4" w:space="0" w:color="auto"/>
            </w:tcBorders>
          </w:tcPr>
          <w:p w14:paraId="77E3C36C" w14:textId="77777777" w:rsidR="002A3928" w:rsidRPr="002A3928" w:rsidRDefault="002A3928" w:rsidP="002A3928">
            <w:pPr>
              <w:pStyle w:val="ConsPlusNonformat"/>
              <w:widowControl/>
              <w:jc w:val="both"/>
              <w:rPr>
                <w:rFonts w:ascii="Times New Roman" w:hAnsi="Times New Roman" w:cs="Times New Roman"/>
                <w:sz w:val="24"/>
                <w:szCs w:val="24"/>
              </w:rPr>
            </w:pPr>
            <w:r w:rsidRPr="002A3928">
              <w:rPr>
                <w:rFonts w:ascii="Times New Roman" w:hAnsi="Times New Roman" w:cs="Times New Roman"/>
                <w:sz w:val="24"/>
              </w:rPr>
              <w:t>Заместитель главы администрации по ЖКХ</w:t>
            </w:r>
          </w:p>
        </w:tc>
      </w:tr>
      <w:tr w:rsidR="002A3928" w:rsidRPr="002A3928" w14:paraId="314C8FA4" w14:textId="77777777" w:rsidTr="002A3928">
        <w:trPr>
          <w:trHeight w:val="271"/>
        </w:trPr>
        <w:tc>
          <w:tcPr>
            <w:tcW w:w="512" w:type="dxa"/>
            <w:tcBorders>
              <w:top w:val="single" w:sz="4" w:space="0" w:color="auto"/>
              <w:left w:val="nil"/>
              <w:bottom w:val="single" w:sz="4" w:space="0" w:color="auto"/>
              <w:right w:val="nil"/>
            </w:tcBorders>
          </w:tcPr>
          <w:p w14:paraId="0E1B3845"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454A6A56"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52DE32B8" w14:textId="77777777" w:rsidR="002A3928" w:rsidRPr="002A3928" w:rsidRDefault="002A3928" w:rsidP="002A3928">
            <w:pPr>
              <w:pStyle w:val="ConsPlusNonformat"/>
              <w:widowControl/>
              <w:jc w:val="both"/>
              <w:rPr>
                <w:rFonts w:ascii="Times New Roman" w:hAnsi="Times New Roman" w:cs="Times New Roman"/>
                <w:sz w:val="24"/>
              </w:rPr>
            </w:pPr>
          </w:p>
        </w:tc>
      </w:tr>
      <w:tr w:rsidR="002A3928" w:rsidRPr="002A3928" w14:paraId="56CCA808" w14:textId="77777777" w:rsidTr="002A3928">
        <w:trPr>
          <w:trHeight w:val="271"/>
        </w:trPr>
        <w:tc>
          <w:tcPr>
            <w:tcW w:w="512" w:type="dxa"/>
            <w:tcBorders>
              <w:top w:val="single" w:sz="4" w:space="0" w:color="auto"/>
              <w:bottom w:val="single" w:sz="4" w:space="0" w:color="auto"/>
            </w:tcBorders>
          </w:tcPr>
          <w:p w14:paraId="612F5567" w14:textId="77777777" w:rsidR="002A3928" w:rsidRPr="002A3928" w:rsidRDefault="002A3928" w:rsidP="002A3928">
            <w:pPr>
              <w:outlineLvl w:val="1"/>
            </w:pPr>
            <w:r w:rsidRPr="002A3928">
              <w:t>4</w:t>
            </w:r>
          </w:p>
        </w:tc>
        <w:tc>
          <w:tcPr>
            <w:tcW w:w="2744" w:type="dxa"/>
            <w:tcBorders>
              <w:top w:val="single" w:sz="4" w:space="0" w:color="auto"/>
              <w:bottom w:val="single" w:sz="4" w:space="0" w:color="auto"/>
            </w:tcBorders>
          </w:tcPr>
          <w:p w14:paraId="6FEC2D8D" w14:textId="77777777" w:rsidR="002A3928" w:rsidRPr="002A3928" w:rsidRDefault="002A3928" w:rsidP="002A3928">
            <w:pPr>
              <w:outlineLvl w:val="1"/>
            </w:pPr>
            <w:r w:rsidRPr="002A3928">
              <w:t>Исполнитель программы</w:t>
            </w:r>
          </w:p>
        </w:tc>
        <w:tc>
          <w:tcPr>
            <w:tcW w:w="6809" w:type="dxa"/>
            <w:gridSpan w:val="8"/>
            <w:tcBorders>
              <w:top w:val="single" w:sz="4" w:space="0" w:color="auto"/>
              <w:bottom w:val="single" w:sz="4" w:space="0" w:color="auto"/>
            </w:tcBorders>
          </w:tcPr>
          <w:p w14:paraId="529C71F5" w14:textId="77777777" w:rsidR="002A3928" w:rsidRPr="002A3928" w:rsidRDefault="002A3928" w:rsidP="002A3928">
            <w:pPr>
              <w:pStyle w:val="ConsPlusNonformat"/>
              <w:widowControl/>
              <w:jc w:val="both"/>
              <w:rPr>
                <w:rFonts w:ascii="Times New Roman" w:hAnsi="Times New Roman" w:cs="Times New Roman"/>
                <w:sz w:val="24"/>
                <w:szCs w:val="24"/>
              </w:rPr>
            </w:pPr>
            <w:r w:rsidRPr="002A3928">
              <w:rPr>
                <w:rFonts w:ascii="Times New Roman" w:hAnsi="Times New Roman" w:cs="Times New Roman"/>
                <w:sz w:val="24"/>
              </w:rPr>
              <w:t>Главный специалист по сносу аварийного жилья и благоустройству</w:t>
            </w:r>
          </w:p>
        </w:tc>
      </w:tr>
      <w:tr w:rsidR="002A3928" w:rsidRPr="002A3928" w14:paraId="3D557E3A" w14:textId="77777777" w:rsidTr="002A3928">
        <w:trPr>
          <w:trHeight w:val="271"/>
        </w:trPr>
        <w:tc>
          <w:tcPr>
            <w:tcW w:w="512" w:type="dxa"/>
            <w:tcBorders>
              <w:top w:val="single" w:sz="4" w:space="0" w:color="auto"/>
              <w:left w:val="nil"/>
              <w:bottom w:val="single" w:sz="4" w:space="0" w:color="auto"/>
              <w:right w:val="nil"/>
            </w:tcBorders>
          </w:tcPr>
          <w:p w14:paraId="0457278E"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1E95349A"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5D0FAC65" w14:textId="77777777" w:rsidR="002A3928" w:rsidRPr="002A3928" w:rsidRDefault="002A3928" w:rsidP="002A3928">
            <w:pPr>
              <w:pStyle w:val="ConsPlusNonformat"/>
              <w:widowControl/>
              <w:jc w:val="both"/>
              <w:rPr>
                <w:rFonts w:ascii="Times New Roman" w:hAnsi="Times New Roman" w:cs="Times New Roman"/>
                <w:sz w:val="24"/>
              </w:rPr>
            </w:pPr>
          </w:p>
        </w:tc>
      </w:tr>
      <w:tr w:rsidR="002A3928" w:rsidRPr="002A3928" w14:paraId="5CCC47CD" w14:textId="77777777" w:rsidTr="002A3928">
        <w:trPr>
          <w:trHeight w:val="1234"/>
        </w:trPr>
        <w:tc>
          <w:tcPr>
            <w:tcW w:w="512" w:type="dxa"/>
            <w:tcBorders>
              <w:top w:val="single" w:sz="4" w:space="0" w:color="auto"/>
              <w:bottom w:val="single" w:sz="4" w:space="0" w:color="auto"/>
            </w:tcBorders>
          </w:tcPr>
          <w:p w14:paraId="13D84141" w14:textId="77777777" w:rsidR="002A3928" w:rsidRPr="002A3928" w:rsidRDefault="002A3928" w:rsidP="002A3928">
            <w:pPr>
              <w:outlineLvl w:val="1"/>
            </w:pPr>
            <w:r w:rsidRPr="002A3928">
              <w:t>5</w:t>
            </w:r>
          </w:p>
        </w:tc>
        <w:tc>
          <w:tcPr>
            <w:tcW w:w="2744" w:type="dxa"/>
            <w:tcBorders>
              <w:top w:val="single" w:sz="4" w:space="0" w:color="auto"/>
              <w:bottom w:val="single" w:sz="4" w:space="0" w:color="auto"/>
            </w:tcBorders>
          </w:tcPr>
          <w:p w14:paraId="6A4C0758" w14:textId="77777777" w:rsidR="002A3928" w:rsidRPr="002A3928" w:rsidRDefault="002A3928" w:rsidP="002A3928">
            <w:pPr>
              <w:outlineLvl w:val="1"/>
            </w:pPr>
            <w:r w:rsidRPr="002A3928">
              <w:t>Цель программы</w:t>
            </w:r>
          </w:p>
        </w:tc>
        <w:tc>
          <w:tcPr>
            <w:tcW w:w="6809" w:type="dxa"/>
            <w:gridSpan w:val="8"/>
            <w:tcBorders>
              <w:top w:val="single" w:sz="4" w:space="0" w:color="auto"/>
              <w:bottom w:val="single" w:sz="4" w:space="0" w:color="auto"/>
            </w:tcBorders>
          </w:tcPr>
          <w:p w14:paraId="01C2A5AC" w14:textId="77777777" w:rsidR="002A3928" w:rsidRPr="002A3928" w:rsidRDefault="002A3928" w:rsidP="002A3928">
            <w:pPr>
              <w:pStyle w:val="ConsPlusNonformat"/>
              <w:widowControl/>
              <w:jc w:val="both"/>
              <w:rPr>
                <w:rFonts w:ascii="Times New Roman" w:hAnsi="Times New Roman" w:cs="Times New Roman"/>
                <w:sz w:val="24"/>
                <w:szCs w:val="24"/>
              </w:rPr>
            </w:pPr>
            <w:r w:rsidRPr="002A3928">
              <w:rPr>
                <w:rFonts w:ascii="Times New Roman" w:hAnsi="Times New Roman" w:cs="Times New Roman"/>
                <w:sz w:val="24"/>
                <w:szCs w:val="24"/>
              </w:rPr>
              <w:t xml:space="preserve">Обеспечение соответствия технического состояния многоквартирных домов и жилых помещений, принадлежащих МО «Посёлок </w:t>
            </w:r>
            <w:proofErr w:type="spellStart"/>
            <w:r w:rsidRPr="002A3928">
              <w:rPr>
                <w:rFonts w:ascii="Times New Roman" w:hAnsi="Times New Roman" w:cs="Times New Roman"/>
                <w:sz w:val="24"/>
                <w:szCs w:val="24"/>
              </w:rPr>
              <w:t>Айхал</w:t>
            </w:r>
            <w:proofErr w:type="spellEnd"/>
            <w:r w:rsidRPr="002A3928">
              <w:rPr>
                <w:rFonts w:ascii="Times New Roman" w:hAnsi="Times New Roman" w:cs="Times New Roman"/>
                <w:sz w:val="24"/>
                <w:szCs w:val="24"/>
              </w:rPr>
              <w:t xml:space="preserve">» </w:t>
            </w:r>
            <w:proofErr w:type="spellStart"/>
            <w:r w:rsidRPr="002A3928">
              <w:rPr>
                <w:rFonts w:ascii="Times New Roman" w:hAnsi="Times New Roman" w:cs="Times New Roman"/>
                <w:sz w:val="24"/>
                <w:szCs w:val="24"/>
              </w:rPr>
              <w:t>Мирнинского</w:t>
            </w:r>
            <w:proofErr w:type="spellEnd"/>
            <w:r w:rsidRPr="002A3928">
              <w:rPr>
                <w:rFonts w:ascii="Times New Roman" w:hAnsi="Times New Roman" w:cs="Times New Roman"/>
                <w:sz w:val="24"/>
                <w:szCs w:val="24"/>
              </w:rPr>
              <w:t xml:space="preserve"> района Республики Саха (Якутия) строительным и техническим нормам и правилам.</w:t>
            </w:r>
          </w:p>
          <w:p w14:paraId="235A5DC6" w14:textId="77777777" w:rsidR="002A3928" w:rsidRPr="002A3928" w:rsidRDefault="002A3928" w:rsidP="002A3928">
            <w:pPr>
              <w:jc w:val="center"/>
              <w:outlineLvl w:val="1"/>
            </w:pPr>
          </w:p>
        </w:tc>
      </w:tr>
      <w:tr w:rsidR="002A3928" w:rsidRPr="002A3928" w14:paraId="5607D176" w14:textId="77777777" w:rsidTr="002A3928">
        <w:trPr>
          <w:trHeight w:val="419"/>
        </w:trPr>
        <w:tc>
          <w:tcPr>
            <w:tcW w:w="512" w:type="dxa"/>
            <w:tcBorders>
              <w:top w:val="single" w:sz="4" w:space="0" w:color="auto"/>
              <w:left w:val="nil"/>
              <w:bottom w:val="single" w:sz="4" w:space="0" w:color="auto"/>
              <w:right w:val="nil"/>
            </w:tcBorders>
          </w:tcPr>
          <w:p w14:paraId="23EB7045"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1A3ED704"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77CB8705" w14:textId="77777777" w:rsidR="002A3928" w:rsidRPr="002A3928" w:rsidRDefault="002A3928" w:rsidP="002A3928">
            <w:pPr>
              <w:pStyle w:val="ConsPlusNonformat"/>
              <w:widowControl/>
              <w:jc w:val="both"/>
              <w:rPr>
                <w:rFonts w:ascii="Times New Roman" w:hAnsi="Times New Roman" w:cs="Times New Roman"/>
                <w:sz w:val="24"/>
                <w:szCs w:val="24"/>
              </w:rPr>
            </w:pPr>
          </w:p>
        </w:tc>
      </w:tr>
      <w:tr w:rsidR="002A3928" w:rsidRPr="002A3928" w14:paraId="66E56BC8" w14:textId="77777777" w:rsidTr="002A3928">
        <w:trPr>
          <w:trHeight w:val="1117"/>
        </w:trPr>
        <w:tc>
          <w:tcPr>
            <w:tcW w:w="512" w:type="dxa"/>
            <w:tcBorders>
              <w:top w:val="single" w:sz="4" w:space="0" w:color="auto"/>
              <w:bottom w:val="single" w:sz="4" w:space="0" w:color="auto"/>
            </w:tcBorders>
          </w:tcPr>
          <w:p w14:paraId="04FB8572" w14:textId="77777777" w:rsidR="002A3928" w:rsidRPr="002A3928" w:rsidRDefault="002A3928" w:rsidP="002A3928">
            <w:pPr>
              <w:outlineLvl w:val="1"/>
            </w:pPr>
            <w:r w:rsidRPr="002A3928">
              <w:t>6</w:t>
            </w:r>
          </w:p>
        </w:tc>
        <w:tc>
          <w:tcPr>
            <w:tcW w:w="2744" w:type="dxa"/>
            <w:tcBorders>
              <w:top w:val="single" w:sz="4" w:space="0" w:color="auto"/>
              <w:bottom w:val="single" w:sz="4" w:space="0" w:color="auto"/>
            </w:tcBorders>
          </w:tcPr>
          <w:p w14:paraId="403B1745" w14:textId="77777777" w:rsidR="002A3928" w:rsidRPr="002A3928" w:rsidRDefault="002A3928" w:rsidP="002A3928">
            <w:pPr>
              <w:outlineLvl w:val="1"/>
            </w:pPr>
            <w:r w:rsidRPr="002A3928">
              <w:t>Задачи программы</w:t>
            </w:r>
          </w:p>
        </w:tc>
        <w:tc>
          <w:tcPr>
            <w:tcW w:w="6809" w:type="dxa"/>
            <w:gridSpan w:val="8"/>
            <w:tcBorders>
              <w:top w:val="single" w:sz="4" w:space="0" w:color="auto"/>
              <w:bottom w:val="single" w:sz="4" w:space="0" w:color="auto"/>
            </w:tcBorders>
          </w:tcPr>
          <w:p w14:paraId="35F87607" w14:textId="77777777" w:rsidR="002A3928" w:rsidRPr="002A3928" w:rsidRDefault="002A3928" w:rsidP="002A3928">
            <w:pPr>
              <w:jc w:val="both"/>
              <w:outlineLvl w:val="1"/>
            </w:pPr>
            <w:r w:rsidRPr="002A3928">
              <w:t>1.</w:t>
            </w:r>
            <w:r w:rsidRPr="002A3928">
              <w:tab/>
              <w:t>Улучшение технических характеристик многоквартирных домов и жилых помещений муниципальной собственности, путем проведения капитальных и текущих ремонтов;</w:t>
            </w:r>
          </w:p>
          <w:p w14:paraId="17D4BAB8" w14:textId="77777777" w:rsidR="002A3928" w:rsidRPr="002A3928" w:rsidRDefault="002A3928" w:rsidP="002A3928">
            <w:pPr>
              <w:jc w:val="both"/>
              <w:outlineLvl w:val="1"/>
            </w:pPr>
            <w:r w:rsidRPr="002A3928">
              <w:t>2.</w:t>
            </w:r>
            <w:r w:rsidRPr="002A3928">
              <w:tab/>
              <w:t>Предотвращение дальнейшего ветшания и разрушения зданий, продление сроков службы конструктивных элементов;</w:t>
            </w:r>
          </w:p>
          <w:p w14:paraId="570BE5F5" w14:textId="77777777" w:rsidR="002A3928" w:rsidRPr="002A3928" w:rsidRDefault="002A3928" w:rsidP="002A3928">
            <w:pPr>
              <w:jc w:val="both"/>
              <w:outlineLvl w:val="1"/>
            </w:pPr>
            <w:r w:rsidRPr="002A3928">
              <w:t>3.</w:t>
            </w:r>
            <w:r w:rsidRPr="002A3928">
              <w:tab/>
              <w:t>Обеспечение соблюдения санитарных и технических норм;</w:t>
            </w:r>
          </w:p>
          <w:p w14:paraId="7E81BBEC" w14:textId="77777777" w:rsidR="002A3928" w:rsidRPr="002A3928" w:rsidRDefault="002A3928" w:rsidP="002A3928">
            <w:pPr>
              <w:jc w:val="both"/>
              <w:outlineLvl w:val="1"/>
            </w:pPr>
            <w:r w:rsidRPr="002A3928">
              <w:t>4.</w:t>
            </w:r>
            <w:r w:rsidRPr="002A3928">
              <w:tab/>
              <w:t>Исключение аварийных ситуаций в многоквартирных домах и жилых помещениях;</w:t>
            </w:r>
          </w:p>
          <w:p w14:paraId="5213375B" w14:textId="77777777" w:rsidR="002A3928" w:rsidRPr="002A3928" w:rsidRDefault="002A3928" w:rsidP="002A3928">
            <w:pPr>
              <w:jc w:val="both"/>
              <w:outlineLvl w:val="1"/>
            </w:pPr>
            <w:r w:rsidRPr="002A3928">
              <w:t>5.</w:t>
            </w:r>
            <w:r w:rsidRPr="002A3928">
              <w:tab/>
              <w:t>Обеспечение безопасности и комфорта пребывания людей в многоквартирных домах и жилых помещениях;</w:t>
            </w:r>
          </w:p>
          <w:p w14:paraId="463F8A2E" w14:textId="77777777" w:rsidR="002A3928" w:rsidRPr="002A3928" w:rsidRDefault="002A3928" w:rsidP="002A3928">
            <w:pPr>
              <w:jc w:val="both"/>
              <w:outlineLvl w:val="1"/>
            </w:pPr>
            <w:r w:rsidRPr="002A3928">
              <w:t>6.</w:t>
            </w:r>
            <w:r w:rsidRPr="002A3928">
              <w:tab/>
              <w:t>Улучшение внешнего облика многоквартирных домов и жилых помещений, принадлежащих муниципальному образованию;</w:t>
            </w:r>
          </w:p>
          <w:p w14:paraId="0EA4E4AD" w14:textId="77777777" w:rsidR="002A3928" w:rsidRPr="002A3928" w:rsidRDefault="002A3928" w:rsidP="002A3928">
            <w:pPr>
              <w:jc w:val="both"/>
              <w:outlineLvl w:val="1"/>
            </w:pPr>
            <w:r w:rsidRPr="002A3928">
              <w:t>7.</w:t>
            </w:r>
            <w:r w:rsidRPr="002A3928">
              <w:tab/>
              <w:t>Содержание многоквартирных домов и жилых помещений, принадлежащих муниципальному образованию.</w:t>
            </w:r>
          </w:p>
        </w:tc>
      </w:tr>
      <w:tr w:rsidR="002A3928" w:rsidRPr="002A3928" w14:paraId="7BB5C364" w14:textId="77777777" w:rsidTr="002A3928">
        <w:trPr>
          <w:trHeight w:val="399"/>
        </w:trPr>
        <w:tc>
          <w:tcPr>
            <w:tcW w:w="512" w:type="dxa"/>
            <w:tcBorders>
              <w:top w:val="single" w:sz="4" w:space="0" w:color="auto"/>
              <w:left w:val="nil"/>
              <w:bottom w:val="single" w:sz="4" w:space="0" w:color="auto"/>
              <w:right w:val="nil"/>
            </w:tcBorders>
          </w:tcPr>
          <w:p w14:paraId="0A64B492"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54700181" w14:textId="77777777" w:rsidR="002A3928" w:rsidRPr="002A3928" w:rsidRDefault="002A3928" w:rsidP="002A3928">
            <w:pPr>
              <w:outlineLvl w:val="1"/>
            </w:pPr>
          </w:p>
        </w:tc>
        <w:tc>
          <w:tcPr>
            <w:tcW w:w="6809" w:type="dxa"/>
            <w:gridSpan w:val="8"/>
            <w:tcBorders>
              <w:top w:val="single" w:sz="4" w:space="0" w:color="auto"/>
              <w:left w:val="nil"/>
              <w:bottom w:val="single" w:sz="4" w:space="0" w:color="auto"/>
              <w:right w:val="nil"/>
            </w:tcBorders>
          </w:tcPr>
          <w:p w14:paraId="67F6A21B" w14:textId="77777777" w:rsidR="002A3928" w:rsidRPr="002A3928" w:rsidRDefault="002A3928" w:rsidP="002A3928">
            <w:pPr>
              <w:jc w:val="both"/>
              <w:outlineLvl w:val="1"/>
            </w:pPr>
          </w:p>
        </w:tc>
      </w:tr>
      <w:tr w:rsidR="002A3928" w:rsidRPr="002A3928" w14:paraId="62FB9FAB" w14:textId="77777777" w:rsidTr="002A3928">
        <w:trPr>
          <w:trHeight w:val="210"/>
        </w:trPr>
        <w:tc>
          <w:tcPr>
            <w:tcW w:w="512" w:type="dxa"/>
            <w:vMerge w:val="restart"/>
            <w:tcBorders>
              <w:top w:val="single" w:sz="4" w:space="0" w:color="auto"/>
            </w:tcBorders>
          </w:tcPr>
          <w:p w14:paraId="0715CE84" w14:textId="77777777" w:rsidR="002A3928" w:rsidRPr="002A3928" w:rsidRDefault="002A3928" w:rsidP="002A3928">
            <w:pPr>
              <w:outlineLvl w:val="1"/>
              <w:rPr>
                <w:highlight w:val="yellow"/>
              </w:rPr>
            </w:pPr>
            <w:r w:rsidRPr="002A3928">
              <w:t>7</w:t>
            </w:r>
          </w:p>
        </w:tc>
        <w:tc>
          <w:tcPr>
            <w:tcW w:w="2744" w:type="dxa"/>
            <w:vMerge w:val="restart"/>
            <w:tcBorders>
              <w:top w:val="single" w:sz="4" w:space="0" w:color="auto"/>
            </w:tcBorders>
          </w:tcPr>
          <w:p w14:paraId="6AA042BE" w14:textId="77777777" w:rsidR="002A3928" w:rsidRPr="002A3928" w:rsidRDefault="002A3928" w:rsidP="002A3928">
            <w:pPr>
              <w:outlineLvl w:val="1"/>
            </w:pPr>
            <w:r w:rsidRPr="002A3928">
              <w:t>Финансовое обеспечение программы:</w:t>
            </w:r>
          </w:p>
        </w:tc>
        <w:tc>
          <w:tcPr>
            <w:tcW w:w="6809" w:type="dxa"/>
            <w:gridSpan w:val="8"/>
            <w:tcBorders>
              <w:top w:val="single" w:sz="4" w:space="0" w:color="auto"/>
            </w:tcBorders>
          </w:tcPr>
          <w:p w14:paraId="212D53FC" w14:textId="77777777" w:rsidR="002A3928" w:rsidRPr="002A3928" w:rsidRDefault="002A3928" w:rsidP="002A3928">
            <w:pPr>
              <w:jc w:val="center"/>
              <w:outlineLvl w:val="1"/>
            </w:pPr>
            <w:r w:rsidRPr="002A3928">
              <w:t>Расходы (рублей)</w:t>
            </w:r>
          </w:p>
        </w:tc>
      </w:tr>
      <w:tr w:rsidR="002A3928" w:rsidRPr="002A3928" w14:paraId="4C1CC3A3" w14:textId="77777777" w:rsidTr="002A3928">
        <w:trPr>
          <w:trHeight w:val="543"/>
        </w:trPr>
        <w:tc>
          <w:tcPr>
            <w:tcW w:w="512" w:type="dxa"/>
            <w:vMerge/>
          </w:tcPr>
          <w:p w14:paraId="6A295B01" w14:textId="77777777" w:rsidR="002A3928" w:rsidRPr="002A3928" w:rsidRDefault="002A3928" w:rsidP="002A3928">
            <w:pPr>
              <w:outlineLvl w:val="1"/>
            </w:pPr>
          </w:p>
        </w:tc>
        <w:tc>
          <w:tcPr>
            <w:tcW w:w="2744" w:type="dxa"/>
            <w:vMerge/>
          </w:tcPr>
          <w:p w14:paraId="4F95272E" w14:textId="77777777" w:rsidR="002A3928" w:rsidRPr="002A3928" w:rsidRDefault="002A3928" w:rsidP="002A3928">
            <w:pPr>
              <w:outlineLvl w:val="1"/>
            </w:pPr>
          </w:p>
        </w:tc>
        <w:tc>
          <w:tcPr>
            <w:tcW w:w="1275" w:type="dxa"/>
          </w:tcPr>
          <w:p w14:paraId="280CE62E" w14:textId="77777777" w:rsidR="002A3928" w:rsidRPr="002A3928" w:rsidRDefault="002A3928" w:rsidP="002A3928">
            <w:pPr>
              <w:jc w:val="center"/>
              <w:outlineLvl w:val="1"/>
            </w:pPr>
            <w:r w:rsidRPr="002A3928">
              <w:t>Итого</w:t>
            </w:r>
          </w:p>
        </w:tc>
        <w:tc>
          <w:tcPr>
            <w:tcW w:w="1134" w:type="dxa"/>
          </w:tcPr>
          <w:p w14:paraId="11E73DB8" w14:textId="77777777" w:rsidR="002A3928" w:rsidRPr="002A3928" w:rsidRDefault="002A3928" w:rsidP="002A3928">
            <w:pPr>
              <w:jc w:val="center"/>
              <w:outlineLvl w:val="1"/>
              <w:rPr>
                <w:sz w:val="18"/>
              </w:rPr>
            </w:pPr>
            <w:r w:rsidRPr="002A3928">
              <w:rPr>
                <w:sz w:val="18"/>
              </w:rPr>
              <w:t>2022 г.</w:t>
            </w:r>
          </w:p>
        </w:tc>
        <w:tc>
          <w:tcPr>
            <w:tcW w:w="998" w:type="dxa"/>
          </w:tcPr>
          <w:p w14:paraId="6F376880" w14:textId="77777777" w:rsidR="002A3928" w:rsidRPr="002A3928" w:rsidRDefault="002A3928" w:rsidP="002A3928">
            <w:pPr>
              <w:jc w:val="center"/>
              <w:outlineLvl w:val="1"/>
              <w:rPr>
                <w:sz w:val="18"/>
              </w:rPr>
            </w:pPr>
            <w:r w:rsidRPr="002A3928">
              <w:rPr>
                <w:sz w:val="18"/>
              </w:rPr>
              <w:t>2023 г.</w:t>
            </w:r>
          </w:p>
        </w:tc>
        <w:tc>
          <w:tcPr>
            <w:tcW w:w="845" w:type="dxa"/>
          </w:tcPr>
          <w:p w14:paraId="3BB0DA3B" w14:textId="77777777" w:rsidR="002A3928" w:rsidRPr="002A3928" w:rsidRDefault="002A3928" w:rsidP="002A3928">
            <w:pPr>
              <w:jc w:val="center"/>
              <w:outlineLvl w:val="1"/>
              <w:rPr>
                <w:sz w:val="18"/>
                <w:szCs w:val="18"/>
              </w:rPr>
            </w:pPr>
            <w:r w:rsidRPr="002A3928">
              <w:rPr>
                <w:sz w:val="18"/>
                <w:szCs w:val="18"/>
              </w:rPr>
              <w:t>2024 г.</w:t>
            </w:r>
          </w:p>
        </w:tc>
        <w:tc>
          <w:tcPr>
            <w:tcW w:w="850" w:type="dxa"/>
            <w:gridSpan w:val="2"/>
          </w:tcPr>
          <w:p w14:paraId="0AB0DA49" w14:textId="77777777" w:rsidR="002A3928" w:rsidRPr="002A3928" w:rsidRDefault="002A3928" w:rsidP="002A3928">
            <w:pPr>
              <w:jc w:val="center"/>
              <w:outlineLvl w:val="1"/>
              <w:rPr>
                <w:sz w:val="18"/>
                <w:szCs w:val="18"/>
              </w:rPr>
            </w:pPr>
            <w:r w:rsidRPr="002A3928">
              <w:rPr>
                <w:sz w:val="18"/>
                <w:szCs w:val="18"/>
              </w:rPr>
              <w:t>2025 г.</w:t>
            </w:r>
          </w:p>
        </w:tc>
        <w:tc>
          <w:tcPr>
            <w:tcW w:w="870" w:type="dxa"/>
          </w:tcPr>
          <w:p w14:paraId="3DB2D59F" w14:textId="77777777" w:rsidR="002A3928" w:rsidRPr="002A3928" w:rsidRDefault="002A3928" w:rsidP="002A3928">
            <w:pPr>
              <w:jc w:val="center"/>
              <w:outlineLvl w:val="1"/>
              <w:rPr>
                <w:sz w:val="18"/>
                <w:szCs w:val="18"/>
              </w:rPr>
            </w:pPr>
            <w:r w:rsidRPr="002A3928">
              <w:rPr>
                <w:sz w:val="18"/>
                <w:szCs w:val="18"/>
              </w:rPr>
              <w:t>2026 г.</w:t>
            </w:r>
          </w:p>
        </w:tc>
        <w:tc>
          <w:tcPr>
            <w:tcW w:w="837" w:type="dxa"/>
          </w:tcPr>
          <w:p w14:paraId="10BA09F5" w14:textId="77777777" w:rsidR="002A3928" w:rsidRPr="002A3928" w:rsidRDefault="002A3928" w:rsidP="002A3928">
            <w:pPr>
              <w:jc w:val="center"/>
              <w:outlineLvl w:val="1"/>
              <w:rPr>
                <w:sz w:val="18"/>
              </w:rPr>
            </w:pPr>
            <w:r w:rsidRPr="002A3928">
              <w:rPr>
                <w:sz w:val="18"/>
              </w:rPr>
              <w:t>2027 г.</w:t>
            </w:r>
          </w:p>
        </w:tc>
      </w:tr>
      <w:tr w:rsidR="002A3928" w:rsidRPr="002A3928" w14:paraId="1C569C4C" w14:textId="77777777" w:rsidTr="002A3928">
        <w:trPr>
          <w:trHeight w:val="271"/>
        </w:trPr>
        <w:tc>
          <w:tcPr>
            <w:tcW w:w="512" w:type="dxa"/>
            <w:vMerge/>
          </w:tcPr>
          <w:p w14:paraId="068A1092" w14:textId="77777777" w:rsidR="002A3928" w:rsidRPr="002A3928" w:rsidRDefault="002A3928" w:rsidP="002A3928">
            <w:pPr>
              <w:outlineLvl w:val="1"/>
            </w:pPr>
          </w:p>
        </w:tc>
        <w:tc>
          <w:tcPr>
            <w:tcW w:w="2744" w:type="dxa"/>
          </w:tcPr>
          <w:p w14:paraId="79AA6809" w14:textId="77777777" w:rsidR="002A3928" w:rsidRPr="002A3928" w:rsidRDefault="002A3928" w:rsidP="002A3928">
            <w:pPr>
              <w:outlineLvl w:val="1"/>
            </w:pPr>
            <w:r w:rsidRPr="002A3928">
              <w:t>Федеральный бюджет</w:t>
            </w:r>
          </w:p>
        </w:tc>
        <w:tc>
          <w:tcPr>
            <w:tcW w:w="1275" w:type="dxa"/>
          </w:tcPr>
          <w:p w14:paraId="1966078D" w14:textId="77777777" w:rsidR="002A3928" w:rsidRPr="002A3928" w:rsidRDefault="002A3928" w:rsidP="002A3928">
            <w:pPr>
              <w:jc w:val="center"/>
              <w:outlineLvl w:val="1"/>
              <w:rPr>
                <w:sz w:val="20"/>
              </w:rPr>
            </w:pPr>
            <w:r w:rsidRPr="002A3928">
              <w:rPr>
                <w:sz w:val="20"/>
              </w:rPr>
              <w:t>0</w:t>
            </w:r>
          </w:p>
        </w:tc>
        <w:tc>
          <w:tcPr>
            <w:tcW w:w="1134" w:type="dxa"/>
          </w:tcPr>
          <w:p w14:paraId="7A3C5D73" w14:textId="77777777" w:rsidR="002A3928" w:rsidRPr="002A3928" w:rsidRDefault="002A3928" w:rsidP="002A3928">
            <w:pPr>
              <w:jc w:val="center"/>
              <w:outlineLvl w:val="1"/>
              <w:rPr>
                <w:sz w:val="20"/>
              </w:rPr>
            </w:pPr>
            <w:r w:rsidRPr="002A3928">
              <w:rPr>
                <w:sz w:val="20"/>
              </w:rPr>
              <w:t>0</w:t>
            </w:r>
          </w:p>
        </w:tc>
        <w:tc>
          <w:tcPr>
            <w:tcW w:w="998" w:type="dxa"/>
          </w:tcPr>
          <w:p w14:paraId="78D9EB93" w14:textId="77777777" w:rsidR="002A3928" w:rsidRPr="002A3928" w:rsidRDefault="002A3928" w:rsidP="002A3928">
            <w:pPr>
              <w:jc w:val="center"/>
              <w:outlineLvl w:val="1"/>
              <w:rPr>
                <w:sz w:val="20"/>
              </w:rPr>
            </w:pPr>
            <w:r w:rsidRPr="002A3928">
              <w:rPr>
                <w:sz w:val="20"/>
              </w:rPr>
              <w:t>0</w:t>
            </w:r>
          </w:p>
        </w:tc>
        <w:tc>
          <w:tcPr>
            <w:tcW w:w="845" w:type="dxa"/>
          </w:tcPr>
          <w:p w14:paraId="5B2F6EB2" w14:textId="77777777" w:rsidR="002A3928" w:rsidRPr="002A3928" w:rsidRDefault="002A3928" w:rsidP="002A3928">
            <w:pPr>
              <w:jc w:val="center"/>
              <w:outlineLvl w:val="1"/>
              <w:rPr>
                <w:sz w:val="18"/>
                <w:szCs w:val="18"/>
              </w:rPr>
            </w:pPr>
            <w:r w:rsidRPr="002A3928">
              <w:rPr>
                <w:sz w:val="18"/>
                <w:szCs w:val="18"/>
              </w:rPr>
              <w:t>0</w:t>
            </w:r>
          </w:p>
        </w:tc>
        <w:tc>
          <w:tcPr>
            <w:tcW w:w="850" w:type="dxa"/>
            <w:gridSpan w:val="2"/>
          </w:tcPr>
          <w:p w14:paraId="45B68C17" w14:textId="77777777" w:rsidR="002A3928" w:rsidRPr="002A3928" w:rsidRDefault="002A3928" w:rsidP="002A3928">
            <w:pPr>
              <w:jc w:val="center"/>
              <w:outlineLvl w:val="1"/>
              <w:rPr>
                <w:sz w:val="18"/>
                <w:szCs w:val="18"/>
              </w:rPr>
            </w:pPr>
            <w:r w:rsidRPr="002A3928">
              <w:rPr>
                <w:sz w:val="18"/>
                <w:szCs w:val="18"/>
              </w:rPr>
              <w:t>0</w:t>
            </w:r>
          </w:p>
        </w:tc>
        <w:tc>
          <w:tcPr>
            <w:tcW w:w="870" w:type="dxa"/>
          </w:tcPr>
          <w:p w14:paraId="072917A4" w14:textId="77777777" w:rsidR="002A3928" w:rsidRPr="002A3928" w:rsidRDefault="002A3928" w:rsidP="002A3928">
            <w:pPr>
              <w:jc w:val="center"/>
              <w:outlineLvl w:val="1"/>
              <w:rPr>
                <w:sz w:val="18"/>
                <w:szCs w:val="18"/>
              </w:rPr>
            </w:pPr>
            <w:r w:rsidRPr="002A3928">
              <w:rPr>
                <w:sz w:val="18"/>
                <w:szCs w:val="18"/>
              </w:rPr>
              <w:t>0</w:t>
            </w:r>
          </w:p>
        </w:tc>
        <w:tc>
          <w:tcPr>
            <w:tcW w:w="837" w:type="dxa"/>
          </w:tcPr>
          <w:p w14:paraId="4E7C946B" w14:textId="77777777" w:rsidR="002A3928" w:rsidRPr="002A3928" w:rsidRDefault="002A3928" w:rsidP="002A3928">
            <w:pPr>
              <w:jc w:val="center"/>
              <w:outlineLvl w:val="1"/>
              <w:rPr>
                <w:sz w:val="18"/>
                <w:szCs w:val="18"/>
              </w:rPr>
            </w:pPr>
            <w:r w:rsidRPr="002A3928">
              <w:rPr>
                <w:sz w:val="18"/>
                <w:szCs w:val="18"/>
              </w:rPr>
              <w:t>0</w:t>
            </w:r>
          </w:p>
        </w:tc>
      </w:tr>
      <w:tr w:rsidR="002A3928" w:rsidRPr="002A3928" w14:paraId="1033BA0A" w14:textId="77777777" w:rsidTr="002A3928">
        <w:trPr>
          <w:trHeight w:val="558"/>
        </w:trPr>
        <w:tc>
          <w:tcPr>
            <w:tcW w:w="512" w:type="dxa"/>
            <w:vMerge/>
          </w:tcPr>
          <w:p w14:paraId="41B6D7C4" w14:textId="77777777" w:rsidR="002A3928" w:rsidRPr="002A3928" w:rsidRDefault="002A3928" w:rsidP="002A3928">
            <w:pPr>
              <w:outlineLvl w:val="1"/>
            </w:pPr>
          </w:p>
        </w:tc>
        <w:tc>
          <w:tcPr>
            <w:tcW w:w="2744" w:type="dxa"/>
          </w:tcPr>
          <w:p w14:paraId="1E8050F9" w14:textId="77777777" w:rsidR="002A3928" w:rsidRPr="002A3928" w:rsidRDefault="002A3928" w:rsidP="002A3928">
            <w:pPr>
              <w:outlineLvl w:val="1"/>
            </w:pPr>
            <w:r w:rsidRPr="002A3928">
              <w:t>Средства бюджета МО «</w:t>
            </w:r>
            <w:proofErr w:type="spellStart"/>
            <w:r w:rsidRPr="002A3928">
              <w:t>Мирнинский</w:t>
            </w:r>
            <w:proofErr w:type="spellEnd"/>
            <w:r w:rsidRPr="002A3928">
              <w:t xml:space="preserve"> район»</w:t>
            </w:r>
          </w:p>
        </w:tc>
        <w:tc>
          <w:tcPr>
            <w:tcW w:w="1275" w:type="dxa"/>
          </w:tcPr>
          <w:p w14:paraId="3BAF20F9" w14:textId="77777777" w:rsidR="002A3928" w:rsidRPr="002A3928" w:rsidRDefault="002A3928" w:rsidP="002A3928">
            <w:pPr>
              <w:jc w:val="center"/>
              <w:outlineLvl w:val="1"/>
              <w:rPr>
                <w:sz w:val="20"/>
              </w:rPr>
            </w:pPr>
            <w:r w:rsidRPr="002A3928">
              <w:rPr>
                <w:sz w:val="20"/>
              </w:rPr>
              <w:t>0</w:t>
            </w:r>
          </w:p>
        </w:tc>
        <w:tc>
          <w:tcPr>
            <w:tcW w:w="1134" w:type="dxa"/>
          </w:tcPr>
          <w:p w14:paraId="4890B2FE" w14:textId="77777777" w:rsidR="002A3928" w:rsidRPr="002A3928" w:rsidRDefault="002A3928" w:rsidP="002A3928">
            <w:pPr>
              <w:jc w:val="center"/>
              <w:outlineLvl w:val="1"/>
              <w:rPr>
                <w:sz w:val="20"/>
              </w:rPr>
            </w:pPr>
            <w:r w:rsidRPr="002A3928">
              <w:rPr>
                <w:sz w:val="20"/>
              </w:rPr>
              <w:t>0</w:t>
            </w:r>
          </w:p>
        </w:tc>
        <w:tc>
          <w:tcPr>
            <w:tcW w:w="998" w:type="dxa"/>
          </w:tcPr>
          <w:p w14:paraId="722F9F80" w14:textId="77777777" w:rsidR="002A3928" w:rsidRPr="002A3928" w:rsidRDefault="002A3928" w:rsidP="002A3928">
            <w:pPr>
              <w:jc w:val="center"/>
              <w:outlineLvl w:val="1"/>
              <w:rPr>
                <w:sz w:val="20"/>
              </w:rPr>
            </w:pPr>
            <w:r w:rsidRPr="002A3928">
              <w:rPr>
                <w:sz w:val="20"/>
              </w:rPr>
              <w:t>0</w:t>
            </w:r>
          </w:p>
        </w:tc>
        <w:tc>
          <w:tcPr>
            <w:tcW w:w="845" w:type="dxa"/>
          </w:tcPr>
          <w:p w14:paraId="2806DA8D" w14:textId="77777777" w:rsidR="002A3928" w:rsidRPr="002A3928" w:rsidRDefault="002A3928" w:rsidP="002A3928">
            <w:pPr>
              <w:jc w:val="center"/>
              <w:outlineLvl w:val="1"/>
              <w:rPr>
                <w:sz w:val="18"/>
                <w:szCs w:val="18"/>
              </w:rPr>
            </w:pPr>
            <w:r w:rsidRPr="002A3928">
              <w:rPr>
                <w:sz w:val="18"/>
                <w:szCs w:val="18"/>
              </w:rPr>
              <w:t>0</w:t>
            </w:r>
          </w:p>
        </w:tc>
        <w:tc>
          <w:tcPr>
            <w:tcW w:w="850" w:type="dxa"/>
            <w:gridSpan w:val="2"/>
          </w:tcPr>
          <w:p w14:paraId="29FB202D" w14:textId="77777777" w:rsidR="002A3928" w:rsidRPr="002A3928" w:rsidRDefault="002A3928" w:rsidP="002A3928">
            <w:pPr>
              <w:jc w:val="center"/>
              <w:outlineLvl w:val="1"/>
              <w:rPr>
                <w:sz w:val="18"/>
                <w:szCs w:val="18"/>
              </w:rPr>
            </w:pPr>
            <w:r w:rsidRPr="002A3928">
              <w:rPr>
                <w:sz w:val="18"/>
                <w:szCs w:val="18"/>
              </w:rPr>
              <w:t>0</w:t>
            </w:r>
          </w:p>
        </w:tc>
        <w:tc>
          <w:tcPr>
            <w:tcW w:w="870" w:type="dxa"/>
          </w:tcPr>
          <w:p w14:paraId="220E26BB" w14:textId="77777777" w:rsidR="002A3928" w:rsidRPr="002A3928" w:rsidRDefault="002A3928" w:rsidP="002A3928">
            <w:pPr>
              <w:jc w:val="center"/>
              <w:outlineLvl w:val="1"/>
              <w:rPr>
                <w:sz w:val="18"/>
                <w:szCs w:val="18"/>
              </w:rPr>
            </w:pPr>
            <w:r w:rsidRPr="002A3928">
              <w:rPr>
                <w:sz w:val="18"/>
                <w:szCs w:val="18"/>
              </w:rPr>
              <w:t>0</w:t>
            </w:r>
          </w:p>
        </w:tc>
        <w:tc>
          <w:tcPr>
            <w:tcW w:w="837" w:type="dxa"/>
          </w:tcPr>
          <w:p w14:paraId="13F0993F" w14:textId="77777777" w:rsidR="002A3928" w:rsidRPr="002A3928" w:rsidRDefault="002A3928" w:rsidP="002A3928">
            <w:pPr>
              <w:jc w:val="center"/>
              <w:outlineLvl w:val="1"/>
              <w:rPr>
                <w:sz w:val="18"/>
                <w:szCs w:val="18"/>
              </w:rPr>
            </w:pPr>
            <w:r w:rsidRPr="002A3928">
              <w:rPr>
                <w:sz w:val="18"/>
                <w:szCs w:val="18"/>
              </w:rPr>
              <w:t>0</w:t>
            </w:r>
          </w:p>
        </w:tc>
      </w:tr>
      <w:tr w:rsidR="002A3928" w:rsidRPr="002A3928" w14:paraId="0FC0E19D" w14:textId="77777777" w:rsidTr="002A3928">
        <w:trPr>
          <w:trHeight w:val="271"/>
        </w:trPr>
        <w:tc>
          <w:tcPr>
            <w:tcW w:w="512" w:type="dxa"/>
            <w:vMerge/>
          </w:tcPr>
          <w:p w14:paraId="2B74D54B" w14:textId="77777777" w:rsidR="002A3928" w:rsidRPr="002A3928" w:rsidRDefault="002A3928" w:rsidP="002A3928">
            <w:pPr>
              <w:outlineLvl w:val="1"/>
            </w:pPr>
          </w:p>
        </w:tc>
        <w:tc>
          <w:tcPr>
            <w:tcW w:w="2744" w:type="dxa"/>
          </w:tcPr>
          <w:p w14:paraId="3C2778E9" w14:textId="77777777" w:rsidR="002A3928" w:rsidRPr="002A3928" w:rsidRDefault="002A3928" w:rsidP="002A3928">
            <w:pPr>
              <w:outlineLvl w:val="1"/>
            </w:pPr>
            <w:r w:rsidRPr="002A3928">
              <w:t xml:space="preserve">Бюджет МО «Поселок </w:t>
            </w:r>
            <w:proofErr w:type="spellStart"/>
            <w:r w:rsidRPr="002A3928">
              <w:lastRenderedPageBreak/>
              <w:t>Айхал</w:t>
            </w:r>
            <w:proofErr w:type="spellEnd"/>
            <w:r w:rsidRPr="002A3928">
              <w:t>»</w:t>
            </w:r>
          </w:p>
        </w:tc>
        <w:tc>
          <w:tcPr>
            <w:tcW w:w="1275" w:type="dxa"/>
          </w:tcPr>
          <w:p w14:paraId="5156543E" w14:textId="77777777" w:rsidR="002A3928" w:rsidRPr="002A3928" w:rsidRDefault="002A3928" w:rsidP="002A3928">
            <w:pPr>
              <w:jc w:val="center"/>
              <w:outlineLvl w:val="1"/>
              <w:rPr>
                <w:sz w:val="20"/>
              </w:rPr>
            </w:pPr>
            <w:r w:rsidRPr="002A3928">
              <w:rPr>
                <w:sz w:val="20"/>
              </w:rPr>
              <w:lastRenderedPageBreak/>
              <w:t>2 341 150,34</w:t>
            </w:r>
          </w:p>
        </w:tc>
        <w:tc>
          <w:tcPr>
            <w:tcW w:w="1134" w:type="dxa"/>
          </w:tcPr>
          <w:p w14:paraId="77EAA0F1" w14:textId="77777777" w:rsidR="002A3928" w:rsidRPr="002A3928" w:rsidRDefault="002A3928" w:rsidP="002A3928">
            <w:pPr>
              <w:jc w:val="center"/>
              <w:outlineLvl w:val="1"/>
              <w:rPr>
                <w:sz w:val="20"/>
              </w:rPr>
            </w:pPr>
            <w:r w:rsidRPr="002A3928">
              <w:rPr>
                <w:sz w:val="20"/>
              </w:rPr>
              <w:t>279 470,40</w:t>
            </w:r>
          </w:p>
        </w:tc>
        <w:tc>
          <w:tcPr>
            <w:tcW w:w="998" w:type="dxa"/>
          </w:tcPr>
          <w:p w14:paraId="7F2D3642" w14:textId="77777777" w:rsidR="002A3928" w:rsidRPr="002A3928" w:rsidRDefault="002A3928" w:rsidP="002A3928">
            <w:pPr>
              <w:jc w:val="center"/>
              <w:outlineLvl w:val="1"/>
              <w:rPr>
                <w:sz w:val="20"/>
              </w:rPr>
            </w:pPr>
            <w:r w:rsidRPr="002A3928">
              <w:rPr>
                <w:sz w:val="20"/>
              </w:rPr>
              <w:t>61679,94</w:t>
            </w:r>
          </w:p>
        </w:tc>
        <w:tc>
          <w:tcPr>
            <w:tcW w:w="845" w:type="dxa"/>
          </w:tcPr>
          <w:p w14:paraId="048773CC" w14:textId="77777777" w:rsidR="002A3928" w:rsidRPr="002A3928" w:rsidRDefault="002A3928" w:rsidP="002A3928">
            <w:pPr>
              <w:jc w:val="center"/>
              <w:outlineLvl w:val="1"/>
              <w:rPr>
                <w:sz w:val="18"/>
                <w:szCs w:val="18"/>
              </w:rPr>
            </w:pPr>
            <w:r w:rsidRPr="002A3928">
              <w:rPr>
                <w:sz w:val="18"/>
                <w:szCs w:val="18"/>
              </w:rPr>
              <w:t>500 000</w:t>
            </w:r>
          </w:p>
        </w:tc>
        <w:tc>
          <w:tcPr>
            <w:tcW w:w="850" w:type="dxa"/>
            <w:gridSpan w:val="2"/>
          </w:tcPr>
          <w:p w14:paraId="5B720949" w14:textId="77777777" w:rsidR="002A3928" w:rsidRPr="002A3928" w:rsidRDefault="002A3928" w:rsidP="002A3928">
            <w:pPr>
              <w:jc w:val="center"/>
              <w:outlineLvl w:val="1"/>
              <w:rPr>
                <w:sz w:val="18"/>
                <w:szCs w:val="18"/>
              </w:rPr>
            </w:pPr>
            <w:r w:rsidRPr="002A3928">
              <w:rPr>
                <w:sz w:val="18"/>
                <w:szCs w:val="18"/>
              </w:rPr>
              <w:t>500 000</w:t>
            </w:r>
          </w:p>
        </w:tc>
        <w:tc>
          <w:tcPr>
            <w:tcW w:w="870" w:type="dxa"/>
          </w:tcPr>
          <w:p w14:paraId="40DB2DDB" w14:textId="77777777" w:rsidR="002A3928" w:rsidRPr="002A3928" w:rsidRDefault="002A3928" w:rsidP="002A3928">
            <w:pPr>
              <w:jc w:val="center"/>
              <w:outlineLvl w:val="1"/>
              <w:rPr>
                <w:sz w:val="18"/>
                <w:szCs w:val="18"/>
              </w:rPr>
            </w:pPr>
            <w:r w:rsidRPr="002A3928">
              <w:rPr>
                <w:sz w:val="18"/>
                <w:szCs w:val="18"/>
              </w:rPr>
              <w:t>500 000</w:t>
            </w:r>
          </w:p>
        </w:tc>
        <w:tc>
          <w:tcPr>
            <w:tcW w:w="837" w:type="dxa"/>
          </w:tcPr>
          <w:p w14:paraId="337AF976" w14:textId="77777777" w:rsidR="002A3928" w:rsidRPr="002A3928" w:rsidRDefault="002A3928" w:rsidP="002A3928">
            <w:pPr>
              <w:jc w:val="center"/>
              <w:outlineLvl w:val="1"/>
              <w:rPr>
                <w:sz w:val="18"/>
                <w:szCs w:val="18"/>
              </w:rPr>
            </w:pPr>
            <w:r w:rsidRPr="002A3928">
              <w:rPr>
                <w:sz w:val="18"/>
                <w:szCs w:val="18"/>
              </w:rPr>
              <w:t>500 000</w:t>
            </w:r>
          </w:p>
        </w:tc>
      </w:tr>
      <w:tr w:rsidR="002A3928" w:rsidRPr="002A3928" w14:paraId="3C549083" w14:textId="77777777" w:rsidTr="002A3928">
        <w:trPr>
          <w:trHeight w:val="271"/>
        </w:trPr>
        <w:tc>
          <w:tcPr>
            <w:tcW w:w="512" w:type="dxa"/>
            <w:vMerge/>
          </w:tcPr>
          <w:p w14:paraId="759BEAEC" w14:textId="77777777" w:rsidR="002A3928" w:rsidRPr="002A3928" w:rsidRDefault="002A3928" w:rsidP="002A3928">
            <w:pPr>
              <w:outlineLvl w:val="1"/>
            </w:pPr>
          </w:p>
        </w:tc>
        <w:tc>
          <w:tcPr>
            <w:tcW w:w="2744" w:type="dxa"/>
          </w:tcPr>
          <w:p w14:paraId="799043FC" w14:textId="77777777" w:rsidR="002A3928" w:rsidRPr="002A3928" w:rsidRDefault="002A3928" w:rsidP="002A3928">
            <w:pPr>
              <w:outlineLvl w:val="1"/>
            </w:pPr>
            <w:r w:rsidRPr="002A3928">
              <w:t>иные источники</w:t>
            </w:r>
          </w:p>
        </w:tc>
        <w:tc>
          <w:tcPr>
            <w:tcW w:w="1275" w:type="dxa"/>
          </w:tcPr>
          <w:p w14:paraId="2E8D1C40" w14:textId="77777777" w:rsidR="002A3928" w:rsidRPr="002A3928" w:rsidRDefault="002A3928" w:rsidP="002A3928">
            <w:pPr>
              <w:jc w:val="center"/>
              <w:outlineLvl w:val="1"/>
              <w:rPr>
                <w:sz w:val="20"/>
              </w:rPr>
            </w:pPr>
            <w:r w:rsidRPr="002A3928">
              <w:rPr>
                <w:sz w:val="20"/>
              </w:rPr>
              <w:t>0</w:t>
            </w:r>
          </w:p>
        </w:tc>
        <w:tc>
          <w:tcPr>
            <w:tcW w:w="1134" w:type="dxa"/>
          </w:tcPr>
          <w:p w14:paraId="768186E8" w14:textId="77777777" w:rsidR="002A3928" w:rsidRPr="002A3928" w:rsidRDefault="002A3928" w:rsidP="002A3928">
            <w:pPr>
              <w:jc w:val="center"/>
              <w:outlineLvl w:val="1"/>
              <w:rPr>
                <w:sz w:val="20"/>
              </w:rPr>
            </w:pPr>
            <w:r w:rsidRPr="002A3928">
              <w:rPr>
                <w:sz w:val="20"/>
              </w:rPr>
              <w:t>0</w:t>
            </w:r>
          </w:p>
        </w:tc>
        <w:tc>
          <w:tcPr>
            <w:tcW w:w="998" w:type="dxa"/>
          </w:tcPr>
          <w:p w14:paraId="6221734E" w14:textId="77777777" w:rsidR="002A3928" w:rsidRPr="002A3928" w:rsidRDefault="002A3928" w:rsidP="002A3928">
            <w:pPr>
              <w:jc w:val="center"/>
              <w:outlineLvl w:val="1"/>
              <w:rPr>
                <w:sz w:val="20"/>
              </w:rPr>
            </w:pPr>
            <w:r w:rsidRPr="002A3928">
              <w:rPr>
                <w:sz w:val="20"/>
              </w:rPr>
              <w:t>0</w:t>
            </w:r>
          </w:p>
        </w:tc>
        <w:tc>
          <w:tcPr>
            <w:tcW w:w="845" w:type="dxa"/>
          </w:tcPr>
          <w:p w14:paraId="38516F72" w14:textId="77777777" w:rsidR="002A3928" w:rsidRPr="002A3928" w:rsidRDefault="002A3928" w:rsidP="002A3928">
            <w:pPr>
              <w:jc w:val="center"/>
              <w:outlineLvl w:val="1"/>
              <w:rPr>
                <w:sz w:val="18"/>
                <w:szCs w:val="18"/>
              </w:rPr>
            </w:pPr>
            <w:r w:rsidRPr="002A3928">
              <w:rPr>
                <w:sz w:val="18"/>
                <w:szCs w:val="18"/>
              </w:rPr>
              <w:t>0</w:t>
            </w:r>
          </w:p>
        </w:tc>
        <w:tc>
          <w:tcPr>
            <w:tcW w:w="850" w:type="dxa"/>
            <w:gridSpan w:val="2"/>
          </w:tcPr>
          <w:p w14:paraId="272D48C6" w14:textId="77777777" w:rsidR="002A3928" w:rsidRPr="002A3928" w:rsidRDefault="002A3928" w:rsidP="002A3928">
            <w:pPr>
              <w:jc w:val="center"/>
              <w:outlineLvl w:val="1"/>
              <w:rPr>
                <w:sz w:val="18"/>
                <w:szCs w:val="18"/>
              </w:rPr>
            </w:pPr>
            <w:r w:rsidRPr="002A3928">
              <w:rPr>
                <w:sz w:val="18"/>
                <w:szCs w:val="18"/>
              </w:rPr>
              <w:t>0</w:t>
            </w:r>
          </w:p>
        </w:tc>
        <w:tc>
          <w:tcPr>
            <w:tcW w:w="870" w:type="dxa"/>
          </w:tcPr>
          <w:p w14:paraId="0F4D9E09" w14:textId="77777777" w:rsidR="002A3928" w:rsidRPr="002A3928" w:rsidRDefault="002A3928" w:rsidP="002A3928">
            <w:pPr>
              <w:jc w:val="center"/>
              <w:outlineLvl w:val="1"/>
              <w:rPr>
                <w:sz w:val="18"/>
                <w:szCs w:val="18"/>
              </w:rPr>
            </w:pPr>
            <w:r w:rsidRPr="002A3928">
              <w:rPr>
                <w:sz w:val="18"/>
                <w:szCs w:val="18"/>
              </w:rPr>
              <w:t>0</w:t>
            </w:r>
          </w:p>
        </w:tc>
        <w:tc>
          <w:tcPr>
            <w:tcW w:w="837" w:type="dxa"/>
          </w:tcPr>
          <w:p w14:paraId="2FB48B66" w14:textId="77777777" w:rsidR="002A3928" w:rsidRPr="002A3928" w:rsidRDefault="002A3928" w:rsidP="002A3928">
            <w:pPr>
              <w:jc w:val="center"/>
              <w:outlineLvl w:val="1"/>
              <w:rPr>
                <w:sz w:val="18"/>
                <w:szCs w:val="18"/>
              </w:rPr>
            </w:pPr>
            <w:r w:rsidRPr="002A3928">
              <w:rPr>
                <w:sz w:val="18"/>
                <w:szCs w:val="18"/>
              </w:rPr>
              <w:t>0</w:t>
            </w:r>
          </w:p>
        </w:tc>
      </w:tr>
      <w:tr w:rsidR="002A3928" w:rsidRPr="002A3928" w14:paraId="1017A39E" w14:textId="77777777" w:rsidTr="002A3928">
        <w:trPr>
          <w:trHeight w:val="271"/>
        </w:trPr>
        <w:tc>
          <w:tcPr>
            <w:tcW w:w="512" w:type="dxa"/>
            <w:vMerge/>
            <w:tcBorders>
              <w:bottom w:val="single" w:sz="4" w:space="0" w:color="auto"/>
            </w:tcBorders>
          </w:tcPr>
          <w:p w14:paraId="1338BDDF" w14:textId="77777777" w:rsidR="002A3928" w:rsidRPr="002A3928" w:rsidRDefault="002A3928" w:rsidP="002A3928">
            <w:pPr>
              <w:outlineLvl w:val="1"/>
            </w:pPr>
          </w:p>
        </w:tc>
        <w:tc>
          <w:tcPr>
            <w:tcW w:w="2744" w:type="dxa"/>
            <w:tcBorders>
              <w:bottom w:val="single" w:sz="4" w:space="0" w:color="auto"/>
            </w:tcBorders>
          </w:tcPr>
          <w:p w14:paraId="02D8C40B" w14:textId="77777777" w:rsidR="002A3928" w:rsidRPr="002A3928" w:rsidRDefault="002A3928" w:rsidP="002A3928">
            <w:pPr>
              <w:outlineLvl w:val="1"/>
              <w:rPr>
                <w:b/>
              </w:rPr>
            </w:pPr>
            <w:r w:rsidRPr="002A3928">
              <w:rPr>
                <w:b/>
              </w:rPr>
              <w:t>ИТОГО по программе</w:t>
            </w:r>
          </w:p>
        </w:tc>
        <w:tc>
          <w:tcPr>
            <w:tcW w:w="1275" w:type="dxa"/>
            <w:tcBorders>
              <w:bottom w:val="single" w:sz="4" w:space="0" w:color="auto"/>
            </w:tcBorders>
          </w:tcPr>
          <w:p w14:paraId="50E59E08" w14:textId="77777777" w:rsidR="002A3928" w:rsidRPr="002A3928" w:rsidRDefault="002A3928" w:rsidP="002A3928">
            <w:pPr>
              <w:jc w:val="center"/>
              <w:outlineLvl w:val="1"/>
              <w:rPr>
                <w:b/>
                <w:sz w:val="20"/>
              </w:rPr>
            </w:pPr>
            <w:r w:rsidRPr="002A3928">
              <w:rPr>
                <w:b/>
                <w:sz w:val="20"/>
              </w:rPr>
              <w:t>2 341 150,34</w:t>
            </w:r>
          </w:p>
        </w:tc>
        <w:tc>
          <w:tcPr>
            <w:tcW w:w="1134" w:type="dxa"/>
            <w:tcBorders>
              <w:bottom w:val="single" w:sz="4" w:space="0" w:color="auto"/>
            </w:tcBorders>
          </w:tcPr>
          <w:p w14:paraId="13EC700E" w14:textId="77777777" w:rsidR="002A3928" w:rsidRPr="002A3928" w:rsidRDefault="002A3928" w:rsidP="002A3928">
            <w:pPr>
              <w:jc w:val="center"/>
              <w:outlineLvl w:val="1"/>
              <w:rPr>
                <w:b/>
                <w:sz w:val="20"/>
              </w:rPr>
            </w:pPr>
            <w:r w:rsidRPr="002A3928">
              <w:rPr>
                <w:b/>
                <w:sz w:val="20"/>
              </w:rPr>
              <w:t>279 470,40</w:t>
            </w:r>
          </w:p>
        </w:tc>
        <w:tc>
          <w:tcPr>
            <w:tcW w:w="998" w:type="dxa"/>
            <w:tcBorders>
              <w:bottom w:val="single" w:sz="4" w:space="0" w:color="auto"/>
            </w:tcBorders>
          </w:tcPr>
          <w:p w14:paraId="709376B7" w14:textId="77777777" w:rsidR="002A3928" w:rsidRPr="002A3928" w:rsidRDefault="002A3928" w:rsidP="002A3928">
            <w:pPr>
              <w:jc w:val="center"/>
              <w:outlineLvl w:val="1"/>
              <w:rPr>
                <w:b/>
                <w:sz w:val="20"/>
              </w:rPr>
            </w:pPr>
            <w:r w:rsidRPr="002A3928">
              <w:rPr>
                <w:b/>
                <w:sz w:val="20"/>
              </w:rPr>
              <w:t>61679,94</w:t>
            </w:r>
          </w:p>
        </w:tc>
        <w:tc>
          <w:tcPr>
            <w:tcW w:w="845" w:type="dxa"/>
            <w:tcBorders>
              <w:bottom w:val="single" w:sz="4" w:space="0" w:color="auto"/>
            </w:tcBorders>
          </w:tcPr>
          <w:p w14:paraId="643E3C12" w14:textId="77777777" w:rsidR="002A3928" w:rsidRPr="002A3928" w:rsidRDefault="002A3928" w:rsidP="002A3928">
            <w:pPr>
              <w:jc w:val="center"/>
              <w:outlineLvl w:val="1"/>
              <w:rPr>
                <w:b/>
                <w:sz w:val="18"/>
                <w:szCs w:val="18"/>
              </w:rPr>
            </w:pPr>
            <w:r w:rsidRPr="002A3928">
              <w:rPr>
                <w:b/>
                <w:sz w:val="18"/>
                <w:szCs w:val="18"/>
              </w:rPr>
              <w:t>500 000</w:t>
            </w:r>
          </w:p>
        </w:tc>
        <w:tc>
          <w:tcPr>
            <w:tcW w:w="850" w:type="dxa"/>
            <w:gridSpan w:val="2"/>
            <w:tcBorders>
              <w:bottom w:val="single" w:sz="4" w:space="0" w:color="auto"/>
            </w:tcBorders>
          </w:tcPr>
          <w:p w14:paraId="42936677" w14:textId="77777777" w:rsidR="002A3928" w:rsidRPr="002A3928" w:rsidRDefault="002A3928" w:rsidP="002A3928">
            <w:pPr>
              <w:jc w:val="center"/>
              <w:outlineLvl w:val="1"/>
              <w:rPr>
                <w:b/>
                <w:sz w:val="18"/>
                <w:szCs w:val="18"/>
              </w:rPr>
            </w:pPr>
            <w:r w:rsidRPr="002A3928">
              <w:rPr>
                <w:b/>
                <w:sz w:val="18"/>
                <w:szCs w:val="18"/>
              </w:rPr>
              <w:t>500 000</w:t>
            </w:r>
          </w:p>
        </w:tc>
        <w:tc>
          <w:tcPr>
            <w:tcW w:w="870" w:type="dxa"/>
            <w:tcBorders>
              <w:bottom w:val="single" w:sz="4" w:space="0" w:color="auto"/>
            </w:tcBorders>
          </w:tcPr>
          <w:p w14:paraId="2BCEBA99" w14:textId="77777777" w:rsidR="002A3928" w:rsidRPr="002A3928" w:rsidRDefault="002A3928" w:rsidP="002A3928">
            <w:pPr>
              <w:jc w:val="center"/>
              <w:outlineLvl w:val="1"/>
              <w:rPr>
                <w:b/>
                <w:sz w:val="18"/>
                <w:szCs w:val="18"/>
              </w:rPr>
            </w:pPr>
            <w:r w:rsidRPr="002A3928">
              <w:rPr>
                <w:b/>
                <w:sz w:val="18"/>
                <w:szCs w:val="18"/>
              </w:rPr>
              <w:t>500 000</w:t>
            </w:r>
          </w:p>
        </w:tc>
        <w:tc>
          <w:tcPr>
            <w:tcW w:w="837" w:type="dxa"/>
            <w:tcBorders>
              <w:bottom w:val="single" w:sz="4" w:space="0" w:color="auto"/>
            </w:tcBorders>
          </w:tcPr>
          <w:p w14:paraId="34D9517B" w14:textId="77777777" w:rsidR="002A3928" w:rsidRPr="002A3928" w:rsidRDefault="002A3928" w:rsidP="002A3928">
            <w:pPr>
              <w:jc w:val="center"/>
              <w:outlineLvl w:val="1"/>
              <w:rPr>
                <w:b/>
                <w:sz w:val="18"/>
                <w:szCs w:val="18"/>
              </w:rPr>
            </w:pPr>
            <w:r w:rsidRPr="002A3928">
              <w:rPr>
                <w:b/>
                <w:sz w:val="18"/>
                <w:szCs w:val="18"/>
              </w:rPr>
              <w:t>500 000</w:t>
            </w:r>
          </w:p>
        </w:tc>
      </w:tr>
      <w:tr w:rsidR="002A3928" w:rsidRPr="002A3928" w14:paraId="0C127D4D" w14:textId="77777777" w:rsidTr="002A3928">
        <w:trPr>
          <w:trHeight w:val="271"/>
        </w:trPr>
        <w:tc>
          <w:tcPr>
            <w:tcW w:w="512" w:type="dxa"/>
            <w:tcBorders>
              <w:top w:val="single" w:sz="4" w:space="0" w:color="auto"/>
              <w:left w:val="nil"/>
              <w:bottom w:val="nil"/>
              <w:right w:val="nil"/>
            </w:tcBorders>
          </w:tcPr>
          <w:p w14:paraId="75ECA642" w14:textId="77777777" w:rsidR="002A3928" w:rsidRPr="002A3928" w:rsidRDefault="002A3928" w:rsidP="002A3928">
            <w:pPr>
              <w:outlineLvl w:val="1"/>
            </w:pPr>
          </w:p>
        </w:tc>
        <w:tc>
          <w:tcPr>
            <w:tcW w:w="2744" w:type="dxa"/>
            <w:tcBorders>
              <w:top w:val="single" w:sz="4" w:space="0" w:color="auto"/>
              <w:left w:val="nil"/>
              <w:bottom w:val="nil"/>
              <w:right w:val="nil"/>
            </w:tcBorders>
          </w:tcPr>
          <w:p w14:paraId="12B32538" w14:textId="77777777" w:rsidR="002A3928" w:rsidRPr="002A3928" w:rsidRDefault="002A3928" w:rsidP="002A3928">
            <w:pPr>
              <w:outlineLvl w:val="1"/>
              <w:rPr>
                <w:b/>
              </w:rPr>
            </w:pPr>
          </w:p>
        </w:tc>
        <w:tc>
          <w:tcPr>
            <w:tcW w:w="1275" w:type="dxa"/>
            <w:tcBorders>
              <w:top w:val="single" w:sz="4" w:space="0" w:color="auto"/>
              <w:left w:val="nil"/>
              <w:bottom w:val="nil"/>
              <w:right w:val="nil"/>
            </w:tcBorders>
          </w:tcPr>
          <w:p w14:paraId="7DA796E7" w14:textId="77777777" w:rsidR="002A3928" w:rsidRPr="002A3928" w:rsidRDefault="002A3928" w:rsidP="002A3928">
            <w:pPr>
              <w:jc w:val="center"/>
              <w:outlineLvl w:val="1"/>
              <w:rPr>
                <w:b/>
              </w:rPr>
            </w:pPr>
          </w:p>
        </w:tc>
        <w:tc>
          <w:tcPr>
            <w:tcW w:w="2132" w:type="dxa"/>
            <w:gridSpan w:val="2"/>
            <w:tcBorders>
              <w:top w:val="single" w:sz="4" w:space="0" w:color="auto"/>
              <w:left w:val="nil"/>
              <w:bottom w:val="nil"/>
              <w:right w:val="nil"/>
            </w:tcBorders>
          </w:tcPr>
          <w:p w14:paraId="215519A6" w14:textId="77777777" w:rsidR="002A3928" w:rsidRPr="002A3928" w:rsidRDefault="002A3928" w:rsidP="002A3928">
            <w:pPr>
              <w:jc w:val="center"/>
              <w:outlineLvl w:val="1"/>
              <w:rPr>
                <w:b/>
              </w:rPr>
            </w:pPr>
          </w:p>
        </w:tc>
        <w:tc>
          <w:tcPr>
            <w:tcW w:w="1610" w:type="dxa"/>
            <w:gridSpan w:val="2"/>
            <w:tcBorders>
              <w:top w:val="single" w:sz="4" w:space="0" w:color="auto"/>
              <w:left w:val="nil"/>
              <w:bottom w:val="nil"/>
              <w:right w:val="nil"/>
            </w:tcBorders>
          </w:tcPr>
          <w:p w14:paraId="58C5C75A" w14:textId="77777777" w:rsidR="002A3928" w:rsidRPr="002A3928" w:rsidRDefault="002A3928" w:rsidP="002A3928">
            <w:pPr>
              <w:jc w:val="center"/>
              <w:outlineLvl w:val="1"/>
              <w:rPr>
                <w:b/>
              </w:rPr>
            </w:pPr>
          </w:p>
        </w:tc>
        <w:tc>
          <w:tcPr>
            <w:tcW w:w="1792" w:type="dxa"/>
            <w:gridSpan w:val="3"/>
            <w:tcBorders>
              <w:top w:val="single" w:sz="4" w:space="0" w:color="auto"/>
              <w:left w:val="nil"/>
              <w:bottom w:val="nil"/>
              <w:right w:val="nil"/>
            </w:tcBorders>
          </w:tcPr>
          <w:p w14:paraId="367D9D90" w14:textId="77777777" w:rsidR="002A3928" w:rsidRPr="002A3928" w:rsidRDefault="002A3928" w:rsidP="002A3928">
            <w:pPr>
              <w:jc w:val="center"/>
              <w:outlineLvl w:val="1"/>
              <w:rPr>
                <w:b/>
              </w:rPr>
            </w:pPr>
          </w:p>
        </w:tc>
      </w:tr>
      <w:tr w:rsidR="002A3928" w:rsidRPr="002A3928" w14:paraId="1736B7FE" w14:textId="77777777" w:rsidTr="002A3928">
        <w:trPr>
          <w:trHeight w:val="271"/>
        </w:trPr>
        <w:tc>
          <w:tcPr>
            <w:tcW w:w="512" w:type="dxa"/>
            <w:tcBorders>
              <w:top w:val="nil"/>
              <w:left w:val="nil"/>
              <w:bottom w:val="single" w:sz="4" w:space="0" w:color="auto"/>
              <w:right w:val="nil"/>
            </w:tcBorders>
          </w:tcPr>
          <w:p w14:paraId="3C5D9A3C" w14:textId="77777777" w:rsidR="002A3928" w:rsidRPr="002A3928" w:rsidRDefault="002A3928" w:rsidP="002A3928">
            <w:pPr>
              <w:outlineLvl w:val="1"/>
            </w:pPr>
          </w:p>
        </w:tc>
        <w:tc>
          <w:tcPr>
            <w:tcW w:w="9553" w:type="dxa"/>
            <w:gridSpan w:val="9"/>
            <w:tcBorders>
              <w:top w:val="nil"/>
              <w:left w:val="nil"/>
              <w:bottom w:val="single" w:sz="4" w:space="0" w:color="auto"/>
              <w:right w:val="nil"/>
            </w:tcBorders>
          </w:tcPr>
          <w:p w14:paraId="6DF2D087" w14:textId="77777777" w:rsidR="002A3928" w:rsidRPr="002A3928" w:rsidRDefault="002A3928" w:rsidP="002A3928">
            <w:pPr>
              <w:outlineLvl w:val="1"/>
              <w:rPr>
                <w:b/>
                <w:i/>
              </w:rPr>
            </w:pPr>
            <w:proofErr w:type="spellStart"/>
            <w:r w:rsidRPr="002A3928">
              <w:rPr>
                <w:b/>
                <w:i/>
              </w:rPr>
              <w:t>Справочно</w:t>
            </w:r>
            <w:proofErr w:type="spellEnd"/>
            <w:r w:rsidRPr="002A3928">
              <w:rPr>
                <w:b/>
                <w:i/>
              </w:rPr>
              <w:t>:</w:t>
            </w:r>
          </w:p>
        </w:tc>
      </w:tr>
      <w:tr w:rsidR="002A3928" w:rsidRPr="002A3928" w14:paraId="7C171183" w14:textId="77777777" w:rsidTr="002A3928">
        <w:trPr>
          <w:trHeight w:val="940"/>
        </w:trPr>
        <w:tc>
          <w:tcPr>
            <w:tcW w:w="512" w:type="dxa"/>
            <w:vMerge w:val="restart"/>
            <w:tcBorders>
              <w:top w:val="single" w:sz="4" w:space="0" w:color="auto"/>
            </w:tcBorders>
          </w:tcPr>
          <w:p w14:paraId="293D42F2" w14:textId="77777777" w:rsidR="002A3928" w:rsidRPr="002A3928" w:rsidRDefault="002A3928" w:rsidP="002A3928">
            <w:pPr>
              <w:outlineLvl w:val="1"/>
            </w:pPr>
            <w:r w:rsidRPr="002A3928">
              <w:t>7.1</w:t>
            </w:r>
          </w:p>
        </w:tc>
        <w:tc>
          <w:tcPr>
            <w:tcW w:w="2744" w:type="dxa"/>
            <w:tcBorders>
              <w:top w:val="single" w:sz="4" w:space="0" w:color="auto"/>
            </w:tcBorders>
          </w:tcPr>
          <w:p w14:paraId="2E3E162E" w14:textId="77777777" w:rsidR="002A3928" w:rsidRPr="002A3928" w:rsidRDefault="002A3928" w:rsidP="002A3928">
            <w:pPr>
              <w:outlineLvl w:val="1"/>
            </w:pPr>
            <w:r w:rsidRPr="002A3928">
              <w:t>Финансовое обеспечение программы(руб.)</w:t>
            </w:r>
          </w:p>
        </w:tc>
        <w:tc>
          <w:tcPr>
            <w:tcW w:w="1275" w:type="dxa"/>
            <w:tcBorders>
              <w:top w:val="single" w:sz="4" w:space="0" w:color="auto"/>
            </w:tcBorders>
          </w:tcPr>
          <w:p w14:paraId="1EE5BB81" w14:textId="77777777" w:rsidR="002A3928" w:rsidRPr="002A3928" w:rsidRDefault="002A3928" w:rsidP="002A3928">
            <w:pPr>
              <w:jc w:val="center"/>
              <w:outlineLvl w:val="1"/>
            </w:pPr>
            <w:r w:rsidRPr="002A3928">
              <w:t>1-й год планового периода</w:t>
            </w:r>
          </w:p>
        </w:tc>
        <w:tc>
          <w:tcPr>
            <w:tcW w:w="2132" w:type="dxa"/>
            <w:gridSpan w:val="2"/>
            <w:tcBorders>
              <w:top w:val="single" w:sz="4" w:space="0" w:color="auto"/>
            </w:tcBorders>
          </w:tcPr>
          <w:p w14:paraId="6E5700B4" w14:textId="77777777" w:rsidR="002A3928" w:rsidRPr="002A3928" w:rsidRDefault="002A3928" w:rsidP="002A3928">
            <w:pPr>
              <w:jc w:val="center"/>
              <w:outlineLvl w:val="1"/>
            </w:pPr>
            <w:r w:rsidRPr="002A3928">
              <w:t>2-й год планового периода</w:t>
            </w:r>
          </w:p>
        </w:tc>
        <w:tc>
          <w:tcPr>
            <w:tcW w:w="1610" w:type="dxa"/>
            <w:gridSpan w:val="2"/>
            <w:tcBorders>
              <w:top w:val="single" w:sz="4" w:space="0" w:color="auto"/>
            </w:tcBorders>
          </w:tcPr>
          <w:p w14:paraId="1AC2E61D" w14:textId="77777777" w:rsidR="002A3928" w:rsidRPr="002A3928" w:rsidRDefault="002A3928" w:rsidP="002A3928">
            <w:pPr>
              <w:jc w:val="center"/>
              <w:outlineLvl w:val="1"/>
            </w:pPr>
            <w:r w:rsidRPr="002A3928">
              <w:t>3-й год планового периода</w:t>
            </w:r>
          </w:p>
        </w:tc>
        <w:tc>
          <w:tcPr>
            <w:tcW w:w="1792" w:type="dxa"/>
            <w:gridSpan w:val="3"/>
            <w:tcBorders>
              <w:top w:val="single" w:sz="4" w:space="0" w:color="auto"/>
            </w:tcBorders>
          </w:tcPr>
          <w:p w14:paraId="4202AF97" w14:textId="77777777" w:rsidR="002A3928" w:rsidRPr="002A3928" w:rsidRDefault="002A3928" w:rsidP="002A3928">
            <w:pPr>
              <w:jc w:val="center"/>
              <w:outlineLvl w:val="1"/>
            </w:pPr>
            <w:r w:rsidRPr="002A3928">
              <w:rPr>
                <w:lang w:val="en-US"/>
              </w:rPr>
              <w:t>n</w:t>
            </w:r>
            <w:r w:rsidRPr="002A3928">
              <w:t>-й год планового периода</w:t>
            </w:r>
          </w:p>
        </w:tc>
      </w:tr>
      <w:tr w:rsidR="002A3928" w:rsidRPr="002A3928" w14:paraId="3C93F0FE" w14:textId="77777777" w:rsidTr="002A3928">
        <w:trPr>
          <w:trHeight w:val="256"/>
        </w:trPr>
        <w:tc>
          <w:tcPr>
            <w:tcW w:w="512" w:type="dxa"/>
            <w:vMerge/>
            <w:tcBorders>
              <w:bottom w:val="single" w:sz="4" w:space="0" w:color="auto"/>
            </w:tcBorders>
          </w:tcPr>
          <w:p w14:paraId="1C07D0BE" w14:textId="77777777" w:rsidR="002A3928" w:rsidRPr="002A3928" w:rsidRDefault="002A3928" w:rsidP="002A3928">
            <w:pPr>
              <w:outlineLvl w:val="1"/>
            </w:pPr>
          </w:p>
        </w:tc>
        <w:tc>
          <w:tcPr>
            <w:tcW w:w="2744" w:type="dxa"/>
            <w:tcBorders>
              <w:bottom w:val="single" w:sz="4" w:space="0" w:color="auto"/>
            </w:tcBorders>
          </w:tcPr>
          <w:p w14:paraId="72DFD021" w14:textId="77777777" w:rsidR="002A3928" w:rsidRPr="002A3928" w:rsidRDefault="002A3928" w:rsidP="002A3928">
            <w:pPr>
              <w:outlineLvl w:val="1"/>
            </w:pPr>
            <w:r w:rsidRPr="002A3928">
              <w:t>Внебюджетные источники</w:t>
            </w:r>
          </w:p>
        </w:tc>
        <w:tc>
          <w:tcPr>
            <w:tcW w:w="1275" w:type="dxa"/>
            <w:tcBorders>
              <w:bottom w:val="single" w:sz="4" w:space="0" w:color="auto"/>
            </w:tcBorders>
          </w:tcPr>
          <w:p w14:paraId="0F406A4B" w14:textId="77777777" w:rsidR="002A3928" w:rsidRPr="002A3928" w:rsidRDefault="002A3928" w:rsidP="002A3928">
            <w:pPr>
              <w:jc w:val="center"/>
              <w:outlineLvl w:val="1"/>
            </w:pPr>
            <w:r w:rsidRPr="002A3928">
              <w:t>0</w:t>
            </w:r>
          </w:p>
        </w:tc>
        <w:tc>
          <w:tcPr>
            <w:tcW w:w="2132" w:type="dxa"/>
            <w:gridSpan w:val="2"/>
            <w:tcBorders>
              <w:bottom w:val="single" w:sz="4" w:space="0" w:color="auto"/>
            </w:tcBorders>
          </w:tcPr>
          <w:p w14:paraId="353A6CBB" w14:textId="77777777" w:rsidR="002A3928" w:rsidRPr="002A3928" w:rsidRDefault="002A3928" w:rsidP="002A3928">
            <w:pPr>
              <w:jc w:val="center"/>
              <w:outlineLvl w:val="1"/>
            </w:pPr>
            <w:r w:rsidRPr="002A3928">
              <w:t>0</w:t>
            </w:r>
          </w:p>
        </w:tc>
        <w:tc>
          <w:tcPr>
            <w:tcW w:w="1610" w:type="dxa"/>
            <w:gridSpan w:val="2"/>
            <w:tcBorders>
              <w:bottom w:val="single" w:sz="4" w:space="0" w:color="auto"/>
            </w:tcBorders>
          </w:tcPr>
          <w:p w14:paraId="1D69FF3A" w14:textId="77777777" w:rsidR="002A3928" w:rsidRPr="002A3928" w:rsidRDefault="002A3928" w:rsidP="002A3928">
            <w:pPr>
              <w:jc w:val="center"/>
              <w:outlineLvl w:val="1"/>
            </w:pPr>
            <w:r w:rsidRPr="002A3928">
              <w:t>0</w:t>
            </w:r>
          </w:p>
        </w:tc>
        <w:tc>
          <w:tcPr>
            <w:tcW w:w="1792" w:type="dxa"/>
            <w:gridSpan w:val="3"/>
            <w:tcBorders>
              <w:bottom w:val="single" w:sz="4" w:space="0" w:color="auto"/>
            </w:tcBorders>
          </w:tcPr>
          <w:p w14:paraId="06711DE1" w14:textId="77777777" w:rsidR="002A3928" w:rsidRPr="002A3928" w:rsidRDefault="002A3928" w:rsidP="002A3928">
            <w:pPr>
              <w:jc w:val="center"/>
              <w:outlineLvl w:val="1"/>
            </w:pPr>
            <w:r w:rsidRPr="002A3928">
              <w:t>0</w:t>
            </w:r>
          </w:p>
        </w:tc>
      </w:tr>
      <w:tr w:rsidR="002A3928" w:rsidRPr="002A3928" w14:paraId="494E2339" w14:textId="77777777" w:rsidTr="002A3928">
        <w:trPr>
          <w:trHeight w:val="256"/>
        </w:trPr>
        <w:tc>
          <w:tcPr>
            <w:tcW w:w="512" w:type="dxa"/>
            <w:tcBorders>
              <w:top w:val="single" w:sz="4" w:space="0" w:color="auto"/>
              <w:left w:val="nil"/>
              <w:bottom w:val="single" w:sz="4" w:space="0" w:color="auto"/>
              <w:right w:val="nil"/>
            </w:tcBorders>
          </w:tcPr>
          <w:p w14:paraId="12911937" w14:textId="77777777" w:rsidR="002A3928" w:rsidRPr="002A3928" w:rsidRDefault="002A3928" w:rsidP="002A3928">
            <w:pPr>
              <w:outlineLvl w:val="1"/>
            </w:pPr>
          </w:p>
        </w:tc>
        <w:tc>
          <w:tcPr>
            <w:tcW w:w="2744" w:type="dxa"/>
            <w:tcBorders>
              <w:top w:val="single" w:sz="4" w:space="0" w:color="auto"/>
              <w:left w:val="nil"/>
              <w:bottom w:val="single" w:sz="4" w:space="0" w:color="auto"/>
              <w:right w:val="nil"/>
            </w:tcBorders>
          </w:tcPr>
          <w:p w14:paraId="63811DC2" w14:textId="77777777" w:rsidR="002A3928" w:rsidRPr="002A3928" w:rsidRDefault="002A3928" w:rsidP="002A3928">
            <w:pPr>
              <w:outlineLvl w:val="1"/>
            </w:pPr>
          </w:p>
        </w:tc>
        <w:tc>
          <w:tcPr>
            <w:tcW w:w="1275" w:type="dxa"/>
            <w:tcBorders>
              <w:top w:val="single" w:sz="4" w:space="0" w:color="auto"/>
              <w:left w:val="nil"/>
              <w:bottom w:val="single" w:sz="4" w:space="0" w:color="auto"/>
              <w:right w:val="nil"/>
            </w:tcBorders>
          </w:tcPr>
          <w:p w14:paraId="6B5F7FF4" w14:textId="77777777" w:rsidR="002A3928" w:rsidRPr="002A3928" w:rsidRDefault="002A3928" w:rsidP="002A3928">
            <w:pPr>
              <w:jc w:val="center"/>
              <w:outlineLvl w:val="1"/>
              <w:rPr>
                <w:b/>
              </w:rPr>
            </w:pPr>
          </w:p>
        </w:tc>
        <w:tc>
          <w:tcPr>
            <w:tcW w:w="2132" w:type="dxa"/>
            <w:gridSpan w:val="2"/>
            <w:tcBorders>
              <w:top w:val="single" w:sz="4" w:space="0" w:color="auto"/>
              <w:left w:val="nil"/>
              <w:bottom w:val="single" w:sz="4" w:space="0" w:color="auto"/>
              <w:right w:val="nil"/>
            </w:tcBorders>
          </w:tcPr>
          <w:p w14:paraId="49BCA3BC" w14:textId="77777777" w:rsidR="002A3928" w:rsidRPr="002A3928" w:rsidRDefault="002A3928" w:rsidP="002A3928">
            <w:pPr>
              <w:jc w:val="center"/>
              <w:outlineLvl w:val="1"/>
            </w:pPr>
          </w:p>
        </w:tc>
        <w:tc>
          <w:tcPr>
            <w:tcW w:w="1610" w:type="dxa"/>
            <w:gridSpan w:val="2"/>
            <w:tcBorders>
              <w:top w:val="single" w:sz="4" w:space="0" w:color="auto"/>
              <w:left w:val="nil"/>
              <w:bottom w:val="single" w:sz="4" w:space="0" w:color="auto"/>
              <w:right w:val="nil"/>
            </w:tcBorders>
          </w:tcPr>
          <w:p w14:paraId="64E232F2" w14:textId="77777777" w:rsidR="002A3928" w:rsidRPr="002A3928" w:rsidRDefault="002A3928" w:rsidP="002A3928">
            <w:pPr>
              <w:jc w:val="center"/>
              <w:outlineLvl w:val="1"/>
            </w:pPr>
          </w:p>
        </w:tc>
        <w:tc>
          <w:tcPr>
            <w:tcW w:w="1792" w:type="dxa"/>
            <w:gridSpan w:val="3"/>
            <w:tcBorders>
              <w:top w:val="single" w:sz="4" w:space="0" w:color="auto"/>
              <w:left w:val="nil"/>
              <w:bottom w:val="single" w:sz="4" w:space="0" w:color="auto"/>
              <w:right w:val="nil"/>
            </w:tcBorders>
          </w:tcPr>
          <w:p w14:paraId="54C94AF9" w14:textId="77777777" w:rsidR="002A3928" w:rsidRPr="002A3928" w:rsidRDefault="002A3928" w:rsidP="002A3928">
            <w:pPr>
              <w:jc w:val="center"/>
              <w:outlineLvl w:val="1"/>
            </w:pPr>
          </w:p>
        </w:tc>
      </w:tr>
      <w:tr w:rsidR="002A3928" w:rsidRPr="002A3928" w14:paraId="1BC05BCF" w14:textId="77777777" w:rsidTr="002A3928">
        <w:trPr>
          <w:trHeight w:val="256"/>
        </w:trPr>
        <w:tc>
          <w:tcPr>
            <w:tcW w:w="512" w:type="dxa"/>
            <w:tcBorders>
              <w:top w:val="single" w:sz="4" w:space="0" w:color="auto"/>
            </w:tcBorders>
          </w:tcPr>
          <w:p w14:paraId="55AA29B5" w14:textId="77777777" w:rsidR="002A3928" w:rsidRPr="002A3928" w:rsidRDefault="002A3928" w:rsidP="002A3928">
            <w:pPr>
              <w:outlineLvl w:val="1"/>
            </w:pPr>
            <w:r w:rsidRPr="002A3928">
              <w:t>8</w:t>
            </w:r>
          </w:p>
        </w:tc>
        <w:tc>
          <w:tcPr>
            <w:tcW w:w="2744" w:type="dxa"/>
            <w:tcBorders>
              <w:top w:val="single" w:sz="4" w:space="0" w:color="auto"/>
            </w:tcBorders>
          </w:tcPr>
          <w:p w14:paraId="7C0EE316" w14:textId="77777777" w:rsidR="002A3928" w:rsidRPr="002A3928" w:rsidRDefault="002A3928" w:rsidP="002A3928">
            <w:pPr>
              <w:outlineLvl w:val="1"/>
            </w:pPr>
            <w:r w:rsidRPr="002A3928">
              <w:t>Планируемые результаты реализации программы</w:t>
            </w:r>
          </w:p>
        </w:tc>
        <w:tc>
          <w:tcPr>
            <w:tcW w:w="6809" w:type="dxa"/>
            <w:gridSpan w:val="8"/>
            <w:tcBorders>
              <w:top w:val="single" w:sz="4" w:space="0" w:color="auto"/>
            </w:tcBorders>
          </w:tcPr>
          <w:p w14:paraId="622AB721" w14:textId="77777777" w:rsidR="002A3928" w:rsidRPr="002A3928" w:rsidRDefault="002A3928" w:rsidP="002A3928">
            <w:pPr>
              <w:outlineLvl w:val="1"/>
            </w:pPr>
            <w:r w:rsidRPr="002A3928">
              <w:t xml:space="preserve">Обеспечение соответствия технического состояния жилых помещений муниципальной собственности МО «Поселок </w:t>
            </w:r>
            <w:proofErr w:type="spellStart"/>
            <w:r w:rsidRPr="002A3928">
              <w:t>Айхал</w:t>
            </w:r>
            <w:proofErr w:type="spellEnd"/>
            <w:r w:rsidRPr="002A3928">
              <w:t>» строительным и техническим нормам и правилам</w:t>
            </w:r>
          </w:p>
        </w:tc>
      </w:tr>
    </w:tbl>
    <w:p w14:paraId="3D8EE07A" w14:textId="77777777" w:rsidR="002A3928" w:rsidRPr="002A3928" w:rsidRDefault="002A3928" w:rsidP="002A3928">
      <w:pPr>
        <w:outlineLvl w:val="1"/>
        <w:rPr>
          <w:b/>
        </w:rPr>
      </w:pPr>
    </w:p>
    <w:p w14:paraId="2D467EB7"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0477F685"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2A3928">
        <w:rPr>
          <w:rFonts w:ascii="Times New Roman" w:hAnsi="Times New Roman"/>
          <w:b/>
          <w:sz w:val="28"/>
          <w:szCs w:val="28"/>
        </w:rPr>
        <w:t>РАЗДЕЛ 1.</w:t>
      </w:r>
    </w:p>
    <w:p w14:paraId="0938FD19"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2A3928">
        <w:rPr>
          <w:rFonts w:ascii="Times New Roman" w:hAnsi="Times New Roman"/>
          <w:b/>
          <w:sz w:val="28"/>
          <w:szCs w:val="28"/>
        </w:rPr>
        <w:t>ХАРАКТЕРИСТИКА ТЕКУЩЕГО СОСТОЯНИЯ</w:t>
      </w:r>
    </w:p>
    <w:p w14:paraId="6A526512"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75FC5E32" w14:textId="77777777" w:rsidR="002A3928" w:rsidRPr="002A3928" w:rsidRDefault="002A3928" w:rsidP="00427324">
      <w:pPr>
        <w:pStyle w:val="af"/>
        <w:numPr>
          <w:ilvl w:val="1"/>
          <w:numId w:val="10"/>
        </w:numPr>
        <w:overflowPunct w:val="0"/>
        <w:autoSpaceDE w:val="0"/>
        <w:autoSpaceDN w:val="0"/>
        <w:adjustRightInd w:val="0"/>
        <w:spacing w:after="0" w:line="240" w:lineRule="auto"/>
        <w:jc w:val="center"/>
        <w:textAlignment w:val="baseline"/>
        <w:outlineLvl w:val="0"/>
        <w:rPr>
          <w:rFonts w:ascii="Times New Roman" w:hAnsi="Times New Roman"/>
          <w:b/>
        </w:rPr>
      </w:pPr>
      <w:r w:rsidRPr="002A3928">
        <w:rPr>
          <w:rFonts w:ascii="Times New Roman" w:hAnsi="Times New Roman"/>
          <w:b/>
        </w:rPr>
        <w:t>Анализ состояния сферы социально-экономического развития</w:t>
      </w:r>
    </w:p>
    <w:p w14:paraId="6DB68B43" w14:textId="77777777" w:rsidR="002A3928" w:rsidRPr="002A3928" w:rsidRDefault="002A3928" w:rsidP="002A3928">
      <w:pPr>
        <w:overflowPunct w:val="0"/>
        <w:textAlignment w:val="baseline"/>
        <w:outlineLvl w:val="0"/>
        <w:rPr>
          <w:b/>
        </w:rPr>
      </w:pPr>
    </w:p>
    <w:p w14:paraId="0F098726" w14:textId="77777777" w:rsidR="002A3928" w:rsidRPr="002A3928" w:rsidRDefault="002A3928" w:rsidP="002A3928">
      <w:pPr>
        <w:overflowPunct w:val="0"/>
        <w:spacing w:line="276" w:lineRule="auto"/>
        <w:ind w:firstLine="360"/>
        <w:jc w:val="both"/>
        <w:textAlignment w:val="baseline"/>
        <w:outlineLvl w:val="0"/>
      </w:pPr>
      <w:r w:rsidRPr="002A3928">
        <w:t>В связи с длительным сроком эксплуатации многоквартирных домов,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соответствии с постановлением Госстроя России от 27 сентября 2003 г. N 170 "Об утверждении Правил и норм технической эксплуатации жилищного фонда", в целях сохранности жилищного фонда необходимо проведение капитального ремонта многоквартирных домов.</w:t>
      </w:r>
    </w:p>
    <w:p w14:paraId="7B926F61" w14:textId="77777777" w:rsidR="002A3928" w:rsidRPr="002A3928" w:rsidRDefault="002A3928" w:rsidP="002A3928">
      <w:pPr>
        <w:spacing w:line="276" w:lineRule="auto"/>
        <w:ind w:firstLine="709"/>
        <w:jc w:val="both"/>
      </w:pPr>
      <w:r w:rsidRPr="002A3928">
        <w:t>Своевременное проведение капитального и текущего ремонта позволит поддерживать техническое состояние многоквартирных домов, а также обеспечить соблюдение санитарно-гигиенических требований, предъявляемых к многоквартирным домам.</w:t>
      </w:r>
    </w:p>
    <w:p w14:paraId="3BC7CD61" w14:textId="77777777" w:rsidR="002A3928" w:rsidRPr="002A3928" w:rsidRDefault="002A3928" w:rsidP="002A3928">
      <w:pPr>
        <w:tabs>
          <w:tab w:val="left" w:pos="1134"/>
        </w:tabs>
        <w:overflowPunct w:val="0"/>
        <w:textAlignment w:val="baseline"/>
        <w:outlineLvl w:val="0"/>
        <w:rPr>
          <w:b/>
          <w:szCs w:val="28"/>
        </w:rPr>
      </w:pPr>
    </w:p>
    <w:p w14:paraId="7B1EE6DD" w14:textId="77777777" w:rsidR="002A3928" w:rsidRPr="002A3928" w:rsidRDefault="002A3928" w:rsidP="00427324">
      <w:pPr>
        <w:pStyle w:val="af"/>
        <w:numPr>
          <w:ilvl w:val="1"/>
          <w:numId w:val="10"/>
        </w:numPr>
        <w:tabs>
          <w:tab w:val="left" w:pos="1134"/>
        </w:tabs>
        <w:overflowPunct w:val="0"/>
        <w:autoSpaceDE w:val="0"/>
        <w:autoSpaceDN w:val="0"/>
        <w:adjustRightInd w:val="0"/>
        <w:spacing w:after="0" w:line="240" w:lineRule="auto"/>
        <w:jc w:val="center"/>
        <w:textAlignment w:val="baseline"/>
        <w:outlineLvl w:val="0"/>
        <w:rPr>
          <w:rFonts w:ascii="Times New Roman" w:hAnsi="Times New Roman"/>
          <w:b/>
          <w:szCs w:val="28"/>
        </w:rPr>
      </w:pPr>
      <w:r w:rsidRPr="002A3928">
        <w:rPr>
          <w:rFonts w:ascii="Times New Roman" w:hAnsi="Times New Roman"/>
          <w:b/>
          <w:szCs w:val="28"/>
        </w:rPr>
        <w:t>Характеристика имеющейся проблемы</w:t>
      </w:r>
    </w:p>
    <w:p w14:paraId="6B8BAA50" w14:textId="77777777" w:rsidR="002A3928" w:rsidRPr="002A3928" w:rsidRDefault="002A3928" w:rsidP="002A3928">
      <w:pPr>
        <w:pStyle w:val="af"/>
        <w:tabs>
          <w:tab w:val="left" w:pos="1134"/>
        </w:tabs>
        <w:overflowPunct w:val="0"/>
        <w:autoSpaceDE w:val="0"/>
        <w:autoSpaceDN w:val="0"/>
        <w:adjustRightInd w:val="0"/>
        <w:ind w:left="360"/>
        <w:textAlignment w:val="baseline"/>
        <w:outlineLvl w:val="0"/>
        <w:rPr>
          <w:rFonts w:ascii="Times New Roman" w:hAnsi="Times New Roman"/>
          <w:b/>
          <w:szCs w:val="28"/>
        </w:rPr>
      </w:pPr>
    </w:p>
    <w:p w14:paraId="6811ACFB" w14:textId="77777777" w:rsidR="002A3928" w:rsidRPr="002A3928" w:rsidRDefault="002A3928" w:rsidP="002A3928">
      <w:pPr>
        <w:spacing w:line="276" w:lineRule="auto"/>
        <w:ind w:firstLine="540"/>
        <w:jc w:val="both"/>
      </w:pPr>
      <w:r w:rsidRPr="002A3928">
        <w:t xml:space="preserve">Жилищный фонд, требующий капитального и текущего ремонта, создает проблемы в его эксплуатации и содержании, а с учетом того, что объем такого жилья достаточно большой, эти проблемы становятся еще более значимыми. На сегодняшний день практически все жилые помещения, находящиеся в собственности МО «Поселка </w:t>
      </w:r>
      <w:proofErr w:type="spellStart"/>
      <w:r w:rsidRPr="002A3928">
        <w:t>Айхал</w:t>
      </w:r>
      <w:proofErr w:type="spellEnd"/>
      <w:r w:rsidRPr="002A3928">
        <w:t xml:space="preserve">» требуют капитального и текущего ремонта, и выполнить данную задачу можно программно-целевым методом с использованием финансовых средств из бюджета МО «Поселок </w:t>
      </w:r>
      <w:proofErr w:type="spellStart"/>
      <w:r w:rsidRPr="002A3928">
        <w:t>Айхал</w:t>
      </w:r>
      <w:proofErr w:type="spellEnd"/>
      <w:r w:rsidRPr="002A3928">
        <w:t>» на проведение капитального и текущего ремонта жилых помещений.</w:t>
      </w:r>
    </w:p>
    <w:p w14:paraId="09260502" w14:textId="77777777" w:rsidR="002A3928" w:rsidRPr="002A3928" w:rsidRDefault="002A3928" w:rsidP="002A3928">
      <w:pPr>
        <w:spacing w:line="276" w:lineRule="auto"/>
        <w:ind w:firstLine="540"/>
        <w:jc w:val="both"/>
      </w:pPr>
    </w:p>
    <w:p w14:paraId="129ADFD1" w14:textId="77777777" w:rsidR="002A3928" w:rsidRPr="002A3928" w:rsidRDefault="002A3928" w:rsidP="002A3928">
      <w:pPr>
        <w:spacing w:line="276" w:lineRule="auto"/>
        <w:jc w:val="both"/>
        <w:rPr>
          <w:b/>
          <w:bCs/>
          <w:color w:val="000000"/>
        </w:rPr>
      </w:pPr>
      <w:r w:rsidRPr="002A3928">
        <w:rPr>
          <w:color w:val="000000"/>
        </w:rPr>
        <w:tab/>
      </w:r>
      <w:r w:rsidRPr="002A3928">
        <w:rPr>
          <w:b/>
          <w:bCs/>
          <w:color w:val="000000"/>
        </w:rPr>
        <w:t>Успешная реализация Программы позволит достичь:</w:t>
      </w:r>
    </w:p>
    <w:p w14:paraId="5A891058" w14:textId="77777777" w:rsidR="002A3928" w:rsidRPr="002A3928" w:rsidRDefault="002A3928" w:rsidP="002A3928">
      <w:pPr>
        <w:spacing w:line="276" w:lineRule="auto"/>
        <w:ind w:firstLine="540"/>
        <w:jc w:val="both"/>
        <w:rPr>
          <w:b/>
        </w:rPr>
      </w:pPr>
      <w:r w:rsidRPr="002A3928">
        <w:lastRenderedPageBreak/>
        <w:t xml:space="preserve">    -  повышение комфортности проживания граждан</w:t>
      </w:r>
      <w:r w:rsidRPr="002A3928">
        <w:rPr>
          <w:b/>
        </w:rPr>
        <w:t xml:space="preserve"> </w:t>
      </w:r>
    </w:p>
    <w:p w14:paraId="5744DB61" w14:textId="77777777" w:rsidR="002A3928" w:rsidRPr="002A3928" w:rsidRDefault="002A3928" w:rsidP="002A3928">
      <w:pPr>
        <w:spacing w:line="276" w:lineRule="auto"/>
        <w:ind w:firstLine="567"/>
        <w:jc w:val="both"/>
      </w:pPr>
      <w:r w:rsidRPr="002A3928">
        <w:t>Выполнение Программы позволит решить ключевые задачи, обеспечивающие достижение целей – повешения комфортности проживания граждан.</w:t>
      </w:r>
    </w:p>
    <w:p w14:paraId="07A10929" w14:textId="77777777" w:rsidR="002A3928" w:rsidRPr="002A3928" w:rsidRDefault="002A3928" w:rsidP="002A3928">
      <w:pPr>
        <w:spacing w:line="276" w:lineRule="auto"/>
        <w:ind w:firstLine="567"/>
        <w:jc w:val="both"/>
      </w:pPr>
      <w:r w:rsidRPr="002A3928">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47E9131B" w14:textId="77777777" w:rsidR="002A3928" w:rsidRPr="002A3928" w:rsidRDefault="002A3928" w:rsidP="002A3928">
      <w:pPr>
        <w:ind w:firstLine="540"/>
        <w:jc w:val="both"/>
      </w:pPr>
    </w:p>
    <w:p w14:paraId="538EC8E6"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p>
    <w:p w14:paraId="27BE1472"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2A3928">
        <w:rPr>
          <w:rFonts w:ascii="Times New Roman" w:hAnsi="Times New Roman"/>
          <w:b/>
          <w:sz w:val="28"/>
          <w:szCs w:val="28"/>
        </w:rPr>
        <w:t>РАЗДЕЛ 2.</w:t>
      </w:r>
    </w:p>
    <w:p w14:paraId="42231AAD" w14:textId="77777777" w:rsidR="002A3928" w:rsidRPr="002A3928" w:rsidRDefault="002A3928" w:rsidP="002A3928">
      <w:pPr>
        <w:tabs>
          <w:tab w:val="left" w:pos="1134"/>
        </w:tabs>
        <w:overflowPunct w:val="0"/>
        <w:jc w:val="center"/>
        <w:textAlignment w:val="baseline"/>
        <w:outlineLvl w:val="0"/>
        <w:rPr>
          <w:b/>
          <w:sz w:val="28"/>
          <w:szCs w:val="28"/>
        </w:rPr>
      </w:pPr>
      <w:r w:rsidRPr="002A3928">
        <w:rPr>
          <w:b/>
          <w:sz w:val="28"/>
          <w:szCs w:val="28"/>
        </w:rPr>
        <w:t>МЕХАНИЗМ РЕАЛИЗАЦИИ ПРОГРАММЫ</w:t>
      </w:r>
    </w:p>
    <w:p w14:paraId="57C340B4" w14:textId="77777777" w:rsidR="002A3928" w:rsidRPr="002A3928" w:rsidRDefault="002A3928" w:rsidP="002A3928">
      <w:pPr>
        <w:jc w:val="both"/>
      </w:pPr>
    </w:p>
    <w:p w14:paraId="78961BC5" w14:textId="77777777" w:rsidR="002A3928" w:rsidRPr="002A3928" w:rsidRDefault="002A3928" w:rsidP="002A3928">
      <w:pPr>
        <w:ind w:firstLine="540"/>
        <w:jc w:val="center"/>
      </w:pPr>
      <w:r w:rsidRPr="002A3928">
        <w:rPr>
          <w:b/>
        </w:rPr>
        <w:t>2.1. Цели и задачи Программы</w:t>
      </w:r>
    </w:p>
    <w:p w14:paraId="31B4415D" w14:textId="77777777" w:rsidR="002A3928" w:rsidRPr="002A3928" w:rsidRDefault="002A3928" w:rsidP="002A3928">
      <w:pPr>
        <w:jc w:val="center"/>
        <w:outlineLvl w:val="1"/>
        <w:rPr>
          <w:b/>
        </w:rPr>
      </w:pPr>
    </w:p>
    <w:p w14:paraId="6B3C5CBB" w14:textId="77777777" w:rsidR="002A3928" w:rsidRPr="002A3928" w:rsidRDefault="002A3928" w:rsidP="002A3928">
      <w:pPr>
        <w:spacing w:line="276" w:lineRule="auto"/>
        <w:ind w:firstLine="720"/>
        <w:jc w:val="both"/>
      </w:pPr>
      <w:r w:rsidRPr="002A3928">
        <w:t xml:space="preserve">Программа направлена на достижение следующей цели - обеспечение соответствия технического состояния многоквартирных домов и жилых помещений, принадлежащих муниципальному образованию «Посёлок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строительным и техническим нормам и правилам.   </w:t>
      </w:r>
    </w:p>
    <w:p w14:paraId="05BE6ADF" w14:textId="77777777" w:rsidR="002A3928" w:rsidRPr="002A3928" w:rsidRDefault="002A3928" w:rsidP="002A3928">
      <w:pPr>
        <w:spacing w:line="276" w:lineRule="auto"/>
        <w:ind w:firstLine="720"/>
        <w:jc w:val="right"/>
        <w:rPr>
          <w:b/>
        </w:rPr>
      </w:pPr>
    </w:p>
    <w:p w14:paraId="7516A714" w14:textId="77777777" w:rsidR="002A3928" w:rsidRPr="002A3928" w:rsidRDefault="002A3928" w:rsidP="002A3928">
      <w:pPr>
        <w:spacing w:line="276" w:lineRule="auto"/>
        <w:ind w:firstLine="720"/>
        <w:jc w:val="both"/>
        <w:rPr>
          <w:b/>
        </w:rPr>
      </w:pPr>
      <w:r w:rsidRPr="002A3928">
        <w:rPr>
          <w:b/>
        </w:rPr>
        <w:t>Для достижения цели Программы необходимо решение следующих задач:</w:t>
      </w:r>
    </w:p>
    <w:p w14:paraId="0114A1B5" w14:textId="77777777" w:rsidR="002A3928" w:rsidRPr="002A3928" w:rsidRDefault="002A3928" w:rsidP="002A3928">
      <w:pPr>
        <w:spacing w:line="276" w:lineRule="auto"/>
        <w:ind w:firstLine="720"/>
        <w:jc w:val="both"/>
      </w:pPr>
      <w:r w:rsidRPr="002A3928">
        <w:t>1.</w:t>
      </w:r>
      <w:r w:rsidRPr="002A3928">
        <w:tab/>
        <w:t>Улучшение технических характеристик многоквартирных домов и жилых помещений муниципальной собственности, путем проведения капитальных и текущих ремонтов;</w:t>
      </w:r>
    </w:p>
    <w:p w14:paraId="0F8C3E8D" w14:textId="77777777" w:rsidR="002A3928" w:rsidRPr="002A3928" w:rsidRDefault="002A3928" w:rsidP="002A3928">
      <w:pPr>
        <w:spacing w:line="276" w:lineRule="auto"/>
        <w:ind w:firstLine="720"/>
        <w:jc w:val="both"/>
      </w:pPr>
      <w:r w:rsidRPr="002A3928">
        <w:t>2.</w:t>
      </w:r>
      <w:r w:rsidRPr="002A3928">
        <w:tab/>
        <w:t>Предотвращение дальнейшего ветшания и разрушения зданий, продление сроков службы конструктивных элементов;</w:t>
      </w:r>
    </w:p>
    <w:p w14:paraId="124857A1" w14:textId="77777777" w:rsidR="002A3928" w:rsidRPr="002A3928" w:rsidRDefault="002A3928" w:rsidP="002A3928">
      <w:pPr>
        <w:spacing w:line="276" w:lineRule="auto"/>
        <w:ind w:firstLine="720"/>
        <w:jc w:val="both"/>
      </w:pPr>
      <w:r w:rsidRPr="002A3928">
        <w:t>3.</w:t>
      </w:r>
      <w:r w:rsidRPr="002A3928">
        <w:tab/>
        <w:t>Обеспечение соблюдения санитарных и технических норм;</w:t>
      </w:r>
    </w:p>
    <w:p w14:paraId="7C568780" w14:textId="77777777" w:rsidR="002A3928" w:rsidRPr="002A3928" w:rsidRDefault="002A3928" w:rsidP="002A3928">
      <w:pPr>
        <w:spacing w:line="276" w:lineRule="auto"/>
        <w:ind w:firstLine="720"/>
        <w:jc w:val="both"/>
      </w:pPr>
      <w:r w:rsidRPr="002A3928">
        <w:t>4.</w:t>
      </w:r>
      <w:r w:rsidRPr="002A3928">
        <w:tab/>
        <w:t>Исключение аварийных ситуаций в многоквартирных домах и жилых помещениях;</w:t>
      </w:r>
    </w:p>
    <w:p w14:paraId="1E99310D" w14:textId="77777777" w:rsidR="002A3928" w:rsidRPr="002A3928" w:rsidRDefault="002A3928" w:rsidP="002A3928">
      <w:pPr>
        <w:spacing w:line="276" w:lineRule="auto"/>
        <w:ind w:firstLine="720"/>
        <w:jc w:val="both"/>
      </w:pPr>
      <w:r w:rsidRPr="002A3928">
        <w:t>5.</w:t>
      </w:r>
      <w:r w:rsidRPr="002A3928">
        <w:tab/>
        <w:t>Обеспечение безопасности и комфорта пребывания людей в многоквартирных домах и жилых помещениях;</w:t>
      </w:r>
    </w:p>
    <w:p w14:paraId="75FB7F09" w14:textId="77777777" w:rsidR="002A3928" w:rsidRPr="002A3928" w:rsidRDefault="002A3928" w:rsidP="002A3928">
      <w:pPr>
        <w:spacing w:line="276" w:lineRule="auto"/>
        <w:ind w:firstLine="720"/>
        <w:jc w:val="both"/>
      </w:pPr>
      <w:r w:rsidRPr="002A3928">
        <w:t>6.</w:t>
      </w:r>
      <w:r w:rsidRPr="002A3928">
        <w:tab/>
        <w:t>Улучшение внешнего облика многоквартирных домов и жилых помещений, принадлежащих муниципальному образованию;</w:t>
      </w:r>
    </w:p>
    <w:p w14:paraId="4C4568C4" w14:textId="77777777" w:rsidR="002A3928" w:rsidRPr="002A3928" w:rsidRDefault="002A3928" w:rsidP="002A3928">
      <w:pPr>
        <w:spacing w:line="276" w:lineRule="auto"/>
        <w:ind w:firstLine="720"/>
        <w:jc w:val="both"/>
      </w:pPr>
      <w:r w:rsidRPr="002A3928">
        <w:t>7.</w:t>
      </w:r>
      <w:r w:rsidRPr="002A3928">
        <w:tab/>
        <w:t>Содержание многоквартирных домов и жилых помещений, принадлежащих муниципальному образованию.</w:t>
      </w:r>
    </w:p>
    <w:p w14:paraId="1DD101A5" w14:textId="77777777" w:rsidR="002A3928" w:rsidRPr="002A3928" w:rsidRDefault="002A3928" w:rsidP="002A3928">
      <w:pPr>
        <w:ind w:firstLine="720"/>
        <w:jc w:val="both"/>
      </w:pPr>
    </w:p>
    <w:p w14:paraId="7638D3A1" w14:textId="77777777" w:rsidR="002A3928" w:rsidRPr="002A3928" w:rsidRDefault="002A3928" w:rsidP="002A3928">
      <w:pPr>
        <w:rPr>
          <w:b/>
          <w:bCs/>
          <w:iCs/>
        </w:rPr>
      </w:pPr>
      <w:r w:rsidRPr="002A3928">
        <w:rPr>
          <w:b/>
          <w:bCs/>
          <w:iCs/>
        </w:rPr>
        <w:t xml:space="preserve">                                               2.2. Общий порядок реализации Программы</w:t>
      </w:r>
    </w:p>
    <w:p w14:paraId="7D1BCCA2" w14:textId="77777777" w:rsidR="002A3928" w:rsidRPr="002A3928" w:rsidRDefault="002A3928" w:rsidP="002A3928">
      <w:pPr>
        <w:pStyle w:val="af"/>
        <w:rPr>
          <w:rFonts w:ascii="Times New Roman" w:hAnsi="Times New Roman"/>
          <w:b/>
          <w:bCs/>
          <w:iCs/>
        </w:rPr>
      </w:pPr>
    </w:p>
    <w:p w14:paraId="2E865A83" w14:textId="77777777" w:rsidR="002A3928" w:rsidRPr="002A3928" w:rsidRDefault="002A3928" w:rsidP="00427324">
      <w:pPr>
        <w:pStyle w:val="af"/>
        <w:numPr>
          <w:ilvl w:val="0"/>
          <w:numId w:val="11"/>
        </w:numPr>
        <w:autoSpaceDE w:val="0"/>
        <w:autoSpaceDN w:val="0"/>
        <w:adjustRightInd w:val="0"/>
        <w:spacing w:after="0"/>
        <w:jc w:val="both"/>
        <w:rPr>
          <w:rFonts w:ascii="Times New Roman" w:hAnsi="Times New Roman"/>
          <w:bCs/>
        </w:rPr>
      </w:pPr>
      <w:r w:rsidRPr="002A3928">
        <w:rPr>
          <w:rFonts w:ascii="Times New Roman" w:hAnsi="Times New Roman"/>
          <w:bCs/>
        </w:rPr>
        <w:t>Реализация Программы осуществляется путём исполнения мероприятий, являющихся стратегическими направлениями достижения поставленной цели.</w:t>
      </w:r>
    </w:p>
    <w:p w14:paraId="734B3093" w14:textId="77777777" w:rsidR="002A3928" w:rsidRPr="002A3928" w:rsidRDefault="002A3928" w:rsidP="00427324">
      <w:pPr>
        <w:pStyle w:val="af"/>
        <w:numPr>
          <w:ilvl w:val="0"/>
          <w:numId w:val="11"/>
        </w:numPr>
        <w:autoSpaceDE w:val="0"/>
        <w:autoSpaceDN w:val="0"/>
        <w:adjustRightInd w:val="0"/>
        <w:spacing w:after="0"/>
        <w:jc w:val="both"/>
        <w:rPr>
          <w:rFonts w:ascii="Times New Roman" w:hAnsi="Times New Roman"/>
          <w:bCs/>
        </w:rPr>
      </w:pPr>
      <w:r w:rsidRPr="002A3928">
        <w:rPr>
          <w:rFonts w:ascii="Times New Roman" w:hAnsi="Times New Roman"/>
        </w:rPr>
        <w:t>При формировании перечня многоквартирных домов, жилых помещений Программы применены следующие критерии отбора:</w:t>
      </w:r>
    </w:p>
    <w:p w14:paraId="26936134" w14:textId="77777777" w:rsidR="002A3928" w:rsidRPr="002A3928" w:rsidRDefault="002A3928" w:rsidP="002A3928">
      <w:pPr>
        <w:pStyle w:val="af"/>
        <w:autoSpaceDE w:val="0"/>
        <w:autoSpaceDN w:val="0"/>
        <w:adjustRightInd w:val="0"/>
        <w:ind w:left="706"/>
        <w:jc w:val="both"/>
        <w:rPr>
          <w:rFonts w:ascii="Times New Roman" w:hAnsi="Times New Roman"/>
        </w:rPr>
      </w:pPr>
      <w:r w:rsidRPr="002A3928">
        <w:rPr>
          <w:rFonts w:ascii="Times New Roman" w:hAnsi="Times New Roman"/>
        </w:rPr>
        <w:t>- продолжительность эксплуатации многоквартирного дома, жилого помещения после ввода в эксплуатацию или последнего комплексного капитального ремонта или текущего ремонта;</w:t>
      </w:r>
    </w:p>
    <w:p w14:paraId="7F04CDA5" w14:textId="77777777" w:rsidR="002A3928" w:rsidRPr="002A3928" w:rsidRDefault="002A3928" w:rsidP="002A3928">
      <w:pPr>
        <w:pStyle w:val="af"/>
        <w:autoSpaceDE w:val="0"/>
        <w:autoSpaceDN w:val="0"/>
        <w:adjustRightInd w:val="0"/>
        <w:ind w:left="706"/>
        <w:jc w:val="both"/>
        <w:rPr>
          <w:rFonts w:ascii="Times New Roman" w:hAnsi="Times New Roman"/>
          <w:bCs/>
        </w:rPr>
      </w:pPr>
      <w:r w:rsidRPr="002A3928">
        <w:rPr>
          <w:rFonts w:ascii="Times New Roman" w:hAnsi="Times New Roman"/>
        </w:rPr>
        <w:t>- 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14:paraId="76523743" w14:textId="77777777" w:rsidR="002A3928" w:rsidRPr="002A3928" w:rsidRDefault="002A3928" w:rsidP="002A3928">
      <w:pPr>
        <w:tabs>
          <w:tab w:val="left" w:pos="1134"/>
        </w:tabs>
        <w:spacing w:line="276" w:lineRule="auto"/>
        <w:ind w:left="706"/>
        <w:jc w:val="both"/>
      </w:pPr>
      <w:r w:rsidRPr="002A3928">
        <w:lastRenderedPageBreak/>
        <w:t>- техническое состояние жилого помещения (наличие угрозы безопасности жизни или здоровью граждан, не соответствие санитарным нормам).</w:t>
      </w:r>
    </w:p>
    <w:p w14:paraId="4B1EFD26" w14:textId="77777777" w:rsidR="002A3928" w:rsidRPr="002A3928" w:rsidRDefault="002A3928" w:rsidP="002A3928">
      <w:pPr>
        <w:tabs>
          <w:tab w:val="left" w:pos="1134"/>
        </w:tabs>
        <w:spacing w:line="276" w:lineRule="auto"/>
        <w:ind w:left="706"/>
        <w:jc w:val="both"/>
      </w:pPr>
      <w:r w:rsidRPr="002A3928">
        <w:t xml:space="preserve">- качественное улучшение технических характеристик многоквартирного дома, жилого помещения в результате планируемого капитального или текущего ремонта (приоритет повышения </w:t>
      </w:r>
      <w:proofErr w:type="spellStart"/>
      <w:r w:rsidRPr="002A3928">
        <w:t>энергоэффективности</w:t>
      </w:r>
      <w:proofErr w:type="spellEnd"/>
      <w:r w:rsidRPr="002A3928">
        <w:t>).</w:t>
      </w:r>
    </w:p>
    <w:p w14:paraId="7EE285B9" w14:textId="77777777" w:rsidR="002A3928" w:rsidRPr="002A3928" w:rsidRDefault="002A3928" w:rsidP="00427324">
      <w:pPr>
        <w:pStyle w:val="af"/>
        <w:numPr>
          <w:ilvl w:val="0"/>
          <w:numId w:val="11"/>
        </w:numPr>
        <w:autoSpaceDE w:val="0"/>
        <w:autoSpaceDN w:val="0"/>
        <w:adjustRightInd w:val="0"/>
        <w:spacing w:after="0"/>
        <w:jc w:val="both"/>
        <w:rPr>
          <w:rFonts w:ascii="Times New Roman" w:hAnsi="Times New Roman"/>
          <w:bCs/>
        </w:rPr>
      </w:pPr>
      <w:r w:rsidRPr="002A3928">
        <w:rPr>
          <w:rFonts w:ascii="Times New Roman" w:hAnsi="Times New Roman"/>
          <w:bCs/>
          <w:iCs/>
        </w:rPr>
        <w:t xml:space="preserve">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w:t>
      </w:r>
      <w:proofErr w:type="spellStart"/>
      <w:r w:rsidRPr="002A3928">
        <w:rPr>
          <w:rFonts w:ascii="Times New Roman" w:hAnsi="Times New Roman"/>
          <w:bCs/>
          <w:iCs/>
        </w:rPr>
        <w:t>Айхал</w:t>
      </w:r>
      <w:proofErr w:type="spellEnd"/>
      <w:r w:rsidRPr="002A3928">
        <w:rPr>
          <w:rFonts w:ascii="Times New Roman" w:hAnsi="Times New Roman"/>
          <w:bCs/>
          <w:iCs/>
        </w:rPr>
        <w:t>».</w:t>
      </w:r>
    </w:p>
    <w:p w14:paraId="53311220" w14:textId="77777777" w:rsidR="002A3928" w:rsidRPr="002A3928" w:rsidRDefault="002A3928" w:rsidP="00427324">
      <w:pPr>
        <w:pStyle w:val="af"/>
        <w:numPr>
          <w:ilvl w:val="0"/>
          <w:numId w:val="11"/>
        </w:numPr>
        <w:autoSpaceDE w:val="0"/>
        <w:autoSpaceDN w:val="0"/>
        <w:adjustRightInd w:val="0"/>
        <w:spacing w:after="0"/>
        <w:jc w:val="both"/>
        <w:rPr>
          <w:rFonts w:ascii="Times New Roman" w:hAnsi="Times New Roman"/>
          <w:bCs/>
        </w:rPr>
      </w:pPr>
      <w:r w:rsidRPr="002A3928">
        <w:rPr>
          <w:rFonts w:ascii="Times New Roman" w:hAnsi="Times New Roman"/>
        </w:rPr>
        <w:t xml:space="preserve"> </w:t>
      </w:r>
      <w:r w:rsidRPr="002A3928">
        <w:rPr>
          <w:rFonts w:ascii="Times New Roman" w:hAnsi="Times New Roman"/>
          <w:bCs/>
          <w:iCs/>
        </w:rPr>
        <w:t xml:space="preserve">Общая координация хода выполнения Программы осуществляется Главой МО «Поселок </w:t>
      </w:r>
      <w:proofErr w:type="spellStart"/>
      <w:r w:rsidRPr="002A3928">
        <w:rPr>
          <w:rFonts w:ascii="Times New Roman" w:hAnsi="Times New Roman"/>
          <w:bCs/>
          <w:iCs/>
        </w:rPr>
        <w:t>Айхал</w:t>
      </w:r>
      <w:proofErr w:type="spellEnd"/>
      <w:r w:rsidRPr="002A3928">
        <w:rPr>
          <w:rFonts w:ascii="Times New Roman" w:hAnsi="Times New Roman"/>
          <w:bCs/>
          <w:iCs/>
        </w:rPr>
        <w:t>».</w:t>
      </w:r>
    </w:p>
    <w:p w14:paraId="1C9142A6" w14:textId="77777777" w:rsidR="002A3928" w:rsidRPr="002A3928" w:rsidRDefault="002A3928" w:rsidP="00427324">
      <w:pPr>
        <w:pStyle w:val="af"/>
        <w:numPr>
          <w:ilvl w:val="0"/>
          <w:numId w:val="11"/>
        </w:numPr>
        <w:autoSpaceDE w:val="0"/>
        <w:autoSpaceDN w:val="0"/>
        <w:adjustRightInd w:val="0"/>
        <w:spacing w:after="0"/>
        <w:jc w:val="both"/>
        <w:rPr>
          <w:rFonts w:ascii="Times New Roman" w:hAnsi="Times New Roman"/>
          <w:bCs/>
        </w:rPr>
      </w:pPr>
      <w:r w:rsidRPr="002A3928">
        <w:rPr>
          <w:rFonts w:ascii="Times New Roman" w:hAnsi="Times New Roman"/>
          <w:bCs/>
          <w:iCs/>
        </w:rPr>
        <w:t>Общее текущее управление и оперативный контроль реализации Программы возлагается на заместителя</w:t>
      </w:r>
      <w:r w:rsidRPr="002A3928">
        <w:rPr>
          <w:rFonts w:ascii="Times New Roman" w:hAnsi="Times New Roman"/>
        </w:rPr>
        <w:t xml:space="preserve"> Главы Администрации по ЖКХ.</w:t>
      </w:r>
    </w:p>
    <w:p w14:paraId="0BB698CC" w14:textId="77777777" w:rsidR="002A3928" w:rsidRPr="002A3928" w:rsidRDefault="002A3928" w:rsidP="002A3928">
      <w:pPr>
        <w:spacing w:line="276" w:lineRule="auto"/>
        <w:ind w:left="-284" w:firstLine="540"/>
        <w:jc w:val="both"/>
      </w:pPr>
      <w:r w:rsidRPr="002A3928">
        <w:t>6.</w:t>
      </w:r>
      <w:r w:rsidRPr="002A3928">
        <w:tab/>
        <w:t xml:space="preserve">Управление реализацией программы и контроль её исполнения осуществляется в форме отчета и мониторинга.  </w:t>
      </w:r>
    </w:p>
    <w:p w14:paraId="77109050" w14:textId="77777777" w:rsidR="002A3928" w:rsidRPr="002A3928" w:rsidRDefault="002A3928" w:rsidP="002A3928">
      <w:pPr>
        <w:ind w:firstLine="540"/>
        <w:jc w:val="both"/>
      </w:pPr>
    </w:p>
    <w:p w14:paraId="517D54D5" w14:textId="77777777" w:rsidR="002A3928" w:rsidRPr="002A3928" w:rsidRDefault="002A3928" w:rsidP="002A3928">
      <w:pPr>
        <w:outlineLvl w:val="1"/>
        <w:rPr>
          <w:i/>
        </w:rPr>
      </w:pPr>
    </w:p>
    <w:p w14:paraId="502C4E50" w14:textId="77777777" w:rsidR="002A3928" w:rsidRPr="002A3928" w:rsidRDefault="002A3928" w:rsidP="002A3928">
      <w:pPr>
        <w:jc w:val="center"/>
        <w:outlineLvl w:val="1"/>
        <w:rPr>
          <w:b/>
        </w:rPr>
      </w:pPr>
    </w:p>
    <w:p w14:paraId="4EC53239" w14:textId="77777777" w:rsidR="002A3928" w:rsidRPr="002A3928" w:rsidRDefault="002A3928" w:rsidP="002A3928">
      <w:pPr>
        <w:jc w:val="center"/>
        <w:outlineLvl w:val="1"/>
        <w:rPr>
          <w:b/>
        </w:rPr>
      </w:pPr>
    </w:p>
    <w:p w14:paraId="7E248267" w14:textId="77777777" w:rsidR="002A3928" w:rsidRPr="002A3928" w:rsidRDefault="002A3928" w:rsidP="002A3928">
      <w:pPr>
        <w:outlineLvl w:val="1"/>
        <w:rPr>
          <w:b/>
        </w:rPr>
        <w:sectPr w:rsidR="002A3928" w:rsidRPr="002A3928" w:rsidSect="002A3928">
          <w:headerReference w:type="even" r:id="rId21"/>
          <w:pgSz w:w="11906" w:h="16838"/>
          <w:pgMar w:top="1134" w:right="850" w:bottom="1134" w:left="1701" w:header="708" w:footer="708" w:gutter="0"/>
          <w:cols w:space="708"/>
          <w:titlePg/>
          <w:docGrid w:linePitch="360"/>
        </w:sectPr>
      </w:pPr>
    </w:p>
    <w:p w14:paraId="59ABB77B" w14:textId="77777777" w:rsidR="002A3928" w:rsidRPr="002A3928" w:rsidRDefault="002A3928" w:rsidP="002A3928">
      <w:pPr>
        <w:jc w:val="center"/>
        <w:outlineLvl w:val="1"/>
        <w:rPr>
          <w:b/>
        </w:rPr>
      </w:pPr>
    </w:p>
    <w:p w14:paraId="2BAAD283"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2A3928">
        <w:rPr>
          <w:rFonts w:ascii="Times New Roman" w:hAnsi="Times New Roman"/>
          <w:b/>
          <w:sz w:val="28"/>
          <w:szCs w:val="28"/>
        </w:rPr>
        <w:t>РАЗДЕЛ 3.</w:t>
      </w:r>
    </w:p>
    <w:p w14:paraId="535AA37C" w14:textId="77777777" w:rsidR="002A3928" w:rsidRPr="002A3928" w:rsidRDefault="002A3928" w:rsidP="002A3928">
      <w:pPr>
        <w:pStyle w:val="af"/>
        <w:overflowPunct w:val="0"/>
        <w:autoSpaceDE w:val="0"/>
        <w:autoSpaceDN w:val="0"/>
        <w:adjustRightInd w:val="0"/>
        <w:ind w:left="0"/>
        <w:jc w:val="center"/>
        <w:textAlignment w:val="baseline"/>
        <w:outlineLvl w:val="0"/>
        <w:rPr>
          <w:rFonts w:ascii="Times New Roman" w:hAnsi="Times New Roman"/>
          <w:b/>
          <w:sz w:val="28"/>
          <w:szCs w:val="28"/>
        </w:rPr>
      </w:pPr>
      <w:r w:rsidRPr="002A3928">
        <w:rPr>
          <w:rFonts w:ascii="Times New Roman" w:hAnsi="Times New Roman"/>
          <w:b/>
          <w:sz w:val="28"/>
          <w:szCs w:val="28"/>
        </w:rPr>
        <w:t>ПЕРЕЧЕНЬ МЕРОПРИЯТИЙ И РЕСУРСНОЕ ОБЕСПЕЧЕНИЕ</w:t>
      </w:r>
    </w:p>
    <w:p w14:paraId="573EB937" w14:textId="77777777" w:rsidR="002A3928" w:rsidRPr="002A3928" w:rsidRDefault="002A3928" w:rsidP="002A3928">
      <w:pPr>
        <w:pStyle w:val="af"/>
        <w:overflowPunct w:val="0"/>
        <w:autoSpaceDE w:val="0"/>
        <w:autoSpaceDN w:val="0"/>
        <w:adjustRightInd w:val="0"/>
        <w:jc w:val="center"/>
        <w:textAlignment w:val="baseline"/>
        <w:outlineLvl w:val="0"/>
        <w:rPr>
          <w:rFonts w:ascii="Times New Roman" w:hAnsi="Times New Roman"/>
          <w:sz w:val="28"/>
          <w:szCs w:val="28"/>
        </w:rPr>
      </w:pPr>
      <w:r w:rsidRPr="002A3928">
        <w:rPr>
          <w:rFonts w:ascii="Times New Roman" w:hAnsi="Times New Roman"/>
          <w:sz w:val="28"/>
          <w:szCs w:val="28"/>
        </w:rPr>
        <w:t xml:space="preserve">Муниципальной программы муниципального образования «Поселок </w:t>
      </w:r>
      <w:proofErr w:type="spellStart"/>
      <w:r w:rsidRPr="002A3928">
        <w:rPr>
          <w:rFonts w:ascii="Times New Roman" w:hAnsi="Times New Roman"/>
          <w:sz w:val="28"/>
          <w:szCs w:val="28"/>
        </w:rPr>
        <w:t>Айхал</w:t>
      </w:r>
      <w:proofErr w:type="spellEnd"/>
      <w:r w:rsidRPr="002A3928">
        <w:rPr>
          <w:rFonts w:ascii="Times New Roman" w:hAnsi="Times New Roman"/>
          <w:sz w:val="28"/>
          <w:szCs w:val="28"/>
        </w:rPr>
        <w:t xml:space="preserve">» </w:t>
      </w:r>
      <w:proofErr w:type="spellStart"/>
      <w:r w:rsidRPr="002A3928">
        <w:rPr>
          <w:rFonts w:ascii="Times New Roman" w:hAnsi="Times New Roman"/>
          <w:sz w:val="28"/>
          <w:szCs w:val="28"/>
        </w:rPr>
        <w:t>Мирнинского</w:t>
      </w:r>
      <w:proofErr w:type="spellEnd"/>
      <w:r w:rsidRPr="002A3928">
        <w:rPr>
          <w:rFonts w:ascii="Times New Roman" w:hAnsi="Times New Roman"/>
          <w:sz w:val="28"/>
          <w:szCs w:val="28"/>
        </w:rPr>
        <w:t xml:space="preserve"> района Республики Саха (Якутия) «Капитальный и текущий ремонт многоквартирных домов и жилых помещений, принадлежащих муниципальному образованию «Поселок </w:t>
      </w:r>
      <w:proofErr w:type="spellStart"/>
      <w:r w:rsidRPr="002A3928">
        <w:rPr>
          <w:rFonts w:ascii="Times New Roman" w:hAnsi="Times New Roman"/>
          <w:sz w:val="28"/>
          <w:szCs w:val="28"/>
        </w:rPr>
        <w:t>Айхал</w:t>
      </w:r>
      <w:proofErr w:type="spellEnd"/>
      <w:r w:rsidRPr="002A3928">
        <w:rPr>
          <w:rFonts w:ascii="Times New Roman" w:hAnsi="Times New Roman"/>
          <w:sz w:val="28"/>
          <w:szCs w:val="28"/>
        </w:rPr>
        <w:t>» на 2022-2027 годы</w:t>
      </w:r>
    </w:p>
    <w:p w14:paraId="1C5465C6" w14:textId="77777777" w:rsidR="002A3928" w:rsidRPr="002A3928" w:rsidRDefault="002A3928" w:rsidP="002A3928">
      <w:pPr>
        <w:rPr>
          <w:lang w:eastAsia="ar-SA"/>
        </w:rPr>
      </w:pPr>
    </w:p>
    <w:tbl>
      <w:tblPr>
        <w:tblW w:w="14875" w:type="dxa"/>
        <w:jc w:val="center"/>
        <w:tblLayout w:type="fixed"/>
        <w:tblLook w:val="04A0" w:firstRow="1" w:lastRow="0" w:firstColumn="1" w:lastColumn="0" w:noHBand="0" w:noVBand="1"/>
      </w:tblPr>
      <w:tblGrid>
        <w:gridCol w:w="812"/>
        <w:gridCol w:w="1588"/>
        <w:gridCol w:w="2410"/>
        <w:gridCol w:w="1846"/>
        <w:gridCol w:w="1556"/>
        <w:gridCol w:w="1417"/>
        <w:gridCol w:w="1276"/>
        <w:gridCol w:w="1276"/>
        <w:gridCol w:w="1276"/>
        <w:gridCol w:w="1418"/>
      </w:tblGrid>
      <w:tr w:rsidR="002A3928" w:rsidRPr="002A3928" w14:paraId="121F270C" w14:textId="77777777" w:rsidTr="002A3928">
        <w:trPr>
          <w:trHeight w:val="525"/>
          <w:jc w:val="center"/>
        </w:trPr>
        <w:tc>
          <w:tcPr>
            <w:tcW w:w="81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D11AE5" w14:textId="77777777" w:rsidR="002A3928" w:rsidRPr="002A3928" w:rsidRDefault="002A3928" w:rsidP="002A3928">
            <w:pPr>
              <w:jc w:val="center"/>
              <w:rPr>
                <w:sz w:val="22"/>
              </w:rPr>
            </w:pPr>
            <w:r w:rsidRPr="002A3928">
              <w:rPr>
                <w:sz w:val="22"/>
              </w:rPr>
              <w:t>№п/п</w:t>
            </w:r>
          </w:p>
        </w:tc>
        <w:tc>
          <w:tcPr>
            <w:tcW w:w="1588" w:type="dxa"/>
            <w:vMerge w:val="restart"/>
            <w:tcBorders>
              <w:top w:val="single" w:sz="4" w:space="0" w:color="auto"/>
              <w:left w:val="single" w:sz="4" w:space="0" w:color="auto"/>
              <w:bottom w:val="single" w:sz="4" w:space="0" w:color="auto"/>
              <w:right w:val="nil"/>
            </w:tcBorders>
            <w:shd w:val="clear" w:color="auto" w:fill="auto"/>
            <w:vAlign w:val="center"/>
            <w:hideMark/>
          </w:tcPr>
          <w:p w14:paraId="2D01A559" w14:textId="77777777" w:rsidR="002A3928" w:rsidRPr="002A3928" w:rsidRDefault="002A3928" w:rsidP="002A3928">
            <w:pPr>
              <w:jc w:val="center"/>
              <w:rPr>
                <w:sz w:val="22"/>
              </w:rPr>
            </w:pPr>
            <w:r w:rsidRPr="002A3928">
              <w:rPr>
                <w:sz w:val="22"/>
              </w:rPr>
              <w:t>Мероприятие по реализации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11F60" w14:textId="77777777" w:rsidR="002A3928" w:rsidRPr="002A3928" w:rsidRDefault="002A3928" w:rsidP="002A3928">
            <w:pPr>
              <w:jc w:val="center"/>
              <w:rPr>
                <w:sz w:val="22"/>
              </w:rPr>
            </w:pPr>
            <w:r w:rsidRPr="002A3928">
              <w:rPr>
                <w:sz w:val="22"/>
              </w:rPr>
              <w:t>Источники финансирования</w:t>
            </w:r>
          </w:p>
        </w:tc>
        <w:tc>
          <w:tcPr>
            <w:tcW w:w="10065" w:type="dxa"/>
            <w:gridSpan w:val="7"/>
            <w:tcBorders>
              <w:top w:val="single" w:sz="4" w:space="0" w:color="auto"/>
              <w:left w:val="nil"/>
              <w:bottom w:val="single" w:sz="4" w:space="0" w:color="auto"/>
              <w:right w:val="single" w:sz="8" w:space="0" w:color="000000"/>
            </w:tcBorders>
          </w:tcPr>
          <w:p w14:paraId="7E8D69C2" w14:textId="77777777" w:rsidR="002A3928" w:rsidRPr="002A3928" w:rsidRDefault="002A3928" w:rsidP="002A3928">
            <w:pPr>
              <w:jc w:val="center"/>
              <w:rPr>
                <w:sz w:val="22"/>
              </w:rPr>
            </w:pPr>
            <w:r w:rsidRPr="002A3928">
              <w:rPr>
                <w:sz w:val="22"/>
              </w:rPr>
              <w:t>Объем финансирования по годам</w:t>
            </w:r>
          </w:p>
        </w:tc>
      </w:tr>
      <w:tr w:rsidR="002A3928" w:rsidRPr="002A3928" w14:paraId="1D746B49" w14:textId="77777777" w:rsidTr="002A3928">
        <w:trPr>
          <w:trHeight w:val="570"/>
          <w:jc w:val="center"/>
        </w:trPr>
        <w:tc>
          <w:tcPr>
            <w:tcW w:w="812" w:type="dxa"/>
            <w:vMerge/>
            <w:tcBorders>
              <w:top w:val="single" w:sz="8" w:space="0" w:color="auto"/>
              <w:left w:val="single" w:sz="8" w:space="0" w:color="auto"/>
              <w:bottom w:val="single" w:sz="8" w:space="0" w:color="000000"/>
              <w:right w:val="single" w:sz="4" w:space="0" w:color="auto"/>
            </w:tcBorders>
            <w:vAlign w:val="center"/>
            <w:hideMark/>
          </w:tcPr>
          <w:p w14:paraId="5029BCAB" w14:textId="77777777" w:rsidR="002A3928" w:rsidRPr="002A3928" w:rsidRDefault="002A3928" w:rsidP="002A3928">
            <w:pPr>
              <w:rPr>
                <w:sz w:val="22"/>
              </w:rPr>
            </w:pPr>
          </w:p>
        </w:tc>
        <w:tc>
          <w:tcPr>
            <w:tcW w:w="1588" w:type="dxa"/>
            <w:vMerge/>
            <w:tcBorders>
              <w:top w:val="single" w:sz="4" w:space="0" w:color="auto"/>
              <w:left w:val="single" w:sz="4" w:space="0" w:color="auto"/>
              <w:bottom w:val="single" w:sz="4" w:space="0" w:color="auto"/>
              <w:right w:val="nil"/>
            </w:tcBorders>
            <w:vAlign w:val="center"/>
            <w:hideMark/>
          </w:tcPr>
          <w:p w14:paraId="6C37C6A2" w14:textId="77777777" w:rsidR="002A3928" w:rsidRPr="002A3928" w:rsidRDefault="002A3928" w:rsidP="002A3928">
            <w:pPr>
              <w:rPr>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CC1EE0" w14:textId="77777777" w:rsidR="002A3928" w:rsidRPr="002A3928" w:rsidRDefault="002A3928" w:rsidP="002A3928">
            <w:pPr>
              <w:rPr>
                <w:sz w:val="22"/>
              </w:rPr>
            </w:pPr>
          </w:p>
        </w:tc>
        <w:tc>
          <w:tcPr>
            <w:tcW w:w="1846" w:type="dxa"/>
            <w:tcBorders>
              <w:top w:val="single" w:sz="4" w:space="0" w:color="auto"/>
              <w:left w:val="nil"/>
              <w:bottom w:val="single" w:sz="4" w:space="0" w:color="auto"/>
              <w:right w:val="single" w:sz="4" w:space="0" w:color="auto"/>
            </w:tcBorders>
          </w:tcPr>
          <w:p w14:paraId="5BC9521D" w14:textId="77777777" w:rsidR="002A3928" w:rsidRPr="002A3928" w:rsidRDefault="002A3928" w:rsidP="002A3928">
            <w:pPr>
              <w:jc w:val="center"/>
              <w:rPr>
                <w:b/>
                <w:color w:val="000000"/>
                <w:sz w:val="22"/>
              </w:rPr>
            </w:pPr>
          </w:p>
          <w:p w14:paraId="555FFB19" w14:textId="77777777" w:rsidR="002A3928" w:rsidRPr="002A3928" w:rsidRDefault="002A3928" w:rsidP="002A3928">
            <w:pPr>
              <w:jc w:val="center"/>
              <w:rPr>
                <w:b/>
                <w:color w:val="000000"/>
                <w:sz w:val="22"/>
              </w:rPr>
            </w:pPr>
            <w:r w:rsidRPr="002A3928">
              <w:rPr>
                <w:b/>
                <w:color w:val="000000"/>
                <w:sz w:val="22"/>
              </w:rPr>
              <w:t>Всего</w:t>
            </w:r>
          </w:p>
        </w:tc>
        <w:tc>
          <w:tcPr>
            <w:tcW w:w="155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E30E2BE" w14:textId="77777777" w:rsidR="002A3928" w:rsidRPr="002A3928" w:rsidRDefault="002A3928" w:rsidP="002A3928">
            <w:pPr>
              <w:jc w:val="center"/>
              <w:rPr>
                <w:b/>
                <w:color w:val="000000"/>
                <w:sz w:val="22"/>
              </w:rPr>
            </w:pPr>
            <w:r w:rsidRPr="002A3928">
              <w:rPr>
                <w:b/>
                <w:color w:val="000000"/>
                <w:sz w:val="22"/>
              </w:rPr>
              <w:t xml:space="preserve">2022 год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14778C1C" w14:textId="77777777" w:rsidR="002A3928" w:rsidRPr="002A3928" w:rsidRDefault="002A3928" w:rsidP="002A3928">
            <w:pPr>
              <w:jc w:val="center"/>
              <w:rPr>
                <w:b/>
                <w:color w:val="000000"/>
                <w:sz w:val="22"/>
              </w:rPr>
            </w:pPr>
            <w:r w:rsidRPr="002A3928">
              <w:rPr>
                <w:b/>
                <w:color w:val="000000"/>
                <w:sz w:val="22"/>
              </w:rPr>
              <w:t xml:space="preserve">2023 год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946D607" w14:textId="77777777" w:rsidR="002A3928" w:rsidRPr="002A3928" w:rsidRDefault="002A3928" w:rsidP="002A3928">
            <w:pPr>
              <w:jc w:val="center"/>
              <w:rPr>
                <w:b/>
                <w:color w:val="000000"/>
                <w:sz w:val="22"/>
              </w:rPr>
            </w:pPr>
          </w:p>
          <w:p w14:paraId="3D8DABCD" w14:textId="77777777" w:rsidR="002A3928" w:rsidRPr="002A3928" w:rsidRDefault="002A3928" w:rsidP="002A3928">
            <w:pPr>
              <w:jc w:val="center"/>
              <w:rPr>
                <w:b/>
                <w:color w:val="000000"/>
                <w:sz w:val="22"/>
              </w:rPr>
            </w:pPr>
            <w:r w:rsidRPr="002A3928">
              <w:rPr>
                <w:b/>
                <w:color w:val="000000"/>
                <w:sz w:val="22"/>
              </w:rPr>
              <w:t>2024 год</w:t>
            </w:r>
          </w:p>
          <w:p w14:paraId="7F04A877" w14:textId="77777777" w:rsidR="002A3928" w:rsidRPr="002A3928" w:rsidRDefault="002A3928" w:rsidP="002A3928">
            <w:pPr>
              <w:jc w:val="center"/>
              <w:rPr>
                <w:b/>
                <w:color w:val="000000"/>
                <w:sz w:val="22"/>
              </w:rPr>
            </w:pPr>
          </w:p>
        </w:tc>
        <w:tc>
          <w:tcPr>
            <w:tcW w:w="1276" w:type="dxa"/>
            <w:tcBorders>
              <w:top w:val="single" w:sz="4" w:space="0" w:color="auto"/>
              <w:left w:val="nil"/>
              <w:bottom w:val="single" w:sz="4" w:space="0" w:color="auto"/>
              <w:right w:val="single" w:sz="8" w:space="0" w:color="auto"/>
            </w:tcBorders>
          </w:tcPr>
          <w:p w14:paraId="70BFEAFE" w14:textId="77777777" w:rsidR="002A3928" w:rsidRPr="002A3928" w:rsidRDefault="002A3928" w:rsidP="002A3928">
            <w:pPr>
              <w:jc w:val="center"/>
              <w:rPr>
                <w:b/>
                <w:color w:val="000000"/>
                <w:sz w:val="22"/>
              </w:rPr>
            </w:pPr>
          </w:p>
          <w:p w14:paraId="0DA70597" w14:textId="77777777" w:rsidR="002A3928" w:rsidRPr="002A3928" w:rsidRDefault="002A3928" w:rsidP="002A3928">
            <w:pPr>
              <w:jc w:val="center"/>
              <w:rPr>
                <w:b/>
                <w:color w:val="000000"/>
                <w:sz w:val="22"/>
              </w:rPr>
            </w:pPr>
            <w:r w:rsidRPr="002A3928">
              <w:rPr>
                <w:b/>
                <w:color w:val="000000"/>
                <w:sz w:val="22"/>
              </w:rPr>
              <w:t>2025 год</w:t>
            </w:r>
          </w:p>
        </w:tc>
        <w:tc>
          <w:tcPr>
            <w:tcW w:w="1276" w:type="dxa"/>
            <w:tcBorders>
              <w:top w:val="single" w:sz="4" w:space="0" w:color="auto"/>
              <w:left w:val="nil"/>
              <w:bottom w:val="single" w:sz="4" w:space="0" w:color="auto"/>
              <w:right w:val="single" w:sz="8" w:space="0" w:color="auto"/>
            </w:tcBorders>
          </w:tcPr>
          <w:p w14:paraId="5B8E3A4F" w14:textId="77777777" w:rsidR="002A3928" w:rsidRPr="002A3928" w:rsidRDefault="002A3928" w:rsidP="002A3928">
            <w:pPr>
              <w:jc w:val="center"/>
              <w:rPr>
                <w:b/>
                <w:color w:val="000000"/>
                <w:sz w:val="22"/>
              </w:rPr>
            </w:pPr>
          </w:p>
          <w:p w14:paraId="7A5FDB56" w14:textId="77777777" w:rsidR="002A3928" w:rsidRPr="002A3928" w:rsidRDefault="002A3928" w:rsidP="002A3928">
            <w:pPr>
              <w:jc w:val="center"/>
              <w:rPr>
                <w:b/>
                <w:color w:val="000000"/>
                <w:sz w:val="22"/>
              </w:rPr>
            </w:pPr>
            <w:r w:rsidRPr="002A3928">
              <w:rPr>
                <w:b/>
                <w:color w:val="000000"/>
                <w:sz w:val="22"/>
              </w:rPr>
              <w:t>2026 год</w:t>
            </w:r>
          </w:p>
        </w:tc>
        <w:tc>
          <w:tcPr>
            <w:tcW w:w="1418" w:type="dxa"/>
            <w:tcBorders>
              <w:top w:val="single" w:sz="4" w:space="0" w:color="auto"/>
              <w:left w:val="nil"/>
              <w:bottom w:val="single" w:sz="4" w:space="0" w:color="auto"/>
              <w:right w:val="single" w:sz="8" w:space="0" w:color="auto"/>
            </w:tcBorders>
          </w:tcPr>
          <w:p w14:paraId="4A6E6EFF" w14:textId="77777777" w:rsidR="002A3928" w:rsidRPr="002A3928" w:rsidRDefault="002A3928" w:rsidP="002A3928">
            <w:pPr>
              <w:jc w:val="center"/>
              <w:rPr>
                <w:b/>
                <w:color w:val="000000"/>
                <w:sz w:val="22"/>
              </w:rPr>
            </w:pPr>
          </w:p>
          <w:p w14:paraId="09A5171D" w14:textId="77777777" w:rsidR="002A3928" w:rsidRPr="002A3928" w:rsidRDefault="002A3928" w:rsidP="002A3928">
            <w:pPr>
              <w:jc w:val="center"/>
              <w:rPr>
                <w:b/>
                <w:color w:val="000000"/>
                <w:sz w:val="22"/>
              </w:rPr>
            </w:pPr>
            <w:r w:rsidRPr="002A3928">
              <w:rPr>
                <w:b/>
                <w:color w:val="000000"/>
                <w:sz w:val="22"/>
              </w:rPr>
              <w:t>2027 год</w:t>
            </w:r>
          </w:p>
        </w:tc>
      </w:tr>
      <w:tr w:rsidR="002A3928" w:rsidRPr="002A3928" w14:paraId="213A6B13" w14:textId="77777777" w:rsidTr="002A3928">
        <w:trPr>
          <w:trHeight w:val="300"/>
          <w:jc w:val="center"/>
        </w:trPr>
        <w:tc>
          <w:tcPr>
            <w:tcW w:w="812" w:type="dxa"/>
            <w:vMerge w:val="restart"/>
            <w:tcBorders>
              <w:top w:val="nil"/>
              <w:left w:val="single" w:sz="8" w:space="0" w:color="auto"/>
              <w:right w:val="single" w:sz="4" w:space="0" w:color="auto"/>
            </w:tcBorders>
            <w:shd w:val="clear" w:color="auto" w:fill="auto"/>
            <w:vAlign w:val="center"/>
            <w:hideMark/>
          </w:tcPr>
          <w:p w14:paraId="16448865" w14:textId="77777777" w:rsidR="002A3928" w:rsidRPr="002A3928" w:rsidRDefault="002A3928" w:rsidP="002A3928">
            <w:pPr>
              <w:jc w:val="center"/>
              <w:rPr>
                <w:sz w:val="22"/>
              </w:rPr>
            </w:pPr>
            <w:r w:rsidRPr="002A3928">
              <w:rPr>
                <w:sz w:val="22"/>
              </w:rPr>
              <w:t>1</w:t>
            </w:r>
          </w:p>
        </w:tc>
        <w:tc>
          <w:tcPr>
            <w:tcW w:w="1588" w:type="dxa"/>
            <w:vMerge w:val="restart"/>
            <w:tcBorders>
              <w:top w:val="single" w:sz="4" w:space="0" w:color="auto"/>
              <w:left w:val="nil"/>
              <w:right w:val="single" w:sz="4" w:space="0" w:color="auto"/>
            </w:tcBorders>
            <w:shd w:val="clear" w:color="auto" w:fill="auto"/>
            <w:vAlign w:val="center"/>
            <w:hideMark/>
          </w:tcPr>
          <w:p w14:paraId="5E3138FF" w14:textId="77777777" w:rsidR="002A3928" w:rsidRPr="002A3928" w:rsidRDefault="002A3928" w:rsidP="002A3928">
            <w:pPr>
              <w:jc w:val="center"/>
              <w:rPr>
                <w:sz w:val="22"/>
              </w:rPr>
            </w:pPr>
            <w:r w:rsidRPr="002A3928">
              <w:rPr>
                <w:sz w:val="22"/>
              </w:rPr>
              <w:t>Ремонт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7238" w14:textId="77777777" w:rsidR="002A3928" w:rsidRPr="002A3928" w:rsidRDefault="002A3928" w:rsidP="002A3928">
            <w:pPr>
              <w:rPr>
                <w:sz w:val="22"/>
              </w:rPr>
            </w:pPr>
            <w:r w:rsidRPr="002A3928">
              <w:rPr>
                <w:sz w:val="22"/>
              </w:rPr>
              <w:t>Всего</w:t>
            </w:r>
          </w:p>
        </w:tc>
        <w:tc>
          <w:tcPr>
            <w:tcW w:w="1846" w:type="dxa"/>
            <w:tcBorders>
              <w:top w:val="single" w:sz="4" w:space="0" w:color="auto"/>
              <w:left w:val="nil"/>
              <w:bottom w:val="single" w:sz="4" w:space="0" w:color="auto"/>
              <w:right w:val="single" w:sz="4" w:space="0" w:color="auto"/>
            </w:tcBorders>
          </w:tcPr>
          <w:p w14:paraId="257E912F" w14:textId="77777777" w:rsidR="002A3928" w:rsidRPr="002A3928" w:rsidRDefault="002A3928" w:rsidP="002A3928">
            <w:pPr>
              <w:jc w:val="center"/>
              <w:rPr>
                <w:sz w:val="22"/>
              </w:rPr>
            </w:pPr>
            <w:r w:rsidRPr="002A3928">
              <w:rPr>
                <w:sz w:val="22"/>
              </w:rPr>
              <w:t>2 341 150,34</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03946C74" w14:textId="77777777" w:rsidR="002A3928" w:rsidRPr="002A3928" w:rsidRDefault="002A3928" w:rsidP="002A3928">
            <w:pPr>
              <w:jc w:val="center"/>
              <w:rPr>
                <w:sz w:val="22"/>
              </w:rPr>
            </w:pPr>
            <w:r w:rsidRPr="002A3928">
              <w:rPr>
                <w:sz w:val="22"/>
              </w:rPr>
              <w:t>279 470,40</w:t>
            </w:r>
          </w:p>
        </w:tc>
        <w:tc>
          <w:tcPr>
            <w:tcW w:w="1417" w:type="dxa"/>
            <w:tcBorders>
              <w:top w:val="nil"/>
              <w:left w:val="nil"/>
              <w:bottom w:val="single" w:sz="4" w:space="0" w:color="auto"/>
              <w:right w:val="nil"/>
            </w:tcBorders>
            <w:shd w:val="clear" w:color="auto" w:fill="auto"/>
            <w:noWrap/>
            <w:vAlign w:val="center"/>
            <w:hideMark/>
          </w:tcPr>
          <w:p w14:paraId="70115057" w14:textId="77777777" w:rsidR="002A3928" w:rsidRPr="002A3928" w:rsidRDefault="002A3928" w:rsidP="002A3928">
            <w:pPr>
              <w:jc w:val="center"/>
              <w:rPr>
                <w:sz w:val="22"/>
              </w:rPr>
            </w:pPr>
            <w:r w:rsidRPr="002A3928">
              <w:rPr>
                <w:sz w:val="22"/>
              </w:rPr>
              <w:t>61 679,94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440E44" w14:textId="77777777" w:rsidR="002A3928" w:rsidRPr="002A3928" w:rsidRDefault="002A3928" w:rsidP="002A3928">
            <w:pPr>
              <w:jc w:val="center"/>
              <w:rPr>
                <w:sz w:val="22"/>
              </w:rPr>
            </w:pPr>
            <w:r w:rsidRPr="002A3928">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43FDD" w14:textId="77777777" w:rsidR="002A3928" w:rsidRPr="002A3928" w:rsidRDefault="002A3928" w:rsidP="002A3928">
            <w:pPr>
              <w:jc w:val="center"/>
              <w:rPr>
                <w:sz w:val="22"/>
              </w:rPr>
            </w:pPr>
            <w:r w:rsidRPr="002A3928">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2D01D" w14:textId="77777777" w:rsidR="002A3928" w:rsidRPr="002A3928" w:rsidRDefault="002A3928" w:rsidP="002A3928">
            <w:pPr>
              <w:jc w:val="center"/>
              <w:rPr>
                <w:sz w:val="22"/>
              </w:rPr>
            </w:pPr>
            <w:r w:rsidRPr="002A3928">
              <w:rPr>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A69F4E" w14:textId="77777777" w:rsidR="002A3928" w:rsidRPr="002A3928" w:rsidRDefault="002A3928" w:rsidP="002A3928">
            <w:pPr>
              <w:jc w:val="center"/>
              <w:rPr>
                <w:sz w:val="22"/>
              </w:rPr>
            </w:pPr>
            <w:r w:rsidRPr="002A3928">
              <w:rPr>
                <w:sz w:val="22"/>
              </w:rPr>
              <w:t>500 000,00</w:t>
            </w:r>
          </w:p>
        </w:tc>
      </w:tr>
      <w:tr w:rsidR="002A3928" w:rsidRPr="002A3928" w14:paraId="18D5425B" w14:textId="77777777" w:rsidTr="002A3928">
        <w:trPr>
          <w:trHeight w:val="300"/>
          <w:jc w:val="center"/>
        </w:trPr>
        <w:tc>
          <w:tcPr>
            <w:tcW w:w="812" w:type="dxa"/>
            <w:vMerge/>
            <w:tcBorders>
              <w:left w:val="single" w:sz="8" w:space="0" w:color="auto"/>
              <w:right w:val="single" w:sz="4" w:space="0" w:color="auto"/>
            </w:tcBorders>
            <w:shd w:val="clear" w:color="auto" w:fill="auto"/>
            <w:vAlign w:val="center"/>
          </w:tcPr>
          <w:p w14:paraId="592A756B"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4CE76894"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A3E662" w14:textId="77777777" w:rsidR="002A3928" w:rsidRPr="002A3928" w:rsidRDefault="002A3928" w:rsidP="002A3928">
            <w:pPr>
              <w:rPr>
                <w:sz w:val="22"/>
              </w:rPr>
            </w:pPr>
            <w:r w:rsidRPr="002A3928">
              <w:rPr>
                <w:sz w:val="22"/>
              </w:rPr>
              <w:t>Федеральный бюджет</w:t>
            </w:r>
          </w:p>
        </w:tc>
        <w:tc>
          <w:tcPr>
            <w:tcW w:w="1846" w:type="dxa"/>
            <w:tcBorders>
              <w:top w:val="single" w:sz="4" w:space="0" w:color="auto"/>
              <w:left w:val="nil"/>
              <w:bottom w:val="single" w:sz="4" w:space="0" w:color="auto"/>
              <w:right w:val="single" w:sz="4" w:space="0" w:color="auto"/>
            </w:tcBorders>
          </w:tcPr>
          <w:p w14:paraId="7ECA17A9"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ABB56"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12F19F59"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AC949"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88D8F3"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7BD8B"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F3A1C" w14:textId="77777777" w:rsidR="002A3928" w:rsidRPr="002A3928" w:rsidRDefault="002A3928" w:rsidP="002A3928">
            <w:pPr>
              <w:jc w:val="center"/>
              <w:rPr>
                <w:sz w:val="22"/>
              </w:rPr>
            </w:pPr>
          </w:p>
        </w:tc>
      </w:tr>
      <w:tr w:rsidR="002A3928" w:rsidRPr="002A3928" w14:paraId="18C8D1DD" w14:textId="77777777" w:rsidTr="002A3928">
        <w:trPr>
          <w:trHeight w:val="240"/>
          <w:jc w:val="center"/>
        </w:trPr>
        <w:tc>
          <w:tcPr>
            <w:tcW w:w="812" w:type="dxa"/>
            <w:vMerge/>
            <w:tcBorders>
              <w:left w:val="single" w:sz="8" w:space="0" w:color="auto"/>
              <w:right w:val="single" w:sz="4" w:space="0" w:color="auto"/>
            </w:tcBorders>
            <w:shd w:val="clear" w:color="auto" w:fill="auto"/>
            <w:vAlign w:val="center"/>
          </w:tcPr>
          <w:p w14:paraId="485F4C0A"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0AF4F134"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D61BFF" w14:textId="77777777" w:rsidR="002A3928" w:rsidRPr="002A3928" w:rsidRDefault="002A3928" w:rsidP="002A3928">
            <w:pPr>
              <w:rPr>
                <w:sz w:val="22"/>
              </w:rPr>
            </w:pPr>
            <w:r w:rsidRPr="002A3928">
              <w:rPr>
                <w:sz w:val="22"/>
              </w:rPr>
              <w:t>Государственный бюджет РС(Я)</w:t>
            </w:r>
          </w:p>
        </w:tc>
        <w:tc>
          <w:tcPr>
            <w:tcW w:w="1846" w:type="dxa"/>
            <w:tcBorders>
              <w:top w:val="single" w:sz="4" w:space="0" w:color="auto"/>
              <w:left w:val="nil"/>
              <w:bottom w:val="single" w:sz="4" w:space="0" w:color="auto"/>
              <w:right w:val="single" w:sz="4" w:space="0" w:color="auto"/>
            </w:tcBorders>
          </w:tcPr>
          <w:p w14:paraId="3DFD0A1C"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9B368"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6AE47173"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12C5B"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F8855"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E0696"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DF7CF1" w14:textId="77777777" w:rsidR="002A3928" w:rsidRPr="002A3928" w:rsidRDefault="002A3928" w:rsidP="002A3928">
            <w:pPr>
              <w:jc w:val="center"/>
              <w:rPr>
                <w:sz w:val="22"/>
              </w:rPr>
            </w:pPr>
          </w:p>
        </w:tc>
      </w:tr>
      <w:tr w:rsidR="002A3928" w:rsidRPr="002A3928" w14:paraId="729140A0" w14:textId="77777777" w:rsidTr="002A3928">
        <w:trPr>
          <w:trHeight w:val="210"/>
          <w:jc w:val="center"/>
        </w:trPr>
        <w:tc>
          <w:tcPr>
            <w:tcW w:w="812" w:type="dxa"/>
            <w:vMerge/>
            <w:tcBorders>
              <w:left w:val="single" w:sz="8" w:space="0" w:color="auto"/>
              <w:right w:val="single" w:sz="4" w:space="0" w:color="auto"/>
            </w:tcBorders>
            <w:shd w:val="clear" w:color="auto" w:fill="auto"/>
            <w:vAlign w:val="center"/>
          </w:tcPr>
          <w:p w14:paraId="6B27DA7C"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72F5AC29"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DA92B6" w14:textId="77777777" w:rsidR="002A3928" w:rsidRPr="002A3928" w:rsidRDefault="002A3928" w:rsidP="002A3928">
            <w:pPr>
              <w:rPr>
                <w:sz w:val="22"/>
              </w:rPr>
            </w:pPr>
            <w:r w:rsidRPr="002A3928">
              <w:rPr>
                <w:sz w:val="22"/>
              </w:rPr>
              <w:t>Бюджет МО «</w:t>
            </w:r>
            <w:proofErr w:type="spellStart"/>
            <w:r w:rsidRPr="002A3928">
              <w:rPr>
                <w:sz w:val="22"/>
              </w:rPr>
              <w:t>Мирнинский</w:t>
            </w:r>
            <w:proofErr w:type="spellEnd"/>
            <w:r w:rsidRPr="002A3928">
              <w:rPr>
                <w:sz w:val="22"/>
              </w:rPr>
              <w:t xml:space="preserve"> район»</w:t>
            </w:r>
          </w:p>
        </w:tc>
        <w:tc>
          <w:tcPr>
            <w:tcW w:w="1846" w:type="dxa"/>
            <w:tcBorders>
              <w:top w:val="single" w:sz="4" w:space="0" w:color="auto"/>
              <w:left w:val="nil"/>
              <w:bottom w:val="single" w:sz="4" w:space="0" w:color="auto"/>
              <w:right w:val="single" w:sz="4" w:space="0" w:color="auto"/>
            </w:tcBorders>
          </w:tcPr>
          <w:p w14:paraId="3D3B26A9"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F35E"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39F32C0C"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AC77"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E1E7A"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438F0"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692A87" w14:textId="77777777" w:rsidR="002A3928" w:rsidRPr="002A3928" w:rsidRDefault="002A3928" w:rsidP="002A3928">
            <w:pPr>
              <w:jc w:val="center"/>
              <w:rPr>
                <w:sz w:val="22"/>
              </w:rPr>
            </w:pPr>
          </w:p>
        </w:tc>
      </w:tr>
      <w:tr w:rsidR="002A3928" w:rsidRPr="002A3928" w14:paraId="1987FD6B" w14:textId="77777777" w:rsidTr="002A3928">
        <w:trPr>
          <w:trHeight w:val="165"/>
          <w:jc w:val="center"/>
        </w:trPr>
        <w:tc>
          <w:tcPr>
            <w:tcW w:w="812" w:type="dxa"/>
            <w:vMerge/>
            <w:tcBorders>
              <w:left w:val="single" w:sz="8" w:space="0" w:color="auto"/>
              <w:right w:val="single" w:sz="4" w:space="0" w:color="auto"/>
            </w:tcBorders>
            <w:shd w:val="clear" w:color="auto" w:fill="auto"/>
            <w:vAlign w:val="center"/>
          </w:tcPr>
          <w:p w14:paraId="4969342F"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6403C4DE"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A451A9" w14:textId="77777777" w:rsidR="002A3928" w:rsidRPr="002A3928" w:rsidRDefault="002A3928" w:rsidP="002A3928">
            <w:pPr>
              <w:rPr>
                <w:sz w:val="22"/>
              </w:rPr>
            </w:pPr>
            <w:r w:rsidRPr="002A3928">
              <w:rPr>
                <w:sz w:val="22"/>
              </w:rPr>
              <w:t xml:space="preserve">Бюджет МО «Поселок </w:t>
            </w:r>
            <w:proofErr w:type="spellStart"/>
            <w:r w:rsidRPr="002A3928">
              <w:rPr>
                <w:sz w:val="22"/>
              </w:rPr>
              <w:t>Айхал</w:t>
            </w:r>
            <w:proofErr w:type="spellEnd"/>
            <w:r w:rsidRPr="002A3928">
              <w:rPr>
                <w:sz w:val="22"/>
              </w:rPr>
              <w:t>»</w:t>
            </w:r>
          </w:p>
        </w:tc>
        <w:tc>
          <w:tcPr>
            <w:tcW w:w="1846" w:type="dxa"/>
            <w:tcBorders>
              <w:top w:val="single" w:sz="4" w:space="0" w:color="auto"/>
              <w:left w:val="nil"/>
              <w:bottom w:val="single" w:sz="4" w:space="0" w:color="auto"/>
              <w:right w:val="single" w:sz="4" w:space="0" w:color="auto"/>
            </w:tcBorders>
            <w:vAlign w:val="center"/>
          </w:tcPr>
          <w:p w14:paraId="5DDDB881" w14:textId="77777777" w:rsidR="002A3928" w:rsidRPr="002A3928" w:rsidRDefault="002A3928" w:rsidP="002A3928">
            <w:pPr>
              <w:jc w:val="center"/>
              <w:rPr>
                <w:sz w:val="22"/>
              </w:rPr>
            </w:pPr>
            <w:r w:rsidRPr="002A3928">
              <w:rPr>
                <w:sz w:val="22"/>
              </w:rPr>
              <w:t>2 341 150,34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0D4C" w14:textId="77777777" w:rsidR="002A3928" w:rsidRPr="002A3928" w:rsidRDefault="002A3928" w:rsidP="002A3928">
            <w:pPr>
              <w:jc w:val="center"/>
              <w:rPr>
                <w:sz w:val="22"/>
              </w:rPr>
            </w:pPr>
            <w:r w:rsidRPr="002A3928">
              <w:rPr>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6996EDAE" w14:textId="77777777" w:rsidR="002A3928" w:rsidRPr="002A3928" w:rsidRDefault="002A3928" w:rsidP="002A3928">
            <w:pPr>
              <w:jc w:val="center"/>
              <w:rPr>
                <w:sz w:val="22"/>
              </w:rPr>
            </w:pPr>
            <w:r w:rsidRPr="002A3928">
              <w:rPr>
                <w:sz w:val="22"/>
              </w:rPr>
              <w:t>61 679,94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1A94" w14:textId="77777777" w:rsidR="002A3928" w:rsidRPr="002A3928" w:rsidRDefault="002A3928" w:rsidP="002A3928">
            <w:pPr>
              <w:jc w:val="center"/>
              <w:rPr>
                <w:sz w:val="22"/>
              </w:rPr>
            </w:pPr>
            <w:r w:rsidRPr="002A3928">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D8EF5" w14:textId="77777777" w:rsidR="002A3928" w:rsidRPr="002A3928" w:rsidRDefault="002A3928" w:rsidP="002A3928">
            <w:pPr>
              <w:jc w:val="center"/>
              <w:rPr>
                <w:sz w:val="22"/>
              </w:rPr>
            </w:pPr>
            <w:r w:rsidRPr="002A3928">
              <w:rPr>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23C1F" w14:textId="77777777" w:rsidR="002A3928" w:rsidRPr="002A3928" w:rsidRDefault="002A3928" w:rsidP="002A3928">
            <w:pPr>
              <w:jc w:val="center"/>
              <w:rPr>
                <w:sz w:val="22"/>
              </w:rPr>
            </w:pPr>
            <w:r w:rsidRPr="002A3928">
              <w:rPr>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195969" w14:textId="77777777" w:rsidR="002A3928" w:rsidRPr="002A3928" w:rsidRDefault="002A3928" w:rsidP="002A3928">
            <w:pPr>
              <w:jc w:val="center"/>
              <w:rPr>
                <w:sz w:val="22"/>
              </w:rPr>
            </w:pPr>
            <w:r w:rsidRPr="002A3928">
              <w:rPr>
                <w:sz w:val="22"/>
              </w:rPr>
              <w:t>500 000,00</w:t>
            </w:r>
          </w:p>
        </w:tc>
      </w:tr>
      <w:tr w:rsidR="002A3928" w:rsidRPr="002A3928" w14:paraId="6621BBAA" w14:textId="77777777" w:rsidTr="002A3928">
        <w:trPr>
          <w:trHeight w:val="105"/>
          <w:jc w:val="center"/>
        </w:trPr>
        <w:tc>
          <w:tcPr>
            <w:tcW w:w="812" w:type="dxa"/>
            <w:vMerge/>
            <w:tcBorders>
              <w:left w:val="single" w:sz="8" w:space="0" w:color="auto"/>
              <w:bottom w:val="single" w:sz="8" w:space="0" w:color="auto"/>
              <w:right w:val="single" w:sz="4" w:space="0" w:color="auto"/>
            </w:tcBorders>
            <w:shd w:val="clear" w:color="auto" w:fill="auto"/>
            <w:vAlign w:val="center"/>
          </w:tcPr>
          <w:p w14:paraId="1111B768" w14:textId="77777777" w:rsidR="002A3928" w:rsidRPr="002A3928" w:rsidRDefault="002A3928" w:rsidP="002A3928">
            <w:pPr>
              <w:jc w:val="center"/>
              <w:rPr>
                <w:sz w:val="22"/>
              </w:rPr>
            </w:pPr>
          </w:p>
        </w:tc>
        <w:tc>
          <w:tcPr>
            <w:tcW w:w="1588" w:type="dxa"/>
            <w:vMerge/>
            <w:tcBorders>
              <w:left w:val="nil"/>
              <w:bottom w:val="single" w:sz="4" w:space="0" w:color="auto"/>
              <w:right w:val="single" w:sz="4" w:space="0" w:color="auto"/>
            </w:tcBorders>
            <w:shd w:val="clear" w:color="auto" w:fill="auto"/>
            <w:vAlign w:val="center"/>
          </w:tcPr>
          <w:p w14:paraId="6FB5D9D5"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72C467" w14:textId="77777777" w:rsidR="002A3928" w:rsidRPr="002A3928" w:rsidRDefault="002A3928" w:rsidP="002A3928">
            <w:pPr>
              <w:rPr>
                <w:sz w:val="22"/>
              </w:rPr>
            </w:pPr>
            <w:r w:rsidRPr="002A3928">
              <w:rPr>
                <w:sz w:val="22"/>
              </w:rPr>
              <w:t>Другие источники</w:t>
            </w:r>
          </w:p>
        </w:tc>
        <w:tc>
          <w:tcPr>
            <w:tcW w:w="1846" w:type="dxa"/>
            <w:tcBorders>
              <w:top w:val="single" w:sz="4" w:space="0" w:color="auto"/>
              <w:left w:val="nil"/>
              <w:bottom w:val="single" w:sz="4" w:space="0" w:color="auto"/>
              <w:right w:val="single" w:sz="4" w:space="0" w:color="auto"/>
            </w:tcBorders>
          </w:tcPr>
          <w:p w14:paraId="03E57F5C"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6539B08" w14:textId="77777777" w:rsidR="002A3928" w:rsidRPr="002A3928" w:rsidRDefault="002A3928" w:rsidP="002A3928">
            <w:pPr>
              <w:jc w:val="center"/>
              <w:rPr>
                <w:sz w:val="22"/>
              </w:rPr>
            </w:pPr>
          </w:p>
        </w:tc>
        <w:tc>
          <w:tcPr>
            <w:tcW w:w="1417" w:type="dxa"/>
            <w:tcBorders>
              <w:top w:val="single" w:sz="4" w:space="0" w:color="auto"/>
              <w:left w:val="nil"/>
              <w:bottom w:val="single" w:sz="8" w:space="0" w:color="auto"/>
              <w:right w:val="nil"/>
            </w:tcBorders>
            <w:shd w:val="clear" w:color="auto" w:fill="auto"/>
            <w:noWrap/>
            <w:vAlign w:val="center"/>
          </w:tcPr>
          <w:p w14:paraId="206F34A3"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30391"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ECADE9"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8B47C"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90E805" w14:textId="77777777" w:rsidR="002A3928" w:rsidRPr="002A3928" w:rsidRDefault="002A3928" w:rsidP="002A3928">
            <w:pPr>
              <w:jc w:val="center"/>
              <w:rPr>
                <w:sz w:val="22"/>
              </w:rPr>
            </w:pPr>
          </w:p>
        </w:tc>
      </w:tr>
      <w:tr w:rsidR="002A3928" w:rsidRPr="002A3928" w14:paraId="21484B84" w14:textId="77777777" w:rsidTr="002A3928">
        <w:trPr>
          <w:trHeight w:val="225"/>
          <w:jc w:val="center"/>
        </w:trPr>
        <w:tc>
          <w:tcPr>
            <w:tcW w:w="812" w:type="dxa"/>
            <w:vMerge w:val="restart"/>
            <w:tcBorders>
              <w:top w:val="nil"/>
              <w:left w:val="single" w:sz="8" w:space="0" w:color="auto"/>
              <w:right w:val="single" w:sz="4" w:space="0" w:color="auto"/>
            </w:tcBorders>
            <w:shd w:val="clear" w:color="auto" w:fill="auto"/>
            <w:vAlign w:val="center"/>
            <w:hideMark/>
          </w:tcPr>
          <w:p w14:paraId="37295D46" w14:textId="77777777" w:rsidR="002A3928" w:rsidRPr="002A3928" w:rsidRDefault="002A3928" w:rsidP="002A3928">
            <w:pPr>
              <w:jc w:val="center"/>
              <w:rPr>
                <w:sz w:val="22"/>
              </w:rPr>
            </w:pPr>
            <w:r w:rsidRPr="002A3928">
              <w:rPr>
                <w:sz w:val="22"/>
              </w:rPr>
              <w:t>2</w:t>
            </w:r>
          </w:p>
        </w:tc>
        <w:tc>
          <w:tcPr>
            <w:tcW w:w="1588" w:type="dxa"/>
            <w:vMerge w:val="restart"/>
            <w:tcBorders>
              <w:top w:val="single" w:sz="4" w:space="0" w:color="auto"/>
              <w:left w:val="nil"/>
              <w:right w:val="single" w:sz="4" w:space="0" w:color="auto"/>
            </w:tcBorders>
            <w:shd w:val="clear" w:color="auto" w:fill="auto"/>
            <w:vAlign w:val="center"/>
            <w:hideMark/>
          </w:tcPr>
          <w:p w14:paraId="48EC0B37" w14:textId="77777777" w:rsidR="002A3928" w:rsidRPr="002A3928" w:rsidRDefault="002A3928" w:rsidP="002A3928">
            <w:pPr>
              <w:jc w:val="center"/>
              <w:rPr>
                <w:sz w:val="22"/>
              </w:rPr>
            </w:pPr>
            <w:r w:rsidRPr="002A3928">
              <w:rPr>
                <w:sz w:val="22"/>
              </w:rPr>
              <w:t>Капитальный и текущий ремонт многоквартирных домов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0D15" w14:textId="77777777" w:rsidR="002A3928" w:rsidRPr="002A3928" w:rsidRDefault="002A3928" w:rsidP="002A3928">
            <w:pPr>
              <w:rPr>
                <w:sz w:val="22"/>
              </w:rPr>
            </w:pPr>
            <w:r w:rsidRPr="002A3928">
              <w:rPr>
                <w:sz w:val="22"/>
              </w:rPr>
              <w:t>Всего</w:t>
            </w:r>
          </w:p>
        </w:tc>
        <w:tc>
          <w:tcPr>
            <w:tcW w:w="1846" w:type="dxa"/>
            <w:tcBorders>
              <w:top w:val="single" w:sz="4" w:space="0" w:color="auto"/>
              <w:left w:val="nil"/>
              <w:bottom w:val="single" w:sz="4" w:space="0" w:color="auto"/>
              <w:right w:val="single" w:sz="4" w:space="0" w:color="auto"/>
            </w:tcBorders>
          </w:tcPr>
          <w:p w14:paraId="4C3D98C6" w14:textId="77777777" w:rsidR="002A3928" w:rsidRPr="002A3928" w:rsidRDefault="002A3928" w:rsidP="002A3928">
            <w:pPr>
              <w:jc w:val="center"/>
              <w:rPr>
                <w:sz w:val="22"/>
              </w:rPr>
            </w:pP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14:paraId="721ABBF8" w14:textId="77777777" w:rsidR="002A3928" w:rsidRPr="002A3928" w:rsidRDefault="002A3928" w:rsidP="002A3928">
            <w:pPr>
              <w:jc w:val="center"/>
              <w:rPr>
                <w:sz w:val="22"/>
              </w:rPr>
            </w:pPr>
            <w:r w:rsidRPr="002A3928">
              <w:rPr>
                <w:sz w:val="22"/>
              </w:rPr>
              <w:t>0</w:t>
            </w:r>
          </w:p>
        </w:tc>
        <w:tc>
          <w:tcPr>
            <w:tcW w:w="1417" w:type="dxa"/>
            <w:tcBorders>
              <w:top w:val="nil"/>
              <w:left w:val="nil"/>
              <w:bottom w:val="single" w:sz="4" w:space="0" w:color="auto"/>
              <w:right w:val="nil"/>
            </w:tcBorders>
            <w:shd w:val="clear" w:color="auto" w:fill="auto"/>
            <w:noWrap/>
            <w:vAlign w:val="center"/>
            <w:hideMark/>
          </w:tcPr>
          <w:p w14:paraId="06AA0359"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1053"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21353"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1C2274" w14:textId="77777777" w:rsidR="002A3928" w:rsidRPr="002A3928" w:rsidRDefault="002A3928" w:rsidP="002A3928">
            <w:pPr>
              <w:jc w:val="center"/>
              <w:rPr>
                <w:sz w:val="22"/>
              </w:rPr>
            </w:pPr>
            <w:r w:rsidRPr="002A3928">
              <w:rPr>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62AB08" w14:textId="77777777" w:rsidR="002A3928" w:rsidRPr="002A3928" w:rsidRDefault="002A3928" w:rsidP="002A3928">
            <w:pPr>
              <w:jc w:val="center"/>
              <w:rPr>
                <w:sz w:val="22"/>
              </w:rPr>
            </w:pPr>
            <w:r w:rsidRPr="002A3928">
              <w:rPr>
                <w:sz w:val="22"/>
              </w:rPr>
              <w:t>0</w:t>
            </w:r>
          </w:p>
        </w:tc>
      </w:tr>
      <w:tr w:rsidR="002A3928" w:rsidRPr="002A3928" w14:paraId="138FF747" w14:textId="77777777" w:rsidTr="002A3928">
        <w:trPr>
          <w:trHeight w:val="285"/>
          <w:jc w:val="center"/>
        </w:trPr>
        <w:tc>
          <w:tcPr>
            <w:tcW w:w="812" w:type="dxa"/>
            <w:vMerge/>
            <w:tcBorders>
              <w:left w:val="single" w:sz="8" w:space="0" w:color="auto"/>
              <w:right w:val="single" w:sz="4" w:space="0" w:color="auto"/>
            </w:tcBorders>
            <w:shd w:val="clear" w:color="auto" w:fill="auto"/>
            <w:vAlign w:val="center"/>
          </w:tcPr>
          <w:p w14:paraId="6D85D939"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42EB4A7B"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952461" w14:textId="77777777" w:rsidR="002A3928" w:rsidRPr="002A3928" w:rsidRDefault="002A3928" w:rsidP="002A3928">
            <w:pPr>
              <w:rPr>
                <w:sz w:val="22"/>
              </w:rPr>
            </w:pPr>
            <w:r w:rsidRPr="002A3928">
              <w:rPr>
                <w:sz w:val="22"/>
              </w:rPr>
              <w:t>Федеральный бюджет</w:t>
            </w:r>
          </w:p>
        </w:tc>
        <w:tc>
          <w:tcPr>
            <w:tcW w:w="1846" w:type="dxa"/>
            <w:tcBorders>
              <w:top w:val="single" w:sz="4" w:space="0" w:color="auto"/>
              <w:left w:val="nil"/>
              <w:bottom w:val="single" w:sz="4" w:space="0" w:color="auto"/>
              <w:right w:val="single" w:sz="4" w:space="0" w:color="auto"/>
            </w:tcBorders>
          </w:tcPr>
          <w:p w14:paraId="0FA172F6"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F30D"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5B500F97"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2F3D7"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014CBB"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982AA"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46A0B4" w14:textId="77777777" w:rsidR="002A3928" w:rsidRPr="002A3928" w:rsidRDefault="002A3928" w:rsidP="002A3928">
            <w:pPr>
              <w:jc w:val="center"/>
              <w:rPr>
                <w:sz w:val="22"/>
              </w:rPr>
            </w:pPr>
          </w:p>
        </w:tc>
      </w:tr>
      <w:tr w:rsidR="002A3928" w:rsidRPr="002A3928" w14:paraId="3AE55303" w14:textId="77777777" w:rsidTr="002A3928">
        <w:trPr>
          <w:trHeight w:val="255"/>
          <w:jc w:val="center"/>
        </w:trPr>
        <w:tc>
          <w:tcPr>
            <w:tcW w:w="812" w:type="dxa"/>
            <w:vMerge/>
            <w:tcBorders>
              <w:left w:val="single" w:sz="8" w:space="0" w:color="auto"/>
              <w:right w:val="single" w:sz="4" w:space="0" w:color="auto"/>
            </w:tcBorders>
            <w:shd w:val="clear" w:color="auto" w:fill="auto"/>
            <w:vAlign w:val="center"/>
          </w:tcPr>
          <w:p w14:paraId="150E2920"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5B4C6B4B"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CFEB4" w14:textId="77777777" w:rsidR="002A3928" w:rsidRPr="002A3928" w:rsidRDefault="002A3928" w:rsidP="002A3928">
            <w:pPr>
              <w:rPr>
                <w:sz w:val="22"/>
              </w:rPr>
            </w:pPr>
            <w:r w:rsidRPr="002A3928">
              <w:rPr>
                <w:sz w:val="22"/>
              </w:rPr>
              <w:t>Государственный бюджет РС(Я)</w:t>
            </w:r>
          </w:p>
        </w:tc>
        <w:tc>
          <w:tcPr>
            <w:tcW w:w="1846" w:type="dxa"/>
            <w:tcBorders>
              <w:top w:val="single" w:sz="4" w:space="0" w:color="auto"/>
              <w:left w:val="nil"/>
              <w:bottom w:val="single" w:sz="4" w:space="0" w:color="auto"/>
              <w:right w:val="single" w:sz="4" w:space="0" w:color="auto"/>
            </w:tcBorders>
          </w:tcPr>
          <w:p w14:paraId="76840CCA"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9393"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62894159"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CD018"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E7FD9E"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94228"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BD55E" w14:textId="77777777" w:rsidR="002A3928" w:rsidRPr="002A3928" w:rsidRDefault="002A3928" w:rsidP="002A3928">
            <w:pPr>
              <w:jc w:val="center"/>
              <w:rPr>
                <w:sz w:val="22"/>
              </w:rPr>
            </w:pPr>
          </w:p>
        </w:tc>
      </w:tr>
      <w:tr w:rsidR="002A3928" w:rsidRPr="002A3928" w14:paraId="0EBD18C5" w14:textId="77777777" w:rsidTr="002A3928">
        <w:trPr>
          <w:trHeight w:val="210"/>
          <w:jc w:val="center"/>
        </w:trPr>
        <w:tc>
          <w:tcPr>
            <w:tcW w:w="812" w:type="dxa"/>
            <w:vMerge/>
            <w:tcBorders>
              <w:left w:val="single" w:sz="8" w:space="0" w:color="auto"/>
              <w:right w:val="single" w:sz="4" w:space="0" w:color="auto"/>
            </w:tcBorders>
            <w:shd w:val="clear" w:color="auto" w:fill="auto"/>
            <w:vAlign w:val="center"/>
          </w:tcPr>
          <w:p w14:paraId="0AAE6818"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5FDC1791"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80EE05" w14:textId="77777777" w:rsidR="002A3928" w:rsidRPr="002A3928" w:rsidRDefault="002A3928" w:rsidP="002A3928">
            <w:pPr>
              <w:rPr>
                <w:sz w:val="22"/>
              </w:rPr>
            </w:pPr>
            <w:r w:rsidRPr="002A3928">
              <w:rPr>
                <w:sz w:val="22"/>
              </w:rPr>
              <w:t>Бюджет МО «</w:t>
            </w:r>
            <w:proofErr w:type="spellStart"/>
            <w:r w:rsidRPr="002A3928">
              <w:rPr>
                <w:sz w:val="22"/>
              </w:rPr>
              <w:t>Мирнинский</w:t>
            </w:r>
            <w:proofErr w:type="spellEnd"/>
            <w:r w:rsidRPr="002A3928">
              <w:rPr>
                <w:sz w:val="22"/>
              </w:rPr>
              <w:t xml:space="preserve"> район»</w:t>
            </w:r>
          </w:p>
        </w:tc>
        <w:tc>
          <w:tcPr>
            <w:tcW w:w="1846" w:type="dxa"/>
            <w:tcBorders>
              <w:top w:val="single" w:sz="4" w:space="0" w:color="auto"/>
              <w:left w:val="nil"/>
              <w:bottom w:val="single" w:sz="4" w:space="0" w:color="auto"/>
              <w:right w:val="single" w:sz="4" w:space="0" w:color="auto"/>
            </w:tcBorders>
          </w:tcPr>
          <w:p w14:paraId="0237EF37"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0C9B4"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68A6C520"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53916"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BE060"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BA57B"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83B06" w14:textId="77777777" w:rsidR="002A3928" w:rsidRPr="002A3928" w:rsidRDefault="002A3928" w:rsidP="002A3928">
            <w:pPr>
              <w:jc w:val="center"/>
              <w:rPr>
                <w:sz w:val="22"/>
              </w:rPr>
            </w:pPr>
          </w:p>
        </w:tc>
      </w:tr>
      <w:tr w:rsidR="002A3928" w:rsidRPr="002A3928" w14:paraId="1338197F" w14:textId="77777777" w:rsidTr="002A3928">
        <w:trPr>
          <w:trHeight w:val="255"/>
          <w:jc w:val="center"/>
        </w:trPr>
        <w:tc>
          <w:tcPr>
            <w:tcW w:w="812" w:type="dxa"/>
            <w:vMerge/>
            <w:tcBorders>
              <w:left w:val="single" w:sz="8" w:space="0" w:color="auto"/>
              <w:right w:val="single" w:sz="4" w:space="0" w:color="auto"/>
            </w:tcBorders>
            <w:shd w:val="clear" w:color="auto" w:fill="auto"/>
            <w:vAlign w:val="center"/>
          </w:tcPr>
          <w:p w14:paraId="076BEAE7" w14:textId="77777777" w:rsidR="002A3928" w:rsidRPr="002A3928" w:rsidRDefault="002A3928" w:rsidP="002A3928">
            <w:pPr>
              <w:jc w:val="center"/>
              <w:rPr>
                <w:sz w:val="22"/>
              </w:rPr>
            </w:pPr>
          </w:p>
        </w:tc>
        <w:tc>
          <w:tcPr>
            <w:tcW w:w="1588" w:type="dxa"/>
            <w:vMerge/>
            <w:tcBorders>
              <w:left w:val="nil"/>
              <w:right w:val="single" w:sz="4" w:space="0" w:color="auto"/>
            </w:tcBorders>
            <w:shd w:val="clear" w:color="auto" w:fill="auto"/>
            <w:vAlign w:val="center"/>
          </w:tcPr>
          <w:p w14:paraId="521F4F46"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31027B" w14:textId="77777777" w:rsidR="002A3928" w:rsidRPr="002A3928" w:rsidRDefault="002A3928" w:rsidP="002A3928">
            <w:pPr>
              <w:rPr>
                <w:sz w:val="22"/>
              </w:rPr>
            </w:pPr>
            <w:r w:rsidRPr="002A3928">
              <w:rPr>
                <w:sz w:val="22"/>
              </w:rPr>
              <w:t xml:space="preserve">Бюджет МО «Поселок </w:t>
            </w:r>
            <w:proofErr w:type="spellStart"/>
            <w:r w:rsidRPr="002A3928">
              <w:rPr>
                <w:sz w:val="22"/>
              </w:rPr>
              <w:t>Айхал</w:t>
            </w:r>
            <w:proofErr w:type="spellEnd"/>
            <w:r w:rsidRPr="002A3928">
              <w:rPr>
                <w:sz w:val="22"/>
              </w:rPr>
              <w:t>»</w:t>
            </w:r>
          </w:p>
        </w:tc>
        <w:tc>
          <w:tcPr>
            <w:tcW w:w="1846" w:type="dxa"/>
            <w:tcBorders>
              <w:top w:val="single" w:sz="4" w:space="0" w:color="auto"/>
              <w:left w:val="nil"/>
              <w:bottom w:val="single" w:sz="4" w:space="0" w:color="auto"/>
              <w:right w:val="single" w:sz="4" w:space="0" w:color="auto"/>
            </w:tcBorders>
            <w:vAlign w:val="center"/>
          </w:tcPr>
          <w:p w14:paraId="7138D82F" w14:textId="77777777" w:rsidR="002A3928" w:rsidRPr="002A3928" w:rsidRDefault="002A3928" w:rsidP="002A3928">
            <w:pPr>
              <w:jc w:val="center"/>
              <w:rPr>
                <w:sz w:val="22"/>
              </w:rPr>
            </w:pPr>
            <w:r w:rsidRPr="002A3928">
              <w:rPr>
                <w:sz w:val="22"/>
              </w:rPr>
              <w:t>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896C" w14:textId="77777777" w:rsidR="002A3928" w:rsidRPr="002A3928" w:rsidRDefault="002A3928" w:rsidP="002A3928">
            <w:pPr>
              <w:jc w:val="center"/>
              <w:rPr>
                <w:sz w:val="22"/>
              </w:rPr>
            </w:pPr>
            <w:r w:rsidRPr="002A3928">
              <w:rPr>
                <w:sz w:val="22"/>
              </w:rPr>
              <w:t>0</w:t>
            </w:r>
          </w:p>
        </w:tc>
        <w:tc>
          <w:tcPr>
            <w:tcW w:w="1417" w:type="dxa"/>
            <w:tcBorders>
              <w:top w:val="single" w:sz="4" w:space="0" w:color="auto"/>
              <w:left w:val="nil"/>
              <w:bottom w:val="single" w:sz="4" w:space="0" w:color="auto"/>
              <w:right w:val="nil"/>
            </w:tcBorders>
            <w:shd w:val="clear" w:color="auto" w:fill="auto"/>
            <w:noWrap/>
            <w:vAlign w:val="center"/>
          </w:tcPr>
          <w:p w14:paraId="7106C1EF"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D587"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EE5E80" w14:textId="77777777" w:rsidR="002A3928" w:rsidRPr="002A3928" w:rsidRDefault="002A3928" w:rsidP="002A3928">
            <w:pPr>
              <w:jc w:val="center"/>
              <w:rPr>
                <w:sz w:val="22"/>
              </w:rPr>
            </w:pPr>
            <w:r w:rsidRPr="002A3928">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AC5921" w14:textId="77777777" w:rsidR="002A3928" w:rsidRPr="002A3928" w:rsidRDefault="002A3928" w:rsidP="002A3928">
            <w:pPr>
              <w:jc w:val="center"/>
              <w:rPr>
                <w:sz w:val="22"/>
              </w:rPr>
            </w:pPr>
            <w:r w:rsidRPr="002A3928">
              <w:rPr>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E3E796" w14:textId="77777777" w:rsidR="002A3928" w:rsidRPr="002A3928" w:rsidRDefault="002A3928" w:rsidP="002A3928">
            <w:pPr>
              <w:jc w:val="center"/>
              <w:rPr>
                <w:sz w:val="22"/>
              </w:rPr>
            </w:pPr>
            <w:r w:rsidRPr="002A3928">
              <w:rPr>
                <w:sz w:val="22"/>
              </w:rPr>
              <w:t>0</w:t>
            </w:r>
          </w:p>
        </w:tc>
      </w:tr>
      <w:tr w:rsidR="002A3928" w:rsidRPr="002A3928" w14:paraId="5C0CFD36" w14:textId="77777777" w:rsidTr="002A3928">
        <w:trPr>
          <w:trHeight w:val="240"/>
          <w:jc w:val="center"/>
        </w:trPr>
        <w:tc>
          <w:tcPr>
            <w:tcW w:w="812" w:type="dxa"/>
            <w:vMerge/>
            <w:tcBorders>
              <w:left w:val="single" w:sz="8" w:space="0" w:color="auto"/>
              <w:bottom w:val="single" w:sz="4" w:space="0" w:color="auto"/>
              <w:right w:val="single" w:sz="4" w:space="0" w:color="auto"/>
            </w:tcBorders>
            <w:shd w:val="clear" w:color="auto" w:fill="auto"/>
            <w:vAlign w:val="center"/>
          </w:tcPr>
          <w:p w14:paraId="6A36D2DC" w14:textId="77777777" w:rsidR="002A3928" w:rsidRPr="002A3928" w:rsidRDefault="002A3928" w:rsidP="002A3928">
            <w:pPr>
              <w:jc w:val="center"/>
              <w:rPr>
                <w:sz w:val="22"/>
              </w:rPr>
            </w:pPr>
          </w:p>
        </w:tc>
        <w:tc>
          <w:tcPr>
            <w:tcW w:w="1588" w:type="dxa"/>
            <w:vMerge/>
            <w:tcBorders>
              <w:left w:val="nil"/>
              <w:bottom w:val="single" w:sz="4" w:space="0" w:color="auto"/>
              <w:right w:val="single" w:sz="4" w:space="0" w:color="auto"/>
            </w:tcBorders>
            <w:shd w:val="clear" w:color="auto" w:fill="auto"/>
            <w:vAlign w:val="center"/>
          </w:tcPr>
          <w:p w14:paraId="544424D4" w14:textId="77777777" w:rsidR="002A3928" w:rsidRPr="002A3928" w:rsidRDefault="002A3928" w:rsidP="002A3928">
            <w:pPr>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45A9DD" w14:textId="77777777" w:rsidR="002A3928" w:rsidRPr="002A3928" w:rsidRDefault="002A3928" w:rsidP="002A3928">
            <w:pPr>
              <w:rPr>
                <w:sz w:val="22"/>
              </w:rPr>
            </w:pPr>
            <w:r w:rsidRPr="002A3928">
              <w:rPr>
                <w:sz w:val="22"/>
              </w:rPr>
              <w:t>Другие источники</w:t>
            </w:r>
          </w:p>
        </w:tc>
        <w:tc>
          <w:tcPr>
            <w:tcW w:w="1846" w:type="dxa"/>
            <w:tcBorders>
              <w:top w:val="single" w:sz="4" w:space="0" w:color="auto"/>
              <w:left w:val="nil"/>
              <w:bottom w:val="single" w:sz="4" w:space="0" w:color="auto"/>
              <w:right w:val="single" w:sz="4" w:space="0" w:color="auto"/>
            </w:tcBorders>
          </w:tcPr>
          <w:p w14:paraId="6C925CBF" w14:textId="77777777" w:rsidR="002A3928" w:rsidRPr="002A3928" w:rsidRDefault="002A3928" w:rsidP="002A3928">
            <w:pPr>
              <w:jc w:val="center"/>
              <w:rPr>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D06F2" w14:textId="77777777" w:rsidR="002A3928" w:rsidRPr="002A3928" w:rsidRDefault="002A3928" w:rsidP="002A3928">
            <w:pPr>
              <w:jc w:val="center"/>
              <w:rPr>
                <w:sz w:val="22"/>
              </w:rPr>
            </w:pPr>
          </w:p>
        </w:tc>
        <w:tc>
          <w:tcPr>
            <w:tcW w:w="1417" w:type="dxa"/>
            <w:tcBorders>
              <w:top w:val="single" w:sz="4" w:space="0" w:color="auto"/>
              <w:left w:val="nil"/>
              <w:bottom w:val="single" w:sz="4" w:space="0" w:color="auto"/>
              <w:right w:val="nil"/>
            </w:tcBorders>
            <w:shd w:val="clear" w:color="auto" w:fill="auto"/>
            <w:noWrap/>
            <w:vAlign w:val="center"/>
          </w:tcPr>
          <w:p w14:paraId="170039A0"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F5C14"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C6ADF" w14:textId="77777777" w:rsidR="002A3928" w:rsidRPr="002A3928" w:rsidRDefault="002A3928" w:rsidP="002A392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CAD60" w14:textId="77777777" w:rsidR="002A3928" w:rsidRPr="002A3928" w:rsidRDefault="002A3928" w:rsidP="002A3928">
            <w:pPr>
              <w:jc w:val="center"/>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416D7" w14:textId="77777777" w:rsidR="002A3928" w:rsidRPr="002A3928" w:rsidRDefault="002A3928" w:rsidP="002A3928">
            <w:pPr>
              <w:jc w:val="center"/>
              <w:rPr>
                <w:sz w:val="22"/>
              </w:rPr>
            </w:pPr>
          </w:p>
        </w:tc>
      </w:tr>
      <w:tr w:rsidR="002A3928" w:rsidRPr="002A3928" w14:paraId="5ECEF3CE" w14:textId="77777777" w:rsidTr="002A3928">
        <w:trPr>
          <w:trHeight w:val="225"/>
          <w:jc w:val="center"/>
        </w:trPr>
        <w:tc>
          <w:tcPr>
            <w:tcW w:w="812" w:type="dxa"/>
            <w:vMerge w:val="restart"/>
            <w:tcBorders>
              <w:top w:val="single" w:sz="4" w:space="0" w:color="auto"/>
              <w:left w:val="single" w:sz="8" w:space="0" w:color="auto"/>
              <w:right w:val="single" w:sz="4" w:space="0" w:color="auto"/>
            </w:tcBorders>
            <w:shd w:val="clear" w:color="auto" w:fill="auto"/>
            <w:vAlign w:val="center"/>
          </w:tcPr>
          <w:p w14:paraId="795AE8EA" w14:textId="77777777" w:rsidR="002A3928" w:rsidRPr="002A3928" w:rsidRDefault="002A3928" w:rsidP="002A3928">
            <w:pPr>
              <w:jc w:val="center"/>
              <w:rPr>
                <w:b/>
                <w:sz w:val="22"/>
              </w:rPr>
            </w:pPr>
          </w:p>
        </w:tc>
        <w:tc>
          <w:tcPr>
            <w:tcW w:w="1588" w:type="dxa"/>
            <w:vMerge w:val="restart"/>
            <w:tcBorders>
              <w:top w:val="single" w:sz="4" w:space="0" w:color="auto"/>
              <w:left w:val="nil"/>
              <w:right w:val="single" w:sz="4" w:space="0" w:color="auto"/>
            </w:tcBorders>
            <w:shd w:val="clear" w:color="auto" w:fill="auto"/>
            <w:vAlign w:val="center"/>
          </w:tcPr>
          <w:p w14:paraId="2FA65338" w14:textId="77777777" w:rsidR="002A3928" w:rsidRPr="002A3928" w:rsidRDefault="002A3928" w:rsidP="002A3928">
            <w:pPr>
              <w:jc w:val="center"/>
              <w:rPr>
                <w:b/>
                <w:sz w:val="22"/>
              </w:rPr>
            </w:pPr>
            <w:r w:rsidRPr="002A3928">
              <w:rPr>
                <w:b/>
                <w:sz w:val="22"/>
              </w:rPr>
              <w:t>ИТОГО по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D348B6" w14:textId="77777777" w:rsidR="002A3928" w:rsidRPr="002A3928" w:rsidRDefault="002A3928" w:rsidP="002A3928">
            <w:pPr>
              <w:rPr>
                <w:b/>
                <w:sz w:val="22"/>
              </w:rPr>
            </w:pPr>
            <w:r w:rsidRPr="002A3928">
              <w:rPr>
                <w:b/>
                <w:sz w:val="22"/>
              </w:rPr>
              <w:t>Всего</w:t>
            </w:r>
          </w:p>
        </w:tc>
        <w:tc>
          <w:tcPr>
            <w:tcW w:w="1846" w:type="dxa"/>
            <w:tcBorders>
              <w:top w:val="single" w:sz="4" w:space="0" w:color="auto"/>
              <w:left w:val="nil"/>
              <w:bottom w:val="single" w:sz="4" w:space="0" w:color="auto"/>
              <w:right w:val="single" w:sz="4" w:space="0" w:color="auto"/>
            </w:tcBorders>
          </w:tcPr>
          <w:p w14:paraId="36993EE4" w14:textId="77777777" w:rsidR="002A3928" w:rsidRPr="002A3928" w:rsidRDefault="002A3928" w:rsidP="002A3928">
            <w:pPr>
              <w:jc w:val="center"/>
              <w:rPr>
                <w:b/>
                <w:sz w:val="22"/>
              </w:rPr>
            </w:pPr>
            <w:r w:rsidRPr="002A3928">
              <w:rPr>
                <w:b/>
                <w:sz w:val="22"/>
              </w:rPr>
              <w:t>2 341 150,34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E8353" w14:textId="77777777" w:rsidR="002A3928" w:rsidRPr="002A3928" w:rsidRDefault="002A3928" w:rsidP="002A3928">
            <w:pPr>
              <w:jc w:val="center"/>
              <w:rPr>
                <w:b/>
                <w:sz w:val="22"/>
              </w:rPr>
            </w:pPr>
            <w:r w:rsidRPr="002A3928">
              <w:rPr>
                <w:b/>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37D0E078" w14:textId="77777777" w:rsidR="002A3928" w:rsidRPr="002A3928" w:rsidRDefault="002A3928" w:rsidP="002A3928">
            <w:pPr>
              <w:jc w:val="center"/>
              <w:rPr>
                <w:b/>
                <w:sz w:val="22"/>
              </w:rPr>
            </w:pPr>
            <w:r w:rsidRPr="002A3928">
              <w:rPr>
                <w:b/>
                <w:sz w:val="22"/>
              </w:rPr>
              <w:t>61 679,94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22D9" w14:textId="77777777" w:rsidR="002A3928" w:rsidRPr="002A3928" w:rsidRDefault="002A3928" w:rsidP="002A3928">
            <w:pPr>
              <w:jc w:val="center"/>
              <w:rPr>
                <w:b/>
                <w:sz w:val="22"/>
              </w:rPr>
            </w:pPr>
            <w:r w:rsidRPr="002A3928">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5D512" w14:textId="77777777" w:rsidR="002A3928" w:rsidRPr="002A3928" w:rsidRDefault="002A3928" w:rsidP="002A3928">
            <w:pPr>
              <w:jc w:val="center"/>
              <w:rPr>
                <w:b/>
                <w:sz w:val="22"/>
              </w:rPr>
            </w:pPr>
            <w:r w:rsidRPr="002A3928">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4BDF24" w14:textId="77777777" w:rsidR="002A3928" w:rsidRPr="002A3928" w:rsidRDefault="002A3928" w:rsidP="002A3928">
            <w:pPr>
              <w:jc w:val="center"/>
              <w:rPr>
                <w:b/>
                <w:sz w:val="22"/>
              </w:rPr>
            </w:pPr>
            <w:r w:rsidRPr="002A3928">
              <w:rPr>
                <w:b/>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BC4C7B" w14:textId="77777777" w:rsidR="002A3928" w:rsidRPr="002A3928" w:rsidRDefault="002A3928" w:rsidP="002A3928">
            <w:pPr>
              <w:jc w:val="center"/>
              <w:rPr>
                <w:b/>
                <w:sz w:val="22"/>
              </w:rPr>
            </w:pPr>
            <w:r w:rsidRPr="002A3928">
              <w:rPr>
                <w:b/>
                <w:sz w:val="22"/>
              </w:rPr>
              <w:t>500 000,00</w:t>
            </w:r>
          </w:p>
        </w:tc>
      </w:tr>
      <w:tr w:rsidR="002A3928" w:rsidRPr="002A3928" w14:paraId="71249691" w14:textId="77777777" w:rsidTr="002A3928">
        <w:trPr>
          <w:trHeight w:val="360"/>
          <w:jc w:val="center"/>
        </w:trPr>
        <w:tc>
          <w:tcPr>
            <w:tcW w:w="812" w:type="dxa"/>
            <w:vMerge/>
            <w:tcBorders>
              <w:left w:val="single" w:sz="8" w:space="0" w:color="auto"/>
              <w:right w:val="single" w:sz="4" w:space="0" w:color="auto"/>
            </w:tcBorders>
            <w:shd w:val="clear" w:color="auto" w:fill="auto"/>
            <w:vAlign w:val="center"/>
          </w:tcPr>
          <w:p w14:paraId="446C200B" w14:textId="77777777" w:rsidR="002A3928" w:rsidRPr="002A3928" w:rsidRDefault="002A3928" w:rsidP="002A3928">
            <w:pPr>
              <w:jc w:val="center"/>
              <w:rPr>
                <w:b/>
                <w:sz w:val="22"/>
              </w:rPr>
            </w:pPr>
          </w:p>
        </w:tc>
        <w:tc>
          <w:tcPr>
            <w:tcW w:w="1588" w:type="dxa"/>
            <w:vMerge/>
            <w:tcBorders>
              <w:left w:val="nil"/>
              <w:right w:val="single" w:sz="4" w:space="0" w:color="auto"/>
            </w:tcBorders>
            <w:shd w:val="clear" w:color="auto" w:fill="auto"/>
            <w:vAlign w:val="center"/>
          </w:tcPr>
          <w:p w14:paraId="031629A8" w14:textId="77777777" w:rsidR="002A3928" w:rsidRPr="002A3928" w:rsidRDefault="002A3928" w:rsidP="002A3928">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48B57A" w14:textId="77777777" w:rsidR="002A3928" w:rsidRPr="002A3928" w:rsidRDefault="002A3928" w:rsidP="002A3928">
            <w:pPr>
              <w:rPr>
                <w:b/>
                <w:sz w:val="22"/>
              </w:rPr>
            </w:pPr>
            <w:r w:rsidRPr="002A3928">
              <w:rPr>
                <w:b/>
                <w:sz w:val="22"/>
              </w:rPr>
              <w:t>Федеральный бюджет</w:t>
            </w:r>
          </w:p>
        </w:tc>
        <w:tc>
          <w:tcPr>
            <w:tcW w:w="1846" w:type="dxa"/>
            <w:tcBorders>
              <w:top w:val="single" w:sz="4" w:space="0" w:color="auto"/>
              <w:left w:val="nil"/>
              <w:bottom w:val="single" w:sz="4" w:space="0" w:color="auto"/>
              <w:right w:val="single" w:sz="4" w:space="0" w:color="auto"/>
            </w:tcBorders>
          </w:tcPr>
          <w:p w14:paraId="7466B993" w14:textId="77777777" w:rsidR="002A3928" w:rsidRPr="002A3928" w:rsidRDefault="002A3928" w:rsidP="002A3928">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A2C57" w14:textId="77777777" w:rsidR="002A3928" w:rsidRPr="002A3928" w:rsidRDefault="002A3928" w:rsidP="002A3928">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69B3B82E"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DADDB"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368AC"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37E94" w14:textId="77777777" w:rsidR="002A3928" w:rsidRPr="002A3928" w:rsidRDefault="002A3928" w:rsidP="002A3928">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1BC36B" w14:textId="77777777" w:rsidR="002A3928" w:rsidRPr="002A3928" w:rsidRDefault="002A3928" w:rsidP="002A3928">
            <w:pPr>
              <w:jc w:val="center"/>
              <w:rPr>
                <w:b/>
                <w:sz w:val="22"/>
              </w:rPr>
            </w:pPr>
          </w:p>
        </w:tc>
      </w:tr>
      <w:tr w:rsidR="002A3928" w:rsidRPr="002A3928" w14:paraId="6E735F54" w14:textId="77777777" w:rsidTr="002A3928">
        <w:trPr>
          <w:trHeight w:val="240"/>
          <w:jc w:val="center"/>
        </w:trPr>
        <w:tc>
          <w:tcPr>
            <w:tcW w:w="812" w:type="dxa"/>
            <w:vMerge/>
            <w:tcBorders>
              <w:left w:val="single" w:sz="8" w:space="0" w:color="auto"/>
              <w:right w:val="single" w:sz="4" w:space="0" w:color="auto"/>
            </w:tcBorders>
            <w:shd w:val="clear" w:color="auto" w:fill="auto"/>
            <w:vAlign w:val="center"/>
          </w:tcPr>
          <w:p w14:paraId="23B12972" w14:textId="77777777" w:rsidR="002A3928" w:rsidRPr="002A3928" w:rsidRDefault="002A3928" w:rsidP="002A3928">
            <w:pPr>
              <w:jc w:val="center"/>
              <w:rPr>
                <w:b/>
                <w:sz w:val="22"/>
              </w:rPr>
            </w:pPr>
          </w:p>
        </w:tc>
        <w:tc>
          <w:tcPr>
            <w:tcW w:w="1588" w:type="dxa"/>
            <w:vMerge/>
            <w:tcBorders>
              <w:left w:val="nil"/>
              <w:right w:val="single" w:sz="4" w:space="0" w:color="auto"/>
            </w:tcBorders>
            <w:shd w:val="clear" w:color="auto" w:fill="auto"/>
            <w:vAlign w:val="center"/>
          </w:tcPr>
          <w:p w14:paraId="5E8FBC20" w14:textId="77777777" w:rsidR="002A3928" w:rsidRPr="002A3928" w:rsidRDefault="002A3928" w:rsidP="002A3928">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30FCED" w14:textId="77777777" w:rsidR="002A3928" w:rsidRPr="002A3928" w:rsidRDefault="002A3928" w:rsidP="002A3928">
            <w:pPr>
              <w:rPr>
                <w:b/>
                <w:sz w:val="22"/>
              </w:rPr>
            </w:pPr>
            <w:r w:rsidRPr="002A3928">
              <w:rPr>
                <w:b/>
                <w:sz w:val="22"/>
              </w:rPr>
              <w:t xml:space="preserve">Государственный </w:t>
            </w:r>
            <w:r w:rsidRPr="002A3928">
              <w:rPr>
                <w:b/>
                <w:sz w:val="22"/>
              </w:rPr>
              <w:lastRenderedPageBreak/>
              <w:t>бюджет РС(Я)</w:t>
            </w:r>
          </w:p>
        </w:tc>
        <w:tc>
          <w:tcPr>
            <w:tcW w:w="1846" w:type="dxa"/>
            <w:tcBorders>
              <w:top w:val="single" w:sz="4" w:space="0" w:color="auto"/>
              <w:left w:val="nil"/>
              <w:bottom w:val="single" w:sz="4" w:space="0" w:color="auto"/>
              <w:right w:val="single" w:sz="4" w:space="0" w:color="auto"/>
            </w:tcBorders>
          </w:tcPr>
          <w:p w14:paraId="3164001E" w14:textId="77777777" w:rsidR="002A3928" w:rsidRPr="002A3928" w:rsidRDefault="002A3928" w:rsidP="002A3928">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54794" w14:textId="77777777" w:rsidR="002A3928" w:rsidRPr="002A3928" w:rsidRDefault="002A3928" w:rsidP="002A3928">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1C77D9F3"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1094F"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FEE0DD"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52480" w14:textId="77777777" w:rsidR="002A3928" w:rsidRPr="002A3928" w:rsidRDefault="002A3928" w:rsidP="002A3928">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560E67" w14:textId="77777777" w:rsidR="002A3928" w:rsidRPr="002A3928" w:rsidRDefault="002A3928" w:rsidP="002A3928">
            <w:pPr>
              <w:jc w:val="center"/>
              <w:rPr>
                <w:b/>
                <w:sz w:val="22"/>
              </w:rPr>
            </w:pPr>
          </w:p>
        </w:tc>
      </w:tr>
      <w:tr w:rsidR="002A3928" w:rsidRPr="002A3928" w14:paraId="58E2BBAE" w14:textId="77777777" w:rsidTr="002A3928">
        <w:trPr>
          <w:trHeight w:val="165"/>
          <w:jc w:val="center"/>
        </w:trPr>
        <w:tc>
          <w:tcPr>
            <w:tcW w:w="812" w:type="dxa"/>
            <w:vMerge/>
            <w:tcBorders>
              <w:left w:val="single" w:sz="8" w:space="0" w:color="auto"/>
              <w:right w:val="single" w:sz="4" w:space="0" w:color="auto"/>
            </w:tcBorders>
            <w:shd w:val="clear" w:color="auto" w:fill="auto"/>
            <w:vAlign w:val="center"/>
          </w:tcPr>
          <w:p w14:paraId="5B1D1885" w14:textId="77777777" w:rsidR="002A3928" w:rsidRPr="002A3928" w:rsidRDefault="002A3928" w:rsidP="002A3928">
            <w:pPr>
              <w:jc w:val="center"/>
              <w:rPr>
                <w:b/>
                <w:sz w:val="22"/>
              </w:rPr>
            </w:pPr>
          </w:p>
        </w:tc>
        <w:tc>
          <w:tcPr>
            <w:tcW w:w="1588" w:type="dxa"/>
            <w:vMerge/>
            <w:tcBorders>
              <w:left w:val="nil"/>
              <w:right w:val="single" w:sz="4" w:space="0" w:color="auto"/>
            </w:tcBorders>
            <w:shd w:val="clear" w:color="auto" w:fill="auto"/>
            <w:vAlign w:val="center"/>
          </w:tcPr>
          <w:p w14:paraId="06427BAA" w14:textId="77777777" w:rsidR="002A3928" w:rsidRPr="002A3928" w:rsidRDefault="002A3928" w:rsidP="002A3928">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8ED7F7" w14:textId="77777777" w:rsidR="002A3928" w:rsidRPr="002A3928" w:rsidRDefault="002A3928" w:rsidP="002A3928">
            <w:pPr>
              <w:rPr>
                <w:b/>
                <w:sz w:val="22"/>
              </w:rPr>
            </w:pPr>
            <w:r w:rsidRPr="002A3928">
              <w:rPr>
                <w:b/>
                <w:sz w:val="22"/>
              </w:rPr>
              <w:t>Бюджет МО «</w:t>
            </w:r>
            <w:proofErr w:type="spellStart"/>
            <w:r w:rsidRPr="002A3928">
              <w:rPr>
                <w:b/>
                <w:sz w:val="22"/>
              </w:rPr>
              <w:t>Мирнинский</w:t>
            </w:r>
            <w:proofErr w:type="spellEnd"/>
            <w:r w:rsidRPr="002A3928">
              <w:rPr>
                <w:b/>
                <w:sz w:val="22"/>
              </w:rPr>
              <w:t xml:space="preserve"> район»</w:t>
            </w:r>
          </w:p>
        </w:tc>
        <w:tc>
          <w:tcPr>
            <w:tcW w:w="1846" w:type="dxa"/>
            <w:tcBorders>
              <w:top w:val="single" w:sz="4" w:space="0" w:color="auto"/>
              <w:left w:val="nil"/>
              <w:bottom w:val="single" w:sz="4" w:space="0" w:color="auto"/>
              <w:right w:val="single" w:sz="4" w:space="0" w:color="auto"/>
            </w:tcBorders>
          </w:tcPr>
          <w:p w14:paraId="65FFE2D7" w14:textId="77777777" w:rsidR="002A3928" w:rsidRPr="002A3928" w:rsidRDefault="002A3928" w:rsidP="002A3928">
            <w:pPr>
              <w:jc w:val="center"/>
              <w:rPr>
                <w:b/>
                <w:sz w:val="22"/>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E3038" w14:textId="77777777" w:rsidR="002A3928" w:rsidRPr="002A3928" w:rsidRDefault="002A3928" w:rsidP="002A3928">
            <w:pPr>
              <w:jc w:val="center"/>
              <w:rPr>
                <w:b/>
                <w:sz w:val="22"/>
              </w:rPr>
            </w:pPr>
          </w:p>
        </w:tc>
        <w:tc>
          <w:tcPr>
            <w:tcW w:w="1417" w:type="dxa"/>
            <w:tcBorders>
              <w:top w:val="single" w:sz="4" w:space="0" w:color="auto"/>
              <w:left w:val="nil"/>
              <w:bottom w:val="single" w:sz="4" w:space="0" w:color="auto"/>
              <w:right w:val="nil"/>
            </w:tcBorders>
            <w:shd w:val="clear" w:color="auto" w:fill="auto"/>
            <w:noWrap/>
            <w:vAlign w:val="center"/>
          </w:tcPr>
          <w:p w14:paraId="497C8D37"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4BA6"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D02E2"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44814D" w14:textId="77777777" w:rsidR="002A3928" w:rsidRPr="002A3928" w:rsidRDefault="002A3928" w:rsidP="002A3928">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2141B6" w14:textId="77777777" w:rsidR="002A3928" w:rsidRPr="002A3928" w:rsidRDefault="002A3928" w:rsidP="002A3928">
            <w:pPr>
              <w:jc w:val="center"/>
              <w:rPr>
                <w:b/>
                <w:sz w:val="22"/>
              </w:rPr>
            </w:pPr>
          </w:p>
        </w:tc>
      </w:tr>
      <w:tr w:rsidR="002A3928" w:rsidRPr="002A3928" w14:paraId="27CADFD0" w14:textId="77777777" w:rsidTr="002A3928">
        <w:trPr>
          <w:trHeight w:val="150"/>
          <w:jc w:val="center"/>
        </w:trPr>
        <w:tc>
          <w:tcPr>
            <w:tcW w:w="812" w:type="dxa"/>
            <w:vMerge/>
            <w:tcBorders>
              <w:left w:val="single" w:sz="8" w:space="0" w:color="auto"/>
              <w:right w:val="single" w:sz="4" w:space="0" w:color="auto"/>
            </w:tcBorders>
            <w:shd w:val="clear" w:color="auto" w:fill="auto"/>
            <w:vAlign w:val="center"/>
          </w:tcPr>
          <w:p w14:paraId="0D46F6E1" w14:textId="77777777" w:rsidR="002A3928" w:rsidRPr="002A3928" w:rsidRDefault="002A3928" w:rsidP="002A3928">
            <w:pPr>
              <w:jc w:val="center"/>
              <w:rPr>
                <w:b/>
                <w:sz w:val="22"/>
              </w:rPr>
            </w:pPr>
          </w:p>
        </w:tc>
        <w:tc>
          <w:tcPr>
            <w:tcW w:w="1588" w:type="dxa"/>
            <w:vMerge/>
            <w:tcBorders>
              <w:left w:val="nil"/>
              <w:right w:val="single" w:sz="4" w:space="0" w:color="auto"/>
            </w:tcBorders>
            <w:shd w:val="clear" w:color="auto" w:fill="auto"/>
            <w:vAlign w:val="center"/>
          </w:tcPr>
          <w:p w14:paraId="7679C218" w14:textId="77777777" w:rsidR="002A3928" w:rsidRPr="002A3928" w:rsidRDefault="002A3928" w:rsidP="002A3928">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1800F0" w14:textId="77777777" w:rsidR="002A3928" w:rsidRPr="002A3928" w:rsidRDefault="002A3928" w:rsidP="002A3928">
            <w:pPr>
              <w:rPr>
                <w:b/>
                <w:sz w:val="22"/>
              </w:rPr>
            </w:pPr>
            <w:r w:rsidRPr="002A3928">
              <w:rPr>
                <w:b/>
                <w:sz w:val="22"/>
              </w:rPr>
              <w:t xml:space="preserve">Бюджет МО «Поселок </w:t>
            </w:r>
            <w:proofErr w:type="spellStart"/>
            <w:r w:rsidRPr="002A3928">
              <w:rPr>
                <w:b/>
                <w:sz w:val="22"/>
              </w:rPr>
              <w:t>Айхал</w:t>
            </w:r>
            <w:proofErr w:type="spellEnd"/>
            <w:r w:rsidRPr="002A3928">
              <w:rPr>
                <w:b/>
                <w:sz w:val="22"/>
              </w:rPr>
              <w:t>»</w:t>
            </w:r>
          </w:p>
        </w:tc>
        <w:tc>
          <w:tcPr>
            <w:tcW w:w="1846" w:type="dxa"/>
            <w:tcBorders>
              <w:top w:val="single" w:sz="4" w:space="0" w:color="auto"/>
              <w:left w:val="nil"/>
              <w:bottom w:val="single" w:sz="4" w:space="0" w:color="auto"/>
              <w:right w:val="single" w:sz="4" w:space="0" w:color="auto"/>
            </w:tcBorders>
            <w:vAlign w:val="center"/>
          </w:tcPr>
          <w:p w14:paraId="0BE8D886" w14:textId="77777777" w:rsidR="002A3928" w:rsidRPr="002A3928" w:rsidRDefault="002A3928" w:rsidP="002A3928">
            <w:pPr>
              <w:jc w:val="center"/>
              <w:rPr>
                <w:b/>
                <w:sz w:val="22"/>
              </w:rPr>
            </w:pPr>
            <w:r w:rsidRPr="002A3928">
              <w:rPr>
                <w:b/>
                <w:sz w:val="22"/>
              </w:rPr>
              <w:t>2 341 150,34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73E47" w14:textId="77777777" w:rsidR="002A3928" w:rsidRPr="002A3928" w:rsidRDefault="002A3928" w:rsidP="002A3928">
            <w:pPr>
              <w:jc w:val="center"/>
              <w:rPr>
                <w:b/>
                <w:sz w:val="22"/>
              </w:rPr>
            </w:pPr>
            <w:r w:rsidRPr="002A3928">
              <w:rPr>
                <w:b/>
                <w:sz w:val="22"/>
              </w:rPr>
              <w:t>279 470,40</w:t>
            </w:r>
          </w:p>
        </w:tc>
        <w:tc>
          <w:tcPr>
            <w:tcW w:w="1417" w:type="dxa"/>
            <w:tcBorders>
              <w:top w:val="single" w:sz="4" w:space="0" w:color="auto"/>
              <w:left w:val="nil"/>
              <w:bottom w:val="single" w:sz="4" w:space="0" w:color="auto"/>
              <w:right w:val="nil"/>
            </w:tcBorders>
            <w:shd w:val="clear" w:color="auto" w:fill="auto"/>
            <w:noWrap/>
            <w:vAlign w:val="center"/>
          </w:tcPr>
          <w:p w14:paraId="3CAD3370" w14:textId="77777777" w:rsidR="002A3928" w:rsidRPr="002A3928" w:rsidRDefault="002A3928" w:rsidP="002A3928">
            <w:pPr>
              <w:jc w:val="center"/>
              <w:rPr>
                <w:b/>
                <w:sz w:val="22"/>
              </w:rPr>
            </w:pPr>
            <w:r w:rsidRPr="002A3928">
              <w:rPr>
                <w:b/>
                <w:sz w:val="22"/>
              </w:rPr>
              <w:t>61 679,94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1D16" w14:textId="77777777" w:rsidR="002A3928" w:rsidRPr="002A3928" w:rsidRDefault="002A3928" w:rsidP="002A3928">
            <w:pPr>
              <w:jc w:val="center"/>
              <w:rPr>
                <w:b/>
                <w:sz w:val="22"/>
              </w:rPr>
            </w:pPr>
            <w:r w:rsidRPr="002A3928">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7C72E" w14:textId="77777777" w:rsidR="002A3928" w:rsidRPr="002A3928" w:rsidRDefault="002A3928" w:rsidP="002A3928">
            <w:pPr>
              <w:jc w:val="center"/>
              <w:rPr>
                <w:b/>
                <w:sz w:val="22"/>
              </w:rPr>
            </w:pPr>
            <w:r w:rsidRPr="002A3928">
              <w:rPr>
                <w:b/>
                <w:sz w:val="22"/>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612904" w14:textId="77777777" w:rsidR="002A3928" w:rsidRPr="002A3928" w:rsidRDefault="002A3928" w:rsidP="002A3928">
            <w:pPr>
              <w:jc w:val="center"/>
              <w:rPr>
                <w:b/>
                <w:sz w:val="22"/>
              </w:rPr>
            </w:pPr>
            <w:r w:rsidRPr="002A3928">
              <w:rPr>
                <w:b/>
                <w:sz w:val="22"/>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6F8194" w14:textId="77777777" w:rsidR="002A3928" w:rsidRPr="002A3928" w:rsidRDefault="002A3928" w:rsidP="002A3928">
            <w:pPr>
              <w:jc w:val="center"/>
              <w:rPr>
                <w:b/>
                <w:sz w:val="22"/>
              </w:rPr>
            </w:pPr>
            <w:r w:rsidRPr="002A3928">
              <w:rPr>
                <w:b/>
                <w:sz w:val="22"/>
              </w:rPr>
              <w:t>500 000,00</w:t>
            </w:r>
          </w:p>
        </w:tc>
      </w:tr>
      <w:tr w:rsidR="002A3928" w:rsidRPr="002A3928" w14:paraId="68F0FDFD" w14:textId="77777777" w:rsidTr="002A3928">
        <w:trPr>
          <w:trHeight w:val="165"/>
          <w:jc w:val="center"/>
        </w:trPr>
        <w:tc>
          <w:tcPr>
            <w:tcW w:w="812" w:type="dxa"/>
            <w:vMerge/>
            <w:tcBorders>
              <w:left w:val="single" w:sz="8" w:space="0" w:color="auto"/>
              <w:bottom w:val="single" w:sz="8" w:space="0" w:color="auto"/>
              <w:right w:val="single" w:sz="4" w:space="0" w:color="auto"/>
            </w:tcBorders>
            <w:shd w:val="clear" w:color="auto" w:fill="auto"/>
            <w:vAlign w:val="center"/>
          </w:tcPr>
          <w:p w14:paraId="2CF8E842" w14:textId="77777777" w:rsidR="002A3928" w:rsidRPr="002A3928" w:rsidRDefault="002A3928" w:rsidP="002A3928">
            <w:pPr>
              <w:jc w:val="center"/>
              <w:rPr>
                <w:b/>
                <w:sz w:val="22"/>
              </w:rPr>
            </w:pPr>
          </w:p>
        </w:tc>
        <w:tc>
          <w:tcPr>
            <w:tcW w:w="1588" w:type="dxa"/>
            <w:vMerge/>
            <w:tcBorders>
              <w:left w:val="nil"/>
              <w:bottom w:val="single" w:sz="4" w:space="0" w:color="auto"/>
              <w:right w:val="single" w:sz="4" w:space="0" w:color="auto"/>
            </w:tcBorders>
            <w:shd w:val="clear" w:color="auto" w:fill="auto"/>
            <w:vAlign w:val="center"/>
          </w:tcPr>
          <w:p w14:paraId="63F30092" w14:textId="77777777" w:rsidR="002A3928" w:rsidRPr="002A3928" w:rsidRDefault="002A3928" w:rsidP="002A3928">
            <w:pPr>
              <w:jc w:val="center"/>
              <w:rPr>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9BDA6" w14:textId="77777777" w:rsidR="002A3928" w:rsidRPr="002A3928" w:rsidRDefault="002A3928" w:rsidP="002A3928">
            <w:pPr>
              <w:rPr>
                <w:b/>
                <w:sz w:val="22"/>
              </w:rPr>
            </w:pPr>
            <w:r w:rsidRPr="002A3928">
              <w:rPr>
                <w:b/>
                <w:sz w:val="22"/>
              </w:rPr>
              <w:t>Другие источники</w:t>
            </w:r>
          </w:p>
        </w:tc>
        <w:tc>
          <w:tcPr>
            <w:tcW w:w="1846" w:type="dxa"/>
            <w:tcBorders>
              <w:top w:val="single" w:sz="4" w:space="0" w:color="auto"/>
              <w:left w:val="nil"/>
              <w:bottom w:val="single" w:sz="4" w:space="0" w:color="auto"/>
              <w:right w:val="single" w:sz="4" w:space="0" w:color="auto"/>
            </w:tcBorders>
          </w:tcPr>
          <w:p w14:paraId="7F9D769F" w14:textId="77777777" w:rsidR="002A3928" w:rsidRPr="002A3928" w:rsidRDefault="002A3928" w:rsidP="002A3928">
            <w:pPr>
              <w:jc w:val="center"/>
              <w:rPr>
                <w:b/>
                <w:sz w:val="22"/>
              </w:rPr>
            </w:pPr>
          </w:p>
        </w:tc>
        <w:tc>
          <w:tcPr>
            <w:tcW w:w="155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6DCB290" w14:textId="77777777" w:rsidR="002A3928" w:rsidRPr="002A3928" w:rsidRDefault="002A3928" w:rsidP="002A3928">
            <w:pPr>
              <w:jc w:val="center"/>
              <w:rPr>
                <w:b/>
                <w:sz w:val="22"/>
              </w:rPr>
            </w:pPr>
          </w:p>
        </w:tc>
        <w:tc>
          <w:tcPr>
            <w:tcW w:w="1417" w:type="dxa"/>
            <w:tcBorders>
              <w:top w:val="single" w:sz="4" w:space="0" w:color="auto"/>
              <w:left w:val="nil"/>
              <w:bottom w:val="single" w:sz="8" w:space="0" w:color="auto"/>
              <w:right w:val="nil"/>
            </w:tcBorders>
            <w:shd w:val="clear" w:color="auto" w:fill="auto"/>
            <w:noWrap/>
            <w:vAlign w:val="center"/>
          </w:tcPr>
          <w:p w14:paraId="6BBB2171"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4FED1CF"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9916" w14:textId="77777777" w:rsidR="002A3928" w:rsidRPr="002A3928" w:rsidRDefault="002A3928" w:rsidP="002A3928">
            <w:pPr>
              <w:jc w:val="center"/>
              <w:rPr>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D4C53E" w14:textId="77777777" w:rsidR="002A3928" w:rsidRPr="002A3928" w:rsidRDefault="002A3928" w:rsidP="002A3928">
            <w:pPr>
              <w:jc w:val="center"/>
              <w:rPr>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9FDD13" w14:textId="77777777" w:rsidR="002A3928" w:rsidRPr="002A3928" w:rsidRDefault="002A3928" w:rsidP="002A3928">
            <w:pPr>
              <w:jc w:val="center"/>
              <w:rPr>
                <w:b/>
                <w:sz w:val="22"/>
              </w:rPr>
            </w:pPr>
          </w:p>
        </w:tc>
      </w:tr>
    </w:tbl>
    <w:p w14:paraId="004CB5D2" w14:textId="77777777" w:rsidR="002A3928" w:rsidRPr="002A3928" w:rsidRDefault="002A3928" w:rsidP="002A3928">
      <w:pPr>
        <w:ind w:firstLine="567"/>
        <w:jc w:val="both"/>
        <w:rPr>
          <w:b/>
        </w:rPr>
        <w:sectPr w:rsidR="002A3928" w:rsidRPr="002A3928" w:rsidSect="002A3928">
          <w:pgSz w:w="16838" w:h="11906" w:orient="landscape"/>
          <w:pgMar w:top="454" w:right="425" w:bottom="454" w:left="284" w:header="709" w:footer="709" w:gutter="0"/>
          <w:cols w:space="708"/>
          <w:titlePg/>
          <w:docGrid w:linePitch="360"/>
        </w:sectPr>
      </w:pPr>
    </w:p>
    <w:p w14:paraId="19E7E3C7" w14:textId="77777777" w:rsidR="002A3928" w:rsidRPr="002A3928" w:rsidRDefault="002A3928" w:rsidP="002A3928">
      <w:pPr>
        <w:ind w:firstLine="567"/>
        <w:jc w:val="center"/>
        <w:rPr>
          <w:b/>
        </w:rPr>
      </w:pPr>
    </w:p>
    <w:p w14:paraId="7019FC65" w14:textId="77777777" w:rsidR="002A3928" w:rsidRPr="002A3928" w:rsidRDefault="002A3928" w:rsidP="002A3928">
      <w:pPr>
        <w:ind w:firstLine="567"/>
        <w:jc w:val="center"/>
        <w:rPr>
          <w:b/>
        </w:rPr>
      </w:pPr>
    </w:p>
    <w:p w14:paraId="2FF49241" w14:textId="77777777" w:rsidR="002A3928" w:rsidRPr="002A3928" w:rsidRDefault="002A3928" w:rsidP="002A3928">
      <w:pPr>
        <w:ind w:firstLine="567"/>
        <w:jc w:val="center"/>
        <w:rPr>
          <w:b/>
        </w:rPr>
      </w:pPr>
      <w:r w:rsidRPr="002A3928">
        <w:rPr>
          <w:b/>
        </w:rPr>
        <w:t>РАЗДЕЛ 4.</w:t>
      </w:r>
    </w:p>
    <w:p w14:paraId="549B9251" w14:textId="77777777" w:rsidR="002A3928" w:rsidRPr="002A3928" w:rsidRDefault="002A3928" w:rsidP="002A3928">
      <w:pPr>
        <w:ind w:firstLine="567"/>
        <w:jc w:val="center"/>
        <w:rPr>
          <w:b/>
        </w:rPr>
      </w:pPr>
      <w:r w:rsidRPr="002A3928">
        <w:rPr>
          <w:b/>
        </w:rPr>
        <w:t>ПЕРЕЧЕНЬ ЦЕЛЕВЫХ ИНДИКАТОРОВ ПРОГРАММЫ</w:t>
      </w:r>
    </w:p>
    <w:p w14:paraId="6F490AEF" w14:textId="77777777" w:rsidR="002A3928" w:rsidRPr="002A3928" w:rsidRDefault="002A3928" w:rsidP="002A3928">
      <w:pPr>
        <w:ind w:firstLine="567"/>
        <w:jc w:val="center"/>
      </w:pPr>
      <w:r w:rsidRPr="002A3928">
        <w:t xml:space="preserve">Муниципальной программы муниципального образования «Поселок </w:t>
      </w:r>
      <w:proofErr w:type="spellStart"/>
      <w:r w:rsidRPr="002A3928">
        <w:t>Айхал</w:t>
      </w:r>
      <w:proofErr w:type="spellEnd"/>
      <w:r w:rsidRPr="002A3928">
        <w:t xml:space="preserve">» </w:t>
      </w:r>
      <w:proofErr w:type="spellStart"/>
      <w:r w:rsidRPr="002A3928">
        <w:t>Мирнинского</w:t>
      </w:r>
      <w:proofErr w:type="spellEnd"/>
      <w:r w:rsidRPr="002A3928">
        <w:t xml:space="preserve"> района Республики Саха (Якутия) «Капитальный и текущий ремонт многоквартирных домов и жилых помещений, принадлежащих муниципальному образованию «Поселок </w:t>
      </w:r>
      <w:proofErr w:type="spellStart"/>
      <w:r w:rsidRPr="002A3928">
        <w:t>Айхал</w:t>
      </w:r>
      <w:proofErr w:type="spellEnd"/>
      <w:r w:rsidRPr="002A3928">
        <w:t>» на 2022-2027 годы</w:t>
      </w:r>
    </w:p>
    <w:p w14:paraId="60356709" w14:textId="77777777" w:rsidR="002A3928" w:rsidRPr="002A3928" w:rsidRDefault="002A3928" w:rsidP="002A3928">
      <w:pPr>
        <w:ind w:firstLine="567"/>
        <w:jc w:val="center"/>
      </w:pPr>
    </w:p>
    <w:p w14:paraId="7BBEB9FB" w14:textId="77777777" w:rsidR="002A3928" w:rsidRPr="002A3928" w:rsidRDefault="002A3928" w:rsidP="002A3928">
      <w:pPr>
        <w:ind w:firstLine="567"/>
        <w:jc w:val="center"/>
      </w:pPr>
    </w:p>
    <w:tbl>
      <w:tblPr>
        <w:tblW w:w="9525" w:type="dxa"/>
        <w:jc w:val="center"/>
        <w:tblLayout w:type="fixed"/>
        <w:tblLook w:val="04A0" w:firstRow="1" w:lastRow="0" w:firstColumn="1" w:lastColumn="0" w:noHBand="0" w:noVBand="1"/>
      </w:tblPr>
      <w:tblGrid>
        <w:gridCol w:w="425"/>
        <w:gridCol w:w="2126"/>
        <w:gridCol w:w="595"/>
        <w:gridCol w:w="964"/>
        <w:gridCol w:w="880"/>
        <w:gridCol w:w="992"/>
        <w:gridCol w:w="992"/>
        <w:gridCol w:w="851"/>
        <w:gridCol w:w="850"/>
        <w:gridCol w:w="850"/>
      </w:tblGrid>
      <w:tr w:rsidR="002A3928" w:rsidRPr="002A3928" w14:paraId="5A68F4F5" w14:textId="77777777" w:rsidTr="002A3928">
        <w:trPr>
          <w:trHeight w:val="69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B9BC" w14:textId="77777777" w:rsidR="002A3928" w:rsidRPr="002A3928" w:rsidRDefault="002A3928" w:rsidP="002A3928">
            <w:pPr>
              <w:jc w:val="center"/>
              <w:rPr>
                <w:b/>
                <w:bCs/>
                <w:color w:val="000000"/>
              </w:rPr>
            </w:pPr>
            <w:r w:rsidRPr="002A3928">
              <w:rPr>
                <w:b/>
                <w:bCs/>
                <w:color w:val="000000"/>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F3C55" w14:textId="77777777" w:rsidR="002A3928" w:rsidRPr="002A3928" w:rsidRDefault="002A3928" w:rsidP="002A3928">
            <w:pPr>
              <w:jc w:val="center"/>
              <w:rPr>
                <w:b/>
                <w:bCs/>
                <w:color w:val="000000"/>
              </w:rPr>
            </w:pPr>
            <w:r w:rsidRPr="002A3928">
              <w:rPr>
                <w:b/>
                <w:bCs/>
                <w:color w:val="000000"/>
              </w:rPr>
              <w:t>Наименование</w:t>
            </w:r>
            <w:r w:rsidRPr="002A3928">
              <w:rPr>
                <w:b/>
                <w:bCs/>
                <w:color w:val="000000"/>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A7D52" w14:textId="77777777" w:rsidR="002A3928" w:rsidRPr="002A3928" w:rsidRDefault="002A3928" w:rsidP="002A3928">
            <w:pPr>
              <w:jc w:val="center"/>
              <w:rPr>
                <w:b/>
                <w:bCs/>
                <w:color w:val="000000"/>
              </w:rPr>
            </w:pPr>
            <w:r w:rsidRPr="002A3928">
              <w:rPr>
                <w:b/>
                <w:bCs/>
                <w:color w:val="000000"/>
              </w:rPr>
              <w:t>Ед. изм.</w:t>
            </w:r>
          </w:p>
        </w:tc>
        <w:tc>
          <w:tcPr>
            <w:tcW w:w="964" w:type="dxa"/>
            <w:vMerge w:val="restart"/>
            <w:tcBorders>
              <w:top w:val="single" w:sz="4" w:space="0" w:color="auto"/>
              <w:left w:val="nil"/>
              <w:right w:val="single" w:sz="4" w:space="0" w:color="auto"/>
            </w:tcBorders>
            <w:shd w:val="clear" w:color="auto" w:fill="auto"/>
            <w:vAlign w:val="center"/>
            <w:hideMark/>
          </w:tcPr>
          <w:p w14:paraId="485670C1" w14:textId="77777777" w:rsidR="002A3928" w:rsidRPr="002A3928" w:rsidRDefault="002A3928" w:rsidP="002A3928">
            <w:pPr>
              <w:jc w:val="center"/>
              <w:rPr>
                <w:b/>
                <w:bCs/>
                <w:color w:val="000000"/>
              </w:rPr>
            </w:pPr>
            <w:r w:rsidRPr="002A3928">
              <w:rPr>
                <w:b/>
                <w:bCs/>
                <w:color w:val="000000"/>
              </w:rPr>
              <w:t>Базовое значение</w:t>
            </w:r>
          </w:p>
        </w:tc>
        <w:tc>
          <w:tcPr>
            <w:tcW w:w="5415" w:type="dxa"/>
            <w:gridSpan w:val="6"/>
            <w:tcBorders>
              <w:top w:val="single" w:sz="4" w:space="0" w:color="auto"/>
              <w:left w:val="nil"/>
              <w:bottom w:val="single" w:sz="4" w:space="0" w:color="auto"/>
              <w:right w:val="single" w:sz="4" w:space="0" w:color="auto"/>
            </w:tcBorders>
            <w:shd w:val="clear" w:color="auto" w:fill="auto"/>
            <w:vAlign w:val="center"/>
            <w:hideMark/>
          </w:tcPr>
          <w:p w14:paraId="37307E45" w14:textId="77777777" w:rsidR="002A3928" w:rsidRPr="002A3928" w:rsidRDefault="002A3928" w:rsidP="002A3928">
            <w:pPr>
              <w:jc w:val="center"/>
              <w:rPr>
                <w:b/>
                <w:bCs/>
                <w:color w:val="000000"/>
              </w:rPr>
            </w:pPr>
            <w:r w:rsidRPr="002A3928">
              <w:rPr>
                <w:b/>
                <w:bCs/>
                <w:color w:val="000000"/>
              </w:rPr>
              <w:t>Планируемое значение показателя по годам реализации</w:t>
            </w:r>
          </w:p>
        </w:tc>
      </w:tr>
      <w:tr w:rsidR="002A3928" w:rsidRPr="002A3928" w14:paraId="00F3191E" w14:textId="77777777" w:rsidTr="002A3928">
        <w:trPr>
          <w:trHeight w:val="69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78A3752" w14:textId="77777777" w:rsidR="002A3928" w:rsidRPr="002A3928" w:rsidRDefault="002A3928" w:rsidP="002A3928">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78EFDF" w14:textId="77777777" w:rsidR="002A3928" w:rsidRPr="002A3928" w:rsidRDefault="002A3928" w:rsidP="002A3928">
            <w:pPr>
              <w:rPr>
                <w:b/>
                <w:bCs/>
                <w:color w:val="00000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14:paraId="269728DD" w14:textId="77777777" w:rsidR="002A3928" w:rsidRPr="002A3928" w:rsidRDefault="002A3928" w:rsidP="002A3928">
            <w:pPr>
              <w:rPr>
                <w:b/>
                <w:bCs/>
                <w:color w:val="000000"/>
              </w:rPr>
            </w:pPr>
          </w:p>
        </w:tc>
        <w:tc>
          <w:tcPr>
            <w:tcW w:w="964" w:type="dxa"/>
            <w:vMerge/>
            <w:tcBorders>
              <w:left w:val="nil"/>
              <w:bottom w:val="single" w:sz="4" w:space="0" w:color="auto"/>
              <w:right w:val="single" w:sz="4" w:space="0" w:color="auto"/>
            </w:tcBorders>
            <w:shd w:val="clear" w:color="auto" w:fill="auto"/>
            <w:vAlign w:val="center"/>
            <w:hideMark/>
          </w:tcPr>
          <w:p w14:paraId="10075A83" w14:textId="77777777" w:rsidR="002A3928" w:rsidRPr="002A3928" w:rsidRDefault="002A3928" w:rsidP="002A3928">
            <w:pPr>
              <w:jc w:val="center"/>
              <w:rPr>
                <w:b/>
                <w:bCs/>
                <w:color w:val="000000"/>
              </w:rPr>
            </w:pPr>
          </w:p>
        </w:tc>
        <w:tc>
          <w:tcPr>
            <w:tcW w:w="880" w:type="dxa"/>
            <w:tcBorders>
              <w:top w:val="nil"/>
              <w:left w:val="nil"/>
              <w:bottom w:val="single" w:sz="4" w:space="0" w:color="auto"/>
              <w:right w:val="single" w:sz="4" w:space="0" w:color="auto"/>
            </w:tcBorders>
            <w:shd w:val="clear" w:color="auto" w:fill="auto"/>
            <w:vAlign w:val="center"/>
            <w:hideMark/>
          </w:tcPr>
          <w:p w14:paraId="05281E39" w14:textId="77777777" w:rsidR="002A3928" w:rsidRPr="002A3928" w:rsidRDefault="002A3928" w:rsidP="002A3928">
            <w:pPr>
              <w:jc w:val="center"/>
              <w:rPr>
                <w:b/>
                <w:bCs/>
                <w:color w:val="000000"/>
              </w:rPr>
            </w:pPr>
            <w:r w:rsidRPr="002A3928">
              <w:rPr>
                <w:b/>
                <w:bCs/>
                <w:color w:val="000000"/>
              </w:rPr>
              <w:t>2022</w:t>
            </w:r>
          </w:p>
        </w:tc>
        <w:tc>
          <w:tcPr>
            <w:tcW w:w="992" w:type="dxa"/>
            <w:tcBorders>
              <w:top w:val="nil"/>
              <w:left w:val="nil"/>
              <w:bottom w:val="single" w:sz="4" w:space="0" w:color="auto"/>
              <w:right w:val="single" w:sz="4" w:space="0" w:color="auto"/>
            </w:tcBorders>
            <w:shd w:val="clear" w:color="auto" w:fill="auto"/>
            <w:vAlign w:val="center"/>
            <w:hideMark/>
          </w:tcPr>
          <w:p w14:paraId="6F1C20E2" w14:textId="77777777" w:rsidR="002A3928" w:rsidRPr="002A3928" w:rsidRDefault="002A3928" w:rsidP="002A3928">
            <w:pPr>
              <w:jc w:val="center"/>
              <w:rPr>
                <w:b/>
                <w:bCs/>
                <w:color w:val="000000"/>
              </w:rPr>
            </w:pPr>
            <w:r w:rsidRPr="002A3928">
              <w:rPr>
                <w:b/>
                <w:bCs/>
                <w:color w:val="000000"/>
              </w:rPr>
              <w:t>2023</w:t>
            </w:r>
          </w:p>
        </w:tc>
        <w:tc>
          <w:tcPr>
            <w:tcW w:w="992" w:type="dxa"/>
            <w:tcBorders>
              <w:top w:val="nil"/>
              <w:left w:val="nil"/>
              <w:bottom w:val="single" w:sz="4" w:space="0" w:color="auto"/>
              <w:right w:val="single" w:sz="4" w:space="0" w:color="auto"/>
            </w:tcBorders>
            <w:shd w:val="clear" w:color="auto" w:fill="auto"/>
            <w:vAlign w:val="center"/>
            <w:hideMark/>
          </w:tcPr>
          <w:p w14:paraId="25267670" w14:textId="77777777" w:rsidR="002A3928" w:rsidRPr="002A3928" w:rsidRDefault="002A3928" w:rsidP="002A3928">
            <w:pPr>
              <w:jc w:val="center"/>
              <w:rPr>
                <w:b/>
                <w:bCs/>
                <w:color w:val="000000"/>
              </w:rPr>
            </w:pPr>
            <w:r w:rsidRPr="002A3928">
              <w:rPr>
                <w:b/>
                <w:bCs/>
                <w:color w:val="000000"/>
              </w:rPr>
              <w:t>2024</w:t>
            </w:r>
          </w:p>
        </w:tc>
        <w:tc>
          <w:tcPr>
            <w:tcW w:w="851" w:type="dxa"/>
            <w:tcBorders>
              <w:top w:val="nil"/>
              <w:left w:val="nil"/>
              <w:bottom w:val="single" w:sz="4" w:space="0" w:color="auto"/>
              <w:right w:val="single" w:sz="4" w:space="0" w:color="auto"/>
            </w:tcBorders>
            <w:vAlign w:val="center"/>
          </w:tcPr>
          <w:p w14:paraId="4F9A75BC" w14:textId="77777777" w:rsidR="002A3928" w:rsidRPr="002A3928" w:rsidRDefault="002A3928" w:rsidP="002A3928">
            <w:pPr>
              <w:jc w:val="center"/>
              <w:rPr>
                <w:b/>
                <w:bCs/>
                <w:color w:val="000000"/>
              </w:rPr>
            </w:pPr>
            <w:r w:rsidRPr="002A3928">
              <w:rPr>
                <w:b/>
                <w:bCs/>
                <w:color w:val="000000"/>
              </w:rPr>
              <w:t>2025</w:t>
            </w:r>
          </w:p>
        </w:tc>
        <w:tc>
          <w:tcPr>
            <w:tcW w:w="850" w:type="dxa"/>
            <w:tcBorders>
              <w:top w:val="nil"/>
              <w:left w:val="nil"/>
              <w:bottom w:val="single" w:sz="4" w:space="0" w:color="auto"/>
              <w:right w:val="single" w:sz="4" w:space="0" w:color="auto"/>
            </w:tcBorders>
            <w:vAlign w:val="center"/>
          </w:tcPr>
          <w:p w14:paraId="73A39F56" w14:textId="77777777" w:rsidR="002A3928" w:rsidRPr="002A3928" w:rsidRDefault="002A3928" w:rsidP="002A3928">
            <w:pPr>
              <w:jc w:val="center"/>
              <w:rPr>
                <w:b/>
                <w:bCs/>
                <w:color w:val="000000"/>
              </w:rPr>
            </w:pPr>
            <w:r w:rsidRPr="002A3928">
              <w:rPr>
                <w:b/>
                <w:bCs/>
                <w:color w:val="000000"/>
              </w:rPr>
              <w:t>2026</w:t>
            </w:r>
          </w:p>
        </w:tc>
        <w:tc>
          <w:tcPr>
            <w:tcW w:w="850" w:type="dxa"/>
            <w:tcBorders>
              <w:top w:val="nil"/>
              <w:left w:val="nil"/>
              <w:bottom w:val="single" w:sz="4" w:space="0" w:color="auto"/>
              <w:right w:val="single" w:sz="4" w:space="0" w:color="auto"/>
            </w:tcBorders>
            <w:vAlign w:val="center"/>
          </w:tcPr>
          <w:p w14:paraId="6724919D" w14:textId="77777777" w:rsidR="002A3928" w:rsidRPr="002A3928" w:rsidRDefault="002A3928" w:rsidP="002A3928">
            <w:pPr>
              <w:jc w:val="center"/>
              <w:rPr>
                <w:b/>
                <w:bCs/>
                <w:color w:val="000000"/>
              </w:rPr>
            </w:pPr>
            <w:r w:rsidRPr="002A3928">
              <w:rPr>
                <w:b/>
                <w:bCs/>
                <w:color w:val="000000"/>
              </w:rPr>
              <w:t>2027</w:t>
            </w:r>
          </w:p>
        </w:tc>
      </w:tr>
      <w:tr w:rsidR="002A3928" w:rsidRPr="002A3928" w14:paraId="01848DD4" w14:textId="77777777" w:rsidTr="002A3928">
        <w:trPr>
          <w:trHeight w:val="2614"/>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1748A7" w14:textId="77777777" w:rsidR="002A3928" w:rsidRPr="002A3928" w:rsidRDefault="002A3928" w:rsidP="002A3928">
            <w:pPr>
              <w:jc w:val="center"/>
              <w:rPr>
                <w:color w:val="000000"/>
              </w:rPr>
            </w:pPr>
            <w:r w:rsidRPr="002A3928">
              <w:rPr>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D4ADD59" w14:textId="77777777" w:rsidR="002A3928" w:rsidRPr="002A3928" w:rsidRDefault="002A3928" w:rsidP="002A3928">
            <w:pPr>
              <w:jc w:val="center"/>
              <w:rPr>
                <w:color w:val="000000"/>
              </w:rPr>
            </w:pPr>
            <w:r w:rsidRPr="002A3928">
              <w:rPr>
                <w:color w:val="000000"/>
              </w:rPr>
              <w:t>Количество жилых помещений муниципального имущества, подлежащих ремонту</w:t>
            </w:r>
          </w:p>
        </w:tc>
        <w:tc>
          <w:tcPr>
            <w:tcW w:w="595" w:type="dxa"/>
            <w:tcBorders>
              <w:top w:val="nil"/>
              <w:left w:val="nil"/>
              <w:bottom w:val="single" w:sz="4" w:space="0" w:color="auto"/>
              <w:right w:val="single" w:sz="4" w:space="0" w:color="auto"/>
            </w:tcBorders>
            <w:shd w:val="clear" w:color="auto" w:fill="auto"/>
            <w:noWrap/>
            <w:vAlign w:val="center"/>
            <w:hideMark/>
          </w:tcPr>
          <w:p w14:paraId="1C1A8AE5" w14:textId="77777777" w:rsidR="002A3928" w:rsidRPr="002A3928" w:rsidRDefault="002A3928" w:rsidP="002A3928">
            <w:pPr>
              <w:jc w:val="center"/>
              <w:rPr>
                <w:color w:val="000000"/>
              </w:rPr>
            </w:pPr>
            <w:r w:rsidRPr="002A3928">
              <w:rPr>
                <w:color w:val="000000"/>
              </w:rPr>
              <w:t>шт.</w:t>
            </w:r>
          </w:p>
        </w:tc>
        <w:tc>
          <w:tcPr>
            <w:tcW w:w="964" w:type="dxa"/>
            <w:tcBorders>
              <w:top w:val="nil"/>
              <w:left w:val="nil"/>
              <w:bottom w:val="single" w:sz="4" w:space="0" w:color="auto"/>
              <w:right w:val="single" w:sz="4" w:space="0" w:color="auto"/>
            </w:tcBorders>
            <w:shd w:val="clear" w:color="auto" w:fill="auto"/>
            <w:noWrap/>
            <w:vAlign w:val="center"/>
            <w:hideMark/>
          </w:tcPr>
          <w:p w14:paraId="414F3009" w14:textId="77777777" w:rsidR="002A3928" w:rsidRPr="002A3928" w:rsidRDefault="002A3928" w:rsidP="002A3928">
            <w:pPr>
              <w:jc w:val="center"/>
              <w:rPr>
                <w:color w:val="000000"/>
              </w:rPr>
            </w:pPr>
          </w:p>
        </w:tc>
        <w:tc>
          <w:tcPr>
            <w:tcW w:w="880" w:type="dxa"/>
            <w:tcBorders>
              <w:top w:val="nil"/>
              <w:left w:val="nil"/>
              <w:bottom w:val="single" w:sz="4" w:space="0" w:color="auto"/>
              <w:right w:val="single" w:sz="4" w:space="0" w:color="auto"/>
            </w:tcBorders>
            <w:shd w:val="clear" w:color="auto" w:fill="auto"/>
            <w:noWrap/>
            <w:vAlign w:val="center"/>
            <w:hideMark/>
          </w:tcPr>
          <w:p w14:paraId="15F28FA1" w14:textId="77777777" w:rsidR="002A3928" w:rsidRPr="002A3928" w:rsidRDefault="002A3928" w:rsidP="002A3928">
            <w:pPr>
              <w:jc w:val="center"/>
              <w:rPr>
                <w:color w:val="000000"/>
              </w:rPr>
            </w:pPr>
            <w:r w:rsidRPr="002A3928">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157CDC79" w14:textId="77777777" w:rsidR="002A3928" w:rsidRPr="002A3928" w:rsidRDefault="002A3928" w:rsidP="002A3928">
            <w:pPr>
              <w:jc w:val="center"/>
              <w:rPr>
                <w:color w:val="000000"/>
              </w:rPr>
            </w:pPr>
            <w:r w:rsidRPr="002A3928">
              <w:rPr>
                <w:color w:val="00000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22BE48" w14:textId="77777777" w:rsidR="002A3928" w:rsidRPr="002A3928" w:rsidRDefault="002A3928" w:rsidP="002A3928">
            <w:pPr>
              <w:jc w:val="center"/>
              <w:rPr>
                <w:color w:val="000000"/>
              </w:rPr>
            </w:pPr>
            <w:r w:rsidRPr="002A3928">
              <w:rPr>
                <w:color w:val="000000"/>
              </w:rPr>
              <w:t>4</w:t>
            </w:r>
          </w:p>
        </w:tc>
        <w:tc>
          <w:tcPr>
            <w:tcW w:w="851" w:type="dxa"/>
            <w:tcBorders>
              <w:top w:val="single" w:sz="4" w:space="0" w:color="auto"/>
              <w:left w:val="nil"/>
              <w:bottom w:val="single" w:sz="4" w:space="0" w:color="auto"/>
              <w:right w:val="single" w:sz="4" w:space="0" w:color="auto"/>
            </w:tcBorders>
            <w:vAlign w:val="center"/>
          </w:tcPr>
          <w:p w14:paraId="39EAD66E" w14:textId="77777777" w:rsidR="002A3928" w:rsidRPr="002A3928" w:rsidRDefault="002A3928" w:rsidP="002A3928">
            <w:pPr>
              <w:jc w:val="center"/>
              <w:rPr>
                <w:color w:val="000000"/>
              </w:rPr>
            </w:pPr>
            <w:r w:rsidRPr="002A3928">
              <w:rPr>
                <w:color w:val="000000"/>
              </w:rPr>
              <w:t>4</w:t>
            </w:r>
          </w:p>
        </w:tc>
        <w:tc>
          <w:tcPr>
            <w:tcW w:w="850" w:type="dxa"/>
            <w:tcBorders>
              <w:top w:val="single" w:sz="4" w:space="0" w:color="auto"/>
              <w:left w:val="nil"/>
              <w:bottom w:val="single" w:sz="4" w:space="0" w:color="auto"/>
              <w:right w:val="single" w:sz="4" w:space="0" w:color="auto"/>
            </w:tcBorders>
            <w:vAlign w:val="center"/>
          </w:tcPr>
          <w:p w14:paraId="0131009F" w14:textId="77777777" w:rsidR="002A3928" w:rsidRPr="002A3928" w:rsidRDefault="002A3928" w:rsidP="002A3928">
            <w:pPr>
              <w:jc w:val="center"/>
              <w:rPr>
                <w:color w:val="000000"/>
              </w:rPr>
            </w:pPr>
            <w:r w:rsidRPr="002A3928">
              <w:rPr>
                <w:color w:val="000000"/>
              </w:rPr>
              <w:t>4</w:t>
            </w:r>
          </w:p>
        </w:tc>
        <w:tc>
          <w:tcPr>
            <w:tcW w:w="850" w:type="dxa"/>
            <w:tcBorders>
              <w:top w:val="single" w:sz="4" w:space="0" w:color="auto"/>
              <w:left w:val="nil"/>
              <w:bottom w:val="single" w:sz="4" w:space="0" w:color="auto"/>
              <w:right w:val="single" w:sz="4" w:space="0" w:color="auto"/>
            </w:tcBorders>
            <w:vAlign w:val="center"/>
          </w:tcPr>
          <w:p w14:paraId="4FF19240" w14:textId="77777777" w:rsidR="002A3928" w:rsidRPr="002A3928" w:rsidRDefault="002A3928" w:rsidP="002A3928">
            <w:pPr>
              <w:jc w:val="center"/>
              <w:rPr>
                <w:color w:val="000000"/>
              </w:rPr>
            </w:pPr>
            <w:r w:rsidRPr="002A3928">
              <w:rPr>
                <w:color w:val="000000"/>
              </w:rPr>
              <w:t>4</w:t>
            </w:r>
          </w:p>
        </w:tc>
      </w:tr>
    </w:tbl>
    <w:p w14:paraId="55419E29" w14:textId="77777777" w:rsidR="002A3928" w:rsidRPr="002A3928" w:rsidRDefault="002A3928" w:rsidP="002A3928">
      <w:pPr>
        <w:spacing w:line="276" w:lineRule="auto"/>
        <w:rPr>
          <w:b/>
          <w:szCs w:val="28"/>
        </w:rPr>
      </w:pPr>
    </w:p>
    <w:p w14:paraId="515D61D0" w14:textId="77777777" w:rsidR="002A3928" w:rsidRPr="002A3928" w:rsidRDefault="002A3928" w:rsidP="002A3928">
      <w:pPr>
        <w:spacing w:line="276" w:lineRule="auto"/>
        <w:rPr>
          <w:b/>
          <w:szCs w:val="28"/>
        </w:rPr>
      </w:pPr>
    </w:p>
    <w:p w14:paraId="067E427B" w14:textId="77777777" w:rsidR="002A3928" w:rsidRPr="002A3928" w:rsidRDefault="002A3928" w:rsidP="002A3928">
      <w:pPr>
        <w:spacing w:line="276" w:lineRule="auto"/>
        <w:rPr>
          <w:b/>
          <w:szCs w:val="28"/>
        </w:rPr>
      </w:pPr>
    </w:p>
    <w:p w14:paraId="34C91AF6" w14:textId="77777777" w:rsidR="002A3928" w:rsidRPr="002A3928" w:rsidRDefault="002A3928" w:rsidP="002A3928">
      <w:pPr>
        <w:spacing w:line="276" w:lineRule="auto"/>
        <w:rPr>
          <w:b/>
          <w:szCs w:val="28"/>
        </w:rPr>
      </w:pPr>
    </w:p>
    <w:p w14:paraId="221C24A3" w14:textId="77777777" w:rsidR="002A3928" w:rsidRPr="002A3928" w:rsidRDefault="002A3928" w:rsidP="002A3928">
      <w:pPr>
        <w:spacing w:line="276" w:lineRule="auto"/>
        <w:rPr>
          <w:b/>
          <w:szCs w:val="28"/>
        </w:rPr>
      </w:pPr>
    </w:p>
    <w:p w14:paraId="2CB64FD1" w14:textId="77777777" w:rsidR="002A3928" w:rsidRPr="002A3928" w:rsidRDefault="002A3928" w:rsidP="002A3928">
      <w:pPr>
        <w:spacing w:line="276" w:lineRule="auto"/>
        <w:rPr>
          <w:b/>
          <w:szCs w:val="28"/>
        </w:rPr>
      </w:pPr>
    </w:p>
    <w:p w14:paraId="6920CD28" w14:textId="77777777" w:rsidR="002A3928" w:rsidRPr="002A3928" w:rsidRDefault="002A3928" w:rsidP="002A3928">
      <w:pPr>
        <w:spacing w:line="276" w:lineRule="auto"/>
        <w:rPr>
          <w:b/>
          <w:szCs w:val="28"/>
        </w:rPr>
      </w:pPr>
    </w:p>
    <w:p w14:paraId="2A6B5545" w14:textId="77777777" w:rsidR="002A3928" w:rsidRPr="002A3928" w:rsidRDefault="002A3928" w:rsidP="002A3928">
      <w:pPr>
        <w:spacing w:line="276" w:lineRule="auto"/>
        <w:rPr>
          <w:b/>
          <w:szCs w:val="28"/>
        </w:rPr>
      </w:pPr>
    </w:p>
    <w:p w14:paraId="72B2F475" w14:textId="77777777" w:rsidR="002A3928" w:rsidRPr="002A3928" w:rsidRDefault="002A3928" w:rsidP="002A3928">
      <w:pPr>
        <w:spacing w:line="276" w:lineRule="auto"/>
        <w:rPr>
          <w:b/>
          <w:szCs w:val="28"/>
        </w:rPr>
      </w:pPr>
    </w:p>
    <w:p w14:paraId="565915C7" w14:textId="77777777" w:rsidR="002A3928" w:rsidRPr="002A3928" w:rsidRDefault="002A3928" w:rsidP="002A3928">
      <w:pPr>
        <w:spacing w:line="276" w:lineRule="auto"/>
        <w:rPr>
          <w:b/>
          <w:szCs w:val="28"/>
        </w:rPr>
      </w:pPr>
    </w:p>
    <w:p w14:paraId="32A55513" w14:textId="77777777" w:rsidR="002A3928" w:rsidRPr="002A3928" w:rsidRDefault="002A3928" w:rsidP="002A3928">
      <w:pPr>
        <w:spacing w:line="276" w:lineRule="auto"/>
        <w:rPr>
          <w:b/>
          <w:szCs w:val="28"/>
        </w:rPr>
      </w:pPr>
    </w:p>
    <w:p w14:paraId="0BBD9552" w14:textId="77777777" w:rsidR="002A3928" w:rsidRPr="002A3928" w:rsidRDefault="002A3928" w:rsidP="002A3928">
      <w:pPr>
        <w:spacing w:line="276" w:lineRule="auto"/>
        <w:rPr>
          <w:b/>
          <w:szCs w:val="28"/>
        </w:rPr>
      </w:pPr>
    </w:p>
    <w:p w14:paraId="03160EFC" w14:textId="77777777" w:rsidR="002A3928" w:rsidRPr="002A3928" w:rsidRDefault="002A3928" w:rsidP="002A3928">
      <w:pPr>
        <w:spacing w:line="276" w:lineRule="auto"/>
        <w:rPr>
          <w:b/>
          <w:szCs w:val="28"/>
        </w:rPr>
      </w:pPr>
    </w:p>
    <w:p w14:paraId="004982C3" w14:textId="77777777" w:rsidR="002A3928" w:rsidRPr="002A3928" w:rsidRDefault="002A3928" w:rsidP="002A3928">
      <w:pPr>
        <w:spacing w:line="276" w:lineRule="auto"/>
        <w:rPr>
          <w:b/>
          <w:szCs w:val="28"/>
        </w:rPr>
      </w:pPr>
    </w:p>
    <w:p w14:paraId="1F2A2293" w14:textId="77777777" w:rsidR="002A3928" w:rsidRPr="002A3928" w:rsidRDefault="002A3928" w:rsidP="002A3928">
      <w:pPr>
        <w:spacing w:line="276" w:lineRule="auto"/>
        <w:rPr>
          <w:b/>
          <w:szCs w:val="28"/>
        </w:rPr>
      </w:pPr>
    </w:p>
    <w:p w14:paraId="2E7D2090" w14:textId="77777777" w:rsidR="002A3928" w:rsidRPr="002A3928" w:rsidRDefault="002A3928" w:rsidP="002A3928">
      <w:pPr>
        <w:spacing w:line="276" w:lineRule="auto"/>
        <w:rPr>
          <w:b/>
          <w:szCs w:val="28"/>
        </w:rPr>
      </w:pPr>
    </w:p>
    <w:p w14:paraId="1157029E" w14:textId="77777777" w:rsidR="002A3928" w:rsidRPr="002A3928" w:rsidRDefault="002A3928" w:rsidP="002A3928">
      <w:pPr>
        <w:spacing w:line="276" w:lineRule="auto"/>
        <w:rPr>
          <w:b/>
          <w:szCs w:val="28"/>
        </w:rPr>
      </w:pPr>
    </w:p>
    <w:p w14:paraId="520C13C1" w14:textId="77777777" w:rsidR="002A3928" w:rsidRPr="002A3928" w:rsidRDefault="002A3928" w:rsidP="002A3928">
      <w:pPr>
        <w:spacing w:line="276" w:lineRule="auto"/>
        <w:rPr>
          <w:b/>
          <w:szCs w:val="28"/>
        </w:rPr>
      </w:pPr>
    </w:p>
    <w:p w14:paraId="345EC155" w14:textId="77777777" w:rsidR="002A3928" w:rsidRPr="002A3928" w:rsidRDefault="002A3928" w:rsidP="002A3928">
      <w:pPr>
        <w:spacing w:line="276" w:lineRule="auto"/>
        <w:rPr>
          <w:b/>
          <w:szCs w:val="28"/>
        </w:rPr>
      </w:pPr>
    </w:p>
    <w:p w14:paraId="322BBB23" w14:textId="77777777" w:rsidR="002A3928" w:rsidRPr="002A3928" w:rsidRDefault="002A3928" w:rsidP="002A3928">
      <w:pPr>
        <w:spacing w:line="276" w:lineRule="auto"/>
        <w:rPr>
          <w:b/>
          <w:szCs w:val="28"/>
        </w:rPr>
      </w:pPr>
    </w:p>
    <w:p w14:paraId="52B6FEB6" w14:textId="77777777" w:rsidR="002A3928" w:rsidRPr="002A3928" w:rsidRDefault="002A3928" w:rsidP="002A3928">
      <w:pPr>
        <w:spacing w:line="276" w:lineRule="auto"/>
        <w:rPr>
          <w:b/>
          <w:szCs w:val="28"/>
        </w:rPr>
      </w:pPr>
    </w:p>
    <w:p w14:paraId="51567384" w14:textId="77777777" w:rsidR="002A3928" w:rsidRPr="002A3928" w:rsidRDefault="002A3928" w:rsidP="002A3928">
      <w:pPr>
        <w:spacing w:line="276" w:lineRule="auto"/>
        <w:rPr>
          <w:b/>
          <w:szCs w:val="28"/>
        </w:rPr>
      </w:pPr>
    </w:p>
    <w:p w14:paraId="7C9A8244" w14:textId="77777777" w:rsidR="002A3928" w:rsidRPr="002A3928" w:rsidRDefault="002A3928" w:rsidP="002A3928">
      <w:pPr>
        <w:spacing w:line="276" w:lineRule="auto"/>
        <w:rPr>
          <w:b/>
          <w:szCs w:val="28"/>
        </w:rPr>
      </w:pPr>
    </w:p>
    <w:p w14:paraId="4E845972" w14:textId="77777777" w:rsidR="002A3928" w:rsidRPr="002A3928" w:rsidRDefault="002A3928" w:rsidP="002A3928">
      <w:pPr>
        <w:spacing w:line="276" w:lineRule="auto"/>
        <w:rPr>
          <w:b/>
          <w:szCs w:val="28"/>
        </w:rPr>
      </w:pPr>
    </w:p>
    <w:p w14:paraId="4668563C" w14:textId="77777777" w:rsidR="002A3928" w:rsidRPr="002A3928" w:rsidRDefault="002A3928" w:rsidP="002A3928">
      <w:pPr>
        <w:spacing w:line="276" w:lineRule="auto"/>
        <w:rPr>
          <w:b/>
          <w:szCs w:val="28"/>
        </w:rPr>
      </w:pPr>
    </w:p>
    <w:p w14:paraId="2BC12440" w14:textId="77777777" w:rsidR="002A3928" w:rsidRPr="002A3928" w:rsidRDefault="002A3928" w:rsidP="002A3928">
      <w:pPr>
        <w:spacing w:line="276" w:lineRule="auto"/>
        <w:rPr>
          <w:b/>
          <w:szCs w:val="28"/>
        </w:rPr>
      </w:pPr>
    </w:p>
    <w:p w14:paraId="2B9866AB" w14:textId="77777777" w:rsidR="002A3928" w:rsidRPr="002A3928" w:rsidRDefault="002A3928" w:rsidP="002A3928">
      <w:pPr>
        <w:spacing w:line="276" w:lineRule="auto"/>
        <w:rPr>
          <w:b/>
          <w:szCs w:val="28"/>
        </w:rPr>
      </w:pPr>
    </w:p>
    <w:p w14:paraId="10A78989" w14:textId="77777777" w:rsidR="002A3928" w:rsidRPr="002A3928" w:rsidRDefault="002A3928" w:rsidP="002A3928">
      <w:pPr>
        <w:spacing w:line="276" w:lineRule="auto"/>
        <w:rPr>
          <w:b/>
          <w:szCs w:val="28"/>
        </w:rPr>
      </w:pPr>
    </w:p>
    <w:p w14:paraId="06541754" w14:textId="77777777" w:rsidR="002A3928" w:rsidRPr="002A3928" w:rsidRDefault="002A3928" w:rsidP="002A3928">
      <w:pPr>
        <w:spacing w:line="276" w:lineRule="auto"/>
        <w:rPr>
          <w:b/>
          <w:szCs w:val="28"/>
        </w:rPr>
      </w:pPr>
    </w:p>
    <w:p w14:paraId="630F9AB9" w14:textId="77777777" w:rsidR="002A3928" w:rsidRPr="002A3928" w:rsidRDefault="002A3928" w:rsidP="002A3928">
      <w:pPr>
        <w:spacing w:line="276" w:lineRule="auto"/>
        <w:rPr>
          <w:b/>
          <w:szCs w:val="28"/>
        </w:rPr>
      </w:pPr>
    </w:p>
    <w:p w14:paraId="68AFA7A9" w14:textId="77777777" w:rsidR="002A3928" w:rsidRPr="002A3928" w:rsidRDefault="002A3928" w:rsidP="002A3928">
      <w:pPr>
        <w:spacing w:line="276" w:lineRule="auto"/>
        <w:rPr>
          <w:b/>
          <w:szCs w:val="28"/>
        </w:rPr>
      </w:pPr>
    </w:p>
    <w:p w14:paraId="35BFF349" w14:textId="77777777" w:rsidR="002A3928" w:rsidRPr="002A3928" w:rsidRDefault="002A3928" w:rsidP="002A3928">
      <w:pPr>
        <w:spacing w:line="276" w:lineRule="auto"/>
        <w:jc w:val="center"/>
        <w:rPr>
          <w:b/>
          <w:szCs w:val="28"/>
        </w:rPr>
      </w:pPr>
      <w:r w:rsidRPr="002A3928">
        <w:rPr>
          <w:b/>
          <w:szCs w:val="28"/>
        </w:rPr>
        <w:t>Источник значений целевых индикаторов муниципальной программы</w:t>
      </w:r>
    </w:p>
    <w:p w14:paraId="1FE4F8C9" w14:textId="77777777" w:rsidR="002A3928" w:rsidRPr="002A3928" w:rsidRDefault="002A3928" w:rsidP="002A3928">
      <w:pPr>
        <w:spacing w:line="276" w:lineRule="auto"/>
        <w:rPr>
          <w:b/>
          <w:szCs w:val="28"/>
        </w:rPr>
      </w:pPr>
    </w:p>
    <w:tbl>
      <w:tblPr>
        <w:tblW w:w="10589" w:type="dxa"/>
        <w:tblInd w:w="-998" w:type="dxa"/>
        <w:tblLook w:val="04A0" w:firstRow="1" w:lastRow="0" w:firstColumn="1" w:lastColumn="0" w:noHBand="0" w:noVBand="1"/>
      </w:tblPr>
      <w:tblGrid>
        <w:gridCol w:w="674"/>
        <w:gridCol w:w="2338"/>
        <w:gridCol w:w="1292"/>
        <w:gridCol w:w="1110"/>
        <w:gridCol w:w="1499"/>
        <w:gridCol w:w="1954"/>
        <w:gridCol w:w="1722"/>
      </w:tblGrid>
      <w:tr w:rsidR="002A3928" w:rsidRPr="002A3928" w14:paraId="09824792" w14:textId="77777777" w:rsidTr="002A3928">
        <w:trPr>
          <w:trHeight w:val="721"/>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8F284" w14:textId="77777777" w:rsidR="002A3928" w:rsidRPr="002A3928" w:rsidRDefault="002A3928" w:rsidP="002A3928">
            <w:pPr>
              <w:jc w:val="center"/>
              <w:rPr>
                <w:color w:val="000000"/>
              </w:rPr>
            </w:pPr>
            <w:r w:rsidRPr="002A3928">
              <w:rPr>
                <w:color w:val="000000"/>
              </w:rPr>
              <w:t>№№ 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C6DF8" w14:textId="77777777" w:rsidR="002A3928" w:rsidRPr="002A3928" w:rsidRDefault="002A3928" w:rsidP="002A3928">
            <w:pPr>
              <w:jc w:val="center"/>
              <w:rPr>
                <w:color w:val="000000"/>
              </w:rPr>
            </w:pPr>
            <w:r w:rsidRPr="002A3928">
              <w:rPr>
                <w:color w:val="000000"/>
              </w:rPr>
              <w:t>Наименование целевого индикатора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3AFE4" w14:textId="77777777" w:rsidR="002A3928" w:rsidRPr="002A3928" w:rsidRDefault="002A3928" w:rsidP="002A3928">
            <w:pPr>
              <w:rPr>
                <w:color w:val="000000"/>
              </w:rPr>
            </w:pPr>
            <w:r w:rsidRPr="002A3928">
              <w:rPr>
                <w:color w:val="000000"/>
              </w:rPr>
              <w:t>Единица измерения</w:t>
            </w:r>
          </w:p>
        </w:tc>
        <w:tc>
          <w:tcPr>
            <w:tcW w:w="2609" w:type="dxa"/>
            <w:gridSpan w:val="2"/>
            <w:tcBorders>
              <w:top w:val="single" w:sz="4" w:space="0" w:color="auto"/>
              <w:left w:val="nil"/>
              <w:bottom w:val="single" w:sz="4" w:space="0" w:color="auto"/>
              <w:right w:val="single" w:sz="4" w:space="0" w:color="auto"/>
            </w:tcBorders>
            <w:shd w:val="clear" w:color="auto" w:fill="auto"/>
            <w:vAlign w:val="center"/>
            <w:hideMark/>
          </w:tcPr>
          <w:p w14:paraId="4FBF8DC7" w14:textId="77777777" w:rsidR="002A3928" w:rsidRPr="002A3928" w:rsidRDefault="002A3928" w:rsidP="002A3928">
            <w:pPr>
              <w:jc w:val="center"/>
              <w:rPr>
                <w:color w:val="000000"/>
              </w:rPr>
            </w:pPr>
            <w:r w:rsidRPr="002A3928">
              <w:rPr>
                <w:color w:val="000000"/>
              </w:rPr>
              <w:t>Расчет показателя целевого индикатора</w:t>
            </w:r>
          </w:p>
        </w:tc>
        <w:tc>
          <w:tcPr>
            <w:tcW w:w="3676" w:type="dxa"/>
            <w:gridSpan w:val="2"/>
            <w:tcBorders>
              <w:top w:val="single" w:sz="4" w:space="0" w:color="auto"/>
              <w:left w:val="nil"/>
              <w:bottom w:val="single" w:sz="4" w:space="0" w:color="auto"/>
              <w:right w:val="single" w:sz="4" w:space="0" w:color="auto"/>
            </w:tcBorders>
            <w:shd w:val="clear" w:color="auto" w:fill="auto"/>
            <w:vAlign w:val="center"/>
            <w:hideMark/>
          </w:tcPr>
          <w:p w14:paraId="02AEDDDE" w14:textId="77777777" w:rsidR="002A3928" w:rsidRPr="002A3928" w:rsidRDefault="002A3928" w:rsidP="002A3928">
            <w:pPr>
              <w:jc w:val="center"/>
              <w:rPr>
                <w:color w:val="000000"/>
              </w:rPr>
            </w:pPr>
            <w:r w:rsidRPr="002A3928">
              <w:rPr>
                <w:color w:val="000000"/>
              </w:rPr>
              <w:t>Исходные данные для расчета значений показателя целевого индикатора</w:t>
            </w:r>
          </w:p>
        </w:tc>
      </w:tr>
      <w:tr w:rsidR="002A3928" w:rsidRPr="002A3928" w14:paraId="52976A79" w14:textId="77777777" w:rsidTr="002A3928">
        <w:trPr>
          <w:trHeight w:val="1183"/>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6006F2D" w14:textId="77777777" w:rsidR="002A3928" w:rsidRPr="002A3928" w:rsidRDefault="002A3928" w:rsidP="002A3928">
            <w:pPr>
              <w:rPr>
                <w:color w:val="000000"/>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39B5F897" w14:textId="77777777" w:rsidR="002A3928" w:rsidRPr="002A3928" w:rsidRDefault="002A3928" w:rsidP="002A3928">
            <w:pPr>
              <w:rPr>
                <w:color w:val="00000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50E8EF3" w14:textId="77777777" w:rsidR="002A3928" w:rsidRPr="002A3928" w:rsidRDefault="002A3928" w:rsidP="002A3928">
            <w:pPr>
              <w:rPr>
                <w:color w:val="000000"/>
              </w:rPr>
            </w:pPr>
          </w:p>
        </w:tc>
        <w:tc>
          <w:tcPr>
            <w:tcW w:w="1110" w:type="dxa"/>
            <w:tcBorders>
              <w:top w:val="nil"/>
              <w:left w:val="nil"/>
              <w:bottom w:val="single" w:sz="4" w:space="0" w:color="auto"/>
              <w:right w:val="single" w:sz="4" w:space="0" w:color="auto"/>
            </w:tcBorders>
            <w:shd w:val="clear" w:color="auto" w:fill="auto"/>
            <w:vAlign w:val="center"/>
            <w:hideMark/>
          </w:tcPr>
          <w:p w14:paraId="6A8ECECD" w14:textId="77777777" w:rsidR="002A3928" w:rsidRPr="002A3928" w:rsidRDefault="002A3928" w:rsidP="002A3928">
            <w:pPr>
              <w:jc w:val="center"/>
              <w:rPr>
                <w:color w:val="000000"/>
              </w:rPr>
            </w:pPr>
            <w:r w:rsidRPr="002A3928">
              <w:rPr>
                <w:color w:val="000000"/>
              </w:rPr>
              <w:t>формула расчета</w:t>
            </w:r>
          </w:p>
        </w:tc>
        <w:tc>
          <w:tcPr>
            <w:tcW w:w="1499" w:type="dxa"/>
            <w:tcBorders>
              <w:top w:val="nil"/>
              <w:left w:val="nil"/>
              <w:bottom w:val="single" w:sz="4" w:space="0" w:color="auto"/>
              <w:right w:val="single" w:sz="4" w:space="0" w:color="auto"/>
            </w:tcBorders>
            <w:shd w:val="clear" w:color="auto" w:fill="auto"/>
            <w:vAlign w:val="center"/>
            <w:hideMark/>
          </w:tcPr>
          <w:p w14:paraId="03A0761A" w14:textId="77777777" w:rsidR="002A3928" w:rsidRPr="002A3928" w:rsidRDefault="002A3928" w:rsidP="002A3928">
            <w:pPr>
              <w:jc w:val="center"/>
              <w:rPr>
                <w:color w:val="000000"/>
              </w:rPr>
            </w:pPr>
            <w:r w:rsidRPr="002A3928">
              <w:rPr>
                <w:color w:val="000000"/>
              </w:rPr>
              <w:t>буквенное обозначение переменной в формуле расчета</w:t>
            </w:r>
          </w:p>
        </w:tc>
        <w:tc>
          <w:tcPr>
            <w:tcW w:w="1954" w:type="dxa"/>
            <w:tcBorders>
              <w:top w:val="nil"/>
              <w:left w:val="nil"/>
              <w:bottom w:val="single" w:sz="4" w:space="0" w:color="auto"/>
              <w:right w:val="single" w:sz="4" w:space="0" w:color="auto"/>
            </w:tcBorders>
            <w:shd w:val="clear" w:color="auto" w:fill="auto"/>
            <w:vAlign w:val="center"/>
            <w:hideMark/>
          </w:tcPr>
          <w:p w14:paraId="3DDF7EF0" w14:textId="77777777" w:rsidR="002A3928" w:rsidRPr="002A3928" w:rsidRDefault="002A3928" w:rsidP="002A3928">
            <w:pPr>
              <w:jc w:val="center"/>
              <w:rPr>
                <w:color w:val="000000"/>
              </w:rPr>
            </w:pPr>
            <w:r w:rsidRPr="002A3928">
              <w:rPr>
                <w:color w:val="000000"/>
              </w:rPr>
              <w:t>источник исходных данных</w:t>
            </w:r>
          </w:p>
        </w:tc>
        <w:tc>
          <w:tcPr>
            <w:tcW w:w="1722" w:type="dxa"/>
            <w:tcBorders>
              <w:top w:val="nil"/>
              <w:left w:val="nil"/>
              <w:bottom w:val="single" w:sz="4" w:space="0" w:color="auto"/>
              <w:right w:val="single" w:sz="4" w:space="0" w:color="auto"/>
            </w:tcBorders>
            <w:shd w:val="clear" w:color="auto" w:fill="auto"/>
            <w:vAlign w:val="center"/>
            <w:hideMark/>
          </w:tcPr>
          <w:p w14:paraId="42159F92" w14:textId="77777777" w:rsidR="002A3928" w:rsidRPr="002A3928" w:rsidRDefault="002A3928" w:rsidP="002A3928">
            <w:pPr>
              <w:jc w:val="center"/>
              <w:rPr>
                <w:color w:val="000000"/>
              </w:rPr>
            </w:pPr>
            <w:r w:rsidRPr="002A3928">
              <w:rPr>
                <w:color w:val="000000"/>
              </w:rPr>
              <w:t>метод сбора исходных данных</w:t>
            </w:r>
          </w:p>
        </w:tc>
      </w:tr>
      <w:tr w:rsidR="002A3928" w:rsidRPr="002A3928" w14:paraId="0DC3495E" w14:textId="77777777" w:rsidTr="002A3928">
        <w:trPr>
          <w:trHeight w:val="432"/>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5DC73E9" w14:textId="77777777" w:rsidR="002A3928" w:rsidRPr="002A3928" w:rsidRDefault="002A3928" w:rsidP="002A3928">
            <w:pPr>
              <w:jc w:val="center"/>
              <w:rPr>
                <w:b/>
                <w:bCs/>
                <w:i/>
                <w:iCs/>
                <w:color w:val="000000"/>
              </w:rPr>
            </w:pPr>
            <w:r w:rsidRPr="002A3928">
              <w:rPr>
                <w:b/>
                <w:bCs/>
                <w:i/>
                <w:iCs/>
                <w:color w:val="000000"/>
              </w:rPr>
              <w:t>1</w:t>
            </w:r>
          </w:p>
        </w:tc>
        <w:tc>
          <w:tcPr>
            <w:tcW w:w="2338" w:type="dxa"/>
            <w:tcBorders>
              <w:top w:val="nil"/>
              <w:left w:val="nil"/>
              <w:bottom w:val="single" w:sz="4" w:space="0" w:color="auto"/>
              <w:right w:val="single" w:sz="4" w:space="0" w:color="auto"/>
            </w:tcBorders>
            <w:shd w:val="clear" w:color="auto" w:fill="auto"/>
            <w:vAlign w:val="center"/>
            <w:hideMark/>
          </w:tcPr>
          <w:p w14:paraId="45575DDA" w14:textId="77777777" w:rsidR="002A3928" w:rsidRPr="002A3928" w:rsidRDefault="002A3928" w:rsidP="002A3928">
            <w:pPr>
              <w:jc w:val="center"/>
              <w:rPr>
                <w:b/>
                <w:bCs/>
                <w:i/>
                <w:iCs/>
                <w:color w:val="000000"/>
              </w:rPr>
            </w:pPr>
            <w:r w:rsidRPr="002A3928">
              <w:rPr>
                <w:b/>
                <w:bCs/>
                <w:i/>
                <w:iCs/>
                <w:color w:val="000000"/>
              </w:rPr>
              <w:t>2</w:t>
            </w:r>
          </w:p>
        </w:tc>
        <w:tc>
          <w:tcPr>
            <w:tcW w:w="1292" w:type="dxa"/>
            <w:tcBorders>
              <w:top w:val="nil"/>
              <w:left w:val="nil"/>
              <w:bottom w:val="single" w:sz="4" w:space="0" w:color="auto"/>
              <w:right w:val="single" w:sz="4" w:space="0" w:color="auto"/>
            </w:tcBorders>
            <w:shd w:val="clear" w:color="auto" w:fill="auto"/>
            <w:vAlign w:val="center"/>
            <w:hideMark/>
          </w:tcPr>
          <w:p w14:paraId="43B8547A" w14:textId="77777777" w:rsidR="002A3928" w:rsidRPr="002A3928" w:rsidRDefault="002A3928" w:rsidP="002A3928">
            <w:pPr>
              <w:jc w:val="center"/>
              <w:rPr>
                <w:b/>
                <w:i/>
                <w:color w:val="000000"/>
              </w:rPr>
            </w:pPr>
            <w:r w:rsidRPr="002A3928">
              <w:rPr>
                <w:b/>
                <w:i/>
                <w:color w:val="000000"/>
              </w:rPr>
              <w:t>3</w:t>
            </w:r>
          </w:p>
        </w:tc>
        <w:tc>
          <w:tcPr>
            <w:tcW w:w="1110" w:type="dxa"/>
            <w:tcBorders>
              <w:top w:val="nil"/>
              <w:left w:val="nil"/>
              <w:bottom w:val="single" w:sz="4" w:space="0" w:color="auto"/>
              <w:right w:val="single" w:sz="4" w:space="0" w:color="auto"/>
            </w:tcBorders>
            <w:shd w:val="clear" w:color="auto" w:fill="auto"/>
            <w:vAlign w:val="center"/>
            <w:hideMark/>
          </w:tcPr>
          <w:p w14:paraId="118DB5D3" w14:textId="77777777" w:rsidR="002A3928" w:rsidRPr="002A3928" w:rsidRDefault="002A3928" w:rsidP="002A3928">
            <w:pPr>
              <w:jc w:val="center"/>
              <w:rPr>
                <w:b/>
                <w:bCs/>
                <w:i/>
                <w:iCs/>
                <w:color w:val="000000"/>
              </w:rPr>
            </w:pPr>
            <w:r w:rsidRPr="002A3928">
              <w:rPr>
                <w:b/>
                <w:bCs/>
                <w:i/>
                <w:iCs/>
                <w:color w:val="000000"/>
              </w:rPr>
              <w:t>4</w:t>
            </w:r>
          </w:p>
        </w:tc>
        <w:tc>
          <w:tcPr>
            <w:tcW w:w="1499" w:type="dxa"/>
            <w:tcBorders>
              <w:top w:val="nil"/>
              <w:left w:val="nil"/>
              <w:bottom w:val="single" w:sz="4" w:space="0" w:color="auto"/>
              <w:right w:val="single" w:sz="4" w:space="0" w:color="auto"/>
            </w:tcBorders>
            <w:shd w:val="clear" w:color="auto" w:fill="auto"/>
            <w:vAlign w:val="center"/>
            <w:hideMark/>
          </w:tcPr>
          <w:p w14:paraId="0485098B" w14:textId="77777777" w:rsidR="002A3928" w:rsidRPr="002A3928" w:rsidRDefault="002A3928" w:rsidP="002A3928">
            <w:pPr>
              <w:jc w:val="center"/>
              <w:rPr>
                <w:b/>
                <w:bCs/>
                <w:i/>
                <w:iCs/>
                <w:color w:val="000000"/>
              </w:rPr>
            </w:pPr>
            <w:r w:rsidRPr="002A3928">
              <w:rPr>
                <w:b/>
                <w:bCs/>
                <w:i/>
                <w:iCs/>
                <w:color w:val="000000"/>
              </w:rPr>
              <w:t>5</w:t>
            </w:r>
          </w:p>
        </w:tc>
        <w:tc>
          <w:tcPr>
            <w:tcW w:w="1954" w:type="dxa"/>
            <w:tcBorders>
              <w:top w:val="nil"/>
              <w:left w:val="nil"/>
              <w:bottom w:val="single" w:sz="4" w:space="0" w:color="auto"/>
              <w:right w:val="single" w:sz="4" w:space="0" w:color="auto"/>
            </w:tcBorders>
            <w:shd w:val="clear" w:color="auto" w:fill="auto"/>
            <w:vAlign w:val="center"/>
            <w:hideMark/>
          </w:tcPr>
          <w:p w14:paraId="7ECBBB36" w14:textId="77777777" w:rsidR="002A3928" w:rsidRPr="002A3928" w:rsidRDefault="002A3928" w:rsidP="002A3928">
            <w:pPr>
              <w:jc w:val="center"/>
              <w:rPr>
                <w:b/>
                <w:bCs/>
                <w:i/>
                <w:iCs/>
                <w:color w:val="000000"/>
              </w:rPr>
            </w:pPr>
            <w:r w:rsidRPr="002A3928">
              <w:rPr>
                <w:b/>
                <w:bCs/>
                <w:i/>
                <w:iCs/>
                <w:color w:val="000000"/>
              </w:rPr>
              <w:t>6</w:t>
            </w:r>
          </w:p>
        </w:tc>
        <w:tc>
          <w:tcPr>
            <w:tcW w:w="1722" w:type="dxa"/>
            <w:tcBorders>
              <w:top w:val="nil"/>
              <w:left w:val="nil"/>
              <w:bottom w:val="single" w:sz="4" w:space="0" w:color="auto"/>
              <w:right w:val="single" w:sz="4" w:space="0" w:color="auto"/>
            </w:tcBorders>
            <w:shd w:val="clear" w:color="auto" w:fill="auto"/>
            <w:vAlign w:val="center"/>
            <w:hideMark/>
          </w:tcPr>
          <w:p w14:paraId="68D9FCC7" w14:textId="77777777" w:rsidR="002A3928" w:rsidRPr="002A3928" w:rsidRDefault="002A3928" w:rsidP="002A3928">
            <w:pPr>
              <w:jc w:val="center"/>
              <w:rPr>
                <w:b/>
                <w:bCs/>
                <w:i/>
                <w:iCs/>
                <w:color w:val="000000"/>
              </w:rPr>
            </w:pPr>
            <w:r w:rsidRPr="002A3928">
              <w:rPr>
                <w:b/>
                <w:bCs/>
                <w:i/>
                <w:iCs/>
                <w:color w:val="000000"/>
              </w:rPr>
              <w:t>7</w:t>
            </w:r>
          </w:p>
        </w:tc>
      </w:tr>
      <w:tr w:rsidR="002A3928" w:rsidRPr="002A3928" w14:paraId="22D859DD" w14:textId="77777777" w:rsidTr="002A3928">
        <w:trPr>
          <w:trHeight w:val="331"/>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7E26448" w14:textId="77777777" w:rsidR="002A3928" w:rsidRPr="002A3928" w:rsidRDefault="002A3928" w:rsidP="002A3928">
            <w:pPr>
              <w:jc w:val="center"/>
              <w:rPr>
                <w:color w:val="000000"/>
              </w:rPr>
            </w:pPr>
            <w:r w:rsidRPr="002A3928">
              <w:rPr>
                <w:color w:val="000000"/>
              </w:rPr>
              <w:t>1</w:t>
            </w:r>
          </w:p>
        </w:tc>
        <w:tc>
          <w:tcPr>
            <w:tcW w:w="2338" w:type="dxa"/>
            <w:tcBorders>
              <w:top w:val="nil"/>
              <w:left w:val="nil"/>
              <w:bottom w:val="single" w:sz="4" w:space="0" w:color="auto"/>
              <w:right w:val="single" w:sz="4" w:space="0" w:color="auto"/>
            </w:tcBorders>
            <w:shd w:val="clear" w:color="auto" w:fill="auto"/>
            <w:vAlign w:val="center"/>
            <w:hideMark/>
          </w:tcPr>
          <w:p w14:paraId="632DDC6B" w14:textId="77777777" w:rsidR="002A3928" w:rsidRPr="002A3928" w:rsidRDefault="002A3928" w:rsidP="002A3928">
            <w:pPr>
              <w:rPr>
                <w:color w:val="000000"/>
              </w:rPr>
            </w:pPr>
            <w:r w:rsidRPr="002A3928">
              <w:rPr>
                <w:color w:val="000000"/>
              </w:rPr>
              <w:t>Количество жилых помещений муниципального имущества, подлежащих ремонту</w:t>
            </w:r>
          </w:p>
        </w:tc>
        <w:tc>
          <w:tcPr>
            <w:tcW w:w="1292" w:type="dxa"/>
            <w:tcBorders>
              <w:top w:val="nil"/>
              <w:left w:val="nil"/>
              <w:bottom w:val="single" w:sz="4" w:space="0" w:color="auto"/>
              <w:right w:val="single" w:sz="4" w:space="0" w:color="auto"/>
            </w:tcBorders>
            <w:shd w:val="clear" w:color="auto" w:fill="auto"/>
            <w:vAlign w:val="center"/>
            <w:hideMark/>
          </w:tcPr>
          <w:p w14:paraId="716DF2E6" w14:textId="77777777" w:rsidR="002A3928" w:rsidRPr="002A3928" w:rsidRDefault="002A3928" w:rsidP="002A3928">
            <w:pPr>
              <w:jc w:val="center"/>
              <w:rPr>
                <w:color w:val="000000"/>
              </w:rPr>
            </w:pPr>
            <w:r w:rsidRPr="002A3928">
              <w:rPr>
                <w:color w:val="000000"/>
              </w:rPr>
              <w:t>шт.</w:t>
            </w:r>
          </w:p>
        </w:tc>
        <w:tc>
          <w:tcPr>
            <w:tcW w:w="1110" w:type="dxa"/>
            <w:tcBorders>
              <w:top w:val="nil"/>
              <w:left w:val="nil"/>
              <w:bottom w:val="single" w:sz="4" w:space="0" w:color="auto"/>
              <w:right w:val="single" w:sz="4" w:space="0" w:color="auto"/>
            </w:tcBorders>
            <w:shd w:val="clear" w:color="auto" w:fill="auto"/>
            <w:vAlign w:val="center"/>
            <w:hideMark/>
          </w:tcPr>
          <w:p w14:paraId="220C4F54" w14:textId="77777777" w:rsidR="002A3928" w:rsidRPr="002A3928" w:rsidRDefault="002A3928" w:rsidP="002A3928">
            <w:pPr>
              <w:jc w:val="center"/>
              <w:rPr>
                <w:color w:val="000000"/>
              </w:rPr>
            </w:pPr>
            <w:r w:rsidRPr="002A3928">
              <w:rPr>
                <w:color w:val="000000"/>
              </w:rPr>
              <w:t> </w:t>
            </w:r>
          </w:p>
        </w:tc>
        <w:tc>
          <w:tcPr>
            <w:tcW w:w="1499" w:type="dxa"/>
            <w:tcBorders>
              <w:top w:val="nil"/>
              <w:left w:val="nil"/>
              <w:bottom w:val="single" w:sz="4" w:space="0" w:color="auto"/>
              <w:right w:val="single" w:sz="4" w:space="0" w:color="auto"/>
            </w:tcBorders>
            <w:shd w:val="clear" w:color="auto" w:fill="auto"/>
            <w:vAlign w:val="center"/>
            <w:hideMark/>
          </w:tcPr>
          <w:p w14:paraId="4D4C0109" w14:textId="77777777" w:rsidR="002A3928" w:rsidRPr="002A3928" w:rsidRDefault="002A3928" w:rsidP="002A3928">
            <w:pPr>
              <w:jc w:val="center"/>
              <w:rPr>
                <w:color w:val="000000"/>
              </w:rPr>
            </w:pPr>
            <w:r w:rsidRPr="002A3928">
              <w:rPr>
                <w:color w:val="000000"/>
              </w:rPr>
              <w:t> </w:t>
            </w:r>
          </w:p>
        </w:tc>
        <w:tc>
          <w:tcPr>
            <w:tcW w:w="1954" w:type="dxa"/>
            <w:tcBorders>
              <w:top w:val="nil"/>
              <w:left w:val="nil"/>
              <w:bottom w:val="single" w:sz="4" w:space="0" w:color="auto"/>
              <w:right w:val="single" w:sz="4" w:space="0" w:color="auto"/>
            </w:tcBorders>
            <w:shd w:val="clear" w:color="auto" w:fill="auto"/>
            <w:vAlign w:val="center"/>
            <w:hideMark/>
          </w:tcPr>
          <w:p w14:paraId="77D0A6F5" w14:textId="77777777" w:rsidR="002A3928" w:rsidRPr="002A3928" w:rsidRDefault="002A3928" w:rsidP="002A3928">
            <w:pPr>
              <w:jc w:val="center"/>
              <w:rPr>
                <w:color w:val="000000"/>
              </w:rPr>
            </w:pPr>
            <w:r w:rsidRPr="002A3928">
              <w:rPr>
                <w:color w:val="000000"/>
              </w:rPr>
              <w:t>техническое задание</w:t>
            </w:r>
          </w:p>
        </w:tc>
        <w:tc>
          <w:tcPr>
            <w:tcW w:w="1722" w:type="dxa"/>
            <w:tcBorders>
              <w:top w:val="nil"/>
              <w:left w:val="nil"/>
              <w:bottom w:val="single" w:sz="4" w:space="0" w:color="auto"/>
              <w:right w:val="single" w:sz="4" w:space="0" w:color="auto"/>
            </w:tcBorders>
            <w:shd w:val="clear" w:color="auto" w:fill="auto"/>
            <w:vAlign w:val="center"/>
            <w:hideMark/>
          </w:tcPr>
          <w:p w14:paraId="1AA20C67" w14:textId="77777777" w:rsidR="002A3928" w:rsidRPr="002A3928" w:rsidRDefault="002A3928" w:rsidP="002A3928">
            <w:pPr>
              <w:jc w:val="center"/>
              <w:rPr>
                <w:color w:val="000000"/>
              </w:rPr>
            </w:pPr>
            <w:r w:rsidRPr="002A3928">
              <w:rPr>
                <w:color w:val="000000"/>
              </w:rPr>
              <w:t>Заявление граждан;</w:t>
            </w:r>
          </w:p>
          <w:p w14:paraId="55C28796" w14:textId="77777777" w:rsidR="002A3928" w:rsidRPr="002A3928" w:rsidRDefault="002A3928" w:rsidP="002A3928">
            <w:pPr>
              <w:jc w:val="center"/>
              <w:rPr>
                <w:color w:val="000000"/>
              </w:rPr>
            </w:pPr>
            <w:r w:rsidRPr="002A3928">
              <w:rPr>
                <w:color w:val="000000"/>
              </w:rPr>
              <w:t xml:space="preserve">Комиссионное обследование. </w:t>
            </w:r>
          </w:p>
        </w:tc>
      </w:tr>
    </w:tbl>
    <w:p w14:paraId="60FC3AFD" w14:textId="77777777" w:rsidR="002A3928" w:rsidRPr="002A3928" w:rsidRDefault="002A3928" w:rsidP="002A3928">
      <w:pPr>
        <w:spacing w:line="276" w:lineRule="auto"/>
        <w:rPr>
          <w:b/>
          <w:bCs/>
        </w:rPr>
      </w:pPr>
    </w:p>
    <w:p w14:paraId="476FF598" w14:textId="77777777" w:rsidR="002A3928" w:rsidRPr="002A3928" w:rsidRDefault="002A3928" w:rsidP="002A3928">
      <w:pPr>
        <w:ind w:left="-284" w:firstLine="284"/>
        <w:rPr>
          <w:b/>
        </w:rPr>
      </w:pPr>
    </w:p>
    <w:p w14:paraId="383BC676" w14:textId="06568D63" w:rsidR="001502C0" w:rsidRPr="002A3928" w:rsidRDefault="001502C0" w:rsidP="005A7E91">
      <w:pPr>
        <w:pStyle w:val="a3"/>
        <w:kinsoku w:val="0"/>
        <w:overflowPunct w:val="0"/>
        <w:ind w:left="142" w:firstLine="142"/>
        <w:rPr>
          <w:sz w:val="32"/>
          <w:szCs w:val="32"/>
        </w:rPr>
      </w:pPr>
    </w:p>
    <w:sectPr w:rsidR="001502C0" w:rsidRPr="002A3928" w:rsidSect="002A3928">
      <w:headerReference w:type="even" r:id="rId22"/>
      <w:pgSz w:w="11906" w:h="16838"/>
      <w:pgMar w:top="1134" w:right="850" w:bottom="568"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1B6C" w14:textId="77777777" w:rsidR="00600943" w:rsidRDefault="00600943" w:rsidP="00B428D1">
      <w:r>
        <w:separator/>
      </w:r>
    </w:p>
  </w:endnote>
  <w:endnote w:type="continuationSeparator" w:id="0">
    <w:p w14:paraId="7B3CCC87" w14:textId="77777777" w:rsidR="00600943" w:rsidRDefault="00600943"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288D" w14:textId="77777777" w:rsidR="00723658" w:rsidRDefault="00723658" w:rsidP="002A3928">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27307B45" w14:textId="77777777" w:rsidR="00723658" w:rsidRDefault="00723658" w:rsidP="002A3928">
    <w:pPr>
      <w:pStyle w:val="ab"/>
      <w:ind w:right="360"/>
    </w:pPr>
  </w:p>
  <w:p w14:paraId="2F80CD79" w14:textId="77777777" w:rsidR="00723658" w:rsidRDefault="00723658"/>
  <w:p w14:paraId="11C47B61" w14:textId="77777777" w:rsidR="00723658" w:rsidRDefault="007236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33FCF" w14:textId="77777777" w:rsidR="00723658" w:rsidRDefault="00723658">
    <w:pPr>
      <w:pStyle w:val="ab"/>
      <w:jc w:val="right"/>
    </w:pPr>
    <w:r>
      <w:fldChar w:fldCharType="begin"/>
    </w:r>
    <w:r>
      <w:instrText xml:space="preserve"> PAGE   \* MERGEFORMAT </w:instrText>
    </w:r>
    <w:r>
      <w:fldChar w:fldCharType="separate"/>
    </w:r>
    <w:r w:rsidR="00F848E9">
      <w:rPr>
        <w:noProof/>
      </w:rPr>
      <w:t>21</w:t>
    </w:r>
    <w:r>
      <w:rPr>
        <w:noProof/>
      </w:rPr>
      <w:fldChar w:fldCharType="end"/>
    </w:r>
  </w:p>
  <w:p w14:paraId="6FB3B5D3" w14:textId="77777777" w:rsidR="00723658" w:rsidRDefault="00723658" w:rsidP="002A3928">
    <w:pPr>
      <w:pStyle w:val="ab"/>
      <w:ind w:right="360"/>
    </w:pPr>
  </w:p>
  <w:p w14:paraId="1924D0A1" w14:textId="77777777" w:rsidR="00723658" w:rsidRDefault="00723658"/>
  <w:p w14:paraId="5AD5A5C3" w14:textId="77777777" w:rsidR="00723658" w:rsidRDefault="007236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DCA0" w14:textId="77777777" w:rsidR="00723658" w:rsidRDefault="00723658" w:rsidP="002A3928">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40F1A49E" w14:textId="77777777" w:rsidR="00723658" w:rsidRDefault="00723658" w:rsidP="002A3928">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B22F" w14:textId="77777777" w:rsidR="00723658" w:rsidRDefault="00723658">
    <w:pPr>
      <w:pStyle w:val="ab"/>
      <w:jc w:val="right"/>
    </w:pPr>
    <w:r>
      <w:fldChar w:fldCharType="begin"/>
    </w:r>
    <w:r>
      <w:instrText xml:space="preserve"> PAGE   \* MERGEFORMAT </w:instrText>
    </w:r>
    <w:r>
      <w:fldChar w:fldCharType="separate"/>
    </w:r>
    <w:r w:rsidR="00F848E9">
      <w:rPr>
        <w:noProof/>
      </w:rPr>
      <w:t>37</w:t>
    </w:r>
    <w:r>
      <w:rPr>
        <w:noProof/>
      </w:rPr>
      <w:fldChar w:fldCharType="end"/>
    </w:r>
  </w:p>
  <w:p w14:paraId="135D65A1" w14:textId="77777777" w:rsidR="00723658" w:rsidRDefault="00723658" w:rsidP="002A392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7A99" w14:textId="77777777" w:rsidR="00600943" w:rsidRDefault="00600943" w:rsidP="00B428D1">
      <w:r>
        <w:separator/>
      </w:r>
    </w:p>
  </w:footnote>
  <w:footnote w:type="continuationSeparator" w:id="0">
    <w:p w14:paraId="0C708A33" w14:textId="77777777" w:rsidR="00600943" w:rsidRDefault="00600943"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7DBA" w14:textId="00487288" w:rsidR="00723658" w:rsidRDefault="00723658" w:rsidP="00723658">
    <w:pPr>
      <w:pStyle w:val="a9"/>
      <w:tabs>
        <w:tab w:val="clear" w:pos="4677"/>
        <w:tab w:val="clear" w:pos="9355"/>
        <w:tab w:val="left" w:pos="5364"/>
      </w:tabs>
    </w:pPr>
  </w:p>
  <w:p w14:paraId="67B756EF" w14:textId="77777777" w:rsidR="00723658" w:rsidRDefault="00723658" w:rsidP="00723658">
    <w:pPr>
      <w:pStyle w:val="a9"/>
      <w:tabs>
        <w:tab w:val="clear" w:pos="4677"/>
        <w:tab w:val="clear" w:pos="9355"/>
        <w:tab w:val="left" w:pos="5364"/>
      </w:tabs>
    </w:pPr>
  </w:p>
  <w:p w14:paraId="7F8EED28" w14:textId="77777777" w:rsidR="00723658" w:rsidRPr="00BC1886" w:rsidRDefault="00723658" w:rsidP="00723658">
    <w:pPr>
      <w:pStyle w:val="a9"/>
      <w:tabs>
        <w:tab w:val="clear" w:pos="4677"/>
        <w:tab w:val="clear" w:pos="9355"/>
        <w:tab w:val="left" w:pos="5364"/>
      </w:tabs>
      <w:jc w:val="center"/>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8E87" w14:textId="77777777" w:rsidR="00723658" w:rsidRDefault="00723658" w:rsidP="002A3928">
    <w:pPr>
      <w:pStyle w:val="a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5</w:t>
    </w:r>
    <w:r>
      <w:rPr>
        <w:rStyle w:val="afb"/>
      </w:rPr>
      <w:fldChar w:fldCharType="end"/>
    </w:r>
  </w:p>
  <w:p w14:paraId="0AA79C46" w14:textId="77777777" w:rsidR="00723658" w:rsidRDefault="0072365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E9A3" w14:textId="77777777" w:rsidR="00723658" w:rsidRDefault="00723658" w:rsidP="002A3928">
    <w:pPr>
      <w:pStyle w:val="a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5</w:t>
    </w:r>
    <w:r>
      <w:rPr>
        <w:rStyle w:val="afb"/>
      </w:rPr>
      <w:fldChar w:fldCharType="end"/>
    </w:r>
  </w:p>
  <w:p w14:paraId="76190A79" w14:textId="77777777" w:rsidR="00723658" w:rsidRDefault="007236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5">
    <w:nsid w:val="02257F43"/>
    <w:multiLevelType w:val="multilevel"/>
    <w:tmpl w:val="FC0AC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26E6B75"/>
    <w:multiLevelType w:val="hybridMultilevel"/>
    <w:tmpl w:val="8C24D31A"/>
    <w:lvl w:ilvl="0" w:tplc="10EA5D3A">
      <w:start w:val="1"/>
      <w:numFmt w:val="decimal"/>
      <w:lvlText w:val="1.%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F2A01"/>
    <w:multiLevelType w:val="hybridMultilevel"/>
    <w:tmpl w:val="6CBCC396"/>
    <w:lvl w:ilvl="0" w:tplc="F22E69EE">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73A51F9"/>
    <w:multiLevelType w:val="hybridMultilevel"/>
    <w:tmpl w:val="2960C01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8A15EC"/>
    <w:multiLevelType w:val="hybridMultilevel"/>
    <w:tmpl w:val="82B605B2"/>
    <w:lvl w:ilvl="0" w:tplc="672A3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756A5"/>
    <w:multiLevelType w:val="hybridMultilevel"/>
    <w:tmpl w:val="C5A016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D3FAC"/>
    <w:multiLevelType w:val="multilevel"/>
    <w:tmpl w:val="AFBE7C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DA32D8"/>
    <w:multiLevelType w:val="multilevel"/>
    <w:tmpl w:val="993E6010"/>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5502656C"/>
    <w:multiLevelType w:val="hybridMultilevel"/>
    <w:tmpl w:val="5E36A3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27">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1AC2F5C"/>
    <w:multiLevelType w:val="hybridMultilevel"/>
    <w:tmpl w:val="6E344396"/>
    <w:lvl w:ilvl="0" w:tplc="6BF866CE">
      <w:start w:val="1"/>
      <w:numFmt w:val="decimal"/>
      <w:lvlText w:val="%1."/>
      <w:lvlJc w:val="left"/>
      <w:pPr>
        <w:ind w:left="706" w:hanging="45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0">
    <w:nsid w:val="7224293E"/>
    <w:multiLevelType w:val="hybridMultilevel"/>
    <w:tmpl w:val="F072CD5A"/>
    <w:lvl w:ilvl="0" w:tplc="72B60D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A9445F"/>
    <w:multiLevelType w:val="hybridMultilevel"/>
    <w:tmpl w:val="7454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773ED"/>
    <w:multiLevelType w:val="hybridMultilevel"/>
    <w:tmpl w:val="E8D4B25E"/>
    <w:lvl w:ilvl="0" w:tplc="574C6EC2">
      <w:start w:val="1"/>
      <w:numFmt w:val="decimal"/>
      <w:lvlText w:val="%1."/>
      <w:lvlJc w:val="left"/>
      <w:pPr>
        <w:ind w:left="1048" w:hanging="480"/>
      </w:pPr>
      <w:rPr>
        <w:rFonts w:ascii="Times New Roman" w:hAnsi="Times New Roman" w:cs="Times New Roman" w:hint="default"/>
        <w:sz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3">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D1E4A4E"/>
    <w:multiLevelType w:val="multilevel"/>
    <w:tmpl w:val="ABC43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55352A"/>
    <w:multiLevelType w:val="hybridMultilevel"/>
    <w:tmpl w:val="0C6E5DF2"/>
    <w:lvl w:ilvl="0" w:tplc="E0244A0C">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abstractNumId w:val="31"/>
  </w:num>
  <w:num w:numId="2">
    <w:abstractNumId w:val="4"/>
  </w:num>
  <w:num w:numId="3">
    <w:abstractNumId w:val="32"/>
  </w:num>
  <w:num w:numId="4">
    <w:abstractNumId w:val="24"/>
  </w:num>
  <w:num w:numId="5">
    <w:abstractNumId w:val="17"/>
  </w:num>
  <w:num w:numId="6">
    <w:abstractNumId w:val="35"/>
  </w:num>
  <w:num w:numId="7">
    <w:abstractNumId w:val="30"/>
  </w:num>
  <w:num w:numId="8">
    <w:abstractNumId w:val="10"/>
  </w:num>
  <w:num w:numId="9">
    <w:abstractNumId w:val="22"/>
  </w:num>
  <w:num w:numId="10">
    <w:abstractNumId w:val="34"/>
  </w:num>
  <w:num w:numId="11">
    <w:abstractNumId w:val="29"/>
  </w:num>
  <w:num w:numId="12">
    <w:abstractNumId w:val="13"/>
  </w:num>
  <w:num w:numId="13">
    <w:abstractNumId w:val="27"/>
  </w:num>
  <w:num w:numId="14">
    <w:abstractNumId w:val="26"/>
  </w:num>
  <w:num w:numId="15">
    <w:abstractNumId w:val="25"/>
  </w:num>
  <w:num w:numId="16">
    <w:abstractNumId w:val="18"/>
  </w:num>
  <w:num w:numId="17">
    <w:abstractNumId w:val="7"/>
  </w:num>
  <w:num w:numId="18">
    <w:abstractNumId w:val="23"/>
  </w:num>
  <w:num w:numId="19">
    <w:abstractNumId w:val="28"/>
  </w:num>
  <w:num w:numId="20">
    <w:abstractNumId w:val="16"/>
  </w:num>
  <w:num w:numId="21">
    <w:abstractNumId w:val="14"/>
  </w:num>
  <w:num w:numId="22">
    <w:abstractNumId w:val="8"/>
  </w:num>
  <w:num w:numId="23">
    <w:abstractNumId w:val="33"/>
  </w:num>
  <w:num w:numId="24">
    <w:abstractNumId w:val="9"/>
  </w:num>
  <w:num w:numId="25">
    <w:abstractNumId w:val="11"/>
  </w:num>
  <w:num w:numId="26">
    <w:abstractNumId w:val="12"/>
  </w:num>
  <w:num w:numId="27">
    <w:abstractNumId w:val="5"/>
  </w:num>
  <w:num w:numId="28">
    <w:abstractNumId w:val="19"/>
  </w:num>
  <w:num w:numId="29">
    <w:abstractNumId w:val="6"/>
  </w:num>
  <w:num w:numId="30">
    <w:abstractNumId w:val="15"/>
  </w:num>
  <w:num w:numId="31">
    <w:abstractNumId w:val="20"/>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6B8A"/>
    <w:rsid w:val="00073834"/>
    <w:rsid w:val="000745B6"/>
    <w:rsid w:val="0008724A"/>
    <w:rsid w:val="0009024D"/>
    <w:rsid w:val="000A4295"/>
    <w:rsid w:val="000A5664"/>
    <w:rsid w:val="000B558B"/>
    <w:rsid w:val="000C64FB"/>
    <w:rsid w:val="000D0C05"/>
    <w:rsid w:val="000D26F7"/>
    <w:rsid w:val="000D7328"/>
    <w:rsid w:val="000E1122"/>
    <w:rsid w:val="000F1CEB"/>
    <w:rsid w:val="000F25FB"/>
    <w:rsid w:val="000F74A6"/>
    <w:rsid w:val="000F7FA1"/>
    <w:rsid w:val="001026E2"/>
    <w:rsid w:val="00102B83"/>
    <w:rsid w:val="00117874"/>
    <w:rsid w:val="001207E1"/>
    <w:rsid w:val="001243DD"/>
    <w:rsid w:val="001253B4"/>
    <w:rsid w:val="00126820"/>
    <w:rsid w:val="00132830"/>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215C"/>
    <w:rsid w:val="001D715C"/>
    <w:rsid w:val="001F1E42"/>
    <w:rsid w:val="00202EA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2293"/>
    <w:rsid w:val="00256E2E"/>
    <w:rsid w:val="002641C4"/>
    <w:rsid w:val="002659EE"/>
    <w:rsid w:val="00273841"/>
    <w:rsid w:val="00274860"/>
    <w:rsid w:val="00275725"/>
    <w:rsid w:val="00276C59"/>
    <w:rsid w:val="00294A55"/>
    <w:rsid w:val="002A3928"/>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95477"/>
    <w:rsid w:val="003A5733"/>
    <w:rsid w:val="003A7A2D"/>
    <w:rsid w:val="003B0B3B"/>
    <w:rsid w:val="003B3579"/>
    <w:rsid w:val="003B6182"/>
    <w:rsid w:val="003C1644"/>
    <w:rsid w:val="003C332C"/>
    <w:rsid w:val="003C4E15"/>
    <w:rsid w:val="003D4FFA"/>
    <w:rsid w:val="003E297F"/>
    <w:rsid w:val="003E2CF3"/>
    <w:rsid w:val="003F14B9"/>
    <w:rsid w:val="003F2B98"/>
    <w:rsid w:val="0040392F"/>
    <w:rsid w:val="00405A69"/>
    <w:rsid w:val="00406BEB"/>
    <w:rsid w:val="0041773D"/>
    <w:rsid w:val="00422F94"/>
    <w:rsid w:val="0042732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179E"/>
    <w:rsid w:val="004E2677"/>
    <w:rsid w:val="004F1E1B"/>
    <w:rsid w:val="004F277F"/>
    <w:rsid w:val="004F2BE5"/>
    <w:rsid w:val="004F429E"/>
    <w:rsid w:val="00500B16"/>
    <w:rsid w:val="00503C5C"/>
    <w:rsid w:val="00504189"/>
    <w:rsid w:val="005301FF"/>
    <w:rsid w:val="005316D4"/>
    <w:rsid w:val="0053539A"/>
    <w:rsid w:val="0053726B"/>
    <w:rsid w:val="005433AD"/>
    <w:rsid w:val="0054369D"/>
    <w:rsid w:val="005441EA"/>
    <w:rsid w:val="005544F2"/>
    <w:rsid w:val="005549F1"/>
    <w:rsid w:val="00554AEC"/>
    <w:rsid w:val="00556F03"/>
    <w:rsid w:val="0059608B"/>
    <w:rsid w:val="005A1DF9"/>
    <w:rsid w:val="005A7E91"/>
    <w:rsid w:val="005C3453"/>
    <w:rsid w:val="005C7368"/>
    <w:rsid w:val="005D1420"/>
    <w:rsid w:val="005D5D6D"/>
    <w:rsid w:val="005F79D4"/>
    <w:rsid w:val="00600943"/>
    <w:rsid w:val="00613DD1"/>
    <w:rsid w:val="00617530"/>
    <w:rsid w:val="006337B6"/>
    <w:rsid w:val="00636AA1"/>
    <w:rsid w:val="00641AF5"/>
    <w:rsid w:val="00652C7E"/>
    <w:rsid w:val="00653BA9"/>
    <w:rsid w:val="00660182"/>
    <w:rsid w:val="00673819"/>
    <w:rsid w:val="0068145A"/>
    <w:rsid w:val="00682BC8"/>
    <w:rsid w:val="00691AB5"/>
    <w:rsid w:val="00694300"/>
    <w:rsid w:val="006A1599"/>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3658"/>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750F0"/>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05A2E"/>
    <w:rsid w:val="009100ED"/>
    <w:rsid w:val="00912FFD"/>
    <w:rsid w:val="00914FF9"/>
    <w:rsid w:val="00915C07"/>
    <w:rsid w:val="00917F60"/>
    <w:rsid w:val="0092444D"/>
    <w:rsid w:val="00924F3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0E52"/>
    <w:rsid w:val="009A6403"/>
    <w:rsid w:val="009B03DA"/>
    <w:rsid w:val="009B45E6"/>
    <w:rsid w:val="009D5E3D"/>
    <w:rsid w:val="009E29F7"/>
    <w:rsid w:val="009E6C7E"/>
    <w:rsid w:val="009F7460"/>
    <w:rsid w:val="00A0340E"/>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05DC"/>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52F61"/>
    <w:rsid w:val="00B70A17"/>
    <w:rsid w:val="00B87C2C"/>
    <w:rsid w:val="00B93A01"/>
    <w:rsid w:val="00BA49A1"/>
    <w:rsid w:val="00BA6048"/>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0BDC"/>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06A6"/>
    <w:rsid w:val="00EA1244"/>
    <w:rsid w:val="00EA35B8"/>
    <w:rsid w:val="00EA70E8"/>
    <w:rsid w:val="00EB375A"/>
    <w:rsid w:val="00EC4A0A"/>
    <w:rsid w:val="00EE07A2"/>
    <w:rsid w:val="00EE27E6"/>
    <w:rsid w:val="00EE35A7"/>
    <w:rsid w:val="00EE5C18"/>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48E9"/>
    <w:rsid w:val="00F85931"/>
    <w:rsid w:val="00F87E19"/>
    <w:rsid w:val="00F90E91"/>
    <w:rsid w:val="00F92DC0"/>
    <w:rsid w:val="00FA0E9E"/>
    <w:rsid w:val="00FA4442"/>
    <w:rsid w:val="00FB0CE9"/>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nhideWhenUsed/>
    <w:rsid w:val="00B428D1"/>
    <w:pPr>
      <w:tabs>
        <w:tab w:val="center" w:pos="4677"/>
        <w:tab w:val="right" w:pos="9355"/>
      </w:tabs>
    </w:pPr>
  </w:style>
  <w:style w:type="character" w:customStyle="1" w:styleId="aa">
    <w:name w:val="Верхний колонтитул Знак"/>
    <w:basedOn w:val="a0"/>
    <w:link w:val="a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uiPriority w:val="1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5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7">
    <w:name w:val="Strong"/>
    <w:uiPriority w:val="22"/>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1">
    <w:name w:val="Подзаголовок Знак"/>
    <w:basedOn w:val="a0"/>
    <w:link w:val="aff0"/>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uiPriority w:val="99"/>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uiPriority w:val="99"/>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uiPriority w:val="99"/>
    <w:rsid w:val="002229ED"/>
    <w:rPr>
      <w:rFonts w:ascii="Times New Roman" w:eastAsia="Times New Roman" w:hAnsi="Times New Roman" w:cs="Times New Roman"/>
      <w:sz w:val="20"/>
      <w:szCs w:val="20"/>
      <w:lang w:eastAsia="ar-SA"/>
    </w:rPr>
  </w:style>
  <w:style w:type="character" w:styleId="affff8">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146402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37978853">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http://docs.cntd.ru/document/420204347"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0A38619BC7BAA4053BB6EC165E8F414D1C8564FA32144DECDD74052E2B73B48ED819C6S5Y9B"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7252-7C28-44AF-9951-FD239E3A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16192</TotalTime>
  <Pages>81</Pages>
  <Words>20111</Words>
  <Characters>114635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Байгаскина АА</cp:lastModifiedBy>
  <cp:revision>80</cp:revision>
  <cp:lastPrinted>2020-02-13T02:42:00Z</cp:lastPrinted>
  <dcterms:created xsi:type="dcterms:W3CDTF">2020-06-15T01:15:00Z</dcterms:created>
  <dcterms:modified xsi:type="dcterms:W3CDTF">2023-12-14T08:09:00Z</dcterms:modified>
</cp:coreProperties>
</file>