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391465AA" w:rsidR="005A7E91" w:rsidRPr="00B52F61" w:rsidRDefault="005A7E91" w:rsidP="00B04558">
      <w:pPr>
        <w:ind w:left="142"/>
        <w:jc w:val="center"/>
        <w:rPr>
          <w:sz w:val="28"/>
          <w:szCs w:val="28"/>
        </w:rPr>
      </w:pPr>
      <w:bookmarkStart w:id="0" w:name="_GoBack"/>
      <w:r w:rsidRPr="00B52F61">
        <w:rPr>
          <w:sz w:val="28"/>
          <w:szCs w:val="28"/>
          <w:u w:val="single"/>
        </w:rPr>
        <w:t>№</w:t>
      </w:r>
      <w:r w:rsidR="00395477" w:rsidRPr="00B52F61">
        <w:rPr>
          <w:sz w:val="28"/>
          <w:szCs w:val="28"/>
          <w:u w:val="single"/>
        </w:rPr>
        <w:t>20</w:t>
      </w:r>
      <w:r w:rsidR="00B87C2C" w:rsidRPr="00B52F61">
        <w:rPr>
          <w:sz w:val="28"/>
          <w:szCs w:val="28"/>
          <w:u w:val="single"/>
        </w:rPr>
        <w:t xml:space="preserve"> </w:t>
      </w:r>
      <w:r w:rsidRPr="00B52F61">
        <w:rPr>
          <w:sz w:val="28"/>
          <w:szCs w:val="28"/>
          <w:u w:val="single"/>
        </w:rPr>
        <w:t xml:space="preserve">от </w:t>
      </w:r>
      <w:r w:rsidR="00395477" w:rsidRPr="00B52F61">
        <w:rPr>
          <w:sz w:val="28"/>
          <w:szCs w:val="28"/>
          <w:u w:val="single"/>
        </w:rPr>
        <w:t>29</w:t>
      </w:r>
      <w:r w:rsidR="002F01E2" w:rsidRPr="00B52F61">
        <w:rPr>
          <w:sz w:val="28"/>
          <w:szCs w:val="28"/>
          <w:u w:val="single"/>
        </w:rPr>
        <w:t xml:space="preserve"> </w:t>
      </w:r>
      <w:r w:rsidR="00FB0CE9" w:rsidRPr="00B52F61">
        <w:rPr>
          <w:sz w:val="28"/>
          <w:szCs w:val="28"/>
          <w:u w:val="single"/>
        </w:rPr>
        <w:t>ноября</w:t>
      </w:r>
      <w:r w:rsidRPr="00B52F61">
        <w:rPr>
          <w:sz w:val="28"/>
          <w:szCs w:val="28"/>
          <w:u w:val="single"/>
        </w:rPr>
        <w:t xml:space="preserve"> 202</w:t>
      </w:r>
      <w:r w:rsidR="00AE79A5" w:rsidRPr="00B52F61">
        <w:rPr>
          <w:sz w:val="28"/>
          <w:szCs w:val="28"/>
          <w:u w:val="single"/>
        </w:rPr>
        <w:t>3</w:t>
      </w:r>
      <w:r w:rsidRPr="00B52F61">
        <w:rPr>
          <w:sz w:val="28"/>
          <w:szCs w:val="28"/>
          <w:u w:val="single"/>
        </w:rPr>
        <w:t xml:space="preserve"> года</w:t>
      </w:r>
      <w:r w:rsidRPr="00B52F61">
        <w:rPr>
          <w:sz w:val="28"/>
          <w:szCs w:val="28"/>
        </w:rPr>
        <w:t xml:space="preserve">                   п. </w:t>
      </w:r>
      <w:proofErr w:type="spellStart"/>
      <w:r w:rsidRPr="00B52F61">
        <w:rPr>
          <w:sz w:val="28"/>
          <w:szCs w:val="28"/>
        </w:rPr>
        <w:t>Айхал</w:t>
      </w:r>
      <w:proofErr w:type="spellEnd"/>
      <w:r w:rsidRPr="00B52F61">
        <w:rPr>
          <w:sz w:val="28"/>
          <w:szCs w:val="28"/>
        </w:rPr>
        <w:t xml:space="preserve">                     </w:t>
      </w:r>
      <w:proofErr w:type="gramStart"/>
      <w:r w:rsidRPr="00B52F61">
        <w:rPr>
          <w:sz w:val="28"/>
          <w:szCs w:val="28"/>
        </w:rPr>
        <w:t xml:space="preserve">   «</w:t>
      </w:r>
      <w:proofErr w:type="gramEnd"/>
      <w:r w:rsidRPr="00B52F61">
        <w:rPr>
          <w:sz w:val="28"/>
          <w:szCs w:val="28"/>
        </w:rPr>
        <w:t>Бесплатно»</w:t>
      </w:r>
    </w:p>
    <w:p w14:paraId="1199E9CB" w14:textId="77777777" w:rsidR="005A7E91" w:rsidRPr="00B52F61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B52F61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B52F61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B52F61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B52F61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B52F61">
        <w:rPr>
          <w:b/>
          <w:sz w:val="28"/>
          <w:szCs w:val="28"/>
        </w:rPr>
        <w:t xml:space="preserve">Информационный бюллетень Администрации Муниципального Образования «Поселок </w:t>
      </w:r>
      <w:proofErr w:type="spellStart"/>
      <w:r w:rsidRPr="00B52F61">
        <w:rPr>
          <w:b/>
          <w:sz w:val="28"/>
          <w:szCs w:val="28"/>
        </w:rPr>
        <w:t>Айхал</w:t>
      </w:r>
      <w:proofErr w:type="spellEnd"/>
      <w:r w:rsidRPr="00B52F61">
        <w:rPr>
          <w:b/>
          <w:sz w:val="28"/>
          <w:szCs w:val="28"/>
        </w:rPr>
        <w:t xml:space="preserve">» </w:t>
      </w:r>
      <w:proofErr w:type="spellStart"/>
      <w:r w:rsidRPr="00B52F61">
        <w:rPr>
          <w:b/>
          <w:sz w:val="28"/>
          <w:szCs w:val="28"/>
        </w:rPr>
        <w:t>Мирнинского</w:t>
      </w:r>
      <w:proofErr w:type="spellEnd"/>
      <w:r w:rsidRPr="00B52F61">
        <w:rPr>
          <w:b/>
          <w:sz w:val="28"/>
          <w:szCs w:val="28"/>
        </w:rPr>
        <w:t xml:space="preserve"> района Республики Саха (Якутия).</w:t>
      </w:r>
    </w:p>
    <w:p w14:paraId="0FCBC2E4" w14:textId="77777777" w:rsidR="005A7E91" w:rsidRPr="00B52F61" w:rsidRDefault="005A7E91" w:rsidP="00B04558">
      <w:pPr>
        <w:jc w:val="both"/>
        <w:rPr>
          <w:b/>
          <w:sz w:val="28"/>
          <w:szCs w:val="28"/>
        </w:rPr>
      </w:pPr>
      <w:r w:rsidRPr="00B52F61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B52F61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B52F61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B52F61" w:rsidRDefault="005A7E91" w:rsidP="00B04558">
      <w:pPr>
        <w:jc w:val="both"/>
        <w:rPr>
          <w:b/>
          <w:sz w:val="28"/>
          <w:szCs w:val="28"/>
        </w:rPr>
      </w:pPr>
      <w:r w:rsidRPr="00B52F61">
        <w:rPr>
          <w:b/>
          <w:sz w:val="28"/>
          <w:szCs w:val="28"/>
        </w:rPr>
        <w:t xml:space="preserve">Учредитель: </w:t>
      </w:r>
      <w:r w:rsidRPr="00B52F61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B52F61">
        <w:rPr>
          <w:sz w:val="28"/>
          <w:szCs w:val="28"/>
        </w:rPr>
        <w:t>Айхал</w:t>
      </w:r>
      <w:proofErr w:type="spellEnd"/>
      <w:r w:rsidRPr="00B52F61">
        <w:rPr>
          <w:sz w:val="28"/>
          <w:szCs w:val="28"/>
        </w:rPr>
        <w:t>».</w:t>
      </w:r>
    </w:p>
    <w:p w14:paraId="0CBC5D17" w14:textId="77777777" w:rsidR="005A7E91" w:rsidRPr="00B52F61" w:rsidRDefault="005A7E91" w:rsidP="00B04558">
      <w:pPr>
        <w:jc w:val="both"/>
        <w:rPr>
          <w:b/>
          <w:sz w:val="28"/>
          <w:szCs w:val="28"/>
        </w:rPr>
      </w:pPr>
      <w:r w:rsidRPr="00B52F61">
        <w:rPr>
          <w:b/>
          <w:sz w:val="28"/>
          <w:szCs w:val="28"/>
        </w:rPr>
        <w:t xml:space="preserve">Издатель: </w:t>
      </w:r>
      <w:r w:rsidRPr="00B52F61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B52F61">
        <w:rPr>
          <w:sz w:val="28"/>
          <w:szCs w:val="28"/>
        </w:rPr>
        <w:t>Айхал</w:t>
      </w:r>
      <w:proofErr w:type="spellEnd"/>
      <w:r w:rsidRPr="00B52F61">
        <w:rPr>
          <w:sz w:val="28"/>
          <w:szCs w:val="28"/>
        </w:rPr>
        <w:t>».</w:t>
      </w:r>
    </w:p>
    <w:p w14:paraId="314BFA39" w14:textId="77777777" w:rsidR="005A7E91" w:rsidRPr="00B52F61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B52F61" w:rsidRDefault="005A7E91" w:rsidP="00B04558">
      <w:pPr>
        <w:jc w:val="both"/>
        <w:rPr>
          <w:b/>
          <w:sz w:val="28"/>
          <w:szCs w:val="28"/>
        </w:rPr>
      </w:pPr>
      <w:r w:rsidRPr="00B52F61">
        <w:rPr>
          <w:b/>
          <w:sz w:val="28"/>
          <w:szCs w:val="28"/>
        </w:rPr>
        <w:t xml:space="preserve">678190 Республика Саха (Якутия) </w:t>
      </w:r>
      <w:proofErr w:type="spellStart"/>
      <w:r w:rsidRPr="00B52F61">
        <w:rPr>
          <w:b/>
          <w:sz w:val="28"/>
          <w:szCs w:val="28"/>
        </w:rPr>
        <w:t>Мирнинский</w:t>
      </w:r>
      <w:proofErr w:type="spellEnd"/>
      <w:r w:rsidRPr="00B52F61">
        <w:rPr>
          <w:b/>
          <w:sz w:val="28"/>
          <w:szCs w:val="28"/>
        </w:rPr>
        <w:t xml:space="preserve"> район, пос. </w:t>
      </w:r>
      <w:proofErr w:type="spellStart"/>
      <w:r w:rsidRPr="00B52F61">
        <w:rPr>
          <w:b/>
          <w:sz w:val="28"/>
          <w:szCs w:val="28"/>
        </w:rPr>
        <w:t>Айхал</w:t>
      </w:r>
      <w:proofErr w:type="spellEnd"/>
      <w:r w:rsidRPr="00B52F61">
        <w:rPr>
          <w:b/>
          <w:sz w:val="28"/>
          <w:szCs w:val="28"/>
        </w:rPr>
        <w:t xml:space="preserve"> ул. Юбилейная д.7 «а».</w:t>
      </w:r>
    </w:p>
    <w:p w14:paraId="6D80327E" w14:textId="77777777" w:rsidR="005A7E91" w:rsidRPr="00B52F61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B52F61" w:rsidRDefault="005A7E91" w:rsidP="00B04558">
      <w:pPr>
        <w:jc w:val="both"/>
        <w:rPr>
          <w:b/>
          <w:sz w:val="28"/>
          <w:szCs w:val="28"/>
        </w:rPr>
      </w:pPr>
      <w:r w:rsidRPr="00B52F61">
        <w:rPr>
          <w:b/>
          <w:sz w:val="28"/>
          <w:szCs w:val="28"/>
        </w:rPr>
        <w:t xml:space="preserve">Редактор: </w:t>
      </w:r>
      <w:r w:rsidRPr="00B52F61">
        <w:rPr>
          <w:sz w:val="28"/>
          <w:szCs w:val="28"/>
        </w:rPr>
        <w:t xml:space="preserve">А.А. </w:t>
      </w:r>
      <w:proofErr w:type="spellStart"/>
      <w:r w:rsidRPr="00B52F61">
        <w:rPr>
          <w:sz w:val="28"/>
          <w:szCs w:val="28"/>
        </w:rPr>
        <w:t>Байгаскина</w:t>
      </w:r>
      <w:proofErr w:type="spellEnd"/>
      <w:r w:rsidRPr="00B52F61">
        <w:rPr>
          <w:sz w:val="28"/>
          <w:szCs w:val="28"/>
        </w:rPr>
        <w:t xml:space="preserve">                         </w:t>
      </w:r>
      <w:r w:rsidR="00952FC5" w:rsidRPr="00B52F61">
        <w:rPr>
          <w:sz w:val="28"/>
          <w:szCs w:val="28"/>
        </w:rPr>
        <w:t xml:space="preserve">                          </w:t>
      </w:r>
      <w:r w:rsidRPr="00B52F61">
        <w:rPr>
          <w:sz w:val="28"/>
          <w:szCs w:val="28"/>
        </w:rPr>
        <w:t xml:space="preserve"> </w:t>
      </w:r>
      <w:r w:rsidR="008F7278" w:rsidRPr="00B52F61">
        <w:rPr>
          <w:sz w:val="28"/>
          <w:szCs w:val="28"/>
        </w:rPr>
        <w:t xml:space="preserve">      </w:t>
      </w:r>
      <w:r w:rsidRPr="00B52F61">
        <w:rPr>
          <w:sz w:val="28"/>
          <w:szCs w:val="28"/>
        </w:rPr>
        <w:t>тираж 5 экз.</w:t>
      </w:r>
      <w:r w:rsidRPr="00B52F61">
        <w:rPr>
          <w:b/>
          <w:sz w:val="28"/>
          <w:szCs w:val="28"/>
        </w:rPr>
        <w:t xml:space="preserve"> </w:t>
      </w:r>
    </w:p>
    <w:p w14:paraId="1909DDAF" w14:textId="7A3683C6" w:rsidR="005A7E91" w:rsidRPr="00B52F61" w:rsidRDefault="005A7E91" w:rsidP="00B04558">
      <w:pPr>
        <w:ind w:right="425"/>
        <w:jc w:val="right"/>
        <w:rPr>
          <w:b/>
          <w:sz w:val="28"/>
          <w:szCs w:val="28"/>
        </w:rPr>
      </w:pPr>
      <w:r w:rsidRPr="00B52F61">
        <w:rPr>
          <w:i/>
        </w:rPr>
        <w:t xml:space="preserve">                  (менее 1000 шт.)</w:t>
      </w:r>
    </w:p>
    <w:p w14:paraId="2A8A35FA" w14:textId="77777777" w:rsidR="005A7E91" w:rsidRPr="00B52F61" w:rsidRDefault="005A7E91" w:rsidP="00B04558">
      <w:pPr>
        <w:rPr>
          <w:b/>
        </w:rPr>
      </w:pPr>
    </w:p>
    <w:p w14:paraId="13458287" w14:textId="77777777" w:rsidR="005A7E91" w:rsidRPr="00B52F61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B52F61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B52F61" w:rsidRDefault="005A7E91" w:rsidP="005A7E91">
      <w:pPr>
        <w:ind w:left="1418"/>
        <w:rPr>
          <w:b/>
        </w:rPr>
      </w:pPr>
    </w:p>
    <w:p w14:paraId="7068D304" w14:textId="77777777" w:rsidR="005A7E91" w:rsidRPr="00B52F61" w:rsidRDefault="005A7E91" w:rsidP="005A7E91">
      <w:pPr>
        <w:ind w:left="1418"/>
        <w:rPr>
          <w:b/>
        </w:rPr>
      </w:pPr>
    </w:p>
    <w:p w14:paraId="00742802" w14:textId="77777777" w:rsidR="005A7E91" w:rsidRPr="00B52F61" w:rsidRDefault="005A7E91" w:rsidP="005A7E91">
      <w:pPr>
        <w:ind w:left="1418"/>
        <w:rPr>
          <w:b/>
        </w:rPr>
      </w:pPr>
    </w:p>
    <w:p w14:paraId="032F8968" w14:textId="77777777" w:rsidR="005A7E91" w:rsidRPr="00B52F61" w:rsidRDefault="005A7E91" w:rsidP="005A7E91">
      <w:pPr>
        <w:ind w:left="1418"/>
        <w:rPr>
          <w:b/>
        </w:rPr>
      </w:pPr>
    </w:p>
    <w:p w14:paraId="51B7027E" w14:textId="77777777" w:rsidR="005A7E91" w:rsidRPr="00B52F6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B52F61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B52F6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B52F6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B52F6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B52F6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B52F61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B52F61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Pr="00B52F6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EA3CDB6" w14:textId="77777777" w:rsidR="00673819" w:rsidRPr="00B52F61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C827F0F" w14:textId="77777777" w:rsidR="00673819" w:rsidRPr="00B52F61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06CB75EC" w:rsidR="00405A69" w:rsidRPr="00B52F61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9299AF7" w14:textId="77777777" w:rsidR="005A7E91" w:rsidRPr="00B52F61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B52F61">
        <w:rPr>
          <w:spacing w:val="-1"/>
        </w:rPr>
        <w:t>СОДЕРЖАНИЕ</w:t>
      </w:r>
    </w:p>
    <w:p w14:paraId="6C2AAB87" w14:textId="77777777" w:rsidR="005A7E91" w:rsidRPr="00B52F61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B52F61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B52F61">
        <w:rPr>
          <w:spacing w:val="-1"/>
          <w:sz w:val="32"/>
        </w:rPr>
        <w:t>Раздел</w:t>
      </w:r>
      <w:r w:rsidRPr="00B52F61">
        <w:rPr>
          <w:sz w:val="32"/>
        </w:rPr>
        <w:t xml:space="preserve"> </w:t>
      </w:r>
      <w:r w:rsidRPr="00B52F61">
        <w:rPr>
          <w:spacing w:val="-1"/>
          <w:sz w:val="32"/>
        </w:rPr>
        <w:t>первый</w:t>
      </w:r>
      <w:r w:rsidRPr="00B52F61">
        <w:rPr>
          <w:spacing w:val="-1"/>
          <w:szCs w:val="44"/>
        </w:rPr>
        <w:t>.</w:t>
      </w:r>
    </w:p>
    <w:p w14:paraId="15DF7EAF" w14:textId="5FE49B1C" w:rsidR="007F469E" w:rsidRPr="00B52F61" w:rsidRDefault="007F469E" w:rsidP="005A7E91">
      <w:pPr>
        <w:ind w:firstLine="284"/>
        <w:rPr>
          <w:spacing w:val="-1"/>
          <w:sz w:val="32"/>
          <w:szCs w:val="28"/>
        </w:rPr>
      </w:pPr>
      <w:r w:rsidRPr="00B52F61">
        <w:rPr>
          <w:spacing w:val="-1"/>
          <w:sz w:val="32"/>
          <w:szCs w:val="28"/>
        </w:rPr>
        <w:t>Постановления главы</w:t>
      </w:r>
    </w:p>
    <w:p w14:paraId="1AAA1987" w14:textId="77777777" w:rsidR="002F01E2" w:rsidRPr="00B52F61" w:rsidRDefault="002F01E2" w:rsidP="005A7E91">
      <w:pPr>
        <w:ind w:firstLine="284"/>
        <w:rPr>
          <w:spacing w:val="-1"/>
          <w:sz w:val="32"/>
          <w:szCs w:val="28"/>
        </w:rPr>
      </w:pPr>
    </w:p>
    <w:p w14:paraId="0AA21A86" w14:textId="353A6373" w:rsidR="002F01E2" w:rsidRPr="00B52F61" w:rsidRDefault="002F01E2" w:rsidP="005A7E91">
      <w:pPr>
        <w:ind w:firstLine="284"/>
        <w:rPr>
          <w:b/>
          <w:spacing w:val="-1"/>
          <w:sz w:val="32"/>
          <w:szCs w:val="28"/>
        </w:rPr>
      </w:pPr>
      <w:r w:rsidRPr="00B52F61">
        <w:rPr>
          <w:b/>
          <w:spacing w:val="-1"/>
          <w:sz w:val="32"/>
          <w:szCs w:val="28"/>
        </w:rPr>
        <w:t>Раздел второй.</w:t>
      </w:r>
    </w:p>
    <w:p w14:paraId="434E7DBC" w14:textId="427CDFA7" w:rsidR="002F01E2" w:rsidRPr="00B52F61" w:rsidRDefault="002F01E2" w:rsidP="005A7E91">
      <w:pPr>
        <w:ind w:firstLine="284"/>
        <w:rPr>
          <w:spacing w:val="-1"/>
          <w:sz w:val="32"/>
          <w:szCs w:val="28"/>
        </w:rPr>
      </w:pPr>
      <w:r w:rsidRPr="00B52F61">
        <w:rPr>
          <w:spacing w:val="-1"/>
          <w:sz w:val="32"/>
          <w:szCs w:val="28"/>
        </w:rPr>
        <w:t>Решения сессии</w:t>
      </w:r>
    </w:p>
    <w:p w14:paraId="2BF71F6A" w14:textId="77777777" w:rsidR="002F01E2" w:rsidRPr="00B52F61" w:rsidRDefault="002F01E2" w:rsidP="005A7E91">
      <w:pPr>
        <w:ind w:firstLine="284"/>
        <w:rPr>
          <w:spacing w:val="-1"/>
          <w:sz w:val="32"/>
          <w:szCs w:val="28"/>
        </w:rPr>
      </w:pPr>
    </w:p>
    <w:p w14:paraId="0A1FCDFD" w14:textId="77777777" w:rsidR="00F41FCE" w:rsidRPr="00B52F61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B52F61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B52F61" w:rsidRDefault="005A7E91" w:rsidP="005A7E91">
      <w:pPr>
        <w:ind w:firstLine="284"/>
      </w:pPr>
    </w:p>
    <w:p w14:paraId="0E1D444D" w14:textId="77777777" w:rsidR="005A7E91" w:rsidRPr="00B52F6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B52F6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B52F61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B52F61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Pr="00B52F61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Pr="00B52F61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Pr="00B52F61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4D97C861" w:rsidR="003402DD" w:rsidRPr="00B52F61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E2E02B" w14:textId="77777777" w:rsidR="009A0E52" w:rsidRPr="00B52F61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6BEA398" w14:textId="77777777" w:rsidR="009A0E52" w:rsidRPr="00B52F61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96CD1F" w14:textId="77777777" w:rsidR="009A0E52" w:rsidRPr="00B52F61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647DC00" w14:textId="77777777" w:rsidR="009A0E52" w:rsidRPr="00B52F61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DCFDF9D" w14:textId="77777777" w:rsidR="009A0E52" w:rsidRPr="00B52F61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C26E5D" w14:textId="77777777" w:rsidR="009A0E52" w:rsidRPr="00B52F61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010C7F1" w14:textId="77777777" w:rsidR="009A0E52" w:rsidRPr="00B52F61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ED34071" w14:textId="77777777" w:rsidR="009A0E52" w:rsidRPr="00B52F61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4779086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F04243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12AFF86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99982D6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3D0657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28ECBB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60E9375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83BC676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B52F61" w:rsidRPr="00B52F61" w14:paraId="63950921" w14:textId="77777777" w:rsidTr="0035062B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14:paraId="5E2C9CF7" w14:textId="77777777" w:rsidR="00B52F61" w:rsidRPr="00B52F61" w:rsidRDefault="00B52F61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>Российская Федерация (Россия)</w:t>
            </w:r>
          </w:p>
          <w:p w14:paraId="708E9B1A" w14:textId="77777777" w:rsidR="00B52F61" w:rsidRPr="00B52F61" w:rsidRDefault="00B52F61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>Республика Саха (Якутия)</w:t>
            </w:r>
          </w:p>
          <w:p w14:paraId="29E11973" w14:textId="77777777" w:rsidR="00B52F61" w:rsidRPr="00B52F61" w:rsidRDefault="00B52F61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>АДМИНИСТРАЦИЯ</w:t>
            </w:r>
          </w:p>
          <w:p w14:paraId="3B9A24EC" w14:textId="77777777" w:rsidR="00B52F61" w:rsidRPr="00B52F61" w:rsidRDefault="00B52F61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>муниципального образования</w:t>
            </w:r>
          </w:p>
          <w:p w14:paraId="23874AE7" w14:textId="77777777" w:rsidR="00B52F61" w:rsidRPr="00B52F61" w:rsidRDefault="00B52F61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 xml:space="preserve">«Поселок </w:t>
            </w:r>
            <w:proofErr w:type="spellStart"/>
            <w:r w:rsidRPr="00B52F61">
              <w:rPr>
                <w:b/>
              </w:rPr>
              <w:t>Айхал</w:t>
            </w:r>
            <w:proofErr w:type="spellEnd"/>
            <w:r w:rsidRPr="00B52F61">
              <w:rPr>
                <w:b/>
              </w:rPr>
              <w:t>»</w:t>
            </w:r>
          </w:p>
          <w:p w14:paraId="1851393E" w14:textId="77777777" w:rsidR="00B52F61" w:rsidRPr="00B52F61" w:rsidRDefault="00B52F61" w:rsidP="0035062B">
            <w:pPr>
              <w:jc w:val="center"/>
              <w:rPr>
                <w:b/>
              </w:rPr>
            </w:pPr>
            <w:proofErr w:type="spellStart"/>
            <w:r w:rsidRPr="00B52F61">
              <w:rPr>
                <w:b/>
              </w:rPr>
              <w:t>Мирнинского</w:t>
            </w:r>
            <w:proofErr w:type="spellEnd"/>
            <w:r w:rsidRPr="00B52F61">
              <w:rPr>
                <w:b/>
              </w:rPr>
              <w:t xml:space="preserve"> района</w:t>
            </w:r>
          </w:p>
          <w:p w14:paraId="7F0DB146" w14:textId="77777777" w:rsidR="00B52F61" w:rsidRPr="00B52F61" w:rsidRDefault="00B52F61" w:rsidP="0035062B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52F61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4B56BBA5" w14:textId="77777777" w:rsidR="00B52F61" w:rsidRPr="00B52F61" w:rsidRDefault="00B52F61" w:rsidP="0035062B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52F61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14:paraId="59699476" w14:textId="77777777" w:rsidR="00B52F61" w:rsidRPr="00B52F61" w:rsidRDefault="00B52F61" w:rsidP="0035062B">
            <w:pPr>
              <w:jc w:val="center"/>
              <w:rPr>
                <w:noProof/>
              </w:rPr>
            </w:pPr>
            <w:r w:rsidRPr="00B52F6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4ED9FB4" wp14:editId="5B14B97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27165CF" w14:textId="77777777" w:rsidR="00B52F61" w:rsidRPr="00B52F61" w:rsidRDefault="00B52F61" w:rsidP="0035062B">
            <w:pPr>
              <w:jc w:val="center"/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14:paraId="135B821B" w14:textId="77777777" w:rsidR="00B52F61" w:rsidRPr="00B52F61" w:rsidRDefault="00B52F61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 xml:space="preserve">Россия </w:t>
            </w:r>
            <w:proofErr w:type="spellStart"/>
            <w:r w:rsidRPr="00B52F61">
              <w:rPr>
                <w:b/>
              </w:rPr>
              <w:t>Федерацията</w:t>
            </w:r>
            <w:proofErr w:type="spellEnd"/>
            <w:r w:rsidRPr="00B52F61">
              <w:rPr>
                <w:b/>
              </w:rPr>
              <w:t xml:space="preserve"> (Россия)</w:t>
            </w:r>
          </w:p>
          <w:p w14:paraId="389AF95C" w14:textId="77777777" w:rsidR="00B52F61" w:rsidRPr="00B52F61" w:rsidRDefault="00B52F61" w:rsidP="0035062B">
            <w:pPr>
              <w:jc w:val="center"/>
              <w:rPr>
                <w:b/>
              </w:rPr>
            </w:pPr>
            <w:r w:rsidRPr="00B52F61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52F61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C5D1710" w14:textId="77777777" w:rsidR="00B52F61" w:rsidRPr="00B52F61" w:rsidRDefault="00B52F61" w:rsidP="0035062B">
            <w:pPr>
              <w:jc w:val="center"/>
              <w:rPr>
                <w:b/>
              </w:rPr>
            </w:pPr>
            <w:proofErr w:type="spellStart"/>
            <w:r w:rsidRPr="00B52F61">
              <w:rPr>
                <w:b/>
              </w:rPr>
              <w:t>Мииринэй</w:t>
            </w:r>
            <w:proofErr w:type="spellEnd"/>
            <w:r w:rsidRPr="00B52F61">
              <w:rPr>
                <w:b/>
              </w:rPr>
              <w:t xml:space="preserve"> </w:t>
            </w:r>
            <w:proofErr w:type="spellStart"/>
            <w:r w:rsidRPr="00B52F61">
              <w:rPr>
                <w:b/>
              </w:rPr>
              <w:t>улуу</w:t>
            </w:r>
            <w:proofErr w:type="spellEnd"/>
            <w:r w:rsidRPr="00B52F61">
              <w:rPr>
                <w:b/>
                <w:lang w:val="en-US"/>
              </w:rPr>
              <w:t>h</w:t>
            </w:r>
            <w:proofErr w:type="spellStart"/>
            <w:r w:rsidRPr="00B52F61">
              <w:rPr>
                <w:b/>
              </w:rPr>
              <w:t>ун</w:t>
            </w:r>
            <w:proofErr w:type="spellEnd"/>
          </w:p>
          <w:p w14:paraId="0A4A9616" w14:textId="77777777" w:rsidR="00B52F61" w:rsidRPr="00B52F61" w:rsidRDefault="00B52F61" w:rsidP="0035062B">
            <w:pPr>
              <w:jc w:val="center"/>
              <w:rPr>
                <w:b/>
              </w:rPr>
            </w:pPr>
            <w:proofErr w:type="spellStart"/>
            <w:r w:rsidRPr="00B52F61">
              <w:rPr>
                <w:b/>
              </w:rPr>
              <w:t>Айхал</w:t>
            </w:r>
            <w:proofErr w:type="spellEnd"/>
            <w:r w:rsidRPr="00B52F61">
              <w:rPr>
                <w:b/>
              </w:rPr>
              <w:t xml:space="preserve"> </w:t>
            </w:r>
            <w:proofErr w:type="spellStart"/>
            <w:r w:rsidRPr="00B52F61">
              <w:rPr>
                <w:b/>
              </w:rPr>
              <w:t>бө</w:t>
            </w:r>
            <w:proofErr w:type="spellEnd"/>
            <w:r w:rsidRPr="00B52F61">
              <w:rPr>
                <w:b/>
                <w:lang w:val="en-US"/>
              </w:rPr>
              <w:t>h</w:t>
            </w:r>
            <w:proofErr w:type="spellStart"/>
            <w:r w:rsidRPr="00B52F61">
              <w:rPr>
                <w:b/>
              </w:rPr>
              <w:t>үөлэгин</w:t>
            </w:r>
            <w:proofErr w:type="spellEnd"/>
          </w:p>
          <w:p w14:paraId="6A6C723A" w14:textId="77777777" w:rsidR="00B52F61" w:rsidRPr="00B52F61" w:rsidRDefault="00B52F61" w:rsidP="0035062B">
            <w:pPr>
              <w:jc w:val="center"/>
              <w:rPr>
                <w:b/>
              </w:rPr>
            </w:pPr>
            <w:proofErr w:type="spellStart"/>
            <w:r w:rsidRPr="00B52F61">
              <w:rPr>
                <w:b/>
              </w:rPr>
              <w:t>муниципальнай</w:t>
            </w:r>
            <w:proofErr w:type="spellEnd"/>
            <w:r w:rsidRPr="00B52F61">
              <w:rPr>
                <w:b/>
              </w:rPr>
              <w:t xml:space="preserve"> </w:t>
            </w:r>
            <w:proofErr w:type="spellStart"/>
            <w:r w:rsidRPr="00B52F61">
              <w:rPr>
                <w:b/>
              </w:rPr>
              <w:t>тэриллиитин</w:t>
            </w:r>
            <w:proofErr w:type="spellEnd"/>
          </w:p>
          <w:p w14:paraId="5D6709AA" w14:textId="77777777" w:rsidR="00B52F61" w:rsidRPr="00B52F61" w:rsidRDefault="00B52F61" w:rsidP="0035062B">
            <w:pPr>
              <w:jc w:val="center"/>
              <w:rPr>
                <w:b/>
                <w:position w:val="6"/>
              </w:rPr>
            </w:pPr>
            <w:r w:rsidRPr="00B52F61">
              <w:rPr>
                <w:b/>
              </w:rPr>
              <w:t>ДЬА</w:t>
            </w:r>
            <w:r w:rsidRPr="00B52F61">
              <w:rPr>
                <w:b/>
                <w:lang w:val="en-US"/>
              </w:rPr>
              <w:t>h</w:t>
            </w:r>
            <w:r w:rsidRPr="00B52F61">
              <w:rPr>
                <w:b/>
              </w:rPr>
              <w:t>АЛТАТА</w:t>
            </w:r>
          </w:p>
          <w:p w14:paraId="54EA9C7E" w14:textId="77777777" w:rsidR="00B52F61" w:rsidRPr="00B52F61" w:rsidRDefault="00B52F61" w:rsidP="0035062B">
            <w:pPr>
              <w:jc w:val="center"/>
              <w:rPr>
                <w:b/>
                <w:position w:val="6"/>
              </w:rPr>
            </w:pPr>
          </w:p>
          <w:p w14:paraId="47827087" w14:textId="77777777" w:rsidR="00B52F61" w:rsidRPr="00B52F61" w:rsidRDefault="00B52F61" w:rsidP="0035062B">
            <w:pPr>
              <w:jc w:val="center"/>
              <w:rPr>
                <w:b/>
              </w:rPr>
            </w:pPr>
            <w:r w:rsidRPr="00B52F61">
              <w:rPr>
                <w:b/>
                <w:position w:val="6"/>
              </w:rPr>
              <w:t>УУРААХ</w:t>
            </w:r>
          </w:p>
          <w:p w14:paraId="7223D451" w14:textId="77777777" w:rsidR="00B52F61" w:rsidRPr="00B52F61" w:rsidRDefault="00B52F61" w:rsidP="0035062B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678C31CB" w14:textId="77777777" w:rsidR="00B52F61" w:rsidRPr="00B52F61" w:rsidRDefault="00B52F61" w:rsidP="00B52F61">
      <w:pPr>
        <w:ind w:right="-284"/>
      </w:pPr>
    </w:p>
    <w:p w14:paraId="085F2DCA" w14:textId="77777777" w:rsidR="00B52F61" w:rsidRPr="00B52F61" w:rsidRDefault="00B52F61" w:rsidP="00B52F61">
      <w:pPr>
        <w:ind w:left="-709" w:right="-284" w:firstLine="709"/>
        <w:rPr>
          <w:b/>
          <w:u w:val="single"/>
        </w:rPr>
      </w:pPr>
      <w:r w:rsidRPr="00B52F61">
        <w:rPr>
          <w:u w:val="single"/>
        </w:rPr>
        <w:t>21 ноября 2023 год</w:t>
      </w:r>
      <w:r w:rsidRPr="00B52F61">
        <w:tab/>
      </w:r>
      <w:r w:rsidRPr="00B52F61">
        <w:tab/>
      </w:r>
      <w:r w:rsidRPr="00B52F61">
        <w:tab/>
      </w:r>
      <w:r w:rsidRPr="00B52F61">
        <w:tab/>
      </w:r>
      <w:r w:rsidRPr="00B52F61">
        <w:tab/>
      </w:r>
      <w:r w:rsidRPr="00B52F61">
        <w:tab/>
        <w:t xml:space="preserve">      </w:t>
      </w:r>
      <w:r w:rsidRPr="00B52F61">
        <w:tab/>
        <w:t xml:space="preserve">                      № </w:t>
      </w:r>
      <w:r w:rsidRPr="00B52F61">
        <w:rPr>
          <w:u w:val="single"/>
        </w:rPr>
        <w:t>716</w:t>
      </w:r>
    </w:p>
    <w:tbl>
      <w:tblPr>
        <w:tblW w:w="6804" w:type="dxa"/>
        <w:tblLook w:val="00A0" w:firstRow="1" w:lastRow="0" w:firstColumn="1" w:lastColumn="0" w:noHBand="0" w:noVBand="0"/>
      </w:tblPr>
      <w:tblGrid>
        <w:gridCol w:w="6804"/>
      </w:tblGrid>
      <w:tr w:rsidR="00B52F61" w:rsidRPr="00B52F61" w14:paraId="729030F6" w14:textId="77777777" w:rsidTr="0035062B">
        <w:trPr>
          <w:trHeight w:val="1156"/>
        </w:trPr>
        <w:tc>
          <w:tcPr>
            <w:tcW w:w="6804" w:type="dxa"/>
          </w:tcPr>
          <w:p w14:paraId="466C4738" w14:textId="77777777" w:rsidR="00B52F61" w:rsidRPr="00B52F61" w:rsidRDefault="00B52F61" w:rsidP="0035062B">
            <w:pPr>
              <w:rPr>
                <w:b/>
                <w:spacing w:val="-6"/>
              </w:rPr>
            </w:pPr>
          </w:p>
          <w:p w14:paraId="42F508F5" w14:textId="77777777" w:rsidR="00B52F61" w:rsidRPr="00B52F61" w:rsidRDefault="00B52F61" w:rsidP="0035062B">
            <w:pPr>
              <w:rPr>
                <w:b/>
                <w:spacing w:val="-6"/>
              </w:rPr>
            </w:pPr>
            <w:r w:rsidRPr="00B52F61">
              <w:rPr>
                <w:b/>
                <w:spacing w:val="-6"/>
              </w:rPr>
              <w:t>Об утверждении средней рыночной стоимости одного</w:t>
            </w:r>
          </w:p>
          <w:p w14:paraId="4D658222" w14:textId="77777777" w:rsidR="00B52F61" w:rsidRPr="00B52F61" w:rsidRDefault="00B52F61" w:rsidP="0035062B">
            <w:pPr>
              <w:rPr>
                <w:b/>
                <w:spacing w:val="-6"/>
              </w:rPr>
            </w:pPr>
            <w:r w:rsidRPr="00B52F61">
              <w:rPr>
                <w:b/>
                <w:spacing w:val="-6"/>
              </w:rPr>
              <w:t xml:space="preserve">квадратного метра общей площади жилого помещения </w:t>
            </w:r>
          </w:p>
          <w:p w14:paraId="4A3E381B" w14:textId="77777777" w:rsidR="00B52F61" w:rsidRPr="00B52F61" w:rsidRDefault="00B52F61" w:rsidP="0035062B">
            <w:pPr>
              <w:rPr>
                <w:b/>
                <w:spacing w:val="-6"/>
              </w:rPr>
            </w:pPr>
            <w:r w:rsidRPr="00B52F61">
              <w:rPr>
                <w:b/>
                <w:spacing w:val="-6"/>
              </w:rPr>
              <w:t>на вторичном рынке на 2024 год</w:t>
            </w:r>
          </w:p>
          <w:p w14:paraId="4FFB30E9" w14:textId="77777777" w:rsidR="00B52F61" w:rsidRPr="00B52F61" w:rsidRDefault="00B52F61" w:rsidP="0035062B"/>
        </w:tc>
      </w:tr>
    </w:tbl>
    <w:p w14:paraId="20B330CD" w14:textId="77777777" w:rsidR="00B52F61" w:rsidRPr="00B52F61" w:rsidRDefault="00B52F61" w:rsidP="00B52F61">
      <w:pPr>
        <w:tabs>
          <w:tab w:val="left" w:pos="993"/>
        </w:tabs>
        <w:ind w:firstLine="709"/>
        <w:jc w:val="both"/>
      </w:pPr>
      <w:r w:rsidRPr="00B52F61">
        <w:t xml:space="preserve">В соответствии с Федеральными законами от 06.10.2003 № 131 – ФЗ «Об общих принципах организации местного самоуправления в Российской Федерации», Уставом МО «Поселок </w:t>
      </w:r>
      <w:proofErr w:type="spellStart"/>
      <w:r w:rsidRPr="00B52F61">
        <w:t>Айхал</w:t>
      </w:r>
      <w:proofErr w:type="spellEnd"/>
      <w:r w:rsidRPr="00B52F61">
        <w:t xml:space="preserve">», Жилищным кодексом Российской Федерации, приказом Министерства строительства и промышленности строительных материалов Республики Саха (Якутия) от 05.08.2016 года № 200 «Об утверждении  Методики определения средней рыночной стоимости одного квадратного метра общей площади жилого помещения в муниципальных образованиях Республики Саха (Якутия)», с целью определения размера стоимости одного квадратного метра общей площади жилых помещений, используемого при приобретении жилых помещений на вторичном рынке, Администрация МО «Поселок </w:t>
      </w:r>
      <w:proofErr w:type="spellStart"/>
      <w:r w:rsidRPr="00B52F61">
        <w:t>Айхал</w:t>
      </w:r>
      <w:proofErr w:type="spellEnd"/>
      <w:r w:rsidRPr="00B52F61">
        <w:t>» постановляет:</w:t>
      </w:r>
    </w:p>
    <w:p w14:paraId="1563DD73" w14:textId="77777777" w:rsidR="00B52F61" w:rsidRPr="00B52F61" w:rsidRDefault="00B52F61" w:rsidP="00B52F61">
      <w:pPr>
        <w:tabs>
          <w:tab w:val="left" w:pos="993"/>
        </w:tabs>
        <w:ind w:firstLine="709"/>
        <w:jc w:val="both"/>
      </w:pPr>
    </w:p>
    <w:p w14:paraId="3333485D" w14:textId="77777777" w:rsidR="00B52F61" w:rsidRPr="00B52F61" w:rsidRDefault="00B52F61" w:rsidP="00B52F6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2F61">
        <w:rPr>
          <w:rFonts w:ascii="Times New Roman" w:hAnsi="Times New Roman"/>
        </w:rPr>
        <w:t xml:space="preserve">Утвердить среднюю рыночную стоимость одного квадратного метра общей площади жилого помещения на вторичном рынке жилья, расположенном на территории МО «Поселок </w:t>
      </w:r>
      <w:proofErr w:type="spellStart"/>
      <w:r w:rsidRPr="00B52F61">
        <w:rPr>
          <w:rFonts w:ascii="Times New Roman" w:hAnsi="Times New Roman"/>
        </w:rPr>
        <w:t>Айхал</w:t>
      </w:r>
      <w:proofErr w:type="spellEnd"/>
      <w:r w:rsidRPr="00B52F61">
        <w:rPr>
          <w:rFonts w:ascii="Times New Roman" w:hAnsi="Times New Roman"/>
        </w:rPr>
        <w:t>» в размере 36 114 (Тридцать шесть тысяч сто четырнадцать) рублей 00 копеек.</w:t>
      </w:r>
    </w:p>
    <w:p w14:paraId="516BEB7B" w14:textId="77777777" w:rsidR="00B52F61" w:rsidRPr="00B52F61" w:rsidRDefault="00B52F61" w:rsidP="00B52F61">
      <w:pPr>
        <w:pStyle w:val="af"/>
        <w:numPr>
          <w:ilvl w:val="0"/>
          <w:numId w:val="39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2F61">
        <w:rPr>
          <w:rFonts w:ascii="Times New Roman" w:hAnsi="Times New Roman"/>
        </w:rPr>
        <w:t xml:space="preserve">Использовать стоимость одного квадратного метра общей площади жилого помещения на вторичном рынке жилья на территории муниципального образования «Поселок </w:t>
      </w:r>
      <w:proofErr w:type="spellStart"/>
      <w:r w:rsidRPr="00B52F61">
        <w:rPr>
          <w:rFonts w:ascii="Times New Roman" w:hAnsi="Times New Roman"/>
        </w:rPr>
        <w:t>Айхал</w:t>
      </w:r>
      <w:proofErr w:type="spellEnd"/>
      <w:r w:rsidRPr="00B52F61">
        <w:rPr>
          <w:rFonts w:ascii="Times New Roman" w:hAnsi="Times New Roman"/>
        </w:rPr>
        <w:t xml:space="preserve">» </w:t>
      </w:r>
      <w:proofErr w:type="spellStart"/>
      <w:r w:rsidRPr="00B52F61">
        <w:rPr>
          <w:rFonts w:ascii="Times New Roman" w:hAnsi="Times New Roman"/>
        </w:rPr>
        <w:t>Мирнинского</w:t>
      </w:r>
      <w:proofErr w:type="spellEnd"/>
      <w:r w:rsidRPr="00B52F61">
        <w:rPr>
          <w:rFonts w:ascii="Times New Roman" w:hAnsi="Times New Roman"/>
        </w:rPr>
        <w:t xml:space="preserve"> района Республики Саха (Якутия) при реализации мероприятий по переселению граждан из аварийного жилищного фонда, а также для расчета социальных выплат за счет средств бюджетов разных уровней, выделяемых на приобретение жилых помещений категориям граждан, имеющим на это право в соответствии с действующим законодательством. </w:t>
      </w:r>
    </w:p>
    <w:p w14:paraId="3435A367" w14:textId="77777777" w:rsidR="00B52F61" w:rsidRPr="00B52F61" w:rsidRDefault="00B52F61" w:rsidP="00B52F61">
      <w:pPr>
        <w:pStyle w:val="af"/>
        <w:numPr>
          <w:ilvl w:val="0"/>
          <w:numId w:val="39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B52F61">
        <w:rPr>
          <w:rFonts w:ascii="Times New Roman" w:hAnsi="Times New Roman"/>
        </w:rPr>
        <w:t xml:space="preserve">Опубликовать настоящее постановление в информационном бюллетене «Вестник </w:t>
      </w:r>
      <w:proofErr w:type="spellStart"/>
      <w:r w:rsidRPr="00B52F61">
        <w:rPr>
          <w:rFonts w:ascii="Times New Roman" w:hAnsi="Times New Roman"/>
        </w:rPr>
        <w:t>Айхала</w:t>
      </w:r>
      <w:proofErr w:type="spellEnd"/>
      <w:r w:rsidRPr="00B52F61">
        <w:rPr>
          <w:rFonts w:ascii="Times New Roman" w:hAnsi="Times New Roman"/>
        </w:rPr>
        <w:t xml:space="preserve">» и разместить на официальном сайте Администрации МО «Поселок </w:t>
      </w:r>
      <w:proofErr w:type="spellStart"/>
      <w:proofErr w:type="gramStart"/>
      <w:r w:rsidRPr="00B52F61">
        <w:rPr>
          <w:rFonts w:ascii="Times New Roman" w:hAnsi="Times New Roman"/>
        </w:rPr>
        <w:t>Айхал</w:t>
      </w:r>
      <w:proofErr w:type="spellEnd"/>
      <w:r w:rsidRPr="00B52F61">
        <w:rPr>
          <w:rFonts w:ascii="Times New Roman" w:hAnsi="Times New Roman"/>
        </w:rPr>
        <w:t>»  (</w:t>
      </w:r>
      <w:proofErr w:type="gramEnd"/>
      <w:r w:rsidRPr="00B52F61">
        <w:rPr>
          <w:rFonts w:ascii="Times New Roman" w:hAnsi="Times New Roman"/>
        </w:rPr>
        <w:fldChar w:fldCharType="begin"/>
      </w:r>
      <w:r w:rsidRPr="00B52F61">
        <w:rPr>
          <w:rFonts w:ascii="Times New Roman" w:hAnsi="Times New Roman"/>
        </w:rPr>
        <w:instrText xml:space="preserve"> HYPERLINK "http://www.мо-айхал.рф" </w:instrText>
      </w:r>
      <w:r w:rsidRPr="00B52F61">
        <w:rPr>
          <w:rFonts w:ascii="Times New Roman" w:hAnsi="Times New Roman"/>
        </w:rPr>
        <w:fldChar w:fldCharType="separate"/>
      </w:r>
      <w:r w:rsidRPr="00B52F61">
        <w:rPr>
          <w:rStyle w:val="a7"/>
          <w:rFonts w:ascii="Times New Roman" w:eastAsiaTheme="majorEastAsia" w:hAnsi="Times New Roman"/>
        </w:rPr>
        <w:t>www.мо-айхал.рф</w:t>
      </w:r>
      <w:r w:rsidRPr="00B52F61">
        <w:rPr>
          <w:rStyle w:val="a7"/>
          <w:rFonts w:ascii="Times New Roman" w:eastAsiaTheme="majorEastAsia" w:hAnsi="Times New Roman"/>
        </w:rPr>
        <w:fldChar w:fldCharType="end"/>
      </w:r>
      <w:r w:rsidRPr="00B52F61">
        <w:rPr>
          <w:rStyle w:val="a7"/>
          <w:rFonts w:ascii="Times New Roman" w:eastAsiaTheme="majorEastAsia" w:hAnsi="Times New Roman"/>
        </w:rPr>
        <w:t>)</w:t>
      </w:r>
      <w:r w:rsidRPr="00B52F61">
        <w:rPr>
          <w:rFonts w:ascii="Times New Roman" w:hAnsi="Times New Roman"/>
        </w:rPr>
        <w:t>.</w:t>
      </w:r>
    </w:p>
    <w:p w14:paraId="08CA7878" w14:textId="77777777" w:rsidR="00B52F61" w:rsidRPr="00B52F61" w:rsidRDefault="00B52F61" w:rsidP="00B52F61">
      <w:pPr>
        <w:pStyle w:val="af"/>
        <w:numPr>
          <w:ilvl w:val="0"/>
          <w:numId w:val="39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</w:rPr>
      </w:pPr>
      <w:r w:rsidRPr="00B52F61">
        <w:rPr>
          <w:rFonts w:ascii="Times New Roman" w:hAnsi="Times New Roman"/>
        </w:rPr>
        <w:t>Настоящее постановление вступает в силу после его официального опубликования (обнародования), но не ранее 01 января 2024 года.</w:t>
      </w:r>
    </w:p>
    <w:p w14:paraId="5A7C4319" w14:textId="77777777" w:rsidR="00B52F61" w:rsidRPr="00B52F61" w:rsidRDefault="00B52F61" w:rsidP="00B52F61">
      <w:pPr>
        <w:pStyle w:val="af"/>
        <w:numPr>
          <w:ilvl w:val="0"/>
          <w:numId w:val="39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2F61">
        <w:rPr>
          <w:rFonts w:ascii="Times New Roman" w:hAnsi="Times New Roman"/>
        </w:rPr>
        <w:t xml:space="preserve">Признать утратившим силу постановление Администрации МО «Поселок </w:t>
      </w:r>
      <w:proofErr w:type="spellStart"/>
      <w:r w:rsidRPr="00B52F61">
        <w:rPr>
          <w:rFonts w:ascii="Times New Roman" w:hAnsi="Times New Roman"/>
        </w:rPr>
        <w:t>Айхал</w:t>
      </w:r>
      <w:proofErr w:type="spellEnd"/>
      <w:r w:rsidRPr="00B52F61">
        <w:rPr>
          <w:rFonts w:ascii="Times New Roman" w:hAnsi="Times New Roman"/>
        </w:rPr>
        <w:t xml:space="preserve">» от 21.12.2022 №662 «Об утверждении средней рыночной стоимости одного квадратного метра общей площади жилого помещения на вторичном рынке на 2023 год» с 01 января 2024 года. </w:t>
      </w:r>
    </w:p>
    <w:p w14:paraId="6C26F610" w14:textId="77777777" w:rsidR="00B52F61" w:rsidRPr="00B52F61" w:rsidRDefault="00B52F61" w:rsidP="00B52F61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B52F61">
        <w:t>Контроль исполнения настоящего Постановления оставляю за собой.</w:t>
      </w:r>
    </w:p>
    <w:p w14:paraId="2DBAB7CE" w14:textId="77777777" w:rsidR="00B52F61" w:rsidRPr="00B52F61" w:rsidRDefault="00B52F61" w:rsidP="00B52F61">
      <w:pPr>
        <w:tabs>
          <w:tab w:val="left" w:pos="993"/>
        </w:tabs>
        <w:ind w:firstLine="709"/>
        <w:jc w:val="both"/>
      </w:pPr>
    </w:p>
    <w:p w14:paraId="6F2A1434" w14:textId="77777777" w:rsidR="00B52F61" w:rsidRPr="00B52F61" w:rsidRDefault="00B52F61" w:rsidP="00B52F61">
      <w:pPr>
        <w:tabs>
          <w:tab w:val="left" w:pos="142"/>
        </w:tabs>
        <w:rPr>
          <w:rStyle w:val="a6"/>
          <w:b/>
          <w:i w:val="0"/>
        </w:rPr>
      </w:pPr>
    </w:p>
    <w:p w14:paraId="3C55FBD6" w14:textId="77777777" w:rsidR="00B52F61" w:rsidRPr="00B52F61" w:rsidRDefault="00B52F61" w:rsidP="00B52F61">
      <w:pPr>
        <w:tabs>
          <w:tab w:val="left" w:pos="142"/>
        </w:tabs>
        <w:rPr>
          <w:rStyle w:val="a6"/>
          <w:b/>
          <w:i w:val="0"/>
        </w:rPr>
      </w:pPr>
      <w:r w:rsidRPr="00B52F61">
        <w:rPr>
          <w:rStyle w:val="a6"/>
          <w:b/>
        </w:rPr>
        <w:t>Исполняющий обязанности</w:t>
      </w:r>
    </w:p>
    <w:p w14:paraId="49AB1EC7" w14:textId="77777777" w:rsidR="00B52F61" w:rsidRPr="00B52F61" w:rsidRDefault="00B52F61" w:rsidP="00B52F61">
      <w:pPr>
        <w:tabs>
          <w:tab w:val="left" w:pos="142"/>
        </w:tabs>
        <w:rPr>
          <w:b/>
          <w:iCs/>
        </w:rPr>
      </w:pPr>
      <w:r w:rsidRPr="00B52F61">
        <w:rPr>
          <w:rStyle w:val="a6"/>
          <w:b/>
        </w:rPr>
        <w:t xml:space="preserve">Главы поселка </w:t>
      </w:r>
      <w:r w:rsidRPr="00B52F61">
        <w:rPr>
          <w:rStyle w:val="a6"/>
          <w:b/>
        </w:rPr>
        <w:tab/>
      </w:r>
      <w:r w:rsidRPr="00B52F61">
        <w:rPr>
          <w:rStyle w:val="a6"/>
          <w:b/>
        </w:rPr>
        <w:tab/>
      </w:r>
      <w:r w:rsidRPr="00B52F61">
        <w:rPr>
          <w:rStyle w:val="a6"/>
          <w:b/>
        </w:rPr>
        <w:tab/>
      </w:r>
      <w:r w:rsidRPr="00B52F61">
        <w:rPr>
          <w:rStyle w:val="a6"/>
          <w:b/>
        </w:rPr>
        <w:tab/>
      </w:r>
      <w:r w:rsidRPr="00B52F61">
        <w:rPr>
          <w:rStyle w:val="a6"/>
          <w:b/>
        </w:rPr>
        <w:tab/>
        <w:t xml:space="preserve">                                       Е. В. Лачинова</w:t>
      </w:r>
    </w:p>
    <w:p w14:paraId="44C8908F" w14:textId="77777777" w:rsidR="00B52F61" w:rsidRPr="00B52F61" w:rsidRDefault="00B52F61" w:rsidP="00B52F61"/>
    <w:p w14:paraId="5D5E96BD" w14:textId="77777777" w:rsidR="00B52F61" w:rsidRPr="00B52F61" w:rsidRDefault="00B52F61" w:rsidP="00B52F61"/>
    <w:p w14:paraId="10C9B3DE" w14:textId="77777777" w:rsidR="00B52F61" w:rsidRPr="00B52F61" w:rsidRDefault="00B52F61" w:rsidP="00B52F61"/>
    <w:p w14:paraId="25061202" w14:textId="77777777" w:rsidR="00B52F61" w:rsidRPr="00B52F61" w:rsidRDefault="00B52F61" w:rsidP="00B52F61">
      <w:pPr>
        <w:tabs>
          <w:tab w:val="left" w:pos="1029"/>
        </w:tabs>
      </w:pPr>
    </w:p>
    <w:p w14:paraId="68395BA8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7E1E1C" w14:textId="77777777" w:rsidR="001502C0" w:rsidRPr="00B52F61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4BBB3E" w14:textId="77777777" w:rsidR="00AE05DC" w:rsidRPr="00B52F61" w:rsidRDefault="00AE05DC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395477" w:rsidRPr="00B52F61" w14:paraId="22C5B2E2" w14:textId="77777777" w:rsidTr="0035062B">
        <w:trPr>
          <w:trHeight w:val="2202"/>
        </w:trPr>
        <w:tc>
          <w:tcPr>
            <w:tcW w:w="2050" w:type="pct"/>
            <w:shd w:val="clear" w:color="auto" w:fill="auto"/>
          </w:tcPr>
          <w:p w14:paraId="26304134" w14:textId="77777777" w:rsidR="00395477" w:rsidRPr="00B52F61" w:rsidRDefault="00395477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>Российская Федерация (Россия)</w:t>
            </w:r>
          </w:p>
          <w:p w14:paraId="24423837" w14:textId="77777777" w:rsidR="00395477" w:rsidRPr="00B52F61" w:rsidRDefault="00395477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>Республика Саха (Якутия)</w:t>
            </w:r>
          </w:p>
          <w:p w14:paraId="1B736508" w14:textId="77777777" w:rsidR="00395477" w:rsidRPr="00B52F61" w:rsidRDefault="00395477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>АДМИНИСТРАЦИЯ</w:t>
            </w:r>
          </w:p>
          <w:p w14:paraId="34F7AF96" w14:textId="77777777" w:rsidR="00395477" w:rsidRPr="00B52F61" w:rsidRDefault="00395477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>муниципального образования</w:t>
            </w:r>
          </w:p>
          <w:p w14:paraId="1D17D281" w14:textId="77777777" w:rsidR="00395477" w:rsidRPr="00B52F61" w:rsidRDefault="00395477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 xml:space="preserve">«Поселок </w:t>
            </w:r>
            <w:proofErr w:type="spellStart"/>
            <w:r w:rsidRPr="00B52F61">
              <w:rPr>
                <w:b/>
              </w:rPr>
              <w:t>Айхал</w:t>
            </w:r>
            <w:proofErr w:type="spellEnd"/>
            <w:r w:rsidRPr="00B52F61">
              <w:rPr>
                <w:b/>
              </w:rPr>
              <w:t>»</w:t>
            </w:r>
          </w:p>
          <w:p w14:paraId="35F35D81" w14:textId="77777777" w:rsidR="00395477" w:rsidRPr="00B52F61" w:rsidRDefault="00395477" w:rsidP="003506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F61">
              <w:rPr>
                <w:b/>
              </w:rPr>
              <w:t>Мирнинского</w:t>
            </w:r>
            <w:proofErr w:type="spellEnd"/>
            <w:r w:rsidRPr="00B52F61">
              <w:rPr>
                <w:b/>
              </w:rPr>
              <w:t xml:space="preserve"> района</w:t>
            </w:r>
          </w:p>
          <w:p w14:paraId="5456F202" w14:textId="77777777" w:rsidR="00395477" w:rsidRPr="00B52F61" w:rsidRDefault="00395477" w:rsidP="0035062B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52F61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268F0FE5" w14:textId="77777777" w:rsidR="00395477" w:rsidRPr="00B52F61" w:rsidRDefault="00395477" w:rsidP="0035062B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  <w:r w:rsidRPr="00B52F61">
              <w:rPr>
                <w:b/>
                <w:bCs/>
                <w:kern w:val="32"/>
                <w:position w:val="6"/>
                <w:sz w:val="28"/>
                <w:szCs w:val="28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59617D83" w14:textId="77777777" w:rsidR="00395477" w:rsidRPr="00B52F61" w:rsidRDefault="00395477" w:rsidP="0035062B">
            <w:pPr>
              <w:jc w:val="center"/>
              <w:rPr>
                <w:noProof/>
              </w:rPr>
            </w:pPr>
            <w:r w:rsidRPr="00B52F6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9BB301" wp14:editId="622EEE0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18E2B6" w14:textId="77777777" w:rsidR="00395477" w:rsidRPr="00B52F61" w:rsidRDefault="00395477" w:rsidP="0035062B">
            <w:pPr>
              <w:jc w:val="center"/>
            </w:pPr>
          </w:p>
        </w:tc>
        <w:tc>
          <w:tcPr>
            <w:tcW w:w="2115" w:type="pct"/>
            <w:shd w:val="clear" w:color="auto" w:fill="auto"/>
          </w:tcPr>
          <w:p w14:paraId="31BE049C" w14:textId="77777777" w:rsidR="00395477" w:rsidRPr="00B52F61" w:rsidRDefault="00395477" w:rsidP="0035062B">
            <w:pPr>
              <w:jc w:val="center"/>
              <w:rPr>
                <w:b/>
              </w:rPr>
            </w:pPr>
            <w:r w:rsidRPr="00B52F61">
              <w:rPr>
                <w:b/>
              </w:rPr>
              <w:t xml:space="preserve">Россия </w:t>
            </w:r>
            <w:proofErr w:type="spellStart"/>
            <w:r w:rsidRPr="00B52F61">
              <w:rPr>
                <w:b/>
              </w:rPr>
              <w:t>Федерацията</w:t>
            </w:r>
            <w:proofErr w:type="spellEnd"/>
            <w:r w:rsidRPr="00B52F61">
              <w:rPr>
                <w:b/>
              </w:rPr>
              <w:t xml:space="preserve"> (Россия)</w:t>
            </w:r>
          </w:p>
          <w:p w14:paraId="61C399C1" w14:textId="77777777" w:rsidR="00395477" w:rsidRPr="00B52F61" w:rsidRDefault="00395477" w:rsidP="0035062B">
            <w:pPr>
              <w:jc w:val="center"/>
              <w:rPr>
                <w:b/>
              </w:rPr>
            </w:pPr>
            <w:r w:rsidRPr="00B52F61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52F61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7EE6D16" w14:textId="77777777" w:rsidR="00395477" w:rsidRPr="00B52F61" w:rsidRDefault="00395477" w:rsidP="0035062B">
            <w:pPr>
              <w:jc w:val="center"/>
              <w:rPr>
                <w:b/>
              </w:rPr>
            </w:pPr>
            <w:proofErr w:type="spellStart"/>
            <w:r w:rsidRPr="00B52F61">
              <w:rPr>
                <w:b/>
              </w:rPr>
              <w:t>Мииринэй</w:t>
            </w:r>
            <w:proofErr w:type="spellEnd"/>
            <w:r w:rsidRPr="00B52F61">
              <w:rPr>
                <w:b/>
              </w:rPr>
              <w:t xml:space="preserve"> </w:t>
            </w:r>
            <w:proofErr w:type="spellStart"/>
            <w:r w:rsidRPr="00B52F61">
              <w:rPr>
                <w:b/>
              </w:rPr>
              <w:t>улуу</w:t>
            </w:r>
            <w:proofErr w:type="spellEnd"/>
            <w:r w:rsidRPr="00B52F61">
              <w:rPr>
                <w:b/>
                <w:lang w:val="en-US"/>
              </w:rPr>
              <w:t>h</w:t>
            </w:r>
            <w:proofErr w:type="spellStart"/>
            <w:r w:rsidRPr="00B52F61">
              <w:rPr>
                <w:b/>
              </w:rPr>
              <w:t>ун</w:t>
            </w:r>
            <w:proofErr w:type="spellEnd"/>
          </w:p>
          <w:p w14:paraId="00DBB505" w14:textId="77777777" w:rsidR="00395477" w:rsidRPr="00B52F61" w:rsidRDefault="00395477" w:rsidP="0035062B">
            <w:pPr>
              <w:jc w:val="center"/>
              <w:rPr>
                <w:b/>
              </w:rPr>
            </w:pPr>
            <w:proofErr w:type="spellStart"/>
            <w:r w:rsidRPr="00B52F61">
              <w:rPr>
                <w:b/>
              </w:rPr>
              <w:t>Айхал</w:t>
            </w:r>
            <w:proofErr w:type="spellEnd"/>
            <w:r w:rsidRPr="00B52F61">
              <w:rPr>
                <w:b/>
              </w:rPr>
              <w:t xml:space="preserve"> </w:t>
            </w:r>
            <w:proofErr w:type="spellStart"/>
            <w:r w:rsidRPr="00B52F61">
              <w:rPr>
                <w:b/>
              </w:rPr>
              <w:t>бө</w:t>
            </w:r>
            <w:proofErr w:type="spellEnd"/>
            <w:r w:rsidRPr="00B52F61">
              <w:rPr>
                <w:b/>
                <w:lang w:val="en-US"/>
              </w:rPr>
              <w:t>h</w:t>
            </w:r>
            <w:proofErr w:type="spellStart"/>
            <w:r w:rsidRPr="00B52F61">
              <w:rPr>
                <w:b/>
              </w:rPr>
              <w:t>үөлэгин</w:t>
            </w:r>
            <w:proofErr w:type="spellEnd"/>
          </w:p>
          <w:p w14:paraId="07BC33FF" w14:textId="77777777" w:rsidR="00395477" w:rsidRPr="00B52F61" w:rsidRDefault="00395477" w:rsidP="0035062B">
            <w:pPr>
              <w:jc w:val="center"/>
              <w:rPr>
                <w:b/>
              </w:rPr>
            </w:pPr>
            <w:proofErr w:type="spellStart"/>
            <w:r w:rsidRPr="00B52F61">
              <w:rPr>
                <w:b/>
              </w:rPr>
              <w:t>муниципальнай</w:t>
            </w:r>
            <w:proofErr w:type="spellEnd"/>
            <w:r w:rsidRPr="00B52F61">
              <w:rPr>
                <w:b/>
              </w:rPr>
              <w:t xml:space="preserve"> </w:t>
            </w:r>
            <w:proofErr w:type="spellStart"/>
            <w:r w:rsidRPr="00B52F61">
              <w:rPr>
                <w:b/>
              </w:rPr>
              <w:t>тэриллиитин</w:t>
            </w:r>
            <w:proofErr w:type="spellEnd"/>
          </w:p>
          <w:p w14:paraId="5A23736F" w14:textId="77777777" w:rsidR="00395477" w:rsidRPr="00B52F61" w:rsidRDefault="00395477" w:rsidP="0035062B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B52F61">
              <w:rPr>
                <w:b/>
              </w:rPr>
              <w:t>ДЬА</w:t>
            </w:r>
            <w:r w:rsidRPr="00B52F61">
              <w:rPr>
                <w:b/>
                <w:lang w:val="en-US"/>
              </w:rPr>
              <w:t>h</w:t>
            </w:r>
            <w:r w:rsidRPr="00B52F61">
              <w:rPr>
                <w:b/>
              </w:rPr>
              <w:t>АЛТАТА</w:t>
            </w:r>
          </w:p>
          <w:p w14:paraId="1D105EB4" w14:textId="77777777" w:rsidR="00395477" w:rsidRPr="00B52F61" w:rsidRDefault="00395477" w:rsidP="0035062B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180DD471" w14:textId="77777777" w:rsidR="00395477" w:rsidRPr="00B52F61" w:rsidRDefault="00395477" w:rsidP="0035062B">
            <w:pPr>
              <w:jc w:val="center"/>
              <w:rPr>
                <w:b/>
                <w:sz w:val="28"/>
                <w:szCs w:val="28"/>
              </w:rPr>
            </w:pPr>
            <w:r w:rsidRPr="00B52F61">
              <w:rPr>
                <w:b/>
                <w:position w:val="6"/>
                <w:sz w:val="28"/>
                <w:szCs w:val="28"/>
              </w:rPr>
              <w:t>УУРААХ</w:t>
            </w:r>
          </w:p>
          <w:p w14:paraId="659BBD9A" w14:textId="77777777" w:rsidR="00395477" w:rsidRPr="00B52F61" w:rsidRDefault="00395477" w:rsidP="0035062B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156C5E32" w14:textId="77777777" w:rsidR="00395477" w:rsidRPr="00B52F61" w:rsidRDefault="00395477" w:rsidP="00395477">
      <w:pPr>
        <w:ind w:right="-284"/>
        <w:jc w:val="center"/>
        <w:rPr>
          <w:b/>
          <w:u w:val="single"/>
        </w:rPr>
      </w:pPr>
    </w:p>
    <w:p w14:paraId="796672B0" w14:textId="77777777" w:rsidR="00395477" w:rsidRPr="00B52F61" w:rsidRDefault="00395477" w:rsidP="00395477">
      <w:pPr>
        <w:tabs>
          <w:tab w:val="left" w:pos="7740"/>
        </w:tabs>
        <w:ind w:right="-284"/>
      </w:pPr>
      <w:r w:rsidRPr="00B52F61">
        <w:t xml:space="preserve">29.11. 2023 г. </w:t>
      </w:r>
      <w:r w:rsidRPr="00B52F61">
        <w:tab/>
        <w:t xml:space="preserve">                  № 734</w:t>
      </w:r>
    </w:p>
    <w:tbl>
      <w:tblPr>
        <w:tblStyle w:val="af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800"/>
      </w:tblGrid>
      <w:tr w:rsidR="00395477" w:rsidRPr="00B52F61" w14:paraId="3A703143" w14:textId="77777777" w:rsidTr="0035062B">
        <w:trPr>
          <w:trHeight w:val="1800"/>
          <w:jc w:val="center"/>
        </w:trPr>
        <w:tc>
          <w:tcPr>
            <w:tcW w:w="2969" w:type="pct"/>
          </w:tcPr>
          <w:p w14:paraId="6A4AB190" w14:textId="77777777" w:rsidR="00395477" w:rsidRPr="00B52F61" w:rsidRDefault="00395477" w:rsidP="0035062B">
            <w:pPr>
              <w:ind w:left="-108"/>
              <w:rPr>
                <w:b/>
              </w:rPr>
            </w:pPr>
          </w:p>
          <w:p w14:paraId="4E8AC33E" w14:textId="77777777" w:rsidR="00395477" w:rsidRPr="00B52F61" w:rsidRDefault="00395477" w:rsidP="0035062B">
            <w:pPr>
              <w:ind w:left="-108"/>
              <w:jc w:val="both"/>
              <w:rPr>
                <w:b/>
              </w:rPr>
            </w:pPr>
            <w:r w:rsidRPr="00B52F61">
              <w:rPr>
                <w:b/>
              </w:rPr>
              <w:t xml:space="preserve">О внесении изменений в муниципальную программу МО «Поселок </w:t>
            </w:r>
            <w:proofErr w:type="spellStart"/>
            <w:r w:rsidRPr="00B52F61">
              <w:rPr>
                <w:b/>
              </w:rPr>
              <w:t>Айхал</w:t>
            </w:r>
            <w:proofErr w:type="spellEnd"/>
            <w:r w:rsidRPr="00B52F61">
              <w:rPr>
                <w:b/>
              </w:rPr>
              <w:t xml:space="preserve">» </w:t>
            </w:r>
            <w:proofErr w:type="spellStart"/>
            <w:r w:rsidRPr="00B52F61">
              <w:rPr>
                <w:b/>
              </w:rPr>
              <w:t>Мирнинского</w:t>
            </w:r>
            <w:proofErr w:type="spellEnd"/>
            <w:r w:rsidRPr="00B52F61">
              <w:rPr>
                <w:b/>
              </w:rPr>
              <w:t xml:space="preserve"> района Республики Саха (Якутия) «Благоустройство территорий поселка </w:t>
            </w:r>
            <w:proofErr w:type="spellStart"/>
            <w:r w:rsidRPr="00B52F61">
              <w:rPr>
                <w:b/>
              </w:rPr>
              <w:t>Айхал</w:t>
            </w:r>
            <w:proofErr w:type="spellEnd"/>
            <w:r w:rsidRPr="00B52F61">
              <w:rPr>
                <w:b/>
              </w:rPr>
              <w:t xml:space="preserve"> на 2022-2026 годы», </w:t>
            </w:r>
            <w:r w:rsidRPr="00B52F61">
              <w:rPr>
                <w:b/>
                <w:sz w:val="22"/>
                <w:szCs w:val="22"/>
              </w:rPr>
              <w:t>утвержденную постановлением Главы поселка от 15.12.2021 №546 (в редакции от 19.10.2023 № 576)</w:t>
            </w:r>
          </w:p>
        </w:tc>
        <w:tc>
          <w:tcPr>
            <w:tcW w:w="2031" w:type="pct"/>
          </w:tcPr>
          <w:p w14:paraId="3C710AE0" w14:textId="77777777" w:rsidR="00395477" w:rsidRPr="00B52F61" w:rsidRDefault="00395477" w:rsidP="0035062B">
            <w:pPr>
              <w:spacing w:after="240"/>
              <w:ind w:firstLine="360"/>
              <w:rPr>
                <w:b/>
              </w:rPr>
            </w:pPr>
          </w:p>
          <w:p w14:paraId="57BAF5AF" w14:textId="77777777" w:rsidR="00395477" w:rsidRPr="00B52F61" w:rsidRDefault="00395477" w:rsidP="0035062B">
            <w:pPr>
              <w:jc w:val="center"/>
              <w:rPr>
                <w:b/>
              </w:rPr>
            </w:pPr>
          </w:p>
        </w:tc>
      </w:tr>
    </w:tbl>
    <w:p w14:paraId="7D1EA663" w14:textId="77777777" w:rsidR="00395477" w:rsidRPr="00B52F61" w:rsidRDefault="00395477" w:rsidP="00395477">
      <w:pPr>
        <w:jc w:val="both"/>
      </w:pPr>
    </w:p>
    <w:p w14:paraId="1BE21602" w14:textId="77777777" w:rsidR="00395477" w:rsidRPr="00B52F61" w:rsidRDefault="00395477" w:rsidP="00395477">
      <w:pPr>
        <w:ind w:firstLine="708"/>
        <w:jc w:val="both"/>
        <w:rPr>
          <w:bCs/>
        </w:rPr>
      </w:pPr>
      <w:r w:rsidRPr="00B52F61">
        <w:t xml:space="preserve">В соответствии со статьей 179 Бюджетного кодекса Российской Федерации, в соответствии с Федеральным законом от 06.10.2003г. № 131 «Об общих принципах организации местного самоуправления в Российской Федерации», Федеральным законом от 28.06.2014 № 172 «О стратегическом планировании в Российской Федерации», Положением о разработке, реализации и оценке эффективности муниципальных программ МО «Посёлок </w:t>
      </w:r>
      <w:proofErr w:type="spellStart"/>
      <w:r w:rsidRPr="00B52F61">
        <w:t>Айхал</w:t>
      </w:r>
      <w:proofErr w:type="spellEnd"/>
      <w:r w:rsidRPr="00B52F61">
        <w:t xml:space="preserve">» </w:t>
      </w:r>
      <w:proofErr w:type="spellStart"/>
      <w:r w:rsidRPr="00B52F61">
        <w:t>Мирнинского</w:t>
      </w:r>
      <w:proofErr w:type="spellEnd"/>
      <w:r w:rsidRPr="00B52F61">
        <w:t xml:space="preserve"> района Республики Саха (Якутия), утвержденным постановлением Главы поселка от 18.10.2021г. № 414</w:t>
      </w:r>
      <w:bookmarkStart w:id="1" w:name="_Hlk55483591"/>
      <w:bookmarkStart w:id="2" w:name="_Hlk55483573"/>
      <w:r w:rsidRPr="00B52F61">
        <w:t xml:space="preserve">, решением сессии поселкового Совета депутатов от 21.11.2023 </w:t>
      </w:r>
      <w:r w:rsidRPr="00B52F61">
        <w:rPr>
          <w:lang w:val="en-US"/>
        </w:rPr>
        <w:t>V</w:t>
      </w:r>
      <w:r w:rsidRPr="00B52F61">
        <w:t>-№-18-2:</w:t>
      </w:r>
    </w:p>
    <w:p w14:paraId="4B730FE3" w14:textId="77777777" w:rsidR="00395477" w:rsidRPr="00B52F61" w:rsidRDefault="00395477" w:rsidP="00395477">
      <w:pPr>
        <w:jc w:val="both"/>
        <w:rPr>
          <w:bCs/>
        </w:rPr>
      </w:pPr>
    </w:p>
    <w:p w14:paraId="1835440B" w14:textId="77777777" w:rsidR="00395477" w:rsidRPr="00B52F61" w:rsidRDefault="00395477" w:rsidP="00395477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52F61">
        <w:rPr>
          <w:rFonts w:ascii="Times New Roman" w:hAnsi="Times New Roman"/>
        </w:rPr>
        <w:t xml:space="preserve">Внести в муниципальную программу МО «Поселок </w:t>
      </w:r>
      <w:proofErr w:type="spellStart"/>
      <w:r w:rsidRPr="00B52F61">
        <w:rPr>
          <w:rFonts w:ascii="Times New Roman" w:hAnsi="Times New Roman"/>
        </w:rPr>
        <w:t>Айхал</w:t>
      </w:r>
      <w:proofErr w:type="spellEnd"/>
      <w:r w:rsidRPr="00B52F61">
        <w:rPr>
          <w:rFonts w:ascii="Times New Roman" w:hAnsi="Times New Roman"/>
        </w:rPr>
        <w:t xml:space="preserve">» </w:t>
      </w:r>
      <w:proofErr w:type="spellStart"/>
      <w:r w:rsidRPr="00B52F61">
        <w:rPr>
          <w:rFonts w:ascii="Times New Roman" w:hAnsi="Times New Roman"/>
        </w:rPr>
        <w:t>Мирнинского</w:t>
      </w:r>
      <w:proofErr w:type="spellEnd"/>
      <w:r w:rsidRPr="00B52F61">
        <w:rPr>
          <w:rFonts w:ascii="Times New Roman" w:hAnsi="Times New Roman"/>
        </w:rPr>
        <w:t xml:space="preserve"> района Республики Саха (Якутия) «Благоустройство территорий п. </w:t>
      </w:r>
      <w:proofErr w:type="spellStart"/>
      <w:r w:rsidRPr="00B52F61">
        <w:rPr>
          <w:rFonts w:ascii="Times New Roman" w:hAnsi="Times New Roman"/>
        </w:rPr>
        <w:t>Айхал</w:t>
      </w:r>
      <w:proofErr w:type="spellEnd"/>
      <w:r w:rsidRPr="00B52F61">
        <w:rPr>
          <w:rFonts w:ascii="Times New Roman" w:hAnsi="Times New Roman"/>
        </w:rPr>
        <w:t xml:space="preserve"> на 2022-2026 годы», утвержденную постановлением Главы поселка от 15.12.2021 № 546</w:t>
      </w:r>
      <w:bookmarkEnd w:id="1"/>
      <w:bookmarkEnd w:id="2"/>
      <w:r w:rsidRPr="00B52F61">
        <w:rPr>
          <w:rFonts w:ascii="Times New Roman" w:hAnsi="Times New Roman"/>
        </w:rPr>
        <w:t xml:space="preserve"> (в редакции от 19.10.2023 № 576) следующие изменения:</w:t>
      </w:r>
    </w:p>
    <w:p w14:paraId="4E8025E6" w14:textId="77777777" w:rsidR="00395477" w:rsidRPr="00B52F61" w:rsidRDefault="00395477" w:rsidP="00395477">
      <w:pPr>
        <w:pStyle w:val="af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B52F61">
        <w:rPr>
          <w:rFonts w:ascii="Times New Roman" w:hAnsi="Times New Roman"/>
        </w:rPr>
        <w:t xml:space="preserve"> в паспорте Программы, финансовое обеспечение изложить в новой редакции: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7"/>
        <w:gridCol w:w="1418"/>
        <w:gridCol w:w="1418"/>
        <w:gridCol w:w="1418"/>
        <w:gridCol w:w="1418"/>
        <w:gridCol w:w="1375"/>
      </w:tblGrid>
      <w:tr w:rsidR="00395477" w:rsidRPr="00B52F61" w14:paraId="631D2910" w14:textId="77777777" w:rsidTr="0035062B">
        <w:trPr>
          <w:trHeight w:val="43"/>
        </w:trPr>
        <w:tc>
          <w:tcPr>
            <w:tcW w:w="2877" w:type="dxa"/>
            <w:vMerge w:val="restart"/>
          </w:tcPr>
          <w:p w14:paraId="253AC278" w14:textId="77777777" w:rsidR="00395477" w:rsidRPr="00B52F61" w:rsidRDefault="00395477" w:rsidP="0035062B">
            <w:pPr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Финансовое обеспечение программы:</w:t>
            </w:r>
          </w:p>
        </w:tc>
        <w:tc>
          <w:tcPr>
            <w:tcW w:w="7047" w:type="dxa"/>
            <w:gridSpan w:val="5"/>
          </w:tcPr>
          <w:p w14:paraId="5A434E3C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 xml:space="preserve">Расходы </w:t>
            </w:r>
          </w:p>
        </w:tc>
      </w:tr>
      <w:tr w:rsidR="00395477" w:rsidRPr="00B52F61" w14:paraId="062E1B79" w14:textId="77777777" w:rsidTr="0035062B">
        <w:trPr>
          <w:trHeight w:val="43"/>
        </w:trPr>
        <w:tc>
          <w:tcPr>
            <w:tcW w:w="2877" w:type="dxa"/>
            <w:vMerge/>
          </w:tcPr>
          <w:p w14:paraId="70BD3FC6" w14:textId="77777777" w:rsidR="00395477" w:rsidRPr="00B52F61" w:rsidRDefault="00395477" w:rsidP="003506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47D87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09905B6B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020FD444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344EF79D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2025 год</w:t>
            </w:r>
          </w:p>
        </w:tc>
        <w:tc>
          <w:tcPr>
            <w:tcW w:w="1375" w:type="dxa"/>
          </w:tcPr>
          <w:p w14:paraId="547E23BE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2026 год</w:t>
            </w:r>
          </w:p>
        </w:tc>
      </w:tr>
      <w:tr w:rsidR="00395477" w:rsidRPr="00B52F61" w14:paraId="2832C03F" w14:textId="77777777" w:rsidTr="0035062B">
        <w:trPr>
          <w:trHeight w:val="133"/>
        </w:trPr>
        <w:tc>
          <w:tcPr>
            <w:tcW w:w="2877" w:type="dxa"/>
          </w:tcPr>
          <w:p w14:paraId="31E0B691" w14:textId="77777777" w:rsidR="00395477" w:rsidRPr="00B52F61" w:rsidRDefault="00395477" w:rsidP="0035062B">
            <w:pPr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14C8A8B4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70FCB490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9A7FAD7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C4ECDC4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6638B2DD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</w:tr>
      <w:tr w:rsidR="00395477" w:rsidRPr="00B52F61" w14:paraId="43034F02" w14:textId="77777777" w:rsidTr="0035062B">
        <w:trPr>
          <w:trHeight w:val="122"/>
        </w:trPr>
        <w:tc>
          <w:tcPr>
            <w:tcW w:w="2877" w:type="dxa"/>
          </w:tcPr>
          <w:p w14:paraId="3E06034F" w14:textId="77777777" w:rsidR="00395477" w:rsidRPr="00B52F61" w:rsidRDefault="00395477" w:rsidP="0035062B">
            <w:pPr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418" w:type="dxa"/>
          </w:tcPr>
          <w:p w14:paraId="07B9C00D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7C0957BC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0D77BD2A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5A09D18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3DB77B55" w14:textId="77777777" w:rsidR="00395477" w:rsidRPr="00B52F61" w:rsidRDefault="00395477" w:rsidP="0035062B">
            <w:pPr>
              <w:jc w:val="center"/>
              <w:rPr>
                <w:bCs/>
                <w:sz w:val="22"/>
                <w:szCs w:val="22"/>
              </w:rPr>
            </w:pPr>
            <w:r w:rsidRPr="00B52F61">
              <w:rPr>
                <w:bCs/>
                <w:sz w:val="22"/>
                <w:szCs w:val="22"/>
              </w:rPr>
              <w:t>-</w:t>
            </w:r>
          </w:p>
        </w:tc>
      </w:tr>
      <w:tr w:rsidR="00395477" w:rsidRPr="00B52F61" w14:paraId="704A6EFA" w14:textId="77777777" w:rsidTr="0035062B">
        <w:trPr>
          <w:trHeight w:val="483"/>
        </w:trPr>
        <w:tc>
          <w:tcPr>
            <w:tcW w:w="2877" w:type="dxa"/>
          </w:tcPr>
          <w:p w14:paraId="70FAE57A" w14:textId="77777777" w:rsidR="00395477" w:rsidRPr="00B52F61" w:rsidRDefault="00395477" w:rsidP="0035062B">
            <w:pPr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 xml:space="preserve">Бюджет </w:t>
            </w:r>
          </w:p>
          <w:p w14:paraId="64426CC8" w14:textId="77777777" w:rsidR="00395477" w:rsidRPr="00B52F61" w:rsidRDefault="00395477" w:rsidP="0035062B">
            <w:pPr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МО «</w:t>
            </w:r>
            <w:proofErr w:type="spellStart"/>
            <w:r w:rsidRPr="00B52F61">
              <w:rPr>
                <w:sz w:val="22"/>
                <w:szCs w:val="22"/>
              </w:rPr>
              <w:t>Мирнинский</w:t>
            </w:r>
            <w:proofErr w:type="spellEnd"/>
            <w:r w:rsidRPr="00B52F61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</w:tcPr>
          <w:p w14:paraId="63543169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4 846 491,67</w:t>
            </w:r>
          </w:p>
        </w:tc>
        <w:tc>
          <w:tcPr>
            <w:tcW w:w="1418" w:type="dxa"/>
          </w:tcPr>
          <w:p w14:paraId="2FF8738B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2 919 379,41</w:t>
            </w:r>
          </w:p>
        </w:tc>
        <w:tc>
          <w:tcPr>
            <w:tcW w:w="1418" w:type="dxa"/>
          </w:tcPr>
          <w:p w14:paraId="697572A3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9BBBA92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11F14756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-</w:t>
            </w:r>
          </w:p>
        </w:tc>
      </w:tr>
      <w:tr w:rsidR="00395477" w:rsidRPr="00B52F61" w14:paraId="0D0FA32B" w14:textId="77777777" w:rsidTr="0035062B">
        <w:trPr>
          <w:trHeight w:val="135"/>
        </w:trPr>
        <w:tc>
          <w:tcPr>
            <w:tcW w:w="2877" w:type="dxa"/>
          </w:tcPr>
          <w:p w14:paraId="72906A9F" w14:textId="77777777" w:rsidR="00395477" w:rsidRPr="00B52F61" w:rsidRDefault="00395477" w:rsidP="0035062B">
            <w:pPr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 xml:space="preserve">Бюджет МО «Поселок </w:t>
            </w:r>
            <w:proofErr w:type="spellStart"/>
            <w:r w:rsidRPr="00B52F61">
              <w:rPr>
                <w:sz w:val="22"/>
                <w:szCs w:val="22"/>
              </w:rPr>
              <w:t>Айхал</w:t>
            </w:r>
            <w:proofErr w:type="spellEnd"/>
            <w:r w:rsidRPr="00B52F61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14:paraId="29575511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18 594 491,47</w:t>
            </w:r>
          </w:p>
        </w:tc>
        <w:tc>
          <w:tcPr>
            <w:tcW w:w="1418" w:type="dxa"/>
          </w:tcPr>
          <w:p w14:paraId="16673808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15 810 667,99</w:t>
            </w:r>
          </w:p>
        </w:tc>
        <w:tc>
          <w:tcPr>
            <w:tcW w:w="1418" w:type="dxa"/>
          </w:tcPr>
          <w:p w14:paraId="10DD4FFE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15 130 680,29</w:t>
            </w:r>
          </w:p>
        </w:tc>
        <w:tc>
          <w:tcPr>
            <w:tcW w:w="1418" w:type="dxa"/>
          </w:tcPr>
          <w:p w14:paraId="155288E2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15 841 427,64</w:t>
            </w:r>
          </w:p>
        </w:tc>
        <w:tc>
          <w:tcPr>
            <w:tcW w:w="1375" w:type="dxa"/>
          </w:tcPr>
          <w:p w14:paraId="1A5A1621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16 644 240,45</w:t>
            </w:r>
          </w:p>
        </w:tc>
      </w:tr>
      <w:tr w:rsidR="00395477" w:rsidRPr="00B52F61" w14:paraId="5DEB9B79" w14:textId="77777777" w:rsidTr="0035062B">
        <w:trPr>
          <w:trHeight w:val="43"/>
        </w:trPr>
        <w:tc>
          <w:tcPr>
            <w:tcW w:w="2877" w:type="dxa"/>
          </w:tcPr>
          <w:p w14:paraId="2BF35E6C" w14:textId="77777777" w:rsidR="00395477" w:rsidRPr="00B52F61" w:rsidRDefault="00395477" w:rsidP="0035062B">
            <w:pPr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</w:tcPr>
          <w:p w14:paraId="327A18BF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12 934 000,00</w:t>
            </w:r>
          </w:p>
        </w:tc>
        <w:tc>
          <w:tcPr>
            <w:tcW w:w="1418" w:type="dxa"/>
          </w:tcPr>
          <w:p w14:paraId="1114241E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  <w:lang w:val="en-US"/>
              </w:rPr>
              <w:t>22 363 828,55</w:t>
            </w:r>
          </w:p>
        </w:tc>
        <w:tc>
          <w:tcPr>
            <w:tcW w:w="1418" w:type="dxa"/>
          </w:tcPr>
          <w:p w14:paraId="4CBA4660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12AA28D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7BAAAE3F" w14:textId="77777777" w:rsidR="00395477" w:rsidRPr="00B52F61" w:rsidRDefault="00395477" w:rsidP="0035062B">
            <w:pPr>
              <w:jc w:val="center"/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-</w:t>
            </w:r>
          </w:p>
        </w:tc>
      </w:tr>
      <w:tr w:rsidR="00395477" w:rsidRPr="00B52F61" w14:paraId="0ED7485D" w14:textId="77777777" w:rsidTr="0035062B">
        <w:trPr>
          <w:trHeight w:val="146"/>
        </w:trPr>
        <w:tc>
          <w:tcPr>
            <w:tcW w:w="2877" w:type="dxa"/>
          </w:tcPr>
          <w:p w14:paraId="32B86313" w14:textId="77777777" w:rsidR="00395477" w:rsidRPr="00B52F61" w:rsidRDefault="00395477" w:rsidP="0035062B">
            <w:pPr>
              <w:rPr>
                <w:sz w:val="22"/>
                <w:szCs w:val="22"/>
              </w:rPr>
            </w:pPr>
            <w:r w:rsidRPr="00B52F61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14:paraId="66BD9BE1" w14:textId="77777777" w:rsidR="00395477" w:rsidRPr="00B52F61" w:rsidRDefault="00395477" w:rsidP="0035062B">
            <w:pPr>
              <w:jc w:val="center"/>
              <w:rPr>
                <w:b/>
                <w:bCs/>
                <w:sz w:val="22"/>
                <w:szCs w:val="22"/>
              </w:rPr>
            </w:pPr>
            <w:r w:rsidRPr="00B52F61">
              <w:rPr>
                <w:b/>
                <w:sz w:val="22"/>
                <w:szCs w:val="22"/>
              </w:rPr>
              <w:t>36 374 983,14</w:t>
            </w:r>
          </w:p>
        </w:tc>
        <w:tc>
          <w:tcPr>
            <w:tcW w:w="1418" w:type="dxa"/>
          </w:tcPr>
          <w:p w14:paraId="1311E7A0" w14:textId="77777777" w:rsidR="00395477" w:rsidRPr="00B52F61" w:rsidRDefault="00395477" w:rsidP="0035062B">
            <w:pPr>
              <w:jc w:val="center"/>
              <w:rPr>
                <w:b/>
                <w:bCs/>
                <w:sz w:val="22"/>
                <w:szCs w:val="22"/>
              </w:rPr>
            </w:pPr>
            <w:r w:rsidRPr="00B52F61">
              <w:rPr>
                <w:b/>
                <w:sz w:val="22"/>
                <w:szCs w:val="22"/>
              </w:rPr>
              <w:t>41 093 875,95</w:t>
            </w:r>
          </w:p>
        </w:tc>
        <w:tc>
          <w:tcPr>
            <w:tcW w:w="1418" w:type="dxa"/>
          </w:tcPr>
          <w:p w14:paraId="30EF9348" w14:textId="77777777" w:rsidR="00395477" w:rsidRPr="00B52F61" w:rsidRDefault="00395477" w:rsidP="0035062B">
            <w:pPr>
              <w:jc w:val="center"/>
              <w:rPr>
                <w:b/>
                <w:bCs/>
                <w:sz w:val="22"/>
                <w:szCs w:val="22"/>
              </w:rPr>
            </w:pPr>
            <w:r w:rsidRPr="00B52F61">
              <w:rPr>
                <w:b/>
                <w:sz w:val="22"/>
                <w:szCs w:val="22"/>
              </w:rPr>
              <w:t>15 130 680,29</w:t>
            </w:r>
          </w:p>
        </w:tc>
        <w:tc>
          <w:tcPr>
            <w:tcW w:w="1418" w:type="dxa"/>
          </w:tcPr>
          <w:p w14:paraId="71F206CC" w14:textId="77777777" w:rsidR="00395477" w:rsidRPr="00B52F61" w:rsidRDefault="00395477" w:rsidP="0035062B">
            <w:pPr>
              <w:jc w:val="center"/>
              <w:rPr>
                <w:b/>
                <w:bCs/>
                <w:sz w:val="22"/>
                <w:szCs w:val="22"/>
              </w:rPr>
            </w:pPr>
            <w:r w:rsidRPr="00B52F61">
              <w:rPr>
                <w:b/>
                <w:bCs/>
                <w:sz w:val="22"/>
                <w:szCs w:val="22"/>
              </w:rPr>
              <w:t>15 841 427,64</w:t>
            </w:r>
          </w:p>
        </w:tc>
        <w:tc>
          <w:tcPr>
            <w:tcW w:w="1375" w:type="dxa"/>
          </w:tcPr>
          <w:p w14:paraId="6CFBB18C" w14:textId="77777777" w:rsidR="00395477" w:rsidRPr="00B52F61" w:rsidRDefault="00395477" w:rsidP="0035062B">
            <w:pPr>
              <w:jc w:val="center"/>
              <w:rPr>
                <w:b/>
                <w:bCs/>
                <w:sz w:val="22"/>
                <w:szCs w:val="22"/>
              </w:rPr>
            </w:pPr>
            <w:r w:rsidRPr="00B52F61">
              <w:rPr>
                <w:b/>
                <w:sz w:val="22"/>
                <w:szCs w:val="22"/>
              </w:rPr>
              <w:t>16 644 240,45</w:t>
            </w:r>
          </w:p>
        </w:tc>
      </w:tr>
    </w:tbl>
    <w:p w14:paraId="73FFDF0A" w14:textId="77777777" w:rsidR="00395477" w:rsidRPr="00B52F61" w:rsidRDefault="00395477" w:rsidP="00395477">
      <w:pPr>
        <w:jc w:val="both"/>
        <w:rPr>
          <w:bCs/>
        </w:rPr>
      </w:pPr>
    </w:p>
    <w:p w14:paraId="3A1C78DF" w14:textId="77777777" w:rsidR="00395477" w:rsidRPr="00B52F61" w:rsidRDefault="00395477" w:rsidP="00395477">
      <w:pPr>
        <w:jc w:val="both"/>
        <w:rPr>
          <w:bCs/>
        </w:rPr>
      </w:pPr>
    </w:p>
    <w:p w14:paraId="7155CEC3" w14:textId="77777777" w:rsidR="00395477" w:rsidRPr="00B52F61" w:rsidRDefault="00395477" w:rsidP="00395477">
      <w:pPr>
        <w:pStyle w:val="af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52F61">
        <w:rPr>
          <w:rFonts w:ascii="Times New Roman" w:hAnsi="Times New Roman"/>
          <w:bCs/>
        </w:rPr>
        <w:t>Раздел 3 программы «Перечень мероприятий и ресурсное обеспечение Программы» изложить в новой редакции, согласно приложению №1 к настоящему постановлению.</w:t>
      </w:r>
    </w:p>
    <w:p w14:paraId="03EA012F" w14:textId="77777777" w:rsidR="00395477" w:rsidRPr="00B52F61" w:rsidRDefault="00395477" w:rsidP="00395477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B52F61">
        <w:rPr>
          <w:rFonts w:ascii="Times New Roman" w:eastAsiaTheme="minorHAnsi" w:hAnsi="Times New Roman"/>
        </w:rPr>
        <w:lastRenderedPageBreak/>
        <w:t>Специалисту 1 разряда пресс – секретарю</w:t>
      </w:r>
      <w:r w:rsidRPr="00B52F61">
        <w:rPr>
          <w:rFonts w:ascii="Times New Roman" w:eastAsiaTheme="minorHAnsi" w:hAnsi="Times New Roman"/>
          <w:lang w:val="x-none"/>
        </w:rPr>
        <w:t xml:space="preserve"> (</w:t>
      </w:r>
      <w:r w:rsidRPr="00B52F61">
        <w:rPr>
          <w:rFonts w:ascii="Times New Roman" w:eastAsiaTheme="minorHAnsi" w:hAnsi="Times New Roman"/>
        </w:rPr>
        <w:t>или иное замещающее лицо)</w:t>
      </w:r>
      <w:r w:rsidRPr="00B52F61">
        <w:rPr>
          <w:rFonts w:ascii="Times New Roman" w:eastAsiaTheme="minorHAnsi" w:hAnsi="Times New Roman"/>
          <w:lang w:val="x-none"/>
        </w:rPr>
        <w:t xml:space="preserve"> </w:t>
      </w:r>
      <w:r w:rsidRPr="00B52F61">
        <w:rPr>
          <w:rFonts w:ascii="Times New Roman" w:eastAsiaTheme="minorHAnsi" w:hAnsi="Times New Roman"/>
        </w:rPr>
        <w:t>разместить</w:t>
      </w:r>
      <w:r w:rsidRPr="00B52F61">
        <w:rPr>
          <w:rFonts w:ascii="Times New Roman" w:eastAsiaTheme="minorHAnsi" w:hAnsi="Times New Roman"/>
          <w:lang w:val="x-none"/>
        </w:rPr>
        <w:t xml:space="preserve"> настояще</w:t>
      </w:r>
      <w:r w:rsidRPr="00B52F61">
        <w:rPr>
          <w:rFonts w:ascii="Times New Roman" w:eastAsiaTheme="minorHAnsi" w:hAnsi="Times New Roman"/>
        </w:rPr>
        <w:t>е</w:t>
      </w:r>
      <w:r w:rsidRPr="00B52F61">
        <w:rPr>
          <w:rFonts w:ascii="Times New Roman" w:eastAsiaTheme="minorHAnsi" w:hAnsi="Times New Roman"/>
          <w:lang w:val="x-none"/>
        </w:rPr>
        <w:t xml:space="preserve"> </w:t>
      </w:r>
      <w:r w:rsidRPr="00B52F61">
        <w:rPr>
          <w:rFonts w:ascii="Times New Roman" w:eastAsiaTheme="minorHAnsi" w:hAnsi="Times New Roman"/>
        </w:rPr>
        <w:t>по</w:t>
      </w:r>
      <w:r w:rsidRPr="00B52F61">
        <w:rPr>
          <w:rFonts w:ascii="Times New Roman" w:eastAsiaTheme="minorHAnsi" w:hAnsi="Times New Roman"/>
          <w:lang w:val="x-none"/>
        </w:rPr>
        <w:t xml:space="preserve">становление с приложениями в информационном бюллетене «Вестник </w:t>
      </w:r>
      <w:proofErr w:type="spellStart"/>
      <w:r w:rsidRPr="00B52F61">
        <w:rPr>
          <w:rFonts w:ascii="Times New Roman" w:eastAsiaTheme="minorHAnsi" w:hAnsi="Times New Roman"/>
          <w:lang w:val="x-none"/>
        </w:rPr>
        <w:t>Айхала</w:t>
      </w:r>
      <w:proofErr w:type="spellEnd"/>
      <w:r w:rsidRPr="00B52F61">
        <w:rPr>
          <w:rFonts w:ascii="Times New Roman" w:eastAsiaTheme="minorHAnsi" w:hAnsi="Times New Roman"/>
          <w:lang w:val="x-none"/>
        </w:rPr>
        <w:t xml:space="preserve">» и на официальном сайте Администрации МО «Поселок </w:t>
      </w:r>
      <w:proofErr w:type="spellStart"/>
      <w:r w:rsidRPr="00B52F61">
        <w:rPr>
          <w:rFonts w:ascii="Times New Roman" w:eastAsiaTheme="minorHAnsi" w:hAnsi="Times New Roman"/>
          <w:lang w:val="x-none"/>
        </w:rPr>
        <w:t>Айхал</w:t>
      </w:r>
      <w:proofErr w:type="spellEnd"/>
      <w:r w:rsidRPr="00B52F61">
        <w:rPr>
          <w:rFonts w:ascii="Times New Roman" w:eastAsiaTheme="minorHAnsi" w:hAnsi="Times New Roman"/>
          <w:lang w:val="x-none"/>
        </w:rPr>
        <w:t>» (</w:t>
      </w:r>
      <w:hyperlink r:id="rId11" w:history="1">
        <w:r w:rsidRPr="00B52F61">
          <w:rPr>
            <w:rStyle w:val="a7"/>
            <w:rFonts w:ascii="Times New Roman" w:eastAsiaTheme="minorHAnsi" w:hAnsi="Times New Roman"/>
            <w:lang w:val="x-none"/>
          </w:rPr>
          <w:t>www.мо-айхал.рф</w:t>
        </w:r>
      </w:hyperlink>
      <w:r w:rsidRPr="00B52F61">
        <w:rPr>
          <w:rFonts w:ascii="Times New Roman" w:eastAsiaTheme="minorHAnsi" w:hAnsi="Times New Roman"/>
          <w:lang w:val="x-none"/>
        </w:rPr>
        <w:t>).</w:t>
      </w:r>
    </w:p>
    <w:p w14:paraId="433C22BE" w14:textId="77777777" w:rsidR="00395477" w:rsidRPr="00B52F61" w:rsidRDefault="00395477" w:rsidP="00395477">
      <w:pPr>
        <w:pStyle w:val="af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Theme="minorHAnsi" w:hAnsi="Times New Roman"/>
        </w:rPr>
      </w:pPr>
      <w:r w:rsidRPr="00B52F61">
        <w:rPr>
          <w:rFonts w:ascii="Times New Roman" w:eastAsiaTheme="minorHAnsi" w:hAnsi="Times New Roman"/>
        </w:rPr>
        <w:t>Настоящее постановление вступает в силу после его официального опубликования (обнародования).</w:t>
      </w:r>
    </w:p>
    <w:p w14:paraId="750DB57A" w14:textId="77777777" w:rsidR="00395477" w:rsidRPr="00B52F61" w:rsidRDefault="00395477" w:rsidP="00395477">
      <w:pPr>
        <w:pStyle w:val="af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Theme="minorHAnsi" w:hAnsi="Times New Roman"/>
        </w:rPr>
      </w:pPr>
      <w:r w:rsidRPr="00B52F61"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14:paraId="29F7FD16" w14:textId="77777777" w:rsidR="00395477" w:rsidRPr="00B52F61" w:rsidRDefault="00395477" w:rsidP="00395477">
      <w:pPr>
        <w:tabs>
          <w:tab w:val="left" w:pos="567"/>
        </w:tabs>
        <w:jc w:val="both"/>
      </w:pPr>
    </w:p>
    <w:p w14:paraId="29B500E5" w14:textId="77777777" w:rsidR="00395477" w:rsidRPr="00B52F61" w:rsidRDefault="00395477" w:rsidP="00395477">
      <w:pPr>
        <w:tabs>
          <w:tab w:val="left" w:pos="567"/>
        </w:tabs>
        <w:jc w:val="both"/>
      </w:pPr>
    </w:p>
    <w:p w14:paraId="1FF02B1C" w14:textId="77777777" w:rsidR="00395477" w:rsidRPr="00B52F61" w:rsidRDefault="00395477" w:rsidP="00395477">
      <w:pPr>
        <w:pStyle w:val="af"/>
        <w:tabs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5BB28373" w14:textId="77777777" w:rsidR="00395477" w:rsidRPr="00B52F61" w:rsidRDefault="00395477" w:rsidP="00395477">
      <w:pPr>
        <w:rPr>
          <w:bCs/>
        </w:rPr>
      </w:pPr>
    </w:p>
    <w:p w14:paraId="6A69A80B" w14:textId="77777777" w:rsidR="00395477" w:rsidRPr="00B52F61" w:rsidRDefault="00395477" w:rsidP="00395477">
      <w:pPr>
        <w:rPr>
          <w:b/>
          <w:szCs w:val="28"/>
        </w:rPr>
      </w:pPr>
      <w:r w:rsidRPr="00B52F61">
        <w:rPr>
          <w:b/>
          <w:szCs w:val="28"/>
        </w:rPr>
        <w:t>Исполняющий обязанности</w:t>
      </w:r>
    </w:p>
    <w:p w14:paraId="7260A2F5" w14:textId="77777777" w:rsidR="00395477" w:rsidRPr="00B52F61" w:rsidRDefault="00395477" w:rsidP="00395477">
      <w:pPr>
        <w:rPr>
          <w:b/>
          <w:szCs w:val="28"/>
        </w:rPr>
      </w:pPr>
      <w:r w:rsidRPr="00B52F61">
        <w:rPr>
          <w:b/>
          <w:szCs w:val="28"/>
        </w:rPr>
        <w:t>Главы поселка</w:t>
      </w:r>
      <w:r w:rsidRPr="00B52F61">
        <w:rPr>
          <w:b/>
          <w:szCs w:val="28"/>
        </w:rPr>
        <w:tab/>
        <w:t xml:space="preserve"> </w:t>
      </w:r>
      <w:r w:rsidRPr="00B52F61">
        <w:rPr>
          <w:b/>
          <w:szCs w:val="28"/>
        </w:rPr>
        <w:tab/>
      </w:r>
      <w:r w:rsidRPr="00B52F61">
        <w:rPr>
          <w:b/>
          <w:szCs w:val="28"/>
        </w:rPr>
        <w:tab/>
        <w:t xml:space="preserve">                   </w:t>
      </w:r>
      <w:r w:rsidRPr="00B52F61">
        <w:rPr>
          <w:b/>
          <w:szCs w:val="28"/>
        </w:rPr>
        <w:tab/>
      </w:r>
      <w:r w:rsidRPr="00B52F61">
        <w:rPr>
          <w:b/>
          <w:szCs w:val="28"/>
        </w:rPr>
        <w:tab/>
        <w:t xml:space="preserve">                            А.С. </w:t>
      </w:r>
      <w:proofErr w:type="spellStart"/>
      <w:r w:rsidRPr="00B52F61">
        <w:rPr>
          <w:b/>
          <w:szCs w:val="28"/>
        </w:rPr>
        <w:t>Цицора</w:t>
      </w:r>
      <w:proofErr w:type="spellEnd"/>
    </w:p>
    <w:p w14:paraId="00587F9A" w14:textId="77777777" w:rsidR="00395477" w:rsidRPr="00B52F61" w:rsidRDefault="00395477" w:rsidP="00395477">
      <w:pPr>
        <w:jc w:val="center"/>
        <w:rPr>
          <w:bCs/>
        </w:rPr>
      </w:pPr>
    </w:p>
    <w:p w14:paraId="5E23EE51" w14:textId="77777777" w:rsidR="00395477" w:rsidRPr="00B52F61" w:rsidRDefault="00395477" w:rsidP="00395477">
      <w:pPr>
        <w:rPr>
          <w:bCs/>
        </w:rPr>
      </w:pPr>
    </w:p>
    <w:p w14:paraId="237A7C2F" w14:textId="77777777" w:rsidR="00395477" w:rsidRPr="00B52F61" w:rsidRDefault="00395477" w:rsidP="00395477">
      <w:pPr>
        <w:rPr>
          <w:bCs/>
        </w:rPr>
      </w:pPr>
    </w:p>
    <w:p w14:paraId="2CFAE85F" w14:textId="77777777" w:rsidR="00395477" w:rsidRPr="00B52F61" w:rsidRDefault="00395477" w:rsidP="00395477">
      <w:pPr>
        <w:rPr>
          <w:bCs/>
        </w:rPr>
      </w:pPr>
    </w:p>
    <w:p w14:paraId="30B1616D" w14:textId="77777777" w:rsidR="00395477" w:rsidRPr="00B52F61" w:rsidRDefault="00395477" w:rsidP="00395477">
      <w:pPr>
        <w:rPr>
          <w:bCs/>
        </w:rPr>
      </w:pPr>
    </w:p>
    <w:p w14:paraId="1FF34F11" w14:textId="77777777" w:rsidR="00395477" w:rsidRPr="00B52F61" w:rsidRDefault="00395477" w:rsidP="00395477">
      <w:pPr>
        <w:rPr>
          <w:bCs/>
        </w:rPr>
      </w:pPr>
    </w:p>
    <w:p w14:paraId="542D090E" w14:textId="77777777" w:rsidR="00395477" w:rsidRPr="00B52F61" w:rsidRDefault="00395477" w:rsidP="00395477">
      <w:pPr>
        <w:rPr>
          <w:bCs/>
        </w:rPr>
      </w:pPr>
    </w:p>
    <w:p w14:paraId="5EC13BAB" w14:textId="77777777" w:rsidR="00395477" w:rsidRPr="00B52F61" w:rsidRDefault="00395477" w:rsidP="00395477">
      <w:pPr>
        <w:rPr>
          <w:bCs/>
        </w:rPr>
      </w:pPr>
    </w:p>
    <w:p w14:paraId="361B0A4E" w14:textId="77777777" w:rsidR="00395477" w:rsidRPr="00B52F61" w:rsidRDefault="00395477" w:rsidP="00395477">
      <w:pPr>
        <w:rPr>
          <w:bCs/>
        </w:rPr>
      </w:pPr>
    </w:p>
    <w:p w14:paraId="46671D7D" w14:textId="77777777" w:rsidR="00395477" w:rsidRPr="00B52F61" w:rsidRDefault="00395477" w:rsidP="00395477">
      <w:pPr>
        <w:rPr>
          <w:bCs/>
        </w:rPr>
      </w:pPr>
    </w:p>
    <w:p w14:paraId="7CE3255D" w14:textId="77777777" w:rsidR="00395477" w:rsidRPr="00B52F61" w:rsidRDefault="00395477" w:rsidP="00395477">
      <w:pPr>
        <w:rPr>
          <w:bCs/>
        </w:rPr>
      </w:pPr>
    </w:p>
    <w:p w14:paraId="311D62A3" w14:textId="77777777" w:rsidR="00395477" w:rsidRPr="00B52F61" w:rsidRDefault="00395477" w:rsidP="00395477">
      <w:pPr>
        <w:rPr>
          <w:bCs/>
        </w:rPr>
      </w:pPr>
    </w:p>
    <w:p w14:paraId="4F5DD8D0" w14:textId="77777777" w:rsidR="00395477" w:rsidRPr="00B52F61" w:rsidRDefault="00395477" w:rsidP="00395477">
      <w:pPr>
        <w:rPr>
          <w:bCs/>
        </w:rPr>
      </w:pPr>
    </w:p>
    <w:p w14:paraId="5E5375FB" w14:textId="77777777" w:rsidR="00395477" w:rsidRPr="00B52F61" w:rsidRDefault="00395477" w:rsidP="00395477">
      <w:pPr>
        <w:rPr>
          <w:bCs/>
        </w:rPr>
      </w:pPr>
    </w:p>
    <w:p w14:paraId="42E216E5" w14:textId="77777777" w:rsidR="00395477" w:rsidRPr="00B52F61" w:rsidRDefault="00395477" w:rsidP="00395477">
      <w:pPr>
        <w:rPr>
          <w:bCs/>
        </w:rPr>
      </w:pPr>
    </w:p>
    <w:p w14:paraId="76951A91" w14:textId="77777777" w:rsidR="00395477" w:rsidRPr="00B52F61" w:rsidRDefault="00395477" w:rsidP="00395477">
      <w:pPr>
        <w:rPr>
          <w:bCs/>
        </w:rPr>
      </w:pPr>
    </w:p>
    <w:p w14:paraId="5129228A" w14:textId="77777777" w:rsidR="00395477" w:rsidRPr="00B52F61" w:rsidRDefault="00395477" w:rsidP="00395477">
      <w:pPr>
        <w:rPr>
          <w:bCs/>
        </w:rPr>
      </w:pPr>
    </w:p>
    <w:p w14:paraId="321ED755" w14:textId="77777777" w:rsidR="00395477" w:rsidRPr="00B52F61" w:rsidRDefault="00395477" w:rsidP="00395477">
      <w:pPr>
        <w:rPr>
          <w:bCs/>
        </w:rPr>
      </w:pPr>
    </w:p>
    <w:p w14:paraId="6437B17E" w14:textId="77777777" w:rsidR="00395477" w:rsidRPr="00B52F61" w:rsidRDefault="00395477" w:rsidP="00395477">
      <w:pPr>
        <w:rPr>
          <w:bCs/>
        </w:rPr>
      </w:pPr>
    </w:p>
    <w:p w14:paraId="22B8B4D9" w14:textId="77777777" w:rsidR="00395477" w:rsidRPr="00B52F61" w:rsidRDefault="00395477" w:rsidP="00395477">
      <w:pPr>
        <w:rPr>
          <w:bCs/>
        </w:rPr>
        <w:sectPr w:rsidR="00395477" w:rsidRPr="00B52F61" w:rsidSect="00C91205">
          <w:headerReference w:type="first" r:id="rId12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</w:p>
    <w:p w14:paraId="354BD3A1" w14:textId="77777777" w:rsidR="00395477" w:rsidRPr="00B52F61" w:rsidRDefault="00395477" w:rsidP="00395477">
      <w:pPr>
        <w:rPr>
          <w:bCs/>
        </w:rPr>
      </w:pPr>
    </w:p>
    <w:p w14:paraId="3902A2C0" w14:textId="77777777" w:rsidR="00395477" w:rsidRPr="00B52F61" w:rsidRDefault="00395477" w:rsidP="00395477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1"/>
          <w:szCs w:val="21"/>
        </w:rPr>
      </w:pPr>
      <w:r w:rsidRPr="00B52F61">
        <w:rPr>
          <w:rFonts w:ascii="Times New Roman" w:hAnsi="Times New Roman"/>
          <w:sz w:val="21"/>
          <w:szCs w:val="21"/>
        </w:rPr>
        <w:t>Приложение 1</w:t>
      </w:r>
    </w:p>
    <w:p w14:paraId="352A82BB" w14:textId="77777777" w:rsidR="00395477" w:rsidRPr="00B52F61" w:rsidRDefault="00395477" w:rsidP="00395477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1"/>
          <w:szCs w:val="21"/>
        </w:rPr>
      </w:pPr>
      <w:r w:rsidRPr="00B52F61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14:paraId="3AE617C0" w14:textId="77777777" w:rsidR="00395477" w:rsidRPr="00B52F61" w:rsidRDefault="00395477" w:rsidP="00395477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rFonts w:ascii="Times New Roman" w:hAnsi="Times New Roman"/>
          <w:sz w:val="21"/>
          <w:szCs w:val="21"/>
        </w:rPr>
      </w:pPr>
      <w:r w:rsidRPr="00B52F61">
        <w:rPr>
          <w:rFonts w:ascii="Times New Roman" w:hAnsi="Times New Roman"/>
          <w:sz w:val="21"/>
          <w:szCs w:val="21"/>
        </w:rPr>
        <w:t>от 29.11.2023 г. № 734</w:t>
      </w:r>
    </w:p>
    <w:p w14:paraId="2829F618" w14:textId="77777777" w:rsidR="00395477" w:rsidRPr="00B52F61" w:rsidRDefault="00395477" w:rsidP="00395477">
      <w:pPr>
        <w:jc w:val="right"/>
        <w:rPr>
          <w:bCs/>
        </w:rPr>
      </w:pPr>
    </w:p>
    <w:p w14:paraId="6CD2CC49" w14:textId="77777777" w:rsidR="00395477" w:rsidRPr="00B52F61" w:rsidRDefault="00395477" w:rsidP="00395477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 New Roman" w:hAnsi="Times New Roman"/>
          <w:b/>
          <w:sz w:val="28"/>
        </w:rPr>
      </w:pPr>
      <w:r w:rsidRPr="00B52F61">
        <w:rPr>
          <w:rFonts w:ascii="Times New Roman" w:hAnsi="Times New Roman"/>
          <w:b/>
          <w:sz w:val="28"/>
        </w:rPr>
        <w:t>РАЗДЕЛ 3.</w:t>
      </w:r>
    </w:p>
    <w:p w14:paraId="6DF3F6FD" w14:textId="77777777" w:rsidR="00395477" w:rsidRPr="00B52F61" w:rsidRDefault="00395477" w:rsidP="00395477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 New Roman" w:hAnsi="Times New Roman"/>
          <w:b/>
          <w:sz w:val="28"/>
        </w:rPr>
      </w:pPr>
      <w:r w:rsidRPr="00B52F61">
        <w:rPr>
          <w:rFonts w:ascii="Times New Roman" w:hAnsi="Times New Roman"/>
          <w:b/>
          <w:sz w:val="28"/>
        </w:rPr>
        <w:t>ПЕРЕЧЕНЬ МЕРОПРИЯТИЙ И РЕСУРСНОЕ ОБЕСПЕЧЕНИЕ</w:t>
      </w:r>
    </w:p>
    <w:p w14:paraId="43574C75" w14:textId="77777777" w:rsidR="00395477" w:rsidRPr="00B52F61" w:rsidRDefault="00395477" w:rsidP="00395477">
      <w:pPr>
        <w:overflowPunct w:val="0"/>
        <w:jc w:val="center"/>
        <w:textAlignment w:val="baseline"/>
        <w:rPr>
          <w:b/>
          <w:sz w:val="28"/>
          <w:szCs w:val="28"/>
          <w:u w:val="single"/>
        </w:rPr>
      </w:pPr>
      <w:r w:rsidRPr="00B52F61">
        <w:rPr>
          <w:b/>
          <w:sz w:val="28"/>
          <w:szCs w:val="28"/>
          <w:u w:val="single"/>
        </w:rPr>
        <w:t xml:space="preserve">«Благоустройство территорий п. </w:t>
      </w:r>
      <w:proofErr w:type="spellStart"/>
      <w:r w:rsidRPr="00B52F61">
        <w:rPr>
          <w:b/>
          <w:sz w:val="28"/>
          <w:szCs w:val="28"/>
          <w:u w:val="single"/>
        </w:rPr>
        <w:t>Айхал</w:t>
      </w:r>
      <w:proofErr w:type="spellEnd"/>
      <w:r w:rsidRPr="00B52F61">
        <w:rPr>
          <w:b/>
          <w:sz w:val="28"/>
          <w:szCs w:val="28"/>
          <w:u w:val="single"/>
        </w:rPr>
        <w:t>»</w:t>
      </w:r>
    </w:p>
    <w:p w14:paraId="071D0AC9" w14:textId="77777777" w:rsidR="00395477" w:rsidRPr="00B52F61" w:rsidRDefault="00395477" w:rsidP="00395477">
      <w:pPr>
        <w:overflowPunct w:val="0"/>
        <w:jc w:val="center"/>
        <w:textAlignment w:val="baseline"/>
        <w:rPr>
          <w:bCs/>
        </w:rPr>
      </w:pPr>
      <w:r w:rsidRPr="00B52F61">
        <w:rPr>
          <w:i/>
          <w:sz w:val="18"/>
          <w:szCs w:val="18"/>
        </w:rPr>
        <w:t xml:space="preserve">(наименование программы) </w:t>
      </w:r>
    </w:p>
    <w:p w14:paraId="0033722D" w14:textId="77777777" w:rsidR="00395477" w:rsidRPr="00B52F61" w:rsidRDefault="00395477" w:rsidP="00395477">
      <w:pPr>
        <w:rPr>
          <w:bCs/>
        </w:rPr>
      </w:pPr>
    </w:p>
    <w:tbl>
      <w:tblPr>
        <w:tblW w:w="13800" w:type="dxa"/>
        <w:tblLook w:val="04A0" w:firstRow="1" w:lastRow="0" w:firstColumn="1" w:lastColumn="0" w:noHBand="0" w:noVBand="1"/>
      </w:tblPr>
      <w:tblGrid>
        <w:gridCol w:w="1070"/>
        <w:gridCol w:w="3315"/>
        <w:gridCol w:w="1842"/>
        <w:gridCol w:w="1418"/>
        <w:gridCol w:w="1417"/>
        <w:gridCol w:w="1418"/>
        <w:gridCol w:w="1417"/>
        <w:gridCol w:w="1903"/>
      </w:tblGrid>
      <w:tr w:rsidR="00395477" w:rsidRPr="00B52F61" w14:paraId="344B637D" w14:textId="77777777" w:rsidTr="0035062B">
        <w:trPr>
          <w:trHeight w:val="314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E1D1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F4FC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122F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561C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52F61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B52F6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95477" w:rsidRPr="00B52F61" w14:paraId="6CB8722F" w14:textId="77777777" w:rsidTr="0035062B">
        <w:trPr>
          <w:trHeight w:val="780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347ACA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757830E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4B8A9A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F99A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2022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89F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2023год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E734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2024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9640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2025 год планового периода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DF5B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2026 год планового периода</w:t>
            </w:r>
          </w:p>
        </w:tc>
      </w:tr>
      <w:tr w:rsidR="00395477" w:rsidRPr="00B52F61" w14:paraId="6493B455" w14:textId="77777777" w:rsidTr="0035062B">
        <w:trPr>
          <w:trHeight w:val="434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163E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2148A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AF5EE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998C8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70B1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397 944,08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17AC6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FDCB8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329B4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95477" w:rsidRPr="00B52F61" w14:paraId="13DB9DAA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17A07D5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18B3FE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EA236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1B4A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D407D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FEDF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96DB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2831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0477EB78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3C4A59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D3AC0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37DBD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B990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A521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C5789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6DD1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94C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59D7D32C" w14:textId="77777777" w:rsidTr="0035062B">
        <w:trPr>
          <w:trHeight w:val="88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7910528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7F8999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EAA0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Мирнинский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D49D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5EC9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0F9A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71F8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0D13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0E0C1480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CD19C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6386A5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1321E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CA25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D67C1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397 944,08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24A2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2A6DD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81BB8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95477" w:rsidRPr="00B52F61" w14:paraId="2A88C0D5" w14:textId="77777777" w:rsidTr="0035062B">
        <w:trPr>
          <w:trHeight w:val="493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7B1DE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364776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043F9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C7F1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4460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089D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AF3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3582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224CC5FA" w14:textId="77777777" w:rsidTr="0035062B">
        <w:trPr>
          <w:trHeight w:val="529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A72E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82692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 Выполнение работ по санитарной очистке территорий общего пользования, сбор и вывоз бытовых отходов, ликвидация несанкционированных свалок; организация работ по вывозу бесхозных автомобильных кузовов </w:t>
            </w:r>
            <w:r w:rsidRPr="00B52F61">
              <w:rPr>
                <w:color w:val="000000"/>
                <w:sz w:val="20"/>
                <w:szCs w:val="20"/>
              </w:rPr>
              <w:lastRenderedPageBreak/>
              <w:t>и самовольно установленных гаражей, контейнеров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C9085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1243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1 260 011,15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75361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6A4AE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101 013,45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86507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106 165,14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891C3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111 579,56</w:t>
            </w:r>
          </w:p>
        </w:tc>
      </w:tr>
      <w:tr w:rsidR="00395477" w:rsidRPr="00B52F61" w14:paraId="7B9514B9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53BD0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5874150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13B1B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5589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58F2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07D6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82D9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9CAC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36EE0EF6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48F4A5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DE261A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863DA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B62B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6A2A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AC5E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6CB3D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FD65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43A6A41E" w14:textId="77777777" w:rsidTr="0035062B">
        <w:trPr>
          <w:trHeight w:val="82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C0C0EA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B5D12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4F66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Мирнинский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E4461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2317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FFE7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2E8F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0004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25C35C6E" w14:textId="77777777" w:rsidTr="0035062B">
        <w:trPr>
          <w:trHeight w:val="434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AF2D8F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7A027A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DC349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98D81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1 007 959,48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665D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D594D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101 013,45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785F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106 165,14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A0D0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111 579,56</w:t>
            </w:r>
          </w:p>
        </w:tc>
      </w:tr>
      <w:tr w:rsidR="00395477" w:rsidRPr="00B52F61" w14:paraId="48B68AFD" w14:textId="77777777" w:rsidTr="0035062B">
        <w:trPr>
          <w:trHeight w:val="357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2BD9DF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62A4F6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F5819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36BA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6DFAD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FFE8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3BB7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A74F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6558A8DE" w14:textId="77777777" w:rsidTr="0035062B">
        <w:trPr>
          <w:trHeight w:val="390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EE288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52DFB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 Содержание и обслуживание памятных мест поселка, скверов и площадей, выполнение ремонтно-строительных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1E754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43FA1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9F395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7 988 426,32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26AC8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7 372 834,43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7315A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8 115 892,44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D3A76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8 529 802,95</w:t>
            </w:r>
          </w:p>
        </w:tc>
      </w:tr>
      <w:tr w:rsidR="00395477" w:rsidRPr="00B52F61" w14:paraId="3A0A4CE8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5532AF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A4D35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BDF7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8703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57FE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8111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563B8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F700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7F52A8A0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35443D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E879779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AE97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AE195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CCDD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0D01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B3A2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1B39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1A86A397" w14:textId="77777777" w:rsidTr="0035062B">
        <w:trPr>
          <w:trHeight w:val="66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1BF225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253E32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FEC50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Мирнинский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9A555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899C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03058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BA3F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F2335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4D95EE80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A3E8AB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5D0E97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5647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CDAA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C872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7 988 426,32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9477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7 372 834,43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6B24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8 115 892,44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36EF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8 529 802,95</w:t>
            </w:r>
          </w:p>
        </w:tc>
      </w:tr>
      <w:tr w:rsidR="00395477" w:rsidRPr="00B52F61" w14:paraId="24D72D7C" w14:textId="77777777" w:rsidTr="0035062B">
        <w:trPr>
          <w:trHeight w:val="416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BEB7161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26957A6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46B18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D7839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9E9F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1789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C9DE9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2D80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09294FA0" w14:textId="77777777" w:rsidTr="0035062B">
        <w:trPr>
          <w:trHeight w:val="266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8C1D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04B9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Мероприятия по благоустройству внутриквартальных территорий и территорий общего пользования индивидуальной </w:t>
            </w:r>
            <w:proofErr w:type="gramStart"/>
            <w:r w:rsidRPr="00B52F61">
              <w:rPr>
                <w:color w:val="000000"/>
                <w:sz w:val="20"/>
                <w:szCs w:val="20"/>
              </w:rPr>
              <w:t>застройки:</w:t>
            </w:r>
            <w:r w:rsidRPr="00B52F61">
              <w:rPr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B52F61">
              <w:rPr>
                <w:color w:val="000000"/>
                <w:sz w:val="20"/>
                <w:szCs w:val="20"/>
              </w:rPr>
              <w:t xml:space="preserve"> обустройство современных детских игровых и обучающих спортивных, оздоровительных площадок;</w:t>
            </w:r>
            <w:r w:rsidRPr="00B52F61">
              <w:rPr>
                <w:color w:val="000000"/>
                <w:sz w:val="20"/>
                <w:szCs w:val="20"/>
              </w:rPr>
              <w:br/>
              <w:t xml:space="preserve">- обустройство территорий общего пользования парков, площадей; монументов, памятников 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1940A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8FA8E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23 742 513,50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0F8E6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28 923 018,99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944D4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1 099 973,01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2587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1 161 709,10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9038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1 220 956,26</w:t>
            </w:r>
          </w:p>
        </w:tc>
      </w:tr>
      <w:tr w:rsidR="00395477" w:rsidRPr="00B52F61" w14:paraId="0B954899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07117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F34A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453E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2D96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C4EB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51E2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3475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4A7C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17880200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0EDE2F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EB1A7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221D2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83A1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8BB0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ACF8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7864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6C8F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4BD6E025" w14:textId="77777777" w:rsidTr="0035062B">
        <w:trPr>
          <w:trHeight w:val="584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166E2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94BE60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82D49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Мирнинский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E1D2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3 457 100,00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0BCD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2 919 379,41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8E74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CAB7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C71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42F34E76" w14:textId="77777777" w:rsidTr="0035062B">
        <w:trPr>
          <w:trHeight w:val="562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61C6C8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13AA3D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6E038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49A2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7 351 413,50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09B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3 639 811,03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41CA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1 099 973,01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D1FA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1 161 709,10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3CE0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1 220 956,26</w:t>
            </w:r>
          </w:p>
        </w:tc>
      </w:tr>
      <w:tr w:rsidR="00395477" w:rsidRPr="00B52F61" w14:paraId="4E24C31A" w14:textId="77777777" w:rsidTr="0035062B">
        <w:trPr>
          <w:trHeight w:val="458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5EAFF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50237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2E00F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A5E6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12 934 000,00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3EBF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22 363 828,55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0EB3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CF14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014A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3F60643A" w14:textId="77777777" w:rsidTr="0035062B">
        <w:trPr>
          <w:trHeight w:val="529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D8918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156F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Выполнение работ по обустройству мест общего пользования </w:t>
            </w:r>
            <w:proofErr w:type="gramStart"/>
            <w:r w:rsidRPr="00B52F61">
              <w:rPr>
                <w:color w:val="000000"/>
                <w:sz w:val="20"/>
                <w:szCs w:val="20"/>
              </w:rPr>
              <w:t>по  ППМИ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1A495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3CF15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C2223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65375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C98EE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3ABBD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95477" w:rsidRPr="00B52F61" w14:paraId="7D29ACDB" w14:textId="77777777" w:rsidTr="0035062B">
        <w:trPr>
          <w:trHeight w:val="529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D491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4B42A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081E8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4622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6F0F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85D9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C87A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E2621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2561C4AB" w14:textId="77777777" w:rsidTr="0035062B">
        <w:trPr>
          <w:trHeight w:val="529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94AEA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BC881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7BA01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9A99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29815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10F7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ACD5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3D07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39963707" w14:textId="77777777" w:rsidTr="0035062B">
        <w:trPr>
          <w:trHeight w:val="581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2A0A0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8DF0E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2207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Мирнинский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50D6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6EB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78E4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A99F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1F7A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24B559C7" w14:textId="77777777" w:rsidTr="0035062B">
        <w:trPr>
          <w:trHeight w:val="436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9E95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8F091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1B53B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26801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CEAD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948D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B3B3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A824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5477" w:rsidRPr="00B52F61" w14:paraId="3848E265" w14:textId="77777777" w:rsidTr="0035062B">
        <w:trPr>
          <w:trHeight w:val="373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1FBA9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07076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7588E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CF27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E7F8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EE551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FF94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B8AC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5477" w:rsidRPr="00B52F61" w14:paraId="48726851" w14:textId="77777777" w:rsidTr="0035062B">
        <w:trPr>
          <w:trHeight w:val="254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2033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19272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Реконструкция и ремонт уличного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BEDDE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117F1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4 006 247,66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05E88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3 206 265,54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7431F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5 857 213,67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6F38C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5 758 015,23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A224C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6 051 674,01</w:t>
            </w:r>
          </w:p>
        </w:tc>
      </w:tr>
      <w:tr w:rsidR="00395477" w:rsidRPr="00B52F61" w14:paraId="13192270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8D9CB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C683B68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BC58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56C1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E295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4D8E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2F2A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3185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23B4D76D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4AE6F2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28ABDF6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65D5B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867D8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47FA5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19CED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E34F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203B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4686BF7B" w14:textId="77777777" w:rsidTr="0035062B">
        <w:trPr>
          <w:trHeight w:val="75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B92B90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9C931A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24401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Мирнинский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7DBF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1 137 340,00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F5C0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AD17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26FE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D1C6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675AFC42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6CB065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B7DCF1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409FB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FA28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2 868 907,66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BAFD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3 206 265,54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4F8C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5 857 213,67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812D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5 758 015,23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8100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6 051 674,01</w:t>
            </w:r>
          </w:p>
        </w:tc>
      </w:tr>
      <w:tr w:rsidR="00395477" w:rsidRPr="00B52F61" w14:paraId="2C3893BD" w14:textId="77777777" w:rsidTr="0035062B">
        <w:trPr>
          <w:trHeight w:val="369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C6086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C5FB86B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29C2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CDE8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2C088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0FE2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38C8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27613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5477" w:rsidRPr="00B52F61" w14:paraId="0AAFC48B" w14:textId="77777777" w:rsidTr="0035062B">
        <w:trPr>
          <w:trHeight w:val="377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8958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D03A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3076D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09293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3F12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578 221,02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790FA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599 645,73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1B3EA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599 645,73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003D5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630 227,66</w:t>
            </w:r>
          </w:p>
        </w:tc>
      </w:tr>
      <w:tr w:rsidR="00395477" w:rsidRPr="00B52F61" w14:paraId="090360F2" w14:textId="77777777" w:rsidTr="0035062B">
        <w:trPr>
          <w:trHeight w:val="529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3CAE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5B176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D489E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7C7D0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95E7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AB8C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F7C5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1EB79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0BA2CF16" w14:textId="77777777" w:rsidTr="0035062B">
        <w:trPr>
          <w:trHeight w:val="529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ACB2D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0415E1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31237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E7FA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401E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B069D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9983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248E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4A890E62" w14:textId="77777777" w:rsidTr="0035062B">
        <w:trPr>
          <w:trHeight w:val="529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F2F51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5F73CB3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065AF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Мирнинский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9CF6D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752C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6D40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EF7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FFA7B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2E9B4A9C" w14:textId="77777777" w:rsidTr="0035062B">
        <w:trPr>
          <w:trHeight w:val="529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9AD4E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7A4BCC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AAF5E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B52F61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B52F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6965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1944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578 221,02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2C62F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599 645,73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9B0B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599 645,73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E67A8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630 227,66</w:t>
            </w:r>
          </w:p>
        </w:tc>
      </w:tr>
      <w:tr w:rsidR="00395477" w:rsidRPr="00B52F61" w14:paraId="36D91736" w14:textId="77777777" w:rsidTr="0035062B">
        <w:trPr>
          <w:trHeight w:val="529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A0D7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932D942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582B5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4296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5317A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80616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E6212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50B8E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5477" w:rsidRPr="00B52F61" w14:paraId="2237BA81" w14:textId="77777777" w:rsidTr="0035062B">
        <w:trPr>
          <w:trHeight w:val="529"/>
        </w:trPr>
        <w:tc>
          <w:tcPr>
            <w:tcW w:w="107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C372D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D9AE8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C7CCA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C284E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36 374 983,14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2E06D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41 093 875,95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86FE5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15 130 680,29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963CD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15 841 427,64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6B7D8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16 644 240,45</w:t>
            </w:r>
          </w:p>
        </w:tc>
      </w:tr>
      <w:tr w:rsidR="00395477" w:rsidRPr="00B52F61" w14:paraId="2E139F25" w14:textId="77777777" w:rsidTr="0035062B">
        <w:trPr>
          <w:trHeight w:val="735"/>
        </w:trPr>
        <w:tc>
          <w:tcPr>
            <w:tcW w:w="107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FAA2F5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4A5E69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4879C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33E9E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61E8D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EB11C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D4742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3586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47D1C586" w14:textId="77777777" w:rsidTr="0035062B">
        <w:trPr>
          <w:trHeight w:val="795"/>
        </w:trPr>
        <w:tc>
          <w:tcPr>
            <w:tcW w:w="107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1CD279B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7544FD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49C65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0732E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F972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6C582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3B5E3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59F02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014B47F5" w14:textId="77777777" w:rsidTr="0035062B">
        <w:trPr>
          <w:trHeight w:val="810"/>
        </w:trPr>
        <w:tc>
          <w:tcPr>
            <w:tcW w:w="107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5938F8D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F70751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061E6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B52F61">
              <w:rPr>
                <w:b/>
                <w:bCs/>
                <w:color w:val="000000"/>
                <w:sz w:val="20"/>
                <w:szCs w:val="20"/>
              </w:rPr>
              <w:t>Мирнинский</w:t>
            </w:r>
            <w:proofErr w:type="spellEnd"/>
            <w:r w:rsidRPr="00B52F61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8AC97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4 846 491,67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1F640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2 919 379,41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09D1C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82D4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E3BDC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5477" w:rsidRPr="00B52F61" w14:paraId="45C54129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143E19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39F127B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4F656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B52F61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B52F6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B3289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18 594 491,47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E7DD2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15 810 667,99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DC924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15 130 680,29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A3A79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15 841 427,64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23057" w14:textId="77777777" w:rsidR="00395477" w:rsidRPr="00B52F61" w:rsidRDefault="00395477" w:rsidP="0035062B">
            <w:pPr>
              <w:jc w:val="center"/>
              <w:rPr>
                <w:color w:val="000000"/>
                <w:sz w:val="20"/>
                <w:szCs w:val="20"/>
              </w:rPr>
            </w:pPr>
            <w:r w:rsidRPr="00B52F61">
              <w:rPr>
                <w:color w:val="000000"/>
                <w:sz w:val="20"/>
                <w:szCs w:val="20"/>
              </w:rPr>
              <w:t>16 644 240,45</w:t>
            </w:r>
          </w:p>
        </w:tc>
      </w:tr>
      <w:tr w:rsidR="00395477" w:rsidRPr="00B52F61" w14:paraId="613E6D00" w14:textId="77777777" w:rsidTr="0035062B">
        <w:trPr>
          <w:trHeight w:val="529"/>
        </w:trPr>
        <w:tc>
          <w:tcPr>
            <w:tcW w:w="107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B61ADA4" w14:textId="77777777" w:rsidR="00395477" w:rsidRPr="00B52F61" w:rsidRDefault="00395477" w:rsidP="00350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D4F4E10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27B5A" w14:textId="77777777" w:rsidR="00395477" w:rsidRPr="00B52F61" w:rsidRDefault="00395477" w:rsidP="00350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306BD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12 934 000,00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62860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22 363 828,55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7A8B1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F6E04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C7697" w14:textId="77777777" w:rsidR="00395477" w:rsidRPr="00B52F61" w:rsidRDefault="00395477" w:rsidP="00350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F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2E8734A" w14:textId="77777777" w:rsidR="00395477" w:rsidRPr="00B52F61" w:rsidRDefault="00395477" w:rsidP="00395477">
      <w:pPr>
        <w:rPr>
          <w:bCs/>
        </w:rPr>
      </w:pPr>
    </w:p>
    <w:p w14:paraId="3FE74433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2FEBC01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17F3DAB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96D91A7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B7986E9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0399148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873BB8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E0ABD09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D02EF23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49D0F11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857FB08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246457C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CE48F40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7583EA0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F6758B1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AC24C9A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B0182AB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3FEA1FB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AF5BED1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395477" w:rsidRPr="00B52F61" w:rsidSect="00395477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14:paraId="7A98D513" w14:textId="54333143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73CF0F2" w14:textId="77777777" w:rsidR="00395477" w:rsidRPr="00B52F61" w:rsidRDefault="00395477" w:rsidP="00395477">
      <w:pPr>
        <w:keepNext/>
        <w:jc w:val="center"/>
        <w:outlineLvl w:val="1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РОССИЙСКАЯ ФЕДЕРАЦИЯ (РОССИЯ)</w:t>
      </w:r>
    </w:p>
    <w:p w14:paraId="67F43E18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РЕСПУБЛИКА САХА (ЯКУТИЯ)</w:t>
      </w:r>
    </w:p>
    <w:p w14:paraId="1FFEFD51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1448DF73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4AB0FC25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ПОСЕЛКОВЫЙ СОВЕТ ДЕПУТАТОВ</w:t>
      </w:r>
    </w:p>
    <w:p w14:paraId="02C5E838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7D6A5879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РЕШЕНИЕ</w:t>
      </w:r>
    </w:p>
    <w:p w14:paraId="73D119A2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395477" w:rsidRPr="00B52F61" w14:paraId="0721DB2E" w14:textId="77777777" w:rsidTr="0035062B">
        <w:tc>
          <w:tcPr>
            <w:tcW w:w="5210" w:type="dxa"/>
          </w:tcPr>
          <w:p w14:paraId="37D1608D" w14:textId="77777777" w:rsidR="00395477" w:rsidRPr="00B52F61" w:rsidRDefault="00395477" w:rsidP="0035062B">
            <w:pPr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  <w:lang w:val="en-US"/>
              </w:rPr>
              <w:t>21</w:t>
            </w:r>
            <w:r w:rsidRPr="00B52F61">
              <w:rPr>
                <w:bCs/>
                <w:sz w:val="20"/>
                <w:szCs w:val="20"/>
              </w:rPr>
              <w:t xml:space="preserve"> ноября 2023 года</w:t>
            </w:r>
          </w:p>
        </w:tc>
        <w:tc>
          <w:tcPr>
            <w:tcW w:w="5211" w:type="dxa"/>
          </w:tcPr>
          <w:p w14:paraId="7671CF12" w14:textId="77777777" w:rsidR="00395477" w:rsidRPr="00B52F61" w:rsidRDefault="00395477" w:rsidP="0035062B">
            <w:pPr>
              <w:jc w:val="right"/>
              <w:rPr>
                <w:bCs/>
                <w:sz w:val="20"/>
                <w:szCs w:val="20"/>
              </w:rPr>
            </w:pPr>
            <w:r w:rsidRPr="00B52F61">
              <w:rPr>
                <w:sz w:val="20"/>
                <w:szCs w:val="20"/>
                <w:lang w:val="en-US"/>
              </w:rPr>
              <w:t>V</w:t>
            </w:r>
            <w:r w:rsidRPr="00B52F61">
              <w:rPr>
                <w:sz w:val="20"/>
                <w:szCs w:val="20"/>
              </w:rPr>
              <w:t>-№ 18-1</w:t>
            </w:r>
          </w:p>
        </w:tc>
      </w:tr>
    </w:tbl>
    <w:p w14:paraId="38E22E15" w14:textId="77777777" w:rsidR="00395477" w:rsidRPr="00B52F61" w:rsidRDefault="00395477" w:rsidP="00395477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580EA236" w14:textId="77777777" w:rsidR="00395477" w:rsidRPr="00B52F61" w:rsidRDefault="00395477" w:rsidP="00395477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B52F61">
        <w:rPr>
          <w:b/>
          <w:sz w:val="20"/>
          <w:szCs w:val="20"/>
        </w:rPr>
        <w:t xml:space="preserve">О повестке </w:t>
      </w:r>
      <w:r w:rsidRPr="00B52F61">
        <w:rPr>
          <w:b/>
          <w:sz w:val="20"/>
          <w:szCs w:val="20"/>
          <w:lang w:val="en-US"/>
        </w:rPr>
        <w:t>XVI</w:t>
      </w:r>
      <w:r w:rsidRPr="00B52F61">
        <w:rPr>
          <w:sz w:val="20"/>
          <w:szCs w:val="20"/>
        </w:rPr>
        <w:t xml:space="preserve"> </w:t>
      </w:r>
      <w:r w:rsidRPr="00B52F61">
        <w:rPr>
          <w:b/>
          <w:sz w:val="20"/>
          <w:szCs w:val="20"/>
        </w:rPr>
        <w:t xml:space="preserve">сессии поселкового Совета депутатов </w:t>
      </w:r>
      <w:r w:rsidRPr="00B52F61">
        <w:rPr>
          <w:b/>
          <w:sz w:val="20"/>
          <w:szCs w:val="20"/>
          <w:lang w:val="en-US"/>
        </w:rPr>
        <w:t>V</w:t>
      </w:r>
      <w:r w:rsidRPr="00B52F61">
        <w:rPr>
          <w:b/>
          <w:sz w:val="20"/>
          <w:szCs w:val="20"/>
        </w:rPr>
        <w:t xml:space="preserve"> созыва</w:t>
      </w:r>
    </w:p>
    <w:p w14:paraId="4471CF81" w14:textId="77777777" w:rsidR="00395477" w:rsidRPr="00B52F61" w:rsidRDefault="00395477" w:rsidP="00395477">
      <w:pPr>
        <w:ind w:firstLine="567"/>
        <w:jc w:val="both"/>
        <w:rPr>
          <w:sz w:val="20"/>
          <w:szCs w:val="20"/>
        </w:rPr>
      </w:pPr>
    </w:p>
    <w:p w14:paraId="5D325231" w14:textId="77777777" w:rsidR="00395477" w:rsidRPr="00B52F61" w:rsidRDefault="00395477" w:rsidP="00395477">
      <w:pPr>
        <w:ind w:firstLine="709"/>
        <w:jc w:val="both"/>
        <w:rPr>
          <w:b/>
          <w:bCs/>
          <w:sz w:val="20"/>
          <w:szCs w:val="20"/>
        </w:rPr>
      </w:pPr>
      <w:r w:rsidRPr="00B52F61">
        <w:rPr>
          <w:sz w:val="20"/>
          <w:szCs w:val="20"/>
        </w:rPr>
        <w:t xml:space="preserve">Заслушав и обсудив информацию Председателя поселкового Совета депутатов </w:t>
      </w:r>
      <w:r w:rsidRPr="00B52F61">
        <w:rPr>
          <w:sz w:val="20"/>
          <w:szCs w:val="20"/>
          <w:lang w:val="en-US"/>
        </w:rPr>
        <w:t>V</w:t>
      </w:r>
      <w:r w:rsidRPr="00B52F61">
        <w:rPr>
          <w:sz w:val="20"/>
          <w:szCs w:val="20"/>
        </w:rPr>
        <w:t xml:space="preserve"> созыва А.М. </w:t>
      </w:r>
      <w:proofErr w:type="spellStart"/>
      <w:r w:rsidRPr="00B52F61">
        <w:rPr>
          <w:sz w:val="20"/>
          <w:szCs w:val="20"/>
        </w:rPr>
        <w:t>Бочарова</w:t>
      </w:r>
      <w:proofErr w:type="spellEnd"/>
      <w:r w:rsidRPr="00B52F61">
        <w:rPr>
          <w:sz w:val="20"/>
          <w:szCs w:val="20"/>
        </w:rPr>
        <w:t>, руководствуясь Регламентом поселкового Совета депутатов, утвержденного решением поселкового Совета депутатов от 18 декабря 2007 года № 2-5 (с последующими изменениями и дополнениями),</w:t>
      </w:r>
      <w:r w:rsidRPr="00B52F61">
        <w:rPr>
          <w:b/>
          <w:sz w:val="20"/>
          <w:szCs w:val="20"/>
        </w:rPr>
        <w:t xml:space="preserve"> </w:t>
      </w:r>
      <w:r w:rsidRPr="00B52F61">
        <w:rPr>
          <w:b/>
          <w:bCs/>
          <w:sz w:val="20"/>
          <w:szCs w:val="20"/>
        </w:rPr>
        <w:t>поселковый Совет депутатов решил:</w:t>
      </w:r>
    </w:p>
    <w:p w14:paraId="6E8802D5" w14:textId="77777777" w:rsidR="00395477" w:rsidRPr="00B52F61" w:rsidRDefault="00395477" w:rsidP="00395477">
      <w:pPr>
        <w:ind w:firstLine="709"/>
        <w:jc w:val="both"/>
        <w:rPr>
          <w:sz w:val="20"/>
          <w:szCs w:val="20"/>
        </w:rPr>
      </w:pPr>
    </w:p>
    <w:p w14:paraId="72E187D5" w14:textId="77777777" w:rsidR="00395477" w:rsidRPr="00B52F61" w:rsidRDefault="00395477" w:rsidP="00395477">
      <w:pPr>
        <w:pStyle w:val="af1"/>
        <w:widowControl/>
        <w:numPr>
          <w:ilvl w:val="0"/>
          <w:numId w:val="14"/>
        </w:numPr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2F61">
        <w:rPr>
          <w:rFonts w:ascii="Times New Roman" w:hAnsi="Times New Roman" w:cs="Times New Roman"/>
          <w:b/>
          <w:sz w:val="20"/>
          <w:szCs w:val="20"/>
        </w:rPr>
        <w:t xml:space="preserve">Утвердить повестку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XVIII</w:t>
      </w:r>
      <w:r w:rsidRPr="00B52F61">
        <w:rPr>
          <w:rFonts w:ascii="Times New Roman" w:hAnsi="Times New Roman" w:cs="Times New Roman"/>
          <w:sz w:val="20"/>
          <w:szCs w:val="20"/>
        </w:rPr>
        <w:t xml:space="preserve"> 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сессии поселкового Совета депутатов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 созыва согласно приложению.</w:t>
      </w:r>
    </w:p>
    <w:p w14:paraId="5124EA4B" w14:textId="77777777" w:rsidR="00395477" w:rsidRPr="00B52F61" w:rsidRDefault="00395477" w:rsidP="00395477">
      <w:pPr>
        <w:pStyle w:val="1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Комиссии по мандатам, Регламенту и депутатской этике во время проведения очередной XVIII сессии поселкового Совета депутатов осуществлять контроль за соблюдением Регламента поселкового Совета депутатов.</w:t>
      </w:r>
    </w:p>
    <w:p w14:paraId="103D1917" w14:textId="77777777" w:rsidR="00395477" w:rsidRPr="00B52F61" w:rsidRDefault="00395477" w:rsidP="00395477">
      <w:pPr>
        <w:pStyle w:val="1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 xml:space="preserve">Настоящее решение вступает в силу даты принятия. </w:t>
      </w:r>
    </w:p>
    <w:p w14:paraId="12F832AB" w14:textId="77777777" w:rsidR="00395477" w:rsidRPr="00B52F61" w:rsidRDefault="00395477" w:rsidP="00395477">
      <w:pPr>
        <w:pStyle w:val="af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Контроль исполнения настоящего решения возложить на Председателя поселкового Совета депутатов.</w:t>
      </w:r>
    </w:p>
    <w:p w14:paraId="56BC7D25" w14:textId="77777777" w:rsidR="00395477" w:rsidRPr="00B52F61" w:rsidRDefault="00395477" w:rsidP="00395477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395477" w:rsidRPr="00B52F61" w14:paraId="769A5B64" w14:textId="77777777" w:rsidTr="0035062B">
        <w:tc>
          <w:tcPr>
            <w:tcW w:w="2500" w:type="pct"/>
          </w:tcPr>
          <w:p w14:paraId="1819E908" w14:textId="77777777" w:rsidR="00395477" w:rsidRPr="00B52F61" w:rsidRDefault="00395477" w:rsidP="0035062B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Председатель</w:t>
            </w:r>
          </w:p>
          <w:p w14:paraId="350DA3A9" w14:textId="77777777" w:rsidR="00395477" w:rsidRPr="00B52F61" w:rsidRDefault="00395477" w:rsidP="0035062B">
            <w:pPr>
              <w:rPr>
                <w:b/>
                <w:bCs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674C565F" w14:textId="77777777" w:rsidR="00395477" w:rsidRPr="00B52F61" w:rsidRDefault="00395477" w:rsidP="0035062B">
            <w:pPr>
              <w:jc w:val="right"/>
              <w:rPr>
                <w:b/>
                <w:bCs/>
                <w:sz w:val="20"/>
                <w:szCs w:val="20"/>
              </w:rPr>
            </w:pPr>
            <w:r w:rsidRPr="00B52F61">
              <w:rPr>
                <w:b/>
                <w:bCs/>
                <w:sz w:val="20"/>
                <w:szCs w:val="20"/>
              </w:rPr>
              <w:t>А.М. Бочаров</w:t>
            </w:r>
          </w:p>
        </w:tc>
      </w:tr>
    </w:tbl>
    <w:p w14:paraId="1AB10637" w14:textId="77777777" w:rsidR="00395477" w:rsidRPr="00B52F61" w:rsidRDefault="00395477" w:rsidP="00395477">
      <w:pPr>
        <w:jc w:val="right"/>
        <w:rPr>
          <w:sz w:val="20"/>
          <w:szCs w:val="20"/>
        </w:rPr>
      </w:pPr>
    </w:p>
    <w:p w14:paraId="14481B43" w14:textId="77777777" w:rsidR="00395477" w:rsidRPr="00B52F61" w:rsidRDefault="00395477" w:rsidP="00395477">
      <w:pPr>
        <w:jc w:val="right"/>
        <w:rPr>
          <w:sz w:val="20"/>
          <w:szCs w:val="20"/>
        </w:rPr>
      </w:pPr>
      <w:r w:rsidRPr="00B52F61">
        <w:rPr>
          <w:sz w:val="20"/>
          <w:szCs w:val="20"/>
        </w:rPr>
        <w:t>Приложение</w:t>
      </w:r>
    </w:p>
    <w:p w14:paraId="2D4AA46B" w14:textId="77777777" w:rsidR="00395477" w:rsidRPr="00B52F61" w:rsidRDefault="00395477" w:rsidP="00395477">
      <w:pPr>
        <w:jc w:val="right"/>
        <w:rPr>
          <w:sz w:val="20"/>
          <w:szCs w:val="20"/>
        </w:rPr>
      </w:pPr>
      <w:r w:rsidRPr="00B52F61">
        <w:rPr>
          <w:sz w:val="20"/>
          <w:szCs w:val="20"/>
        </w:rPr>
        <w:t>Утверждена</w:t>
      </w:r>
    </w:p>
    <w:p w14:paraId="239276DD" w14:textId="77777777" w:rsidR="00395477" w:rsidRPr="00B52F61" w:rsidRDefault="00395477" w:rsidP="00395477">
      <w:pPr>
        <w:jc w:val="right"/>
        <w:rPr>
          <w:sz w:val="20"/>
          <w:szCs w:val="20"/>
        </w:rPr>
      </w:pPr>
      <w:r w:rsidRPr="00B52F61">
        <w:rPr>
          <w:sz w:val="20"/>
          <w:szCs w:val="20"/>
        </w:rPr>
        <w:t>решением поселкового Совета депутатов</w:t>
      </w:r>
    </w:p>
    <w:p w14:paraId="44E6B588" w14:textId="77777777" w:rsidR="00395477" w:rsidRPr="00B52F61" w:rsidRDefault="00395477" w:rsidP="00395477">
      <w:pPr>
        <w:jc w:val="right"/>
        <w:rPr>
          <w:sz w:val="20"/>
          <w:szCs w:val="20"/>
        </w:rPr>
      </w:pPr>
      <w:r w:rsidRPr="00B52F61">
        <w:rPr>
          <w:sz w:val="20"/>
          <w:szCs w:val="20"/>
        </w:rPr>
        <w:t xml:space="preserve">от 21 ноября 2023 года </w:t>
      </w:r>
      <w:r w:rsidRPr="00B52F61">
        <w:rPr>
          <w:sz w:val="20"/>
          <w:szCs w:val="20"/>
          <w:lang w:val="en-US"/>
        </w:rPr>
        <w:t>V</w:t>
      </w:r>
      <w:r w:rsidRPr="00B52F61">
        <w:rPr>
          <w:sz w:val="20"/>
          <w:szCs w:val="20"/>
        </w:rPr>
        <w:t>-№ 18-1</w:t>
      </w:r>
    </w:p>
    <w:p w14:paraId="61CEF38D" w14:textId="77777777" w:rsidR="00395477" w:rsidRPr="00B52F61" w:rsidRDefault="00395477" w:rsidP="00395477">
      <w:pPr>
        <w:jc w:val="right"/>
        <w:rPr>
          <w:b/>
          <w:sz w:val="20"/>
          <w:szCs w:val="20"/>
        </w:rPr>
      </w:pPr>
    </w:p>
    <w:p w14:paraId="5B625D8F" w14:textId="77777777" w:rsidR="00395477" w:rsidRPr="00B52F61" w:rsidRDefault="00395477" w:rsidP="00395477">
      <w:pPr>
        <w:jc w:val="center"/>
        <w:outlineLvl w:val="0"/>
        <w:rPr>
          <w:b/>
          <w:sz w:val="20"/>
          <w:szCs w:val="20"/>
          <w:u w:val="single"/>
        </w:rPr>
      </w:pPr>
      <w:r w:rsidRPr="00B52F61">
        <w:rPr>
          <w:b/>
          <w:sz w:val="20"/>
          <w:szCs w:val="20"/>
          <w:u w:val="single"/>
        </w:rPr>
        <w:t>ПОВЕСТКА ДНЯ:</w:t>
      </w:r>
    </w:p>
    <w:p w14:paraId="67AC2205" w14:textId="77777777" w:rsidR="00395477" w:rsidRPr="00B52F61" w:rsidRDefault="00395477" w:rsidP="00395477">
      <w:pPr>
        <w:jc w:val="both"/>
        <w:rPr>
          <w:sz w:val="20"/>
          <w:szCs w:val="20"/>
        </w:rPr>
      </w:pPr>
    </w:p>
    <w:p w14:paraId="51A2094F" w14:textId="77777777" w:rsidR="00395477" w:rsidRPr="00B52F61" w:rsidRDefault="00395477" w:rsidP="00395477">
      <w:pPr>
        <w:jc w:val="both"/>
        <w:rPr>
          <w:sz w:val="20"/>
          <w:szCs w:val="20"/>
        </w:rPr>
      </w:pPr>
      <w:r w:rsidRPr="00B52F61">
        <w:rPr>
          <w:sz w:val="20"/>
          <w:szCs w:val="20"/>
        </w:rPr>
        <w:t>Время и место проведения:</w:t>
      </w:r>
    </w:p>
    <w:p w14:paraId="504C0054" w14:textId="77777777" w:rsidR="00395477" w:rsidRPr="00B52F61" w:rsidRDefault="00395477" w:rsidP="00395477">
      <w:pPr>
        <w:jc w:val="both"/>
        <w:rPr>
          <w:sz w:val="20"/>
          <w:szCs w:val="20"/>
        </w:rPr>
      </w:pPr>
      <w:r w:rsidRPr="00B52F61">
        <w:rPr>
          <w:sz w:val="20"/>
          <w:szCs w:val="20"/>
        </w:rPr>
        <w:t>21 ноября 2023 года, 10 часов 00 минут, зал заседаний Администрации поселка</w:t>
      </w:r>
    </w:p>
    <w:p w14:paraId="0EB56E2F" w14:textId="77777777" w:rsidR="00395477" w:rsidRPr="00B52F61" w:rsidRDefault="00395477" w:rsidP="00395477">
      <w:pPr>
        <w:widowControl/>
        <w:numPr>
          <w:ilvl w:val="0"/>
          <w:numId w:val="28"/>
        </w:numPr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О повестке </w:t>
      </w: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сессии поселкового Совета депутатов </w:t>
      </w:r>
      <w:r w:rsidRPr="00B52F61">
        <w:rPr>
          <w:sz w:val="20"/>
          <w:szCs w:val="20"/>
          <w:lang w:val="en-US"/>
        </w:rPr>
        <w:t>V</w:t>
      </w:r>
      <w:r w:rsidRPr="00B52F61">
        <w:rPr>
          <w:sz w:val="20"/>
          <w:szCs w:val="20"/>
        </w:rPr>
        <w:t xml:space="preserve"> созыва</w:t>
      </w:r>
    </w:p>
    <w:p w14:paraId="6150C87B" w14:textId="77777777" w:rsidR="00395477" w:rsidRPr="00B52F61" w:rsidRDefault="00395477" w:rsidP="00395477">
      <w:pPr>
        <w:jc w:val="both"/>
        <w:rPr>
          <w:b/>
          <w:iCs/>
          <w:sz w:val="20"/>
          <w:szCs w:val="20"/>
        </w:rPr>
      </w:pPr>
      <w:r w:rsidRPr="00B52F61">
        <w:rPr>
          <w:b/>
          <w:iCs/>
          <w:sz w:val="20"/>
          <w:szCs w:val="20"/>
        </w:rPr>
        <w:t>А.М. Бочаров</w:t>
      </w:r>
    </w:p>
    <w:p w14:paraId="7327F47E" w14:textId="77777777" w:rsidR="00395477" w:rsidRPr="00B52F61" w:rsidRDefault="00395477" w:rsidP="00395477">
      <w:pPr>
        <w:jc w:val="both"/>
        <w:rPr>
          <w:sz w:val="20"/>
          <w:szCs w:val="20"/>
        </w:rPr>
      </w:pPr>
      <w:r w:rsidRPr="00B52F61">
        <w:rPr>
          <w:sz w:val="20"/>
          <w:szCs w:val="20"/>
        </w:rPr>
        <w:t>2.</w:t>
      </w:r>
      <w:r w:rsidRPr="00B52F61">
        <w:rPr>
          <w:sz w:val="20"/>
          <w:szCs w:val="20"/>
        </w:rPr>
        <w:tab/>
        <w:t xml:space="preserve">О внесении изменений и дополнений в решение поселкового Совета депутатов от 27 декабря 2022 года V-№ 6-2 «О бюджете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2023 год и на плановый период 2024 и 2025 годов»</w:t>
      </w:r>
    </w:p>
    <w:p w14:paraId="5EDB6F7F" w14:textId="77777777" w:rsidR="00395477" w:rsidRPr="00B52F61" w:rsidRDefault="00395477" w:rsidP="00395477">
      <w:pPr>
        <w:jc w:val="both"/>
        <w:rPr>
          <w:b/>
          <w:noProof/>
          <w:sz w:val="20"/>
          <w:szCs w:val="20"/>
        </w:rPr>
      </w:pPr>
      <w:r w:rsidRPr="00B52F61">
        <w:rPr>
          <w:b/>
          <w:noProof/>
          <w:sz w:val="20"/>
          <w:szCs w:val="20"/>
        </w:rPr>
        <w:t>А.М. Бочаров</w:t>
      </w:r>
      <w:r w:rsidRPr="00B52F61">
        <w:rPr>
          <w:b/>
          <w:noProof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ab/>
        <w:t>Е.В. Лачинова</w:t>
      </w:r>
    </w:p>
    <w:p w14:paraId="2351405E" w14:textId="77777777" w:rsidR="00395477" w:rsidRPr="00B52F61" w:rsidRDefault="00395477" w:rsidP="00395477">
      <w:pPr>
        <w:jc w:val="both"/>
        <w:rPr>
          <w:sz w:val="20"/>
          <w:szCs w:val="20"/>
        </w:rPr>
      </w:pPr>
      <w:r w:rsidRPr="00B52F61">
        <w:rPr>
          <w:sz w:val="20"/>
          <w:szCs w:val="20"/>
        </w:rPr>
        <w:t>3.</w:t>
      </w:r>
      <w:r w:rsidRPr="00B52F61">
        <w:rPr>
          <w:sz w:val="20"/>
          <w:szCs w:val="20"/>
        </w:rPr>
        <w:tab/>
        <w:t xml:space="preserve">О внесении изменений в Положение о налогах и сборах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», утвержденное решением поселкового Совета депутатов от 27.11.2010 № 39-10 (с последующими изменениями и дополнениями </w:t>
      </w:r>
    </w:p>
    <w:p w14:paraId="7F1F18D5" w14:textId="77777777" w:rsidR="00395477" w:rsidRPr="00B52F61" w:rsidRDefault="00395477" w:rsidP="00395477">
      <w:pPr>
        <w:jc w:val="both"/>
        <w:rPr>
          <w:b/>
          <w:noProof/>
          <w:sz w:val="20"/>
          <w:szCs w:val="20"/>
        </w:rPr>
      </w:pPr>
      <w:r w:rsidRPr="00B52F61">
        <w:rPr>
          <w:b/>
          <w:sz w:val="20"/>
          <w:szCs w:val="20"/>
        </w:rPr>
        <w:t>А.М. Бочаров</w:t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>Е.В. Лачинова</w:t>
      </w:r>
    </w:p>
    <w:p w14:paraId="6708968B" w14:textId="77777777" w:rsidR="00395477" w:rsidRPr="00B52F61" w:rsidRDefault="00395477" w:rsidP="00395477">
      <w:pPr>
        <w:jc w:val="both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4.</w:t>
      </w:r>
      <w:r w:rsidRPr="00B52F61">
        <w:rPr>
          <w:bCs/>
          <w:sz w:val="20"/>
          <w:szCs w:val="20"/>
        </w:rPr>
        <w:tab/>
        <w:t xml:space="preserve">Об установлении земельного налога на 2024 год на территории муниципального образования «Поселок </w:t>
      </w:r>
      <w:proofErr w:type="spellStart"/>
      <w:r w:rsidRPr="00B52F61">
        <w:rPr>
          <w:bCs/>
          <w:sz w:val="20"/>
          <w:szCs w:val="20"/>
        </w:rPr>
        <w:t>Айхал</w:t>
      </w:r>
      <w:proofErr w:type="spellEnd"/>
      <w:r w:rsidRPr="00B52F61">
        <w:rPr>
          <w:bCs/>
          <w:sz w:val="20"/>
          <w:szCs w:val="20"/>
        </w:rPr>
        <w:t xml:space="preserve">» </w:t>
      </w:r>
      <w:proofErr w:type="spellStart"/>
      <w:r w:rsidRPr="00B52F61">
        <w:rPr>
          <w:bCs/>
          <w:sz w:val="20"/>
          <w:szCs w:val="20"/>
        </w:rPr>
        <w:t>Мирнинского</w:t>
      </w:r>
      <w:proofErr w:type="spellEnd"/>
      <w:r w:rsidRPr="00B52F61">
        <w:rPr>
          <w:bCs/>
          <w:sz w:val="20"/>
          <w:szCs w:val="20"/>
        </w:rPr>
        <w:t xml:space="preserve"> района Республики Саха (Якутия)</w:t>
      </w:r>
    </w:p>
    <w:p w14:paraId="4F843361" w14:textId="77777777" w:rsidR="00395477" w:rsidRPr="00B52F61" w:rsidRDefault="00395477" w:rsidP="00395477">
      <w:pPr>
        <w:jc w:val="both"/>
        <w:rPr>
          <w:b/>
          <w:sz w:val="20"/>
          <w:szCs w:val="20"/>
        </w:rPr>
      </w:pPr>
      <w:proofErr w:type="spellStart"/>
      <w:r w:rsidRPr="00B52F61">
        <w:rPr>
          <w:b/>
          <w:sz w:val="20"/>
          <w:szCs w:val="20"/>
        </w:rPr>
        <w:t>А.М.Бочаров</w:t>
      </w:r>
      <w:proofErr w:type="spellEnd"/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>Е.В. Лачинова</w:t>
      </w:r>
    </w:p>
    <w:p w14:paraId="1DB3E4C3" w14:textId="77777777" w:rsidR="00395477" w:rsidRPr="00B52F61" w:rsidRDefault="00395477" w:rsidP="00395477">
      <w:pPr>
        <w:jc w:val="both"/>
        <w:rPr>
          <w:bCs/>
          <w:sz w:val="20"/>
          <w:szCs w:val="20"/>
        </w:rPr>
      </w:pPr>
      <w:r w:rsidRPr="00B52F61">
        <w:rPr>
          <w:sz w:val="20"/>
          <w:szCs w:val="20"/>
        </w:rPr>
        <w:t>5.</w:t>
      </w:r>
      <w:r w:rsidRPr="00B52F61">
        <w:rPr>
          <w:sz w:val="20"/>
          <w:szCs w:val="20"/>
        </w:rPr>
        <w:tab/>
        <w:t xml:space="preserve">Об утверждении ставок арендной платы на земельные участки, находящиеся в собственности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(Якутия), на 2024 год</w:t>
      </w:r>
    </w:p>
    <w:p w14:paraId="195BBC1F" w14:textId="77777777" w:rsidR="00395477" w:rsidRPr="00B52F61" w:rsidRDefault="00395477" w:rsidP="00395477">
      <w:pPr>
        <w:ind w:left="360" w:hanging="360"/>
        <w:jc w:val="both"/>
        <w:rPr>
          <w:b/>
          <w:noProof/>
          <w:sz w:val="20"/>
          <w:szCs w:val="20"/>
        </w:rPr>
      </w:pPr>
      <w:r w:rsidRPr="00B52F61">
        <w:rPr>
          <w:b/>
          <w:sz w:val="20"/>
          <w:szCs w:val="20"/>
        </w:rPr>
        <w:t>А.М. Бочаров</w:t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>Е.В. Лачинова</w:t>
      </w:r>
    </w:p>
    <w:p w14:paraId="6F4CBC56" w14:textId="77777777" w:rsidR="00395477" w:rsidRPr="00B52F61" w:rsidRDefault="00395477" w:rsidP="00395477">
      <w:pPr>
        <w:jc w:val="both"/>
        <w:rPr>
          <w:sz w:val="20"/>
          <w:szCs w:val="20"/>
        </w:rPr>
      </w:pPr>
      <w:r w:rsidRPr="00B52F61">
        <w:rPr>
          <w:sz w:val="20"/>
          <w:szCs w:val="20"/>
        </w:rPr>
        <w:t>6.</w:t>
      </w:r>
      <w:r w:rsidRPr="00B52F61">
        <w:rPr>
          <w:sz w:val="20"/>
          <w:szCs w:val="20"/>
        </w:rPr>
        <w:tab/>
        <w:t xml:space="preserve">Об утверждении ставок арендной платы за земельные участки, государственная собственность на которые не разграничена, расположенные на территории муниципального образования «Посёлок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(Якутия), на 2024 год</w:t>
      </w:r>
    </w:p>
    <w:p w14:paraId="6DE22F98" w14:textId="77777777" w:rsidR="00395477" w:rsidRPr="00B52F61" w:rsidRDefault="00395477" w:rsidP="00395477">
      <w:pPr>
        <w:jc w:val="both"/>
        <w:rPr>
          <w:b/>
          <w:sz w:val="20"/>
          <w:szCs w:val="20"/>
        </w:rPr>
      </w:pPr>
      <w:r w:rsidRPr="00B52F61">
        <w:rPr>
          <w:b/>
          <w:sz w:val="20"/>
          <w:szCs w:val="20"/>
        </w:rPr>
        <w:t>А.М. Бочаров</w:t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>Е.В. Лачинова</w:t>
      </w:r>
    </w:p>
    <w:p w14:paraId="1948B9E8" w14:textId="77777777" w:rsidR="00395477" w:rsidRPr="00B52F61" w:rsidRDefault="00395477" w:rsidP="00395477">
      <w:pPr>
        <w:jc w:val="both"/>
        <w:rPr>
          <w:sz w:val="20"/>
          <w:szCs w:val="20"/>
        </w:rPr>
      </w:pPr>
      <w:r w:rsidRPr="00B52F61">
        <w:rPr>
          <w:sz w:val="20"/>
          <w:szCs w:val="20"/>
        </w:rPr>
        <w:t>7.</w:t>
      </w:r>
      <w:r w:rsidRPr="00B52F61">
        <w:rPr>
          <w:sz w:val="20"/>
          <w:szCs w:val="20"/>
        </w:rPr>
        <w:tab/>
        <w:t xml:space="preserve">Об утверждении Плана (Программы) приватизации муниципального имущества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2024 год и плановый период 2025 и 2026 год</w:t>
      </w:r>
    </w:p>
    <w:p w14:paraId="1610AB1D" w14:textId="77777777" w:rsidR="00395477" w:rsidRPr="00B52F61" w:rsidRDefault="00395477" w:rsidP="00395477">
      <w:pPr>
        <w:jc w:val="both"/>
        <w:rPr>
          <w:sz w:val="20"/>
          <w:szCs w:val="20"/>
        </w:rPr>
      </w:pPr>
      <w:proofErr w:type="spellStart"/>
      <w:r w:rsidRPr="00B52F61">
        <w:rPr>
          <w:b/>
          <w:sz w:val="20"/>
          <w:szCs w:val="20"/>
        </w:rPr>
        <w:t>А.М.Бочаров</w:t>
      </w:r>
      <w:proofErr w:type="spellEnd"/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>Е.В. Лачинова</w:t>
      </w:r>
    </w:p>
    <w:p w14:paraId="188122FF" w14:textId="77777777" w:rsidR="00395477" w:rsidRPr="00B52F61" w:rsidRDefault="00395477" w:rsidP="00395477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Отчет об исполнении муниципальных контрактов.</w:t>
      </w:r>
    </w:p>
    <w:p w14:paraId="2D28519A" w14:textId="77777777" w:rsidR="00395477" w:rsidRPr="00B52F61" w:rsidRDefault="00395477" w:rsidP="00395477">
      <w:pPr>
        <w:jc w:val="both"/>
        <w:rPr>
          <w:b/>
          <w:sz w:val="20"/>
          <w:szCs w:val="20"/>
        </w:rPr>
      </w:pPr>
      <w:proofErr w:type="spellStart"/>
      <w:r w:rsidRPr="00B52F61">
        <w:rPr>
          <w:b/>
          <w:sz w:val="20"/>
          <w:szCs w:val="20"/>
        </w:rPr>
        <w:t>А.М.Бочаров</w:t>
      </w:r>
      <w:proofErr w:type="spellEnd"/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>Е.В. Лачинова</w:t>
      </w:r>
    </w:p>
    <w:p w14:paraId="7ECF46ED" w14:textId="77777777" w:rsidR="00395477" w:rsidRPr="00B52F61" w:rsidRDefault="00395477" w:rsidP="00395477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О внесении изменений в Положение о денежном содержании работников Администрации МО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РС (Я), замещающих должности, не являющиеся должностями муниципальной службы, утвержденное решением поселкового Совета депутатов от 28 апреля 2018 года № 12-3 (с последующими изменениями и дополнениями)</w:t>
      </w:r>
    </w:p>
    <w:p w14:paraId="70E0E4F6" w14:textId="77777777" w:rsidR="00395477" w:rsidRPr="00B52F61" w:rsidRDefault="00395477" w:rsidP="00395477">
      <w:pPr>
        <w:jc w:val="both"/>
        <w:rPr>
          <w:bCs/>
          <w:sz w:val="20"/>
          <w:szCs w:val="20"/>
        </w:rPr>
      </w:pPr>
      <w:proofErr w:type="spellStart"/>
      <w:r w:rsidRPr="00B52F61">
        <w:rPr>
          <w:b/>
          <w:sz w:val="20"/>
          <w:szCs w:val="20"/>
        </w:rPr>
        <w:t>А.М.Бочаров</w:t>
      </w:r>
      <w:proofErr w:type="spellEnd"/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sz w:val="20"/>
          <w:szCs w:val="20"/>
        </w:rPr>
        <w:tab/>
      </w:r>
      <w:r w:rsidRPr="00B52F61">
        <w:rPr>
          <w:b/>
          <w:noProof/>
          <w:sz w:val="20"/>
          <w:szCs w:val="20"/>
        </w:rPr>
        <w:t>Е.В. Лачинова</w:t>
      </w:r>
    </w:p>
    <w:p w14:paraId="7EBC9CBC" w14:textId="77777777" w:rsidR="00395477" w:rsidRPr="00B52F61" w:rsidRDefault="00395477" w:rsidP="00395477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B52F61">
        <w:rPr>
          <w:sz w:val="20"/>
          <w:szCs w:val="20"/>
        </w:rPr>
        <w:lastRenderedPageBreak/>
        <w:t>О проведении очередной сессии поселкового Совета депутатов</w:t>
      </w:r>
    </w:p>
    <w:p w14:paraId="24D5E3BE" w14:textId="77777777" w:rsidR="00395477" w:rsidRPr="00B52F61" w:rsidRDefault="00395477" w:rsidP="00395477">
      <w:pPr>
        <w:jc w:val="both"/>
        <w:rPr>
          <w:b/>
          <w:sz w:val="20"/>
          <w:szCs w:val="20"/>
        </w:rPr>
      </w:pPr>
      <w:r w:rsidRPr="00B52F61">
        <w:rPr>
          <w:b/>
          <w:sz w:val="20"/>
          <w:szCs w:val="20"/>
        </w:rPr>
        <w:t>А.М. Бочаров</w:t>
      </w:r>
    </w:p>
    <w:p w14:paraId="3C8EA4D9" w14:textId="77777777" w:rsidR="00395477" w:rsidRPr="00B52F61" w:rsidRDefault="00395477" w:rsidP="00395477">
      <w:pPr>
        <w:jc w:val="both"/>
        <w:rPr>
          <w:b/>
          <w:sz w:val="20"/>
          <w:szCs w:val="20"/>
        </w:rPr>
      </w:pPr>
    </w:p>
    <w:p w14:paraId="4756F4D8" w14:textId="77777777" w:rsidR="00395477" w:rsidRPr="00B52F61" w:rsidRDefault="00395477" w:rsidP="00395477">
      <w:pPr>
        <w:keepNext/>
        <w:jc w:val="center"/>
        <w:outlineLvl w:val="1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РОССИЙСКАЯ ФЕДЕРАЦИЯ (РОССИЯ)</w:t>
      </w:r>
    </w:p>
    <w:p w14:paraId="6DFBDE67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РЕСПУБЛИКА САХА (ЯКУТИЯ)</w:t>
      </w:r>
    </w:p>
    <w:p w14:paraId="729010BF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1BDF6EFE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65B1C6A3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ПОСЕЛКОВЫЙ СОВЕТ ДЕПУТАТОВ</w:t>
      </w:r>
    </w:p>
    <w:p w14:paraId="701E362D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521149D1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РЕШЕНИЕ</w:t>
      </w:r>
    </w:p>
    <w:p w14:paraId="7C49BF4C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395477" w:rsidRPr="00B52F61" w14:paraId="371796C4" w14:textId="77777777" w:rsidTr="0035062B">
        <w:tc>
          <w:tcPr>
            <w:tcW w:w="5210" w:type="dxa"/>
          </w:tcPr>
          <w:p w14:paraId="343CC7C9" w14:textId="77777777" w:rsidR="00395477" w:rsidRPr="00B52F61" w:rsidRDefault="00395477" w:rsidP="0035062B">
            <w:pPr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</w:rPr>
              <w:t>«21» ноября 2023 года</w:t>
            </w:r>
          </w:p>
        </w:tc>
        <w:tc>
          <w:tcPr>
            <w:tcW w:w="5211" w:type="dxa"/>
          </w:tcPr>
          <w:p w14:paraId="1AC9498E" w14:textId="77777777" w:rsidR="00395477" w:rsidRPr="00B52F61" w:rsidRDefault="00395477" w:rsidP="0035062B">
            <w:pPr>
              <w:jc w:val="right"/>
              <w:rPr>
                <w:bCs/>
                <w:sz w:val="20"/>
                <w:szCs w:val="20"/>
              </w:rPr>
            </w:pPr>
            <w:r w:rsidRPr="00B52F61">
              <w:rPr>
                <w:sz w:val="20"/>
                <w:szCs w:val="20"/>
                <w:lang w:val="en-US"/>
              </w:rPr>
              <w:t>V-</w:t>
            </w:r>
            <w:r w:rsidRPr="00B52F61">
              <w:rPr>
                <w:sz w:val="20"/>
                <w:szCs w:val="20"/>
              </w:rPr>
              <w:t>№ 18-2</w:t>
            </w:r>
          </w:p>
        </w:tc>
      </w:tr>
    </w:tbl>
    <w:p w14:paraId="1EFFB04D" w14:textId="77777777" w:rsidR="00395477" w:rsidRPr="00B52F61" w:rsidRDefault="00395477" w:rsidP="00395477">
      <w:pPr>
        <w:jc w:val="both"/>
        <w:rPr>
          <w:bCs/>
          <w:sz w:val="20"/>
          <w:szCs w:val="20"/>
        </w:rPr>
      </w:pPr>
    </w:p>
    <w:p w14:paraId="521B3E4E" w14:textId="77777777" w:rsidR="00395477" w:rsidRPr="00B52F61" w:rsidRDefault="00395477" w:rsidP="00395477">
      <w:pPr>
        <w:jc w:val="center"/>
        <w:rPr>
          <w:b/>
          <w:bCs/>
          <w:sz w:val="20"/>
          <w:szCs w:val="20"/>
        </w:rPr>
      </w:pPr>
      <w:r w:rsidRPr="00B52F61">
        <w:rPr>
          <w:b/>
          <w:sz w:val="20"/>
          <w:szCs w:val="20"/>
        </w:rPr>
        <w:t xml:space="preserve">О внесении изменений и дополнений в решение поселкового Совета депутатов от 27 декабря 2022 года </w:t>
      </w:r>
      <w:r w:rsidRPr="00B52F61">
        <w:rPr>
          <w:b/>
          <w:sz w:val="20"/>
          <w:szCs w:val="20"/>
          <w:lang w:val="en-US"/>
        </w:rPr>
        <w:t>V</w:t>
      </w:r>
      <w:r w:rsidRPr="00B52F61">
        <w:rPr>
          <w:b/>
          <w:sz w:val="20"/>
          <w:szCs w:val="20"/>
        </w:rPr>
        <w:t xml:space="preserve">-№ 6-2 «О бюджете муниципального образования «Поселок </w:t>
      </w:r>
      <w:proofErr w:type="spellStart"/>
      <w:r w:rsidRPr="00B52F61">
        <w:rPr>
          <w:b/>
          <w:sz w:val="20"/>
          <w:szCs w:val="20"/>
        </w:rPr>
        <w:t>Айхал</w:t>
      </w:r>
      <w:proofErr w:type="spellEnd"/>
      <w:r w:rsidRPr="00B52F61">
        <w:rPr>
          <w:b/>
          <w:sz w:val="20"/>
          <w:szCs w:val="20"/>
        </w:rPr>
        <w:t xml:space="preserve">» </w:t>
      </w:r>
      <w:proofErr w:type="spellStart"/>
      <w:r w:rsidRPr="00B52F61">
        <w:rPr>
          <w:b/>
          <w:sz w:val="20"/>
          <w:szCs w:val="20"/>
        </w:rPr>
        <w:t>Мирнинского</w:t>
      </w:r>
      <w:proofErr w:type="spellEnd"/>
      <w:r w:rsidRPr="00B52F61">
        <w:rPr>
          <w:b/>
          <w:sz w:val="20"/>
          <w:szCs w:val="20"/>
        </w:rPr>
        <w:t xml:space="preserve"> района Республики Саха (Якутия) на 2023 год и на плановый период 2024 и 2025 годов»</w:t>
      </w:r>
    </w:p>
    <w:p w14:paraId="7A322959" w14:textId="77777777" w:rsidR="00395477" w:rsidRPr="00B52F61" w:rsidRDefault="00395477" w:rsidP="00395477">
      <w:pPr>
        <w:jc w:val="center"/>
        <w:rPr>
          <w:sz w:val="20"/>
          <w:szCs w:val="20"/>
        </w:rPr>
      </w:pPr>
    </w:p>
    <w:p w14:paraId="71693490" w14:textId="77777777" w:rsidR="00395477" w:rsidRPr="00B52F61" w:rsidRDefault="00395477" w:rsidP="00395477">
      <w:pPr>
        <w:tabs>
          <w:tab w:val="left" w:pos="0"/>
        </w:tabs>
        <w:ind w:firstLine="426"/>
        <w:jc w:val="both"/>
        <w:rPr>
          <w:b/>
          <w:bCs/>
          <w:sz w:val="20"/>
          <w:szCs w:val="20"/>
        </w:rPr>
      </w:pPr>
      <w:r w:rsidRPr="00B52F61">
        <w:rPr>
          <w:sz w:val="20"/>
          <w:szCs w:val="20"/>
        </w:rPr>
        <w:t xml:space="preserve">Руководствуясь Бюджетным кодексом Российской Федерации, Уставом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(Якутия), Положением о бюджетном процессе в муниципальном образовании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(Якутия), утвержденным решением поселкового Совета депутатов от 27 декабря 2022 года </w:t>
      </w:r>
      <w:r w:rsidRPr="00B52F61">
        <w:rPr>
          <w:sz w:val="20"/>
          <w:szCs w:val="20"/>
          <w:lang w:val="en-US"/>
        </w:rPr>
        <w:t>V</w:t>
      </w:r>
      <w:r w:rsidRPr="00B52F61">
        <w:rPr>
          <w:sz w:val="20"/>
          <w:szCs w:val="20"/>
        </w:rPr>
        <w:t xml:space="preserve">-№6-5, прогнозом социально – экономического развития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(Якутия), основными направлениями бюджетной политики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(Якутия), Положением о налогах и сборах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», утвержденное решением </w:t>
      </w:r>
      <w:proofErr w:type="spellStart"/>
      <w:r w:rsidRPr="00B52F61">
        <w:rPr>
          <w:sz w:val="20"/>
          <w:szCs w:val="20"/>
        </w:rPr>
        <w:t>Айхальского</w:t>
      </w:r>
      <w:proofErr w:type="spellEnd"/>
      <w:r w:rsidRPr="00B52F61">
        <w:rPr>
          <w:sz w:val="20"/>
          <w:szCs w:val="20"/>
        </w:rPr>
        <w:t xml:space="preserve"> поселкового Совета депутатов от 27 ноября 2010 года №39-10, </w:t>
      </w:r>
      <w:r w:rsidRPr="00B52F61">
        <w:rPr>
          <w:b/>
          <w:bCs/>
          <w:sz w:val="20"/>
          <w:szCs w:val="20"/>
        </w:rPr>
        <w:t>поселковый Совет депутатов решил:</w:t>
      </w:r>
    </w:p>
    <w:p w14:paraId="6C12749E" w14:textId="77777777" w:rsidR="00395477" w:rsidRPr="00B52F61" w:rsidRDefault="00395477" w:rsidP="00395477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</w:p>
    <w:p w14:paraId="1B10B86D" w14:textId="77777777" w:rsidR="00395477" w:rsidRPr="00B52F61" w:rsidRDefault="00395477" w:rsidP="00395477">
      <w:pPr>
        <w:ind w:firstLine="426"/>
        <w:jc w:val="both"/>
        <w:rPr>
          <w:b/>
          <w:sz w:val="20"/>
          <w:szCs w:val="20"/>
        </w:rPr>
      </w:pPr>
      <w:r w:rsidRPr="00B52F61">
        <w:rPr>
          <w:b/>
          <w:sz w:val="20"/>
          <w:szCs w:val="20"/>
        </w:rPr>
        <w:t>Статья 1.</w:t>
      </w:r>
    </w:p>
    <w:p w14:paraId="6B7FFE25" w14:textId="77777777" w:rsidR="00395477" w:rsidRPr="00B52F61" w:rsidRDefault="00395477" w:rsidP="00395477">
      <w:pPr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Внести в решение сессии поселкового Совета депутатов от 27 декабря 2022 года </w:t>
      </w:r>
      <w:r w:rsidRPr="00B52F61">
        <w:rPr>
          <w:sz w:val="20"/>
          <w:szCs w:val="20"/>
          <w:lang w:val="en-US"/>
        </w:rPr>
        <w:t>VII</w:t>
      </w:r>
      <w:r w:rsidRPr="00B52F61">
        <w:rPr>
          <w:sz w:val="20"/>
          <w:szCs w:val="20"/>
        </w:rPr>
        <w:t xml:space="preserve">-№6-2 «О бюджете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2023 год и на плановый период 2024 и 2025 годов» следующие изменения и дополнения:</w:t>
      </w:r>
    </w:p>
    <w:p w14:paraId="2845B566" w14:textId="77777777" w:rsidR="00395477" w:rsidRPr="00B52F61" w:rsidRDefault="00395477" w:rsidP="00395477">
      <w:pPr>
        <w:pStyle w:val="af"/>
        <w:numPr>
          <w:ilvl w:val="0"/>
          <w:numId w:val="31"/>
        </w:numPr>
        <w:tabs>
          <w:tab w:val="left" w:pos="851"/>
          <w:tab w:val="left" w:pos="90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B52F61">
        <w:rPr>
          <w:rFonts w:ascii="Times New Roman" w:hAnsi="Times New Roman"/>
          <w:b/>
          <w:sz w:val="20"/>
          <w:szCs w:val="20"/>
        </w:rPr>
        <w:t>В статье 1:</w:t>
      </w:r>
    </w:p>
    <w:p w14:paraId="154CC986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а) в подпункте 1.1. общий объем доходов на 2023 год цифры «228 253 660,59» заменить цифрами «232 809 489,48»;</w:t>
      </w:r>
    </w:p>
    <w:p w14:paraId="3DDBC763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б) в подпункте 1.2. общий объем расходов на 2023 год цифры «379 558 082,43» заменить цифрами «360 003 158,63»;</w:t>
      </w:r>
    </w:p>
    <w:p w14:paraId="337CF32A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в) в подпункте 1.3. дефицит бюджета цифры «151 304 421,84» заменить цифрами «127 193 669,15»;</w:t>
      </w:r>
    </w:p>
    <w:p w14:paraId="5B894FB3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г) в подпункте 2.2. общий объем расходов на 2024 год цифры «165 113 259,65» заменить цифрами «189 224 012,34»;</w:t>
      </w:r>
    </w:p>
    <w:p w14:paraId="3DC35DC5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д) в подпункте 2.3. дефицит бюджета на 2024 год цифры «0,00» заменить цифрами «24 110 752,69».</w:t>
      </w:r>
    </w:p>
    <w:p w14:paraId="0AF11CF2" w14:textId="77777777" w:rsidR="00395477" w:rsidRPr="00B52F61" w:rsidRDefault="00395477" w:rsidP="00395477">
      <w:pPr>
        <w:pStyle w:val="af"/>
        <w:numPr>
          <w:ilvl w:val="0"/>
          <w:numId w:val="31"/>
        </w:numPr>
        <w:tabs>
          <w:tab w:val="left" w:pos="851"/>
          <w:tab w:val="left" w:pos="90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B52F61">
        <w:rPr>
          <w:rFonts w:ascii="Times New Roman" w:hAnsi="Times New Roman"/>
          <w:b/>
          <w:sz w:val="20"/>
          <w:szCs w:val="20"/>
        </w:rPr>
        <w:t>В статье 2:</w:t>
      </w:r>
    </w:p>
    <w:p w14:paraId="5EF0233D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 xml:space="preserve">а) в подпункте 1.1. Приложение № 1 (таблица 1.1.) «Прогнозируемый объем поступления доходов в бюджет муниципального образования «Поселок </w:t>
      </w:r>
      <w:proofErr w:type="spellStart"/>
      <w:r w:rsidRPr="00B52F61">
        <w:rPr>
          <w:bCs/>
          <w:sz w:val="20"/>
          <w:szCs w:val="20"/>
        </w:rPr>
        <w:t>Айхал</w:t>
      </w:r>
      <w:proofErr w:type="spellEnd"/>
      <w:r w:rsidRPr="00B52F61">
        <w:rPr>
          <w:bCs/>
          <w:sz w:val="20"/>
          <w:szCs w:val="20"/>
        </w:rPr>
        <w:t xml:space="preserve">» </w:t>
      </w:r>
      <w:proofErr w:type="spellStart"/>
      <w:r w:rsidRPr="00B52F61">
        <w:rPr>
          <w:bCs/>
          <w:sz w:val="20"/>
          <w:szCs w:val="20"/>
        </w:rPr>
        <w:t>Мирнинского</w:t>
      </w:r>
      <w:proofErr w:type="spellEnd"/>
      <w:r w:rsidRPr="00B52F61">
        <w:rPr>
          <w:bCs/>
          <w:sz w:val="20"/>
          <w:szCs w:val="20"/>
        </w:rPr>
        <w:t xml:space="preserve"> района Республики Саха (Якутия) на 2023 год» заменить Приложением № 1 (таблица 1.1.) к настоящему решению.</w:t>
      </w:r>
    </w:p>
    <w:p w14:paraId="3D84C542" w14:textId="77777777" w:rsidR="00395477" w:rsidRPr="00B52F61" w:rsidRDefault="00395477" w:rsidP="00395477">
      <w:pPr>
        <w:pStyle w:val="af"/>
        <w:numPr>
          <w:ilvl w:val="0"/>
          <w:numId w:val="31"/>
        </w:numPr>
        <w:tabs>
          <w:tab w:val="left" w:pos="851"/>
          <w:tab w:val="left" w:pos="90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B52F61">
        <w:rPr>
          <w:rFonts w:ascii="Times New Roman" w:hAnsi="Times New Roman"/>
          <w:b/>
          <w:sz w:val="20"/>
          <w:szCs w:val="20"/>
        </w:rPr>
        <w:t>В статье 3:</w:t>
      </w:r>
    </w:p>
    <w:p w14:paraId="2990569C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а) в подпункте 1.1. Приложение №2 (таблица 2.1.) «Объем бюджетных ассигнований по целевым статьям и группам видов расходов на реализацию муниципальных программ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2023 год» заменить Приложением №2 (таблица 2.1.) к настоящему решению;</w:t>
      </w:r>
    </w:p>
    <w:p w14:paraId="21576C26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б) в подпункте 1.2. Приложение №2 (таблица 2.2.) «Объем бюджетных ассигнований по целевым статьям и группам видов расходов на реализацию муниципальных программ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плановый период 2024 и 2025 годов» заменить Приложением №2 (таблица 2.2.) к настоящему решению;</w:t>
      </w:r>
    </w:p>
    <w:p w14:paraId="31DCC09A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в) в подпункте 2.1. Приложение №3 (таблица 3.1.) «Объем расходов распределения бюджетных ассигнований по непрограммным направлениям деятельности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2023 год» заменить Приложением №3 (таблица 3.1.) к настоящему решению;</w:t>
      </w:r>
    </w:p>
    <w:p w14:paraId="7CD5A2C4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г) в подпункте 2.2. Приложение №3 (таблица 3.2.) «Объем расходов распределения бюджетных ассигнований по непрограммным направлениям деятельности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плановый период 2024 и 2025 годов» заменить Приложением №3 (таблица 3.2.) к настоящему решению;</w:t>
      </w:r>
    </w:p>
    <w:p w14:paraId="2AD23CB4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bookmarkStart w:id="3" w:name="_Hlk36053962"/>
      <w:r w:rsidRPr="00B52F61">
        <w:rPr>
          <w:sz w:val="20"/>
          <w:szCs w:val="20"/>
        </w:rPr>
        <w:t xml:space="preserve">д) в подпункте 3.1. Приложение №4 (таблица 4.1.) «Распределение бюджетных ассигнований по разделам, подразделам, целевым статьям, группам (группам и подгруппам) видов расходов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2023 год» заменить Приложением №4 (таблица 4.1.) к настоящему решению;</w:t>
      </w:r>
    </w:p>
    <w:p w14:paraId="5E6F96D6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е) в подпункте 3.2. Приложение №4 (таблица 4.2.) «Распределение бюджетных ассигнований по разделам, подразделам, целевым статьям, группам (группам и подгруппам) видов расходов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плановый период 2024 и 2025 годов» заменить Приложением №4 (таблица 4.2.) к настоящему решению;</w:t>
      </w:r>
    </w:p>
    <w:bookmarkEnd w:id="3"/>
    <w:p w14:paraId="79FA7A96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ё) в подпункте 4.1. Приложение №5 (таблица 5.1.) «Распределение бюджетных ассигнований по разделам, подразделам, целевым статьям и видам расходов бюджетной классификации в ведомственной структуре расходов </w:t>
      </w:r>
      <w:r w:rsidRPr="00B52F61">
        <w:rPr>
          <w:sz w:val="20"/>
          <w:szCs w:val="20"/>
        </w:rPr>
        <w:lastRenderedPageBreak/>
        <w:t xml:space="preserve">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2023 год» заменить Приложением №5 (таблица 5.1.) к настоящему решению;</w:t>
      </w:r>
    </w:p>
    <w:p w14:paraId="193DCD72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ж) в подпункте 4.2. Приложение №5 (таблица 5.2.) «Распределение бюджетных ассигнований по разделам, подразделам, целевым статьям и видам расходов бюджетной классификации в ведомственной структуре расходов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плановый период 2024 2025 годов» заменить Приложением №5 (таблица 5.2.) к настоящему решению;</w:t>
      </w:r>
    </w:p>
    <w:p w14:paraId="72FF591D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з) в подпункте 6.1. Приложение №7 (таблица 7.1) «Объем межбюджетных трансфертов, передаваемых из федерального бюджета и государственного бюджета Республики Саха (Якутия), из бюджета муниципального образования «</w:t>
      </w:r>
      <w:proofErr w:type="spellStart"/>
      <w:r w:rsidRPr="00B52F61">
        <w:rPr>
          <w:sz w:val="20"/>
          <w:szCs w:val="20"/>
        </w:rPr>
        <w:t>Мирнинский</w:t>
      </w:r>
      <w:proofErr w:type="spellEnd"/>
      <w:r w:rsidRPr="00B52F61">
        <w:rPr>
          <w:sz w:val="20"/>
          <w:szCs w:val="20"/>
        </w:rPr>
        <w:t xml:space="preserve"> район» Республики Саха (Якутия) бюджету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2023 год» заменить Приложением №6 </w:t>
      </w:r>
      <w:proofErr w:type="gramStart"/>
      <w:r w:rsidRPr="00B52F61">
        <w:rPr>
          <w:sz w:val="20"/>
          <w:szCs w:val="20"/>
        </w:rPr>
        <w:t>( таблица</w:t>
      </w:r>
      <w:proofErr w:type="gramEnd"/>
      <w:r w:rsidRPr="00B52F61">
        <w:rPr>
          <w:sz w:val="20"/>
          <w:szCs w:val="20"/>
        </w:rPr>
        <w:t xml:space="preserve"> 6.1) к настоящему решению;</w:t>
      </w:r>
    </w:p>
    <w:p w14:paraId="490AB169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и) в подпункте 7.1. Приложение №8 (таблица 8.1) «Объем бюджетных ассигнований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(Якутия), направляемых на исполнение публичных нормативных обязательств социального характера по разделам, подразделам, целевым статьям расходов, видам расходов, статьям бюджетной классификации на 2023 год» заменить Приложением №7 (таблица 7.1) к настоящему решению;</w:t>
      </w:r>
    </w:p>
    <w:p w14:paraId="3A44D6FF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к) в подпункте 8.1 Приложение №9 (таблица 9.1) «Объем расходов, объем бюджетных ассигнований Дорожного фонда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2023 год» утвердить в размере 56 340 678,67 руб. и заменить Приложением №8 (таблица 8.1) к настоящему решению.</w:t>
      </w:r>
    </w:p>
    <w:p w14:paraId="7DF8C3E8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b/>
          <w:sz w:val="20"/>
          <w:szCs w:val="20"/>
        </w:rPr>
      </w:pPr>
      <w:r w:rsidRPr="00B52F61">
        <w:rPr>
          <w:b/>
          <w:sz w:val="20"/>
          <w:szCs w:val="20"/>
        </w:rPr>
        <w:t>4. В статье 4:</w:t>
      </w:r>
    </w:p>
    <w:p w14:paraId="4B80A23A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В пункт 1 внести изменения, дополнив его абзацем следующего содержания:</w:t>
      </w:r>
    </w:p>
    <w:p w14:paraId="20DC6A28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«-предоставление субсидий юридическим лицам (за исключением субсидий муниципальным учреждениям), </w:t>
      </w:r>
      <w:proofErr w:type="gramStart"/>
      <w:r w:rsidRPr="00B52F61">
        <w:rPr>
          <w:sz w:val="20"/>
          <w:szCs w:val="20"/>
        </w:rPr>
        <w:t>индивидуальным предпринимателям</w:t>
      </w:r>
      <w:proofErr w:type="gramEnd"/>
      <w:r w:rsidRPr="00B52F61">
        <w:rPr>
          <w:sz w:val="20"/>
          <w:szCs w:val="20"/>
        </w:rPr>
        <w:t xml:space="preserve"> осуществляющим регулярные перевозки по муниципальным маршрутам по регулируемым и нерегулируемым тарифам, на возмещение недополученных доходов, возникших в связи с предоставлением отдельным категориям граждан льгот на проезд.»</w:t>
      </w:r>
    </w:p>
    <w:p w14:paraId="42E14744" w14:textId="77777777" w:rsidR="00395477" w:rsidRPr="00B52F61" w:rsidRDefault="00395477" w:rsidP="00395477">
      <w:pPr>
        <w:pStyle w:val="af"/>
        <w:numPr>
          <w:ilvl w:val="0"/>
          <w:numId w:val="32"/>
        </w:numPr>
        <w:tabs>
          <w:tab w:val="left" w:pos="851"/>
          <w:tab w:val="left" w:pos="90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B52F61">
        <w:rPr>
          <w:rFonts w:ascii="Times New Roman" w:hAnsi="Times New Roman"/>
          <w:b/>
          <w:sz w:val="20"/>
          <w:szCs w:val="20"/>
        </w:rPr>
        <w:t>В статье 12:</w:t>
      </w:r>
    </w:p>
    <w:p w14:paraId="5777C129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а) в подпункте 1 Приложение №13 (таблица 13.1) «Источники финансирования дефицита бюджета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Республики Саха (Якутия) на 2023 год» заменить Приложением №9 (таблица 9.1) к настоящему решению;</w:t>
      </w:r>
    </w:p>
    <w:p w14:paraId="283A2A59" w14:textId="77777777" w:rsidR="00395477" w:rsidRPr="00B52F61" w:rsidRDefault="00395477" w:rsidP="00395477">
      <w:pPr>
        <w:tabs>
          <w:tab w:val="left" w:pos="851"/>
          <w:tab w:val="left" w:pos="900"/>
          <w:tab w:val="left" w:pos="1134"/>
        </w:tabs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б) в подпункте 2 Приложение №13 (таблица 13.2) «Источники финансирования дефицита бюджета на плановый период 2024 и 2025 годов» заменить Приложением №9 (таблица 9.2) к настоящему решению.</w:t>
      </w:r>
    </w:p>
    <w:p w14:paraId="5A7753C0" w14:textId="77777777" w:rsidR="00395477" w:rsidRPr="00B52F61" w:rsidRDefault="00395477" w:rsidP="00395477">
      <w:pPr>
        <w:tabs>
          <w:tab w:val="left" w:pos="0"/>
        </w:tabs>
        <w:ind w:firstLine="426"/>
        <w:rPr>
          <w:b/>
          <w:sz w:val="20"/>
          <w:szCs w:val="20"/>
        </w:rPr>
      </w:pPr>
      <w:r w:rsidRPr="00B52F61">
        <w:rPr>
          <w:b/>
          <w:sz w:val="20"/>
          <w:szCs w:val="20"/>
        </w:rPr>
        <w:t>Статья 2.</w:t>
      </w:r>
    </w:p>
    <w:p w14:paraId="2ED4C82A" w14:textId="77777777" w:rsidR="00395477" w:rsidRPr="00B52F61" w:rsidRDefault="00395477" w:rsidP="00395477">
      <w:pPr>
        <w:pStyle w:val="af"/>
        <w:numPr>
          <w:ilvl w:val="0"/>
          <w:numId w:val="30"/>
        </w:numPr>
        <w:tabs>
          <w:tab w:val="left" w:pos="851"/>
          <w:tab w:val="left" w:pos="90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 xml:space="preserve">Настоящее решение опубликовать в информационном бюллетене Администрации МО «Поселок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 района Республики Саха (Якутия) «Вестник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Айхала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и разместить с приложениями на официальном сайте органа местного самоуправления МО «Поселок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52F61">
        <w:rPr>
          <w:rFonts w:ascii="Times New Roman" w:hAnsi="Times New Roman"/>
          <w:sz w:val="20"/>
          <w:szCs w:val="20"/>
        </w:rPr>
        <w:t>мо-айхал.рф</w:t>
      </w:r>
      <w:proofErr w:type="spellEnd"/>
      <w:r w:rsidRPr="00B52F61">
        <w:rPr>
          <w:rFonts w:ascii="Times New Roman" w:hAnsi="Times New Roman"/>
          <w:sz w:val="20"/>
          <w:szCs w:val="20"/>
        </w:rPr>
        <w:t>).</w:t>
      </w:r>
    </w:p>
    <w:p w14:paraId="340FBDD0" w14:textId="77777777" w:rsidR="00395477" w:rsidRPr="00B52F61" w:rsidRDefault="00395477" w:rsidP="00395477">
      <w:pPr>
        <w:pStyle w:val="af"/>
        <w:numPr>
          <w:ilvl w:val="0"/>
          <w:numId w:val="30"/>
        </w:numPr>
        <w:tabs>
          <w:tab w:val="left" w:pos="851"/>
          <w:tab w:val="left" w:pos="90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14:paraId="5AF1A423" w14:textId="77777777" w:rsidR="00395477" w:rsidRPr="00B52F61" w:rsidRDefault="00395477" w:rsidP="00395477">
      <w:pPr>
        <w:pStyle w:val="af"/>
        <w:numPr>
          <w:ilvl w:val="0"/>
          <w:numId w:val="30"/>
        </w:numPr>
        <w:tabs>
          <w:tab w:val="left" w:pos="851"/>
          <w:tab w:val="left" w:pos="90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Контроль исполнения настоящего решения возложить на Комиссию по бюджету, налоговой политике, землепользованию, собственности.</w:t>
      </w:r>
    </w:p>
    <w:p w14:paraId="0332A8D0" w14:textId="77777777" w:rsidR="00395477" w:rsidRPr="00B52F61" w:rsidRDefault="00395477" w:rsidP="00395477">
      <w:pPr>
        <w:tabs>
          <w:tab w:val="left" w:pos="5655"/>
          <w:tab w:val="left" w:pos="5730"/>
          <w:tab w:val="left" w:pos="6525"/>
        </w:tabs>
        <w:jc w:val="both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76"/>
        <w:gridCol w:w="420"/>
        <w:gridCol w:w="4909"/>
      </w:tblGrid>
      <w:tr w:rsidR="00395477" w:rsidRPr="00B52F61" w14:paraId="74172032" w14:textId="77777777" w:rsidTr="0035062B">
        <w:tc>
          <w:tcPr>
            <w:tcW w:w="2389" w:type="pct"/>
          </w:tcPr>
          <w:p w14:paraId="4982DBB9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Исполняющий обязанности</w:t>
            </w:r>
          </w:p>
          <w:p w14:paraId="3C342FD6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 xml:space="preserve">главы поселка </w:t>
            </w:r>
          </w:p>
          <w:p w14:paraId="391BF73D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_____________________ Е.В. Лачинова</w:t>
            </w:r>
          </w:p>
        </w:tc>
        <w:tc>
          <w:tcPr>
            <w:tcW w:w="206" w:type="pct"/>
          </w:tcPr>
          <w:p w14:paraId="00E8B87B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pct"/>
          </w:tcPr>
          <w:p w14:paraId="7AF9E793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Председатель</w:t>
            </w:r>
          </w:p>
          <w:p w14:paraId="6035E8A4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поселкового Совета депутатов</w:t>
            </w:r>
          </w:p>
          <w:p w14:paraId="0F2AB2B9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_______________________ А.М. Бочаров</w:t>
            </w:r>
          </w:p>
        </w:tc>
      </w:tr>
    </w:tbl>
    <w:p w14:paraId="363B18D3" w14:textId="77777777" w:rsidR="00395477" w:rsidRPr="00B52F61" w:rsidRDefault="00395477" w:rsidP="00395477">
      <w:pPr>
        <w:jc w:val="both"/>
        <w:rPr>
          <w:b/>
          <w:sz w:val="20"/>
          <w:szCs w:val="20"/>
        </w:rPr>
      </w:pPr>
    </w:p>
    <w:p w14:paraId="14341778" w14:textId="77777777" w:rsidR="00395477" w:rsidRPr="00B52F61" w:rsidRDefault="00395477" w:rsidP="00395477">
      <w:pPr>
        <w:keepNext/>
        <w:jc w:val="center"/>
        <w:outlineLvl w:val="1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РОССИЙСКАЯ ФЕДЕРАЦИЯ (РОССИЯ)</w:t>
      </w:r>
    </w:p>
    <w:p w14:paraId="2D750EA4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РЕСПУБЛИКА САХА (ЯКУТИЯ)</w:t>
      </w:r>
    </w:p>
    <w:p w14:paraId="7EBF7E52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135DFA57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17599A79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ПОСЕЛКОВЫЙ СОВЕТ ДЕПУТАТОВ</w:t>
      </w:r>
    </w:p>
    <w:p w14:paraId="6387D6A4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6D4244BE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РЕШЕНИЕ</w:t>
      </w:r>
    </w:p>
    <w:p w14:paraId="22540DD5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735"/>
        <w:gridCol w:w="5330"/>
      </w:tblGrid>
      <w:tr w:rsidR="00395477" w:rsidRPr="00B52F61" w14:paraId="5E0E28C6" w14:textId="77777777" w:rsidTr="0035062B">
        <w:tc>
          <w:tcPr>
            <w:tcW w:w="4735" w:type="dxa"/>
          </w:tcPr>
          <w:p w14:paraId="0DA371EF" w14:textId="77777777" w:rsidR="00395477" w:rsidRPr="00B52F61" w:rsidRDefault="00395477" w:rsidP="0035062B">
            <w:pPr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</w:rPr>
              <w:t>«</w:t>
            </w:r>
            <w:r w:rsidRPr="00B52F61">
              <w:rPr>
                <w:bCs/>
                <w:sz w:val="20"/>
                <w:szCs w:val="20"/>
                <w:lang w:val="en-US"/>
              </w:rPr>
              <w:t>21</w:t>
            </w:r>
            <w:r w:rsidRPr="00B52F61">
              <w:rPr>
                <w:bCs/>
                <w:sz w:val="20"/>
                <w:szCs w:val="20"/>
              </w:rPr>
              <w:t>» ноября 2023 года</w:t>
            </w:r>
          </w:p>
        </w:tc>
        <w:tc>
          <w:tcPr>
            <w:tcW w:w="5330" w:type="dxa"/>
          </w:tcPr>
          <w:p w14:paraId="52569139" w14:textId="77777777" w:rsidR="00395477" w:rsidRPr="00B52F61" w:rsidRDefault="00395477" w:rsidP="0035062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B52F61">
              <w:rPr>
                <w:sz w:val="20"/>
                <w:szCs w:val="20"/>
                <w:lang w:val="en-US"/>
              </w:rPr>
              <w:t>V</w:t>
            </w:r>
            <w:r w:rsidRPr="00B52F61">
              <w:rPr>
                <w:bCs/>
                <w:sz w:val="20"/>
                <w:szCs w:val="20"/>
              </w:rPr>
              <w:t xml:space="preserve">-№ </w:t>
            </w:r>
            <w:r w:rsidRPr="00B52F61">
              <w:rPr>
                <w:bCs/>
                <w:sz w:val="20"/>
                <w:szCs w:val="20"/>
                <w:lang w:val="en-US"/>
              </w:rPr>
              <w:t>18-3</w:t>
            </w:r>
          </w:p>
        </w:tc>
      </w:tr>
    </w:tbl>
    <w:p w14:paraId="603F1170" w14:textId="77777777" w:rsidR="00395477" w:rsidRPr="00B52F61" w:rsidRDefault="00395477" w:rsidP="00395477">
      <w:pPr>
        <w:pStyle w:val="af1"/>
        <w:rPr>
          <w:rFonts w:ascii="Times New Roman" w:hAnsi="Times New Roman" w:cs="Times New Roman"/>
          <w:bCs/>
          <w:sz w:val="20"/>
          <w:szCs w:val="20"/>
        </w:rPr>
      </w:pPr>
    </w:p>
    <w:p w14:paraId="6E8CE9E6" w14:textId="77777777" w:rsidR="00395477" w:rsidRPr="00B52F61" w:rsidRDefault="00395477" w:rsidP="00395477">
      <w:pPr>
        <w:pStyle w:val="af1"/>
        <w:rPr>
          <w:rFonts w:ascii="Times New Roman" w:hAnsi="Times New Roman" w:cs="Times New Roman"/>
          <w:sz w:val="20"/>
          <w:szCs w:val="20"/>
        </w:rPr>
      </w:pPr>
      <w:r w:rsidRPr="00B52F61">
        <w:rPr>
          <w:rFonts w:ascii="Times New Roman" w:hAnsi="Times New Roman" w:cs="Times New Roman"/>
          <w:bCs/>
          <w:sz w:val="20"/>
          <w:szCs w:val="20"/>
        </w:rPr>
        <w:t>О внесении изменений в Положение о</w:t>
      </w:r>
      <w:r w:rsidRPr="00B52F61">
        <w:rPr>
          <w:rFonts w:ascii="Times New Roman" w:hAnsi="Times New Roman" w:cs="Times New Roman"/>
          <w:sz w:val="20"/>
          <w:szCs w:val="20"/>
        </w:rPr>
        <w:t xml:space="preserve"> налогах и сборах муниципального образования «Поселок </w:t>
      </w:r>
      <w:proofErr w:type="spellStart"/>
      <w:r w:rsidRPr="00B52F61">
        <w:rPr>
          <w:rFonts w:ascii="Times New Roman" w:hAnsi="Times New Roman" w:cs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 w:cs="Times New Roman"/>
          <w:sz w:val="20"/>
          <w:szCs w:val="20"/>
        </w:rPr>
        <w:t xml:space="preserve">», утвержденное решением поселкового Совета депутатов от 27.11.2010 № 39-10 (с последующими изменениями и дополнениями от 31.03.2011 № 43-12, от 19.05.2011 № 45-2, от 29.11.2011 № 50-3, от 10.04.2012 № 54-8, от 27.11.2012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sz w:val="20"/>
          <w:szCs w:val="20"/>
        </w:rPr>
        <w:t xml:space="preserve">-№ 2-8, от 29.04.2013 III- № 7-8, от 30.06.2014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sz w:val="20"/>
          <w:szCs w:val="20"/>
        </w:rPr>
        <w:t xml:space="preserve">- № 23-4, от 19.11.2014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sz w:val="20"/>
          <w:szCs w:val="20"/>
        </w:rPr>
        <w:t xml:space="preserve">- № 29-4, от 27.11.2015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sz w:val="20"/>
          <w:szCs w:val="20"/>
        </w:rPr>
        <w:t xml:space="preserve">-№ 43-2, 22.11.2016 </w:t>
      </w:r>
      <w:r w:rsidRPr="00B52F61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Cs/>
          <w:sz w:val="20"/>
          <w:szCs w:val="20"/>
        </w:rPr>
        <w:t xml:space="preserve">-№ 55-3, </w:t>
      </w:r>
      <w:r w:rsidRPr="00B52F61">
        <w:rPr>
          <w:rFonts w:ascii="Times New Roman" w:hAnsi="Times New Roman" w:cs="Times New Roman"/>
          <w:sz w:val="20"/>
          <w:szCs w:val="20"/>
        </w:rPr>
        <w:t xml:space="preserve">от 23.05.2017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sz w:val="20"/>
          <w:szCs w:val="20"/>
        </w:rPr>
        <w:t xml:space="preserve">-№ 61-17, от 21.12.2017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sz w:val="20"/>
          <w:szCs w:val="20"/>
        </w:rPr>
        <w:t xml:space="preserve">-№6-4, от 28.11.2018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sz w:val="20"/>
          <w:szCs w:val="20"/>
        </w:rPr>
        <w:t xml:space="preserve">-№23-14, от 19.11.2019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sz w:val="20"/>
          <w:szCs w:val="20"/>
        </w:rPr>
        <w:t xml:space="preserve">-№37-11, от 21.04.2022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sz w:val="20"/>
          <w:szCs w:val="20"/>
        </w:rPr>
        <w:t xml:space="preserve">-№74-19, от 21.06.2022 IV-№76-5, от 24.05.2023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B52F61">
        <w:rPr>
          <w:rFonts w:ascii="Times New Roman" w:hAnsi="Times New Roman" w:cs="Times New Roman"/>
          <w:sz w:val="20"/>
          <w:szCs w:val="20"/>
        </w:rPr>
        <w:t>-№12-4)</w:t>
      </w:r>
    </w:p>
    <w:p w14:paraId="2EF61232" w14:textId="77777777" w:rsidR="00395477" w:rsidRPr="00B52F61" w:rsidRDefault="00395477" w:rsidP="00395477">
      <w:pPr>
        <w:pStyle w:val="af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24C289" w14:textId="77777777" w:rsidR="00395477" w:rsidRPr="00B52F61" w:rsidRDefault="00395477" w:rsidP="00395477">
      <w:pPr>
        <w:pStyle w:val="af3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2F61">
        <w:rPr>
          <w:rFonts w:ascii="Times New Roman" w:hAnsi="Times New Roman" w:cs="Times New Roman"/>
          <w:sz w:val="20"/>
          <w:szCs w:val="20"/>
        </w:rPr>
        <w:t xml:space="preserve">В соответствие с </w:t>
      </w:r>
      <w:r w:rsidRPr="00B52F61">
        <w:rPr>
          <w:rFonts w:ascii="Times New Roman" w:hAnsi="Times New Roman" w:cs="Times New Roman"/>
          <w:bCs/>
          <w:sz w:val="20"/>
          <w:szCs w:val="2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52F61">
        <w:rPr>
          <w:rFonts w:ascii="Times New Roman" w:hAnsi="Times New Roman" w:cs="Times New Roman"/>
          <w:sz w:val="20"/>
          <w:szCs w:val="20"/>
        </w:rPr>
        <w:t>со с</w:t>
      </w:r>
      <w:r w:rsidRPr="00B52F61">
        <w:rPr>
          <w:rFonts w:ascii="Times New Roman" w:hAnsi="Times New Roman" w:cs="Times New Roman"/>
          <w:bCs/>
          <w:sz w:val="20"/>
          <w:szCs w:val="20"/>
        </w:rPr>
        <w:t>татьей 387 главы 31 Налогового кодекса Российской Федерации</w:t>
      </w:r>
      <w:r w:rsidRPr="00B52F61">
        <w:rPr>
          <w:rFonts w:ascii="Times New Roman" w:hAnsi="Times New Roman" w:cs="Times New Roman"/>
          <w:sz w:val="20"/>
          <w:szCs w:val="20"/>
        </w:rPr>
        <w:t xml:space="preserve">, </w:t>
      </w:r>
      <w:r w:rsidRPr="00B52F61">
        <w:rPr>
          <w:rFonts w:ascii="Times New Roman" w:hAnsi="Times New Roman" w:cs="Times New Roman"/>
          <w:b/>
          <w:sz w:val="20"/>
          <w:szCs w:val="20"/>
        </w:rPr>
        <w:t>поселковый Совет депутатов решил:</w:t>
      </w:r>
    </w:p>
    <w:p w14:paraId="6A47C85A" w14:textId="77777777" w:rsidR="00395477" w:rsidRPr="00B52F61" w:rsidRDefault="00395477" w:rsidP="00395477">
      <w:pPr>
        <w:pStyle w:val="ConsPlusNormal"/>
        <w:ind w:firstLine="539"/>
        <w:jc w:val="both"/>
        <w:rPr>
          <w:rFonts w:ascii="Times New Roman" w:hAnsi="Times New Roman" w:cs="Times New Roman"/>
          <w:b/>
        </w:rPr>
      </w:pPr>
    </w:p>
    <w:p w14:paraId="5EDE0294" w14:textId="77777777" w:rsidR="00395477" w:rsidRPr="00B52F61" w:rsidRDefault="00395477" w:rsidP="00395477">
      <w:pPr>
        <w:pStyle w:val="af1"/>
        <w:widowControl/>
        <w:numPr>
          <w:ilvl w:val="0"/>
          <w:numId w:val="33"/>
        </w:numPr>
        <w:autoSpaceDE/>
        <w:autoSpaceDN/>
        <w:adjustRightInd/>
        <w:ind w:left="0" w:firstLine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2F61">
        <w:rPr>
          <w:rFonts w:ascii="Times New Roman" w:hAnsi="Times New Roman" w:cs="Times New Roman"/>
          <w:b/>
          <w:sz w:val="20"/>
          <w:szCs w:val="20"/>
        </w:rPr>
        <w:t xml:space="preserve">Внести следующие изменения в </w:t>
      </w:r>
      <w:r w:rsidRPr="00B52F61">
        <w:rPr>
          <w:rFonts w:ascii="Times New Roman" w:hAnsi="Times New Roman" w:cs="Times New Roman"/>
          <w:b/>
          <w:bCs/>
          <w:sz w:val="20"/>
          <w:szCs w:val="20"/>
        </w:rPr>
        <w:t>Положение о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 налогах и сборах муниципального образования «Поселок </w:t>
      </w:r>
      <w:proofErr w:type="spellStart"/>
      <w:r w:rsidRPr="00B52F61">
        <w:rPr>
          <w:rFonts w:ascii="Times New Roman" w:hAnsi="Times New Roman" w:cs="Times New Roman"/>
          <w:b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 w:cs="Times New Roman"/>
          <w:b/>
          <w:sz w:val="20"/>
          <w:szCs w:val="20"/>
        </w:rPr>
        <w:t xml:space="preserve">», утвержденное решением поселкового Совета депутатов от 27.11.2010 № 39-10 (с последующими изменениями и дополнениями </w:t>
      </w:r>
      <w:r w:rsidRPr="00B52F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 31.03.2011 № 43-12, от 19.05.2011 № 45-2, от 29.11.2011 № 50-3, от 10.04.2012 № 54-8, от 27.11.2012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 2-8, от 29.04.2013 III- № 7-8, от 30.06.2014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 № 23-4, от 19.11.2014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 № 29-4, от 27.11.2015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 43-2, 22.11.2016 </w:t>
      </w:r>
      <w:r w:rsidRPr="00B52F61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bCs/>
          <w:sz w:val="20"/>
          <w:szCs w:val="20"/>
        </w:rPr>
        <w:t>-№ 55-3,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от 23.05.2017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 61-17, от 21.12.2017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-№6-4, от 28.11.2018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-№23-14, от 19.11.2019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b/>
          <w:sz w:val="20"/>
          <w:szCs w:val="20"/>
        </w:rPr>
        <w:t>-№37-11</w:t>
      </w:r>
      <w:r w:rsidRPr="00B52F61">
        <w:rPr>
          <w:rFonts w:ascii="Times New Roman" w:hAnsi="Times New Roman" w:cs="Times New Roman"/>
          <w:b/>
          <w:bCs/>
          <w:sz w:val="20"/>
          <w:szCs w:val="20"/>
        </w:rPr>
        <w:t xml:space="preserve">, от 21.04.2022 IV-№74-19, 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от 21.06.2022 IV-№76-5, от 24.05.2023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B52F61">
        <w:rPr>
          <w:rFonts w:ascii="Times New Roman" w:hAnsi="Times New Roman" w:cs="Times New Roman"/>
          <w:b/>
          <w:sz w:val="20"/>
          <w:szCs w:val="20"/>
        </w:rPr>
        <w:t>-№12-4</w:t>
      </w:r>
      <w:r w:rsidRPr="00B52F61">
        <w:rPr>
          <w:rFonts w:ascii="Times New Roman" w:hAnsi="Times New Roman" w:cs="Times New Roman"/>
          <w:b/>
          <w:bCs/>
          <w:sz w:val="20"/>
          <w:szCs w:val="20"/>
        </w:rPr>
        <w:t>) (</w:t>
      </w:r>
      <w:r w:rsidRPr="00B52F61">
        <w:rPr>
          <w:rFonts w:ascii="Times New Roman" w:hAnsi="Times New Roman" w:cs="Times New Roman"/>
          <w:b/>
          <w:sz w:val="20"/>
          <w:szCs w:val="20"/>
        </w:rPr>
        <w:t>далее – Положение):</w:t>
      </w:r>
    </w:p>
    <w:p w14:paraId="0615D876" w14:textId="77777777" w:rsidR="00395477" w:rsidRPr="00B52F61" w:rsidRDefault="00395477" w:rsidP="00395477">
      <w:pPr>
        <w:pStyle w:val="af"/>
        <w:numPr>
          <w:ilvl w:val="1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B52F61">
        <w:rPr>
          <w:rFonts w:ascii="Times New Roman" w:hAnsi="Times New Roman"/>
          <w:bCs/>
          <w:sz w:val="20"/>
          <w:szCs w:val="20"/>
        </w:rPr>
        <w:t>Пункт 1 статьи 19 «Льготы по взиманию земельного налога» изложить в новой редакции следующего содержания:</w:t>
      </w:r>
    </w:p>
    <w:p w14:paraId="0F1DE18A" w14:textId="77777777" w:rsidR="00395477" w:rsidRPr="00B52F61" w:rsidRDefault="00395477" w:rsidP="00395477">
      <w:pPr>
        <w:pStyle w:val="af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B52F61">
        <w:rPr>
          <w:rFonts w:ascii="Times New Roman" w:hAnsi="Times New Roman"/>
          <w:bCs/>
          <w:sz w:val="20"/>
          <w:szCs w:val="20"/>
        </w:rPr>
        <w:t>«1.</w:t>
      </w:r>
      <w:r w:rsidRPr="00B52F61">
        <w:rPr>
          <w:rFonts w:ascii="Times New Roman" w:hAnsi="Times New Roman"/>
          <w:bCs/>
          <w:sz w:val="20"/>
          <w:szCs w:val="20"/>
        </w:rPr>
        <w:tab/>
      </w:r>
      <w:r w:rsidRPr="00B52F61">
        <w:rPr>
          <w:rFonts w:ascii="Times New Roman" w:hAnsi="Times New Roman"/>
          <w:sz w:val="20"/>
          <w:szCs w:val="20"/>
        </w:rPr>
        <w:t xml:space="preserve">Освобождаются от уплаты земельного налога дополнительно к перечню, предусмотренному </w:t>
      </w:r>
      <w:hyperlink r:id="rId13" w:anchor="/document/10900200/entry/395" w:history="1">
        <w:r w:rsidRPr="00B52F61">
          <w:rPr>
            <w:rStyle w:val="a7"/>
            <w:rFonts w:ascii="Times New Roman" w:hAnsi="Times New Roman"/>
            <w:sz w:val="20"/>
            <w:szCs w:val="20"/>
          </w:rPr>
          <w:t>статьей 395 главы 31</w:t>
        </w:r>
      </w:hyperlink>
      <w:r w:rsidRPr="00B52F61">
        <w:rPr>
          <w:rFonts w:ascii="Times New Roman" w:hAnsi="Times New Roman"/>
          <w:sz w:val="20"/>
          <w:szCs w:val="20"/>
        </w:rPr>
        <w:t xml:space="preserve"> Налогового кодекса Российской Федерации, бюджетные, автономные учреждения, финансируемые из бюджета муниципального образования «</w:t>
      </w:r>
      <w:proofErr w:type="spellStart"/>
      <w:r w:rsidRPr="00B52F61">
        <w:rPr>
          <w:rFonts w:ascii="Times New Roman" w:hAnsi="Times New Roman"/>
          <w:sz w:val="20"/>
          <w:szCs w:val="20"/>
        </w:rPr>
        <w:t>Мирнинский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 район» Республики Саха (Якутия), находящиеся на территории муниципального образования «Поселок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 района Республики Саха (Якутия).</w:t>
      </w:r>
      <w:r w:rsidRPr="00B52F61">
        <w:rPr>
          <w:rFonts w:ascii="Times New Roman" w:hAnsi="Times New Roman"/>
          <w:bCs/>
          <w:sz w:val="20"/>
          <w:szCs w:val="20"/>
        </w:rPr>
        <w:t>»</w:t>
      </w:r>
    </w:p>
    <w:p w14:paraId="0862273B" w14:textId="77777777" w:rsidR="00395477" w:rsidRPr="00B52F61" w:rsidRDefault="00395477" w:rsidP="00395477">
      <w:pPr>
        <w:ind w:firstLine="426"/>
        <w:jc w:val="both"/>
        <w:rPr>
          <w:sz w:val="20"/>
          <w:szCs w:val="20"/>
        </w:rPr>
      </w:pPr>
    </w:p>
    <w:p w14:paraId="3887A979" w14:textId="77777777" w:rsidR="00395477" w:rsidRPr="00B52F61" w:rsidRDefault="00395477" w:rsidP="00395477">
      <w:pPr>
        <w:pStyle w:val="af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 xml:space="preserve">Опубликовать (обнародовать) настоящее решение в информационном бюллетене «Вестник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Айхала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и разместить настоящее решение на официальном сайте органа местного самоуправления МО «Поселок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>» (</w:t>
      </w:r>
      <w:hyperlink r:id="rId14" w:history="1">
        <w:r w:rsidRPr="00B52F61">
          <w:rPr>
            <w:rStyle w:val="a7"/>
            <w:rFonts w:ascii="Times New Roman" w:hAnsi="Times New Roman"/>
            <w:sz w:val="20"/>
            <w:szCs w:val="20"/>
          </w:rPr>
          <w:t>www.мо-айхал.рф</w:t>
        </w:r>
      </w:hyperlink>
      <w:r w:rsidRPr="00B52F61">
        <w:rPr>
          <w:rFonts w:ascii="Times New Roman" w:hAnsi="Times New Roman"/>
          <w:sz w:val="20"/>
          <w:szCs w:val="20"/>
        </w:rPr>
        <w:t>).</w:t>
      </w:r>
    </w:p>
    <w:p w14:paraId="477D52C9" w14:textId="77777777" w:rsidR="00395477" w:rsidRPr="00B52F61" w:rsidRDefault="00395477" w:rsidP="00395477">
      <w:pPr>
        <w:ind w:left="708"/>
        <w:jc w:val="both"/>
        <w:rPr>
          <w:sz w:val="20"/>
          <w:szCs w:val="20"/>
        </w:rPr>
      </w:pPr>
    </w:p>
    <w:p w14:paraId="2DDDBBF7" w14:textId="77777777" w:rsidR="00395477" w:rsidRPr="00B52F61" w:rsidRDefault="00395477" w:rsidP="00395477">
      <w:pPr>
        <w:pStyle w:val="af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 (обнародования) и распространяет свое действие на правоотношения, возникшие с 01.01.2023.</w:t>
      </w:r>
    </w:p>
    <w:p w14:paraId="2E80CF7E" w14:textId="77777777" w:rsidR="00395477" w:rsidRPr="00B52F61" w:rsidRDefault="00395477" w:rsidP="00395477">
      <w:pPr>
        <w:ind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4. 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14:paraId="1EA4E9AB" w14:textId="77777777" w:rsidR="00395477" w:rsidRPr="00B52F61" w:rsidRDefault="00395477" w:rsidP="00395477">
      <w:pPr>
        <w:tabs>
          <w:tab w:val="left" w:pos="5655"/>
          <w:tab w:val="left" w:pos="5730"/>
          <w:tab w:val="left" w:pos="6525"/>
        </w:tabs>
        <w:jc w:val="both"/>
        <w:rPr>
          <w:b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76"/>
        <w:gridCol w:w="420"/>
        <w:gridCol w:w="4909"/>
      </w:tblGrid>
      <w:tr w:rsidR="00395477" w:rsidRPr="00B52F61" w14:paraId="122980BC" w14:textId="77777777" w:rsidTr="0035062B">
        <w:tc>
          <w:tcPr>
            <w:tcW w:w="2389" w:type="pct"/>
          </w:tcPr>
          <w:p w14:paraId="37A5173E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Исполняющий обязанности</w:t>
            </w:r>
          </w:p>
          <w:p w14:paraId="5379825C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 xml:space="preserve">главы поселка </w:t>
            </w:r>
          </w:p>
          <w:p w14:paraId="778ADF48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</w:p>
          <w:p w14:paraId="25A4C186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_____________________ Е.В. Лачинова</w:t>
            </w:r>
          </w:p>
        </w:tc>
        <w:tc>
          <w:tcPr>
            <w:tcW w:w="206" w:type="pct"/>
          </w:tcPr>
          <w:p w14:paraId="3CA0E89A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pct"/>
          </w:tcPr>
          <w:p w14:paraId="04083B42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Председатель</w:t>
            </w:r>
          </w:p>
          <w:p w14:paraId="4AD60840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поселкового Совета депутатов</w:t>
            </w:r>
          </w:p>
          <w:p w14:paraId="10075EB6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</w:p>
          <w:p w14:paraId="05C92F55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_______________________ А.М. Бочаров</w:t>
            </w:r>
          </w:p>
        </w:tc>
      </w:tr>
    </w:tbl>
    <w:p w14:paraId="5D3C7041" w14:textId="77777777" w:rsidR="00395477" w:rsidRPr="00B52F61" w:rsidRDefault="00395477" w:rsidP="00395477">
      <w:pPr>
        <w:tabs>
          <w:tab w:val="left" w:pos="5655"/>
          <w:tab w:val="left" w:pos="5730"/>
          <w:tab w:val="left" w:pos="6525"/>
        </w:tabs>
        <w:jc w:val="both"/>
        <w:rPr>
          <w:b/>
          <w:sz w:val="20"/>
          <w:szCs w:val="20"/>
        </w:rPr>
      </w:pPr>
    </w:p>
    <w:p w14:paraId="72AB6426" w14:textId="77777777" w:rsidR="00395477" w:rsidRPr="00B52F61" w:rsidRDefault="00395477" w:rsidP="00395477">
      <w:pPr>
        <w:keepNext/>
        <w:jc w:val="center"/>
        <w:outlineLvl w:val="1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РОССИЙСКАЯ ФЕДЕРАЦИЯ (РОССИЯ)</w:t>
      </w:r>
    </w:p>
    <w:p w14:paraId="342DED48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РЕСПУБЛИКА САХА (ЯКУТИЯ)</w:t>
      </w:r>
    </w:p>
    <w:p w14:paraId="60F4B726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27231E66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0951F09F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ПОСЕЛКОВЫЙ СОВЕТ ДЕПУТАТОВ</w:t>
      </w:r>
    </w:p>
    <w:p w14:paraId="2788B4C4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428B951A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РЕШЕНИЕ</w:t>
      </w:r>
    </w:p>
    <w:p w14:paraId="7FE3CE5F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35"/>
        <w:gridCol w:w="4946"/>
      </w:tblGrid>
      <w:tr w:rsidR="00395477" w:rsidRPr="00B52F61" w14:paraId="10C8A470" w14:textId="77777777" w:rsidTr="0035062B">
        <w:tc>
          <w:tcPr>
            <w:tcW w:w="4835" w:type="dxa"/>
          </w:tcPr>
          <w:p w14:paraId="61712119" w14:textId="77777777" w:rsidR="00395477" w:rsidRPr="00B52F61" w:rsidRDefault="00395477" w:rsidP="0035062B">
            <w:pPr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</w:rPr>
              <w:t>21 ноября 2023 года</w:t>
            </w:r>
          </w:p>
        </w:tc>
        <w:tc>
          <w:tcPr>
            <w:tcW w:w="4946" w:type="dxa"/>
          </w:tcPr>
          <w:p w14:paraId="4C0FAF65" w14:textId="77777777" w:rsidR="00395477" w:rsidRPr="00B52F61" w:rsidRDefault="00395477" w:rsidP="0035062B">
            <w:pPr>
              <w:ind w:firstLine="3670"/>
              <w:jc w:val="center"/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  <w:lang w:val="en-US"/>
              </w:rPr>
              <w:t>V</w:t>
            </w:r>
            <w:r w:rsidRPr="00B52F61">
              <w:rPr>
                <w:bCs/>
                <w:sz w:val="20"/>
                <w:szCs w:val="20"/>
              </w:rPr>
              <w:t>-№ 18-4</w:t>
            </w:r>
          </w:p>
        </w:tc>
      </w:tr>
    </w:tbl>
    <w:p w14:paraId="7C5921FE" w14:textId="77777777" w:rsidR="00395477" w:rsidRPr="00B52F61" w:rsidRDefault="00395477" w:rsidP="00395477">
      <w:pPr>
        <w:pStyle w:val="af1"/>
        <w:rPr>
          <w:rFonts w:ascii="Times New Roman" w:hAnsi="Times New Roman" w:cs="Times New Roman"/>
          <w:bCs/>
          <w:sz w:val="20"/>
          <w:szCs w:val="20"/>
        </w:rPr>
      </w:pPr>
    </w:p>
    <w:p w14:paraId="027A0E27" w14:textId="77777777" w:rsidR="00395477" w:rsidRPr="00B52F61" w:rsidRDefault="00395477" w:rsidP="00395477">
      <w:pPr>
        <w:pStyle w:val="af1"/>
        <w:rPr>
          <w:rFonts w:ascii="Times New Roman" w:hAnsi="Times New Roman" w:cs="Times New Roman"/>
          <w:sz w:val="20"/>
          <w:szCs w:val="20"/>
        </w:rPr>
      </w:pPr>
      <w:r w:rsidRPr="00B52F61">
        <w:rPr>
          <w:rFonts w:ascii="Times New Roman" w:hAnsi="Times New Roman" w:cs="Times New Roman"/>
          <w:bCs/>
          <w:sz w:val="20"/>
          <w:szCs w:val="20"/>
        </w:rPr>
        <w:t xml:space="preserve">Об установлении земельного налога на 2024 год на территории муниципального образования «Поселок </w:t>
      </w:r>
      <w:proofErr w:type="spellStart"/>
      <w:r w:rsidRPr="00B52F61">
        <w:rPr>
          <w:rFonts w:ascii="Times New Roman" w:hAnsi="Times New Roman" w:cs="Times New Roman"/>
          <w:bCs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 w:cs="Times New Roman"/>
          <w:bCs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 w:cs="Times New Roman"/>
          <w:bCs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 w:cs="Times New Roman"/>
          <w:bCs/>
          <w:sz w:val="20"/>
          <w:szCs w:val="20"/>
        </w:rPr>
        <w:t xml:space="preserve"> района Республики Саха (Якутия)</w:t>
      </w:r>
    </w:p>
    <w:p w14:paraId="1F7DB1D5" w14:textId="77777777" w:rsidR="00395477" w:rsidRPr="00B52F61" w:rsidRDefault="00395477" w:rsidP="00395477">
      <w:pPr>
        <w:pStyle w:val="af1"/>
        <w:rPr>
          <w:rFonts w:ascii="Times New Roman" w:hAnsi="Times New Roman" w:cs="Times New Roman"/>
          <w:b/>
          <w:sz w:val="20"/>
          <w:szCs w:val="20"/>
        </w:rPr>
      </w:pPr>
    </w:p>
    <w:p w14:paraId="341BECAF" w14:textId="77777777" w:rsidR="00395477" w:rsidRPr="00B52F61" w:rsidRDefault="00395477" w:rsidP="00395477">
      <w:pPr>
        <w:pStyle w:val="af1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2F61">
        <w:rPr>
          <w:rFonts w:ascii="Times New Roman" w:hAnsi="Times New Roman" w:cs="Times New Roman"/>
          <w:b/>
          <w:sz w:val="20"/>
          <w:szCs w:val="20"/>
        </w:rPr>
        <w:t xml:space="preserve">В соответствии с </w:t>
      </w:r>
      <w:hyperlink r:id="rId15" w:history="1">
        <w:r w:rsidRPr="00B52F61">
          <w:rPr>
            <w:rStyle w:val="a7"/>
            <w:rFonts w:ascii="Times New Roman" w:hAnsi="Times New Roman" w:cs="Times New Roman"/>
            <w:b/>
            <w:sz w:val="20"/>
            <w:szCs w:val="20"/>
          </w:rPr>
          <w:t xml:space="preserve">главой 31 </w:t>
        </w:r>
      </w:hyperlink>
      <w:r w:rsidRPr="00B52F61">
        <w:rPr>
          <w:rFonts w:ascii="Times New Roman" w:hAnsi="Times New Roman" w:cs="Times New Roman"/>
          <w:b/>
          <w:sz w:val="20"/>
          <w:szCs w:val="20"/>
        </w:rPr>
        <w:t xml:space="preserve">Налогового кодекса Российской Федерации, Положением о налогах и сборах муниципального образования «Поселок </w:t>
      </w:r>
      <w:proofErr w:type="spellStart"/>
      <w:r w:rsidRPr="00B52F61">
        <w:rPr>
          <w:rFonts w:ascii="Times New Roman" w:hAnsi="Times New Roman" w:cs="Times New Roman"/>
          <w:b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 w:cs="Times New Roman"/>
          <w:b/>
          <w:sz w:val="20"/>
          <w:szCs w:val="20"/>
        </w:rPr>
        <w:t xml:space="preserve">», утвержденным поселковым Советом депутатов от 27.11.2010 № 39-10, с изменениями и дополнениями от 31.03.2011 № 43-12, от 19.05.2011 № 45-2, от 29.11.2011 № 50-3, от 10.04.2012 № 54-8, от 27.11.2012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 2-8, от 29.04.2013 III- № 7-8, от 30.06.2014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 № 23-4, от 19.11.2014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 № 29-4, от 27.11.2015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 43-2, </w:t>
      </w:r>
      <w:r w:rsidRPr="00B52F61">
        <w:rPr>
          <w:rFonts w:ascii="Times New Roman" w:hAnsi="Times New Roman" w:cs="Times New Roman"/>
          <w:b/>
          <w:bCs/>
          <w:sz w:val="20"/>
          <w:szCs w:val="20"/>
        </w:rPr>
        <w:t xml:space="preserve">от 22.11.2016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 55-3 от 23.05.2017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 61-17, от 21.12.2017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 6-4,от 28.11.2018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-№23-14, от19.11.2019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-№37-4, от21.04.2022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-№74-19, от 21.06.2022 </w:t>
      </w:r>
      <w:r w:rsidRPr="00B52F6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-№76-5 </w:t>
      </w:r>
      <w:r w:rsidRPr="00B52F61">
        <w:rPr>
          <w:rFonts w:ascii="Times New Roman" w:hAnsi="Times New Roman" w:cs="Times New Roman"/>
          <w:sz w:val="20"/>
          <w:szCs w:val="20"/>
        </w:rPr>
        <w:t>поселковый Совет депутатов</w:t>
      </w:r>
      <w:r w:rsidRPr="00B52F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2F61">
        <w:rPr>
          <w:rFonts w:ascii="Times New Roman" w:hAnsi="Times New Roman" w:cs="Times New Roman"/>
          <w:sz w:val="20"/>
          <w:szCs w:val="20"/>
        </w:rPr>
        <w:t>решил:</w:t>
      </w:r>
    </w:p>
    <w:p w14:paraId="2E53B7D0" w14:textId="77777777" w:rsidR="00395477" w:rsidRPr="00B52F61" w:rsidRDefault="00395477" w:rsidP="00395477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CBF6FEA" w14:textId="77777777" w:rsidR="00395477" w:rsidRPr="00B52F61" w:rsidRDefault="00395477" w:rsidP="00395477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1.Установить земельный налог на 2024 год</w:t>
      </w:r>
      <w:r w:rsidRPr="00B52F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52F61">
        <w:rPr>
          <w:rFonts w:ascii="Times New Roman" w:hAnsi="Times New Roman"/>
          <w:bCs/>
          <w:sz w:val="20"/>
          <w:szCs w:val="20"/>
        </w:rPr>
        <w:t>на</w:t>
      </w:r>
      <w:r w:rsidRPr="00B52F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52F61">
        <w:rPr>
          <w:rFonts w:ascii="Times New Roman" w:hAnsi="Times New Roman"/>
          <w:sz w:val="20"/>
          <w:szCs w:val="20"/>
        </w:rPr>
        <w:t xml:space="preserve">территории муниципального образования «Поселок </w:t>
      </w:r>
      <w:proofErr w:type="spellStart"/>
      <w:r w:rsidRPr="00B52F61">
        <w:rPr>
          <w:rFonts w:ascii="Times New Roman" w:hAnsi="Times New Roman"/>
          <w:bCs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bCs/>
          <w:sz w:val="20"/>
          <w:szCs w:val="20"/>
        </w:rPr>
        <w:t>»</w:t>
      </w:r>
      <w:r w:rsidRPr="00B52F6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B52F61">
        <w:rPr>
          <w:rFonts w:ascii="Times New Roman" w:hAnsi="Times New Roman"/>
          <w:bCs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/>
          <w:bCs/>
          <w:sz w:val="20"/>
          <w:szCs w:val="20"/>
        </w:rPr>
        <w:t xml:space="preserve"> района Республики Саха</w:t>
      </w:r>
      <w:r w:rsidRPr="00B52F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52F61">
        <w:rPr>
          <w:rFonts w:ascii="Times New Roman" w:hAnsi="Times New Roman"/>
          <w:sz w:val="20"/>
          <w:szCs w:val="20"/>
        </w:rPr>
        <w:t>(Якутия).</w:t>
      </w:r>
    </w:p>
    <w:p w14:paraId="37355D8B" w14:textId="77777777" w:rsidR="00395477" w:rsidRPr="00B52F61" w:rsidRDefault="00395477" w:rsidP="0039547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</w:rPr>
      </w:pPr>
      <w:r w:rsidRPr="00B52F61">
        <w:rPr>
          <w:rFonts w:ascii="Times New Roman" w:hAnsi="Times New Roman" w:cs="Times New Roman"/>
          <w:b w:val="0"/>
        </w:rPr>
        <w:t>2.Установить налоговые ставки следующих размеров:</w:t>
      </w:r>
    </w:p>
    <w:p w14:paraId="155268CD" w14:textId="77777777" w:rsidR="00395477" w:rsidRPr="00B52F61" w:rsidRDefault="00395477" w:rsidP="0039547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</w:rPr>
      </w:pPr>
      <w:r w:rsidRPr="00B52F61">
        <w:rPr>
          <w:rFonts w:ascii="Times New Roman" w:hAnsi="Times New Roman" w:cs="Times New Roman"/>
          <w:b w:val="0"/>
        </w:rPr>
        <w:t>1) 0,3 процента в отношении земельных участков:</w:t>
      </w:r>
    </w:p>
    <w:p w14:paraId="158B4902" w14:textId="77777777" w:rsidR="00395477" w:rsidRPr="00B52F61" w:rsidRDefault="00395477" w:rsidP="00395477">
      <w:pPr>
        <w:ind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B7C7E9C" w14:textId="77777777" w:rsidR="00395477" w:rsidRPr="00B52F61" w:rsidRDefault="00395477" w:rsidP="00395477">
      <w:pPr>
        <w:ind w:firstLine="567"/>
        <w:jc w:val="both"/>
        <w:rPr>
          <w:rStyle w:val="a6"/>
          <w:i w:val="0"/>
          <w:sz w:val="20"/>
          <w:szCs w:val="20"/>
        </w:rPr>
      </w:pPr>
      <w:r w:rsidRPr="00B52F61">
        <w:rPr>
          <w:rStyle w:val="a6"/>
          <w:i w:val="0"/>
          <w:sz w:val="20"/>
          <w:szCs w:val="20"/>
        </w:rPr>
        <w:t>-занятых жилищным фондом и (или) объектами инженерной инфраструктуры жилищно-коммунального комплекса (за исключением части земельного участка, приходящейся на объект недвижимого имущества, не относящийся к жилищному фонду и (или)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211F8F2" w14:textId="77777777" w:rsidR="00395477" w:rsidRPr="00B52F61" w:rsidRDefault="00395477" w:rsidP="00395477">
      <w:pPr>
        <w:spacing w:before="100" w:beforeAutospacing="1"/>
        <w:ind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16" w:anchor="/document/71732780/entry/306" w:history="1">
        <w:r w:rsidRPr="00B52F61">
          <w:rPr>
            <w:sz w:val="20"/>
            <w:szCs w:val="20"/>
            <w:u w:val="single"/>
          </w:rPr>
          <w:t>Федеральным законом</w:t>
        </w:r>
      </w:hyperlink>
      <w:r w:rsidRPr="00B52F61">
        <w:rPr>
          <w:sz w:val="20"/>
          <w:szCs w:val="20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B52F61">
        <w:rPr>
          <w:sz w:val="20"/>
          <w:szCs w:val="20"/>
        </w:rPr>
        <w:lastRenderedPageBreak/>
        <w:t>Федерации";</w:t>
      </w:r>
    </w:p>
    <w:p w14:paraId="56882053" w14:textId="77777777" w:rsidR="00395477" w:rsidRPr="00B52F61" w:rsidRDefault="00395477" w:rsidP="00395477">
      <w:pPr>
        <w:spacing w:before="100" w:beforeAutospacing="1" w:after="100" w:afterAutospacing="1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- ограниченных в обороте в соответствии с </w:t>
      </w:r>
      <w:hyperlink r:id="rId17" w:anchor="/document/12124624/entry/2704" w:history="1">
        <w:r w:rsidRPr="00B52F61">
          <w:rPr>
            <w:sz w:val="20"/>
            <w:szCs w:val="20"/>
            <w:u w:val="single"/>
          </w:rPr>
          <w:t>законодательством</w:t>
        </w:r>
      </w:hyperlink>
      <w:r w:rsidRPr="00B52F61">
        <w:rPr>
          <w:sz w:val="20"/>
          <w:szCs w:val="20"/>
        </w:rPr>
        <w:t xml:space="preserve"> Российской Федерации, предоставленных для обеспечения обороны, безопасности и таможенных нужд;</w:t>
      </w:r>
    </w:p>
    <w:p w14:paraId="3F4CE3C6" w14:textId="77777777" w:rsidR="00395477" w:rsidRPr="00B52F61" w:rsidRDefault="00395477" w:rsidP="00395477">
      <w:pPr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2) 1,5 процента в отношении прочих земельных участков.</w:t>
      </w:r>
    </w:p>
    <w:p w14:paraId="03CAF1AF" w14:textId="77777777" w:rsidR="00395477" w:rsidRPr="00B52F61" w:rsidRDefault="00395477" w:rsidP="00395477">
      <w:pPr>
        <w:pStyle w:val="a3"/>
        <w:ind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3) за земельные участки категории земель населенных пунктов согласно </w:t>
      </w:r>
      <w:proofErr w:type="gramStart"/>
      <w:r w:rsidRPr="00B52F61">
        <w:rPr>
          <w:sz w:val="20"/>
          <w:szCs w:val="20"/>
        </w:rPr>
        <w:t>виду</w:t>
      </w:r>
      <w:proofErr w:type="gramEnd"/>
      <w:r w:rsidRPr="00B52F61">
        <w:rPr>
          <w:sz w:val="20"/>
          <w:szCs w:val="20"/>
        </w:rPr>
        <w:t xml:space="preserve"> разрешенного использования земель устанавливаются в соответствии с приложением № 1 к настоящему решению.</w:t>
      </w:r>
    </w:p>
    <w:p w14:paraId="1BA67662" w14:textId="77777777" w:rsidR="00395477" w:rsidRPr="00B52F61" w:rsidRDefault="00395477" w:rsidP="00395477">
      <w:pPr>
        <w:pStyle w:val="a3"/>
        <w:ind w:firstLine="567"/>
        <w:jc w:val="both"/>
        <w:rPr>
          <w:bCs/>
          <w:sz w:val="20"/>
          <w:szCs w:val="20"/>
        </w:rPr>
      </w:pPr>
      <w:r w:rsidRPr="00B52F61">
        <w:rPr>
          <w:sz w:val="20"/>
          <w:szCs w:val="20"/>
        </w:rPr>
        <w:t>3.</w:t>
      </w:r>
      <w:r w:rsidRPr="00B52F61">
        <w:rPr>
          <w:sz w:val="20"/>
          <w:szCs w:val="20"/>
        </w:rPr>
        <w:tab/>
        <w:t>Установить налоговые ставки за земельные участки согласно к</w:t>
      </w:r>
      <w:r w:rsidRPr="00B52F61">
        <w:rPr>
          <w:bCs/>
          <w:sz w:val="20"/>
          <w:szCs w:val="20"/>
        </w:rPr>
        <w:t>лассификатору видов разрешенного использования земельных участков в соответствии с приложением № 2 к настоящему решению.</w:t>
      </w:r>
    </w:p>
    <w:p w14:paraId="5C183CBB" w14:textId="77777777" w:rsidR="00395477" w:rsidRPr="00B52F61" w:rsidRDefault="00395477" w:rsidP="00395477">
      <w:pPr>
        <w:ind w:firstLine="567"/>
        <w:rPr>
          <w:sz w:val="20"/>
          <w:szCs w:val="20"/>
        </w:rPr>
      </w:pPr>
      <w:r w:rsidRPr="00B52F61">
        <w:rPr>
          <w:bCs/>
          <w:sz w:val="20"/>
          <w:szCs w:val="20"/>
        </w:rPr>
        <w:t>4.</w:t>
      </w:r>
      <w:r w:rsidRPr="00B52F61">
        <w:rPr>
          <w:bCs/>
          <w:sz w:val="20"/>
          <w:szCs w:val="20"/>
        </w:rPr>
        <w:tab/>
      </w:r>
      <w:r w:rsidRPr="00B52F61">
        <w:rPr>
          <w:sz w:val="20"/>
          <w:szCs w:val="20"/>
        </w:rPr>
        <w:t xml:space="preserve">Опубликовать настоящее решение в информационном бюллетени «Вестник </w:t>
      </w:r>
      <w:proofErr w:type="spellStart"/>
      <w:r w:rsidRPr="00B52F61">
        <w:rPr>
          <w:sz w:val="20"/>
          <w:szCs w:val="20"/>
        </w:rPr>
        <w:t>Айхала</w:t>
      </w:r>
      <w:proofErr w:type="spellEnd"/>
      <w:r w:rsidRPr="00B52F61">
        <w:rPr>
          <w:sz w:val="20"/>
          <w:szCs w:val="20"/>
        </w:rPr>
        <w:t>» и разместить на официальном сайте администрации поселка (</w:t>
      </w:r>
      <w:hyperlink r:id="rId18" w:history="1">
        <w:r w:rsidRPr="00B52F61">
          <w:rPr>
            <w:rStyle w:val="a7"/>
            <w:sz w:val="20"/>
            <w:szCs w:val="20"/>
            <w:lang w:val="en-US"/>
          </w:rPr>
          <w:t>www</w:t>
        </w:r>
        <w:r w:rsidRPr="00B52F61">
          <w:rPr>
            <w:rStyle w:val="a7"/>
            <w:sz w:val="20"/>
            <w:szCs w:val="20"/>
          </w:rPr>
          <w:t>.</w:t>
        </w:r>
        <w:proofErr w:type="spellStart"/>
        <w:r w:rsidRPr="00B52F61">
          <w:rPr>
            <w:rStyle w:val="a7"/>
            <w:sz w:val="20"/>
            <w:szCs w:val="20"/>
          </w:rPr>
          <w:t>мо-айхал.</w:t>
        </w:r>
      </w:hyperlink>
      <w:r w:rsidRPr="00B52F61">
        <w:rPr>
          <w:sz w:val="20"/>
          <w:szCs w:val="20"/>
        </w:rPr>
        <w:t>рф</w:t>
      </w:r>
      <w:proofErr w:type="spellEnd"/>
      <w:r w:rsidRPr="00B52F61">
        <w:rPr>
          <w:sz w:val="20"/>
          <w:szCs w:val="20"/>
        </w:rPr>
        <w:t>).</w:t>
      </w:r>
    </w:p>
    <w:p w14:paraId="28DEB571" w14:textId="77777777" w:rsidR="00395477" w:rsidRPr="00B52F61" w:rsidRDefault="00395477" w:rsidP="00395477">
      <w:pPr>
        <w:ind w:firstLine="567"/>
        <w:rPr>
          <w:sz w:val="20"/>
          <w:szCs w:val="20"/>
        </w:rPr>
      </w:pPr>
      <w:r w:rsidRPr="00B52F61">
        <w:rPr>
          <w:sz w:val="20"/>
          <w:szCs w:val="20"/>
        </w:rPr>
        <w:t>5.</w:t>
      </w:r>
      <w:r w:rsidRPr="00B52F61">
        <w:rPr>
          <w:sz w:val="20"/>
          <w:szCs w:val="20"/>
        </w:rPr>
        <w:tab/>
        <w:t>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14:paraId="02E36BEC" w14:textId="77777777" w:rsidR="00395477" w:rsidRPr="00B52F61" w:rsidRDefault="00395477" w:rsidP="00395477">
      <w:pPr>
        <w:ind w:firstLine="567"/>
        <w:rPr>
          <w:sz w:val="20"/>
          <w:szCs w:val="20"/>
        </w:rPr>
      </w:pPr>
      <w:r w:rsidRPr="00B52F61">
        <w:rPr>
          <w:sz w:val="20"/>
          <w:szCs w:val="20"/>
        </w:rPr>
        <w:t>6.</w:t>
      </w:r>
      <w:r w:rsidRPr="00B52F61">
        <w:rPr>
          <w:sz w:val="20"/>
          <w:szCs w:val="20"/>
        </w:rPr>
        <w:tab/>
        <w:t>Контроль исполнения настоящего решения возложить на Главу поселка, Комиссию по бюджету, налоговой политике, землепользованию, собственности.</w:t>
      </w:r>
    </w:p>
    <w:p w14:paraId="69AFF53A" w14:textId="77777777" w:rsidR="00395477" w:rsidRPr="00B52F61" w:rsidRDefault="00395477" w:rsidP="00395477">
      <w:pPr>
        <w:tabs>
          <w:tab w:val="left" w:pos="5655"/>
          <w:tab w:val="left" w:pos="5730"/>
          <w:tab w:val="left" w:pos="6525"/>
        </w:tabs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395477" w:rsidRPr="00B52F61" w14:paraId="26D15208" w14:textId="77777777" w:rsidTr="0035062B">
        <w:tc>
          <w:tcPr>
            <w:tcW w:w="2500" w:type="pct"/>
          </w:tcPr>
          <w:p w14:paraId="1E5FB0A1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Исполняющий обязанности</w:t>
            </w:r>
          </w:p>
          <w:p w14:paraId="5807D2F3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главы поселка</w:t>
            </w:r>
          </w:p>
          <w:p w14:paraId="3F34928A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</w:p>
          <w:p w14:paraId="5EE67EF0" w14:textId="77777777" w:rsidR="00395477" w:rsidRPr="00B52F61" w:rsidRDefault="00395477" w:rsidP="0035062B">
            <w:pPr>
              <w:rPr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 Е.В. Лачинова</w:t>
            </w:r>
          </w:p>
        </w:tc>
        <w:tc>
          <w:tcPr>
            <w:tcW w:w="2500" w:type="pct"/>
          </w:tcPr>
          <w:p w14:paraId="4BA0AFFA" w14:textId="77777777" w:rsidR="00395477" w:rsidRPr="00B52F61" w:rsidRDefault="00395477" w:rsidP="0035062B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Председатель</w:t>
            </w:r>
          </w:p>
          <w:p w14:paraId="6E8BEE26" w14:textId="77777777" w:rsidR="00395477" w:rsidRPr="00B52F61" w:rsidRDefault="00395477" w:rsidP="0035062B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поселкового Совета депутатов</w:t>
            </w:r>
          </w:p>
          <w:p w14:paraId="093C09F7" w14:textId="77777777" w:rsidR="00395477" w:rsidRPr="00B52F61" w:rsidRDefault="00395477" w:rsidP="0035062B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5F56FA68" w14:textId="77777777" w:rsidR="00395477" w:rsidRPr="00B52F61" w:rsidRDefault="00395477" w:rsidP="0035062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__________________А.М. Бочаров</w:t>
            </w:r>
          </w:p>
        </w:tc>
      </w:tr>
    </w:tbl>
    <w:p w14:paraId="4744C61C" w14:textId="77777777" w:rsidR="00395477" w:rsidRPr="00B52F61" w:rsidRDefault="00395477" w:rsidP="00395477">
      <w:pPr>
        <w:tabs>
          <w:tab w:val="left" w:pos="9923"/>
          <w:tab w:val="left" w:pos="10693"/>
          <w:tab w:val="left" w:pos="11653"/>
          <w:tab w:val="left" w:pos="12613"/>
          <w:tab w:val="left" w:pos="13573"/>
        </w:tabs>
        <w:ind w:left="93"/>
        <w:jc w:val="right"/>
        <w:rPr>
          <w:sz w:val="20"/>
          <w:szCs w:val="20"/>
        </w:rPr>
      </w:pPr>
    </w:p>
    <w:p w14:paraId="34710BC5" w14:textId="77777777" w:rsidR="00395477" w:rsidRPr="00B52F61" w:rsidRDefault="00395477" w:rsidP="00395477">
      <w:pPr>
        <w:keepNext/>
        <w:jc w:val="center"/>
        <w:outlineLvl w:val="1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РОССИЙСКАЯ ФЕДЕРАЦИЯ (РОССИЯ)</w:t>
      </w:r>
    </w:p>
    <w:p w14:paraId="6FDD581C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РЕСПУБЛИКА САХА (ЯКУТИЯ)</w:t>
      </w:r>
    </w:p>
    <w:p w14:paraId="198A1852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61D3B5DD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11F4C258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 xml:space="preserve"> ПОСЕЛКОВЫЙ СОВЕТ ДЕПУТАТОВ</w:t>
      </w:r>
    </w:p>
    <w:p w14:paraId="75D06263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565B678D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РЕШЕНИЕ</w:t>
      </w:r>
    </w:p>
    <w:p w14:paraId="0BA0622B" w14:textId="77777777" w:rsidR="00395477" w:rsidRPr="00B52F61" w:rsidRDefault="00395477" w:rsidP="00395477">
      <w:pPr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395477" w:rsidRPr="00B52F61" w14:paraId="13BB6F5F" w14:textId="77777777" w:rsidTr="0035062B">
        <w:tc>
          <w:tcPr>
            <w:tcW w:w="5210" w:type="dxa"/>
            <w:hideMark/>
          </w:tcPr>
          <w:p w14:paraId="22E2CC36" w14:textId="77777777" w:rsidR="00395477" w:rsidRPr="00B52F61" w:rsidRDefault="00395477" w:rsidP="0035062B">
            <w:pPr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</w:rPr>
              <w:t>21 ноября 2023года</w:t>
            </w:r>
          </w:p>
        </w:tc>
        <w:tc>
          <w:tcPr>
            <w:tcW w:w="5211" w:type="dxa"/>
            <w:hideMark/>
          </w:tcPr>
          <w:p w14:paraId="71C0FD1E" w14:textId="77777777" w:rsidR="00395477" w:rsidRPr="00B52F61" w:rsidRDefault="00395477" w:rsidP="0035062B">
            <w:pPr>
              <w:jc w:val="right"/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  <w:lang w:val="en-US"/>
              </w:rPr>
              <w:t>V</w:t>
            </w:r>
            <w:r w:rsidRPr="00B52F61">
              <w:rPr>
                <w:bCs/>
                <w:sz w:val="20"/>
                <w:szCs w:val="20"/>
              </w:rPr>
              <w:t>-№ 18-5</w:t>
            </w:r>
          </w:p>
        </w:tc>
      </w:tr>
    </w:tbl>
    <w:p w14:paraId="18AC5293" w14:textId="77777777" w:rsidR="00395477" w:rsidRPr="00B52F61" w:rsidRDefault="00395477" w:rsidP="00395477">
      <w:pPr>
        <w:rPr>
          <w:bCs/>
          <w:sz w:val="20"/>
          <w:szCs w:val="20"/>
        </w:rPr>
      </w:pPr>
    </w:p>
    <w:p w14:paraId="25E89AAF" w14:textId="77777777" w:rsidR="00395477" w:rsidRPr="00B52F61" w:rsidRDefault="00395477" w:rsidP="00395477">
      <w:pPr>
        <w:jc w:val="center"/>
        <w:rPr>
          <w:b/>
          <w:sz w:val="20"/>
          <w:szCs w:val="20"/>
        </w:rPr>
      </w:pPr>
      <w:r w:rsidRPr="00B52F61">
        <w:rPr>
          <w:b/>
          <w:sz w:val="20"/>
          <w:szCs w:val="20"/>
        </w:rPr>
        <w:t>Об утверждении ставок арендной платы на земельные участки,</w:t>
      </w:r>
    </w:p>
    <w:p w14:paraId="6782F7C6" w14:textId="77777777" w:rsidR="00395477" w:rsidRPr="00B52F61" w:rsidRDefault="00395477" w:rsidP="00395477">
      <w:pPr>
        <w:jc w:val="center"/>
        <w:rPr>
          <w:b/>
          <w:sz w:val="20"/>
          <w:szCs w:val="20"/>
        </w:rPr>
      </w:pPr>
      <w:r w:rsidRPr="00B52F61">
        <w:rPr>
          <w:b/>
          <w:sz w:val="20"/>
          <w:szCs w:val="20"/>
        </w:rPr>
        <w:t xml:space="preserve">находящиеся в собственности муниципального образования «Поселок </w:t>
      </w:r>
      <w:proofErr w:type="spellStart"/>
      <w:r w:rsidRPr="00B52F61">
        <w:rPr>
          <w:b/>
          <w:sz w:val="20"/>
          <w:szCs w:val="20"/>
        </w:rPr>
        <w:t>Айхал</w:t>
      </w:r>
      <w:proofErr w:type="spellEnd"/>
      <w:r w:rsidRPr="00B52F61">
        <w:rPr>
          <w:b/>
          <w:sz w:val="20"/>
          <w:szCs w:val="20"/>
        </w:rPr>
        <w:t>»</w:t>
      </w:r>
    </w:p>
    <w:p w14:paraId="26685CB8" w14:textId="77777777" w:rsidR="00395477" w:rsidRPr="00B52F61" w:rsidRDefault="00395477" w:rsidP="00395477">
      <w:pPr>
        <w:jc w:val="center"/>
        <w:rPr>
          <w:b/>
          <w:bCs/>
          <w:sz w:val="20"/>
          <w:szCs w:val="20"/>
        </w:rPr>
      </w:pPr>
      <w:proofErr w:type="spellStart"/>
      <w:r w:rsidRPr="00B52F61">
        <w:rPr>
          <w:b/>
          <w:sz w:val="20"/>
          <w:szCs w:val="20"/>
        </w:rPr>
        <w:t>Мирнинского</w:t>
      </w:r>
      <w:proofErr w:type="spellEnd"/>
      <w:r w:rsidRPr="00B52F61">
        <w:rPr>
          <w:b/>
          <w:sz w:val="20"/>
          <w:szCs w:val="20"/>
        </w:rPr>
        <w:t xml:space="preserve"> района Республики Саха (Якутия), на 2024 год</w:t>
      </w:r>
    </w:p>
    <w:p w14:paraId="0CB9C701" w14:textId="77777777" w:rsidR="00395477" w:rsidRPr="00B52F61" w:rsidRDefault="00395477" w:rsidP="0039547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sz w:val="20"/>
          <w:szCs w:val="20"/>
        </w:rPr>
      </w:pPr>
    </w:p>
    <w:p w14:paraId="4E1421C4" w14:textId="77777777" w:rsidR="00395477" w:rsidRPr="00B52F61" w:rsidRDefault="00395477" w:rsidP="0039547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  <w:sz w:val="20"/>
          <w:szCs w:val="20"/>
        </w:rPr>
      </w:pPr>
      <w:r w:rsidRPr="00B52F61">
        <w:rPr>
          <w:rFonts w:ascii="Times New Roman" w:hAnsi="Times New Roman" w:cs="Times New Roman"/>
          <w:sz w:val="20"/>
          <w:szCs w:val="20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25.10.2001 № 137-ФЗ «О введении в действие Земельного кодекса Российской Федерации», Федеральным законом от 13.07.2015 №218-ФЗ «О государственной регистрации недвижимости»,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статьей 24 Устава муниципального образования «Поселок </w:t>
      </w:r>
      <w:proofErr w:type="spellStart"/>
      <w:r w:rsidRPr="00B52F61">
        <w:rPr>
          <w:rFonts w:ascii="Times New Roman" w:hAnsi="Times New Roman" w:cs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 w:cs="Times New Roman"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 w:cs="Times New Roman"/>
          <w:sz w:val="20"/>
          <w:szCs w:val="20"/>
        </w:rPr>
        <w:t xml:space="preserve"> района Республики Саха (Якутия), </w:t>
      </w:r>
      <w:r w:rsidRPr="00B52F61">
        <w:rPr>
          <w:rFonts w:ascii="Times New Roman" w:hAnsi="Times New Roman" w:cs="Times New Roman"/>
          <w:b/>
          <w:bCs/>
          <w:sz w:val="20"/>
          <w:szCs w:val="20"/>
        </w:rPr>
        <w:t>поселковый Совет депутатов решил:</w:t>
      </w:r>
    </w:p>
    <w:p w14:paraId="75604314" w14:textId="77777777" w:rsidR="00395477" w:rsidRPr="00B52F61" w:rsidRDefault="00395477" w:rsidP="0039547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  <w:sz w:val="20"/>
          <w:szCs w:val="20"/>
        </w:rPr>
      </w:pPr>
    </w:p>
    <w:p w14:paraId="08FA3F2B" w14:textId="77777777" w:rsidR="00395477" w:rsidRPr="00B52F61" w:rsidRDefault="00395477" w:rsidP="00395477">
      <w:pPr>
        <w:pStyle w:val="af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 xml:space="preserve">Утвердить ставки арендной платы на земельные участки, находящиеся в собственности муниципального образования «Поселок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 района Республики Саха (Якутия) на 2024 год согласно Приложению№1, к настоящему решению.</w:t>
      </w:r>
    </w:p>
    <w:p w14:paraId="0356137D" w14:textId="77777777" w:rsidR="00395477" w:rsidRPr="00B52F61" w:rsidRDefault="00395477" w:rsidP="00395477">
      <w:pPr>
        <w:pStyle w:val="af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 xml:space="preserve">Утвердить ставки арендной платы на земельные участки, находящиеся в собственности муниципального образования «Посёлок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 района Республики Саха (Якутия) на 2024 год (на основе классификатора видов разрешенного использования земельных участков) согласно приложению №2 к настоящему решению.</w:t>
      </w:r>
    </w:p>
    <w:p w14:paraId="18366519" w14:textId="77777777" w:rsidR="00395477" w:rsidRPr="00B52F61" w:rsidRDefault="00395477" w:rsidP="00395477">
      <w:pPr>
        <w:pStyle w:val="af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  <w:lang w:eastAsia="ru-RU"/>
        </w:rPr>
        <w:t>В случае реализации юридическими лицами и индивидуальными предпринимателями алкогольной продукции, установить базовую ставку арендной платы в размере 8% от кадастровой стоимости земельного участка, находящегося в собственности м</w:t>
      </w:r>
      <w:r w:rsidRPr="00B52F61">
        <w:rPr>
          <w:rFonts w:ascii="Times New Roman" w:hAnsi="Times New Roman"/>
          <w:sz w:val="20"/>
          <w:szCs w:val="20"/>
        </w:rPr>
        <w:t xml:space="preserve">униципального образования «Посёлок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 района Республики Саха (Якутия)</w:t>
      </w:r>
      <w:r w:rsidRPr="00B52F61">
        <w:rPr>
          <w:rFonts w:ascii="Times New Roman" w:hAnsi="Times New Roman"/>
          <w:sz w:val="20"/>
          <w:szCs w:val="20"/>
          <w:lang w:eastAsia="ru-RU"/>
        </w:rPr>
        <w:t>, в том числе сданного в субаренду недвижимого имущества, расположенного на данном земельном участке.</w:t>
      </w:r>
    </w:p>
    <w:p w14:paraId="79D13CE1" w14:textId="77777777" w:rsidR="00395477" w:rsidRPr="00B52F61" w:rsidRDefault="00395477" w:rsidP="00395477">
      <w:pPr>
        <w:pStyle w:val="af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52F61">
        <w:rPr>
          <w:rFonts w:ascii="Times New Roman" w:hAnsi="Times New Roman"/>
          <w:sz w:val="20"/>
          <w:szCs w:val="20"/>
          <w:lang w:eastAsia="ru-RU"/>
        </w:rPr>
        <w:t>Установить сроки внесения арендной платы за земельные участки, государственная собственность на которые не разграничена, в соответствии с заключенными договорами аренды земельных участков.</w:t>
      </w:r>
    </w:p>
    <w:p w14:paraId="6B198AE8" w14:textId="77777777" w:rsidR="00395477" w:rsidRPr="00B52F61" w:rsidRDefault="00395477" w:rsidP="0039547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52F61">
        <w:rPr>
          <w:rFonts w:ascii="Times New Roman" w:hAnsi="Times New Roman" w:cs="Times New Roman"/>
          <w:b w:val="0"/>
          <w:sz w:val="20"/>
          <w:szCs w:val="20"/>
        </w:rPr>
        <w:t>5</w:t>
      </w:r>
      <w:r w:rsidRPr="00B52F61">
        <w:rPr>
          <w:rFonts w:ascii="Times New Roman" w:hAnsi="Times New Roman" w:cs="Times New Roman"/>
          <w:b w:val="0"/>
          <w:sz w:val="20"/>
          <w:szCs w:val="20"/>
        </w:rPr>
        <w:tab/>
      </w:r>
      <w:r w:rsidRPr="00B52F61">
        <w:rPr>
          <w:rFonts w:ascii="Times New Roman" w:hAnsi="Times New Roman" w:cs="Times New Roman"/>
          <w:b w:val="0"/>
          <w:sz w:val="20"/>
          <w:szCs w:val="20"/>
        </w:rPr>
        <w:tab/>
        <w:t>Настоящее решение вступает в силу с 1 января 2024года.</w:t>
      </w:r>
    </w:p>
    <w:p w14:paraId="4DF2DA32" w14:textId="77777777" w:rsidR="00395477" w:rsidRPr="00B52F61" w:rsidRDefault="00395477" w:rsidP="00395477">
      <w:pPr>
        <w:pStyle w:val="af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6.</w:t>
      </w:r>
      <w:r w:rsidRPr="00B52F61">
        <w:rPr>
          <w:rFonts w:ascii="Times New Roman" w:hAnsi="Times New Roman"/>
          <w:sz w:val="20"/>
          <w:szCs w:val="20"/>
        </w:rPr>
        <w:tab/>
        <w:t xml:space="preserve">Опубликовать настоящее решение в информационном бюллетени «Вестник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Айхала</w:t>
      </w:r>
      <w:proofErr w:type="spellEnd"/>
      <w:r w:rsidRPr="00B52F61">
        <w:rPr>
          <w:rFonts w:ascii="Times New Roman" w:hAnsi="Times New Roman"/>
          <w:sz w:val="20"/>
          <w:szCs w:val="20"/>
        </w:rPr>
        <w:t>» и разместить на официальном сайте администрации поселка (</w:t>
      </w:r>
      <w:hyperlink r:id="rId19" w:history="1">
        <w:r w:rsidRPr="00B52F61">
          <w:rPr>
            <w:rFonts w:ascii="Times New Roman" w:hAnsi="Times New Roman"/>
            <w:color w:val="0563C1"/>
            <w:sz w:val="20"/>
            <w:szCs w:val="20"/>
            <w:u w:val="single"/>
            <w:lang w:val="en-US"/>
          </w:rPr>
          <w:t>www</w:t>
        </w:r>
        <w:r w:rsidRPr="00B52F61">
          <w:rPr>
            <w:rFonts w:ascii="Times New Roman" w:hAnsi="Times New Roman"/>
            <w:color w:val="0563C1"/>
            <w:sz w:val="20"/>
            <w:szCs w:val="20"/>
            <w:u w:val="single"/>
          </w:rPr>
          <w:t>.</w:t>
        </w:r>
        <w:proofErr w:type="spellStart"/>
        <w:r w:rsidRPr="00B52F61">
          <w:rPr>
            <w:rFonts w:ascii="Times New Roman" w:hAnsi="Times New Roman"/>
            <w:color w:val="0563C1"/>
            <w:sz w:val="20"/>
            <w:szCs w:val="20"/>
            <w:u w:val="single"/>
          </w:rPr>
          <w:t>мо-айхал.</w:t>
        </w:r>
      </w:hyperlink>
      <w:r w:rsidRPr="00B52F61">
        <w:rPr>
          <w:rFonts w:ascii="Times New Roman" w:hAnsi="Times New Roman"/>
          <w:sz w:val="20"/>
          <w:szCs w:val="20"/>
        </w:rPr>
        <w:t>рф</w:t>
      </w:r>
      <w:proofErr w:type="spellEnd"/>
      <w:r w:rsidRPr="00B52F61">
        <w:rPr>
          <w:rFonts w:ascii="Times New Roman" w:hAnsi="Times New Roman"/>
          <w:sz w:val="20"/>
          <w:szCs w:val="20"/>
        </w:rPr>
        <w:t>).</w:t>
      </w:r>
    </w:p>
    <w:p w14:paraId="78A98A00" w14:textId="77777777" w:rsidR="00395477" w:rsidRPr="00B52F61" w:rsidRDefault="00395477" w:rsidP="00395477">
      <w:pPr>
        <w:pStyle w:val="a3"/>
        <w:ind w:firstLine="567"/>
        <w:rPr>
          <w:sz w:val="20"/>
          <w:szCs w:val="20"/>
        </w:rPr>
      </w:pPr>
      <w:r w:rsidRPr="00B52F61">
        <w:rPr>
          <w:sz w:val="20"/>
          <w:szCs w:val="20"/>
        </w:rPr>
        <w:lastRenderedPageBreak/>
        <w:t>7</w:t>
      </w:r>
      <w:r w:rsidRPr="00B52F61">
        <w:rPr>
          <w:sz w:val="20"/>
          <w:szCs w:val="20"/>
        </w:rPr>
        <w:tab/>
      </w:r>
      <w:r w:rsidRPr="00B52F61">
        <w:rPr>
          <w:sz w:val="20"/>
          <w:szCs w:val="20"/>
        </w:rPr>
        <w:tab/>
        <w:t xml:space="preserve">Контроль исполнения настоящего Решения возложить на Главу поселка, комиссию по бюджету, налоговой политике, землепользованию, собственности. </w:t>
      </w:r>
    </w:p>
    <w:p w14:paraId="1B201A0A" w14:textId="77777777" w:rsidR="00395477" w:rsidRPr="00B52F61" w:rsidRDefault="00395477" w:rsidP="00395477">
      <w:pPr>
        <w:pStyle w:val="a3"/>
        <w:ind w:firstLine="57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395477" w:rsidRPr="00B52F61" w14:paraId="68E3E6D2" w14:textId="77777777" w:rsidTr="0035062B">
        <w:trPr>
          <w:trHeight w:val="1078"/>
        </w:trPr>
        <w:tc>
          <w:tcPr>
            <w:tcW w:w="2500" w:type="pct"/>
          </w:tcPr>
          <w:p w14:paraId="3993A4CF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Исполняющий обязанности</w:t>
            </w:r>
          </w:p>
          <w:p w14:paraId="7026755C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главы посёлка</w:t>
            </w:r>
          </w:p>
          <w:p w14:paraId="0E71344D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</w:p>
          <w:p w14:paraId="27F0146A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_________________________Е.В. Лачинова</w:t>
            </w:r>
          </w:p>
        </w:tc>
        <w:tc>
          <w:tcPr>
            <w:tcW w:w="2500" w:type="pct"/>
          </w:tcPr>
          <w:p w14:paraId="404BE0F4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Председатель</w:t>
            </w:r>
          </w:p>
          <w:p w14:paraId="3A01BE31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поселкового Совета депутатов</w:t>
            </w:r>
          </w:p>
          <w:p w14:paraId="6FEA3790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</w:p>
          <w:p w14:paraId="07628062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_______________________А.М. Бочаров</w:t>
            </w:r>
          </w:p>
        </w:tc>
      </w:tr>
    </w:tbl>
    <w:p w14:paraId="0A1B017A" w14:textId="77777777" w:rsidR="00395477" w:rsidRPr="00B52F61" w:rsidRDefault="00395477" w:rsidP="00395477">
      <w:pPr>
        <w:rPr>
          <w:sz w:val="20"/>
          <w:szCs w:val="20"/>
        </w:rPr>
      </w:pPr>
    </w:p>
    <w:p w14:paraId="49144A1C" w14:textId="77777777" w:rsidR="00395477" w:rsidRPr="00B52F61" w:rsidRDefault="00395477" w:rsidP="00395477">
      <w:pPr>
        <w:keepNext/>
        <w:jc w:val="center"/>
        <w:outlineLvl w:val="1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РОССИЙСКАЯ ФЕДЕРАЦИЯ (РОССИЯ)</w:t>
      </w:r>
    </w:p>
    <w:p w14:paraId="2A6BF521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РЕСПУБЛИКА САХА (ЯКУТИЯ)</w:t>
      </w:r>
    </w:p>
    <w:p w14:paraId="0AA7CE7B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62A8EFD7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0605FCED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ПОСЕЛКОВЫЙ СОВЕТ ДЕПУТАТОВ</w:t>
      </w:r>
    </w:p>
    <w:p w14:paraId="2EC4C034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4D0E55E5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РЕШЕНИЕ</w:t>
      </w:r>
    </w:p>
    <w:p w14:paraId="3A020536" w14:textId="77777777" w:rsidR="00395477" w:rsidRPr="00B52F61" w:rsidRDefault="00395477" w:rsidP="00395477">
      <w:pPr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395477" w:rsidRPr="00B52F61" w14:paraId="30153575" w14:textId="77777777" w:rsidTr="0035062B">
        <w:tc>
          <w:tcPr>
            <w:tcW w:w="5210" w:type="dxa"/>
            <w:hideMark/>
          </w:tcPr>
          <w:p w14:paraId="7A8ECC58" w14:textId="77777777" w:rsidR="00395477" w:rsidRPr="00B52F61" w:rsidRDefault="00395477" w:rsidP="0035062B">
            <w:pPr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  <w:lang w:val="en-US"/>
              </w:rPr>
              <w:t xml:space="preserve">21 </w:t>
            </w:r>
            <w:r w:rsidRPr="00B52F61">
              <w:rPr>
                <w:bCs/>
                <w:sz w:val="20"/>
                <w:szCs w:val="20"/>
              </w:rPr>
              <w:t>ноября 2023 года</w:t>
            </w:r>
          </w:p>
        </w:tc>
        <w:tc>
          <w:tcPr>
            <w:tcW w:w="5211" w:type="dxa"/>
            <w:hideMark/>
          </w:tcPr>
          <w:p w14:paraId="5342431B" w14:textId="77777777" w:rsidR="00395477" w:rsidRPr="00B52F61" w:rsidRDefault="00395477" w:rsidP="0035062B">
            <w:pPr>
              <w:jc w:val="right"/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  <w:lang w:val="en-US"/>
              </w:rPr>
              <w:t>V</w:t>
            </w:r>
            <w:r w:rsidRPr="00B52F61">
              <w:rPr>
                <w:bCs/>
                <w:sz w:val="20"/>
                <w:szCs w:val="20"/>
              </w:rPr>
              <w:t xml:space="preserve">-№ 18-6 </w:t>
            </w:r>
          </w:p>
        </w:tc>
      </w:tr>
    </w:tbl>
    <w:p w14:paraId="38B08A65" w14:textId="77777777" w:rsidR="00395477" w:rsidRPr="00B52F61" w:rsidRDefault="00395477" w:rsidP="00395477">
      <w:pPr>
        <w:pStyle w:val="a3"/>
        <w:jc w:val="center"/>
        <w:rPr>
          <w:b/>
          <w:bCs/>
          <w:sz w:val="20"/>
          <w:szCs w:val="20"/>
        </w:rPr>
      </w:pPr>
    </w:p>
    <w:p w14:paraId="67BA03B4" w14:textId="77777777" w:rsidR="00395477" w:rsidRPr="00B52F61" w:rsidRDefault="00395477" w:rsidP="00395477">
      <w:pPr>
        <w:jc w:val="center"/>
        <w:rPr>
          <w:b/>
          <w:bCs/>
          <w:sz w:val="20"/>
          <w:szCs w:val="20"/>
        </w:rPr>
      </w:pPr>
      <w:r w:rsidRPr="00B52F61">
        <w:rPr>
          <w:b/>
          <w:bCs/>
          <w:sz w:val="20"/>
          <w:szCs w:val="20"/>
        </w:rPr>
        <w:t xml:space="preserve">Об утверждении ставок арендной платы за земельные участки, государственная собственность на которые не разграничена, </w:t>
      </w:r>
      <w:r w:rsidRPr="00B52F61">
        <w:rPr>
          <w:b/>
          <w:sz w:val="20"/>
          <w:szCs w:val="20"/>
        </w:rPr>
        <w:t xml:space="preserve">расположенные на территории муниципального образования «Посёлок </w:t>
      </w:r>
      <w:proofErr w:type="spellStart"/>
      <w:r w:rsidRPr="00B52F61">
        <w:rPr>
          <w:b/>
          <w:sz w:val="20"/>
          <w:szCs w:val="20"/>
        </w:rPr>
        <w:t>Айхал</w:t>
      </w:r>
      <w:proofErr w:type="spellEnd"/>
      <w:r w:rsidRPr="00B52F61">
        <w:rPr>
          <w:b/>
          <w:sz w:val="20"/>
          <w:szCs w:val="20"/>
        </w:rPr>
        <w:t xml:space="preserve">» </w:t>
      </w:r>
      <w:proofErr w:type="spellStart"/>
      <w:r w:rsidRPr="00B52F61">
        <w:rPr>
          <w:b/>
          <w:sz w:val="20"/>
          <w:szCs w:val="20"/>
        </w:rPr>
        <w:t>Мирнинского</w:t>
      </w:r>
      <w:proofErr w:type="spellEnd"/>
      <w:r w:rsidRPr="00B52F61">
        <w:rPr>
          <w:b/>
          <w:sz w:val="20"/>
          <w:szCs w:val="20"/>
        </w:rPr>
        <w:t xml:space="preserve"> района Республики Саха (Якутия), на 2024год</w:t>
      </w:r>
    </w:p>
    <w:p w14:paraId="662D0760" w14:textId="77777777" w:rsidR="00395477" w:rsidRPr="00B52F61" w:rsidRDefault="00395477" w:rsidP="00395477">
      <w:pPr>
        <w:jc w:val="center"/>
        <w:rPr>
          <w:b/>
          <w:bCs/>
          <w:sz w:val="20"/>
          <w:szCs w:val="20"/>
        </w:rPr>
      </w:pPr>
    </w:p>
    <w:p w14:paraId="6880D8CC" w14:textId="77777777" w:rsidR="00395477" w:rsidRPr="00B52F61" w:rsidRDefault="00395477" w:rsidP="00395477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  <w:sz w:val="20"/>
          <w:szCs w:val="20"/>
        </w:rPr>
      </w:pPr>
      <w:r w:rsidRPr="00B52F61">
        <w:rPr>
          <w:rFonts w:ascii="Times New Roman" w:hAnsi="Times New Roman" w:cs="Times New Roman"/>
          <w:sz w:val="20"/>
          <w:szCs w:val="20"/>
        </w:rPr>
        <w:t xml:space="preserve">Руководствуясь Земельным кодексом Российской Федерации,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</w:t>
      </w:r>
      <w:proofErr w:type="spellStart"/>
      <w:r w:rsidRPr="00B52F61">
        <w:rPr>
          <w:rFonts w:ascii="Times New Roman" w:hAnsi="Times New Roman" w:cs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 w:cs="Times New Roman"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 w:cs="Times New Roman"/>
          <w:sz w:val="20"/>
          <w:szCs w:val="20"/>
        </w:rPr>
        <w:t xml:space="preserve"> района Республики Саха (Якутия),</w:t>
      </w:r>
      <w:bookmarkStart w:id="4" w:name="_Hlk532287136"/>
      <w:r w:rsidRPr="00B52F61">
        <w:rPr>
          <w:rFonts w:ascii="Times New Roman" w:hAnsi="Times New Roman" w:cs="Times New Roman"/>
          <w:sz w:val="20"/>
          <w:szCs w:val="20"/>
        </w:rPr>
        <w:t xml:space="preserve"> Положением о порядке определения размера арендной платы за земельные участки, государственная собственность на которые не разграничена, утвержденным решением поселкового Совета депутатов от 15.04.2015 </w:t>
      </w:r>
      <w:r w:rsidRPr="00B52F6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52F61">
        <w:rPr>
          <w:rFonts w:ascii="Times New Roman" w:hAnsi="Times New Roman" w:cs="Times New Roman"/>
          <w:sz w:val="20"/>
          <w:szCs w:val="20"/>
        </w:rPr>
        <w:t>-№ 35-2 (с изменениями и дополнениями)</w:t>
      </w:r>
      <w:bookmarkEnd w:id="4"/>
      <w:r w:rsidRPr="00B52F61">
        <w:rPr>
          <w:rFonts w:ascii="Times New Roman" w:hAnsi="Times New Roman" w:cs="Times New Roman"/>
          <w:sz w:val="20"/>
          <w:szCs w:val="20"/>
        </w:rPr>
        <w:t xml:space="preserve">, </w:t>
      </w:r>
      <w:r w:rsidRPr="00B52F61">
        <w:rPr>
          <w:rFonts w:ascii="Times New Roman" w:hAnsi="Times New Roman" w:cs="Times New Roman"/>
          <w:b/>
          <w:sz w:val="20"/>
          <w:szCs w:val="20"/>
        </w:rPr>
        <w:t>поселковый Совет депутатов решил:</w:t>
      </w:r>
    </w:p>
    <w:p w14:paraId="3209EBAB" w14:textId="77777777" w:rsidR="00395477" w:rsidRPr="00B52F61" w:rsidRDefault="00395477" w:rsidP="00395477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  <w:sz w:val="20"/>
          <w:szCs w:val="20"/>
        </w:rPr>
      </w:pPr>
    </w:p>
    <w:p w14:paraId="41A2C5A1" w14:textId="77777777" w:rsidR="00395477" w:rsidRPr="00B52F61" w:rsidRDefault="00395477" w:rsidP="00395477">
      <w:pPr>
        <w:pStyle w:val="af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52F61">
        <w:rPr>
          <w:rFonts w:ascii="Times New Roman" w:hAnsi="Times New Roman"/>
          <w:bCs/>
          <w:sz w:val="20"/>
          <w:szCs w:val="20"/>
        </w:rPr>
        <w:t xml:space="preserve">Утвердить ставки </w:t>
      </w:r>
      <w:r w:rsidRPr="00B52F61">
        <w:rPr>
          <w:rFonts w:ascii="Times New Roman" w:hAnsi="Times New Roman"/>
          <w:bCs/>
          <w:sz w:val="20"/>
          <w:szCs w:val="20"/>
          <w:lang w:eastAsia="ru-RU"/>
        </w:rPr>
        <w:t xml:space="preserve">арендной платы за не разграниченные земельные участки категории земель населенных пунктов на территории муниципального образования «Поселок </w:t>
      </w:r>
      <w:proofErr w:type="spellStart"/>
      <w:r w:rsidRPr="00B52F61">
        <w:rPr>
          <w:rFonts w:ascii="Times New Roman" w:hAnsi="Times New Roman"/>
          <w:bCs/>
          <w:sz w:val="20"/>
          <w:szCs w:val="20"/>
          <w:lang w:eastAsia="ru-RU"/>
        </w:rPr>
        <w:t>Айхал</w:t>
      </w:r>
      <w:proofErr w:type="spellEnd"/>
      <w:r w:rsidRPr="00B52F61">
        <w:rPr>
          <w:rFonts w:ascii="Times New Roman" w:hAnsi="Times New Roman"/>
          <w:bCs/>
          <w:sz w:val="20"/>
          <w:szCs w:val="20"/>
          <w:lang w:eastAsia="ru-RU"/>
        </w:rPr>
        <w:t xml:space="preserve">» </w:t>
      </w:r>
      <w:proofErr w:type="spellStart"/>
      <w:r w:rsidRPr="00B52F61">
        <w:rPr>
          <w:rFonts w:ascii="Times New Roman" w:hAnsi="Times New Roman"/>
          <w:bCs/>
          <w:sz w:val="20"/>
          <w:szCs w:val="20"/>
          <w:lang w:eastAsia="ru-RU"/>
        </w:rPr>
        <w:t>Мирнинского</w:t>
      </w:r>
      <w:proofErr w:type="spellEnd"/>
      <w:r w:rsidRPr="00B52F61">
        <w:rPr>
          <w:rFonts w:ascii="Times New Roman" w:hAnsi="Times New Roman"/>
          <w:bCs/>
          <w:sz w:val="20"/>
          <w:szCs w:val="20"/>
          <w:lang w:eastAsia="ru-RU"/>
        </w:rPr>
        <w:t xml:space="preserve"> района Республики Саха (Якутия) на 2024 год</w:t>
      </w:r>
      <w:r w:rsidRPr="00B52F61">
        <w:rPr>
          <w:rFonts w:ascii="Times New Roman" w:hAnsi="Times New Roman"/>
          <w:sz w:val="20"/>
          <w:szCs w:val="20"/>
          <w:lang w:eastAsia="ru-RU"/>
        </w:rPr>
        <w:t xml:space="preserve"> согласно приложению № 1 к настоящему решению.</w:t>
      </w:r>
    </w:p>
    <w:p w14:paraId="1C848868" w14:textId="77777777" w:rsidR="00395477" w:rsidRPr="00B52F61" w:rsidRDefault="00395477" w:rsidP="00395477">
      <w:pPr>
        <w:pStyle w:val="af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52F61">
        <w:rPr>
          <w:rFonts w:ascii="Times New Roman" w:hAnsi="Times New Roman"/>
          <w:bCs/>
          <w:sz w:val="20"/>
          <w:szCs w:val="20"/>
        </w:rPr>
        <w:t>Утвердить с</w:t>
      </w:r>
      <w:r w:rsidRPr="00B52F61">
        <w:rPr>
          <w:rFonts w:ascii="Times New Roman" w:hAnsi="Times New Roman"/>
          <w:bCs/>
          <w:sz w:val="20"/>
          <w:szCs w:val="20"/>
          <w:lang w:eastAsia="ru-RU"/>
        </w:rPr>
        <w:t>тавки</w:t>
      </w:r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арендной платы за земельные участки, на территории муниципального образования «Посёлок </w:t>
      </w:r>
      <w:proofErr w:type="spellStart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>Айхал</w:t>
      </w:r>
      <w:proofErr w:type="spellEnd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proofErr w:type="spellStart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>Мирнинского</w:t>
      </w:r>
      <w:proofErr w:type="spellEnd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района Республики Саха (Якутия),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для всех категорий арендаторов на 2024год,</w:t>
      </w:r>
      <w:r w:rsidRPr="00B52F61">
        <w:rPr>
          <w:rFonts w:ascii="Times New Roman" w:hAnsi="Times New Roman"/>
          <w:sz w:val="20"/>
          <w:szCs w:val="20"/>
          <w:lang w:eastAsia="ru-RU"/>
        </w:rPr>
        <w:t xml:space="preserve"> согласно приложению № 2 к настоящему решению.</w:t>
      </w:r>
    </w:p>
    <w:p w14:paraId="2371CC3C" w14:textId="77777777" w:rsidR="00395477" w:rsidRPr="00B52F61" w:rsidRDefault="00395477" w:rsidP="00395477">
      <w:pPr>
        <w:pStyle w:val="af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52F61">
        <w:rPr>
          <w:rFonts w:ascii="Times New Roman" w:hAnsi="Times New Roman"/>
          <w:bCs/>
          <w:sz w:val="20"/>
          <w:szCs w:val="20"/>
        </w:rPr>
        <w:t>Утвердить с</w:t>
      </w:r>
      <w:r w:rsidRPr="00B52F61">
        <w:rPr>
          <w:rFonts w:ascii="Times New Roman" w:hAnsi="Times New Roman"/>
          <w:bCs/>
          <w:sz w:val="20"/>
          <w:szCs w:val="20"/>
          <w:lang w:eastAsia="ru-RU"/>
        </w:rPr>
        <w:t xml:space="preserve">тавки арендной платы за земельные участки, расположенные на территории муниципального «Поселок </w:t>
      </w:r>
      <w:proofErr w:type="spellStart"/>
      <w:r w:rsidRPr="00B52F61">
        <w:rPr>
          <w:rFonts w:ascii="Times New Roman" w:hAnsi="Times New Roman"/>
          <w:bCs/>
          <w:sz w:val="20"/>
          <w:szCs w:val="20"/>
          <w:lang w:eastAsia="ru-RU"/>
        </w:rPr>
        <w:t>Айхал</w:t>
      </w:r>
      <w:proofErr w:type="spellEnd"/>
      <w:r w:rsidRPr="00B52F61">
        <w:rPr>
          <w:rFonts w:ascii="Times New Roman" w:hAnsi="Times New Roman"/>
          <w:bCs/>
          <w:sz w:val="20"/>
          <w:szCs w:val="20"/>
          <w:lang w:eastAsia="ru-RU"/>
        </w:rPr>
        <w:t xml:space="preserve">» </w:t>
      </w:r>
      <w:proofErr w:type="spellStart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>Мирнинского</w:t>
      </w:r>
      <w:proofErr w:type="spellEnd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района Республики Саха (Якутия), </w:t>
      </w:r>
      <w:r w:rsidRPr="00B52F61">
        <w:rPr>
          <w:rFonts w:ascii="Times New Roman" w:hAnsi="Times New Roman"/>
          <w:bCs/>
          <w:sz w:val="20"/>
          <w:szCs w:val="20"/>
          <w:lang w:eastAsia="ru-RU"/>
        </w:rPr>
        <w:t xml:space="preserve">категории земель особо охраняемые территории для всех категорий арендаторов на 2024 год, </w:t>
      </w:r>
      <w:r w:rsidRPr="00B52F61">
        <w:rPr>
          <w:rFonts w:ascii="Times New Roman" w:hAnsi="Times New Roman"/>
          <w:sz w:val="20"/>
          <w:szCs w:val="20"/>
          <w:lang w:eastAsia="ru-RU"/>
        </w:rPr>
        <w:t>согласно приложению № 3 к настоящему решению.</w:t>
      </w:r>
    </w:p>
    <w:p w14:paraId="5FB4D417" w14:textId="77777777" w:rsidR="00395477" w:rsidRPr="00B52F61" w:rsidRDefault="00395477" w:rsidP="00395477">
      <w:pPr>
        <w:pStyle w:val="af"/>
        <w:numPr>
          <w:ilvl w:val="0"/>
          <w:numId w:val="34"/>
        </w:numPr>
        <w:tabs>
          <w:tab w:val="left" w:pos="-2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52F61">
        <w:rPr>
          <w:rFonts w:ascii="Times New Roman" w:hAnsi="Times New Roman"/>
          <w:bCs/>
          <w:sz w:val="20"/>
          <w:szCs w:val="20"/>
        </w:rPr>
        <w:t>Утвердить</w:t>
      </w:r>
      <w:r w:rsidRPr="00B52F61">
        <w:rPr>
          <w:rFonts w:ascii="Times New Roman" w:hAnsi="Times New Roman"/>
          <w:bCs/>
          <w:sz w:val="20"/>
          <w:szCs w:val="20"/>
          <w:lang w:eastAsia="ru-RU"/>
        </w:rPr>
        <w:t xml:space="preserve"> ставки арендной платы при переоформлении права постоянного (бессрочного) пользования земельными участками </w:t>
      </w:r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на право аренды на территории муниципального образования «Посёлок </w:t>
      </w:r>
      <w:proofErr w:type="spellStart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>Айхал</w:t>
      </w:r>
      <w:proofErr w:type="spellEnd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" </w:t>
      </w:r>
      <w:proofErr w:type="spellStart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>Мирнинского</w:t>
      </w:r>
      <w:proofErr w:type="spellEnd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района Республики Саха (Якутия) на 2024 год,</w:t>
      </w:r>
      <w:r w:rsidRPr="00B52F61">
        <w:rPr>
          <w:rFonts w:ascii="Times New Roman" w:hAnsi="Times New Roman"/>
          <w:sz w:val="20"/>
          <w:szCs w:val="20"/>
          <w:lang w:eastAsia="ru-RU"/>
        </w:rPr>
        <w:t xml:space="preserve"> согласно приложению № 4 к настоящему решению.</w:t>
      </w:r>
    </w:p>
    <w:p w14:paraId="37395C55" w14:textId="77777777" w:rsidR="00395477" w:rsidRPr="00B52F61" w:rsidRDefault="00395477" w:rsidP="00395477">
      <w:pPr>
        <w:pStyle w:val="af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52F61">
        <w:rPr>
          <w:rFonts w:ascii="Times New Roman" w:hAnsi="Times New Roman"/>
          <w:bCs/>
          <w:sz w:val="20"/>
          <w:szCs w:val="20"/>
        </w:rPr>
        <w:t>Утвердить</w:t>
      </w:r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ставки арендной платы за земельные участки, государственная собственность на которые не разграничена расположенные на территории </w:t>
      </w:r>
      <w:r w:rsidRPr="00B52F61">
        <w:rPr>
          <w:rFonts w:ascii="Times New Roman" w:hAnsi="Times New Roman"/>
          <w:bCs/>
          <w:sz w:val="20"/>
          <w:szCs w:val="20"/>
          <w:lang w:eastAsia="ru-RU"/>
        </w:rPr>
        <w:t xml:space="preserve">муниципального «Поселок </w:t>
      </w:r>
      <w:proofErr w:type="spellStart"/>
      <w:r w:rsidRPr="00B52F61">
        <w:rPr>
          <w:rFonts w:ascii="Times New Roman" w:hAnsi="Times New Roman"/>
          <w:bCs/>
          <w:sz w:val="20"/>
          <w:szCs w:val="20"/>
          <w:lang w:eastAsia="ru-RU"/>
        </w:rPr>
        <w:t>Айхал</w:t>
      </w:r>
      <w:proofErr w:type="spellEnd"/>
      <w:r w:rsidRPr="00B52F61">
        <w:rPr>
          <w:rFonts w:ascii="Times New Roman" w:hAnsi="Times New Roman"/>
          <w:bCs/>
          <w:sz w:val="20"/>
          <w:szCs w:val="20"/>
          <w:lang w:eastAsia="ru-RU"/>
        </w:rPr>
        <w:t xml:space="preserve">» </w:t>
      </w:r>
      <w:proofErr w:type="spellStart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>Мирнинского</w:t>
      </w:r>
      <w:proofErr w:type="spellEnd"/>
      <w:r w:rsidRPr="00B52F61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района Республики Саха (Якутия), на 2024 год, (на основе классификатора видов разрешенного использования земельных участков) </w:t>
      </w:r>
      <w:r w:rsidRPr="00B52F61">
        <w:rPr>
          <w:rFonts w:ascii="Times New Roman" w:hAnsi="Times New Roman"/>
          <w:sz w:val="20"/>
          <w:szCs w:val="20"/>
          <w:lang w:eastAsia="ru-RU"/>
        </w:rPr>
        <w:t>согласно приложению № 5 к настоящему решению.</w:t>
      </w:r>
    </w:p>
    <w:p w14:paraId="2E980AE3" w14:textId="77777777" w:rsidR="00395477" w:rsidRPr="00B52F61" w:rsidRDefault="00395477" w:rsidP="00395477">
      <w:pPr>
        <w:pStyle w:val="af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  <w:lang w:eastAsia="ru-RU"/>
        </w:rPr>
        <w:t xml:space="preserve">В случае реализации юридическими лицами и индивидуальными предпринимателями алкогольной продукции, установить базовую ставку арендной платы в размере 8 % от кадастровой стоимости земельного участка, государственная собственность на который не разграничена, расположенного на территории </w:t>
      </w:r>
      <w:r w:rsidRPr="00B52F61">
        <w:rPr>
          <w:rFonts w:ascii="Times New Roman" w:hAnsi="Times New Roman"/>
          <w:sz w:val="20"/>
          <w:szCs w:val="20"/>
        </w:rPr>
        <w:t xml:space="preserve">муниципального образования «Посёлок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 района Республики Саха (Якутия)</w:t>
      </w:r>
      <w:r w:rsidRPr="00B52F61">
        <w:rPr>
          <w:rFonts w:ascii="Times New Roman" w:hAnsi="Times New Roman"/>
          <w:sz w:val="20"/>
          <w:szCs w:val="20"/>
          <w:lang w:eastAsia="ru-RU"/>
        </w:rPr>
        <w:t>, в том числе сданного в субаренду недвижимого имущества, расположенного на данном земельном участке.</w:t>
      </w:r>
    </w:p>
    <w:p w14:paraId="19E6706C" w14:textId="77777777" w:rsidR="00395477" w:rsidRPr="00B52F61" w:rsidRDefault="00395477" w:rsidP="00395477">
      <w:pPr>
        <w:pStyle w:val="af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52F61">
        <w:rPr>
          <w:rFonts w:ascii="Times New Roman" w:hAnsi="Times New Roman"/>
          <w:sz w:val="20"/>
          <w:szCs w:val="20"/>
          <w:lang w:eastAsia="ru-RU"/>
        </w:rPr>
        <w:t>Установить сроки внесения арендной платы за земельные участки, государственная собственность на которые не разграничена, в соответствии с заключенными договорами аренды земельных участков.</w:t>
      </w:r>
    </w:p>
    <w:p w14:paraId="38739D6D" w14:textId="77777777" w:rsidR="00395477" w:rsidRPr="00B52F61" w:rsidRDefault="00395477" w:rsidP="00395477">
      <w:pPr>
        <w:pStyle w:val="af"/>
        <w:numPr>
          <w:ilvl w:val="0"/>
          <w:numId w:val="3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 xml:space="preserve"> Опубликовать настоящее решение в информационном бюллетени «Вестник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Айхала</w:t>
      </w:r>
      <w:proofErr w:type="spellEnd"/>
      <w:r w:rsidRPr="00B52F61">
        <w:rPr>
          <w:rFonts w:ascii="Times New Roman" w:hAnsi="Times New Roman"/>
          <w:sz w:val="20"/>
          <w:szCs w:val="20"/>
        </w:rPr>
        <w:t>» и разместить на официальном сайте администрации поселка (</w:t>
      </w:r>
      <w:hyperlink r:id="rId20" w:history="1">
        <w:r w:rsidRPr="00B52F61">
          <w:rPr>
            <w:rStyle w:val="a7"/>
            <w:rFonts w:ascii="Times New Roman" w:hAnsi="Times New Roman"/>
            <w:sz w:val="20"/>
            <w:szCs w:val="20"/>
            <w:lang w:val="en-US"/>
          </w:rPr>
          <w:t>www</w:t>
        </w:r>
        <w:r w:rsidRPr="00B52F61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B52F61">
          <w:rPr>
            <w:rStyle w:val="a7"/>
            <w:rFonts w:ascii="Times New Roman" w:hAnsi="Times New Roman"/>
            <w:sz w:val="20"/>
            <w:szCs w:val="20"/>
          </w:rPr>
          <w:t>мо-айхал.</w:t>
        </w:r>
      </w:hyperlink>
      <w:r w:rsidRPr="00B52F61">
        <w:rPr>
          <w:rFonts w:ascii="Times New Roman" w:hAnsi="Times New Roman"/>
          <w:sz w:val="20"/>
          <w:szCs w:val="20"/>
        </w:rPr>
        <w:t>рф</w:t>
      </w:r>
      <w:proofErr w:type="spellEnd"/>
      <w:r w:rsidRPr="00B52F61">
        <w:rPr>
          <w:rFonts w:ascii="Times New Roman" w:hAnsi="Times New Roman"/>
          <w:sz w:val="20"/>
          <w:szCs w:val="20"/>
        </w:rPr>
        <w:t>).</w:t>
      </w:r>
    </w:p>
    <w:p w14:paraId="466B2F4C" w14:textId="77777777" w:rsidR="00395477" w:rsidRPr="00B52F61" w:rsidRDefault="00395477" w:rsidP="00395477">
      <w:pPr>
        <w:pStyle w:val="af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52F61">
        <w:rPr>
          <w:rFonts w:ascii="Times New Roman" w:hAnsi="Times New Roman"/>
          <w:sz w:val="20"/>
          <w:szCs w:val="20"/>
        </w:rPr>
        <w:t>Настоящее решение вступает в силу с 1 января 2024года.</w:t>
      </w:r>
    </w:p>
    <w:p w14:paraId="19024224" w14:textId="77777777" w:rsidR="00395477" w:rsidRPr="00B52F61" w:rsidRDefault="00395477" w:rsidP="00395477">
      <w:pPr>
        <w:pStyle w:val="af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52F61">
        <w:rPr>
          <w:rFonts w:ascii="Times New Roman" w:hAnsi="Times New Roman"/>
          <w:sz w:val="20"/>
          <w:szCs w:val="20"/>
        </w:rPr>
        <w:t xml:space="preserve">Контроль исполнения настоящего решения возложить на Главу муниципального образования «Посёлок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B52F61">
        <w:rPr>
          <w:rFonts w:ascii="Times New Roman" w:hAnsi="Times New Roman"/>
          <w:sz w:val="20"/>
          <w:szCs w:val="20"/>
        </w:rPr>
        <w:t>Мирнинского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 района Республики Саха (Якутия), Комиссию по бюджету, налоговой политике, землепользованию, собственности.</w:t>
      </w:r>
    </w:p>
    <w:p w14:paraId="06B01627" w14:textId="77777777" w:rsidR="00395477" w:rsidRPr="00B52F61" w:rsidRDefault="00395477" w:rsidP="00395477">
      <w:pPr>
        <w:jc w:val="both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395477" w:rsidRPr="00B52F61" w14:paraId="0AEC0AD6" w14:textId="77777777" w:rsidTr="0035062B">
        <w:trPr>
          <w:trHeight w:val="1623"/>
        </w:trPr>
        <w:tc>
          <w:tcPr>
            <w:tcW w:w="2500" w:type="pct"/>
          </w:tcPr>
          <w:p w14:paraId="2C4E9D0D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lastRenderedPageBreak/>
              <w:t>Исполняющий обязанности</w:t>
            </w:r>
          </w:p>
          <w:p w14:paraId="5EEBCF1E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главы посёлка</w:t>
            </w:r>
          </w:p>
          <w:p w14:paraId="1775921C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</w:p>
          <w:p w14:paraId="1472F858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_________________Е.В. Лачинова</w:t>
            </w:r>
          </w:p>
        </w:tc>
        <w:tc>
          <w:tcPr>
            <w:tcW w:w="2500" w:type="pct"/>
          </w:tcPr>
          <w:p w14:paraId="19ADF5FA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Председатель</w:t>
            </w:r>
          </w:p>
          <w:p w14:paraId="41C23F87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поселкового Совета депутатов</w:t>
            </w:r>
          </w:p>
          <w:p w14:paraId="540BF15D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</w:p>
          <w:p w14:paraId="69375606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_______________________ А.М. Бочаров</w:t>
            </w:r>
          </w:p>
        </w:tc>
      </w:tr>
    </w:tbl>
    <w:p w14:paraId="1C686160" w14:textId="77777777" w:rsidR="00395477" w:rsidRPr="00B52F61" w:rsidRDefault="00395477" w:rsidP="00395477">
      <w:pPr>
        <w:rPr>
          <w:sz w:val="20"/>
          <w:szCs w:val="20"/>
        </w:rPr>
      </w:pPr>
      <w:bookmarkStart w:id="5" w:name="Par32"/>
      <w:bookmarkEnd w:id="5"/>
    </w:p>
    <w:p w14:paraId="6B6C6B1A" w14:textId="77777777" w:rsidR="00395477" w:rsidRPr="00B52F61" w:rsidRDefault="00395477" w:rsidP="00395477">
      <w:pPr>
        <w:keepNext/>
        <w:jc w:val="center"/>
        <w:outlineLvl w:val="1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РОССИЙСКАЯ ФЕДЕРАЦИЯ (РОССИЯ)</w:t>
      </w:r>
    </w:p>
    <w:p w14:paraId="3955AC5F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РЕСПУБЛИКА САХА (ЯКУТИЯ)</w:t>
      </w:r>
    </w:p>
    <w:p w14:paraId="26C28FF4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11195C82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14FEAB0A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ПОСЕЛКОВЫЙ СОВЕТ ДЕПУТАТОВ</w:t>
      </w:r>
    </w:p>
    <w:p w14:paraId="08F460E0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2235145E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РЕШЕНИЕ</w:t>
      </w:r>
    </w:p>
    <w:p w14:paraId="695B2D51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395477" w:rsidRPr="00B52F61" w14:paraId="3592057F" w14:textId="77777777" w:rsidTr="0035062B">
        <w:tc>
          <w:tcPr>
            <w:tcW w:w="5210" w:type="dxa"/>
          </w:tcPr>
          <w:p w14:paraId="69E66E17" w14:textId="77777777" w:rsidR="00395477" w:rsidRPr="00B52F61" w:rsidRDefault="00395477" w:rsidP="0035062B">
            <w:pPr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</w:rPr>
              <w:t>«</w:t>
            </w:r>
            <w:proofErr w:type="gramStart"/>
            <w:r w:rsidRPr="00B52F61">
              <w:rPr>
                <w:bCs/>
                <w:sz w:val="20"/>
                <w:szCs w:val="20"/>
              </w:rPr>
              <w:t>21 »</w:t>
            </w:r>
            <w:proofErr w:type="gramEnd"/>
            <w:r w:rsidRPr="00B52F61">
              <w:rPr>
                <w:bCs/>
                <w:sz w:val="20"/>
                <w:szCs w:val="20"/>
              </w:rPr>
              <w:t xml:space="preserve"> ноября 2023года</w:t>
            </w:r>
          </w:p>
        </w:tc>
        <w:tc>
          <w:tcPr>
            <w:tcW w:w="5211" w:type="dxa"/>
          </w:tcPr>
          <w:p w14:paraId="481A5740" w14:textId="77777777" w:rsidR="00395477" w:rsidRPr="00B52F61" w:rsidRDefault="00395477" w:rsidP="0035062B">
            <w:pPr>
              <w:jc w:val="right"/>
              <w:rPr>
                <w:bCs/>
                <w:sz w:val="20"/>
                <w:szCs w:val="20"/>
              </w:rPr>
            </w:pPr>
            <w:r w:rsidRPr="00B52F61">
              <w:rPr>
                <w:sz w:val="20"/>
                <w:szCs w:val="20"/>
                <w:lang w:val="en-US"/>
              </w:rPr>
              <w:t>V</w:t>
            </w:r>
            <w:r w:rsidRPr="00B52F61">
              <w:rPr>
                <w:bCs/>
                <w:sz w:val="20"/>
                <w:szCs w:val="20"/>
              </w:rPr>
              <w:t>-№ 18-7</w:t>
            </w:r>
          </w:p>
        </w:tc>
      </w:tr>
    </w:tbl>
    <w:p w14:paraId="3DE9AB69" w14:textId="77777777" w:rsidR="00395477" w:rsidRPr="00B52F61" w:rsidRDefault="00395477" w:rsidP="00395477">
      <w:pPr>
        <w:rPr>
          <w:b/>
          <w:bCs/>
          <w:sz w:val="20"/>
          <w:szCs w:val="20"/>
        </w:rPr>
      </w:pPr>
    </w:p>
    <w:p w14:paraId="48619F8E" w14:textId="77777777" w:rsidR="00395477" w:rsidRPr="00B52F61" w:rsidRDefault="00395477" w:rsidP="00395477">
      <w:pPr>
        <w:jc w:val="center"/>
        <w:rPr>
          <w:b/>
          <w:bCs/>
          <w:sz w:val="20"/>
          <w:szCs w:val="20"/>
        </w:rPr>
      </w:pPr>
      <w:r w:rsidRPr="00B52F61">
        <w:rPr>
          <w:b/>
          <w:sz w:val="20"/>
          <w:szCs w:val="20"/>
        </w:rPr>
        <w:t>Об утверждении Плана (Программы) приватизации</w:t>
      </w:r>
      <w:r w:rsidRPr="00B52F61">
        <w:rPr>
          <w:b/>
          <w:bCs/>
          <w:sz w:val="20"/>
          <w:szCs w:val="20"/>
        </w:rPr>
        <w:t xml:space="preserve"> муниципального имущества муниципального образования «Поселок </w:t>
      </w:r>
      <w:proofErr w:type="spellStart"/>
      <w:r w:rsidRPr="00B52F61">
        <w:rPr>
          <w:b/>
          <w:bCs/>
          <w:sz w:val="20"/>
          <w:szCs w:val="20"/>
        </w:rPr>
        <w:t>Айхал</w:t>
      </w:r>
      <w:proofErr w:type="spellEnd"/>
      <w:r w:rsidRPr="00B52F61">
        <w:rPr>
          <w:b/>
          <w:bCs/>
          <w:sz w:val="20"/>
          <w:szCs w:val="20"/>
        </w:rPr>
        <w:t xml:space="preserve">» </w:t>
      </w:r>
      <w:proofErr w:type="spellStart"/>
      <w:r w:rsidRPr="00B52F61">
        <w:rPr>
          <w:b/>
          <w:bCs/>
          <w:sz w:val="20"/>
          <w:szCs w:val="20"/>
        </w:rPr>
        <w:t>Мирнинского</w:t>
      </w:r>
      <w:proofErr w:type="spellEnd"/>
      <w:r w:rsidRPr="00B52F61">
        <w:rPr>
          <w:b/>
          <w:bCs/>
          <w:sz w:val="20"/>
          <w:szCs w:val="20"/>
        </w:rPr>
        <w:t xml:space="preserve"> района Республики Саха (Якутия) на 2024 год и плановый период 2025 и 2026 год</w:t>
      </w:r>
    </w:p>
    <w:p w14:paraId="6432DE34" w14:textId="77777777" w:rsidR="00395477" w:rsidRPr="00B52F61" w:rsidRDefault="00395477" w:rsidP="00395477">
      <w:pPr>
        <w:ind w:firstLine="567"/>
        <w:jc w:val="both"/>
        <w:rPr>
          <w:b/>
          <w:sz w:val="20"/>
          <w:szCs w:val="20"/>
        </w:rPr>
      </w:pPr>
    </w:p>
    <w:p w14:paraId="0E836602" w14:textId="77777777" w:rsidR="00395477" w:rsidRPr="00B52F61" w:rsidRDefault="00395477" w:rsidP="00395477">
      <w:pPr>
        <w:tabs>
          <w:tab w:val="left" w:pos="0"/>
        </w:tabs>
        <w:ind w:firstLine="567"/>
        <w:jc w:val="both"/>
        <w:rPr>
          <w:b/>
          <w:bCs/>
          <w:sz w:val="20"/>
          <w:szCs w:val="20"/>
        </w:rPr>
      </w:pPr>
      <w:r w:rsidRPr="00B52F61">
        <w:rPr>
          <w:sz w:val="20"/>
          <w:szCs w:val="20"/>
        </w:rPr>
        <w:t xml:space="preserve">Заслушав и обсудив информацию главного специалиста администрации МО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по управлению муниципальным имуществом А.В. Бычковой, руководствуясь Положением о порядке приватизации муниципального имущества в муниципальном образовании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», утвержденного решением поселкового Совета депутатов от 30.01.2007 № 16-1, в редакции решений сессий </w:t>
      </w:r>
      <w:proofErr w:type="spellStart"/>
      <w:r w:rsidRPr="00B52F61">
        <w:rPr>
          <w:sz w:val="20"/>
          <w:szCs w:val="20"/>
        </w:rPr>
        <w:t>Айхальского</w:t>
      </w:r>
      <w:proofErr w:type="spellEnd"/>
      <w:r w:rsidRPr="00B52F61">
        <w:rPr>
          <w:sz w:val="20"/>
          <w:szCs w:val="20"/>
        </w:rPr>
        <w:t xml:space="preserve"> поселкового Совета от 02.02.2009 № 19-4, от 15.10.2009 № 24-8, от 21.12.2010 № 40-4, от 26.04.2011 № 44-17, от 19.05.2011 № 45-4; от 10.04.2012 № 54-13, от 29.11.2013г. </w:t>
      </w:r>
      <w:r w:rsidRPr="00B52F61">
        <w:rPr>
          <w:sz w:val="20"/>
          <w:szCs w:val="20"/>
          <w:lang w:val="en-US"/>
        </w:rPr>
        <w:t>III</w:t>
      </w:r>
      <w:r w:rsidRPr="00B52F61">
        <w:rPr>
          <w:sz w:val="20"/>
          <w:szCs w:val="20"/>
        </w:rPr>
        <w:t xml:space="preserve">-№ 13-10, от 24.01.2017 </w:t>
      </w:r>
      <w:r w:rsidRPr="00B52F61">
        <w:rPr>
          <w:sz w:val="20"/>
          <w:szCs w:val="20"/>
          <w:lang w:val="en-US"/>
        </w:rPr>
        <w:t>III</w:t>
      </w:r>
      <w:r w:rsidRPr="00B52F61">
        <w:rPr>
          <w:sz w:val="20"/>
          <w:szCs w:val="20"/>
        </w:rPr>
        <w:t xml:space="preserve">-№ 57-13 от 27.03.2018 </w:t>
      </w:r>
      <w:r w:rsidRPr="00B52F61">
        <w:rPr>
          <w:bCs/>
          <w:sz w:val="20"/>
          <w:szCs w:val="20"/>
          <w:lang w:val="en-US"/>
        </w:rPr>
        <w:t>IV</w:t>
      </w:r>
      <w:r w:rsidRPr="00B52F61">
        <w:rPr>
          <w:bCs/>
          <w:sz w:val="20"/>
          <w:szCs w:val="20"/>
        </w:rPr>
        <w:t xml:space="preserve">-№ 10-9, от 11.09.2018 </w:t>
      </w:r>
      <w:r w:rsidRPr="00B52F61">
        <w:rPr>
          <w:bCs/>
          <w:sz w:val="20"/>
          <w:szCs w:val="20"/>
          <w:lang w:val="en-US"/>
        </w:rPr>
        <w:t>IV</w:t>
      </w:r>
      <w:r w:rsidRPr="00B52F61">
        <w:rPr>
          <w:bCs/>
          <w:sz w:val="20"/>
          <w:szCs w:val="20"/>
        </w:rPr>
        <w:t xml:space="preserve">-№ 17-5, от 29.09.2019г. </w:t>
      </w:r>
      <w:r w:rsidRPr="00B52F61">
        <w:rPr>
          <w:bCs/>
          <w:sz w:val="20"/>
          <w:szCs w:val="20"/>
          <w:lang w:val="en-US"/>
        </w:rPr>
        <w:t>IV</w:t>
      </w:r>
      <w:r w:rsidRPr="00B52F61">
        <w:rPr>
          <w:bCs/>
          <w:sz w:val="20"/>
          <w:szCs w:val="20"/>
        </w:rPr>
        <w:t xml:space="preserve">-№ 33-4, от 25.11.2021 </w:t>
      </w:r>
      <w:r w:rsidRPr="00B52F61">
        <w:rPr>
          <w:bCs/>
          <w:sz w:val="20"/>
          <w:szCs w:val="20"/>
          <w:lang w:val="en-US"/>
        </w:rPr>
        <w:t>IV</w:t>
      </w:r>
      <w:r w:rsidRPr="00B52F61">
        <w:rPr>
          <w:bCs/>
          <w:sz w:val="20"/>
          <w:szCs w:val="20"/>
        </w:rPr>
        <w:t>-№68-4)</w:t>
      </w:r>
      <w:r w:rsidRPr="00B52F61">
        <w:rPr>
          <w:sz w:val="20"/>
          <w:szCs w:val="20"/>
        </w:rPr>
        <w:t xml:space="preserve">, </w:t>
      </w:r>
      <w:r w:rsidRPr="00B52F61">
        <w:rPr>
          <w:b/>
          <w:bCs/>
          <w:sz w:val="20"/>
          <w:szCs w:val="20"/>
        </w:rPr>
        <w:t>поселковый Совет депутатов решил:</w:t>
      </w:r>
    </w:p>
    <w:p w14:paraId="61ED0A87" w14:textId="77777777" w:rsidR="00395477" w:rsidRPr="00B52F61" w:rsidRDefault="00395477" w:rsidP="00395477">
      <w:pPr>
        <w:jc w:val="both"/>
        <w:rPr>
          <w:sz w:val="20"/>
          <w:szCs w:val="20"/>
        </w:rPr>
      </w:pPr>
    </w:p>
    <w:p w14:paraId="5DB9D8E6" w14:textId="77777777" w:rsidR="00395477" w:rsidRPr="00B52F61" w:rsidRDefault="00395477" w:rsidP="00395477">
      <w:pPr>
        <w:numPr>
          <w:ilvl w:val="0"/>
          <w:numId w:val="36"/>
        </w:numPr>
        <w:ind w:left="-11" w:firstLine="567"/>
        <w:jc w:val="both"/>
        <w:rPr>
          <w:bCs/>
          <w:sz w:val="20"/>
          <w:szCs w:val="20"/>
        </w:rPr>
      </w:pPr>
      <w:r w:rsidRPr="00B52F61">
        <w:rPr>
          <w:sz w:val="20"/>
          <w:szCs w:val="20"/>
        </w:rPr>
        <w:t xml:space="preserve">Утвердить План (Программу) приватизации муниципального имущества </w:t>
      </w:r>
      <w:r w:rsidRPr="00B52F61">
        <w:rPr>
          <w:bCs/>
          <w:sz w:val="20"/>
          <w:szCs w:val="20"/>
        </w:rPr>
        <w:t xml:space="preserve">муниципального образования «Поселок </w:t>
      </w:r>
      <w:proofErr w:type="spellStart"/>
      <w:r w:rsidRPr="00B52F61">
        <w:rPr>
          <w:bCs/>
          <w:sz w:val="20"/>
          <w:szCs w:val="20"/>
        </w:rPr>
        <w:t>Айхал</w:t>
      </w:r>
      <w:proofErr w:type="spellEnd"/>
      <w:r w:rsidRPr="00B52F61">
        <w:rPr>
          <w:bCs/>
          <w:sz w:val="20"/>
          <w:szCs w:val="20"/>
        </w:rPr>
        <w:t xml:space="preserve">» </w:t>
      </w:r>
      <w:proofErr w:type="spellStart"/>
      <w:r w:rsidRPr="00B52F61">
        <w:rPr>
          <w:bCs/>
          <w:sz w:val="20"/>
          <w:szCs w:val="20"/>
        </w:rPr>
        <w:t>Мирнинского</w:t>
      </w:r>
      <w:proofErr w:type="spellEnd"/>
      <w:r w:rsidRPr="00B52F61">
        <w:rPr>
          <w:bCs/>
          <w:sz w:val="20"/>
          <w:szCs w:val="20"/>
        </w:rPr>
        <w:t xml:space="preserve"> района Республики Саха (Якутия) на 2024 год и плановый период 2025 и 2026 год согласно приложению</w:t>
      </w:r>
      <w:r w:rsidRPr="00B52F61">
        <w:rPr>
          <w:sz w:val="20"/>
          <w:szCs w:val="20"/>
        </w:rPr>
        <w:t>.</w:t>
      </w:r>
    </w:p>
    <w:p w14:paraId="3DC2D30F" w14:textId="77777777" w:rsidR="00395477" w:rsidRPr="00B52F61" w:rsidRDefault="00395477" w:rsidP="00395477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Настоящее Решение вступает в силу с 1 января 2024 года.</w:t>
      </w:r>
    </w:p>
    <w:p w14:paraId="7627C8AD" w14:textId="77777777" w:rsidR="00395477" w:rsidRPr="00B52F61" w:rsidRDefault="00395477" w:rsidP="00395477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Опубликовать (обнародовать) настоящее решение в информационном бюллетене «Вестник </w:t>
      </w:r>
      <w:proofErr w:type="spellStart"/>
      <w:r w:rsidRPr="00B52F61">
        <w:rPr>
          <w:sz w:val="20"/>
          <w:szCs w:val="20"/>
        </w:rPr>
        <w:t>Айхала</w:t>
      </w:r>
      <w:proofErr w:type="spellEnd"/>
      <w:r w:rsidRPr="00B52F61">
        <w:rPr>
          <w:sz w:val="20"/>
          <w:szCs w:val="20"/>
        </w:rPr>
        <w:t xml:space="preserve">» и разместить на официальном сайте муниципального образования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>» (</w:t>
      </w:r>
      <w:hyperlink r:id="rId21" w:history="1">
        <w:r w:rsidRPr="00B52F61">
          <w:rPr>
            <w:sz w:val="20"/>
            <w:szCs w:val="20"/>
          </w:rPr>
          <w:t>www.мо-айхал.рф</w:t>
        </w:r>
      </w:hyperlink>
      <w:r w:rsidRPr="00B52F61">
        <w:rPr>
          <w:sz w:val="20"/>
          <w:szCs w:val="20"/>
        </w:rPr>
        <w:t>).</w:t>
      </w:r>
    </w:p>
    <w:p w14:paraId="6F4A9A11" w14:textId="77777777" w:rsidR="00395477" w:rsidRPr="00B52F61" w:rsidRDefault="00395477" w:rsidP="00395477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Контроль исполнения настоящего решения возложить на Главу поселка, Комиссию по бюджету, налоговой политике, землепользованию, собственности.</w:t>
      </w:r>
    </w:p>
    <w:p w14:paraId="1C057CE2" w14:textId="77777777" w:rsidR="00395477" w:rsidRPr="00B52F61" w:rsidRDefault="00395477" w:rsidP="00395477">
      <w:pPr>
        <w:tabs>
          <w:tab w:val="left" w:pos="180"/>
          <w:tab w:val="left" w:pos="900"/>
        </w:tabs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395477" w:rsidRPr="00B52F61" w14:paraId="330B0842" w14:textId="77777777" w:rsidTr="0035062B">
        <w:tc>
          <w:tcPr>
            <w:tcW w:w="2500" w:type="pct"/>
          </w:tcPr>
          <w:p w14:paraId="1994A393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Исполняющий обязанности</w:t>
            </w:r>
          </w:p>
          <w:p w14:paraId="7653FE17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главы поселка</w:t>
            </w:r>
          </w:p>
          <w:p w14:paraId="0F47A155" w14:textId="77777777" w:rsidR="00395477" w:rsidRPr="00B52F61" w:rsidRDefault="00395477" w:rsidP="0035062B">
            <w:pPr>
              <w:jc w:val="both"/>
              <w:rPr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______________________ Е.В. Лачинова</w:t>
            </w:r>
          </w:p>
        </w:tc>
        <w:tc>
          <w:tcPr>
            <w:tcW w:w="2500" w:type="pct"/>
          </w:tcPr>
          <w:p w14:paraId="4A04FFC9" w14:textId="77777777" w:rsidR="00395477" w:rsidRPr="00B52F61" w:rsidRDefault="00395477" w:rsidP="0035062B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Председатель</w:t>
            </w:r>
          </w:p>
          <w:p w14:paraId="3CD5ADEB" w14:textId="77777777" w:rsidR="00395477" w:rsidRPr="00B52F61" w:rsidRDefault="00395477" w:rsidP="0035062B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поселкового Совета депутатов</w:t>
            </w:r>
          </w:p>
          <w:p w14:paraId="6C7DD96C" w14:textId="77777777" w:rsidR="00395477" w:rsidRPr="00B52F61" w:rsidRDefault="00395477" w:rsidP="0035062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_______________________ А.М. Бочаров</w:t>
            </w:r>
          </w:p>
        </w:tc>
      </w:tr>
    </w:tbl>
    <w:p w14:paraId="4948A7EA" w14:textId="77777777" w:rsidR="00395477" w:rsidRPr="00B52F61" w:rsidRDefault="00395477" w:rsidP="00395477">
      <w:pPr>
        <w:jc w:val="right"/>
        <w:rPr>
          <w:sz w:val="20"/>
          <w:szCs w:val="20"/>
        </w:rPr>
      </w:pPr>
    </w:p>
    <w:p w14:paraId="035E90FB" w14:textId="77777777" w:rsidR="00395477" w:rsidRPr="00B52F61" w:rsidRDefault="00395477" w:rsidP="00395477">
      <w:pPr>
        <w:jc w:val="center"/>
        <w:rPr>
          <w:b/>
          <w:bCs/>
          <w:sz w:val="20"/>
          <w:szCs w:val="20"/>
        </w:rPr>
      </w:pPr>
    </w:p>
    <w:p w14:paraId="5DEC9FE9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РОССИЙСКАЯ ФЕДЕРАЦИЯ (РОССИЯ)</w:t>
      </w:r>
    </w:p>
    <w:p w14:paraId="59BF865C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РЕСПУБЛИКА САХА (ЯКУТИЯ)</w:t>
      </w:r>
    </w:p>
    <w:p w14:paraId="239253A9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3FA044E0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027F0DFC" w14:textId="77777777" w:rsidR="00395477" w:rsidRPr="00B52F61" w:rsidRDefault="00395477" w:rsidP="00395477">
      <w:pPr>
        <w:ind w:firstLine="567"/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ПОСЕЛКОВЫЙ СОВЕТ ДЕПУТАТОВ</w:t>
      </w:r>
    </w:p>
    <w:p w14:paraId="5F483065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6F758734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РЕШЕНИЕ</w:t>
      </w:r>
    </w:p>
    <w:p w14:paraId="0AD0D80B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395477" w:rsidRPr="00B52F61" w14:paraId="0D52B93C" w14:textId="77777777" w:rsidTr="0035062B">
        <w:tc>
          <w:tcPr>
            <w:tcW w:w="5210" w:type="dxa"/>
            <w:hideMark/>
          </w:tcPr>
          <w:p w14:paraId="08FCE51B" w14:textId="77777777" w:rsidR="00395477" w:rsidRPr="00B52F61" w:rsidRDefault="00395477" w:rsidP="0035062B">
            <w:pPr>
              <w:jc w:val="both"/>
              <w:rPr>
                <w:bCs/>
                <w:sz w:val="20"/>
                <w:szCs w:val="20"/>
              </w:rPr>
            </w:pPr>
            <w:r w:rsidRPr="00B52F61">
              <w:rPr>
                <w:sz w:val="20"/>
                <w:szCs w:val="20"/>
                <w:lang w:val="en-US"/>
              </w:rPr>
              <w:t xml:space="preserve">21 </w:t>
            </w:r>
            <w:r w:rsidRPr="00B52F61">
              <w:rPr>
                <w:sz w:val="20"/>
                <w:szCs w:val="20"/>
              </w:rPr>
              <w:t>ноября 2023 года</w:t>
            </w:r>
          </w:p>
        </w:tc>
        <w:tc>
          <w:tcPr>
            <w:tcW w:w="5211" w:type="dxa"/>
            <w:hideMark/>
          </w:tcPr>
          <w:p w14:paraId="68EDFEBE" w14:textId="77777777" w:rsidR="00395477" w:rsidRPr="00B52F61" w:rsidRDefault="00395477" w:rsidP="0035062B">
            <w:pPr>
              <w:jc w:val="right"/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  <w:lang w:val="en-US"/>
              </w:rPr>
              <w:t>V</w:t>
            </w:r>
            <w:r w:rsidRPr="00B52F61">
              <w:rPr>
                <w:bCs/>
                <w:sz w:val="20"/>
                <w:szCs w:val="20"/>
              </w:rPr>
              <w:t>-№ 18-8</w:t>
            </w:r>
          </w:p>
        </w:tc>
      </w:tr>
    </w:tbl>
    <w:p w14:paraId="3998F017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</w:p>
    <w:p w14:paraId="3B3F6C29" w14:textId="77777777" w:rsidR="00395477" w:rsidRPr="00B52F61" w:rsidRDefault="00395477" w:rsidP="00395477">
      <w:pPr>
        <w:jc w:val="center"/>
        <w:rPr>
          <w:b/>
          <w:iCs/>
          <w:sz w:val="20"/>
          <w:szCs w:val="20"/>
        </w:rPr>
      </w:pPr>
      <w:r w:rsidRPr="00B52F61">
        <w:rPr>
          <w:b/>
          <w:sz w:val="20"/>
          <w:szCs w:val="20"/>
        </w:rPr>
        <w:t>Об исполнении муниципальных контрактов</w:t>
      </w:r>
    </w:p>
    <w:p w14:paraId="0B253784" w14:textId="77777777" w:rsidR="00395477" w:rsidRPr="00B52F61" w:rsidRDefault="00395477" w:rsidP="00395477">
      <w:pPr>
        <w:jc w:val="both"/>
        <w:rPr>
          <w:b/>
          <w:bCs/>
          <w:sz w:val="20"/>
          <w:szCs w:val="20"/>
        </w:rPr>
      </w:pPr>
    </w:p>
    <w:p w14:paraId="2DCF7588" w14:textId="77777777" w:rsidR="00395477" w:rsidRPr="00B52F61" w:rsidRDefault="00395477" w:rsidP="00395477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  <w:sz w:val="20"/>
          <w:szCs w:val="20"/>
        </w:rPr>
      </w:pPr>
      <w:r w:rsidRPr="00B52F61">
        <w:rPr>
          <w:rFonts w:ascii="Times New Roman" w:hAnsi="Times New Roman" w:cs="Times New Roman"/>
          <w:sz w:val="20"/>
          <w:szCs w:val="20"/>
        </w:rPr>
        <w:t xml:space="preserve">Заслушав и обсудив информацию Председателя поселкового Совета депутатов А.М. </w:t>
      </w:r>
      <w:proofErr w:type="spellStart"/>
      <w:r w:rsidRPr="00B52F61">
        <w:rPr>
          <w:rFonts w:ascii="Times New Roman" w:hAnsi="Times New Roman" w:cs="Times New Roman"/>
          <w:sz w:val="20"/>
          <w:szCs w:val="20"/>
        </w:rPr>
        <w:t>Бочарова</w:t>
      </w:r>
      <w:proofErr w:type="spellEnd"/>
      <w:r w:rsidRPr="00B52F61">
        <w:rPr>
          <w:rFonts w:ascii="Times New Roman" w:hAnsi="Times New Roman" w:cs="Times New Roman"/>
          <w:sz w:val="20"/>
          <w:szCs w:val="20"/>
        </w:rPr>
        <w:t>, Руководствуясь статьей 94 Федерального закона от 05.04.2013 N 44-ФЗ (ред. от 14.11.2023) "О контрактной системе в сфере закупок товаров, работ, услуг для обеспечения государственных и муниципальных нужд",</w:t>
      </w:r>
      <w:r w:rsidRPr="00B52F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2F61">
        <w:rPr>
          <w:rFonts w:ascii="Times New Roman" w:hAnsi="Times New Roman" w:cs="Times New Roman"/>
          <w:b/>
          <w:sz w:val="20"/>
          <w:szCs w:val="20"/>
        </w:rPr>
        <w:t>поселковый Совет депутатов решил:</w:t>
      </w:r>
    </w:p>
    <w:p w14:paraId="0ADCAD30" w14:textId="77777777" w:rsidR="00395477" w:rsidRPr="00B52F61" w:rsidRDefault="00395477" w:rsidP="0039547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14:paraId="4EECC88D" w14:textId="77777777" w:rsidR="00395477" w:rsidRPr="00B52F61" w:rsidRDefault="00395477" w:rsidP="00395477">
      <w:pPr>
        <w:widowControl/>
        <w:numPr>
          <w:ilvl w:val="3"/>
          <w:numId w:val="25"/>
        </w:numPr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Информацию об исполнении муниципальных контрактов за 2023 год принять к сведению.</w:t>
      </w:r>
    </w:p>
    <w:p w14:paraId="6CD6B950" w14:textId="77777777" w:rsidR="00395477" w:rsidRPr="00B52F61" w:rsidRDefault="00395477" w:rsidP="00395477">
      <w:pPr>
        <w:widowControl/>
        <w:numPr>
          <w:ilvl w:val="3"/>
          <w:numId w:val="2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Style w:val="af7"/>
          <w:b w:val="0"/>
          <w:bCs w:val="0"/>
          <w:sz w:val="20"/>
          <w:szCs w:val="20"/>
        </w:rPr>
      </w:pPr>
      <w:r w:rsidRPr="00B52F61">
        <w:rPr>
          <w:rStyle w:val="af7"/>
          <w:b w:val="0"/>
          <w:sz w:val="20"/>
          <w:szCs w:val="20"/>
        </w:rPr>
        <w:t>Настоящее решение вступает в силу даты принятия.</w:t>
      </w:r>
    </w:p>
    <w:p w14:paraId="04902814" w14:textId="77777777" w:rsidR="00395477" w:rsidRPr="00B52F61" w:rsidRDefault="00395477" w:rsidP="00395477">
      <w:pPr>
        <w:pStyle w:val="af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Контроль исполнения настоящего решения возложить на Главу поселка.</w:t>
      </w:r>
    </w:p>
    <w:p w14:paraId="295E3E0A" w14:textId="77777777" w:rsidR="00395477" w:rsidRPr="00B52F61" w:rsidRDefault="00395477" w:rsidP="00395477">
      <w:pPr>
        <w:tabs>
          <w:tab w:val="left" w:pos="851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395477" w:rsidRPr="00B52F61" w14:paraId="7A49BA0C" w14:textId="77777777" w:rsidTr="0035062B">
        <w:tc>
          <w:tcPr>
            <w:tcW w:w="5210" w:type="dxa"/>
            <w:hideMark/>
          </w:tcPr>
          <w:p w14:paraId="1F7ED702" w14:textId="77777777" w:rsidR="00395477" w:rsidRPr="00B52F61" w:rsidRDefault="00395477" w:rsidP="0035062B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lastRenderedPageBreak/>
              <w:t>Председатель</w:t>
            </w:r>
          </w:p>
          <w:p w14:paraId="600B253E" w14:textId="77777777" w:rsidR="00395477" w:rsidRPr="00B52F61" w:rsidRDefault="00395477" w:rsidP="0035062B">
            <w:pPr>
              <w:pStyle w:val="a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F61">
              <w:rPr>
                <w:rFonts w:ascii="Times New Roman" w:hAnsi="Times New Roman"/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14:paraId="26A09A3C" w14:textId="77777777" w:rsidR="00395477" w:rsidRPr="00B52F61" w:rsidRDefault="00395477" w:rsidP="0035062B">
            <w:pPr>
              <w:pStyle w:val="af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2F61">
              <w:rPr>
                <w:rFonts w:ascii="Times New Roman" w:hAnsi="Times New Roman"/>
                <w:b/>
                <w:sz w:val="20"/>
                <w:szCs w:val="20"/>
              </w:rPr>
              <w:t>А.М. Бочаров</w:t>
            </w:r>
          </w:p>
        </w:tc>
      </w:tr>
    </w:tbl>
    <w:p w14:paraId="79735EC9" w14:textId="77777777" w:rsidR="00395477" w:rsidRPr="00B52F61" w:rsidRDefault="00395477" w:rsidP="00395477">
      <w:pPr>
        <w:keepNext/>
        <w:jc w:val="center"/>
        <w:outlineLvl w:val="1"/>
        <w:rPr>
          <w:bCs/>
        </w:rPr>
      </w:pPr>
    </w:p>
    <w:p w14:paraId="5A082BBF" w14:textId="77777777" w:rsidR="00395477" w:rsidRPr="00B52F61" w:rsidRDefault="00395477" w:rsidP="00395477">
      <w:pPr>
        <w:jc w:val="center"/>
      </w:pPr>
      <w:r w:rsidRPr="00B52F61">
        <w:t>РЕСПУБЛИКА САХА (ЯКУТИЯ)</w:t>
      </w:r>
    </w:p>
    <w:p w14:paraId="0683196E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6E7338AC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555202AA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ПОСЕЛКОВЫЙ СОВЕТ ДЕПУТАТОВ</w:t>
      </w:r>
    </w:p>
    <w:p w14:paraId="463D080D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2E6AC1D3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РЕШЕНИЕ</w:t>
      </w:r>
    </w:p>
    <w:p w14:paraId="509A9318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45"/>
        <w:gridCol w:w="4909"/>
      </w:tblGrid>
      <w:tr w:rsidR="00395477" w:rsidRPr="00B52F61" w14:paraId="634C9092" w14:textId="77777777" w:rsidTr="0035062B">
        <w:tc>
          <w:tcPr>
            <w:tcW w:w="4945" w:type="dxa"/>
          </w:tcPr>
          <w:p w14:paraId="5509D895" w14:textId="77777777" w:rsidR="00395477" w:rsidRPr="00B52F61" w:rsidRDefault="00395477" w:rsidP="0035062B">
            <w:pPr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</w:rPr>
              <w:t>«21» ноября 2023 года</w:t>
            </w:r>
          </w:p>
        </w:tc>
        <w:tc>
          <w:tcPr>
            <w:tcW w:w="4909" w:type="dxa"/>
          </w:tcPr>
          <w:p w14:paraId="75C6B64D" w14:textId="77777777" w:rsidR="00395477" w:rsidRPr="00B52F61" w:rsidRDefault="00395477" w:rsidP="0035062B">
            <w:pPr>
              <w:jc w:val="right"/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  <w:lang w:val="en-US"/>
              </w:rPr>
              <w:t>V-</w:t>
            </w:r>
            <w:r w:rsidRPr="00B52F61">
              <w:rPr>
                <w:bCs/>
                <w:sz w:val="20"/>
                <w:szCs w:val="20"/>
              </w:rPr>
              <w:t>№ 18-9</w:t>
            </w:r>
          </w:p>
        </w:tc>
      </w:tr>
    </w:tbl>
    <w:p w14:paraId="0B5320C3" w14:textId="77777777" w:rsidR="00395477" w:rsidRPr="00B52F61" w:rsidRDefault="00395477" w:rsidP="00395477">
      <w:pPr>
        <w:pStyle w:val="a5"/>
        <w:spacing w:before="0" w:beforeAutospacing="0" w:after="0" w:afterAutospacing="0"/>
        <w:rPr>
          <w:b/>
          <w:sz w:val="20"/>
          <w:szCs w:val="20"/>
        </w:rPr>
      </w:pPr>
    </w:p>
    <w:p w14:paraId="0F1C85A6" w14:textId="77777777" w:rsidR="00395477" w:rsidRPr="00B52F61" w:rsidRDefault="00395477" w:rsidP="00395477">
      <w:pPr>
        <w:jc w:val="center"/>
        <w:rPr>
          <w:b/>
          <w:sz w:val="20"/>
          <w:szCs w:val="20"/>
        </w:rPr>
      </w:pPr>
      <w:r w:rsidRPr="00B52F61">
        <w:rPr>
          <w:b/>
          <w:sz w:val="20"/>
          <w:szCs w:val="20"/>
        </w:rPr>
        <w:t xml:space="preserve">О внесении изменений в Положение о денежном содержании работников Администрации МО «Поселок </w:t>
      </w:r>
      <w:proofErr w:type="spellStart"/>
      <w:r w:rsidRPr="00B52F61">
        <w:rPr>
          <w:b/>
          <w:sz w:val="20"/>
          <w:szCs w:val="20"/>
        </w:rPr>
        <w:t>Айхал</w:t>
      </w:r>
      <w:proofErr w:type="spellEnd"/>
      <w:r w:rsidRPr="00B52F61">
        <w:rPr>
          <w:b/>
          <w:sz w:val="20"/>
          <w:szCs w:val="20"/>
        </w:rPr>
        <w:t xml:space="preserve">» </w:t>
      </w:r>
      <w:proofErr w:type="spellStart"/>
      <w:r w:rsidRPr="00B52F61">
        <w:rPr>
          <w:b/>
          <w:sz w:val="20"/>
          <w:szCs w:val="20"/>
        </w:rPr>
        <w:t>Мирнинского</w:t>
      </w:r>
      <w:proofErr w:type="spellEnd"/>
      <w:r w:rsidRPr="00B52F61">
        <w:rPr>
          <w:b/>
          <w:sz w:val="20"/>
          <w:szCs w:val="20"/>
        </w:rPr>
        <w:t xml:space="preserve"> района РС (Я), замещающих должности, не являющиеся должностями муниципальной службы, утвержденное решением поселкового Совета депутатов от 28 апреля 2018 года № 12-3 (с последующими изменениями и дополнениями)</w:t>
      </w:r>
    </w:p>
    <w:p w14:paraId="543FFC9B" w14:textId="77777777" w:rsidR="00395477" w:rsidRPr="00B52F61" w:rsidRDefault="00395477" w:rsidP="00395477">
      <w:pPr>
        <w:jc w:val="center"/>
        <w:rPr>
          <w:b/>
          <w:bCs/>
          <w:sz w:val="20"/>
          <w:szCs w:val="20"/>
        </w:rPr>
      </w:pPr>
    </w:p>
    <w:p w14:paraId="35CAB534" w14:textId="77777777" w:rsidR="00395477" w:rsidRPr="00B52F61" w:rsidRDefault="00395477" w:rsidP="00395477">
      <w:pPr>
        <w:ind w:firstLine="426"/>
        <w:jc w:val="both"/>
        <w:rPr>
          <w:b/>
          <w:bCs/>
          <w:sz w:val="20"/>
          <w:szCs w:val="20"/>
        </w:rPr>
      </w:pPr>
      <w:r w:rsidRPr="00B52F61">
        <w:rPr>
          <w:sz w:val="20"/>
          <w:szCs w:val="20"/>
        </w:rPr>
        <w:t xml:space="preserve">Заслушав и обсудив информацию главного специалиста - экономиста Администрации МО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Лукомской</w:t>
      </w:r>
      <w:proofErr w:type="spellEnd"/>
      <w:r w:rsidRPr="00B52F61">
        <w:rPr>
          <w:sz w:val="20"/>
          <w:szCs w:val="20"/>
        </w:rPr>
        <w:t xml:space="preserve"> В.С., председателя бюджетной комиссии Севостьянова В.И., руководствуясь </w:t>
      </w:r>
      <w:r w:rsidRPr="00B52F61">
        <w:rPr>
          <w:bCs/>
          <w:sz w:val="20"/>
          <w:szCs w:val="20"/>
        </w:rPr>
        <w:t>главой 21</w:t>
      </w:r>
      <w:r w:rsidRPr="00B52F61">
        <w:rPr>
          <w:sz w:val="20"/>
          <w:szCs w:val="20"/>
        </w:rPr>
        <w:t xml:space="preserve"> Трудового кодекса Российской Федерации</w:t>
      </w:r>
      <w:r w:rsidRPr="00B52F61">
        <w:rPr>
          <w:b/>
          <w:bCs/>
          <w:sz w:val="20"/>
          <w:szCs w:val="20"/>
        </w:rPr>
        <w:t xml:space="preserve">, </w:t>
      </w:r>
      <w:r w:rsidRPr="00B52F61">
        <w:rPr>
          <w:sz w:val="20"/>
          <w:szCs w:val="20"/>
        </w:rPr>
        <w:t>Постановлением Правительства Республики Саха (Якутия) от 27.03.2019 № 64 «О размерах должностных окладов и порядке установления ежемесячных и иных дополнительных выплат работникам органов государственной власти Республики Саха (Якутия), замещающим должности, не являющиеся должностями государственной гражданской службы Республики Саха (Якутия)»</w:t>
      </w:r>
      <w:r w:rsidRPr="00B52F61">
        <w:rPr>
          <w:bCs/>
          <w:sz w:val="20"/>
          <w:szCs w:val="20"/>
        </w:rPr>
        <w:t xml:space="preserve">, </w:t>
      </w:r>
      <w:r w:rsidRPr="00B52F61">
        <w:rPr>
          <w:b/>
          <w:bCs/>
          <w:sz w:val="20"/>
          <w:szCs w:val="20"/>
        </w:rPr>
        <w:t>поселковый Совет депутатов решил:</w:t>
      </w:r>
    </w:p>
    <w:p w14:paraId="3C965F23" w14:textId="77777777" w:rsidR="00395477" w:rsidRPr="00B52F61" w:rsidRDefault="00395477" w:rsidP="00395477">
      <w:pPr>
        <w:widowControl/>
        <w:numPr>
          <w:ilvl w:val="0"/>
          <w:numId w:val="21"/>
        </w:numPr>
        <w:tabs>
          <w:tab w:val="left" w:pos="142"/>
        </w:tabs>
        <w:autoSpaceDE/>
        <w:autoSpaceDN/>
        <w:adjustRightInd/>
        <w:ind w:left="0" w:firstLine="426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Внести следующие изменения </w:t>
      </w:r>
      <w:r w:rsidRPr="00B52F61">
        <w:rPr>
          <w:bCs/>
          <w:sz w:val="20"/>
          <w:szCs w:val="20"/>
        </w:rPr>
        <w:t xml:space="preserve">в Положение о денежном содержании работников Администрации МО «Поселок </w:t>
      </w:r>
      <w:proofErr w:type="spellStart"/>
      <w:r w:rsidRPr="00B52F61">
        <w:rPr>
          <w:bCs/>
          <w:sz w:val="20"/>
          <w:szCs w:val="20"/>
        </w:rPr>
        <w:t>Айхал</w:t>
      </w:r>
      <w:proofErr w:type="spellEnd"/>
      <w:r w:rsidRPr="00B52F61">
        <w:rPr>
          <w:bCs/>
          <w:sz w:val="20"/>
          <w:szCs w:val="20"/>
        </w:rPr>
        <w:t xml:space="preserve">» </w:t>
      </w:r>
      <w:proofErr w:type="spellStart"/>
      <w:r w:rsidRPr="00B52F61">
        <w:rPr>
          <w:bCs/>
          <w:sz w:val="20"/>
          <w:szCs w:val="20"/>
        </w:rPr>
        <w:t>Мирнинского</w:t>
      </w:r>
      <w:proofErr w:type="spellEnd"/>
      <w:r w:rsidRPr="00B52F61">
        <w:rPr>
          <w:bCs/>
          <w:sz w:val="20"/>
          <w:szCs w:val="20"/>
        </w:rPr>
        <w:t xml:space="preserve"> района РС (Я) замещающих должности, не являющиеся должностями муниципальной службы, утвержденное решением поселкового Совета депутатов от 28.04.2018 № 12-3 (с последующими изменениями и дополнениями)</w:t>
      </w:r>
      <w:r w:rsidRPr="00B52F61">
        <w:rPr>
          <w:sz w:val="20"/>
          <w:szCs w:val="20"/>
        </w:rPr>
        <w:t>:</w:t>
      </w:r>
    </w:p>
    <w:p w14:paraId="6FCC93FC" w14:textId="77777777" w:rsidR="00395477" w:rsidRPr="00B52F61" w:rsidRDefault="00395477" w:rsidP="00395477">
      <w:pPr>
        <w:pStyle w:val="af"/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Статью 2 «Оплата труда специалистов ВУС» изложить в следующей редакции:</w:t>
      </w:r>
    </w:p>
    <w:p w14:paraId="16561553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«</w:t>
      </w:r>
      <w:r w:rsidRPr="00B52F61">
        <w:rPr>
          <w:b/>
          <w:sz w:val="20"/>
          <w:szCs w:val="20"/>
        </w:rPr>
        <w:t>2. Оплата труда специалистов ВУС</w:t>
      </w:r>
    </w:p>
    <w:p w14:paraId="7F7CBE7B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2.1. Оплата труда специалистов ВУС за счет субвенций, выделенных из бюджета Республики Саха (Якутия):</w:t>
      </w:r>
    </w:p>
    <w:p w14:paraId="6FA470C3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Оплата труда специалистов ВУС производится в виде денежного содержания, являющегося основным средством его материального обеспечения и стимулирования служебной деятельности. Оплата труда специалистов ВУС формируется из должностного оклада, а также из ежемесячных и иных дополнительных выплат, а именно:</w:t>
      </w:r>
    </w:p>
    <w:p w14:paraId="1286E141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 - ежемесячная надбавка к должностному окладу за выслугу лет;</w:t>
      </w:r>
    </w:p>
    <w:p w14:paraId="5B7C2A31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- ежемесячная надбавка к должностному окладу за сложность, напряженность и высокие достижения в труде;</w:t>
      </w:r>
    </w:p>
    <w:p w14:paraId="456B80C1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14:paraId="4837359E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- ежемесячное денежное поощрение;</w:t>
      </w:r>
    </w:p>
    <w:p w14:paraId="0910CF82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- премии по результатам работы;</w:t>
      </w:r>
    </w:p>
    <w:p w14:paraId="64F57149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- единовременная выплата при предоставлении ежегодного оплачиваемого отпуска;</w:t>
      </w:r>
    </w:p>
    <w:p w14:paraId="3707ED2A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- материальная помощь.</w:t>
      </w:r>
    </w:p>
    <w:p w14:paraId="46223076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На ежемесячное денежное содержание (кроме материальной помощи), на единовременную выплату при предоставлении ежегодного оплачиваемого отпуска начисляются районный коэффициент и процентная надбавка к заработной плате за работу в районах Крайнего Севера и приравненных к ним местностей.</w:t>
      </w:r>
    </w:p>
    <w:p w14:paraId="28A9EE4B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2.2. Оплата труда специалистов ВУС за счет бюджета МО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РС (Я):</w:t>
      </w:r>
    </w:p>
    <w:p w14:paraId="1A277B68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За счет средств бюджета МО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>» специалистам ВУС производятся иные дополнительные выплаты:</w:t>
      </w:r>
    </w:p>
    <w:p w14:paraId="77B5F52F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- материальная помощь;</w:t>
      </w:r>
    </w:p>
    <w:p w14:paraId="1A8BF2F4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- ежемесячная надбавка за работу со сведениями, составляющими государственную тайну. </w:t>
      </w:r>
    </w:p>
    <w:p w14:paraId="05F43D41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На материальную помощь районный коэффициент и процентная надбавка к заработной плате за работу в районах Крайнего Севера и приравненных к ним местностей не начисляются. На ежемесячную надбавку за работу со сведениями, составляющими государственную тайну, начисляются районный коэффициент и процентная надбавка к заработной плате за работу в районах Крайнего Севера и приравненных к ним местностей.</w:t>
      </w:r>
    </w:p>
    <w:p w14:paraId="05DEAC73" w14:textId="77777777" w:rsidR="00395477" w:rsidRPr="00B52F61" w:rsidRDefault="00395477" w:rsidP="00395477">
      <w:pPr>
        <w:pStyle w:val="af"/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Статью 3 «Структура оплаты труда специалистов ВУС» изложить в следующей редакции:</w:t>
      </w:r>
    </w:p>
    <w:p w14:paraId="4A8A7658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«</w:t>
      </w:r>
      <w:r w:rsidRPr="00B52F61">
        <w:rPr>
          <w:b/>
          <w:sz w:val="20"/>
          <w:szCs w:val="20"/>
        </w:rPr>
        <w:t>3. Структура оплаты труда специалистов ВУС</w:t>
      </w:r>
    </w:p>
    <w:p w14:paraId="3CEADB25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3.1. Структура оплаты труда специалистов ВУС за счет субвенций, выделенных из бюджета Республики Саха (Якутия) формируется в следующем порядке:</w:t>
      </w:r>
    </w:p>
    <w:p w14:paraId="18E5F7BB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3.1.1. Должностной оклад – размер должностного оклада специалиста предусмотрен в соответствии с замещаемой им должностью, и регулируется нормативно-правовыми актами Правительства Республики Саха (Якутия).</w:t>
      </w:r>
    </w:p>
    <w:p w14:paraId="495D79E1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3.1.2. Ежемесячная надбавка к должностному окладу за выслугу лет (продолжительность работы в Военно-учетном столе в МО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и в Администрации п.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>») устанавливается в размерах к должностному окладу:</w:t>
      </w:r>
    </w:p>
    <w:p w14:paraId="22198861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при стаже от 3 до 8 лет</w:t>
      </w:r>
      <w:r w:rsidRPr="00B52F61">
        <w:rPr>
          <w:sz w:val="20"/>
          <w:szCs w:val="20"/>
        </w:rPr>
        <w:tab/>
        <w:t xml:space="preserve"> – 10 процентов;</w:t>
      </w:r>
    </w:p>
    <w:p w14:paraId="4891AA55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при стаже от 8 до 13 лет</w:t>
      </w:r>
      <w:r w:rsidRPr="00B52F61">
        <w:rPr>
          <w:sz w:val="20"/>
          <w:szCs w:val="20"/>
        </w:rPr>
        <w:tab/>
        <w:t xml:space="preserve"> – 15 процентов;</w:t>
      </w:r>
    </w:p>
    <w:p w14:paraId="17406875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при стаже от 13 до 18 лет</w:t>
      </w:r>
      <w:r w:rsidRPr="00B52F61">
        <w:rPr>
          <w:sz w:val="20"/>
          <w:szCs w:val="20"/>
        </w:rPr>
        <w:tab/>
        <w:t xml:space="preserve"> – 20 процентов;</w:t>
      </w:r>
    </w:p>
    <w:p w14:paraId="1CF4015C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при стаже от 18 до 23 лет</w:t>
      </w:r>
      <w:r w:rsidRPr="00B52F61">
        <w:rPr>
          <w:sz w:val="20"/>
          <w:szCs w:val="20"/>
        </w:rPr>
        <w:tab/>
        <w:t xml:space="preserve"> – 25 процентов;</w:t>
      </w:r>
    </w:p>
    <w:p w14:paraId="57E4EA61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при стаже от 23 лет</w:t>
      </w:r>
      <w:r w:rsidRPr="00B52F61">
        <w:rPr>
          <w:sz w:val="20"/>
          <w:szCs w:val="20"/>
        </w:rPr>
        <w:tab/>
        <w:t xml:space="preserve"> – 30 процентов.</w:t>
      </w:r>
    </w:p>
    <w:p w14:paraId="040081C7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lastRenderedPageBreak/>
        <w:t xml:space="preserve">3.1.3. Премия по результатам работы специалистам устанавливается в </w:t>
      </w:r>
      <w:proofErr w:type="gramStart"/>
      <w:r w:rsidRPr="00B52F61">
        <w:rPr>
          <w:sz w:val="20"/>
          <w:szCs w:val="20"/>
        </w:rPr>
        <w:t>размере  134</w:t>
      </w:r>
      <w:proofErr w:type="gramEnd"/>
      <w:r w:rsidRPr="00B52F61">
        <w:rPr>
          <w:sz w:val="20"/>
          <w:szCs w:val="20"/>
        </w:rPr>
        <w:t>,42% должностного оклада.</w:t>
      </w:r>
    </w:p>
    <w:p w14:paraId="227F7068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3.1.4. Ежемесячная надбавка к должностному окладу за сложность, напряженность и высокие достижения в труде устанавливается в размере 50% должностного оклада;</w:t>
      </w:r>
    </w:p>
    <w:p w14:paraId="0E0819B4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3.1.5. Ежемесячное денежное поощрение устанавливается в размере 211,65% должностного оклада;</w:t>
      </w:r>
    </w:p>
    <w:p w14:paraId="67CED2A6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3.1.6. Материальная помощь устанавливается в размере 25% должностного оклада.</w:t>
      </w:r>
    </w:p>
    <w:p w14:paraId="0474165B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3.1.7. Единовременная выплата при предоставлении ежегодного оплачиваемого отпуска устанавливается в размере 16,67% должностного оклада в год, выплачиваемой не более 1 (одного) раза в год (финансового) при предоставлении ежегодного оплачиваемого отпуска либо части ежегодного оплачиваемого отпуска.</w:t>
      </w:r>
    </w:p>
    <w:p w14:paraId="748A51AF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На ежемесячное денежное содержание (кроме материальной помощи), на единовременную выплату при предоставлении ежегодного оплачиваемого отпуска начисляются районный коэффициент и процентная надбавка к заработной плате за работу в районах Крайнего Севера и приравненных к ним местностей.</w:t>
      </w:r>
    </w:p>
    <w:p w14:paraId="796CA25A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3.2. Структура оплаты труда специалистов ВУС за счет бюджета МО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РС (Я):</w:t>
      </w:r>
    </w:p>
    <w:p w14:paraId="579D5998" w14:textId="77777777" w:rsidR="00395477" w:rsidRPr="00B52F61" w:rsidRDefault="00395477" w:rsidP="00395477">
      <w:pPr>
        <w:ind w:firstLine="31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1) Размер материальной помощи в виде ежемесячной фиксированной суммы за фактически отработанное время определяется Распоряжением Главы поселка в пределах бюджетных ассигнований, выделенных решением сессии поселкового Совета депутатов о бюджете на очередной финансовый и плановый период на ежемесячную фиксированную материальную помощь специалистов ВУС. На материальную помощь районный коэффициент и процентная надбавка к заработной плате за работу в районах Крайнего Севера и приравненных к ним местностей не начисляются;</w:t>
      </w:r>
    </w:p>
    <w:p w14:paraId="4A8302A5" w14:textId="77777777" w:rsidR="00395477" w:rsidRPr="00B52F61" w:rsidRDefault="00395477" w:rsidP="00395477">
      <w:pPr>
        <w:ind w:firstLine="317"/>
        <w:jc w:val="both"/>
        <w:rPr>
          <w:b/>
          <w:bCs/>
          <w:sz w:val="20"/>
          <w:szCs w:val="20"/>
        </w:rPr>
      </w:pPr>
      <w:r w:rsidRPr="00B52F61">
        <w:rPr>
          <w:sz w:val="20"/>
          <w:szCs w:val="20"/>
        </w:rPr>
        <w:t xml:space="preserve">2) Ежемесячная надбавка за работу со сведениями, составляющими государственную тайну </w:t>
      </w:r>
      <w:r w:rsidRPr="00B52F61">
        <w:rPr>
          <w:bCs/>
          <w:sz w:val="20"/>
          <w:szCs w:val="20"/>
        </w:rPr>
        <w:t xml:space="preserve">устанавливается в размере </w:t>
      </w:r>
      <w:r w:rsidRPr="00B52F61">
        <w:rPr>
          <w:sz w:val="20"/>
          <w:szCs w:val="20"/>
        </w:rPr>
        <w:t xml:space="preserve">10% должностного оклада для специалиста ВУС, которому вменена в должностные служебные обязанности работа с соответствующими документами. На ежемесячную надбавку за работу со сведениями, составляющими государственную тайну, начисляются районный коэффициент </w:t>
      </w:r>
      <w:r w:rsidRPr="00B52F61">
        <w:rPr>
          <w:bCs/>
          <w:sz w:val="20"/>
          <w:szCs w:val="20"/>
        </w:rPr>
        <w:t>и процентная надбавка к заработной плате</w:t>
      </w:r>
      <w:r w:rsidRPr="00B52F61">
        <w:rPr>
          <w:sz w:val="20"/>
          <w:szCs w:val="20"/>
        </w:rPr>
        <w:t xml:space="preserve"> </w:t>
      </w:r>
      <w:r w:rsidRPr="00B52F61">
        <w:rPr>
          <w:bCs/>
          <w:sz w:val="20"/>
          <w:szCs w:val="20"/>
        </w:rPr>
        <w:t>за работу в районах Крайнего Севера и приравненных к ним местностей</w:t>
      </w:r>
      <w:r w:rsidRPr="00B52F61">
        <w:rPr>
          <w:sz w:val="20"/>
          <w:szCs w:val="20"/>
        </w:rPr>
        <w:t>.»</w:t>
      </w:r>
    </w:p>
    <w:p w14:paraId="1F095966" w14:textId="77777777" w:rsidR="00395477" w:rsidRPr="00B52F61" w:rsidRDefault="00395477" w:rsidP="00395477">
      <w:pPr>
        <w:pStyle w:val="410"/>
        <w:spacing w:before="0" w:after="0" w:line="240" w:lineRule="auto"/>
        <w:ind w:firstLine="426"/>
        <w:jc w:val="both"/>
        <w:rPr>
          <w:b/>
        </w:rPr>
      </w:pPr>
      <w:r w:rsidRPr="00B52F61">
        <w:rPr>
          <w:b/>
        </w:rPr>
        <w:t>1.3. Статью 4 «Порядок формирования фонда оплаты труда специалистов ВУС» изложить в следующей редакции:</w:t>
      </w:r>
    </w:p>
    <w:p w14:paraId="44B74F48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b/>
          <w:sz w:val="20"/>
          <w:szCs w:val="20"/>
        </w:rPr>
        <w:t>«4. Порядок формирования фонда оплаты труда специалистов ВУС</w:t>
      </w:r>
    </w:p>
    <w:p w14:paraId="476963F5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4.1. Порядок формирования фонда оплаты труда специалистов ВУС за счет субвенций, выделенных из бюджета Республики Саха (Якутия)</w:t>
      </w:r>
    </w:p>
    <w:p w14:paraId="312C8FF0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1. При формировании фонда оплаты труда специалистов ВУС на финансовый год предусматриваются средства на выплату (в расчете на год):</w:t>
      </w:r>
    </w:p>
    <w:p w14:paraId="159AAD2D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должностного оклада – в размере 12 должностных окладов;</w:t>
      </w:r>
    </w:p>
    <w:p w14:paraId="69F259A8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ежемесячной надбавки к должностному окладу за выслугу лет – в размере 3,6 должностных окладов;</w:t>
      </w:r>
    </w:p>
    <w:p w14:paraId="116678B9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ежемесячной надбавки к должностному окладу за сложность, напряженность и высокие достижения в труде – в размере 6 должностных окладов;</w:t>
      </w:r>
    </w:p>
    <w:p w14:paraId="2331F9E5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 xml:space="preserve">премии по результатам работы – в размере 16,131 должностных окладов; </w:t>
      </w:r>
    </w:p>
    <w:p w14:paraId="4F4C91DE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ежемесячного денежного поощрения – в размере 25,398 должностных окладов;</w:t>
      </w:r>
    </w:p>
    <w:p w14:paraId="4784DD05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материальной помощи - в размере 3 должностных окладов;</w:t>
      </w:r>
    </w:p>
    <w:p w14:paraId="4F1FEDD2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единовременной выплаты при предоставлении ежегодного оплачиваемого отпуска в размере 2 должностных окладов.</w:t>
      </w:r>
    </w:p>
    <w:p w14:paraId="16F36570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Установить, что 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местностей, определенных нормативными правовыми актами Российской Федерации и Республики Саха (Якутия) за исключением средств, предусмотренных на выплату материальной помощи.</w:t>
      </w:r>
    </w:p>
    <w:p w14:paraId="12872C7E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Индексация или повышение денежного вознаграждения специалистов ВУС регулируется нормативно-правовыми актами Правительства Республики Саха (Якутия).</w:t>
      </w:r>
    </w:p>
    <w:p w14:paraId="66C29717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 xml:space="preserve">4.2. Порядок формирования фонда оплаты труда специалистов ВУС за счет бюджета МО «Поселок </w:t>
      </w:r>
      <w:proofErr w:type="spellStart"/>
      <w:r w:rsidRPr="00B52F61">
        <w:rPr>
          <w:sz w:val="20"/>
          <w:szCs w:val="20"/>
        </w:rPr>
        <w:t>Айхал</w:t>
      </w:r>
      <w:proofErr w:type="spellEnd"/>
      <w:r w:rsidRPr="00B52F61">
        <w:rPr>
          <w:sz w:val="20"/>
          <w:szCs w:val="20"/>
        </w:rPr>
        <w:t xml:space="preserve">» </w:t>
      </w:r>
      <w:proofErr w:type="spellStart"/>
      <w:r w:rsidRPr="00B52F61">
        <w:rPr>
          <w:sz w:val="20"/>
          <w:szCs w:val="20"/>
        </w:rPr>
        <w:t>Мирнинского</w:t>
      </w:r>
      <w:proofErr w:type="spellEnd"/>
      <w:r w:rsidRPr="00B52F61">
        <w:rPr>
          <w:sz w:val="20"/>
          <w:szCs w:val="20"/>
        </w:rPr>
        <w:t xml:space="preserve"> района РС (Я):</w:t>
      </w:r>
    </w:p>
    <w:p w14:paraId="522B4BD5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1. При формировании иных дополнительных выплат специалистам ВУС на финансовый год предусматриваются средства на выплату (в расчете на год):</w:t>
      </w:r>
    </w:p>
    <w:p w14:paraId="62091B98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- материальной помощи в виде фиксированной суммы ежемесячно. На материальную помощь районный коэффициент и процентная надбавка к заработной плате за работу в районах Крайнего Севера и приравненных к ним местностей не начисляются;</w:t>
      </w:r>
    </w:p>
    <w:p w14:paraId="127481AB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sz w:val="20"/>
          <w:szCs w:val="20"/>
        </w:rPr>
      </w:pPr>
      <w:r w:rsidRPr="00B52F61">
        <w:rPr>
          <w:sz w:val="20"/>
          <w:szCs w:val="20"/>
        </w:rPr>
        <w:t>- ежемесячной надбавки за работу со сведениями, составляющими государственную тайну, специалисту ВУС, которому вменена в должностные служебные обязанности работа с соответствующими документами 10% от должностного оклада ежемесячно. На ежемесячную надбавку за работу со сведениями, составляющими государственную тайну, начисляются районный коэффициент и процентная надбавка к заработной плате за работу в районах Крайнего Севера и приравненных к ним местностей.</w:t>
      </w:r>
    </w:p>
    <w:p w14:paraId="1A9F42BB" w14:textId="77777777" w:rsidR="00395477" w:rsidRPr="00B52F61" w:rsidRDefault="00395477" w:rsidP="00395477">
      <w:pPr>
        <w:tabs>
          <w:tab w:val="left" w:pos="0"/>
        </w:tabs>
        <w:ind w:firstLine="357"/>
        <w:jc w:val="both"/>
        <w:outlineLvl w:val="0"/>
        <w:rPr>
          <w:b/>
          <w:bCs/>
          <w:sz w:val="20"/>
          <w:szCs w:val="20"/>
        </w:rPr>
      </w:pPr>
      <w:r w:rsidRPr="00B52F61">
        <w:rPr>
          <w:sz w:val="20"/>
          <w:szCs w:val="20"/>
        </w:rPr>
        <w:t>2. Повышение размера фиксированной ежемесячной материальной помощи определяется решением поселкового Совета депутатов.»</w:t>
      </w:r>
    </w:p>
    <w:p w14:paraId="6ACFCFF4" w14:textId="77777777" w:rsidR="00395477" w:rsidRPr="00B52F61" w:rsidRDefault="00395477" w:rsidP="00395477">
      <w:pPr>
        <w:pStyle w:val="af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Настоящее решение вступает в силу с момента официального опубликования (обнародования) и распространяет свое действие на правоотношения, возникшие с 01 января 2024 года.</w:t>
      </w:r>
    </w:p>
    <w:p w14:paraId="4169C38B" w14:textId="77777777" w:rsidR="00395477" w:rsidRPr="00B52F61" w:rsidRDefault="00395477" w:rsidP="00395477">
      <w:pPr>
        <w:pStyle w:val="af"/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 xml:space="preserve">Опубликовать настоящее решение в информационном бюллетене «Вестник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Айхала</w:t>
      </w:r>
      <w:proofErr w:type="spellEnd"/>
      <w:r w:rsidRPr="00B52F61">
        <w:rPr>
          <w:rFonts w:ascii="Times New Roman" w:hAnsi="Times New Roman"/>
          <w:sz w:val="20"/>
          <w:szCs w:val="20"/>
        </w:rPr>
        <w:t xml:space="preserve">» и разместить на официальном сайте органа местного самоуправления МО «Поселок </w:t>
      </w:r>
      <w:proofErr w:type="spellStart"/>
      <w:r w:rsidRPr="00B52F61">
        <w:rPr>
          <w:rFonts w:ascii="Times New Roman" w:hAnsi="Times New Roman"/>
          <w:sz w:val="20"/>
          <w:szCs w:val="20"/>
        </w:rPr>
        <w:t>Айхал</w:t>
      </w:r>
      <w:proofErr w:type="spellEnd"/>
      <w:r w:rsidRPr="00B52F61">
        <w:rPr>
          <w:rFonts w:ascii="Times New Roman" w:hAnsi="Times New Roman"/>
          <w:sz w:val="20"/>
          <w:szCs w:val="20"/>
        </w:rPr>
        <w:t>» (</w:t>
      </w:r>
      <w:proofErr w:type="spellStart"/>
      <w:r w:rsidRPr="00B52F61">
        <w:rPr>
          <w:rFonts w:ascii="Times New Roman" w:hAnsi="Times New Roman"/>
          <w:sz w:val="20"/>
          <w:szCs w:val="20"/>
        </w:rPr>
        <w:t>мо-айхал.рф</w:t>
      </w:r>
      <w:proofErr w:type="spellEnd"/>
      <w:r w:rsidRPr="00B52F61">
        <w:rPr>
          <w:rFonts w:ascii="Times New Roman" w:hAnsi="Times New Roman"/>
          <w:sz w:val="20"/>
          <w:szCs w:val="20"/>
        </w:rPr>
        <w:t>).</w:t>
      </w:r>
    </w:p>
    <w:p w14:paraId="117F87BC" w14:textId="77777777" w:rsidR="00395477" w:rsidRPr="00B52F61" w:rsidRDefault="00395477" w:rsidP="00395477">
      <w:pPr>
        <w:pStyle w:val="af"/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u w:val="single"/>
        </w:rPr>
      </w:pPr>
      <w:r w:rsidRPr="00B52F61">
        <w:rPr>
          <w:rFonts w:ascii="Times New Roman" w:hAnsi="Times New Roman"/>
          <w:sz w:val="20"/>
          <w:szCs w:val="20"/>
        </w:rPr>
        <w:t>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14:paraId="648701C6" w14:textId="77777777" w:rsidR="00395477" w:rsidRPr="00B52F61" w:rsidRDefault="00395477" w:rsidP="00395477">
      <w:pPr>
        <w:tabs>
          <w:tab w:val="left" w:pos="0"/>
        </w:tabs>
        <w:ind w:left="567"/>
        <w:jc w:val="both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395477" w:rsidRPr="00B52F61" w14:paraId="34CDBCD3" w14:textId="77777777" w:rsidTr="0035062B">
        <w:tc>
          <w:tcPr>
            <w:tcW w:w="2500" w:type="pct"/>
          </w:tcPr>
          <w:p w14:paraId="2A5BF7E6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Исполняющий обязанности</w:t>
            </w:r>
          </w:p>
          <w:p w14:paraId="25420CC5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главы поселка</w:t>
            </w:r>
          </w:p>
          <w:p w14:paraId="71F0AFB7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 xml:space="preserve">_________________ </w:t>
            </w:r>
            <w:proofErr w:type="spellStart"/>
            <w:r w:rsidRPr="00B52F61">
              <w:rPr>
                <w:b/>
                <w:sz w:val="20"/>
                <w:szCs w:val="20"/>
              </w:rPr>
              <w:t>Е.В.Лачинова</w:t>
            </w:r>
            <w:proofErr w:type="spellEnd"/>
          </w:p>
        </w:tc>
        <w:tc>
          <w:tcPr>
            <w:tcW w:w="2500" w:type="pct"/>
          </w:tcPr>
          <w:p w14:paraId="3991EAA1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Председатель</w:t>
            </w:r>
          </w:p>
          <w:p w14:paraId="2DE2F2BD" w14:textId="77777777" w:rsidR="00395477" w:rsidRPr="00B52F61" w:rsidRDefault="00395477" w:rsidP="0035062B">
            <w:pPr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поселкового Совета депутатов</w:t>
            </w:r>
          </w:p>
          <w:p w14:paraId="768704BD" w14:textId="77777777" w:rsidR="00395477" w:rsidRPr="00B52F61" w:rsidRDefault="00395477" w:rsidP="0035062B">
            <w:pPr>
              <w:jc w:val="both"/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 xml:space="preserve">__________________ А.М. </w:t>
            </w:r>
            <w:proofErr w:type="spellStart"/>
            <w:r w:rsidRPr="00B52F61">
              <w:rPr>
                <w:b/>
                <w:sz w:val="20"/>
                <w:szCs w:val="20"/>
              </w:rPr>
              <w:t>Борчаров</w:t>
            </w:r>
            <w:proofErr w:type="spellEnd"/>
          </w:p>
        </w:tc>
      </w:tr>
    </w:tbl>
    <w:p w14:paraId="53D1AF5C" w14:textId="77777777" w:rsidR="00395477" w:rsidRPr="00B52F61" w:rsidRDefault="00395477" w:rsidP="00395477">
      <w:pPr>
        <w:tabs>
          <w:tab w:val="left" w:pos="851"/>
        </w:tabs>
        <w:jc w:val="both"/>
        <w:rPr>
          <w:sz w:val="20"/>
          <w:szCs w:val="20"/>
        </w:rPr>
      </w:pPr>
    </w:p>
    <w:p w14:paraId="2E414BEB" w14:textId="77777777" w:rsidR="00395477" w:rsidRPr="00B52F61" w:rsidRDefault="00395477" w:rsidP="00395477">
      <w:pPr>
        <w:keepNext/>
        <w:jc w:val="center"/>
        <w:outlineLvl w:val="1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РОССИЙСКАЯ ФЕДЕРАЦИЯ (РОССИЯ)</w:t>
      </w:r>
    </w:p>
    <w:p w14:paraId="1A0A34A4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РЕСПУБЛИКА САХА (ЯКУТИЯ)</w:t>
      </w:r>
    </w:p>
    <w:p w14:paraId="149228E2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МИРНИНСКИЙ РАЙОН</w:t>
      </w:r>
    </w:p>
    <w:p w14:paraId="46372D82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МУНИЦИПАЛЬНОЕ ОБРАЗОВАНИЕ «ПОСЕЛОК АЙХАЛ»</w:t>
      </w:r>
    </w:p>
    <w:p w14:paraId="4DD9B209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</w:rPr>
        <w:t>ПОСЕЛКОВЫЙ СОВЕТ ДЕПУТАТОВ</w:t>
      </w:r>
    </w:p>
    <w:p w14:paraId="338FECFF" w14:textId="77777777" w:rsidR="00395477" w:rsidRPr="00B52F61" w:rsidRDefault="00395477" w:rsidP="00395477">
      <w:pPr>
        <w:jc w:val="center"/>
        <w:rPr>
          <w:sz w:val="20"/>
          <w:szCs w:val="20"/>
        </w:rPr>
      </w:pPr>
      <w:r w:rsidRPr="00B52F61">
        <w:rPr>
          <w:sz w:val="20"/>
          <w:szCs w:val="20"/>
          <w:lang w:val="en-US"/>
        </w:rPr>
        <w:t>XVIII</w:t>
      </w:r>
      <w:r w:rsidRPr="00B52F61">
        <w:rPr>
          <w:sz w:val="20"/>
          <w:szCs w:val="20"/>
        </w:rPr>
        <w:t xml:space="preserve"> СЕССИЯ</w:t>
      </w:r>
    </w:p>
    <w:p w14:paraId="3383B16D" w14:textId="77777777" w:rsidR="00395477" w:rsidRPr="00B52F61" w:rsidRDefault="00395477" w:rsidP="00395477">
      <w:pPr>
        <w:jc w:val="center"/>
        <w:rPr>
          <w:bCs/>
          <w:sz w:val="20"/>
          <w:szCs w:val="20"/>
        </w:rPr>
      </w:pPr>
      <w:r w:rsidRPr="00B52F61">
        <w:rPr>
          <w:bCs/>
          <w:sz w:val="20"/>
          <w:szCs w:val="20"/>
        </w:rPr>
        <w:t>РЕШЕНИЕ</w:t>
      </w:r>
    </w:p>
    <w:p w14:paraId="5E3A84AD" w14:textId="77777777" w:rsidR="00395477" w:rsidRPr="00B52F61" w:rsidRDefault="00395477" w:rsidP="00395477">
      <w:pPr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395477" w:rsidRPr="00B52F61" w14:paraId="19A3A018" w14:textId="77777777" w:rsidTr="0035062B">
        <w:tc>
          <w:tcPr>
            <w:tcW w:w="5210" w:type="dxa"/>
            <w:hideMark/>
          </w:tcPr>
          <w:p w14:paraId="0600D823" w14:textId="77777777" w:rsidR="00395477" w:rsidRPr="00B52F61" w:rsidRDefault="00395477" w:rsidP="0035062B">
            <w:pPr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  <w:lang w:val="en-US"/>
              </w:rPr>
              <w:t>21</w:t>
            </w:r>
            <w:r w:rsidRPr="00B52F61">
              <w:rPr>
                <w:bCs/>
                <w:sz w:val="20"/>
                <w:szCs w:val="20"/>
              </w:rPr>
              <w:t xml:space="preserve"> ноября 2023 года</w:t>
            </w:r>
          </w:p>
        </w:tc>
        <w:tc>
          <w:tcPr>
            <w:tcW w:w="5211" w:type="dxa"/>
            <w:hideMark/>
          </w:tcPr>
          <w:p w14:paraId="697070C8" w14:textId="77777777" w:rsidR="00395477" w:rsidRPr="00B52F61" w:rsidRDefault="00395477" w:rsidP="0035062B">
            <w:pPr>
              <w:jc w:val="right"/>
              <w:rPr>
                <w:bCs/>
                <w:sz w:val="20"/>
                <w:szCs w:val="20"/>
              </w:rPr>
            </w:pPr>
            <w:r w:rsidRPr="00B52F61">
              <w:rPr>
                <w:bCs/>
                <w:sz w:val="20"/>
                <w:szCs w:val="20"/>
                <w:lang w:val="en-US"/>
              </w:rPr>
              <w:t>V</w:t>
            </w:r>
            <w:r w:rsidRPr="00B52F61">
              <w:rPr>
                <w:bCs/>
                <w:sz w:val="20"/>
                <w:szCs w:val="20"/>
              </w:rPr>
              <w:t>-№ 18-10</w:t>
            </w:r>
          </w:p>
        </w:tc>
      </w:tr>
    </w:tbl>
    <w:p w14:paraId="354180BA" w14:textId="77777777" w:rsidR="00395477" w:rsidRPr="00B52F61" w:rsidRDefault="00395477" w:rsidP="00395477">
      <w:pPr>
        <w:rPr>
          <w:b/>
          <w:bCs/>
          <w:sz w:val="20"/>
          <w:szCs w:val="20"/>
        </w:rPr>
      </w:pPr>
    </w:p>
    <w:p w14:paraId="2CF42867" w14:textId="77777777" w:rsidR="00395477" w:rsidRPr="00B52F61" w:rsidRDefault="00395477" w:rsidP="00395477">
      <w:pPr>
        <w:jc w:val="center"/>
        <w:rPr>
          <w:b/>
          <w:noProof/>
          <w:sz w:val="20"/>
          <w:szCs w:val="20"/>
        </w:rPr>
      </w:pPr>
      <w:r w:rsidRPr="00B52F61">
        <w:rPr>
          <w:b/>
          <w:sz w:val="20"/>
          <w:szCs w:val="20"/>
        </w:rPr>
        <w:t>О проведении очередной сессии поселкового Совета депутатов</w:t>
      </w:r>
    </w:p>
    <w:p w14:paraId="2DBEC02D" w14:textId="77777777" w:rsidR="00395477" w:rsidRPr="00B52F61" w:rsidRDefault="00395477" w:rsidP="00395477">
      <w:pPr>
        <w:rPr>
          <w:b/>
          <w:bCs/>
          <w:sz w:val="20"/>
          <w:szCs w:val="20"/>
        </w:rPr>
      </w:pPr>
    </w:p>
    <w:p w14:paraId="09DF4023" w14:textId="77777777" w:rsidR="00395477" w:rsidRPr="00B52F61" w:rsidRDefault="00395477" w:rsidP="00395477">
      <w:pPr>
        <w:ind w:firstLine="567"/>
        <w:jc w:val="both"/>
        <w:rPr>
          <w:b/>
          <w:bCs/>
          <w:sz w:val="20"/>
          <w:szCs w:val="20"/>
        </w:rPr>
      </w:pPr>
      <w:r w:rsidRPr="00B52F61">
        <w:rPr>
          <w:sz w:val="20"/>
          <w:szCs w:val="20"/>
        </w:rPr>
        <w:t xml:space="preserve">Заслушав и обсудив информацию председателя поселкового Совета депутатов А.М. </w:t>
      </w:r>
      <w:proofErr w:type="spellStart"/>
      <w:r w:rsidRPr="00B52F61">
        <w:rPr>
          <w:sz w:val="20"/>
          <w:szCs w:val="20"/>
        </w:rPr>
        <w:t>Бочарова</w:t>
      </w:r>
      <w:proofErr w:type="spellEnd"/>
      <w:r w:rsidRPr="00B52F61">
        <w:rPr>
          <w:sz w:val="20"/>
          <w:szCs w:val="20"/>
        </w:rPr>
        <w:t xml:space="preserve">, руководствуясь статьей 11 Регламента поселкового Совета депутатов, утвержденного решением поселкового Совета депутатов от 18 декабря 2007 года № 2-5 </w:t>
      </w:r>
      <w:r w:rsidRPr="00B52F61">
        <w:rPr>
          <w:bCs/>
          <w:sz w:val="20"/>
          <w:szCs w:val="20"/>
        </w:rPr>
        <w:t>(с последующими изменениями и дополнениями),</w:t>
      </w:r>
      <w:r w:rsidRPr="00B52F61">
        <w:rPr>
          <w:sz w:val="20"/>
          <w:szCs w:val="20"/>
        </w:rPr>
        <w:t xml:space="preserve"> </w:t>
      </w:r>
      <w:r w:rsidRPr="00B52F61">
        <w:rPr>
          <w:b/>
          <w:bCs/>
          <w:sz w:val="20"/>
          <w:szCs w:val="20"/>
        </w:rPr>
        <w:t>поселковый Совет депутатов решил:</w:t>
      </w:r>
    </w:p>
    <w:p w14:paraId="54AC449F" w14:textId="77777777" w:rsidR="00395477" w:rsidRPr="00B52F61" w:rsidRDefault="00395477" w:rsidP="00395477">
      <w:pPr>
        <w:ind w:firstLine="567"/>
        <w:jc w:val="both"/>
        <w:rPr>
          <w:bCs/>
          <w:sz w:val="20"/>
          <w:szCs w:val="20"/>
        </w:rPr>
      </w:pPr>
    </w:p>
    <w:p w14:paraId="6FD173A8" w14:textId="77777777" w:rsidR="00395477" w:rsidRPr="00B52F61" w:rsidRDefault="00395477" w:rsidP="00395477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 xml:space="preserve">Считать целесообразным проведение очередной </w:t>
      </w:r>
      <w:r w:rsidRPr="00B52F61">
        <w:rPr>
          <w:sz w:val="20"/>
          <w:szCs w:val="20"/>
          <w:lang w:val="en-US"/>
        </w:rPr>
        <w:t>XIX</w:t>
      </w:r>
      <w:r w:rsidRPr="00B52F61">
        <w:rPr>
          <w:sz w:val="20"/>
          <w:szCs w:val="20"/>
        </w:rPr>
        <w:t xml:space="preserve"> сессии поселкового Совета депутатов </w:t>
      </w:r>
      <w:r w:rsidRPr="00B52F61">
        <w:rPr>
          <w:sz w:val="20"/>
          <w:szCs w:val="20"/>
          <w:lang w:val="en-US"/>
        </w:rPr>
        <w:t>V</w:t>
      </w:r>
      <w:r w:rsidRPr="00B52F61">
        <w:rPr>
          <w:sz w:val="20"/>
          <w:szCs w:val="20"/>
        </w:rPr>
        <w:t xml:space="preserve"> созыва </w:t>
      </w:r>
      <w:r w:rsidRPr="00B52F61">
        <w:rPr>
          <w:b/>
          <w:sz w:val="20"/>
          <w:szCs w:val="20"/>
          <w:u w:val="single"/>
        </w:rPr>
        <w:t xml:space="preserve">25 декабря </w:t>
      </w:r>
      <w:r w:rsidRPr="00B52F61">
        <w:rPr>
          <w:rStyle w:val="af7"/>
          <w:sz w:val="20"/>
          <w:szCs w:val="20"/>
          <w:u w:val="single"/>
        </w:rPr>
        <w:t>2023</w:t>
      </w:r>
      <w:r w:rsidRPr="00B52F61">
        <w:rPr>
          <w:rStyle w:val="af7"/>
          <w:sz w:val="20"/>
          <w:szCs w:val="20"/>
        </w:rPr>
        <w:t xml:space="preserve"> </w:t>
      </w:r>
      <w:r w:rsidRPr="00B52F61">
        <w:rPr>
          <w:sz w:val="20"/>
          <w:szCs w:val="20"/>
        </w:rPr>
        <w:t>года.</w:t>
      </w:r>
    </w:p>
    <w:p w14:paraId="514EE373" w14:textId="77777777" w:rsidR="00395477" w:rsidRPr="00B52F61" w:rsidRDefault="00395477" w:rsidP="00395477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b/>
          <w:sz w:val="20"/>
          <w:szCs w:val="20"/>
        </w:rPr>
      </w:pPr>
      <w:r w:rsidRPr="00B52F61">
        <w:rPr>
          <w:rStyle w:val="af7"/>
          <w:sz w:val="20"/>
          <w:szCs w:val="20"/>
        </w:rPr>
        <w:t xml:space="preserve">Поселковой администрации, постоянным депутатским комиссиям </w:t>
      </w:r>
      <w:r w:rsidRPr="00B52F61">
        <w:rPr>
          <w:sz w:val="20"/>
          <w:szCs w:val="20"/>
        </w:rPr>
        <w:t>поселкового Совета депутатов предоставить предложения по проекту повестки сессии поселкового Совета депутатов в с</w:t>
      </w:r>
      <w:r w:rsidRPr="00B52F61">
        <w:rPr>
          <w:rStyle w:val="af7"/>
          <w:sz w:val="20"/>
          <w:szCs w:val="20"/>
        </w:rPr>
        <w:t>рок до 11 декабря 2023 года.</w:t>
      </w:r>
    </w:p>
    <w:p w14:paraId="5A789083" w14:textId="77777777" w:rsidR="00395477" w:rsidRPr="00B52F61" w:rsidRDefault="00395477" w:rsidP="00395477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B52F61">
        <w:rPr>
          <w:sz w:val="20"/>
          <w:szCs w:val="20"/>
        </w:rPr>
        <w:t>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администрации.</w:t>
      </w:r>
    </w:p>
    <w:p w14:paraId="5E4CD458" w14:textId="77777777" w:rsidR="00395477" w:rsidRPr="00B52F61" w:rsidRDefault="00395477" w:rsidP="00395477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2F61">
        <w:rPr>
          <w:rStyle w:val="af7"/>
          <w:rFonts w:ascii="Times New Roman" w:hAnsi="Times New Roman"/>
          <w:sz w:val="20"/>
          <w:szCs w:val="20"/>
        </w:rPr>
        <w:t>Поселковой администрации при подготовке материалов к рассмотрению поселковым Советом депутатов строго руководствоваться Положением о</w:t>
      </w:r>
      <w:r w:rsidRPr="00B52F61">
        <w:rPr>
          <w:rFonts w:ascii="Times New Roman" w:hAnsi="Times New Roman"/>
          <w:sz w:val="20"/>
          <w:szCs w:val="20"/>
        </w:rPr>
        <w:t xml:space="preserve">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выполнением, утвержденным решение поселкового Совета депутатов от 29 апреля 2006 года № 10-5 (с последующими изменениями и дополнениями).</w:t>
      </w:r>
    </w:p>
    <w:p w14:paraId="447B1D3E" w14:textId="77777777" w:rsidR="00395477" w:rsidRPr="00B52F61" w:rsidRDefault="00395477" w:rsidP="00395477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af7"/>
          <w:rFonts w:ascii="Times New Roman" w:hAnsi="Times New Roman"/>
          <w:b w:val="0"/>
          <w:bCs w:val="0"/>
          <w:sz w:val="20"/>
          <w:szCs w:val="20"/>
        </w:rPr>
      </w:pPr>
      <w:r w:rsidRPr="00B52F61">
        <w:rPr>
          <w:rStyle w:val="af7"/>
          <w:rFonts w:ascii="Times New Roman" w:hAnsi="Times New Roman"/>
          <w:sz w:val="20"/>
          <w:szCs w:val="20"/>
        </w:rPr>
        <w:t>Настоящее решение вступает в силу с даты принятия.</w:t>
      </w:r>
    </w:p>
    <w:p w14:paraId="421DB53B" w14:textId="77777777" w:rsidR="00395477" w:rsidRPr="00B52F61" w:rsidRDefault="00395477" w:rsidP="00395477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2F61">
        <w:rPr>
          <w:rFonts w:ascii="Times New Roman" w:hAnsi="Times New Roman"/>
          <w:sz w:val="20"/>
          <w:szCs w:val="20"/>
        </w:rPr>
        <w:t>Контроль исполнения настоящего решения возложить на Председателя поселкового Совета депутатов.</w:t>
      </w:r>
    </w:p>
    <w:p w14:paraId="08BE6CE2" w14:textId="77777777" w:rsidR="00395477" w:rsidRPr="00B52F61" w:rsidRDefault="00395477" w:rsidP="00395477">
      <w:pPr>
        <w:tabs>
          <w:tab w:val="left" w:pos="0"/>
          <w:tab w:val="left" w:pos="851"/>
        </w:tabs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395477" w:rsidRPr="00B52F61" w14:paraId="024D3148" w14:textId="77777777" w:rsidTr="0035062B">
        <w:tc>
          <w:tcPr>
            <w:tcW w:w="2500" w:type="pct"/>
            <w:hideMark/>
          </w:tcPr>
          <w:p w14:paraId="0C63C26B" w14:textId="77777777" w:rsidR="00395477" w:rsidRPr="00B52F61" w:rsidRDefault="00395477" w:rsidP="0035062B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Председатель</w:t>
            </w:r>
          </w:p>
          <w:p w14:paraId="6A262BB4" w14:textId="77777777" w:rsidR="00395477" w:rsidRPr="00B52F61" w:rsidRDefault="00395477" w:rsidP="0035062B">
            <w:pPr>
              <w:rPr>
                <w:b/>
                <w:bCs/>
                <w:sz w:val="20"/>
                <w:szCs w:val="20"/>
              </w:rPr>
            </w:pPr>
            <w:r w:rsidRPr="00B52F61">
              <w:rPr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14:paraId="5567985E" w14:textId="77777777" w:rsidR="00395477" w:rsidRPr="00B52F61" w:rsidRDefault="00395477" w:rsidP="0035062B">
            <w:pPr>
              <w:jc w:val="right"/>
              <w:rPr>
                <w:b/>
                <w:bCs/>
                <w:sz w:val="20"/>
                <w:szCs w:val="20"/>
              </w:rPr>
            </w:pPr>
            <w:r w:rsidRPr="00B52F61">
              <w:rPr>
                <w:b/>
                <w:bCs/>
                <w:sz w:val="20"/>
                <w:szCs w:val="20"/>
              </w:rPr>
              <w:t>А.М. Бочаров</w:t>
            </w:r>
          </w:p>
        </w:tc>
      </w:tr>
    </w:tbl>
    <w:p w14:paraId="6668568B" w14:textId="77777777" w:rsidR="00395477" w:rsidRPr="00B52F61" w:rsidRDefault="00395477" w:rsidP="00395477">
      <w:pPr>
        <w:tabs>
          <w:tab w:val="left" w:pos="851"/>
        </w:tabs>
        <w:jc w:val="both"/>
        <w:rPr>
          <w:sz w:val="20"/>
          <w:szCs w:val="20"/>
        </w:rPr>
      </w:pPr>
    </w:p>
    <w:bookmarkEnd w:id="0"/>
    <w:p w14:paraId="62E7D3E6" w14:textId="77777777" w:rsidR="00395477" w:rsidRPr="00B52F61" w:rsidRDefault="0039547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sectPr w:rsidR="00395477" w:rsidRPr="00B52F61" w:rsidSect="00395477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BAA53" w14:textId="77777777" w:rsidR="003C1644" w:rsidRDefault="003C1644" w:rsidP="00B428D1">
      <w:r>
        <w:separator/>
      </w:r>
    </w:p>
  </w:endnote>
  <w:endnote w:type="continuationSeparator" w:id="0">
    <w:p w14:paraId="0E334886" w14:textId="77777777" w:rsidR="003C1644" w:rsidRDefault="003C1644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8E0EF" w14:textId="77777777" w:rsidR="003C1644" w:rsidRDefault="003C1644" w:rsidP="00B428D1">
      <w:r>
        <w:separator/>
      </w:r>
    </w:p>
  </w:footnote>
  <w:footnote w:type="continuationSeparator" w:id="0">
    <w:p w14:paraId="38E87E9D" w14:textId="77777777" w:rsidR="003C1644" w:rsidRDefault="003C1644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E5304" w14:textId="77777777" w:rsidR="00395477" w:rsidRDefault="00395477" w:rsidP="00BC1886">
    <w:pPr>
      <w:pStyle w:val="a9"/>
      <w:tabs>
        <w:tab w:val="clear" w:pos="4677"/>
        <w:tab w:val="clear" w:pos="9355"/>
        <w:tab w:val="left" w:pos="5364"/>
      </w:tabs>
    </w:pPr>
    <w:r>
      <w:tab/>
    </w:r>
  </w:p>
  <w:p w14:paraId="4C739D70" w14:textId="77777777" w:rsidR="00395477" w:rsidRDefault="00395477" w:rsidP="00BC1886">
    <w:pPr>
      <w:pStyle w:val="a9"/>
      <w:tabs>
        <w:tab w:val="clear" w:pos="4677"/>
        <w:tab w:val="clear" w:pos="9355"/>
        <w:tab w:val="left" w:pos="5364"/>
      </w:tabs>
    </w:pPr>
  </w:p>
  <w:p w14:paraId="0A6BBB7D" w14:textId="77777777" w:rsidR="00395477" w:rsidRPr="00BC1886" w:rsidRDefault="00395477" w:rsidP="00BC1886">
    <w:pPr>
      <w:pStyle w:val="a9"/>
      <w:tabs>
        <w:tab w:val="clear" w:pos="4677"/>
        <w:tab w:val="clear" w:pos="9355"/>
        <w:tab w:val="left" w:pos="5364"/>
      </w:tabs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>
    <w:nsid w:val="02257F43"/>
    <w:multiLevelType w:val="multilevel"/>
    <w:tmpl w:val="FC0AC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3226A9B"/>
    <w:multiLevelType w:val="hybridMultilevel"/>
    <w:tmpl w:val="6C58CA2A"/>
    <w:lvl w:ilvl="0" w:tplc="386AA1D2">
      <w:start w:val="1"/>
      <w:numFmt w:val="decimal"/>
      <w:lvlText w:val="%1)"/>
      <w:lvlJc w:val="left"/>
      <w:pPr>
        <w:tabs>
          <w:tab w:val="num" w:pos="4548"/>
        </w:tabs>
        <w:ind w:left="4548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abstractNum w:abstractNumId="6">
    <w:nsid w:val="03A511DE"/>
    <w:multiLevelType w:val="hybridMultilevel"/>
    <w:tmpl w:val="CBE6DB4E"/>
    <w:lvl w:ilvl="0" w:tplc="4060FE32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72D0830"/>
    <w:multiLevelType w:val="multilevel"/>
    <w:tmpl w:val="54DE4E5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B834D81"/>
    <w:multiLevelType w:val="hybridMultilevel"/>
    <w:tmpl w:val="2BE8B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57051"/>
    <w:multiLevelType w:val="hybridMultilevel"/>
    <w:tmpl w:val="C07A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367D3"/>
    <w:multiLevelType w:val="multilevel"/>
    <w:tmpl w:val="CAF6B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CA7347"/>
    <w:multiLevelType w:val="hybridMultilevel"/>
    <w:tmpl w:val="551EB6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EF1874"/>
    <w:multiLevelType w:val="hybridMultilevel"/>
    <w:tmpl w:val="85FED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967527"/>
    <w:multiLevelType w:val="hybridMultilevel"/>
    <w:tmpl w:val="C4988DF0"/>
    <w:lvl w:ilvl="0" w:tplc="A8BA711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9B693C"/>
    <w:multiLevelType w:val="hybridMultilevel"/>
    <w:tmpl w:val="6E2C11DE"/>
    <w:lvl w:ilvl="0" w:tplc="320EB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1C3F4B"/>
    <w:multiLevelType w:val="hybridMultilevel"/>
    <w:tmpl w:val="63923B8A"/>
    <w:lvl w:ilvl="0" w:tplc="66CAC60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9">
    <w:nsid w:val="34E609C5"/>
    <w:multiLevelType w:val="hybridMultilevel"/>
    <w:tmpl w:val="F79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3A0A46"/>
    <w:multiLevelType w:val="hybridMultilevel"/>
    <w:tmpl w:val="F6604C70"/>
    <w:lvl w:ilvl="0" w:tplc="068A5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EB01AA8"/>
    <w:multiLevelType w:val="multilevel"/>
    <w:tmpl w:val="F39EB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FAA15CD"/>
    <w:multiLevelType w:val="hybridMultilevel"/>
    <w:tmpl w:val="032AC5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12562D8"/>
    <w:multiLevelType w:val="hybridMultilevel"/>
    <w:tmpl w:val="6ABC0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7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226642A"/>
    <w:multiLevelType w:val="hybridMultilevel"/>
    <w:tmpl w:val="00D08E02"/>
    <w:lvl w:ilvl="0" w:tplc="4BDE03CC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730395B"/>
    <w:multiLevelType w:val="multilevel"/>
    <w:tmpl w:val="423C60CC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AC952B4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CC283C"/>
    <w:multiLevelType w:val="hybridMultilevel"/>
    <w:tmpl w:val="0B1473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16184"/>
    <w:multiLevelType w:val="multilevel"/>
    <w:tmpl w:val="B90226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607B1C04"/>
    <w:multiLevelType w:val="hybridMultilevel"/>
    <w:tmpl w:val="9D9037A0"/>
    <w:lvl w:ilvl="0" w:tplc="7012F666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5">
    <w:nsid w:val="6A7E3F73"/>
    <w:multiLevelType w:val="multilevel"/>
    <w:tmpl w:val="C8BE9D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6F5B3B96"/>
    <w:multiLevelType w:val="hybridMultilevel"/>
    <w:tmpl w:val="62E09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9">
    <w:nsid w:val="7BF42461"/>
    <w:multiLevelType w:val="hybridMultilevel"/>
    <w:tmpl w:val="147E7C0A"/>
    <w:lvl w:ilvl="0" w:tplc="195652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abstractNum w:abstractNumId="41">
    <w:nsid w:val="7EC10302"/>
    <w:multiLevelType w:val="hybridMultilevel"/>
    <w:tmpl w:val="020A97F4"/>
    <w:lvl w:ilvl="0" w:tplc="D4A660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40"/>
  </w:num>
  <w:num w:numId="3">
    <w:abstractNumId w:val="23"/>
  </w:num>
  <w:num w:numId="4">
    <w:abstractNumId w:val="25"/>
  </w:num>
  <w:num w:numId="5">
    <w:abstractNumId w:val="36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39"/>
  </w:num>
  <w:num w:numId="13">
    <w:abstractNumId w:val="15"/>
  </w:num>
  <w:num w:numId="14">
    <w:abstractNumId w:val="35"/>
  </w:num>
  <w:num w:numId="15">
    <w:abstractNumId w:val="33"/>
  </w:num>
  <w:num w:numId="16">
    <w:abstractNumId w:val="31"/>
  </w:num>
  <w:num w:numId="17">
    <w:abstractNumId w:val="17"/>
  </w:num>
  <w:num w:numId="18">
    <w:abstractNumId w:val="24"/>
  </w:num>
  <w:num w:numId="19">
    <w:abstractNumId w:val="7"/>
  </w:num>
  <w:num w:numId="20">
    <w:abstractNumId w:val="30"/>
  </w:num>
  <w:num w:numId="21">
    <w:abstractNumId w:val="37"/>
  </w:num>
  <w:num w:numId="22">
    <w:abstractNumId w:val="18"/>
  </w:num>
  <w:num w:numId="23">
    <w:abstractNumId w:val="27"/>
  </w:num>
  <w:num w:numId="24">
    <w:abstractNumId w:val="29"/>
  </w:num>
  <w:num w:numId="25">
    <w:abstractNumId w:val="22"/>
  </w:num>
  <w:num w:numId="26">
    <w:abstractNumId w:val="41"/>
  </w:num>
  <w:num w:numId="27">
    <w:abstractNumId w:val="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16"/>
  </w:num>
  <w:num w:numId="32">
    <w:abstractNumId w:val="13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8"/>
  </w:num>
  <w:num w:numId="36">
    <w:abstractNumId w:val="19"/>
  </w:num>
  <w:num w:numId="37">
    <w:abstractNumId w:val="26"/>
  </w:num>
  <w:num w:numId="38">
    <w:abstractNumId w:val="4"/>
  </w:num>
  <w:num w:numId="3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6B8A"/>
    <w:rsid w:val="00073834"/>
    <w:rsid w:val="000745B6"/>
    <w:rsid w:val="0008724A"/>
    <w:rsid w:val="0009024D"/>
    <w:rsid w:val="000A4295"/>
    <w:rsid w:val="000A5664"/>
    <w:rsid w:val="000B558B"/>
    <w:rsid w:val="000C64FB"/>
    <w:rsid w:val="000D0C05"/>
    <w:rsid w:val="000D26F7"/>
    <w:rsid w:val="000D7328"/>
    <w:rsid w:val="000E1122"/>
    <w:rsid w:val="000F1CEB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40D51"/>
    <w:rsid w:val="001502C0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215C"/>
    <w:rsid w:val="001D715C"/>
    <w:rsid w:val="001F1E42"/>
    <w:rsid w:val="00202EA4"/>
    <w:rsid w:val="00207AD8"/>
    <w:rsid w:val="00210384"/>
    <w:rsid w:val="002144AE"/>
    <w:rsid w:val="002150C3"/>
    <w:rsid w:val="00215227"/>
    <w:rsid w:val="00217576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2293"/>
    <w:rsid w:val="00256E2E"/>
    <w:rsid w:val="002641C4"/>
    <w:rsid w:val="002659EE"/>
    <w:rsid w:val="00273841"/>
    <w:rsid w:val="00274860"/>
    <w:rsid w:val="00275725"/>
    <w:rsid w:val="00276C59"/>
    <w:rsid w:val="00294A55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01E2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70199"/>
    <w:rsid w:val="0037757A"/>
    <w:rsid w:val="00395477"/>
    <w:rsid w:val="003A5733"/>
    <w:rsid w:val="003A7A2D"/>
    <w:rsid w:val="003B0B3B"/>
    <w:rsid w:val="003B3579"/>
    <w:rsid w:val="003B6182"/>
    <w:rsid w:val="003C1644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4240F"/>
    <w:rsid w:val="00452C6A"/>
    <w:rsid w:val="0045349B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179E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9608B"/>
    <w:rsid w:val="005A1DF9"/>
    <w:rsid w:val="005A7E91"/>
    <w:rsid w:val="005C3453"/>
    <w:rsid w:val="005C7368"/>
    <w:rsid w:val="005D1420"/>
    <w:rsid w:val="005D5D6D"/>
    <w:rsid w:val="005F79D4"/>
    <w:rsid w:val="00613DD1"/>
    <w:rsid w:val="00617530"/>
    <w:rsid w:val="006337B6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6BB9"/>
    <w:rsid w:val="00710975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F043B"/>
    <w:rsid w:val="007F1DCC"/>
    <w:rsid w:val="007F469E"/>
    <w:rsid w:val="00803A04"/>
    <w:rsid w:val="00804C0A"/>
    <w:rsid w:val="0080655D"/>
    <w:rsid w:val="008166C4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750F0"/>
    <w:rsid w:val="00887132"/>
    <w:rsid w:val="0089007B"/>
    <w:rsid w:val="0089008A"/>
    <w:rsid w:val="00893614"/>
    <w:rsid w:val="00894547"/>
    <w:rsid w:val="0089626E"/>
    <w:rsid w:val="008967D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100ED"/>
    <w:rsid w:val="00912FFD"/>
    <w:rsid w:val="00914FF9"/>
    <w:rsid w:val="00915C07"/>
    <w:rsid w:val="00917F60"/>
    <w:rsid w:val="0092444D"/>
    <w:rsid w:val="00924F3D"/>
    <w:rsid w:val="009302C5"/>
    <w:rsid w:val="00936385"/>
    <w:rsid w:val="00952E99"/>
    <w:rsid w:val="00952FC5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03DA"/>
    <w:rsid w:val="009B45E6"/>
    <w:rsid w:val="009D5E3D"/>
    <w:rsid w:val="009E29F7"/>
    <w:rsid w:val="009E6C7E"/>
    <w:rsid w:val="009F7460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C7B02"/>
    <w:rsid w:val="00AD02CC"/>
    <w:rsid w:val="00AD4407"/>
    <w:rsid w:val="00AD5414"/>
    <w:rsid w:val="00AE05DC"/>
    <w:rsid w:val="00AE2BA0"/>
    <w:rsid w:val="00AE3225"/>
    <w:rsid w:val="00AE57F9"/>
    <w:rsid w:val="00AE79A5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52F61"/>
    <w:rsid w:val="00B70A17"/>
    <w:rsid w:val="00B87C2C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69AF"/>
    <w:rsid w:val="00D04314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F40DF"/>
    <w:rsid w:val="00E038C2"/>
    <w:rsid w:val="00E05841"/>
    <w:rsid w:val="00E125A3"/>
    <w:rsid w:val="00E12FAB"/>
    <w:rsid w:val="00E13CC8"/>
    <w:rsid w:val="00E23896"/>
    <w:rsid w:val="00E60638"/>
    <w:rsid w:val="00E620DC"/>
    <w:rsid w:val="00E65714"/>
    <w:rsid w:val="00E703A9"/>
    <w:rsid w:val="00E70F8A"/>
    <w:rsid w:val="00E73E02"/>
    <w:rsid w:val="00E76BAE"/>
    <w:rsid w:val="00E84E95"/>
    <w:rsid w:val="00E85EF1"/>
    <w:rsid w:val="00E912F8"/>
    <w:rsid w:val="00E95E99"/>
    <w:rsid w:val="00EA0334"/>
    <w:rsid w:val="00EA06A6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0CE9"/>
    <w:rsid w:val="00FB1A57"/>
    <w:rsid w:val="00FB37AF"/>
    <w:rsid w:val="00FB5668"/>
    <w:rsid w:val="00FC1CA5"/>
    <w:rsid w:val="00FC4A39"/>
    <w:rsid w:val="00FD0EBA"/>
    <w:rsid w:val="00FD21B9"/>
    <w:rsid w:val="00FD597B"/>
    <w:rsid w:val="00FE5AB2"/>
    <w:rsid w:val="00FE6524"/>
    <w:rsid w:val="00FE74B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99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uiPriority w:val="99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11"/>
    <w:uiPriority w:val="99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4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4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5">
    <w:name w:val="Body Text Indent"/>
    <w:basedOn w:val="a"/>
    <w:link w:val="af6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7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4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9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b">
    <w:name w:val="page number"/>
    <w:rsid w:val="00C32B86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e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0">
    <w:name w:val="Subtitle"/>
    <w:basedOn w:val="a"/>
    <w:next w:val="a"/>
    <w:link w:val="aff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1">
    <w:name w:val="Подзаголовок Знак"/>
    <w:basedOn w:val="a0"/>
    <w:link w:val="aff0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2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8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9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3">
    <w:name w:val="Plain Text"/>
    <w:basedOn w:val="a"/>
    <w:link w:val="aff4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7">
    <w:name w:val="Signature"/>
    <w:basedOn w:val="a"/>
    <w:link w:val="aff8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8">
    <w:name w:val="Подпись Знак"/>
    <w:basedOn w:val="a0"/>
    <w:link w:val="aff7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9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a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4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Date"/>
    <w:basedOn w:val="a"/>
    <w:next w:val="a"/>
    <w:link w:val="affc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c">
    <w:name w:val="Дата Знак"/>
    <w:basedOn w:val="a0"/>
    <w:link w:val="affb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d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e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0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1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44729"/>
    <w:rPr>
      <w:i/>
      <w:iCs/>
    </w:rPr>
  </w:style>
  <w:style w:type="paragraph" w:customStyle="1" w:styleId="afff4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5">
    <w:name w:val="footnote text"/>
    <w:basedOn w:val="a"/>
    <w:link w:val="afff6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сноски Знак"/>
    <w:basedOn w:val="a0"/>
    <w:link w:val="afff5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7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8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8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9">
    <w:name w:val="Основной текст + Курсив"/>
    <w:basedOn w:val="afff8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a">
    <w:name w:val="Основной текст + Полужирный"/>
    <w:basedOn w:val="afff8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8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8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8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b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c">
    <w:name w:val="Колонтитул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8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8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8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8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0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b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d">
    <w:name w:val="Подпись к картинке_"/>
    <w:basedOn w:val="a0"/>
    <w:link w:val="afffe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8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8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e">
    <w:name w:val="Подпись к картинке"/>
    <w:basedOn w:val="a"/>
    <w:link w:val="afffd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">
    <w:name w:val="Подпись к таблице_"/>
    <w:basedOn w:val="a0"/>
    <w:link w:val="affff0"/>
    <w:rsid w:val="002D57EA"/>
    <w:rPr>
      <w:sz w:val="19"/>
      <w:szCs w:val="19"/>
      <w:shd w:val="clear" w:color="auto" w:fill="FFFFFF"/>
    </w:rPr>
  </w:style>
  <w:style w:type="paragraph" w:customStyle="1" w:styleId="affff0">
    <w:name w:val="Подпись к таблице"/>
    <w:basedOn w:val="a"/>
    <w:link w:val="affff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1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2">
    <w:name w:val="Body Text First Indent"/>
    <w:basedOn w:val="a3"/>
    <w:link w:val="affff3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3">
    <w:name w:val="Красная строка Знак"/>
    <w:basedOn w:val="a4"/>
    <w:link w:val="affff2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4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5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6">
    <w:name w:val="endnote text"/>
    <w:basedOn w:val="a"/>
    <w:link w:val="affff7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7">
    <w:name w:val="Текст концевой сноски Знак"/>
    <w:basedOn w:val="a0"/>
    <w:link w:val="affff6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8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9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uiPriority w:val="99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6">
    <w:name w:val="Без интервала Знак"/>
    <w:link w:val="aff5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c">
    <w:name w:val="Intense Quote"/>
    <w:basedOn w:val="a"/>
    <w:next w:val="a"/>
    <w:link w:val="a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d">
    <w:name w:val="Выделенная цитата Знак"/>
    <w:basedOn w:val="a0"/>
    <w:link w:val="a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0">
    <w:name w:val="Subtle Reference"/>
    <w:uiPriority w:val="31"/>
    <w:qFormat/>
    <w:rsid w:val="003415DB"/>
    <w:rPr>
      <w:smallCaps/>
    </w:rPr>
  </w:style>
  <w:style w:type="character" w:styleId="a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3">
    <w:name w:val="Заголовок А"/>
    <w:link w:val="a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4">
    <w:name w:val="Заголовок А Знак"/>
    <w:link w:val="a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5">
    <w:name w:val="annotation text"/>
    <w:basedOn w:val="a"/>
    <w:link w:val="afffff6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uiPriority w:val="99"/>
    <w:unhideWhenUsed/>
    <w:rsid w:val="008422A3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5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9">
    <w:name w:val="annotation reference"/>
    <w:basedOn w:val="a0"/>
    <w:uiPriority w:val="99"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a">
    <w:name w:val="Document Map"/>
    <w:basedOn w:val="a"/>
    <w:link w:val="a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b">
    <w:name w:val="Схема документа Знак"/>
    <w:basedOn w:val="a0"/>
    <w:link w:val="a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4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4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4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4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f4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uiPriority w:val="99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4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4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4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4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f4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e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4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4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4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4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4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4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4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4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">
    <w:name w:val="Содержимое таблицы"/>
    <w:basedOn w:val="a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next w:val="af4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1"/>
    <w:next w:val="af4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4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4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4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f4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4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1"/>
    <w:next w:val="af4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4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4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4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4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4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1"/>
    <w:next w:val="af4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4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4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DA0847"/>
  </w:style>
  <w:style w:type="table" w:customStyle="1" w:styleId="520">
    <w:name w:val="Сетка таблицы52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Знак Знак1"/>
    <w:basedOn w:val="a0"/>
    <w:rsid w:val="00DA0847"/>
    <w:rPr>
      <w:sz w:val="24"/>
      <w:szCs w:val="24"/>
    </w:rPr>
  </w:style>
  <w:style w:type="character" w:customStyle="1" w:styleId="affffff0">
    <w:name w:val="Знак Знак"/>
    <w:basedOn w:val="a0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4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4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c">
    <w:name w:val="Нет списка6"/>
    <w:next w:val="a2"/>
    <w:uiPriority w:val="99"/>
    <w:semiHidden/>
    <w:unhideWhenUsed/>
    <w:rsid w:val="00C23265"/>
  </w:style>
  <w:style w:type="table" w:customStyle="1" w:styleId="540">
    <w:name w:val="Сетка таблицы54"/>
    <w:basedOn w:val="a1"/>
    <w:next w:val="af4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"/>
    <w:next w:val="a2"/>
    <w:uiPriority w:val="99"/>
    <w:semiHidden/>
    <w:unhideWhenUsed/>
    <w:rsid w:val="00470F19"/>
  </w:style>
  <w:style w:type="table" w:customStyle="1" w:styleId="550">
    <w:name w:val="Сетка таблицы55"/>
    <w:basedOn w:val="a1"/>
    <w:next w:val="af4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semiHidden/>
    <w:rsid w:val="00304BA0"/>
  </w:style>
  <w:style w:type="paragraph" w:customStyle="1" w:styleId="affffff1">
    <w:basedOn w:val="a"/>
    <w:next w:val="af1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1"/>
    <w:next w:val="af4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8675EE"/>
  </w:style>
  <w:style w:type="table" w:customStyle="1" w:styleId="570">
    <w:name w:val="Сетка таблицы57"/>
    <w:basedOn w:val="a1"/>
    <w:next w:val="af4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basedOn w:val="a"/>
    <w:next w:val="a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2"/>
    <w:uiPriority w:val="99"/>
    <w:semiHidden/>
    <w:unhideWhenUsed/>
    <w:rsid w:val="00C3250B"/>
  </w:style>
  <w:style w:type="table" w:customStyle="1" w:styleId="59">
    <w:name w:val="Сетка таблицы59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2"/>
    <w:uiPriority w:val="99"/>
    <w:semiHidden/>
    <w:unhideWhenUsed/>
    <w:rsid w:val="00AB6FE1"/>
  </w:style>
  <w:style w:type="table" w:customStyle="1" w:styleId="600">
    <w:name w:val="Сетка таблицы60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2"/>
    <w:uiPriority w:val="99"/>
    <w:semiHidden/>
    <w:unhideWhenUsed/>
    <w:rsid w:val="00AB6FE1"/>
  </w:style>
  <w:style w:type="table" w:customStyle="1" w:styleId="610">
    <w:name w:val="Сетка таблицы61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f4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2"/>
    <w:uiPriority w:val="99"/>
    <w:semiHidden/>
    <w:unhideWhenUsed/>
    <w:rsid w:val="00D04314"/>
  </w:style>
  <w:style w:type="table" w:customStyle="1" w:styleId="630">
    <w:name w:val="Сетка таблицы63"/>
    <w:basedOn w:val="a1"/>
    <w:next w:val="af4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2"/>
    <w:uiPriority w:val="99"/>
    <w:semiHidden/>
    <w:unhideWhenUsed/>
    <w:rsid w:val="00042DB2"/>
  </w:style>
  <w:style w:type="table" w:customStyle="1" w:styleId="640">
    <w:name w:val="Сетка таблицы6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4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042DB2"/>
  </w:style>
  <w:style w:type="table" w:customStyle="1" w:styleId="660">
    <w:name w:val="Сетка таблицы66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f4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4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semiHidden/>
    <w:rsid w:val="00C52E66"/>
  </w:style>
  <w:style w:type="paragraph" w:customStyle="1" w:styleId="affffff3">
    <w:basedOn w:val="a"/>
    <w:next w:val="af1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d">
    <w:name w:val="Знак Знак Знак Знак1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1"/>
    <w:next w:val="af4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0"/>
    <w:uiPriority w:val="99"/>
    <w:rsid w:val="00C52E66"/>
    <w:rPr>
      <w:sz w:val="16"/>
      <w:szCs w:val="16"/>
    </w:rPr>
  </w:style>
  <w:style w:type="character" w:customStyle="1" w:styleId="1fe">
    <w:name w:val="Текст примечания Знак1"/>
    <w:basedOn w:val="a0"/>
    <w:uiPriority w:val="99"/>
    <w:rsid w:val="00C52E66"/>
  </w:style>
  <w:style w:type="character" w:customStyle="1" w:styleId="1ff">
    <w:name w:val="Тема примечания Знак1"/>
    <w:basedOn w:val="1fe"/>
    <w:uiPriority w:val="99"/>
    <w:rsid w:val="00C52E66"/>
    <w:rPr>
      <w:b/>
      <w:bCs/>
    </w:rPr>
  </w:style>
  <w:style w:type="paragraph" w:customStyle="1" w:styleId="affffff4">
    <w:name w:val="Знак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1"/>
    <w:next w:val="af4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4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2"/>
    <w:uiPriority w:val="99"/>
    <w:semiHidden/>
    <w:unhideWhenUsed/>
    <w:rsid w:val="00353EB2"/>
  </w:style>
  <w:style w:type="table" w:customStyle="1" w:styleId="710">
    <w:name w:val="Сетка таблицы71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4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2"/>
    <w:uiPriority w:val="99"/>
    <w:semiHidden/>
    <w:unhideWhenUsed/>
    <w:rsid w:val="00353EB2"/>
  </w:style>
  <w:style w:type="table" w:customStyle="1" w:styleId="720">
    <w:name w:val="Сетка таблицы72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2"/>
    <w:uiPriority w:val="99"/>
    <w:semiHidden/>
    <w:unhideWhenUsed/>
    <w:rsid w:val="00673819"/>
  </w:style>
  <w:style w:type="table" w:customStyle="1" w:styleId="730">
    <w:name w:val="Сетка таблицы73"/>
    <w:basedOn w:val="a1"/>
    <w:next w:val="af4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0">
    <w:name w:val="Безымянный1"/>
    <w:basedOn w:val="a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1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Placeholder Text"/>
    <w:basedOn w:val="a0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2"/>
    <w:uiPriority w:val="99"/>
    <w:semiHidden/>
    <w:unhideWhenUsed/>
    <w:rsid w:val="001A02AF"/>
  </w:style>
  <w:style w:type="table" w:customStyle="1" w:styleId="750">
    <w:name w:val="Сетка таблицы75"/>
    <w:basedOn w:val="a1"/>
    <w:next w:val="af4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3109E8"/>
  </w:style>
  <w:style w:type="table" w:customStyle="1" w:styleId="760">
    <w:name w:val="Сетка таблицы76"/>
    <w:basedOn w:val="a1"/>
    <w:next w:val="af4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2"/>
    <w:semiHidden/>
    <w:rsid w:val="007F1DCC"/>
  </w:style>
  <w:style w:type="table" w:customStyle="1" w:styleId="770">
    <w:name w:val="Сетка таблицы77"/>
    <w:basedOn w:val="a1"/>
    <w:next w:val="af4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basedOn w:val="a"/>
    <w:next w:val="a5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1"/>
    <w:next w:val="af4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4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4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2"/>
    <w:uiPriority w:val="99"/>
    <w:semiHidden/>
    <w:unhideWhenUsed/>
    <w:rsid w:val="00FB1A57"/>
  </w:style>
  <w:style w:type="table" w:customStyle="1" w:styleId="820">
    <w:name w:val="Сетка таблицы82"/>
    <w:basedOn w:val="a1"/>
    <w:next w:val="af4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2"/>
    <w:uiPriority w:val="99"/>
    <w:semiHidden/>
    <w:unhideWhenUsed/>
    <w:rsid w:val="008C0AF4"/>
  </w:style>
  <w:style w:type="table" w:customStyle="1" w:styleId="830">
    <w:name w:val="Сетка таблицы83"/>
    <w:basedOn w:val="a1"/>
    <w:next w:val="af4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A91736"/>
  </w:style>
  <w:style w:type="table" w:customStyle="1" w:styleId="840">
    <w:name w:val="Сетка таблицы8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2"/>
    <w:uiPriority w:val="99"/>
    <w:semiHidden/>
    <w:unhideWhenUsed/>
    <w:rsid w:val="00A91736"/>
  </w:style>
  <w:style w:type="table" w:customStyle="1" w:styleId="850">
    <w:name w:val="Сетка таблицы85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4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2"/>
    <w:uiPriority w:val="99"/>
    <w:semiHidden/>
    <w:unhideWhenUsed/>
    <w:rsid w:val="003B0B3B"/>
  </w:style>
  <w:style w:type="paragraph" w:customStyle="1" w:styleId="affffff7">
    <w:basedOn w:val="a"/>
    <w:next w:val="af1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1">
    <w:name w:val="Знак Знак Знак Знак1"/>
    <w:basedOn w:val="a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1"/>
    <w:next w:val="af4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f4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4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f4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f4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4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2"/>
    <w:uiPriority w:val="99"/>
    <w:semiHidden/>
    <w:unhideWhenUsed/>
    <w:rsid w:val="00CF69AF"/>
  </w:style>
  <w:style w:type="table" w:customStyle="1" w:styleId="930">
    <w:name w:val="Сетка таблицы93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CF69AF"/>
  </w:style>
  <w:style w:type="character" w:customStyle="1" w:styleId="1ff2">
    <w:name w:val="Текст концевой сноски Знак1"/>
    <w:basedOn w:val="a0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F69AF"/>
  </w:style>
  <w:style w:type="paragraph" w:customStyle="1" w:styleId="s22">
    <w:name w:val="s_22"/>
    <w:basedOn w:val="a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&#1084;&#1086;-&#1072;&#1081;&#1093;&#1072;&#1083;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84;&#1086;-&#1072;&#1081;&#1093;&#1072;&#1083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&#1084;&#1086;-&#1072;&#1081;&#1093;&#1072;&#1083;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010FA0A355B85F65C60B0AF382936FA67404C9A359C70E70066BAC40479230BE19E079B9E8AAsDI1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&#1084;&#1086;-&#1072;&#1081;&#1093;&#1072;&#1083;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&#1084;&#1086;-&#1072;&#1081;&#1093;&#1072;&#1083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A594-815C-40BA-8017-2779A32C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16160</TotalTime>
  <Pages>19</Pages>
  <Words>7324</Words>
  <Characters>41752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User</cp:lastModifiedBy>
  <cp:revision>76</cp:revision>
  <cp:lastPrinted>2020-02-13T02:42:00Z</cp:lastPrinted>
  <dcterms:created xsi:type="dcterms:W3CDTF">2020-06-15T01:15:00Z</dcterms:created>
  <dcterms:modified xsi:type="dcterms:W3CDTF">2023-11-29T08:42:00Z</dcterms:modified>
</cp:coreProperties>
</file>