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718C" w14:textId="052161C6" w:rsidR="005A7E91" w:rsidRPr="00BF7812" w:rsidRDefault="005A7E91" w:rsidP="00B04558">
      <w:pPr>
        <w:ind w:left="142"/>
        <w:jc w:val="center"/>
        <w:rPr>
          <w:sz w:val="28"/>
          <w:szCs w:val="28"/>
        </w:rPr>
      </w:pPr>
      <w:r w:rsidRPr="00BF7812">
        <w:rPr>
          <w:sz w:val="28"/>
          <w:szCs w:val="28"/>
          <w:u w:val="single"/>
        </w:rPr>
        <w:t>№</w:t>
      </w:r>
      <w:r w:rsidR="00CD4BA9" w:rsidRPr="00BF7812">
        <w:rPr>
          <w:sz w:val="28"/>
          <w:szCs w:val="28"/>
          <w:u w:val="single"/>
        </w:rPr>
        <w:t>1</w:t>
      </w:r>
      <w:r w:rsidR="006337B6">
        <w:rPr>
          <w:sz w:val="28"/>
          <w:szCs w:val="28"/>
          <w:u w:val="single"/>
        </w:rPr>
        <w:t>4</w:t>
      </w:r>
      <w:r w:rsidRPr="00BF7812">
        <w:rPr>
          <w:sz w:val="28"/>
          <w:szCs w:val="28"/>
          <w:u w:val="single"/>
        </w:rPr>
        <w:t xml:space="preserve"> от </w:t>
      </w:r>
      <w:r w:rsidR="006337B6">
        <w:rPr>
          <w:sz w:val="28"/>
          <w:szCs w:val="28"/>
          <w:u w:val="single"/>
        </w:rPr>
        <w:t>31</w:t>
      </w:r>
      <w:r w:rsidR="007B06D3" w:rsidRPr="00BF7812">
        <w:rPr>
          <w:sz w:val="28"/>
          <w:szCs w:val="28"/>
          <w:u w:val="single"/>
        </w:rPr>
        <w:t xml:space="preserve"> </w:t>
      </w:r>
      <w:r w:rsidR="009A0E52" w:rsidRPr="00BF7812">
        <w:rPr>
          <w:sz w:val="28"/>
          <w:szCs w:val="28"/>
          <w:u w:val="single"/>
        </w:rPr>
        <w:t>августа</w:t>
      </w:r>
      <w:r w:rsidRPr="00BF7812">
        <w:rPr>
          <w:sz w:val="28"/>
          <w:szCs w:val="28"/>
          <w:u w:val="single"/>
        </w:rPr>
        <w:t xml:space="preserve"> 202</w:t>
      </w:r>
      <w:r w:rsidR="00AE79A5" w:rsidRPr="00BF7812">
        <w:rPr>
          <w:sz w:val="28"/>
          <w:szCs w:val="28"/>
          <w:u w:val="single"/>
        </w:rPr>
        <w:t>3</w:t>
      </w:r>
      <w:r w:rsidRPr="00BF7812">
        <w:rPr>
          <w:sz w:val="28"/>
          <w:szCs w:val="28"/>
          <w:u w:val="single"/>
        </w:rPr>
        <w:t xml:space="preserve"> года</w:t>
      </w:r>
      <w:r w:rsidRPr="00BF7812">
        <w:rPr>
          <w:sz w:val="28"/>
          <w:szCs w:val="28"/>
        </w:rPr>
        <w:t xml:space="preserve">                    п. </w:t>
      </w:r>
      <w:proofErr w:type="spellStart"/>
      <w:r w:rsidRPr="00BF7812">
        <w:rPr>
          <w:sz w:val="28"/>
          <w:szCs w:val="28"/>
        </w:rPr>
        <w:t>Айхал</w:t>
      </w:r>
      <w:proofErr w:type="spellEnd"/>
      <w:r w:rsidRPr="00BF7812">
        <w:rPr>
          <w:sz w:val="28"/>
          <w:szCs w:val="28"/>
        </w:rPr>
        <w:t xml:space="preserve">                     </w:t>
      </w:r>
      <w:proofErr w:type="gramStart"/>
      <w:r w:rsidRPr="00BF7812">
        <w:rPr>
          <w:sz w:val="28"/>
          <w:szCs w:val="28"/>
        </w:rPr>
        <w:t xml:space="preserve">   «</w:t>
      </w:r>
      <w:proofErr w:type="gramEnd"/>
      <w:r w:rsidRPr="00BF7812">
        <w:rPr>
          <w:sz w:val="28"/>
          <w:szCs w:val="28"/>
        </w:rPr>
        <w:t>Бесплатно»</w:t>
      </w:r>
    </w:p>
    <w:p w14:paraId="1199E9CB" w14:textId="77777777" w:rsidR="005A7E91" w:rsidRPr="00BF7812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BF7812" w:rsidRDefault="005A7E91" w:rsidP="00B04558">
      <w:pPr>
        <w:pStyle w:val="a3"/>
        <w:kinsoku w:val="0"/>
        <w:overflowPunct w:val="0"/>
        <w:ind w:left="142"/>
        <w:jc w:val="center"/>
        <w:rPr>
          <w:sz w:val="20"/>
          <w:szCs w:val="20"/>
        </w:rPr>
      </w:pPr>
      <w:r w:rsidRPr="00BF7812"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Pr="00BF7812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BF7812" w:rsidRDefault="005A7E91" w:rsidP="00B04558">
      <w:pPr>
        <w:tabs>
          <w:tab w:val="left" w:pos="3915"/>
        </w:tabs>
        <w:jc w:val="both"/>
        <w:rPr>
          <w:b/>
          <w:sz w:val="32"/>
          <w:szCs w:val="32"/>
        </w:rPr>
      </w:pPr>
      <w:r w:rsidRPr="00BF7812">
        <w:rPr>
          <w:b/>
          <w:sz w:val="28"/>
          <w:szCs w:val="28"/>
        </w:rPr>
        <w:t xml:space="preserve">Информационный бюллетень Администрации Муниципального Образования «Поселок </w:t>
      </w:r>
      <w:proofErr w:type="spellStart"/>
      <w:r w:rsidRPr="00BF7812">
        <w:rPr>
          <w:b/>
          <w:sz w:val="28"/>
          <w:szCs w:val="28"/>
        </w:rPr>
        <w:t>Айхал</w:t>
      </w:r>
      <w:proofErr w:type="spellEnd"/>
      <w:r w:rsidRPr="00BF7812">
        <w:rPr>
          <w:b/>
          <w:sz w:val="28"/>
          <w:szCs w:val="28"/>
        </w:rPr>
        <w:t xml:space="preserve">» </w:t>
      </w:r>
      <w:proofErr w:type="spellStart"/>
      <w:r w:rsidRPr="00BF7812">
        <w:rPr>
          <w:b/>
          <w:sz w:val="28"/>
          <w:szCs w:val="28"/>
        </w:rPr>
        <w:t>Мирнинского</w:t>
      </w:r>
      <w:proofErr w:type="spellEnd"/>
      <w:r w:rsidRPr="00BF7812">
        <w:rPr>
          <w:b/>
          <w:sz w:val="28"/>
          <w:szCs w:val="28"/>
        </w:rPr>
        <w:t xml:space="preserve"> района Республики Саха (Якутия).</w:t>
      </w:r>
    </w:p>
    <w:p w14:paraId="0FCBC2E4" w14:textId="77777777" w:rsidR="005A7E91" w:rsidRPr="00BF7812" w:rsidRDefault="005A7E91" w:rsidP="00B04558">
      <w:pPr>
        <w:jc w:val="both"/>
        <w:rPr>
          <w:b/>
          <w:sz w:val="28"/>
          <w:szCs w:val="28"/>
        </w:rPr>
      </w:pPr>
      <w:r w:rsidRPr="00BF7812">
        <w:rPr>
          <w:b/>
          <w:sz w:val="28"/>
          <w:szCs w:val="28"/>
        </w:rPr>
        <w:t>Издание официальных документов.</w:t>
      </w:r>
    </w:p>
    <w:p w14:paraId="17006CFD" w14:textId="77777777" w:rsidR="005A7E91" w:rsidRPr="00BF7812" w:rsidRDefault="005A7E91" w:rsidP="00B04558">
      <w:pPr>
        <w:rPr>
          <w:b/>
          <w:sz w:val="28"/>
          <w:szCs w:val="28"/>
        </w:rPr>
      </w:pPr>
    </w:p>
    <w:p w14:paraId="0661D651" w14:textId="77777777" w:rsidR="005A7E91" w:rsidRPr="00BF7812" w:rsidRDefault="005A7E91" w:rsidP="00B04558">
      <w:pPr>
        <w:jc w:val="both"/>
        <w:rPr>
          <w:b/>
          <w:sz w:val="28"/>
          <w:szCs w:val="28"/>
        </w:rPr>
      </w:pPr>
    </w:p>
    <w:p w14:paraId="7267A1F0" w14:textId="77777777" w:rsidR="005A7E91" w:rsidRPr="00BF7812" w:rsidRDefault="005A7E91" w:rsidP="00B04558">
      <w:pPr>
        <w:jc w:val="both"/>
        <w:rPr>
          <w:b/>
          <w:sz w:val="28"/>
          <w:szCs w:val="28"/>
        </w:rPr>
      </w:pPr>
      <w:r w:rsidRPr="00BF7812">
        <w:rPr>
          <w:b/>
          <w:sz w:val="28"/>
          <w:szCs w:val="28"/>
        </w:rPr>
        <w:t xml:space="preserve">Учредитель: </w:t>
      </w:r>
      <w:r w:rsidRPr="00BF7812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Pr="00BF7812">
        <w:rPr>
          <w:sz w:val="28"/>
          <w:szCs w:val="28"/>
        </w:rPr>
        <w:t>Айхал</w:t>
      </w:r>
      <w:proofErr w:type="spellEnd"/>
      <w:r w:rsidRPr="00BF7812">
        <w:rPr>
          <w:sz w:val="28"/>
          <w:szCs w:val="28"/>
        </w:rPr>
        <w:t>».</w:t>
      </w:r>
    </w:p>
    <w:p w14:paraId="0CBC5D17" w14:textId="77777777" w:rsidR="005A7E91" w:rsidRPr="00BF7812" w:rsidRDefault="005A7E91" w:rsidP="00B04558">
      <w:pPr>
        <w:jc w:val="both"/>
        <w:rPr>
          <w:b/>
          <w:sz w:val="28"/>
          <w:szCs w:val="28"/>
        </w:rPr>
      </w:pPr>
      <w:r w:rsidRPr="00BF7812">
        <w:rPr>
          <w:b/>
          <w:sz w:val="28"/>
          <w:szCs w:val="28"/>
        </w:rPr>
        <w:t xml:space="preserve">Издатель: </w:t>
      </w:r>
      <w:r w:rsidRPr="00BF7812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Pr="00BF7812">
        <w:rPr>
          <w:sz w:val="28"/>
          <w:szCs w:val="28"/>
        </w:rPr>
        <w:t>Айхал</w:t>
      </w:r>
      <w:proofErr w:type="spellEnd"/>
      <w:r w:rsidRPr="00BF7812">
        <w:rPr>
          <w:sz w:val="28"/>
          <w:szCs w:val="28"/>
        </w:rPr>
        <w:t>».</w:t>
      </w:r>
    </w:p>
    <w:p w14:paraId="314BFA39" w14:textId="77777777" w:rsidR="005A7E91" w:rsidRPr="00BF7812" w:rsidRDefault="005A7E91" w:rsidP="00B04558">
      <w:pPr>
        <w:jc w:val="both"/>
        <w:rPr>
          <w:b/>
          <w:sz w:val="28"/>
          <w:szCs w:val="28"/>
        </w:rPr>
      </w:pPr>
    </w:p>
    <w:p w14:paraId="4ACB1F65" w14:textId="77777777" w:rsidR="005A7E91" w:rsidRPr="00BF7812" w:rsidRDefault="005A7E91" w:rsidP="00B04558">
      <w:pPr>
        <w:jc w:val="both"/>
        <w:rPr>
          <w:b/>
          <w:sz w:val="28"/>
          <w:szCs w:val="28"/>
        </w:rPr>
      </w:pPr>
      <w:r w:rsidRPr="00BF7812">
        <w:rPr>
          <w:b/>
          <w:sz w:val="28"/>
          <w:szCs w:val="28"/>
        </w:rPr>
        <w:t xml:space="preserve">678190 Республика Саха (Якутия) </w:t>
      </w:r>
      <w:proofErr w:type="spellStart"/>
      <w:r w:rsidRPr="00BF7812">
        <w:rPr>
          <w:b/>
          <w:sz w:val="28"/>
          <w:szCs w:val="28"/>
        </w:rPr>
        <w:t>Мирнинский</w:t>
      </w:r>
      <w:proofErr w:type="spellEnd"/>
      <w:r w:rsidRPr="00BF7812">
        <w:rPr>
          <w:b/>
          <w:sz w:val="28"/>
          <w:szCs w:val="28"/>
        </w:rPr>
        <w:t xml:space="preserve"> район, пос. </w:t>
      </w:r>
      <w:proofErr w:type="spellStart"/>
      <w:r w:rsidRPr="00BF7812">
        <w:rPr>
          <w:b/>
          <w:sz w:val="28"/>
          <w:szCs w:val="28"/>
        </w:rPr>
        <w:t>Айхал</w:t>
      </w:r>
      <w:proofErr w:type="spellEnd"/>
      <w:r w:rsidRPr="00BF7812">
        <w:rPr>
          <w:b/>
          <w:sz w:val="28"/>
          <w:szCs w:val="28"/>
        </w:rPr>
        <w:t xml:space="preserve"> ул. Юбилейная д.7 «а».</w:t>
      </w:r>
    </w:p>
    <w:p w14:paraId="6D80327E" w14:textId="77777777" w:rsidR="005A7E91" w:rsidRPr="00BF7812" w:rsidRDefault="005A7E91" w:rsidP="00B04558">
      <w:pPr>
        <w:jc w:val="both"/>
        <w:rPr>
          <w:b/>
          <w:sz w:val="28"/>
          <w:szCs w:val="28"/>
        </w:rPr>
      </w:pPr>
    </w:p>
    <w:p w14:paraId="6A1DEC94" w14:textId="68957B1A" w:rsidR="005A7E91" w:rsidRPr="00BF7812" w:rsidRDefault="005A7E91" w:rsidP="00B04558">
      <w:pPr>
        <w:jc w:val="both"/>
        <w:rPr>
          <w:b/>
          <w:sz w:val="28"/>
          <w:szCs w:val="28"/>
        </w:rPr>
      </w:pPr>
      <w:r w:rsidRPr="00BF7812">
        <w:rPr>
          <w:b/>
          <w:sz w:val="28"/>
          <w:szCs w:val="28"/>
        </w:rPr>
        <w:t xml:space="preserve">Редактор: </w:t>
      </w:r>
      <w:r w:rsidRPr="00BF7812">
        <w:rPr>
          <w:sz w:val="28"/>
          <w:szCs w:val="28"/>
        </w:rPr>
        <w:t xml:space="preserve">А.А. </w:t>
      </w:r>
      <w:proofErr w:type="spellStart"/>
      <w:r w:rsidRPr="00BF7812">
        <w:rPr>
          <w:sz w:val="28"/>
          <w:szCs w:val="28"/>
        </w:rPr>
        <w:t>Байгаскина</w:t>
      </w:r>
      <w:proofErr w:type="spellEnd"/>
      <w:r w:rsidRPr="00BF7812">
        <w:rPr>
          <w:sz w:val="28"/>
          <w:szCs w:val="28"/>
        </w:rPr>
        <w:t xml:space="preserve">                         </w:t>
      </w:r>
      <w:r w:rsidR="00952FC5" w:rsidRPr="00BF7812">
        <w:rPr>
          <w:sz w:val="28"/>
          <w:szCs w:val="28"/>
        </w:rPr>
        <w:t xml:space="preserve">                          </w:t>
      </w:r>
      <w:r w:rsidRPr="00BF7812">
        <w:rPr>
          <w:sz w:val="28"/>
          <w:szCs w:val="28"/>
        </w:rPr>
        <w:t xml:space="preserve"> </w:t>
      </w:r>
      <w:r w:rsidR="008F7278" w:rsidRPr="00BF7812">
        <w:rPr>
          <w:sz w:val="28"/>
          <w:szCs w:val="28"/>
        </w:rPr>
        <w:t xml:space="preserve">      </w:t>
      </w:r>
      <w:r w:rsidRPr="00BF7812">
        <w:rPr>
          <w:sz w:val="28"/>
          <w:szCs w:val="28"/>
        </w:rPr>
        <w:t>тираж 5 экз.</w:t>
      </w:r>
      <w:r w:rsidRPr="00BF7812">
        <w:rPr>
          <w:b/>
          <w:sz w:val="28"/>
          <w:szCs w:val="28"/>
        </w:rPr>
        <w:t xml:space="preserve"> </w:t>
      </w:r>
    </w:p>
    <w:p w14:paraId="1909DDAF" w14:textId="7A3683C6" w:rsidR="005A7E91" w:rsidRPr="00BF7812" w:rsidRDefault="005A7E91" w:rsidP="00B04558">
      <w:pPr>
        <w:ind w:right="425"/>
        <w:jc w:val="right"/>
        <w:rPr>
          <w:b/>
          <w:sz w:val="28"/>
          <w:szCs w:val="28"/>
        </w:rPr>
      </w:pPr>
      <w:r w:rsidRPr="00BF7812">
        <w:rPr>
          <w:i/>
        </w:rPr>
        <w:t xml:space="preserve">                  (менее 1000 шт.)</w:t>
      </w:r>
    </w:p>
    <w:p w14:paraId="2A8A35FA" w14:textId="77777777" w:rsidR="005A7E91" w:rsidRPr="00BF7812" w:rsidRDefault="005A7E91" w:rsidP="00B04558">
      <w:pPr>
        <w:rPr>
          <w:b/>
        </w:rPr>
      </w:pPr>
    </w:p>
    <w:p w14:paraId="13458287" w14:textId="77777777" w:rsidR="005A7E91" w:rsidRPr="00BF7812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Pr="00BF7812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Pr="00BF7812" w:rsidRDefault="005A7E91" w:rsidP="005A7E91">
      <w:pPr>
        <w:ind w:left="1418"/>
        <w:rPr>
          <w:b/>
        </w:rPr>
      </w:pPr>
    </w:p>
    <w:p w14:paraId="7068D304" w14:textId="77777777" w:rsidR="005A7E91" w:rsidRPr="00BF7812" w:rsidRDefault="005A7E91" w:rsidP="005A7E91">
      <w:pPr>
        <w:ind w:left="1418"/>
        <w:rPr>
          <w:b/>
        </w:rPr>
      </w:pPr>
    </w:p>
    <w:p w14:paraId="00742802" w14:textId="77777777" w:rsidR="005A7E91" w:rsidRPr="00BF7812" w:rsidRDefault="005A7E91" w:rsidP="005A7E91">
      <w:pPr>
        <w:ind w:left="1418"/>
        <w:rPr>
          <w:b/>
        </w:rPr>
      </w:pPr>
    </w:p>
    <w:p w14:paraId="032F8968" w14:textId="77777777" w:rsidR="005A7E91" w:rsidRPr="00BF7812" w:rsidRDefault="005A7E91" w:rsidP="005A7E91">
      <w:pPr>
        <w:ind w:left="1418"/>
        <w:rPr>
          <w:b/>
        </w:rPr>
      </w:pPr>
    </w:p>
    <w:p w14:paraId="51B7027E" w14:textId="77777777" w:rsidR="005A7E91" w:rsidRPr="00BF7812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Pr="00BF7812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Pr="00BF7812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Pr="00BF7812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Pr="00BF7812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11784C9F" w:rsidR="005A7E91" w:rsidRPr="00BF7812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F202BDB" w14:textId="203F3DF6" w:rsidR="00694300" w:rsidRPr="00BF7812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538D232" w14:textId="77777777" w:rsidR="00694300" w:rsidRPr="00BF7812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59D9E21F" w:rsidR="005A7E91" w:rsidRPr="00BF7812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EA3CDB6" w14:textId="77777777" w:rsidR="00673819" w:rsidRPr="00BF7812" w:rsidRDefault="0067381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C827F0F" w14:textId="77777777" w:rsidR="00673819" w:rsidRPr="00BF7812" w:rsidRDefault="0067381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6C4B161" w14:textId="06CB75EC" w:rsidR="00405A69" w:rsidRPr="00BF7812" w:rsidRDefault="00405A6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9299AF7" w14:textId="77777777" w:rsidR="005A7E91" w:rsidRPr="00BF7812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 w:rsidRPr="00BF7812">
        <w:rPr>
          <w:spacing w:val="-1"/>
        </w:rPr>
        <w:t>СОДЕРЖАНИЕ</w:t>
      </w:r>
    </w:p>
    <w:p w14:paraId="6C2AAB87" w14:textId="77777777" w:rsidR="005A7E91" w:rsidRPr="00BF7812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Pr="00BF7812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BF7812">
        <w:rPr>
          <w:spacing w:val="-1"/>
          <w:sz w:val="32"/>
        </w:rPr>
        <w:t>Раздел</w:t>
      </w:r>
      <w:r w:rsidRPr="00BF7812">
        <w:rPr>
          <w:sz w:val="32"/>
        </w:rPr>
        <w:t xml:space="preserve"> </w:t>
      </w:r>
      <w:r w:rsidRPr="00BF7812">
        <w:rPr>
          <w:spacing w:val="-1"/>
          <w:sz w:val="32"/>
        </w:rPr>
        <w:t>первый</w:t>
      </w:r>
      <w:r w:rsidRPr="00BF7812">
        <w:rPr>
          <w:spacing w:val="-1"/>
          <w:szCs w:val="44"/>
        </w:rPr>
        <w:t>.</w:t>
      </w:r>
    </w:p>
    <w:p w14:paraId="15DF7EAF" w14:textId="5FE49B1C" w:rsidR="007F469E" w:rsidRPr="00BF7812" w:rsidRDefault="007F469E" w:rsidP="005A7E91">
      <w:pPr>
        <w:ind w:firstLine="284"/>
        <w:rPr>
          <w:spacing w:val="-1"/>
          <w:sz w:val="32"/>
          <w:szCs w:val="28"/>
        </w:rPr>
      </w:pPr>
      <w:r w:rsidRPr="00BF7812">
        <w:rPr>
          <w:spacing w:val="-1"/>
          <w:sz w:val="32"/>
          <w:szCs w:val="28"/>
        </w:rPr>
        <w:t>Постановления главы</w:t>
      </w:r>
    </w:p>
    <w:p w14:paraId="0A1FCDFD" w14:textId="77777777" w:rsidR="00F41FCE" w:rsidRPr="00BF7812" w:rsidRDefault="00F41FCE" w:rsidP="005A7E91">
      <w:pPr>
        <w:ind w:firstLine="284"/>
        <w:rPr>
          <w:spacing w:val="-1"/>
          <w:sz w:val="32"/>
          <w:szCs w:val="28"/>
        </w:rPr>
      </w:pPr>
    </w:p>
    <w:p w14:paraId="2DA3ED43" w14:textId="77777777" w:rsidR="00E84E95" w:rsidRPr="00BF7812" w:rsidRDefault="00E84E9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Pr="00BF7812" w:rsidRDefault="005A7E91" w:rsidP="005A7E91">
      <w:pPr>
        <w:ind w:firstLine="284"/>
      </w:pPr>
    </w:p>
    <w:p w14:paraId="0E1D444D" w14:textId="77777777" w:rsidR="005A7E91" w:rsidRPr="00BF7812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Pr="00BF7812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Pr="00BF7812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Pr="00BF7812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4A9CDD" w14:textId="4DB2DB33" w:rsidR="00274860" w:rsidRPr="00BF7812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19010D0" w14:textId="6EE1DADE" w:rsidR="003402DD" w:rsidRPr="00BF7812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9678A6" w14:textId="4C9F57D6" w:rsidR="003402DD" w:rsidRPr="00BF7812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7F99D4A" w14:textId="4D97C861" w:rsidR="003402DD" w:rsidRPr="00BF7812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CE2E02B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6BEA398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A96CD1F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647DC00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DCFDF9D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C26E5D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010C7F1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ED34071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5C0B5C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B2CC03C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ED78248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CADDEBF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5471003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23E3FFF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29EBAE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8436E72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DF0C509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8C3B7E5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772ACEC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560C6AF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CB2DF19" w14:textId="77777777" w:rsidR="009A0E52" w:rsidRPr="00BF781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258C69" w14:textId="77777777" w:rsidR="009A0E52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6DA649B" w14:textId="77777777" w:rsidR="006337B6" w:rsidRDefault="006337B6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3523EB7" w14:textId="77777777" w:rsidR="006337B6" w:rsidRDefault="006337B6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6337B6" w:rsidRPr="00A033F6" w14:paraId="2FA8C33C" w14:textId="77777777" w:rsidTr="006337B6">
        <w:trPr>
          <w:trHeight w:val="2202"/>
        </w:trPr>
        <w:tc>
          <w:tcPr>
            <w:tcW w:w="3837" w:type="dxa"/>
            <w:shd w:val="clear" w:color="auto" w:fill="auto"/>
          </w:tcPr>
          <w:p w14:paraId="04ABA32E" w14:textId="77777777" w:rsidR="006337B6" w:rsidRPr="00A033F6" w:rsidRDefault="006337B6" w:rsidP="006337B6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479FCB35" w14:textId="77777777" w:rsidR="006337B6" w:rsidRPr="00A033F6" w:rsidRDefault="006337B6" w:rsidP="006337B6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584380FB" w14:textId="77777777" w:rsidR="006337B6" w:rsidRPr="00A033F6" w:rsidRDefault="006337B6" w:rsidP="006337B6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30B7F021" w14:textId="77777777" w:rsidR="006337B6" w:rsidRPr="00A033F6" w:rsidRDefault="006337B6" w:rsidP="006337B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1B83FEC1" w14:textId="77777777" w:rsidR="006337B6" w:rsidRPr="00A033F6" w:rsidRDefault="006337B6" w:rsidP="006337B6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A033F6">
              <w:rPr>
                <w:b/>
              </w:rPr>
              <w:t xml:space="preserve">Поселок </w:t>
            </w:r>
            <w:proofErr w:type="spellStart"/>
            <w:r w:rsidRPr="00A033F6">
              <w:rPr>
                <w:b/>
              </w:rPr>
              <w:t>Айхал</w:t>
            </w:r>
            <w:proofErr w:type="spellEnd"/>
            <w:r>
              <w:rPr>
                <w:b/>
              </w:rPr>
              <w:t>»</w:t>
            </w:r>
          </w:p>
          <w:p w14:paraId="31D0E0A5" w14:textId="77777777" w:rsidR="006337B6" w:rsidRDefault="006337B6" w:rsidP="006337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33F6">
              <w:rPr>
                <w:b/>
              </w:rPr>
              <w:t>Мирнинского</w:t>
            </w:r>
            <w:proofErr w:type="spellEnd"/>
            <w:r w:rsidRPr="00A033F6">
              <w:rPr>
                <w:b/>
              </w:rPr>
              <w:t xml:space="preserve"> района</w:t>
            </w:r>
          </w:p>
          <w:p w14:paraId="3546EC10" w14:textId="77777777" w:rsidR="006337B6" w:rsidRPr="00027749" w:rsidRDefault="006337B6" w:rsidP="006337B6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7CDAFEA5" w14:textId="77777777" w:rsidR="006337B6" w:rsidRPr="00027749" w:rsidRDefault="006337B6" w:rsidP="006337B6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7868022A" w14:textId="77777777" w:rsidR="006337B6" w:rsidRDefault="006337B6" w:rsidP="006337B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4D9FFC" wp14:editId="63FF616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927F9C5" w14:textId="77777777" w:rsidR="006337B6" w:rsidRDefault="006337B6" w:rsidP="006337B6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1DA5E5CB" w14:textId="77777777" w:rsidR="006337B6" w:rsidRPr="00B16EC4" w:rsidRDefault="006337B6" w:rsidP="006337B6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006D4D74" w14:textId="77777777" w:rsidR="006337B6" w:rsidRPr="00B16EC4" w:rsidRDefault="006337B6" w:rsidP="006337B6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7C411129" w14:textId="77777777" w:rsidR="006337B6" w:rsidRPr="00B16EC4" w:rsidRDefault="006337B6" w:rsidP="006337B6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673C50AC" w14:textId="77777777" w:rsidR="006337B6" w:rsidRPr="00B16EC4" w:rsidRDefault="006337B6" w:rsidP="006337B6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Айхал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0FEFC8C1" w14:textId="77777777" w:rsidR="006337B6" w:rsidRPr="00B16EC4" w:rsidRDefault="006337B6" w:rsidP="006337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7CF547A9" w14:textId="77777777" w:rsidR="006337B6" w:rsidRDefault="006337B6" w:rsidP="006337B6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68CB1D65" w14:textId="77777777" w:rsidR="006337B6" w:rsidRPr="00027749" w:rsidRDefault="006337B6" w:rsidP="006337B6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5333A766" w14:textId="77777777" w:rsidR="006337B6" w:rsidRPr="00027749" w:rsidRDefault="006337B6" w:rsidP="006337B6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7FA9C99F" w14:textId="77777777" w:rsidR="006337B6" w:rsidRPr="00A033F6" w:rsidRDefault="006337B6" w:rsidP="006337B6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7856B2FB" w14:textId="77777777" w:rsidR="006337B6" w:rsidRDefault="006337B6" w:rsidP="006337B6">
      <w:pPr>
        <w:ind w:right="-284"/>
      </w:pPr>
    </w:p>
    <w:p w14:paraId="311D2D63" w14:textId="77777777" w:rsidR="006337B6" w:rsidRPr="008770DF" w:rsidRDefault="006337B6" w:rsidP="006337B6">
      <w:pPr>
        <w:ind w:left="-709" w:right="-284" w:firstLine="709"/>
      </w:pPr>
      <w:r>
        <w:t>«23» августа 2023 г.</w:t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>
        <w:tab/>
      </w:r>
      <w:r>
        <w:tab/>
        <w:t xml:space="preserve">                                        №_449____</w:t>
      </w:r>
    </w:p>
    <w:p w14:paraId="4762FF83" w14:textId="77777777" w:rsidR="006337B6" w:rsidRDefault="006337B6" w:rsidP="006337B6">
      <w:pPr>
        <w:jc w:val="both"/>
        <w:rPr>
          <w:b/>
        </w:rPr>
      </w:pPr>
    </w:p>
    <w:p w14:paraId="3BF1288B" w14:textId="77777777" w:rsidR="006337B6" w:rsidRDefault="006337B6" w:rsidP="006337B6">
      <w:pPr>
        <w:jc w:val="both"/>
        <w:rPr>
          <w:b/>
        </w:rPr>
      </w:pPr>
      <w:r>
        <w:rPr>
          <w:b/>
        </w:rPr>
        <w:t>Об утверждении муниципальной программы</w:t>
      </w:r>
    </w:p>
    <w:p w14:paraId="2DAD422D" w14:textId="77777777" w:rsidR="006337B6" w:rsidRDefault="006337B6" w:rsidP="006337B6">
      <w:pPr>
        <w:jc w:val="both"/>
        <w:rPr>
          <w:b/>
        </w:rPr>
      </w:pPr>
      <w:r>
        <w:rPr>
          <w:b/>
        </w:rPr>
        <w:t xml:space="preserve">«Укрепление гражданского согласия </w:t>
      </w:r>
    </w:p>
    <w:p w14:paraId="6AD07E7A" w14:textId="77777777" w:rsidR="006337B6" w:rsidRDefault="006337B6" w:rsidP="006337B6">
      <w:pPr>
        <w:jc w:val="both"/>
        <w:rPr>
          <w:b/>
        </w:rPr>
      </w:pPr>
      <w:r>
        <w:rPr>
          <w:b/>
        </w:rPr>
        <w:t>на территории муниципального образования</w:t>
      </w:r>
    </w:p>
    <w:p w14:paraId="5B910F1F" w14:textId="77777777" w:rsidR="006337B6" w:rsidRDefault="006337B6" w:rsidP="006337B6">
      <w:pPr>
        <w:jc w:val="both"/>
        <w:rPr>
          <w:b/>
        </w:rPr>
      </w:pPr>
      <w:r>
        <w:rPr>
          <w:b/>
        </w:rPr>
        <w:t xml:space="preserve">«Поселок </w:t>
      </w:r>
      <w:proofErr w:type="spellStart"/>
      <w:r>
        <w:rPr>
          <w:b/>
        </w:rPr>
        <w:t>Айхал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Мирнинского</w:t>
      </w:r>
      <w:proofErr w:type="spellEnd"/>
      <w:r>
        <w:rPr>
          <w:b/>
        </w:rPr>
        <w:t xml:space="preserve"> района</w:t>
      </w:r>
    </w:p>
    <w:p w14:paraId="66FDFB64" w14:textId="77777777" w:rsidR="006337B6" w:rsidRDefault="006337B6" w:rsidP="006337B6">
      <w:pPr>
        <w:jc w:val="both"/>
        <w:rPr>
          <w:b/>
        </w:rPr>
      </w:pPr>
      <w:r>
        <w:rPr>
          <w:b/>
        </w:rPr>
        <w:t>Республики Саха (Якутия) на 2023-2026 годы»</w:t>
      </w:r>
    </w:p>
    <w:p w14:paraId="38A21115" w14:textId="77777777" w:rsidR="006337B6" w:rsidRDefault="006337B6" w:rsidP="006337B6">
      <w:pPr>
        <w:jc w:val="both"/>
        <w:rPr>
          <w:b/>
        </w:rPr>
      </w:pPr>
    </w:p>
    <w:p w14:paraId="3C761FBB" w14:textId="77777777" w:rsidR="006337B6" w:rsidRDefault="006337B6" w:rsidP="006337B6">
      <w:pPr>
        <w:jc w:val="both"/>
      </w:pPr>
      <w:r w:rsidRPr="00E80D9D">
        <w:t xml:space="preserve">В соответствии со статьей 179 Бюджетного кодекса Российской Федерации, Федеральным законом от 06.10.2003 № 131 </w:t>
      </w:r>
      <w:r>
        <w:t>«</w:t>
      </w:r>
      <w:r w:rsidRPr="00E80D9D">
        <w:t>Об общих принципах организации местного самоуправления в Российской Федерации</w:t>
      </w:r>
      <w:r>
        <w:t>»</w:t>
      </w:r>
      <w:r w:rsidRPr="00E80D9D">
        <w:t xml:space="preserve">, Положением о разработке, реализации и оценке эффективности муниципальных программ МО </w:t>
      </w:r>
      <w:r>
        <w:t>«</w:t>
      </w:r>
      <w:r w:rsidRPr="00E80D9D">
        <w:t xml:space="preserve">Посёлок </w:t>
      </w:r>
      <w:proofErr w:type="spellStart"/>
      <w:r w:rsidRPr="00E80D9D">
        <w:t>Айхал</w:t>
      </w:r>
      <w:proofErr w:type="spellEnd"/>
      <w:r>
        <w:t>»</w:t>
      </w:r>
      <w:r w:rsidRPr="00E80D9D">
        <w:t xml:space="preserve"> </w:t>
      </w:r>
      <w:proofErr w:type="spellStart"/>
      <w:r w:rsidRPr="00E80D9D">
        <w:t>Мирнинского</w:t>
      </w:r>
      <w:proofErr w:type="spellEnd"/>
      <w:r w:rsidRPr="00E80D9D">
        <w:t xml:space="preserve"> района Республики Саха (Якутия), утвержденным постановлением Главы поселка от 18.10.2021 № 414</w:t>
      </w:r>
      <w:r>
        <w:t>:</w:t>
      </w:r>
    </w:p>
    <w:p w14:paraId="1AAC1F41" w14:textId="77777777" w:rsidR="006337B6" w:rsidRDefault="006337B6" w:rsidP="006337B6">
      <w:pPr>
        <w:jc w:val="both"/>
      </w:pPr>
    </w:p>
    <w:p w14:paraId="5837BDAE" w14:textId="77777777" w:rsidR="006337B6" w:rsidRDefault="006337B6" w:rsidP="006337B6">
      <w:pPr>
        <w:pStyle w:val="af"/>
        <w:numPr>
          <w:ilvl w:val="0"/>
          <w:numId w:val="17"/>
        </w:numPr>
        <w:spacing w:after="0" w:line="240" w:lineRule="auto"/>
        <w:jc w:val="both"/>
      </w:pPr>
      <w:r w:rsidRPr="00E80D9D">
        <w:t xml:space="preserve">Утвердить муниципальную программу </w:t>
      </w:r>
      <w:r>
        <w:t>«</w:t>
      </w:r>
      <w:r w:rsidRPr="00E80D9D">
        <w:t xml:space="preserve">Укрепление гражданского согласия на территории муниципального образования </w:t>
      </w:r>
      <w:r>
        <w:t>«</w:t>
      </w:r>
      <w:r w:rsidRPr="00E80D9D">
        <w:t xml:space="preserve">Поселок </w:t>
      </w:r>
      <w:proofErr w:type="spellStart"/>
      <w:r w:rsidRPr="00E80D9D">
        <w:t>Айхал</w:t>
      </w:r>
      <w:proofErr w:type="spellEnd"/>
      <w:r>
        <w:t>»</w:t>
      </w:r>
      <w:r w:rsidRPr="00E80D9D">
        <w:t xml:space="preserve"> </w:t>
      </w:r>
      <w:proofErr w:type="spellStart"/>
      <w:r w:rsidRPr="00E80D9D">
        <w:t>Мирнинского</w:t>
      </w:r>
      <w:proofErr w:type="spellEnd"/>
      <w:r w:rsidRPr="00E80D9D">
        <w:t xml:space="preserve"> района Республики Саха (Якутия) на 2023-2026 годы</w:t>
      </w:r>
      <w:r>
        <w:t>»</w:t>
      </w:r>
      <w:r w:rsidRPr="00E80D9D">
        <w:t>, согласно приложению к настоящему постановлению.</w:t>
      </w:r>
    </w:p>
    <w:p w14:paraId="6D749779" w14:textId="77777777" w:rsidR="006337B6" w:rsidRPr="004D0E8C" w:rsidRDefault="006337B6" w:rsidP="006337B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4D0E8C">
        <w:rPr>
          <w:rFonts w:eastAsiaTheme="minorHAnsi"/>
        </w:rPr>
        <w:t xml:space="preserve">Опубликовать настоящее </w:t>
      </w:r>
      <w:r>
        <w:rPr>
          <w:rFonts w:eastAsiaTheme="minorHAnsi"/>
        </w:rPr>
        <w:t>п</w:t>
      </w:r>
      <w:r w:rsidRPr="004D0E8C">
        <w:rPr>
          <w:rFonts w:eastAsiaTheme="minorHAnsi"/>
        </w:rPr>
        <w:t xml:space="preserve">остановление в информационном бюллетени </w:t>
      </w:r>
      <w:r>
        <w:rPr>
          <w:rFonts w:eastAsiaTheme="minorHAnsi"/>
        </w:rPr>
        <w:t>«</w:t>
      </w:r>
      <w:r w:rsidRPr="004D0E8C">
        <w:rPr>
          <w:rFonts w:eastAsiaTheme="minorHAnsi"/>
        </w:rPr>
        <w:t xml:space="preserve">Вестник </w:t>
      </w:r>
      <w:proofErr w:type="spellStart"/>
      <w:r w:rsidRPr="004D0E8C">
        <w:rPr>
          <w:rFonts w:eastAsiaTheme="minorHAnsi"/>
        </w:rPr>
        <w:t>Айхала</w:t>
      </w:r>
      <w:proofErr w:type="spellEnd"/>
      <w:r>
        <w:rPr>
          <w:rFonts w:eastAsiaTheme="minorHAnsi"/>
        </w:rPr>
        <w:t>»</w:t>
      </w:r>
      <w:r w:rsidRPr="004D0E8C">
        <w:rPr>
          <w:rFonts w:eastAsiaTheme="minorHAnsi"/>
        </w:rPr>
        <w:t xml:space="preserve"> и разместить на официальном сайте Администрации МО </w:t>
      </w:r>
      <w:r>
        <w:rPr>
          <w:rFonts w:eastAsiaTheme="minorHAnsi"/>
        </w:rPr>
        <w:t>«</w:t>
      </w:r>
      <w:r w:rsidRPr="004D0E8C">
        <w:rPr>
          <w:rFonts w:eastAsiaTheme="minorHAnsi"/>
        </w:rPr>
        <w:t xml:space="preserve">Поселок </w:t>
      </w:r>
      <w:proofErr w:type="spellStart"/>
      <w:r w:rsidRPr="004D0E8C">
        <w:rPr>
          <w:rFonts w:eastAsiaTheme="minorHAnsi"/>
        </w:rPr>
        <w:t>Айхал</w:t>
      </w:r>
      <w:proofErr w:type="spellEnd"/>
      <w:r>
        <w:rPr>
          <w:rFonts w:eastAsiaTheme="minorHAnsi"/>
        </w:rPr>
        <w:t>»</w:t>
      </w:r>
      <w:r w:rsidRPr="004D0E8C">
        <w:rPr>
          <w:rFonts w:eastAsiaTheme="minorHAnsi"/>
        </w:rPr>
        <w:t xml:space="preserve"> (www.мо-айхал.рф).</w:t>
      </w:r>
    </w:p>
    <w:p w14:paraId="2CE3DFF0" w14:textId="77777777" w:rsidR="006337B6" w:rsidRPr="004D0E8C" w:rsidRDefault="006337B6" w:rsidP="006337B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4D0E8C">
        <w:rPr>
          <w:rFonts w:eastAsiaTheme="minorHAnsi"/>
        </w:rPr>
        <w:t xml:space="preserve">Настоящее </w:t>
      </w:r>
      <w:r>
        <w:rPr>
          <w:rFonts w:eastAsiaTheme="minorHAnsi"/>
        </w:rPr>
        <w:t>П</w:t>
      </w:r>
      <w:r w:rsidRPr="004D0E8C">
        <w:rPr>
          <w:rFonts w:eastAsiaTheme="minorHAnsi"/>
        </w:rPr>
        <w:t>остановление вступает в силу с даты его официального опубликования</w:t>
      </w:r>
      <w:r>
        <w:rPr>
          <w:rFonts w:eastAsiaTheme="minorHAnsi"/>
        </w:rPr>
        <w:t xml:space="preserve"> (обнародования)</w:t>
      </w:r>
      <w:r w:rsidRPr="004D0E8C">
        <w:rPr>
          <w:rFonts w:eastAsiaTheme="minorHAnsi"/>
        </w:rPr>
        <w:t xml:space="preserve">. </w:t>
      </w:r>
    </w:p>
    <w:p w14:paraId="3D12D214" w14:textId="77777777" w:rsidR="006337B6" w:rsidRPr="004D0E8C" w:rsidRDefault="006337B6" w:rsidP="006337B6">
      <w:pPr>
        <w:pStyle w:val="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4D0E8C">
        <w:rPr>
          <w:rFonts w:eastAsiaTheme="minorHAnsi"/>
        </w:rPr>
        <w:t xml:space="preserve">Контроль за исполнением настоящего </w:t>
      </w:r>
      <w:r>
        <w:rPr>
          <w:rFonts w:eastAsiaTheme="minorHAnsi"/>
        </w:rPr>
        <w:t>Постановления о</w:t>
      </w:r>
      <w:r w:rsidRPr="004D0E8C">
        <w:rPr>
          <w:rFonts w:eastAsiaTheme="minorHAnsi"/>
        </w:rPr>
        <w:t>ставляю за собой.</w:t>
      </w:r>
    </w:p>
    <w:p w14:paraId="16122595" w14:textId="77777777" w:rsidR="006337B6" w:rsidRDefault="006337B6" w:rsidP="006337B6">
      <w:pPr>
        <w:pStyle w:val="af"/>
        <w:jc w:val="both"/>
      </w:pPr>
    </w:p>
    <w:p w14:paraId="51387036" w14:textId="77777777" w:rsidR="006337B6" w:rsidRDefault="006337B6" w:rsidP="006337B6">
      <w:pPr>
        <w:pStyle w:val="af"/>
        <w:jc w:val="both"/>
      </w:pPr>
    </w:p>
    <w:p w14:paraId="7D35B276" w14:textId="77777777" w:rsidR="006337B6" w:rsidRDefault="006337B6" w:rsidP="006337B6">
      <w:pPr>
        <w:pStyle w:val="af"/>
        <w:jc w:val="both"/>
      </w:pPr>
    </w:p>
    <w:p w14:paraId="100C59D2" w14:textId="77777777" w:rsidR="006337B6" w:rsidRPr="00E80D9D" w:rsidRDefault="006337B6" w:rsidP="006337B6">
      <w:pPr>
        <w:pStyle w:val="af"/>
        <w:jc w:val="both"/>
        <w:rPr>
          <w:b/>
        </w:rPr>
      </w:pPr>
      <w:r w:rsidRPr="00E80D9D">
        <w:rPr>
          <w:b/>
        </w:rPr>
        <w:t>Глава поселка                                                                                  Г. Ш. Петровская</w:t>
      </w:r>
    </w:p>
    <w:p w14:paraId="44DE97FE" w14:textId="77777777" w:rsidR="006337B6" w:rsidRDefault="006337B6" w:rsidP="006337B6">
      <w:pPr>
        <w:jc w:val="both"/>
        <w:rPr>
          <w:b/>
        </w:rPr>
      </w:pPr>
    </w:p>
    <w:p w14:paraId="2A79C8C9" w14:textId="77777777" w:rsidR="006337B6" w:rsidRDefault="006337B6" w:rsidP="006337B6">
      <w:pPr>
        <w:jc w:val="both"/>
        <w:rPr>
          <w:b/>
        </w:rPr>
      </w:pPr>
    </w:p>
    <w:p w14:paraId="1D1894DF" w14:textId="77777777" w:rsidR="006337B6" w:rsidRDefault="006337B6" w:rsidP="006337B6">
      <w:pPr>
        <w:jc w:val="both"/>
        <w:rPr>
          <w:b/>
        </w:rPr>
      </w:pPr>
    </w:p>
    <w:p w14:paraId="5313FE49" w14:textId="77777777" w:rsidR="006337B6" w:rsidRDefault="006337B6" w:rsidP="006337B6">
      <w:pPr>
        <w:jc w:val="both"/>
        <w:rPr>
          <w:b/>
        </w:rPr>
      </w:pPr>
    </w:p>
    <w:p w14:paraId="410F171A" w14:textId="77777777" w:rsidR="006337B6" w:rsidRDefault="006337B6" w:rsidP="006337B6">
      <w:pPr>
        <w:jc w:val="both"/>
        <w:rPr>
          <w:b/>
        </w:rPr>
      </w:pPr>
    </w:p>
    <w:p w14:paraId="7AF61F73" w14:textId="77777777" w:rsidR="006337B6" w:rsidRDefault="006337B6" w:rsidP="006337B6">
      <w:pPr>
        <w:jc w:val="both"/>
        <w:rPr>
          <w:b/>
        </w:rPr>
      </w:pPr>
    </w:p>
    <w:p w14:paraId="4F218B44" w14:textId="77777777" w:rsidR="006337B6" w:rsidRDefault="006337B6" w:rsidP="006337B6">
      <w:pPr>
        <w:jc w:val="both"/>
        <w:rPr>
          <w:b/>
        </w:rPr>
      </w:pPr>
    </w:p>
    <w:p w14:paraId="54E89FB8" w14:textId="77777777" w:rsidR="006337B6" w:rsidRDefault="006337B6" w:rsidP="006337B6">
      <w:pPr>
        <w:jc w:val="both"/>
        <w:rPr>
          <w:b/>
        </w:rPr>
      </w:pPr>
    </w:p>
    <w:p w14:paraId="7B4444E2" w14:textId="77777777" w:rsidR="006337B6" w:rsidRDefault="006337B6" w:rsidP="006337B6">
      <w:pPr>
        <w:jc w:val="both"/>
        <w:rPr>
          <w:b/>
        </w:rPr>
      </w:pPr>
    </w:p>
    <w:p w14:paraId="051399A7" w14:textId="77777777" w:rsidR="006337B6" w:rsidRDefault="006337B6" w:rsidP="006337B6">
      <w:pPr>
        <w:jc w:val="both"/>
        <w:rPr>
          <w:b/>
        </w:rPr>
      </w:pPr>
    </w:p>
    <w:p w14:paraId="5BFA3F68" w14:textId="77777777" w:rsidR="006337B6" w:rsidRDefault="006337B6" w:rsidP="006337B6">
      <w:pPr>
        <w:jc w:val="both"/>
        <w:rPr>
          <w:b/>
        </w:rPr>
        <w:sectPr w:rsidR="006337B6" w:rsidSect="006337B6">
          <w:headerReference w:type="default" r:id="rId10"/>
          <w:pgSz w:w="11906" w:h="16838"/>
          <w:pgMar w:top="1134" w:right="850" w:bottom="709" w:left="1701" w:header="142" w:footer="709" w:gutter="0"/>
          <w:cols w:space="708"/>
          <w:docGrid w:linePitch="360"/>
        </w:sectPr>
      </w:pPr>
    </w:p>
    <w:p w14:paraId="2A5F6B46" w14:textId="77777777" w:rsidR="006337B6" w:rsidRDefault="006337B6" w:rsidP="006337B6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3226"/>
      </w:tblGrid>
      <w:tr w:rsidR="006337B6" w14:paraId="227983FC" w14:textId="77777777" w:rsidTr="006337B6">
        <w:tc>
          <w:tcPr>
            <w:tcW w:w="3226" w:type="dxa"/>
          </w:tcPr>
          <w:p w14:paraId="29A324E3" w14:textId="77777777" w:rsidR="006337B6" w:rsidRDefault="006337B6" w:rsidP="006337B6">
            <w:pPr>
              <w:jc w:val="both"/>
              <w:rPr>
                <w:b/>
              </w:rPr>
            </w:pPr>
            <w:r>
              <w:rPr>
                <w:b/>
              </w:rPr>
              <w:t>Приложение</w:t>
            </w:r>
          </w:p>
          <w:p w14:paraId="72CAE4BD" w14:textId="77777777" w:rsidR="006337B6" w:rsidRDefault="006337B6" w:rsidP="006337B6">
            <w:pPr>
              <w:jc w:val="both"/>
              <w:rPr>
                <w:b/>
              </w:rPr>
            </w:pPr>
            <w:r>
              <w:rPr>
                <w:b/>
              </w:rPr>
              <w:t>к постановлению</w:t>
            </w:r>
          </w:p>
          <w:p w14:paraId="6CB6236A" w14:textId="77777777" w:rsidR="006337B6" w:rsidRDefault="006337B6" w:rsidP="006337B6">
            <w:pPr>
              <w:jc w:val="both"/>
              <w:rPr>
                <w:b/>
              </w:rPr>
            </w:pPr>
            <w:r>
              <w:rPr>
                <w:b/>
              </w:rPr>
              <w:t>от 23.08.2023 г. № 449</w:t>
            </w:r>
          </w:p>
        </w:tc>
      </w:tr>
    </w:tbl>
    <w:p w14:paraId="2AC9125F" w14:textId="77777777" w:rsidR="006337B6" w:rsidRPr="00A745C5" w:rsidRDefault="006337B6" w:rsidP="006337B6">
      <w:pPr>
        <w:jc w:val="both"/>
        <w:rPr>
          <w:b/>
          <w:sz w:val="22"/>
          <w:szCs w:val="22"/>
        </w:rPr>
      </w:pPr>
    </w:p>
    <w:p w14:paraId="7ED28659" w14:textId="77777777" w:rsidR="006337B6" w:rsidRPr="00A745C5" w:rsidRDefault="006337B6" w:rsidP="006337B6">
      <w:pPr>
        <w:jc w:val="both"/>
        <w:rPr>
          <w:b/>
          <w:sz w:val="22"/>
          <w:szCs w:val="22"/>
        </w:rPr>
      </w:pPr>
    </w:p>
    <w:p w14:paraId="6D78FB3E" w14:textId="77777777" w:rsidR="006337B6" w:rsidRPr="00A745C5" w:rsidRDefault="006337B6" w:rsidP="006337B6">
      <w:pPr>
        <w:jc w:val="both"/>
        <w:rPr>
          <w:b/>
          <w:sz w:val="22"/>
          <w:szCs w:val="22"/>
        </w:rPr>
      </w:pPr>
    </w:p>
    <w:p w14:paraId="554B5D8D" w14:textId="77777777" w:rsidR="006337B6" w:rsidRPr="00A745C5" w:rsidRDefault="006337B6" w:rsidP="006337B6">
      <w:pPr>
        <w:jc w:val="both"/>
        <w:rPr>
          <w:b/>
          <w:sz w:val="22"/>
          <w:szCs w:val="22"/>
        </w:rPr>
      </w:pPr>
    </w:p>
    <w:p w14:paraId="4750D6F2" w14:textId="77777777" w:rsidR="006337B6" w:rsidRPr="00A745C5" w:rsidRDefault="006337B6" w:rsidP="006337B6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9355"/>
      </w:tblGrid>
      <w:tr w:rsidR="006337B6" w:rsidRPr="00A745C5" w14:paraId="700DA0BB" w14:textId="77777777" w:rsidTr="006337B6">
        <w:trPr>
          <w:trHeight w:val="6516"/>
        </w:trPr>
        <w:tc>
          <w:tcPr>
            <w:tcW w:w="9571" w:type="dxa"/>
          </w:tcPr>
          <w:p w14:paraId="0352CAE6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1A3E89E3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6C3C8302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687AE7C0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4E198CB0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453710E8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6C906D5E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7BC0AE39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29E8C34F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61997840" w14:textId="77777777" w:rsidR="006337B6" w:rsidRPr="00A745C5" w:rsidRDefault="006337B6" w:rsidP="006337B6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14:paraId="57A72530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A745C5">
              <w:rPr>
                <w:b/>
                <w:sz w:val="22"/>
                <w:szCs w:val="22"/>
              </w:rPr>
              <w:t>Укрепление гражданского согласия на территории муниципального образования</w:t>
            </w:r>
          </w:p>
          <w:p w14:paraId="424A7888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A745C5">
              <w:rPr>
                <w:b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b/>
                <w:sz w:val="22"/>
                <w:szCs w:val="22"/>
              </w:rPr>
              <w:t>Айхал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 w:rsidRPr="00A745C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745C5">
              <w:rPr>
                <w:b/>
                <w:sz w:val="22"/>
                <w:szCs w:val="22"/>
              </w:rPr>
              <w:t>Мирнинского</w:t>
            </w:r>
            <w:proofErr w:type="spellEnd"/>
            <w:r w:rsidRPr="00A745C5">
              <w:rPr>
                <w:b/>
                <w:sz w:val="22"/>
                <w:szCs w:val="22"/>
              </w:rPr>
              <w:t xml:space="preserve"> района Республики Саха (Якутия) </w:t>
            </w:r>
          </w:p>
          <w:p w14:paraId="3DFEC7EE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t>на 2023-2026 годы</w:t>
            </w:r>
            <w:r>
              <w:rPr>
                <w:b/>
                <w:sz w:val="22"/>
                <w:szCs w:val="22"/>
              </w:rPr>
              <w:t>»</w:t>
            </w:r>
          </w:p>
          <w:p w14:paraId="7248DD16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705676D9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401A455D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4AE3D53B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2178071C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14B58C60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13D6F221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381398C2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62D809DD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14FF56C1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22AFDA12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4F4DA19B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703D9292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052CCE06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22E86DB6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49C59511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3BF47EA0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2DAA849C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01AE2F44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1257E7F9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516AEBA3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0DDEB531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33D9DEA3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483ED1C8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2D02B2D5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5B9372AA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42A2C311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79223ECF" w14:textId="77777777" w:rsidR="006337B6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31D09106" w14:textId="77777777" w:rsidR="006337B6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2958568B" w14:textId="77777777" w:rsidR="006337B6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3CFCD149" w14:textId="77777777" w:rsidR="006337B6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49F5BF9A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73C447DD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4C05F015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1AD826C7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71546F44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  <w:p w14:paraId="4F3D6EC6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745C5">
              <w:rPr>
                <w:b/>
                <w:sz w:val="22"/>
                <w:szCs w:val="22"/>
              </w:rPr>
              <w:t>Айхал</w:t>
            </w:r>
            <w:proofErr w:type="spellEnd"/>
            <w:r w:rsidRPr="00A745C5">
              <w:rPr>
                <w:b/>
                <w:sz w:val="22"/>
                <w:szCs w:val="22"/>
              </w:rPr>
              <w:t>, 2023 год</w:t>
            </w:r>
          </w:p>
          <w:p w14:paraId="02CF9181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5DC1FD8" w14:textId="77777777" w:rsidR="006337B6" w:rsidRPr="00A745C5" w:rsidRDefault="006337B6" w:rsidP="006337B6">
      <w:pPr>
        <w:jc w:val="center"/>
        <w:rPr>
          <w:b/>
          <w:sz w:val="22"/>
          <w:szCs w:val="22"/>
        </w:rPr>
      </w:pPr>
    </w:p>
    <w:p w14:paraId="78BE8040" w14:textId="77777777" w:rsidR="006337B6" w:rsidRPr="00A745C5" w:rsidRDefault="006337B6" w:rsidP="006337B6">
      <w:pPr>
        <w:jc w:val="center"/>
        <w:rPr>
          <w:b/>
          <w:sz w:val="22"/>
          <w:szCs w:val="22"/>
        </w:rPr>
      </w:pPr>
    </w:p>
    <w:p w14:paraId="3F4B0ED6" w14:textId="77777777" w:rsidR="006337B6" w:rsidRPr="00A745C5" w:rsidRDefault="006337B6" w:rsidP="006337B6">
      <w:pPr>
        <w:jc w:val="center"/>
        <w:rPr>
          <w:b/>
          <w:sz w:val="22"/>
          <w:szCs w:val="22"/>
        </w:rPr>
      </w:pPr>
    </w:p>
    <w:p w14:paraId="3D84FDAF" w14:textId="77777777" w:rsidR="006337B6" w:rsidRPr="00A745C5" w:rsidRDefault="006337B6" w:rsidP="006337B6">
      <w:pPr>
        <w:jc w:val="center"/>
        <w:rPr>
          <w:b/>
          <w:sz w:val="22"/>
          <w:szCs w:val="22"/>
        </w:rPr>
      </w:pPr>
    </w:p>
    <w:p w14:paraId="32050987" w14:textId="77777777" w:rsidR="006337B6" w:rsidRPr="00A745C5" w:rsidRDefault="006337B6" w:rsidP="006337B6">
      <w:pPr>
        <w:jc w:val="center"/>
        <w:rPr>
          <w:b/>
          <w:sz w:val="22"/>
          <w:szCs w:val="22"/>
        </w:rPr>
      </w:pPr>
      <w:r w:rsidRPr="00A745C5">
        <w:rPr>
          <w:b/>
          <w:sz w:val="22"/>
          <w:szCs w:val="22"/>
        </w:rPr>
        <w:t>ПАСПОРТ ПРОГРАММЫ</w:t>
      </w:r>
    </w:p>
    <w:p w14:paraId="064B498D" w14:textId="77777777" w:rsidR="006337B6" w:rsidRPr="00A745C5" w:rsidRDefault="006337B6" w:rsidP="006337B6">
      <w:pPr>
        <w:jc w:val="center"/>
        <w:rPr>
          <w:b/>
          <w:sz w:val="22"/>
          <w:szCs w:val="2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7688"/>
      </w:tblGrid>
      <w:tr w:rsidR="006337B6" w:rsidRPr="00A745C5" w14:paraId="59ACE95E" w14:textId="77777777" w:rsidTr="006337B6">
        <w:tc>
          <w:tcPr>
            <w:tcW w:w="534" w:type="dxa"/>
          </w:tcPr>
          <w:p w14:paraId="115160F8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7A01CD27" w14:textId="77777777" w:rsidR="006337B6" w:rsidRPr="00A745C5" w:rsidRDefault="006337B6" w:rsidP="006337B6">
            <w:pPr>
              <w:rPr>
                <w:b/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688" w:type="dxa"/>
          </w:tcPr>
          <w:p w14:paraId="322840D0" w14:textId="77777777" w:rsidR="006337B6" w:rsidRPr="00A745C5" w:rsidRDefault="006337B6" w:rsidP="006337B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745C5">
              <w:rPr>
                <w:sz w:val="22"/>
                <w:szCs w:val="22"/>
              </w:rPr>
              <w:t xml:space="preserve">Укрепление гражданского согласия на территории муниципального образования </w:t>
            </w:r>
            <w:r>
              <w:rPr>
                <w:sz w:val="22"/>
                <w:szCs w:val="22"/>
              </w:rPr>
              <w:t>«</w:t>
            </w:r>
            <w:r w:rsidRPr="00A745C5">
              <w:rPr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sz w:val="22"/>
                <w:szCs w:val="22"/>
              </w:rPr>
              <w:t>Айхал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A745C5">
              <w:rPr>
                <w:sz w:val="22"/>
                <w:szCs w:val="22"/>
              </w:rPr>
              <w:t xml:space="preserve"> </w:t>
            </w:r>
            <w:proofErr w:type="spellStart"/>
            <w:r w:rsidRPr="00A745C5">
              <w:rPr>
                <w:sz w:val="22"/>
                <w:szCs w:val="22"/>
              </w:rPr>
              <w:t>Мирнинского</w:t>
            </w:r>
            <w:proofErr w:type="spellEnd"/>
            <w:r w:rsidRPr="00A745C5">
              <w:rPr>
                <w:sz w:val="22"/>
                <w:szCs w:val="22"/>
              </w:rPr>
              <w:t xml:space="preserve"> района Республики Саха (Якутия) на 2023-2026 годы</w:t>
            </w:r>
            <w:r>
              <w:rPr>
                <w:sz w:val="22"/>
                <w:szCs w:val="22"/>
              </w:rPr>
              <w:t>»</w:t>
            </w:r>
          </w:p>
          <w:p w14:paraId="4D4B37EA" w14:textId="77777777" w:rsidR="006337B6" w:rsidRPr="00A745C5" w:rsidRDefault="006337B6" w:rsidP="006337B6">
            <w:pPr>
              <w:jc w:val="both"/>
              <w:rPr>
                <w:sz w:val="22"/>
                <w:szCs w:val="22"/>
              </w:rPr>
            </w:pPr>
          </w:p>
        </w:tc>
      </w:tr>
      <w:tr w:rsidR="006337B6" w:rsidRPr="00A745C5" w14:paraId="570211B2" w14:textId="77777777" w:rsidTr="006337B6">
        <w:trPr>
          <w:trHeight w:val="731"/>
        </w:trPr>
        <w:tc>
          <w:tcPr>
            <w:tcW w:w="534" w:type="dxa"/>
          </w:tcPr>
          <w:p w14:paraId="5981A16D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5D1AAA1D" w14:textId="77777777" w:rsidR="006337B6" w:rsidRPr="00A745C5" w:rsidRDefault="006337B6" w:rsidP="006337B6">
            <w:pPr>
              <w:rPr>
                <w:b/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688" w:type="dxa"/>
          </w:tcPr>
          <w:p w14:paraId="62FCFA5E" w14:textId="77777777" w:rsidR="006337B6" w:rsidRPr="00A745C5" w:rsidRDefault="006337B6" w:rsidP="006337B6">
            <w:pPr>
              <w:jc w:val="both"/>
              <w:rPr>
                <w:sz w:val="22"/>
                <w:szCs w:val="22"/>
              </w:rPr>
            </w:pPr>
          </w:p>
          <w:p w14:paraId="1E1DCE34" w14:textId="77777777" w:rsidR="006337B6" w:rsidRPr="00A745C5" w:rsidRDefault="006337B6" w:rsidP="006337B6">
            <w:pPr>
              <w:jc w:val="both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2023-2026 годы</w:t>
            </w:r>
          </w:p>
          <w:p w14:paraId="787C6380" w14:textId="77777777" w:rsidR="006337B6" w:rsidRPr="00A745C5" w:rsidRDefault="006337B6" w:rsidP="006337B6">
            <w:pPr>
              <w:jc w:val="both"/>
              <w:rPr>
                <w:sz w:val="22"/>
                <w:szCs w:val="22"/>
              </w:rPr>
            </w:pPr>
          </w:p>
        </w:tc>
      </w:tr>
      <w:tr w:rsidR="006337B6" w:rsidRPr="00A745C5" w14:paraId="0CFFE322" w14:textId="77777777" w:rsidTr="006337B6">
        <w:tc>
          <w:tcPr>
            <w:tcW w:w="534" w:type="dxa"/>
          </w:tcPr>
          <w:p w14:paraId="056DBE99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5E359A65" w14:textId="77777777" w:rsidR="006337B6" w:rsidRPr="00A745C5" w:rsidRDefault="006337B6" w:rsidP="006337B6">
            <w:pPr>
              <w:rPr>
                <w:b/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t>Координатор программы</w:t>
            </w:r>
          </w:p>
        </w:tc>
        <w:tc>
          <w:tcPr>
            <w:tcW w:w="7688" w:type="dxa"/>
          </w:tcPr>
          <w:p w14:paraId="4970F1FA" w14:textId="77777777" w:rsidR="006337B6" w:rsidRPr="00A745C5" w:rsidRDefault="006337B6" w:rsidP="006337B6">
            <w:pPr>
              <w:jc w:val="both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Зам. Главы Администрации по ЖКХ</w:t>
            </w:r>
          </w:p>
        </w:tc>
      </w:tr>
      <w:tr w:rsidR="006337B6" w:rsidRPr="00A745C5" w14:paraId="040B5AA3" w14:textId="77777777" w:rsidTr="006337B6">
        <w:tc>
          <w:tcPr>
            <w:tcW w:w="534" w:type="dxa"/>
          </w:tcPr>
          <w:p w14:paraId="4FB944A0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118A8D96" w14:textId="77777777" w:rsidR="006337B6" w:rsidRPr="00A745C5" w:rsidRDefault="006337B6" w:rsidP="006337B6">
            <w:pPr>
              <w:rPr>
                <w:b/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t>Исполнитель программы</w:t>
            </w:r>
          </w:p>
        </w:tc>
        <w:tc>
          <w:tcPr>
            <w:tcW w:w="7688" w:type="dxa"/>
          </w:tcPr>
          <w:p w14:paraId="0B6676B5" w14:textId="77777777" w:rsidR="006337B6" w:rsidRPr="00A745C5" w:rsidRDefault="006337B6" w:rsidP="006337B6">
            <w:pPr>
              <w:jc w:val="both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Ведущий специалист по ГО, ЧС и ПБ.</w:t>
            </w:r>
          </w:p>
          <w:p w14:paraId="74E4AE9B" w14:textId="77777777" w:rsidR="006337B6" w:rsidRPr="00A745C5" w:rsidRDefault="006337B6" w:rsidP="006337B6">
            <w:pPr>
              <w:jc w:val="both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Ведущий специалист по социальным вопросам.</w:t>
            </w:r>
          </w:p>
        </w:tc>
      </w:tr>
      <w:tr w:rsidR="006337B6" w:rsidRPr="00A745C5" w14:paraId="19258AD9" w14:textId="77777777" w:rsidTr="006337B6">
        <w:tc>
          <w:tcPr>
            <w:tcW w:w="534" w:type="dxa"/>
          </w:tcPr>
          <w:p w14:paraId="42A0C91A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2D4FB287" w14:textId="77777777" w:rsidR="006337B6" w:rsidRPr="00A745C5" w:rsidRDefault="006337B6" w:rsidP="006337B6">
            <w:pPr>
              <w:rPr>
                <w:b/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t>Цель программы</w:t>
            </w:r>
          </w:p>
        </w:tc>
        <w:tc>
          <w:tcPr>
            <w:tcW w:w="7688" w:type="dxa"/>
          </w:tcPr>
          <w:p w14:paraId="6580B4D7" w14:textId="77777777" w:rsidR="006337B6" w:rsidRPr="00A745C5" w:rsidRDefault="006337B6" w:rsidP="006337B6">
            <w:pPr>
              <w:jc w:val="both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1. 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Федерации.</w:t>
            </w:r>
          </w:p>
          <w:p w14:paraId="15A6871B" w14:textId="77777777" w:rsidR="006337B6" w:rsidRPr="00A745C5" w:rsidRDefault="006337B6" w:rsidP="006337B6">
            <w:pPr>
              <w:jc w:val="both"/>
              <w:rPr>
                <w:sz w:val="22"/>
                <w:szCs w:val="22"/>
              </w:rPr>
            </w:pPr>
            <w:bookmarkStart w:id="0" w:name="_Hlk16528678"/>
            <w:r w:rsidRPr="00A745C5">
              <w:rPr>
                <w:sz w:val="22"/>
                <w:szCs w:val="22"/>
              </w:rPr>
              <w:t xml:space="preserve">2. Создание в п. </w:t>
            </w:r>
            <w:proofErr w:type="spellStart"/>
            <w:r w:rsidRPr="00A745C5">
              <w:rPr>
                <w:sz w:val="22"/>
                <w:szCs w:val="22"/>
              </w:rPr>
              <w:t>Айхал</w:t>
            </w:r>
            <w:proofErr w:type="spellEnd"/>
            <w:r w:rsidRPr="00A745C5">
              <w:rPr>
                <w:sz w:val="22"/>
                <w:szCs w:val="22"/>
              </w:rPr>
              <w:t xml:space="preserve"> благоприятной атмосферы для поддержания межнационального и межконфессионального согласия</w:t>
            </w:r>
            <w:bookmarkEnd w:id="0"/>
            <w:r w:rsidRPr="00A745C5">
              <w:rPr>
                <w:sz w:val="22"/>
                <w:szCs w:val="22"/>
              </w:rPr>
              <w:t>.</w:t>
            </w:r>
          </w:p>
          <w:p w14:paraId="3099D8F9" w14:textId="77777777" w:rsidR="006337B6" w:rsidRPr="00A745C5" w:rsidRDefault="006337B6" w:rsidP="006337B6">
            <w:pPr>
              <w:jc w:val="both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3. Адаптация и интеграция мигрантов к условиям социально-культурных особенностей российского общества.</w:t>
            </w:r>
          </w:p>
        </w:tc>
      </w:tr>
      <w:tr w:rsidR="006337B6" w:rsidRPr="00A745C5" w14:paraId="28C38008" w14:textId="77777777" w:rsidTr="006337B6">
        <w:tc>
          <w:tcPr>
            <w:tcW w:w="534" w:type="dxa"/>
          </w:tcPr>
          <w:p w14:paraId="504C57C2" w14:textId="77777777" w:rsidR="006337B6" w:rsidRPr="00A745C5" w:rsidRDefault="006337B6" w:rsidP="006337B6">
            <w:pPr>
              <w:jc w:val="center"/>
              <w:rPr>
                <w:b/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14:paraId="1BCF9EC5" w14:textId="77777777" w:rsidR="006337B6" w:rsidRPr="00A745C5" w:rsidRDefault="006337B6" w:rsidP="006337B6">
            <w:pPr>
              <w:rPr>
                <w:b/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688" w:type="dxa"/>
          </w:tcPr>
          <w:p w14:paraId="070AB79F" w14:textId="77777777" w:rsidR="006337B6" w:rsidRPr="00A745C5" w:rsidRDefault="006337B6" w:rsidP="006337B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5C5">
              <w:rPr>
                <w:rFonts w:ascii="Times New Roman" w:hAnsi="Times New Roman" w:cs="Times New Roman"/>
                <w:sz w:val="22"/>
                <w:szCs w:val="22"/>
              </w:rPr>
              <w:t>1. 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конфликтов.</w:t>
            </w:r>
          </w:p>
          <w:p w14:paraId="41331040" w14:textId="77777777" w:rsidR="006337B6" w:rsidRPr="00A745C5" w:rsidRDefault="006337B6" w:rsidP="006337B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45C5">
              <w:rPr>
                <w:rFonts w:ascii="Times New Roman" w:hAnsi="Times New Roman" w:cs="Times New Roman"/>
                <w:sz w:val="22"/>
                <w:szCs w:val="22"/>
              </w:rPr>
              <w:t>2. Участие в осуществлении мер, направленных на профилактику межнациональных (межэтнических) конфликтов на территории муниципального образования.</w:t>
            </w:r>
          </w:p>
          <w:p w14:paraId="5F0337A6" w14:textId="77777777" w:rsidR="006337B6" w:rsidRPr="00A745C5" w:rsidRDefault="006337B6" w:rsidP="006337B6">
            <w:pPr>
              <w:jc w:val="both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3. Информационное обеспечение реализации муниципальной программы.</w:t>
            </w:r>
          </w:p>
          <w:p w14:paraId="197AB153" w14:textId="77777777" w:rsidR="006337B6" w:rsidRPr="00A745C5" w:rsidRDefault="006337B6" w:rsidP="006337B6">
            <w:pPr>
              <w:jc w:val="both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 xml:space="preserve">4. Совершенствование взаимодействия муниципальных органов с институтами гражданского общества и с населением в сфере обеспечения, профилактики терроризма и экстремизма в п. </w:t>
            </w:r>
            <w:proofErr w:type="spellStart"/>
            <w:r w:rsidRPr="00A745C5">
              <w:rPr>
                <w:sz w:val="22"/>
                <w:szCs w:val="22"/>
              </w:rPr>
              <w:t>Айхал</w:t>
            </w:r>
            <w:proofErr w:type="spellEnd"/>
            <w:r w:rsidRPr="00A745C5">
              <w:rPr>
                <w:sz w:val="22"/>
                <w:szCs w:val="22"/>
              </w:rPr>
              <w:t>.</w:t>
            </w:r>
          </w:p>
          <w:p w14:paraId="12F184B6" w14:textId="77777777" w:rsidR="006337B6" w:rsidRPr="00A745C5" w:rsidRDefault="006337B6" w:rsidP="006337B6">
            <w:pPr>
              <w:jc w:val="both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5. Обеспечение необходимых условий для сохранения межконфессионального согласия и гражданского</w:t>
            </w:r>
          </w:p>
          <w:p w14:paraId="567CFF80" w14:textId="77777777" w:rsidR="006337B6" w:rsidRPr="00A745C5" w:rsidRDefault="006337B6" w:rsidP="006337B6">
            <w:pPr>
              <w:jc w:val="both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Единства.</w:t>
            </w:r>
            <w:r w:rsidRPr="00A745C5">
              <w:rPr>
                <w:sz w:val="22"/>
                <w:szCs w:val="22"/>
              </w:rPr>
              <w:cr/>
              <w:t xml:space="preserve">6. Совершенствование взаимодействия муниципальных органов с институтами гражданского общества и с населением в сфере обеспечения, профилактики терроризма и экстремизма в п. </w:t>
            </w:r>
            <w:proofErr w:type="spellStart"/>
            <w:r w:rsidRPr="00A745C5">
              <w:rPr>
                <w:sz w:val="22"/>
                <w:szCs w:val="22"/>
              </w:rPr>
              <w:t>Айхал</w:t>
            </w:r>
            <w:proofErr w:type="spellEnd"/>
            <w:r w:rsidRPr="00A745C5">
              <w:rPr>
                <w:sz w:val="22"/>
                <w:szCs w:val="22"/>
              </w:rPr>
              <w:t>.</w:t>
            </w:r>
          </w:p>
          <w:p w14:paraId="1462B2FC" w14:textId="77777777" w:rsidR="006337B6" w:rsidRPr="00A745C5" w:rsidRDefault="006337B6" w:rsidP="006337B6">
            <w:pPr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7. Создание правовой помощи мигрантам.</w:t>
            </w:r>
          </w:p>
          <w:p w14:paraId="29792D16" w14:textId="77777777" w:rsidR="006337B6" w:rsidRPr="00A745C5" w:rsidRDefault="006337B6" w:rsidP="006337B6">
            <w:pPr>
              <w:jc w:val="both"/>
              <w:rPr>
                <w:b/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8. Информационная поддержка иностранных граждан.</w:t>
            </w:r>
          </w:p>
        </w:tc>
      </w:tr>
    </w:tbl>
    <w:p w14:paraId="6F1380FB" w14:textId="77777777" w:rsidR="006337B6" w:rsidRPr="00A745C5" w:rsidRDefault="006337B6" w:rsidP="006337B6">
      <w:pPr>
        <w:jc w:val="center"/>
        <w:rPr>
          <w:b/>
          <w:sz w:val="22"/>
          <w:szCs w:val="22"/>
        </w:rPr>
      </w:pPr>
    </w:p>
    <w:tbl>
      <w:tblPr>
        <w:tblW w:w="10804" w:type="dxa"/>
        <w:tblInd w:w="-1057" w:type="dxa"/>
        <w:tblLook w:val="04A0" w:firstRow="1" w:lastRow="0" w:firstColumn="1" w:lastColumn="0" w:noHBand="0" w:noVBand="1"/>
      </w:tblPr>
      <w:tblGrid>
        <w:gridCol w:w="31"/>
        <w:gridCol w:w="349"/>
        <w:gridCol w:w="76"/>
        <w:gridCol w:w="2126"/>
        <w:gridCol w:w="568"/>
        <w:gridCol w:w="1984"/>
        <w:gridCol w:w="2127"/>
        <w:gridCol w:w="1701"/>
        <w:gridCol w:w="1842"/>
      </w:tblGrid>
      <w:tr w:rsidR="006337B6" w:rsidRPr="00A745C5" w14:paraId="69ED6496" w14:textId="77777777" w:rsidTr="006337B6">
        <w:trPr>
          <w:trHeight w:val="645"/>
        </w:trPr>
        <w:tc>
          <w:tcPr>
            <w:tcW w:w="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015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11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6E35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6337B6" w:rsidRPr="00A745C5" w14:paraId="6EBC15B1" w14:textId="77777777" w:rsidTr="006337B6">
        <w:trPr>
          <w:trHeight w:val="315"/>
        </w:trPr>
        <w:tc>
          <w:tcPr>
            <w:tcW w:w="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38CDB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F604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E00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427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BC3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A20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6337B6" w:rsidRPr="00A745C5" w14:paraId="244D749E" w14:textId="77777777" w:rsidTr="006337B6">
        <w:trPr>
          <w:trHeight w:val="630"/>
        </w:trPr>
        <w:tc>
          <w:tcPr>
            <w:tcW w:w="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927E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B0E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DF9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5A2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AAD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91F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7B6" w:rsidRPr="00A745C5" w14:paraId="041EAEEB" w14:textId="77777777" w:rsidTr="006337B6">
        <w:trPr>
          <w:trHeight w:val="780"/>
        </w:trPr>
        <w:tc>
          <w:tcPr>
            <w:tcW w:w="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F9A9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F18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350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AEC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E29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434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7B6" w:rsidRPr="00A745C5" w14:paraId="6622BA21" w14:textId="77777777" w:rsidTr="006337B6">
        <w:trPr>
          <w:trHeight w:val="675"/>
        </w:trPr>
        <w:tc>
          <w:tcPr>
            <w:tcW w:w="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29177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A6A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Посёлок </w:t>
            </w:r>
            <w:proofErr w:type="spellStart"/>
            <w:proofErr w:type="gram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»«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D7E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3E7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45B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0E9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7B6" w:rsidRPr="00A745C5" w14:paraId="6549847B" w14:textId="77777777" w:rsidTr="006337B6">
        <w:trPr>
          <w:trHeight w:val="375"/>
        </w:trPr>
        <w:tc>
          <w:tcPr>
            <w:tcW w:w="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B66D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502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F3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491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290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DF0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37B6" w:rsidRPr="00A745C5" w14:paraId="7CB0CF44" w14:textId="77777777" w:rsidTr="006337B6">
        <w:trPr>
          <w:trHeight w:val="690"/>
        </w:trPr>
        <w:tc>
          <w:tcPr>
            <w:tcW w:w="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C5A9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B5E7D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C4DE3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8EBB87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BCFD11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45328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7B6" w:rsidRPr="00A745C5" w14:paraId="4F5E0D53" w14:textId="77777777" w:rsidTr="006337B6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31" w:type="dxa"/>
          <w:trHeight w:val="2199"/>
          <w:tblCellSpacing w:w="0" w:type="dxa"/>
        </w:trPr>
        <w:tc>
          <w:tcPr>
            <w:tcW w:w="425" w:type="dxa"/>
            <w:gridSpan w:val="2"/>
            <w:shd w:val="clear" w:color="auto" w:fill="auto"/>
          </w:tcPr>
          <w:p w14:paraId="260C5C90" w14:textId="77777777" w:rsidR="006337B6" w:rsidRPr="00A745C5" w:rsidRDefault="006337B6" w:rsidP="006337B6">
            <w:pPr>
              <w:jc w:val="both"/>
              <w:rPr>
                <w:b/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2126" w:type="dxa"/>
            <w:hideMark/>
          </w:tcPr>
          <w:p w14:paraId="4347D9B4" w14:textId="77777777" w:rsidR="006337B6" w:rsidRPr="00A745C5" w:rsidRDefault="006337B6" w:rsidP="006337B6">
            <w:pPr>
              <w:jc w:val="both"/>
              <w:rPr>
                <w:sz w:val="22"/>
                <w:szCs w:val="22"/>
              </w:rPr>
            </w:pPr>
            <w:r w:rsidRPr="00A745C5">
              <w:rPr>
                <w:b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8222" w:type="dxa"/>
            <w:gridSpan w:val="5"/>
            <w:hideMark/>
          </w:tcPr>
          <w:p w14:paraId="36779C9E" w14:textId="77777777" w:rsidR="006337B6" w:rsidRPr="00A745C5" w:rsidRDefault="006337B6" w:rsidP="006337B6">
            <w:pPr>
              <w:rPr>
                <w:bCs/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 xml:space="preserve"> 1. </w:t>
            </w:r>
            <w:r w:rsidRPr="00A745C5">
              <w:rPr>
                <w:bCs/>
                <w:sz w:val="22"/>
                <w:szCs w:val="22"/>
              </w:rPr>
      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14:paraId="25C02527" w14:textId="77777777" w:rsidR="006337B6" w:rsidRPr="00A745C5" w:rsidRDefault="006337B6" w:rsidP="006337B6">
            <w:pPr>
              <w:jc w:val="both"/>
              <w:rPr>
                <w:bCs/>
                <w:sz w:val="22"/>
                <w:szCs w:val="22"/>
              </w:rPr>
            </w:pPr>
            <w:r w:rsidRPr="00A745C5">
              <w:rPr>
                <w:bCs/>
                <w:sz w:val="22"/>
                <w:szCs w:val="22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14:paraId="575E1525" w14:textId="77777777" w:rsidR="006337B6" w:rsidRPr="00A745C5" w:rsidRDefault="006337B6" w:rsidP="006337B6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формированию уважительного отношения лиц,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</w:tc>
      </w:tr>
    </w:tbl>
    <w:p w14:paraId="6631FDAB" w14:textId="77777777" w:rsidR="006337B6" w:rsidRPr="00A745C5" w:rsidRDefault="006337B6" w:rsidP="006337B6">
      <w:pPr>
        <w:jc w:val="center"/>
        <w:rPr>
          <w:b/>
          <w:sz w:val="22"/>
          <w:szCs w:val="22"/>
        </w:rPr>
      </w:pPr>
    </w:p>
    <w:p w14:paraId="26DD8521" w14:textId="77777777" w:rsidR="006337B6" w:rsidRPr="00A745C5" w:rsidRDefault="006337B6" w:rsidP="006337B6">
      <w:pPr>
        <w:jc w:val="center"/>
        <w:rPr>
          <w:b/>
          <w:sz w:val="22"/>
          <w:szCs w:val="22"/>
        </w:rPr>
      </w:pPr>
    </w:p>
    <w:p w14:paraId="1B490E12" w14:textId="77777777" w:rsidR="006337B6" w:rsidRPr="00A745C5" w:rsidRDefault="006337B6" w:rsidP="006337B6">
      <w:pPr>
        <w:shd w:val="clear" w:color="auto" w:fill="FFFFFF"/>
        <w:ind w:right="10"/>
        <w:jc w:val="center"/>
        <w:rPr>
          <w:b/>
          <w:sz w:val="22"/>
          <w:szCs w:val="22"/>
        </w:rPr>
      </w:pPr>
      <w:r w:rsidRPr="00A745C5">
        <w:rPr>
          <w:b/>
          <w:sz w:val="22"/>
          <w:szCs w:val="22"/>
        </w:rPr>
        <w:t>РАЗДЕЛ 1.</w:t>
      </w:r>
    </w:p>
    <w:p w14:paraId="5CAD7C2A" w14:textId="77777777" w:rsidR="006337B6" w:rsidRPr="00A745C5" w:rsidRDefault="006337B6" w:rsidP="006337B6">
      <w:pPr>
        <w:shd w:val="clear" w:color="auto" w:fill="FFFFFF"/>
        <w:ind w:right="10"/>
        <w:jc w:val="center"/>
        <w:rPr>
          <w:b/>
          <w:sz w:val="22"/>
          <w:szCs w:val="22"/>
        </w:rPr>
      </w:pPr>
    </w:p>
    <w:p w14:paraId="068136DF" w14:textId="77777777" w:rsidR="006337B6" w:rsidRPr="00A745C5" w:rsidRDefault="006337B6" w:rsidP="006337B6">
      <w:pPr>
        <w:shd w:val="clear" w:color="auto" w:fill="FFFFFF"/>
        <w:ind w:right="10"/>
        <w:jc w:val="center"/>
        <w:rPr>
          <w:b/>
          <w:sz w:val="22"/>
          <w:szCs w:val="22"/>
        </w:rPr>
      </w:pPr>
      <w:r w:rsidRPr="00A745C5">
        <w:rPr>
          <w:b/>
          <w:sz w:val="22"/>
          <w:szCs w:val="22"/>
        </w:rPr>
        <w:t xml:space="preserve">ХАРАКТЕРИСТИКА ТЕКУЩЕГО СОСТОЯНИЯ </w:t>
      </w:r>
    </w:p>
    <w:p w14:paraId="2622B3CC" w14:textId="77777777" w:rsidR="006337B6" w:rsidRPr="00A745C5" w:rsidRDefault="006337B6" w:rsidP="006337B6">
      <w:pPr>
        <w:shd w:val="clear" w:color="auto" w:fill="FFFFFF"/>
        <w:ind w:right="10"/>
        <w:jc w:val="both"/>
        <w:rPr>
          <w:b/>
          <w:sz w:val="22"/>
          <w:szCs w:val="22"/>
        </w:rPr>
      </w:pPr>
    </w:p>
    <w:p w14:paraId="1C586816" w14:textId="77777777" w:rsidR="006337B6" w:rsidRPr="00A745C5" w:rsidRDefault="006337B6" w:rsidP="006337B6">
      <w:pPr>
        <w:pStyle w:val="af"/>
        <w:numPr>
          <w:ilvl w:val="1"/>
          <w:numId w:val="18"/>
        </w:numPr>
        <w:shd w:val="clear" w:color="auto" w:fill="FFFFFF"/>
        <w:spacing w:after="0" w:line="240" w:lineRule="auto"/>
        <w:ind w:right="10"/>
        <w:jc w:val="center"/>
        <w:rPr>
          <w:b/>
        </w:rPr>
      </w:pPr>
      <w:r w:rsidRPr="00A745C5">
        <w:rPr>
          <w:b/>
        </w:rPr>
        <w:t>Анализ состояния сферы социально-экономического развития</w:t>
      </w:r>
    </w:p>
    <w:p w14:paraId="069DD8B5" w14:textId="77777777" w:rsidR="006337B6" w:rsidRPr="00A745C5" w:rsidRDefault="006337B6" w:rsidP="006337B6">
      <w:pPr>
        <w:pStyle w:val="af"/>
        <w:shd w:val="clear" w:color="auto" w:fill="FFFFFF"/>
        <w:ind w:left="360" w:right="10"/>
        <w:rPr>
          <w:b/>
        </w:rPr>
      </w:pPr>
    </w:p>
    <w:p w14:paraId="708F3A85" w14:textId="77777777" w:rsidR="006337B6" w:rsidRDefault="006337B6" w:rsidP="006337B6">
      <w:pPr>
        <w:pStyle w:val="af"/>
        <w:ind w:left="0" w:firstLine="284"/>
        <w:jc w:val="both"/>
        <w:rPr>
          <w:color w:val="2D2D2D"/>
          <w:spacing w:val="2"/>
          <w:shd w:val="clear" w:color="auto" w:fill="FFFFFF"/>
        </w:rPr>
      </w:pPr>
      <w:proofErr w:type="spellStart"/>
      <w:r w:rsidRPr="00A745C5">
        <w:rPr>
          <w:color w:val="2D2D2D"/>
          <w:spacing w:val="2"/>
        </w:rPr>
        <w:t>Айхал</w:t>
      </w:r>
      <w:proofErr w:type="spellEnd"/>
      <w:r w:rsidRPr="00A745C5">
        <w:rPr>
          <w:color w:val="2D2D2D"/>
          <w:spacing w:val="2"/>
          <w:shd w:val="clear" w:color="auto" w:fill="FFFFFF"/>
        </w:rPr>
        <w:t xml:space="preserve"> - один из многонациональных поселений </w:t>
      </w:r>
      <w:proofErr w:type="spellStart"/>
      <w:r w:rsidRPr="00A745C5">
        <w:rPr>
          <w:color w:val="2D2D2D"/>
          <w:spacing w:val="2"/>
          <w:shd w:val="clear" w:color="auto" w:fill="FFFFFF"/>
        </w:rPr>
        <w:t>Мирнинского</w:t>
      </w:r>
      <w:proofErr w:type="spellEnd"/>
      <w:r w:rsidRPr="00A745C5">
        <w:rPr>
          <w:color w:val="2D2D2D"/>
          <w:spacing w:val="2"/>
          <w:shd w:val="clear" w:color="auto" w:fill="FFFFFF"/>
        </w:rPr>
        <w:t xml:space="preserve"> района. На территории поселения проживают этнические сообщества: якуты, эвены, эвенки, русские, украинцы, башкиры, татары, казахи, мордва, белорусы, буряты. Действуют следующие религиозные организации, зарегистрированные в соответствии законодательством Российской Федерации:</w:t>
      </w:r>
      <w:r w:rsidRPr="00A745C5">
        <w:t xml:space="preserve"> </w:t>
      </w:r>
      <w:r w:rsidRPr="00A745C5">
        <w:rPr>
          <w:color w:val="2D2D2D"/>
          <w:spacing w:val="2"/>
          <w:shd w:val="clear" w:color="auto" w:fill="FFFFFF"/>
        </w:rPr>
        <w:t xml:space="preserve">приход в честь Рождества Христова Московского Патриархата Якутской Епархии Русской Православной Церкви, НКО </w:t>
      </w:r>
      <w:r>
        <w:rPr>
          <w:color w:val="2D2D2D"/>
          <w:spacing w:val="2"/>
          <w:shd w:val="clear" w:color="auto" w:fill="FFFFFF"/>
        </w:rPr>
        <w:t>«</w:t>
      </w:r>
      <w:r w:rsidRPr="00A745C5">
        <w:rPr>
          <w:color w:val="2D2D2D"/>
          <w:spacing w:val="2"/>
          <w:shd w:val="clear" w:color="auto" w:fill="FFFFFF"/>
        </w:rPr>
        <w:t xml:space="preserve">Местная религиозная организация мусульман поселка </w:t>
      </w:r>
      <w:proofErr w:type="spellStart"/>
      <w:r w:rsidRPr="00A745C5">
        <w:rPr>
          <w:color w:val="2D2D2D"/>
          <w:spacing w:val="2"/>
          <w:shd w:val="clear" w:color="auto" w:fill="FFFFFF"/>
        </w:rPr>
        <w:t>Айхал</w:t>
      </w:r>
      <w:proofErr w:type="spellEnd"/>
      <w:r w:rsidRPr="00A745C5">
        <w:rPr>
          <w:color w:val="2D2D2D"/>
          <w:spacing w:val="2"/>
          <w:shd w:val="clear" w:color="auto" w:fill="FFFFFF"/>
        </w:rPr>
        <w:t xml:space="preserve"> </w:t>
      </w:r>
      <w:proofErr w:type="spellStart"/>
      <w:r w:rsidRPr="00A745C5">
        <w:rPr>
          <w:color w:val="2D2D2D"/>
          <w:spacing w:val="2"/>
          <w:shd w:val="clear" w:color="auto" w:fill="FFFFFF"/>
        </w:rPr>
        <w:t>Мирнинского</w:t>
      </w:r>
      <w:proofErr w:type="spellEnd"/>
      <w:r w:rsidRPr="00A745C5">
        <w:rPr>
          <w:color w:val="2D2D2D"/>
          <w:spacing w:val="2"/>
          <w:shd w:val="clear" w:color="auto" w:fill="FFFFFF"/>
        </w:rPr>
        <w:t xml:space="preserve"> района РС(Я)</w:t>
      </w:r>
      <w:r>
        <w:rPr>
          <w:color w:val="2D2D2D"/>
          <w:spacing w:val="2"/>
          <w:shd w:val="clear" w:color="auto" w:fill="FFFFFF"/>
        </w:rPr>
        <w:t>»</w:t>
      </w:r>
      <w:r w:rsidRPr="00A745C5">
        <w:rPr>
          <w:color w:val="2D2D2D"/>
          <w:spacing w:val="2"/>
          <w:shd w:val="clear" w:color="auto" w:fill="FFFFFF"/>
        </w:rPr>
        <w:t xml:space="preserve">. Так же на территории МО </w:t>
      </w:r>
      <w:r>
        <w:rPr>
          <w:color w:val="2D2D2D"/>
          <w:spacing w:val="2"/>
          <w:shd w:val="clear" w:color="auto" w:fill="FFFFFF"/>
        </w:rPr>
        <w:t>«</w:t>
      </w:r>
      <w:r w:rsidRPr="00A745C5">
        <w:rPr>
          <w:color w:val="2D2D2D"/>
          <w:spacing w:val="2"/>
          <w:shd w:val="clear" w:color="auto" w:fill="FFFFFF"/>
        </w:rPr>
        <w:t xml:space="preserve">Поселок </w:t>
      </w:r>
      <w:proofErr w:type="spellStart"/>
      <w:r w:rsidRPr="00A745C5">
        <w:rPr>
          <w:color w:val="2D2D2D"/>
          <w:spacing w:val="2"/>
          <w:shd w:val="clear" w:color="auto" w:fill="FFFFFF"/>
        </w:rPr>
        <w:t>Айхал</w:t>
      </w:r>
      <w:proofErr w:type="spellEnd"/>
      <w:r>
        <w:rPr>
          <w:color w:val="2D2D2D"/>
          <w:spacing w:val="2"/>
          <w:shd w:val="clear" w:color="auto" w:fill="FFFFFF"/>
        </w:rPr>
        <w:t>»</w:t>
      </w:r>
      <w:r w:rsidRPr="00A745C5">
        <w:rPr>
          <w:color w:val="2D2D2D"/>
          <w:spacing w:val="2"/>
          <w:shd w:val="clear" w:color="auto" w:fill="FFFFFF"/>
        </w:rPr>
        <w:t xml:space="preserve"> организуют свою работу общественные объединения, существующие по национально-культурному признаку: Молдавская община </w:t>
      </w:r>
      <w:r>
        <w:rPr>
          <w:color w:val="2D2D2D"/>
          <w:spacing w:val="2"/>
          <w:shd w:val="clear" w:color="auto" w:fill="FFFFFF"/>
        </w:rPr>
        <w:t>«</w:t>
      </w:r>
      <w:proofErr w:type="spellStart"/>
      <w:r w:rsidRPr="00A745C5">
        <w:rPr>
          <w:color w:val="2D2D2D"/>
          <w:spacing w:val="2"/>
          <w:shd w:val="clear" w:color="auto" w:fill="FFFFFF"/>
        </w:rPr>
        <w:t>Стругураш</w:t>
      </w:r>
      <w:proofErr w:type="spellEnd"/>
      <w:r>
        <w:rPr>
          <w:color w:val="2D2D2D"/>
          <w:spacing w:val="2"/>
          <w:shd w:val="clear" w:color="auto" w:fill="FFFFFF"/>
        </w:rPr>
        <w:t>»</w:t>
      </w:r>
      <w:r w:rsidRPr="00A745C5">
        <w:rPr>
          <w:color w:val="2D2D2D"/>
          <w:spacing w:val="2"/>
          <w:shd w:val="clear" w:color="auto" w:fill="FFFFFF"/>
        </w:rPr>
        <w:t>,</w:t>
      </w:r>
      <w:r w:rsidRPr="00A745C5">
        <w:t xml:space="preserve"> </w:t>
      </w:r>
      <w:r w:rsidRPr="00A745C5">
        <w:rPr>
          <w:color w:val="2D2D2D"/>
          <w:spacing w:val="2"/>
          <w:shd w:val="clear" w:color="auto" w:fill="FFFFFF"/>
        </w:rPr>
        <w:t xml:space="preserve">Киргизская община </w:t>
      </w:r>
      <w:r>
        <w:rPr>
          <w:color w:val="2D2D2D"/>
          <w:spacing w:val="2"/>
          <w:shd w:val="clear" w:color="auto" w:fill="FFFFFF"/>
        </w:rPr>
        <w:t>«</w:t>
      </w:r>
      <w:proofErr w:type="spellStart"/>
      <w:r w:rsidRPr="00A745C5">
        <w:rPr>
          <w:color w:val="2D2D2D"/>
          <w:spacing w:val="2"/>
          <w:shd w:val="clear" w:color="auto" w:fill="FFFFFF"/>
        </w:rPr>
        <w:t>Достук</w:t>
      </w:r>
      <w:proofErr w:type="spellEnd"/>
      <w:r>
        <w:rPr>
          <w:color w:val="2D2D2D"/>
          <w:spacing w:val="2"/>
          <w:shd w:val="clear" w:color="auto" w:fill="FFFFFF"/>
        </w:rPr>
        <w:t>»</w:t>
      </w:r>
      <w:r w:rsidRPr="00A745C5">
        <w:rPr>
          <w:color w:val="2D2D2D"/>
          <w:spacing w:val="2"/>
          <w:shd w:val="clear" w:color="auto" w:fill="FFFFFF"/>
        </w:rPr>
        <w:t>,</w:t>
      </w:r>
      <w:r w:rsidRPr="00A745C5">
        <w:t xml:space="preserve"> </w:t>
      </w:r>
      <w:r w:rsidRPr="00A745C5">
        <w:rPr>
          <w:color w:val="2D2D2D"/>
          <w:spacing w:val="2"/>
          <w:shd w:val="clear" w:color="auto" w:fill="FFFFFF"/>
        </w:rPr>
        <w:t xml:space="preserve">Якутское землячество </w:t>
      </w:r>
      <w:r>
        <w:rPr>
          <w:color w:val="2D2D2D"/>
          <w:spacing w:val="2"/>
          <w:shd w:val="clear" w:color="auto" w:fill="FFFFFF"/>
        </w:rPr>
        <w:t>«</w:t>
      </w:r>
      <w:proofErr w:type="spellStart"/>
      <w:r w:rsidRPr="00A745C5">
        <w:rPr>
          <w:color w:val="2D2D2D"/>
          <w:spacing w:val="2"/>
          <w:shd w:val="clear" w:color="auto" w:fill="FFFFFF"/>
        </w:rPr>
        <w:t>Эрел</w:t>
      </w:r>
      <w:proofErr w:type="spellEnd"/>
      <w:r>
        <w:rPr>
          <w:color w:val="2D2D2D"/>
          <w:spacing w:val="2"/>
          <w:shd w:val="clear" w:color="auto" w:fill="FFFFFF"/>
        </w:rPr>
        <w:t>»</w:t>
      </w:r>
      <w:r w:rsidRPr="00A745C5">
        <w:rPr>
          <w:color w:val="2D2D2D"/>
          <w:spacing w:val="2"/>
          <w:shd w:val="clear" w:color="auto" w:fill="FFFFFF"/>
        </w:rPr>
        <w:t>,</w:t>
      </w:r>
      <w:r w:rsidRPr="00A745C5">
        <w:t xml:space="preserve"> </w:t>
      </w:r>
      <w:r w:rsidRPr="00A745C5">
        <w:rPr>
          <w:color w:val="2D2D2D"/>
          <w:spacing w:val="2"/>
          <w:shd w:val="clear" w:color="auto" w:fill="FFFFFF"/>
        </w:rPr>
        <w:t xml:space="preserve">Бурятская община </w:t>
      </w:r>
      <w:r>
        <w:rPr>
          <w:color w:val="2D2D2D"/>
          <w:spacing w:val="2"/>
          <w:shd w:val="clear" w:color="auto" w:fill="FFFFFF"/>
        </w:rPr>
        <w:t>«</w:t>
      </w:r>
      <w:proofErr w:type="spellStart"/>
      <w:r w:rsidRPr="00A745C5">
        <w:rPr>
          <w:color w:val="2D2D2D"/>
          <w:spacing w:val="2"/>
          <w:shd w:val="clear" w:color="auto" w:fill="FFFFFF"/>
        </w:rPr>
        <w:t>Эрдени</w:t>
      </w:r>
      <w:proofErr w:type="spellEnd"/>
      <w:r>
        <w:rPr>
          <w:color w:val="2D2D2D"/>
          <w:spacing w:val="2"/>
          <w:shd w:val="clear" w:color="auto" w:fill="FFFFFF"/>
        </w:rPr>
        <w:t>»</w:t>
      </w:r>
      <w:r w:rsidRPr="00A745C5">
        <w:rPr>
          <w:color w:val="2D2D2D"/>
          <w:spacing w:val="2"/>
          <w:shd w:val="clear" w:color="auto" w:fill="FFFFFF"/>
        </w:rPr>
        <w:t>,</w:t>
      </w:r>
      <w:r w:rsidRPr="00A745C5">
        <w:t xml:space="preserve"> </w:t>
      </w:r>
      <w:r w:rsidRPr="00A745C5">
        <w:rPr>
          <w:color w:val="2D2D2D"/>
          <w:spacing w:val="2"/>
          <w:shd w:val="clear" w:color="auto" w:fill="FFFFFF"/>
        </w:rPr>
        <w:t xml:space="preserve">Осетинская община </w:t>
      </w:r>
      <w:r>
        <w:rPr>
          <w:color w:val="2D2D2D"/>
          <w:spacing w:val="2"/>
          <w:shd w:val="clear" w:color="auto" w:fill="FFFFFF"/>
        </w:rPr>
        <w:t>«</w:t>
      </w:r>
      <w:proofErr w:type="spellStart"/>
      <w:r w:rsidRPr="00A745C5">
        <w:rPr>
          <w:color w:val="2D2D2D"/>
          <w:spacing w:val="2"/>
          <w:shd w:val="clear" w:color="auto" w:fill="FFFFFF"/>
        </w:rPr>
        <w:t>Иристон</w:t>
      </w:r>
      <w:proofErr w:type="spellEnd"/>
      <w:r>
        <w:rPr>
          <w:color w:val="2D2D2D"/>
          <w:spacing w:val="2"/>
          <w:shd w:val="clear" w:color="auto" w:fill="FFFFFF"/>
        </w:rPr>
        <w:t>»</w:t>
      </w:r>
      <w:r w:rsidRPr="00A745C5">
        <w:rPr>
          <w:color w:val="2D2D2D"/>
          <w:spacing w:val="2"/>
          <w:shd w:val="clear" w:color="auto" w:fill="FFFFFF"/>
        </w:rPr>
        <w:t>,</w:t>
      </w:r>
      <w:r w:rsidRPr="00A745C5">
        <w:t xml:space="preserve"> </w:t>
      </w:r>
      <w:proofErr w:type="spellStart"/>
      <w:r w:rsidRPr="00A745C5">
        <w:rPr>
          <w:color w:val="2D2D2D"/>
          <w:spacing w:val="2"/>
          <w:shd w:val="clear" w:color="auto" w:fill="FFFFFF"/>
        </w:rPr>
        <w:t>Айхальский</w:t>
      </w:r>
      <w:proofErr w:type="spellEnd"/>
      <w:r w:rsidRPr="00A745C5">
        <w:rPr>
          <w:color w:val="2D2D2D"/>
          <w:spacing w:val="2"/>
          <w:shd w:val="clear" w:color="auto" w:fill="FFFFFF"/>
        </w:rPr>
        <w:t xml:space="preserve"> хуторской отдел МГКО </w:t>
      </w:r>
      <w:r>
        <w:rPr>
          <w:color w:val="2D2D2D"/>
          <w:spacing w:val="2"/>
          <w:shd w:val="clear" w:color="auto" w:fill="FFFFFF"/>
        </w:rPr>
        <w:t>«</w:t>
      </w:r>
      <w:r w:rsidRPr="00A745C5">
        <w:rPr>
          <w:color w:val="2D2D2D"/>
          <w:spacing w:val="2"/>
          <w:shd w:val="clear" w:color="auto" w:fill="FFFFFF"/>
        </w:rPr>
        <w:t>России верные сыны</w:t>
      </w:r>
      <w:r>
        <w:rPr>
          <w:color w:val="2D2D2D"/>
          <w:spacing w:val="2"/>
          <w:shd w:val="clear" w:color="auto" w:fill="FFFFFF"/>
        </w:rPr>
        <w:t>»</w:t>
      </w:r>
      <w:r w:rsidRPr="00A745C5">
        <w:rPr>
          <w:color w:val="2D2D2D"/>
          <w:spacing w:val="2"/>
          <w:shd w:val="clear" w:color="auto" w:fill="FFFFFF"/>
        </w:rPr>
        <w:t xml:space="preserve"> (казачество),</w:t>
      </w:r>
      <w:r w:rsidRPr="00A745C5">
        <w:t xml:space="preserve"> </w:t>
      </w:r>
      <w:r w:rsidRPr="00A745C5">
        <w:rPr>
          <w:color w:val="2D2D2D"/>
          <w:spacing w:val="2"/>
          <w:shd w:val="clear" w:color="auto" w:fill="FFFFFF"/>
        </w:rPr>
        <w:t xml:space="preserve">Союз </w:t>
      </w:r>
      <w:proofErr w:type="gramStart"/>
      <w:r w:rsidRPr="00A745C5">
        <w:rPr>
          <w:color w:val="2D2D2D"/>
          <w:spacing w:val="2"/>
          <w:shd w:val="clear" w:color="auto" w:fill="FFFFFF"/>
        </w:rPr>
        <w:t>армян  России</w:t>
      </w:r>
      <w:proofErr w:type="gramEnd"/>
      <w:r w:rsidRPr="00A745C5">
        <w:rPr>
          <w:color w:val="2D2D2D"/>
          <w:spacing w:val="2"/>
          <w:shd w:val="clear" w:color="auto" w:fill="FFFFFF"/>
        </w:rPr>
        <w:t xml:space="preserve"> в РС (Я) </w:t>
      </w:r>
      <w:r>
        <w:rPr>
          <w:color w:val="2D2D2D"/>
          <w:spacing w:val="2"/>
          <w:shd w:val="clear" w:color="auto" w:fill="FFFFFF"/>
        </w:rPr>
        <w:t>«</w:t>
      </w:r>
      <w:r w:rsidRPr="00A745C5">
        <w:rPr>
          <w:color w:val="2D2D2D"/>
          <w:spacing w:val="2"/>
          <w:shd w:val="clear" w:color="auto" w:fill="FFFFFF"/>
        </w:rPr>
        <w:t>Киликия</w:t>
      </w:r>
      <w:r>
        <w:rPr>
          <w:color w:val="2D2D2D"/>
          <w:spacing w:val="2"/>
          <w:shd w:val="clear" w:color="auto" w:fill="FFFFFF"/>
        </w:rPr>
        <w:t>»</w:t>
      </w:r>
      <w:r w:rsidRPr="00A745C5">
        <w:rPr>
          <w:color w:val="2D2D2D"/>
          <w:spacing w:val="2"/>
          <w:shd w:val="clear" w:color="auto" w:fill="FFFFFF"/>
        </w:rPr>
        <w:t xml:space="preserve">, Казахская община </w:t>
      </w:r>
      <w:r>
        <w:rPr>
          <w:color w:val="2D2D2D"/>
          <w:spacing w:val="2"/>
          <w:shd w:val="clear" w:color="auto" w:fill="FFFFFF"/>
        </w:rPr>
        <w:t>«</w:t>
      </w:r>
      <w:proofErr w:type="spellStart"/>
      <w:r w:rsidRPr="00A745C5">
        <w:rPr>
          <w:color w:val="2D2D2D"/>
          <w:spacing w:val="2"/>
          <w:shd w:val="clear" w:color="auto" w:fill="FFFFFF"/>
        </w:rPr>
        <w:t>Атамекен</w:t>
      </w:r>
      <w:proofErr w:type="spellEnd"/>
      <w:r>
        <w:rPr>
          <w:color w:val="2D2D2D"/>
          <w:spacing w:val="2"/>
          <w:shd w:val="clear" w:color="auto" w:fill="FFFFFF"/>
        </w:rPr>
        <w:t>»</w:t>
      </w:r>
      <w:r w:rsidRPr="00A745C5">
        <w:rPr>
          <w:color w:val="2D2D2D"/>
          <w:spacing w:val="2"/>
          <w:shd w:val="clear" w:color="auto" w:fill="FFFFFF"/>
        </w:rPr>
        <w:t>.</w:t>
      </w:r>
    </w:p>
    <w:p w14:paraId="41C4E4F2" w14:textId="77777777" w:rsidR="006337B6" w:rsidRDefault="006337B6" w:rsidP="006337B6">
      <w:pPr>
        <w:pStyle w:val="af"/>
        <w:ind w:left="0" w:firstLine="284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Взаимодействие между местными жителями и мигрантами сопровождается приспособлением мигрантов к новым социальным, культурным, экономическим, правовым условиям с возможным последующим включением мигрантов в культурную, социальную и экономическую жизнь страны на равноправных с местными жителями основаниях. Процессы приспособления мигрантов к новым условиям и включения в систему общественных отношений называются, соответственно, адаптацией и интеграцией. </w:t>
      </w:r>
    </w:p>
    <w:p w14:paraId="398FEFA8" w14:textId="77777777" w:rsidR="006337B6" w:rsidRDefault="006337B6" w:rsidP="006337B6">
      <w:pPr>
        <w:pStyle w:val="af"/>
        <w:ind w:left="0" w:firstLine="284"/>
        <w:jc w:val="center"/>
        <w:rPr>
          <w:b/>
        </w:rPr>
      </w:pPr>
    </w:p>
    <w:p w14:paraId="61E9CE68" w14:textId="77777777" w:rsidR="006337B6" w:rsidRPr="00A745C5" w:rsidRDefault="006337B6" w:rsidP="006337B6">
      <w:pPr>
        <w:pStyle w:val="af"/>
        <w:ind w:left="0" w:firstLine="284"/>
        <w:jc w:val="center"/>
        <w:rPr>
          <w:shd w:val="clear" w:color="auto" w:fill="F9F9F9"/>
        </w:rPr>
      </w:pPr>
      <w:r w:rsidRPr="00A745C5">
        <w:rPr>
          <w:b/>
        </w:rPr>
        <w:t>1.2. Характеристика имеющейся проблемы</w:t>
      </w:r>
    </w:p>
    <w:p w14:paraId="61A04578" w14:textId="77777777" w:rsidR="006337B6" w:rsidRPr="00A745C5" w:rsidRDefault="006337B6" w:rsidP="006337B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745C5">
        <w:rPr>
          <w:sz w:val="22"/>
          <w:szCs w:val="22"/>
        </w:rPr>
        <w:t xml:space="preserve">Проблема укрепления межнационального и межконфессионального согласия, сохранения и развитие языков и культуры народов Российской Федерации, проживающих на территории МО </w:t>
      </w:r>
      <w:r>
        <w:rPr>
          <w:sz w:val="22"/>
          <w:szCs w:val="22"/>
        </w:rPr>
        <w:t>«</w:t>
      </w:r>
      <w:r w:rsidRPr="00A745C5">
        <w:rPr>
          <w:sz w:val="22"/>
          <w:szCs w:val="22"/>
        </w:rPr>
        <w:t xml:space="preserve">Поселок </w:t>
      </w:r>
      <w:proofErr w:type="spellStart"/>
      <w:r w:rsidRPr="00A745C5">
        <w:rPr>
          <w:sz w:val="22"/>
          <w:szCs w:val="22"/>
        </w:rPr>
        <w:t>Айхал</w:t>
      </w:r>
      <w:proofErr w:type="spellEnd"/>
      <w:r>
        <w:rPr>
          <w:sz w:val="22"/>
          <w:szCs w:val="22"/>
        </w:rPr>
        <w:t>»</w:t>
      </w:r>
      <w:r w:rsidRPr="00A745C5">
        <w:rPr>
          <w:sz w:val="22"/>
          <w:szCs w:val="22"/>
        </w:rPr>
        <w:t xml:space="preserve">, несмотря на очевидный прогресс в стабилизации ситуации, остаётся актуальной. Межнациональные отношения раскрываются на фоне этнополитического и социально-экономического статуса. Уровень жизни населения, состояние социальной сферы, уровень безработицы, рождаемость и динамика прироста населения и др. Значительное влияние на содержание межнациональных отношений в поселении оказывают тенденции, </w:t>
      </w:r>
      <w:proofErr w:type="gramStart"/>
      <w:r w:rsidRPr="00A745C5">
        <w:rPr>
          <w:sz w:val="22"/>
          <w:szCs w:val="22"/>
        </w:rPr>
        <w:t>происходящие  за</w:t>
      </w:r>
      <w:proofErr w:type="gramEnd"/>
      <w:r w:rsidRPr="00A745C5">
        <w:rPr>
          <w:sz w:val="22"/>
          <w:szCs w:val="22"/>
        </w:rPr>
        <w:t xml:space="preserve"> пределами Российской Федерации (ближнем зарубежье).</w:t>
      </w:r>
    </w:p>
    <w:p w14:paraId="5C95F6B1" w14:textId="77777777" w:rsidR="006337B6" w:rsidRPr="00A745C5" w:rsidRDefault="006337B6" w:rsidP="006337B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A745C5">
        <w:rPr>
          <w:sz w:val="22"/>
          <w:szCs w:val="22"/>
        </w:rPr>
        <w:t xml:space="preserve">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</w:t>
      </w:r>
      <w:proofErr w:type="spellStart"/>
      <w:r w:rsidRPr="00A745C5">
        <w:rPr>
          <w:sz w:val="22"/>
          <w:szCs w:val="22"/>
        </w:rPr>
        <w:t>конфликтогенные</w:t>
      </w:r>
      <w:proofErr w:type="spellEnd"/>
      <w:r w:rsidRPr="00A745C5">
        <w:rPr>
          <w:sz w:val="22"/>
          <w:szCs w:val="22"/>
        </w:rPr>
        <w:t xml:space="preserve"> факторы. Среди них выделяются:</w:t>
      </w:r>
    </w:p>
    <w:p w14:paraId="0025C5F0" w14:textId="77777777" w:rsidR="006337B6" w:rsidRPr="00A745C5" w:rsidRDefault="006337B6" w:rsidP="006337B6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745C5">
        <w:rPr>
          <w:sz w:val="22"/>
          <w:szCs w:val="22"/>
        </w:rPr>
        <w:lastRenderedPageBreak/>
        <w:t xml:space="preserve">явления терроризма и </w:t>
      </w:r>
      <w:proofErr w:type="spellStart"/>
      <w:r w:rsidRPr="00A745C5">
        <w:rPr>
          <w:sz w:val="22"/>
          <w:szCs w:val="22"/>
        </w:rPr>
        <w:t>этнорелигиозного</w:t>
      </w:r>
      <w:proofErr w:type="spellEnd"/>
      <w:r w:rsidRPr="00A745C5">
        <w:rPr>
          <w:sz w:val="22"/>
          <w:szCs w:val="22"/>
        </w:rPr>
        <w:t xml:space="preserve"> экстремизма.</w:t>
      </w:r>
    </w:p>
    <w:p w14:paraId="44272F4D" w14:textId="77777777" w:rsidR="006337B6" w:rsidRPr="00A745C5" w:rsidRDefault="006337B6" w:rsidP="006337B6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745C5">
        <w:rPr>
          <w:sz w:val="22"/>
          <w:szCs w:val="22"/>
        </w:rPr>
        <w:t>неконтролируемая миграция.</w:t>
      </w:r>
    </w:p>
    <w:p w14:paraId="2E4E6FC5" w14:textId="77777777" w:rsidR="006337B6" w:rsidRPr="00A745C5" w:rsidRDefault="006337B6" w:rsidP="006337B6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745C5">
        <w:rPr>
          <w:sz w:val="22"/>
          <w:szCs w:val="22"/>
        </w:rPr>
        <w:t xml:space="preserve">наличие негативных этнических стереотипов, </w:t>
      </w:r>
      <w:proofErr w:type="spellStart"/>
      <w:r w:rsidRPr="00A745C5">
        <w:rPr>
          <w:sz w:val="22"/>
          <w:szCs w:val="22"/>
        </w:rPr>
        <w:t>мигрантофобии</w:t>
      </w:r>
      <w:proofErr w:type="spellEnd"/>
      <w:r w:rsidRPr="00A745C5">
        <w:rPr>
          <w:sz w:val="22"/>
          <w:szCs w:val="22"/>
        </w:rPr>
        <w:t>.</w:t>
      </w:r>
    </w:p>
    <w:p w14:paraId="1222B5C8" w14:textId="77777777" w:rsidR="006337B6" w:rsidRPr="00A745C5" w:rsidRDefault="006337B6" w:rsidP="006337B6">
      <w:pPr>
        <w:pStyle w:val="af"/>
        <w:ind w:left="0" w:firstLine="284"/>
        <w:jc w:val="both"/>
        <w:rPr>
          <w:color w:val="2D2D2D"/>
          <w:spacing w:val="2"/>
          <w:shd w:val="clear" w:color="auto" w:fill="FFFFFF"/>
        </w:rPr>
      </w:pPr>
      <w:r w:rsidRPr="00A745C5">
        <w:rPr>
          <w:color w:val="2D2D2D"/>
          <w:spacing w:val="2"/>
          <w:shd w:val="clear" w:color="auto" w:fill="FFFFFF"/>
        </w:rPr>
        <w:t xml:space="preserve">Объективные факторы, обусловленные процессами социального расслоения, интенсивностью миграции, изменением традиционных ценностей и идеалов общественной жизни, сохраняют тенденции к усилению социальной и межэтнической напряженности, ухудшению криминогенной обстановки, возникновению этнических и социальных границ между различными группами жителей </w:t>
      </w:r>
      <w:proofErr w:type="spellStart"/>
      <w:r w:rsidRPr="00A745C5">
        <w:rPr>
          <w:color w:val="2D2D2D"/>
          <w:spacing w:val="2"/>
          <w:shd w:val="clear" w:color="auto" w:fill="FFFFFF"/>
        </w:rPr>
        <w:t>Айхала</w:t>
      </w:r>
      <w:proofErr w:type="spellEnd"/>
      <w:r w:rsidRPr="00A745C5">
        <w:rPr>
          <w:color w:val="2D2D2D"/>
          <w:spacing w:val="2"/>
          <w:shd w:val="clear" w:color="auto" w:fill="FFFFFF"/>
        </w:rPr>
        <w:t>.</w:t>
      </w:r>
      <w:r w:rsidRPr="00A745C5">
        <w:rPr>
          <w:color w:val="2D2D2D"/>
          <w:spacing w:val="2"/>
        </w:rPr>
        <w:br/>
      </w:r>
      <w:r w:rsidRPr="00A745C5">
        <w:rPr>
          <w:color w:val="2D2D2D"/>
          <w:spacing w:val="2"/>
          <w:shd w:val="clear" w:color="auto" w:fill="FFFFFF"/>
        </w:rPr>
        <w:t xml:space="preserve">В связи с этим возникает необходимость изучения состояния и прогнозирования развития межнациональных отношений в муниципальном образовании </w:t>
      </w:r>
      <w:r>
        <w:rPr>
          <w:color w:val="2D2D2D"/>
          <w:spacing w:val="2"/>
          <w:shd w:val="clear" w:color="auto" w:fill="FFFFFF"/>
        </w:rPr>
        <w:t>«</w:t>
      </w:r>
      <w:r w:rsidRPr="00A745C5">
        <w:rPr>
          <w:color w:val="2D2D2D"/>
          <w:spacing w:val="2"/>
          <w:shd w:val="clear" w:color="auto" w:fill="FFFFFF"/>
        </w:rPr>
        <w:t xml:space="preserve">Поселок </w:t>
      </w:r>
      <w:proofErr w:type="spellStart"/>
      <w:r w:rsidRPr="00A745C5">
        <w:rPr>
          <w:color w:val="2D2D2D"/>
          <w:spacing w:val="2"/>
          <w:shd w:val="clear" w:color="auto" w:fill="FFFFFF"/>
        </w:rPr>
        <w:t>Айхал</w:t>
      </w:r>
      <w:proofErr w:type="spellEnd"/>
      <w:r>
        <w:rPr>
          <w:color w:val="2D2D2D"/>
          <w:spacing w:val="2"/>
          <w:shd w:val="clear" w:color="auto" w:fill="FFFFFF"/>
        </w:rPr>
        <w:t>»</w:t>
      </w:r>
      <w:r w:rsidRPr="00A745C5">
        <w:rPr>
          <w:color w:val="2D2D2D"/>
          <w:spacing w:val="2"/>
          <w:shd w:val="clear" w:color="auto" w:fill="FFFFFF"/>
        </w:rPr>
        <w:t xml:space="preserve">, в систематизации работы по укреплению межнационального согласия, снижению конфликтного потенциала в обществе посредством консолидации национально-культурных объединений и этнических групп на конструктивной основе, к активизации по взаимодействию с администрацией поселка </w:t>
      </w:r>
      <w:proofErr w:type="spellStart"/>
      <w:r w:rsidRPr="00A745C5">
        <w:rPr>
          <w:color w:val="2D2D2D"/>
          <w:spacing w:val="2"/>
          <w:shd w:val="clear" w:color="auto" w:fill="FFFFFF"/>
        </w:rPr>
        <w:t>Айхал</w:t>
      </w:r>
      <w:proofErr w:type="spellEnd"/>
      <w:r w:rsidRPr="00A745C5">
        <w:rPr>
          <w:color w:val="2D2D2D"/>
          <w:spacing w:val="2"/>
          <w:shd w:val="clear" w:color="auto" w:fill="FFFFFF"/>
        </w:rPr>
        <w:t xml:space="preserve">. При этом важным становится просветительско-профилактическая работа с детьми и молодежью в вопросах этнокультурного многообразия сообщества жителей, формирование позитивной информационно-культурной среды и управленческих стратегий по снижению уровня межнациональной напряженности. </w:t>
      </w:r>
    </w:p>
    <w:p w14:paraId="58A46BA2" w14:textId="77777777" w:rsidR="006337B6" w:rsidRPr="00A745C5" w:rsidRDefault="006337B6" w:rsidP="006337B6">
      <w:pPr>
        <w:pStyle w:val="af"/>
        <w:ind w:left="0" w:firstLine="284"/>
        <w:jc w:val="both"/>
        <w:rPr>
          <w:color w:val="2D2D2D"/>
          <w:spacing w:val="2"/>
          <w:shd w:val="clear" w:color="auto" w:fill="FFFFFF"/>
        </w:rPr>
      </w:pPr>
      <w:r w:rsidRPr="00A745C5">
        <w:rPr>
          <w:color w:val="2D2D2D"/>
          <w:spacing w:val="2"/>
          <w:shd w:val="clear" w:color="auto" w:fill="FFFFFF"/>
        </w:rPr>
        <w:t xml:space="preserve">       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 В муниципальном образовании также происходят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органов местного самоуправления и общества. </w:t>
      </w:r>
    </w:p>
    <w:p w14:paraId="36C2059C" w14:textId="77777777" w:rsidR="006337B6" w:rsidRPr="00A745C5" w:rsidRDefault="006337B6" w:rsidP="006337B6">
      <w:pPr>
        <w:pStyle w:val="af"/>
        <w:ind w:left="0" w:firstLine="284"/>
        <w:jc w:val="both"/>
        <w:rPr>
          <w:color w:val="2D2D2D"/>
          <w:spacing w:val="2"/>
          <w:shd w:val="clear" w:color="auto" w:fill="FFFFFF"/>
        </w:rPr>
      </w:pPr>
      <w:r w:rsidRPr="00A745C5">
        <w:rPr>
          <w:color w:val="2D2D2D"/>
          <w:spacing w:val="2"/>
          <w:shd w:val="clear" w:color="auto" w:fill="FFFFFF"/>
        </w:rPr>
        <w:t xml:space="preserve">  Сегодня проблема межнациональных отношений не теряют своей актуальности и нуждаются в пристальном внимании органов местного самоуправления.</w:t>
      </w:r>
    </w:p>
    <w:p w14:paraId="4C5E10C1" w14:textId="77777777" w:rsidR="006337B6" w:rsidRPr="00A745C5" w:rsidRDefault="006337B6" w:rsidP="006337B6">
      <w:pPr>
        <w:jc w:val="both"/>
        <w:rPr>
          <w:color w:val="2D2D2D"/>
          <w:spacing w:val="2"/>
          <w:sz w:val="22"/>
          <w:szCs w:val="22"/>
          <w:shd w:val="clear" w:color="auto" w:fill="FFFFFF"/>
        </w:rPr>
      </w:pPr>
      <w:r w:rsidRPr="00A745C5">
        <w:rPr>
          <w:color w:val="2D2D2D"/>
          <w:spacing w:val="2"/>
          <w:sz w:val="22"/>
          <w:szCs w:val="22"/>
          <w:shd w:val="clear" w:color="auto" w:fill="FFFFFF"/>
        </w:rPr>
        <w:t xml:space="preserve">Межнациональная политика в муниципальном образовании </w:t>
      </w:r>
      <w:r>
        <w:rPr>
          <w:color w:val="2D2D2D"/>
          <w:spacing w:val="2"/>
          <w:sz w:val="22"/>
          <w:szCs w:val="22"/>
          <w:shd w:val="clear" w:color="auto" w:fill="FFFFFF"/>
        </w:rPr>
        <w:t>«</w:t>
      </w:r>
      <w:r w:rsidRPr="00A745C5">
        <w:rPr>
          <w:color w:val="2D2D2D"/>
          <w:spacing w:val="2"/>
          <w:sz w:val="22"/>
          <w:szCs w:val="22"/>
          <w:shd w:val="clear" w:color="auto" w:fill="FFFFFF"/>
        </w:rPr>
        <w:t xml:space="preserve">Поселок </w:t>
      </w:r>
      <w:proofErr w:type="spellStart"/>
      <w:r w:rsidRPr="00A745C5">
        <w:rPr>
          <w:color w:val="2D2D2D"/>
          <w:spacing w:val="2"/>
          <w:sz w:val="22"/>
          <w:szCs w:val="22"/>
          <w:shd w:val="clear" w:color="auto" w:fill="FFFFFF"/>
        </w:rPr>
        <w:t>Айхал</w:t>
      </w:r>
      <w:proofErr w:type="spellEnd"/>
      <w:r>
        <w:rPr>
          <w:color w:val="2D2D2D"/>
          <w:spacing w:val="2"/>
          <w:sz w:val="22"/>
          <w:szCs w:val="22"/>
          <w:shd w:val="clear" w:color="auto" w:fill="FFFFFF"/>
        </w:rPr>
        <w:t>»</w:t>
      </w:r>
      <w:r w:rsidRPr="00A745C5">
        <w:rPr>
          <w:color w:val="2D2D2D"/>
          <w:spacing w:val="2"/>
          <w:sz w:val="22"/>
          <w:szCs w:val="22"/>
          <w:shd w:val="clear" w:color="auto" w:fill="FFFFFF"/>
        </w:rPr>
        <w:t xml:space="preserve"> является составной частью межнациональной политики Республики Саха (Якутия), базирующейся на конституционных принципах единства и целостности страны, равноправия и свободного этнического самоопределения населяющих ее народов, построения и развития открытого гражданского общества, и является неотъемлемой частью политики по укреплению национальной безопасности Российской Федерации.</w:t>
      </w:r>
    </w:p>
    <w:p w14:paraId="4FB5A935" w14:textId="77777777" w:rsidR="006337B6" w:rsidRPr="00A745C5" w:rsidRDefault="006337B6" w:rsidP="006337B6">
      <w:pPr>
        <w:jc w:val="both"/>
        <w:rPr>
          <w:color w:val="2D2D2D"/>
          <w:spacing w:val="2"/>
          <w:sz w:val="22"/>
          <w:szCs w:val="22"/>
          <w:shd w:val="clear" w:color="auto" w:fill="FFFFFF"/>
        </w:rPr>
      </w:pPr>
      <w:r w:rsidRPr="00A745C5">
        <w:rPr>
          <w:color w:val="2D2D2D"/>
          <w:spacing w:val="2"/>
          <w:sz w:val="22"/>
          <w:szCs w:val="22"/>
          <w:shd w:val="clear" w:color="auto" w:fill="FFFFFF"/>
        </w:rPr>
        <w:t xml:space="preserve">Современная этнополитическая ситуация и основные тенденции ее развития в муниципальном образовании </w:t>
      </w:r>
      <w:r>
        <w:rPr>
          <w:color w:val="2D2D2D"/>
          <w:spacing w:val="2"/>
          <w:sz w:val="22"/>
          <w:szCs w:val="22"/>
          <w:shd w:val="clear" w:color="auto" w:fill="FFFFFF"/>
        </w:rPr>
        <w:t>«</w:t>
      </w:r>
      <w:r w:rsidRPr="00A745C5">
        <w:rPr>
          <w:color w:val="2D2D2D"/>
          <w:spacing w:val="2"/>
          <w:sz w:val="22"/>
          <w:szCs w:val="22"/>
          <w:shd w:val="clear" w:color="auto" w:fill="FFFFFF"/>
        </w:rPr>
        <w:t xml:space="preserve">Поселок </w:t>
      </w:r>
      <w:proofErr w:type="spellStart"/>
      <w:r w:rsidRPr="00A745C5">
        <w:rPr>
          <w:color w:val="2D2D2D"/>
          <w:spacing w:val="2"/>
          <w:sz w:val="22"/>
          <w:szCs w:val="22"/>
          <w:shd w:val="clear" w:color="auto" w:fill="FFFFFF"/>
        </w:rPr>
        <w:t>Айхал</w:t>
      </w:r>
      <w:proofErr w:type="spellEnd"/>
      <w:r>
        <w:rPr>
          <w:color w:val="2D2D2D"/>
          <w:spacing w:val="2"/>
          <w:sz w:val="22"/>
          <w:szCs w:val="22"/>
          <w:shd w:val="clear" w:color="auto" w:fill="FFFFFF"/>
        </w:rPr>
        <w:t>»</w:t>
      </w:r>
      <w:r w:rsidRPr="00A745C5">
        <w:rPr>
          <w:color w:val="2D2D2D"/>
          <w:spacing w:val="2"/>
          <w:sz w:val="22"/>
          <w:szCs w:val="22"/>
          <w:shd w:val="clear" w:color="auto" w:fill="FFFFFF"/>
        </w:rPr>
        <w:t xml:space="preserve"> обусловлены комплексом исторических, социально-экономических, </w:t>
      </w:r>
      <w:proofErr w:type="spellStart"/>
      <w:r w:rsidRPr="00A745C5">
        <w:rPr>
          <w:color w:val="2D2D2D"/>
          <w:spacing w:val="2"/>
          <w:sz w:val="22"/>
          <w:szCs w:val="22"/>
          <w:shd w:val="clear" w:color="auto" w:fill="FFFFFF"/>
        </w:rPr>
        <w:t>этноконфессиональных</w:t>
      </w:r>
      <w:proofErr w:type="spellEnd"/>
      <w:r w:rsidRPr="00A745C5">
        <w:rPr>
          <w:color w:val="2D2D2D"/>
          <w:spacing w:val="2"/>
          <w:sz w:val="22"/>
          <w:szCs w:val="22"/>
          <w:shd w:val="clear" w:color="auto" w:fill="FFFFFF"/>
        </w:rPr>
        <w:t>, этнокультурных факторов и миграционной обстановкой.</w:t>
      </w:r>
    </w:p>
    <w:p w14:paraId="07294214" w14:textId="77777777" w:rsidR="006337B6" w:rsidRPr="00A745C5" w:rsidRDefault="006337B6" w:rsidP="006337B6">
      <w:pPr>
        <w:shd w:val="clear" w:color="auto" w:fill="FFFFFF"/>
        <w:ind w:right="10"/>
        <w:jc w:val="both"/>
        <w:rPr>
          <w:bCs/>
          <w:color w:val="000000" w:themeColor="text1"/>
          <w:sz w:val="22"/>
          <w:szCs w:val="22"/>
        </w:rPr>
      </w:pPr>
      <w:r w:rsidRPr="00A745C5">
        <w:rPr>
          <w:color w:val="2D2D2D"/>
          <w:spacing w:val="2"/>
          <w:sz w:val="22"/>
          <w:szCs w:val="22"/>
        </w:rPr>
        <w:t xml:space="preserve">      </w:t>
      </w:r>
      <w:r w:rsidRPr="00A745C5">
        <w:rPr>
          <w:bCs/>
          <w:color w:val="000000" w:themeColor="text1"/>
          <w:sz w:val="22"/>
          <w:szCs w:val="22"/>
        </w:rPr>
        <w:t>Миграция как сложный социальный процесс всегда связана с взаимным влиянием принимающего общества и сообществ мигрантов. Взаимодействие между местными жителями и мигрантами сопровождается приспособлением мигрантов к новым социальным, культурным, экономическим, правовым условиям с возможным последующим включением мигрантов в культурную, социальную и экономическую жизнь страны на равноправных с местными жителями основаниях. Процессы приспособления мигрантов к новым условиям и включения в систему общественных отношений называются, соответственно, адаптацией и интеграцией.</w:t>
      </w:r>
    </w:p>
    <w:p w14:paraId="54D8BB5A" w14:textId="77777777" w:rsidR="006337B6" w:rsidRPr="00A745C5" w:rsidRDefault="006337B6" w:rsidP="006337B6">
      <w:pPr>
        <w:shd w:val="clear" w:color="auto" w:fill="FFFFFF"/>
        <w:ind w:right="10"/>
        <w:jc w:val="both"/>
        <w:rPr>
          <w:bCs/>
          <w:color w:val="000000" w:themeColor="text1"/>
          <w:sz w:val="22"/>
          <w:szCs w:val="22"/>
        </w:rPr>
      </w:pPr>
      <w:r w:rsidRPr="00A745C5">
        <w:rPr>
          <w:bCs/>
          <w:color w:val="000000" w:themeColor="text1"/>
          <w:sz w:val="22"/>
          <w:szCs w:val="22"/>
        </w:rPr>
        <w:t>Адаптация мигранта – процесс усвоения иностранным гражданином или лицом без гражданства образцов поведения, социальных норм и ценностей, знаний, навыков, позволяющих ему существовать и успешно действовать в принимающем обществе.</w:t>
      </w:r>
    </w:p>
    <w:p w14:paraId="19984D7B" w14:textId="77777777" w:rsidR="006337B6" w:rsidRPr="00A745C5" w:rsidRDefault="006337B6" w:rsidP="006337B6">
      <w:pPr>
        <w:shd w:val="clear" w:color="auto" w:fill="FFFFFF"/>
        <w:ind w:right="10"/>
        <w:jc w:val="both"/>
        <w:rPr>
          <w:bCs/>
          <w:color w:val="000000" w:themeColor="text1"/>
          <w:sz w:val="22"/>
          <w:szCs w:val="22"/>
        </w:rPr>
      </w:pPr>
      <w:r w:rsidRPr="00A745C5">
        <w:rPr>
          <w:bCs/>
          <w:color w:val="000000" w:themeColor="text1"/>
          <w:sz w:val="22"/>
          <w:szCs w:val="22"/>
        </w:rPr>
        <w:t>Адаптация тесно связана с получением мигрантом официального статуса и легализацией его пребывания.</w:t>
      </w:r>
    </w:p>
    <w:p w14:paraId="02E11CBD" w14:textId="77777777" w:rsidR="006337B6" w:rsidRPr="00A745C5" w:rsidRDefault="006337B6" w:rsidP="006337B6">
      <w:pPr>
        <w:shd w:val="clear" w:color="auto" w:fill="FFFFFF"/>
        <w:ind w:right="10"/>
        <w:jc w:val="both"/>
        <w:rPr>
          <w:bCs/>
          <w:color w:val="000000" w:themeColor="text1"/>
          <w:sz w:val="22"/>
          <w:szCs w:val="22"/>
        </w:rPr>
      </w:pPr>
      <w:r w:rsidRPr="00A745C5">
        <w:rPr>
          <w:bCs/>
          <w:color w:val="000000" w:themeColor="text1"/>
          <w:sz w:val="22"/>
          <w:szCs w:val="22"/>
        </w:rPr>
        <w:t>Интеграция мигранта – процесс включения иностранного гражданина или лица без гражданства в систему социальных, правовых и культурных отношений принимающего общества в качестве его полноправного и постоянного члена; зачастую связана с получением мигрантом права на временное или постоянное проживание в стране, а также с получением гражданства принимающей страны.</w:t>
      </w:r>
    </w:p>
    <w:p w14:paraId="111822DB" w14:textId="77777777" w:rsidR="006337B6" w:rsidRDefault="006337B6" w:rsidP="006337B6">
      <w:pPr>
        <w:shd w:val="clear" w:color="auto" w:fill="FFFFFF"/>
        <w:ind w:right="10"/>
        <w:jc w:val="both"/>
        <w:rPr>
          <w:sz w:val="22"/>
          <w:szCs w:val="22"/>
        </w:rPr>
      </w:pPr>
      <w:r w:rsidRPr="00A745C5">
        <w:rPr>
          <w:bCs/>
          <w:color w:val="000000" w:themeColor="text1"/>
          <w:sz w:val="22"/>
          <w:szCs w:val="22"/>
        </w:rPr>
        <w:t xml:space="preserve">Адаптация и интеграция связаны между собой стадиально: только успешно адаптировавшийся к социальным, культурным, экономическим и правовым реалиям принимающего общества иностранный мигрант может в процессе своей жизнедеятельности постепенно интегрироваться в местное сообщество и стать его полноправным членом. </w:t>
      </w:r>
      <w:r w:rsidRPr="00A745C5">
        <w:rPr>
          <w:sz w:val="22"/>
          <w:szCs w:val="22"/>
        </w:rPr>
        <w:t xml:space="preserve">В муниципальном образовании происходят активные миграционные процессы, которые имеют влияние на межнациональные отношения. </w:t>
      </w:r>
      <w:r w:rsidRPr="00A745C5">
        <w:rPr>
          <w:sz w:val="22"/>
          <w:szCs w:val="22"/>
        </w:rPr>
        <w:lastRenderedPageBreak/>
        <w:t>Недопущение конфликтных ситуаций между мигрантами и местным населением требует определенных усилий со стороны органов местного самоуправления и общества.</w:t>
      </w:r>
    </w:p>
    <w:p w14:paraId="65FDD4C5" w14:textId="77777777" w:rsidR="006337B6" w:rsidRDefault="006337B6" w:rsidP="006337B6">
      <w:pPr>
        <w:shd w:val="clear" w:color="auto" w:fill="FFFFFF"/>
        <w:ind w:right="10" w:firstLine="284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реализация национальной и миграционной политики в части адаптации и интеграции мигрантов невозможна без тесного взаимодействия органов местного самоуправления, общественных организаций и национальных объединений.</w:t>
      </w:r>
    </w:p>
    <w:p w14:paraId="55D876A9" w14:textId="77777777" w:rsidR="006337B6" w:rsidRDefault="006337B6" w:rsidP="006337B6">
      <w:pPr>
        <w:shd w:val="clear" w:color="auto" w:fill="FFFFFF"/>
        <w:ind w:right="10" w:firstLine="284"/>
        <w:jc w:val="both"/>
        <w:rPr>
          <w:sz w:val="22"/>
          <w:szCs w:val="22"/>
        </w:rPr>
      </w:pPr>
    </w:p>
    <w:p w14:paraId="6C4D1D37" w14:textId="77777777" w:rsidR="006337B6" w:rsidRPr="00A745C5" w:rsidRDefault="006337B6" w:rsidP="006337B6">
      <w:pPr>
        <w:jc w:val="both"/>
        <w:rPr>
          <w:sz w:val="22"/>
          <w:szCs w:val="22"/>
        </w:rPr>
      </w:pPr>
      <w:r w:rsidRPr="00A745C5">
        <w:rPr>
          <w:color w:val="2D2D2D"/>
          <w:spacing w:val="2"/>
          <w:sz w:val="22"/>
          <w:szCs w:val="22"/>
        </w:rPr>
        <w:t xml:space="preserve">Реализация муниципальной программы </w:t>
      </w:r>
      <w:r>
        <w:rPr>
          <w:sz w:val="22"/>
          <w:szCs w:val="22"/>
        </w:rPr>
        <w:t>«</w:t>
      </w:r>
      <w:r w:rsidRPr="00A745C5">
        <w:rPr>
          <w:sz w:val="22"/>
          <w:szCs w:val="22"/>
        </w:rPr>
        <w:t xml:space="preserve">Укрепление гражданского согласия на территории муниципального образования </w:t>
      </w:r>
      <w:r>
        <w:rPr>
          <w:sz w:val="22"/>
          <w:szCs w:val="22"/>
        </w:rPr>
        <w:t>«</w:t>
      </w:r>
      <w:r w:rsidRPr="00A745C5">
        <w:rPr>
          <w:sz w:val="22"/>
          <w:szCs w:val="22"/>
        </w:rPr>
        <w:t xml:space="preserve">Поселок </w:t>
      </w:r>
      <w:proofErr w:type="spellStart"/>
      <w:r w:rsidRPr="00A745C5">
        <w:rPr>
          <w:sz w:val="22"/>
          <w:szCs w:val="22"/>
        </w:rPr>
        <w:t>Айхал</w:t>
      </w:r>
      <w:proofErr w:type="spellEnd"/>
      <w:r>
        <w:rPr>
          <w:sz w:val="22"/>
          <w:szCs w:val="22"/>
        </w:rPr>
        <w:t>»</w:t>
      </w:r>
      <w:r w:rsidRPr="00A745C5">
        <w:rPr>
          <w:sz w:val="22"/>
          <w:szCs w:val="22"/>
        </w:rPr>
        <w:t xml:space="preserve"> </w:t>
      </w:r>
      <w:proofErr w:type="spellStart"/>
      <w:r w:rsidRPr="00A745C5">
        <w:rPr>
          <w:sz w:val="22"/>
          <w:szCs w:val="22"/>
        </w:rPr>
        <w:t>Мирнинского</w:t>
      </w:r>
      <w:proofErr w:type="spellEnd"/>
      <w:r w:rsidRPr="00A745C5">
        <w:rPr>
          <w:sz w:val="22"/>
          <w:szCs w:val="22"/>
        </w:rPr>
        <w:t xml:space="preserve"> района Республики Саха (Якутия) на 2023-2026 годы</w:t>
      </w:r>
      <w:r>
        <w:rPr>
          <w:sz w:val="22"/>
          <w:szCs w:val="22"/>
        </w:rPr>
        <w:t>»</w:t>
      </w:r>
      <w:r w:rsidRPr="00A745C5">
        <w:rPr>
          <w:color w:val="2D2D2D"/>
          <w:spacing w:val="2"/>
          <w:sz w:val="22"/>
          <w:szCs w:val="22"/>
        </w:rPr>
        <w:t xml:space="preserve"> позволит систематизировать работу органов власти, федеральных, республиканских и муниципальных учреждений, задействованных в организации работы по обеспечению стабильной общественно-политической обстановки на территории МО </w:t>
      </w:r>
      <w:r>
        <w:rPr>
          <w:color w:val="2D2D2D"/>
          <w:spacing w:val="2"/>
          <w:sz w:val="22"/>
          <w:szCs w:val="22"/>
        </w:rPr>
        <w:t>«</w:t>
      </w:r>
      <w:r w:rsidRPr="00A745C5">
        <w:rPr>
          <w:color w:val="2D2D2D"/>
          <w:spacing w:val="2"/>
          <w:sz w:val="22"/>
          <w:szCs w:val="22"/>
        </w:rPr>
        <w:t xml:space="preserve">Поселок </w:t>
      </w:r>
      <w:proofErr w:type="spellStart"/>
      <w:r w:rsidRPr="00A745C5">
        <w:rPr>
          <w:color w:val="2D2D2D"/>
          <w:spacing w:val="2"/>
          <w:sz w:val="22"/>
          <w:szCs w:val="22"/>
        </w:rPr>
        <w:t>Айхал</w:t>
      </w:r>
      <w:proofErr w:type="spellEnd"/>
      <w:r>
        <w:rPr>
          <w:color w:val="2D2D2D"/>
          <w:spacing w:val="2"/>
          <w:sz w:val="22"/>
          <w:szCs w:val="22"/>
        </w:rPr>
        <w:t>»</w:t>
      </w:r>
      <w:r w:rsidRPr="00A745C5">
        <w:rPr>
          <w:color w:val="2D2D2D"/>
          <w:spacing w:val="2"/>
          <w:sz w:val="22"/>
          <w:szCs w:val="22"/>
        </w:rPr>
        <w:t>, в частности, в сфере межнациональных отношений.</w:t>
      </w:r>
    </w:p>
    <w:p w14:paraId="6566AF6E" w14:textId="77777777" w:rsidR="006337B6" w:rsidRPr="00A745C5" w:rsidRDefault="006337B6" w:rsidP="006337B6">
      <w:pPr>
        <w:shd w:val="clear" w:color="auto" w:fill="FFFFFF"/>
        <w:ind w:right="10" w:firstLine="284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2F64F0E5" w14:textId="77777777" w:rsidR="006337B6" w:rsidRPr="00A745C5" w:rsidRDefault="006337B6" w:rsidP="006337B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14:paraId="4E7A442D" w14:textId="77777777" w:rsidR="006337B6" w:rsidRPr="00A745C5" w:rsidRDefault="006337B6" w:rsidP="006337B6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</w:rPr>
      </w:pPr>
      <w:r w:rsidRPr="00A745C5">
        <w:rPr>
          <w:b/>
        </w:rPr>
        <w:t>РАЗДЕЛ 2.</w:t>
      </w:r>
    </w:p>
    <w:p w14:paraId="43965B06" w14:textId="77777777" w:rsidR="006337B6" w:rsidRDefault="006337B6" w:rsidP="006337B6">
      <w:pPr>
        <w:tabs>
          <w:tab w:val="left" w:pos="1134"/>
        </w:tabs>
        <w:overflowPunct w:val="0"/>
        <w:jc w:val="center"/>
        <w:textAlignment w:val="baseline"/>
        <w:outlineLvl w:val="0"/>
        <w:rPr>
          <w:b/>
          <w:sz w:val="22"/>
          <w:szCs w:val="22"/>
        </w:rPr>
      </w:pPr>
    </w:p>
    <w:p w14:paraId="7A2EC580" w14:textId="77777777" w:rsidR="006337B6" w:rsidRPr="00A745C5" w:rsidRDefault="006337B6" w:rsidP="006337B6">
      <w:pPr>
        <w:tabs>
          <w:tab w:val="left" w:pos="1134"/>
        </w:tabs>
        <w:overflowPunct w:val="0"/>
        <w:jc w:val="center"/>
        <w:textAlignment w:val="baseline"/>
        <w:outlineLvl w:val="0"/>
        <w:rPr>
          <w:b/>
          <w:sz w:val="22"/>
          <w:szCs w:val="22"/>
        </w:rPr>
      </w:pPr>
      <w:r w:rsidRPr="00A745C5">
        <w:rPr>
          <w:b/>
          <w:sz w:val="22"/>
          <w:szCs w:val="22"/>
        </w:rPr>
        <w:t>МЕХАНИЗМ РЕАЛИЗАЦИИ ПРОГРАММЫ</w:t>
      </w:r>
    </w:p>
    <w:p w14:paraId="6F5BB4E9" w14:textId="77777777" w:rsidR="006337B6" w:rsidRPr="00A745C5" w:rsidRDefault="006337B6" w:rsidP="006337B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</w:p>
    <w:p w14:paraId="2C3840C3" w14:textId="77777777" w:rsidR="006337B6" w:rsidRPr="00A745C5" w:rsidRDefault="006337B6" w:rsidP="006337B6">
      <w:pPr>
        <w:pStyle w:val="a5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  <w:r w:rsidRPr="00A745C5">
        <w:rPr>
          <w:b/>
          <w:sz w:val="22"/>
          <w:szCs w:val="22"/>
        </w:rPr>
        <w:t>2.1. Цели и задачи программы</w:t>
      </w:r>
    </w:p>
    <w:p w14:paraId="051944E5" w14:textId="77777777" w:rsidR="006337B6" w:rsidRPr="00A745C5" w:rsidRDefault="006337B6" w:rsidP="006337B6">
      <w:pPr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3574C6AE" w14:textId="77777777" w:rsidR="006337B6" w:rsidRPr="00A745C5" w:rsidRDefault="006337B6" w:rsidP="006337B6">
      <w:pPr>
        <w:jc w:val="both"/>
        <w:rPr>
          <w:color w:val="2D2D2D"/>
          <w:spacing w:val="2"/>
          <w:sz w:val="22"/>
          <w:szCs w:val="22"/>
          <w:shd w:val="clear" w:color="auto" w:fill="FFFFFF"/>
        </w:rPr>
      </w:pPr>
      <w:r w:rsidRPr="00A745C5">
        <w:rPr>
          <w:color w:val="2D2D2D"/>
          <w:spacing w:val="2"/>
          <w:sz w:val="22"/>
          <w:szCs w:val="22"/>
          <w:shd w:val="clear" w:color="auto" w:fill="FFFFFF"/>
        </w:rPr>
        <w:t xml:space="preserve">Программа является документом, определяющим цели и задачи обеспечения необходимых условий для, укрепление единства многонационального народа Российской Федерации (российской нации) и сохранение этнокультурного многообразия народов, проживающих на территории муниципального образования </w:t>
      </w:r>
      <w:r>
        <w:rPr>
          <w:color w:val="2D2D2D"/>
          <w:spacing w:val="2"/>
          <w:sz w:val="22"/>
          <w:szCs w:val="22"/>
          <w:shd w:val="clear" w:color="auto" w:fill="FFFFFF"/>
        </w:rPr>
        <w:t>«</w:t>
      </w:r>
      <w:r w:rsidRPr="00A745C5">
        <w:rPr>
          <w:color w:val="2D2D2D"/>
          <w:spacing w:val="2"/>
          <w:sz w:val="22"/>
          <w:szCs w:val="22"/>
          <w:shd w:val="clear" w:color="auto" w:fill="FFFFFF"/>
        </w:rPr>
        <w:t xml:space="preserve">Поселок </w:t>
      </w:r>
      <w:proofErr w:type="spellStart"/>
      <w:r w:rsidRPr="00A745C5">
        <w:rPr>
          <w:color w:val="2D2D2D"/>
          <w:spacing w:val="2"/>
          <w:sz w:val="22"/>
          <w:szCs w:val="22"/>
          <w:shd w:val="clear" w:color="auto" w:fill="FFFFFF"/>
        </w:rPr>
        <w:t>Айхал</w:t>
      </w:r>
      <w:proofErr w:type="spellEnd"/>
      <w:r w:rsidRPr="00A745C5">
        <w:rPr>
          <w:color w:val="2D2D2D"/>
          <w:spacing w:val="2"/>
          <w:sz w:val="22"/>
          <w:szCs w:val="22"/>
          <w:shd w:val="clear" w:color="auto" w:fill="FFFFFF"/>
        </w:rPr>
        <w:t xml:space="preserve"> </w:t>
      </w:r>
      <w:r>
        <w:rPr>
          <w:color w:val="2D2D2D"/>
          <w:spacing w:val="2"/>
          <w:sz w:val="22"/>
          <w:szCs w:val="22"/>
          <w:shd w:val="clear" w:color="auto" w:fill="FFFFFF"/>
        </w:rPr>
        <w:t>«</w:t>
      </w:r>
      <w:r w:rsidRPr="00A745C5">
        <w:rPr>
          <w:color w:val="2D2D2D"/>
          <w:spacing w:val="2"/>
          <w:sz w:val="22"/>
          <w:szCs w:val="22"/>
          <w:shd w:val="clear" w:color="auto" w:fill="FFFFFF"/>
        </w:rPr>
        <w:t>.</w:t>
      </w:r>
    </w:p>
    <w:p w14:paraId="5BF6D19C" w14:textId="77777777" w:rsidR="006337B6" w:rsidRPr="00A745C5" w:rsidRDefault="006337B6" w:rsidP="006337B6">
      <w:pPr>
        <w:jc w:val="both"/>
        <w:rPr>
          <w:color w:val="2D2D2D"/>
          <w:spacing w:val="2"/>
          <w:sz w:val="22"/>
          <w:szCs w:val="22"/>
          <w:shd w:val="clear" w:color="auto" w:fill="FFFFFF"/>
        </w:rPr>
      </w:pPr>
      <w:r w:rsidRPr="00A745C5">
        <w:rPr>
          <w:color w:val="2D2D2D"/>
          <w:spacing w:val="2"/>
          <w:sz w:val="22"/>
          <w:szCs w:val="22"/>
          <w:shd w:val="clear" w:color="auto" w:fill="FFFFFF"/>
        </w:rPr>
        <w:t>Цель программы: 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</w:r>
    </w:p>
    <w:p w14:paraId="26D423B1" w14:textId="77777777" w:rsidR="006337B6" w:rsidRPr="00A745C5" w:rsidRDefault="006337B6" w:rsidP="006337B6">
      <w:pPr>
        <w:jc w:val="both"/>
        <w:rPr>
          <w:b/>
          <w:color w:val="2D2D2D"/>
          <w:spacing w:val="2"/>
          <w:sz w:val="22"/>
          <w:szCs w:val="22"/>
          <w:shd w:val="clear" w:color="auto" w:fill="FFFFFF"/>
        </w:rPr>
      </w:pPr>
      <w:r w:rsidRPr="00A745C5">
        <w:rPr>
          <w:b/>
          <w:color w:val="2D2D2D"/>
          <w:spacing w:val="2"/>
          <w:sz w:val="22"/>
          <w:szCs w:val="22"/>
          <w:shd w:val="clear" w:color="auto" w:fill="FFFFFF"/>
        </w:rPr>
        <w:t>Цели программы:</w:t>
      </w:r>
    </w:p>
    <w:p w14:paraId="336A04DC" w14:textId="77777777" w:rsidR="006337B6" w:rsidRPr="00A745C5" w:rsidRDefault="006337B6" w:rsidP="006337B6">
      <w:pPr>
        <w:pStyle w:val="af"/>
        <w:numPr>
          <w:ilvl w:val="0"/>
          <w:numId w:val="21"/>
        </w:numPr>
        <w:spacing w:after="0" w:line="240" w:lineRule="auto"/>
        <w:ind w:left="567"/>
        <w:jc w:val="both"/>
        <w:rPr>
          <w:color w:val="2D2D2D"/>
          <w:spacing w:val="2"/>
          <w:shd w:val="clear" w:color="auto" w:fill="FFFFFF"/>
        </w:rPr>
      </w:pPr>
      <w:r w:rsidRPr="00A745C5">
        <w:t>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Федерации.</w:t>
      </w:r>
    </w:p>
    <w:p w14:paraId="0549314F" w14:textId="77777777" w:rsidR="006337B6" w:rsidRPr="00A745C5" w:rsidRDefault="006337B6" w:rsidP="006337B6">
      <w:pPr>
        <w:pStyle w:val="af"/>
        <w:numPr>
          <w:ilvl w:val="0"/>
          <w:numId w:val="21"/>
        </w:numPr>
        <w:spacing w:after="0" w:line="240" w:lineRule="auto"/>
        <w:ind w:left="567"/>
        <w:jc w:val="both"/>
        <w:rPr>
          <w:color w:val="2D2D2D"/>
          <w:spacing w:val="2"/>
          <w:shd w:val="clear" w:color="auto" w:fill="FFFFFF"/>
        </w:rPr>
      </w:pPr>
      <w:r w:rsidRPr="00A745C5">
        <w:rPr>
          <w:color w:val="2D2D2D"/>
          <w:spacing w:val="2"/>
          <w:shd w:val="clear" w:color="auto" w:fill="FFFFFF"/>
        </w:rPr>
        <w:t xml:space="preserve">Создание в п. </w:t>
      </w:r>
      <w:proofErr w:type="spellStart"/>
      <w:r w:rsidRPr="00A745C5">
        <w:rPr>
          <w:color w:val="2D2D2D"/>
          <w:spacing w:val="2"/>
          <w:shd w:val="clear" w:color="auto" w:fill="FFFFFF"/>
        </w:rPr>
        <w:t>Айхал</w:t>
      </w:r>
      <w:proofErr w:type="spellEnd"/>
      <w:r w:rsidRPr="00A745C5">
        <w:rPr>
          <w:color w:val="2D2D2D"/>
          <w:spacing w:val="2"/>
          <w:shd w:val="clear" w:color="auto" w:fill="FFFFFF"/>
        </w:rPr>
        <w:t xml:space="preserve"> благоприятной атмосферы для поддержания межнационального и межконфессионального согласия.</w:t>
      </w:r>
    </w:p>
    <w:p w14:paraId="63F55ED1" w14:textId="77777777" w:rsidR="006337B6" w:rsidRPr="00A745C5" w:rsidRDefault="006337B6" w:rsidP="006337B6">
      <w:pPr>
        <w:pStyle w:val="af"/>
        <w:numPr>
          <w:ilvl w:val="0"/>
          <w:numId w:val="21"/>
        </w:numPr>
        <w:spacing w:after="0" w:line="240" w:lineRule="auto"/>
        <w:ind w:left="567"/>
        <w:jc w:val="both"/>
        <w:rPr>
          <w:color w:val="2D2D2D"/>
          <w:spacing w:val="2"/>
          <w:shd w:val="clear" w:color="auto" w:fill="FFFFFF"/>
        </w:rPr>
      </w:pPr>
      <w:r w:rsidRPr="00A745C5">
        <w:rPr>
          <w:color w:val="2D2D2D"/>
          <w:spacing w:val="2"/>
          <w:shd w:val="clear" w:color="auto" w:fill="FFFFFF"/>
        </w:rPr>
        <w:t>Адаптация и интеграция мигрантов к условиям социально-культурных особенностей российского общества.</w:t>
      </w:r>
    </w:p>
    <w:p w14:paraId="57435DD4" w14:textId="77777777" w:rsidR="006337B6" w:rsidRPr="00A745C5" w:rsidRDefault="006337B6" w:rsidP="006337B6">
      <w:pPr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4E73690E" w14:textId="77777777" w:rsidR="006337B6" w:rsidRPr="00A745C5" w:rsidRDefault="006337B6" w:rsidP="006337B6">
      <w:pPr>
        <w:jc w:val="both"/>
        <w:rPr>
          <w:b/>
          <w:color w:val="2D2D2D"/>
          <w:spacing w:val="2"/>
          <w:sz w:val="22"/>
          <w:szCs w:val="22"/>
          <w:shd w:val="clear" w:color="auto" w:fill="FFFFFF"/>
        </w:rPr>
      </w:pPr>
      <w:r w:rsidRPr="00A745C5">
        <w:rPr>
          <w:b/>
          <w:color w:val="2D2D2D"/>
          <w:spacing w:val="2"/>
          <w:sz w:val="22"/>
          <w:szCs w:val="22"/>
          <w:shd w:val="clear" w:color="auto" w:fill="FFFFFF"/>
        </w:rPr>
        <w:t>Задачи программы:</w:t>
      </w:r>
    </w:p>
    <w:p w14:paraId="3C920C29" w14:textId="77777777" w:rsidR="006337B6" w:rsidRPr="00A745C5" w:rsidRDefault="006337B6" w:rsidP="006337B6">
      <w:pPr>
        <w:pStyle w:val="af"/>
        <w:numPr>
          <w:ilvl w:val="0"/>
          <w:numId w:val="20"/>
        </w:numPr>
        <w:spacing w:after="0" w:line="240" w:lineRule="auto"/>
        <w:ind w:left="567"/>
        <w:jc w:val="both"/>
        <w:rPr>
          <w:color w:val="2D2D2D"/>
          <w:spacing w:val="2"/>
          <w:shd w:val="clear" w:color="auto" w:fill="FFFFFF"/>
        </w:rPr>
      </w:pPr>
      <w:r w:rsidRPr="00A745C5">
        <w:rPr>
          <w:color w:val="2D2D2D"/>
          <w:spacing w:val="2"/>
          <w:shd w:val="clear" w:color="auto" w:fill="FFFFFF"/>
        </w:rPr>
        <w:t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конфликтов.</w:t>
      </w:r>
    </w:p>
    <w:p w14:paraId="49E96513" w14:textId="77777777" w:rsidR="006337B6" w:rsidRPr="00A745C5" w:rsidRDefault="006337B6" w:rsidP="006337B6">
      <w:pPr>
        <w:pStyle w:val="af"/>
        <w:numPr>
          <w:ilvl w:val="0"/>
          <w:numId w:val="20"/>
        </w:numPr>
        <w:spacing w:after="0" w:line="240" w:lineRule="auto"/>
        <w:ind w:left="567"/>
        <w:jc w:val="both"/>
        <w:rPr>
          <w:color w:val="2D2D2D"/>
          <w:spacing w:val="2"/>
          <w:shd w:val="clear" w:color="auto" w:fill="FFFFFF"/>
        </w:rPr>
      </w:pPr>
      <w:r w:rsidRPr="00A745C5">
        <w:rPr>
          <w:color w:val="2D2D2D"/>
          <w:spacing w:val="2"/>
          <w:shd w:val="clear" w:color="auto" w:fill="FFFFFF"/>
        </w:rPr>
        <w:t>Участие в осуществлении мер, направленных на профилактику межнациональных (межэтнических) конфликтов, социальной и культурной адаптации мигрантов на территории муниципального образования.</w:t>
      </w:r>
    </w:p>
    <w:p w14:paraId="19D75E20" w14:textId="77777777" w:rsidR="006337B6" w:rsidRPr="00A745C5" w:rsidRDefault="006337B6" w:rsidP="006337B6">
      <w:pPr>
        <w:pStyle w:val="af"/>
        <w:numPr>
          <w:ilvl w:val="0"/>
          <w:numId w:val="20"/>
        </w:numPr>
        <w:spacing w:after="0" w:line="240" w:lineRule="auto"/>
        <w:ind w:left="567"/>
        <w:jc w:val="both"/>
        <w:rPr>
          <w:color w:val="2D2D2D"/>
          <w:spacing w:val="2"/>
          <w:shd w:val="clear" w:color="auto" w:fill="FFFFFF"/>
        </w:rPr>
      </w:pPr>
      <w:r w:rsidRPr="00A745C5">
        <w:rPr>
          <w:color w:val="2D2D2D"/>
          <w:spacing w:val="2"/>
          <w:shd w:val="clear" w:color="auto" w:fill="FFFFFF"/>
        </w:rPr>
        <w:t xml:space="preserve">Совершенствование взаимодействия муниципальных органов с институтами гражданского общества и с населением в сфере обеспечения, профилактики терроризма и экстремизма в п. </w:t>
      </w:r>
      <w:proofErr w:type="spellStart"/>
      <w:r w:rsidRPr="00A745C5">
        <w:rPr>
          <w:color w:val="2D2D2D"/>
          <w:spacing w:val="2"/>
          <w:shd w:val="clear" w:color="auto" w:fill="FFFFFF"/>
        </w:rPr>
        <w:t>Айхал</w:t>
      </w:r>
      <w:proofErr w:type="spellEnd"/>
      <w:r w:rsidRPr="00A745C5">
        <w:rPr>
          <w:color w:val="2D2D2D"/>
          <w:spacing w:val="2"/>
          <w:shd w:val="clear" w:color="auto" w:fill="FFFFFF"/>
        </w:rPr>
        <w:t>.</w:t>
      </w:r>
    </w:p>
    <w:p w14:paraId="7642AB64" w14:textId="77777777" w:rsidR="006337B6" w:rsidRPr="00A745C5" w:rsidRDefault="006337B6" w:rsidP="006337B6">
      <w:pPr>
        <w:pStyle w:val="af"/>
        <w:numPr>
          <w:ilvl w:val="0"/>
          <w:numId w:val="20"/>
        </w:numPr>
        <w:spacing w:after="0" w:line="240" w:lineRule="auto"/>
        <w:ind w:left="567"/>
        <w:jc w:val="both"/>
        <w:rPr>
          <w:color w:val="2D2D2D"/>
          <w:spacing w:val="2"/>
          <w:shd w:val="clear" w:color="auto" w:fill="FFFFFF"/>
        </w:rPr>
      </w:pPr>
      <w:r w:rsidRPr="00A745C5">
        <w:rPr>
          <w:color w:val="2D2D2D"/>
          <w:spacing w:val="2"/>
          <w:shd w:val="clear" w:color="auto" w:fill="FFFFFF"/>
        </w:rPr>
        <w:t>Обеспечение необходимых условий для сохранения межконфессионального согласия и гражданского единства.</w:t>
      </w:r>
    </w:p>
    <w:p w14:paraId="76B61D40" w14:textId="77777777" w:rsidR="006337B6" w:rsidRPr="00A745C5" w:rsidRDefault="006337B6" w:rsidP="006337B6">
      <w:pPr>
        <w:pStyle w:val="af"/>
        <w:numPr>
          <w:ilvl w:val="0"/>
          <w:numId w:val="20"/>
        </w:numPr>
        <w:spacing w:after="0" w:line="240" w:lineRule="auto"/>
        <w:ind w:left="567"/>
        <w:jc w:val="both"/>
        <w:rPr>
          <w:color w:val="2D2D2D"/>
          <w:spacing w:val="2"/>
          <w:shd w:val="clear" w:color="auto" w:fill="FFFFFF"/>
        </w:rPr>
      </w:pPr>
      <w:r w:rsidRPr="00A745C5">
        <w:t>Создание правовой помощи мигрантам.</w:t>
      </w:r>
    </w:p>
    <w:p w14:paraId="438D1F41" w14:textId="77777777" w:rsidR="006337B6" w:rsidRPr="00A745C5" w:rsidRDefault="006337B6" w:rsidP="006337B6">
      <w:pPr>
        <w:pStyle w:val="af"/>
        <w:numPr>
          <w:ilvl w:val="0"/>
          <w:numId w:val="20"/>
        </w:numPr>
        <w:spacing w:after="0" w:line="240" w:lineRule="auto"/>
        <w:ind w:left="567"/>
        <w:jc w:val="both"/>
        <w:rPr>
          <w:color w:val="2D2D2D"/>
          <w:spacing w:val="2"/>
          <w:shd w:val="clear" w:color="auto" w:fill="FFFFFF"/>
        </w:rPr>
      </w:pPr>
      <w:r w:rsidRPr="00A745C5">
        <w:t>Информационная поддержка иностранных граждан</w:t>
      </w:r>
    </w:p>
    <w:p w14:paraId="17F4D5F6" w14:textId="77777777" w:rsidR="006337B6" w:rsidRPr="00A745C5" w:rsidRDefault="006337B6" w:rsidP="006337B6">
      <w:pPr>
        <w:pStyle w:val="af"/>
        <w:numPr>
          <w:ilvl w:val="0"/>
          <w:numId w:val="20"/>
        </w:numPr>
        <w:spacing w:after="0" w:line="240" w:lineRule="auto"/>
        <w:ind w:left="567"/>
        <w:jc w:val="both"/>
        <w:rPr>
          <w:color w:val="2D2D2D"/>
          <w:spacing w:val="2"/>
          <w:shd w:val="clear" w:color="auto" w:fill="FFFFFF"/>
        </w:rPr>
      </w:pPr>
      <w:r w:rsidRPr="00A745C5">
        <w:rPr>
          <w:color w:val="2D2D2D"/>
          <w:spacing w:val="2"/>
          <w:shd w:val="clear" w:color="auto" w:fill="FFFFFF"/>
        </w:rPr>
        <w:t>Информационное обеспечение реализации муниципальной программы.</w:t>
      </w:r>
    </w:p>
    <w:p w14:paraId="26C0ED93" w14:textId="77777777" w:rsidR="006337B6" w:rsidRPr="00A745C5" w:rsidRDefault="006337B6" w:rsidP="006337B6">
      <w:pPr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5266E483" w14:textId="77777777" w:rsidR="006337B6" w:rsidRPr="00A745C5" w:rsidRDefault="006337B6" w:rsidP="006337B6">
      <w:pPr>
        <w:pStyle w:val="af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center"/>
        <w:textAlignment w:val="baseline"/>
        <w:outlineLvl w:val="0"/>
        <w:rPr>
          <w:b/>
        </w:rPr>
      </w:pPr>
      <w:r w:rsidRPr="00A745C5">
        <w:rPr>
          <w:b/>
        </w:rPr>
        <w:t>2.2. Общий порядок реализации программы</w:t>
      </w:r>
    </w:p>
    <w:p w14:paraId="505953B3" w14:textId="77777777" w:rsidR="006337B6" w:rsidRPr="00A745C5" w:rsidRDefault="006337B6" w:rsidP="006337B6">
      <w:pPr>
        <w:pStyle w:val="af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center"/>
        <w:textAlignment w:val="baseline"/>
        <w:outlineLvl w:val="0"/>
        <w:rPr>
          <w:b/>
        </w:rPr>
      </w:pPr>
    </w:p>
    <w:p w14:paraId="0DECD944" w14:textId="77777777" w:rsidR="006337B6" w:rsidRPr="00A745C5" w:rsidRDefault="006337B6" w:rsidP="006337B6">
      <w:pPr>
        <w:tabs>
          <w:tab w:val="left" w:pos="-3544"/>
        </w:tabs>
        <w:ind w:firstLine="567"/>
        <w:jc w:val="both"/>
        <w:rPr>
          <w:sz w:val="22"/>
          <w:szCs w:val="22"/>
        </w:rPr>
      </w:pPr>
      <w:r w:rsidRPr="00A745C5">
        <w:rPr>
          <w:sz w:val="22"/>
          <w:szCs w:val="22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</w:p>
    <w:p w14:paraId="5257B402" w14:textId="77777777" w:rsidR="006337B6" w:rsidRPr="00A745C5" w:rsidRDefault="006337B6" w:rsidP="006337B6">
      <w:pPr>
        <w:tabs>
          <w:tab w:val="left" w:pos="-3544"/>
        </w:tabs>
        <w:ind w:firstLine="567"/>
        <w:jc w:val="both"/>
        <w:rPr>
          <w:sz w:val="22"/>
          <w:szCs w:val="22"/>
        </w:rPr>
      </w:pPr>
      <w:r w:rsidRPr="00A745C5">
        <w:rPr>
          <w:sz w:val="22"/>
          <w:szCs w:val="22"/>
        </w:rPr>
        <w:lastRenderedPageBreak/>
        <w:t xml:space="preserve">С целью освещения целей и задач программы и привлечения населения </w:t>
      </w:r>
      <w:proofErr w:type="gramStart"/>
      <w:r w:rsidRPr="00A745C5">
        <w:rPr>
          <w:sz w:val="22"/>
          <w:szCs w:val="22"/>
        </w:rPr>
        <w:t>к  её</w:t>
      </w:r>
      <w:proofErr w:type="gramEnd"/>
      <w:r w:rsidRPr="00A745C5">
        <w:rPr>
          <w:sz w:val="22"/>
          <w:szCs w:val="22"/>
        </w:rPr>
        <w:t xml:space="preserve"> реализации, соответствующие исполнители мероприятий программы организуют информационно - разъяснительную работу с населением, через средства массовой информации.</w:t>
      </w:r>
    </w:p>
    <w:p w14:paraId="09A1944F" w14:textId="77777777" w:rsidR="006337B6" w:rsidRPr="00A745C5" w:rsidRDefault="006337B6" w:rsidP="006337B6">
      <w:pPr>
        <w:pStyle w:val="aff5"/>
        <w:ind w:firstLine="420"/>
        <w:jc w:val="both"/>
      </w:pPr>
      <w:r w:rsidRPr="00A745C5">
        <w:t xml:space="preserve">    Исполнитель в процессе исполнения корректирует программы, в том числе уточняет объемы средств на реализацию программных мероприятий, включает новые и исключает неэффективные мероприятия. Общая координация хода выполнения программы осуществляется Зам. Главы Администрации по ЖКХ. </w:t>
      </w:r>
    </w:p>
    <w:p w14:paraId="16C35D8A" w14:textId="77777777" w:rsidR="006337B6" w:rsidRPr="00A745C5" w:rsidRDefault="006337B6" w:rsidP="006337B6">
      <w:pPr>
        <w:ind w:firstLine="284"/>
        <w:jc w:val="both"/>
        <w:rPr>
          <w:sz w:val="22"/>
          <w:szCs w:val="22"/>
        </w:rPr>
      </w:pPr>
      <w:r w:rsidRPr="00A745C5">
        <w:rPr>
          <w:sz w:val="22"/>
          <w:szCs w:val="22"/>
        </w:rPr>
        <w:t xml:space="preserve">    Исполнение мероприятий Программы осуществляется в соответствии с Бюджетным кодексом Российской Федерации, Федеральным законом от 05.04.2013г. № 44-ФЗ </w:t>
      </w:r>
      <w:r>
        <w:rPr>
          <w:sz w:val="22"/>
          <w:szCs w:val="22"/>
        </w:rPr>
        <w:t>«</w:t>
      </w:r>
      <w:r w:rsidRPr="00A745C5">
        <w:rPr>
          <w:sz w:val="22"/>
          <w:szCs w:val="22"/>
        </w:rPr>
        <w:t>О контрактной системе в сфере закупок, товаров, работ, услуг для обеспечения государственных и муниципальных нужд</w:t>
      </w:r>
      <w:r>
        <w:rPr>
          <w:sz w:val="22"/>
          <w:szCs w:val="22"/>
        </w:rPr>
        <w:t>»</w:t>
      </w:r>
      <w:r w:rsidRPr="00A745C5">
        <w:rPr>
          <w:sz w:val="22"/>
          <w:szCs w:val="22"/>
        </w:rPr>
        <w:t xml:space="preserve">. Финансирование мероприятий Программы осуществляется в основном за счет средств бюджета муниципального образования </w:t>
      </w:r>
      <w:r>
        <w:rPr>
          <w:sz w:val="22"/>
          <w:szCs w:val="22"/>
        </w:rPr>
        <w:t>«</w:t>
      </w:r>
      <w:r w:rsidRPr="00A745C5">
        <w:rPr>
          <w:sz w:val="22"/>
          <w:szCs w:val="22"/>
        </w:rPr>
        <w:t xml:space="preserve">Поселок </w:t>
      </w:r>
      <w:proofErr w:type="spellStart"/>
      <w:r w:rsidRPr="00A745C5">
        <w:rPr>
          <w:sz w:val="22"/>
          <w:szCs w:val="22"/>
        </w:rPr>
        <w:t>Айхал</w:t>
      </w:r>
      <w:proofErr w:type="spellEnd"/>
      <w:r>
        <w:rPr>
          <w:sz w:val="22"/>
          <w:szCs w:val="22"/>
        </w:rPr>
        <w:t>»</w:t>
      </w:r>
      <w:r w:rsidRPr="00A745C5">
        <w:rPr>
          <w:sz w:val="22"/>
          <w:szCs w:val="22"/>
        </w:rPr>
        <w:t xml:space="preserve">. Также планируется привлечение средств из внебюджетных источников. Объемы финансирования носят прогнозный характер и подлежат ежегодной корректировке с учетом возможностей бюджета муниципального образования </w:t>
      </w:r>
      <w:r>
        <w:rPr>
          <w:sz w:val="22"/>
          <w:szCs w:val="22"/>
        </w:rPr>
        <w:t>«</w:t>
      </w:r>
      <w:r w:rsidRPr="00A745C5">
        <w:rPr>
          <w:sz w:val="22"/>
          <w:szCs w:val="22"/>
        </w:rPr>
        <w:t xml:space="preserve">Поселок </w:t>
      </w:r>
      <w:proofErr w:type="spellStart"/>
      <w:r w:rsidRPr="00A745C5">
        <w:rPr>
          <w:sz w:val="22"/>
          <w:szCs w:val="22"/>
        </w:rPr>
        <w:t>Айхал</w:t>
      </w:r>
      <w:proofErr w:type="spellEnd"/>
      <w:r>
        <w:rPr>
          <w:sz w:val="22"/>
          <w:szCs w:val="22"/>
        </w:rPr>
        <w:t>»</w:t>
      </w:r>
      <w:r w:rsidRPr="00A745C5">
        <w:rPr>
          <w:sz w:val="22"/>
          <w:szCs w:val="22"/>
        </w:rPr>
        <w:t xml:space="preserve">. </w:t>
      </w:r>
    </w:p>
    <w:p w14:paraId="5FE82B82" w14:textId="77777777" w:rsidR="006337B6" w:rsidRPr="00A745C5" w:rsidRDefault="006337B6" w:rsidP="006337B6">
      <w:pPr>
        <w:ind w:firstLine="284"/>
        <w:jc w:val="both"/>
        <w:rPr>
          <w:color w:val="2D2D2D"/>
          <w:spacing w:val="2"/>
          <w:sz w:val="22"/>
          <w:szCs w:val="22"/>
          <w:shd w:val="clear" w:color="auto" w:fill="FFFFFF"/>
        </w:rPr>
      </w:pPr>
      <w:r w:rsidRPr="00A745C5">
        <w:rPr>
          <w:color w:val="2D2D2D"/>
          <w:spacing w:val="2"/>
          <w:sz w:val="22"/>
          <w:szCs w:val="22"/>
          <w:shd w:val="clear" w:color="auto" w:fill="FFFFFF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реализации.</w:t>
      </w:r>
    </w:p>
    <w:p w14:paraId="68D9F2CA" w14:textId="77777777" w:rsidR="006337B6" w:rsidRPr="00A745C5" w:rsidRDefault="006337B6" w:rsidP="006337B6">
      <w:pPr>
        <w:ind w:firstLine="284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0C44240D" w14:textId="77777777" w:rsidR="006337B6" w:rsidRPr="00A745C5" w:rsidRDefault="006337B6" w:rsidP="006337B6">
      <w:pPr>
        <w:ind w:firstLine="284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2D27B315" w14:textId="77777777" w:rsidR="006337B6" w:rsidRPr="00A745C5" w:rsidRDefault="006337B6" w:rsidP="006337B6">
      <w:pPr>
        <w:ind w:firstLine="284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670DF47C" w14:textId="77777777" w:rsidR="006337B6" w:rsidRPr="00A745C5" w:rsidRDefault="006337B6" w:rsidP="006337B6">
      <w:pPr>
        <w:ind w:firstLine="284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1D691A4E" w14:textId="77777777" w:rsidR="006337B6" w:rsidRPr="00A745C5" w:rsidRDefault="006337B6" w:rsidP="006337B6">
      <w:pPr>
        <w:ind w:firstLine="284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6422F355" w14:textId="77777777" w:rsidR="006337B6" w:rsidRPr="00A745C5" w:rsidRDefault="006337B6" w:rsidP="006337B6">
      <w:pPr>
        <w:ind w:firstLine="284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2BDDEB48" w14:textId="77777777" w:rsidR="006337B6" w:rsidRPr="00A745C5" w:rsidRDefault="006337B6" w:rsidP="006337B6">
      <w:pPr>
        <w:ind w:firstLine="284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7B97F61B" w14:textId="77777777" w:rsidR="006337B6" w:rsidRPr="00A745C5" w:rsidRDefault="006337B6" w:rsidP="006337B6">
      <w:pPr>
        <w:ind w:firstLine="284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0FC9588E" w14:textId="77777777" w:rsidR="006337B6" w:rsidRPr="00A745C5" w:rsidRDefault="006337B6" w:rsidP="006337B6">
      <w:pPr>
        <w:ind w:firstLine="284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3A57050C" w14:textId="77777777" w:rsidR="006337B6" w:rsidRPr="00A745C5" w:rsidRDefault="006337B6" w:rsidP="006337B6">
      <w:pPr>
        <w:ind w:firstLine="284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37695F72" w14:textId="77777777" w:rsidR="006337B6" w:rsidRPr="00A745C5" w:rsidRDefault="006337B6" w:rsidP="006337B6">
      <w:pPr>
        <w:ind w:firstLine="284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607F7A32" w14:textId="77777777" w:rsidR="006337B6" w:rsidRPr="00A745C5" w:rsidRDefault="006337B6" w:rsidP="006337B6">
      <w:pPr>
        <w:ind w:firstLine="284"/>
        <w:jc w:val="both"/>
        <w:rPr>
          <w:sz w:val="22"/>
          <w:szCs w:val="22"/>
        </w:rPr>
      </w:pPr>
    </w:p>
    <w:p w14:paraId="157FAB94" w14:textId="77777777" w:rsidR="006337B6" w:rsidRPr="00A745C5" w:rsidRDefault="006337B6" w:rsidP="006337B6">
      <w:pPr>
        <w:tabs>
          <w:tab w:val="left" w:pos="-3544"/>
        </w:tabs>
        <w:ind w:firstLine="567"/>
        <w:jc w:val="both"/>
        <w:rPr>
          <w:sz w:val="22"/>
          <w:szCs w:val="22"/>
        </w:rPr>
      </w:pPr>
    </w:p>
    <w:p w14:paraId="5DE61751" w14:textId="77777777" w:rsidR="006337B6" w:rsidRPr="00A745C5" w:rsidRDefault="006337B6" w:rsidP="006337B6">
      <w:pPr>
        <w:tabs>
          <w:tab w:val="left" w:pos="-3544"/>
        </w:tabs>
        <w:ind w:firstLine="567"/>
        <w:jc w:val="both"/>
        <w:rPr>
          <w:sz w:val="22"/>
          <w:szCs w:val="22"/>
        </w:rPr>
      </w:pPr>
    </w:p>
    <w:p w14:paraId="5F19745D" w14:textId="77777777" w:rsidR="006337B6" w:rsidRPr="00A745C5" w:rsidRDefault="006337B6" w:rsidP="006337B6">
      <w:pPr>
        <w:tabs>
          <w:tab w:val="left" w:pos="-3544"/>
        </w:tabs>
        <w:ind w:firstLine="567"/>
        <w:jc w:val="both"/>
        <w:rPr>
          <w:sz w:val="22"/>
          <w:szCs w:val="22"/>
        </w:rPr>
        <w:sectPr w:rsidR="006337B6" w:rsidRPr="00A745C5" w:rsidSect="006337B6">
          <w:pgSz w:w="11906" w:h="16838"/>
          <w:pgMar w:top="568" w:right="850" w:bottom="709" w:left="1701" w:header="142" w:footer="709" w:gutter="0"/>
          <w:cols w:space="708"/>
          <w:docGrid w:linePitch="360"/>
        </w:sectPr>
      </w:pPr>
    </w:p>
    <w:p w14:paraId="6E91E9E0" w14:textId="77777777" w:rsidR="006337B6" w:rsidRPr="00A745C5" w:rsidRDefault="006337B6" w:rsidP="006337B6">
      <w:pPr>
        <w:tabs>
          <w:tab w:val="left" w:pos="-3544"/>
        </w:tabs>
        <w:ind w:firstLine="567"/>
        <w:jc w:val="both"/>
        <w:rPr>
          <w:sz w:val="22"/>
          <w:szCs w:val="22"/>
        </w:rPr>
      </w:pPr>
    </w:p>
    <w:p w14:paraId="6EC62B43" w14:textId="77777777" w:rsidR="006337B6" w:rsidRPr="00A745C5" w:rsidRDefault="006337B6" w:rsidP="006337B6">
      <w:pPr>
        <w:jc w:val="both"/>
        <w:rPr>
          <w:sz w:val="22"/>
          <w:szCs w:val="22"/>
        </w:rPr>
      </w:pPr>
      <w:r w:rsidRPr="00A745C5">
        <w:rPr>
          <w:sz w:val="22"/>
          <w:szCs w:val="22"/>
        </w:rPr>
        <w:t xml:space="preserve">       </w:t>
      </w:r>
    </w:p>
    <w:tbl>
      <w:tblPr>
        <w:tblW w:w="15141" w:type="dxa"/>
        <w:tblInd w:w="98" w:type="dxa"/>
        <w:tblLook w:val="04A0" w:firstRow="1" w:lastRow="0" w:firstColumn="1" w:lastColumn="0" w:noHBand="0" w:noVBand="1"/>
      </w:tblPr>
      <w:tblGrid>
        <w:gridCol w:w="906"/>
        <w:gridCol w:w="6135"/>
        <w:gridCol w:w="2024"/>
        <w:gridCol w:w="752"/>
        <w:gridCol w:w="767"/>
        <w:gridCol w:w="752"/>
        <w:gridCol w:w="767"/>
        <w:gridCol w:w="752"/>
        <w:gridCol w:w="767"/>
        <w:gridCol w:w="752"/>
        <w:gridCol w:w="767"/>
      </w:tblGrid>
      <w:tr w:rsidR="006337B6" w:rsidRPr="00A745C5" w14:paraId="36A435AA" w14:textId="77777777" w:rsidTr="006337B6">
        <w:trPr>
          <w:trHeight w:val="315"/>
        </w:trPr>
        <w:tc>
          <w:tcPr>
            <w:tcW w:w="15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90F7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Раздел 3.</w:t>
            </w:r>
          </w:p>
        </w:tc>
      </w:tr>
      <w:tr w:rsidR="006337B6" w:rsidRPr="00A745C5" w14:paraId="5203CAB3" w14:textId="77777777" w:rsidTr="006337B6">
        <w:trPr>
          <w:trHeight w:val="315"/>
        </w:trPr>
        <w:tc>
          <w:tcPr>
            <w:tcW w:w="15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7DB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ПЕРЕЧЕНЬ МЕРОПРИЯТИЙ И РЕСУРСНОЕ ОБЕСПЕЧЕНИЕ</w:t>
            </w:r>
          </w:p>
        </w:tc>
      </w:tr>
      <w:tr w:rsidR="006337B6" w:rsidRPr="00A745C5" w14:paraId="41CE1CBF" w14:textId="77777777" w:rsidTr="006337B6">
        <w:trPr>
          <w:trHeight w:val="315"/>
        </w:trPr>
        <w:tc>
          <w:tcPr>
            <w:tcW w:w="15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055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муниципальной программы</w:t>
            </w:r>
          </w:p>
        </w:tc>
      </w:tr>
      <w:tr w:rsidR="006337B6" w:rsidRPr="00A745C5" w14:paraId="435B55F8" w14:textId="77777777" w:rsidTr="006337B6">
        <w:trPr>
          <w:trHeight w:val="1080"/>
        </w:trPr>
        <w:tc>
          <w:tcPr>
            <w:tcW w:w="14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1972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Укрепление гражданского согласия на территории муниципального </w:t>
            </w:r>
            <w:proofErr w:type="gramStart"/>
            <w:r w:rsidRPr="00A745C5">
              <w:rPr>
                <w:b/>
                <w:bCs/>
                <w:color w:val="000000"/>
                <w:sz w:val="22"/>
                <w:szCs w:val="22"/>
              </w:rPr>
              <w:t>образования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gramEnd"/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Мирнинского</w:t>
            </w:r>
            <w:proofErr w:type="spellEnd"/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 района Республики Саха (Якутия) 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br/>
              <w:t>на 2023-2026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0C0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</w:tr>
      <w:tr w:rsidR="006337B6" w:rsidRPr="00A745C5" w14:paraId="16D8181C" w14:textId="77777777" w:rsidTr="006337B6">
        <w:trPr>
          <w:trHeight w:val="31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DF9D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5FAE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614A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2DDF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A39F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DBE8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489F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C09E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6AD4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2367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FED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</w:tr>
      <w:tr w:rsidR="006337B6" w:rsidRPr="00A745C5" w14:paraId="53D4D909" w14:textId="77777777" w:rsidTr="006337B6">
        <w:trPr>
          <w:trHeight w:val="735"/>
        </w:trPr>
        <w:tc>
          <w:tcPr>
            <w:tcW w:w="151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19EC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ПЕРЕЧЕНЬ МЕРОПРИЯТИЙ</w:t>
            </w:r>
          </w:p>
        </w:tc>
      </w:tr>
      <w:tr w:rsidR="006337B6" w:rsidRPr="00A745C5" w14:paraId="6E486724" w14:textId="77777777" w:rsidTr="006337B6">
        <w:trPr>
          <w:trHeight w:val="675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16A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92C1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D5A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0B7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</w:tr>
      <w:tr w:rsidR="006337B6" w:rsidRPr="00A745C5" w14:paraId="06919E89" w14:textId="77777777" w:rsidTr="006337B6">
        <w:trPr>
          <w:trHeight w:val="103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BAC6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30F3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86C9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A2CF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DE9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A582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72F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6337B6" w:rsidRPr="00A745C5" w14:paraId="39A67248" w14:textId="77777777" w:rsidTr="006337B6">
        <w:trPr>
          <w:trHeight w:val="103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A179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5F2B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E804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8A7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D23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490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37D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DF5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066F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DDD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45C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</w:tr>
      <w:tr w:rsidR="006337B6" w:rsidRPr="00A745C5" w14:paraId="24F7EDCC" w14:textId="77777777" w:rsidTr="006337B6">
        <w:trPr>
          <w:trHeight w:val="1035"/>
        </w:trPr>
        <w:tc>
          <w:tcPr>
            <w:tcW w:w="15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14:paraId="417AF43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Укрепление межнационального и межконфессионального согласия на территории МО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6337B6" w:rsidRPr="00A745C5" w14:paraId="240C3C2D" w14:textId="77777777" w:rsidTr="006337B6">
        <w:trPr>
          <w:trHeight w:val="21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82B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F3D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Организация и проведение совещаний, с представителями национальных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745C5">
              <w:rPr>
                <w:color w:val="000000"/>
                <w:sz w:val="22"/>
                <w:szCs w:val="22"/>
              </w:rPr>
              <w:t>религиозных объединений, органами государственной власти направленных на укрепление межнационального и межконфессионального согласия.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EDF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Кол-во совещаний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464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610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A6C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EF5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CEA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B7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0C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E14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3F937305" w14:textId="77777777" w:rsidTr="006337B6">
        <w:trPr>
          <w:trHeight w:val="22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61B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7B6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Размещение на сайте муниципального образования информации, содействующей взаимному позитивному отношению народов, проживающих в муниципальном образовании и повышение этнокультурной компетентности.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002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Кол-во публикаций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59D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A6B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558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0BD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EAE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A75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444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E33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041B67BA" w14:textId="77777777" w:rsidTr="006337B6">
        <w:trPr>
          <w:trHeight w:val="157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6FF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445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Приобретение наглядной информации направленного на укрепление межнационального и межконфессионального согласия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DA7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483F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6F2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217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182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BF9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4CB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A19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A53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04187E7D" w14:textId="77777777" w:rsidTr="006337B6">
        <w:trPr>
          <w:trHeight w:val="78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080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32D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Изготовление и размещение тематического баннера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E3C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3CC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6E9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B8A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6BF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8F2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0D2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9BA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897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713AD8A1" w14:textId="77777777" w:rsidTr="006337B6">
        <w:trPr>
          <w:trHeight w:val="118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363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7C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Создание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этноконфессионального</w:t>
            </w:r>
            <w:proofErr w:type="spellEnd"/>
            <w:r w:rsidRPr="00A745C5">
              <w:rPr>
                <w:color w:val="000000"/>
                <w:sz w:val="22"/>
                <w:szCs w:val="22"/>
              </w:rPr>
              <w:t xml:space="preserve"> паспорта муниципального образования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1C2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3FC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D58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BD5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56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910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A8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F02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ADCF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671CFCCB" w14:textId="77777777" w:rsidTr="006337B6">
        <w:trPr>
          <w:trHeight w:val="9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910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5D3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Проведение международного дня, посвященный терпимости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CBF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Кол-во принявших участие чел.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43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F88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35E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9C4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473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445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D57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D71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731FBF4E" w14:textId="77777777" w:rsidTr="006337B6">
        <w:trPr>
          <w:trHeight w:val="61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F27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206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Проведение месячника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>Экстремизма-нет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6FA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0C8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73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C0A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4D9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822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0C6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A28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053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2554DE60" w14:textId="77777777" w:rsidTr="006337B6">
        <w:trPr>
          <w:trHeight w:val="9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199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3C5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Проведение ежегодного конкурса по основам основы религиозной культуры и светской этики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475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Кол-во принявших участие чел.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CDD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ACF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62F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7DA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C33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B9A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020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8F8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7A58C1FA" w14:textId="77777777" w:rsidTr="006337B6">
        <w:trPr>
          <w:trHeight w:val="159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C26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6FE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Проведение просветительских бесед, лекций с участием органов государственной власти, общественных объединений с раздачей печатной продукции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62A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Кол-во проведенных бесед/лекций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99C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F2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779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C37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6DC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60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B20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E36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554CDE59" w14:textId="77777777" w:rsidTr="006337B6">
        <w:trPr>
          <w:trHeight w:val="126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92D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7E0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Повышение квалификации муниципальных служащих по вопросам межнациональных отношений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753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Кол-во прошедших обучение, чел.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365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6BE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0F6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9D4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1D4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3C6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29A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99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3624778C" w14:textId="77777777" w:rsidTr="006337B6">
        <w:trPr>
          <w:trHeight w:val="585"/>
        </w:trPr>
        <w:tc>
          <w:tcPr>
            <w:tcW w:w="15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14:paraId="00FAF20C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Социальная и культурная адаптация мигрантов на территории МО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6337B6" w:rsidRPr="00A745C5" w14:paraId="0CFC4E9A" w14:textId="77777777" w:rsidTr="006337B6">
        <w:trPr>
          <w:trHeight w:val="9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10C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615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Организация межведомственных рейдов по местам проживания иностранных граждан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9E1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Кол-во проведенных рейдов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E3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DB1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31B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E97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50D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794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4BE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656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18AE60DB" w14:textId="77777777" w:rsidTr="006337B6">
        <w:trPr>
          <w:trHeight w:val="273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0FE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212F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Содействие оказанию иностранным гражданам бесплатной юридической поддержки по вопросам правового положения, миграционного учета, трудоустройства, пребывания и проживания на территории муниципального образования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EE5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Кол-во обратившихся чел.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CA4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395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0B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DC3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2C7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14B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ACD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61D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6D52C179" w14:textId="77777777" w:rsidTr="006337B6">
        <w:trPr>
          <w:trHeight w:val="208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6CA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0EBF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Содействие выявлению социально неблагополучных семей, имеющих в своем составе иностранных граждан, с целью оказания им социальных услуг согласно действующему законодательству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B6C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Кол-во семей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18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19A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0C8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7FF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BE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0B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7DA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2A6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2EB409D2" w14:textId="77777777" w:rsidTr="006337B6">
        <w:trPr>
          <w:trHeight w:val="93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30E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B23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Создание информационно-консультационных стендов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>Уголки мигранта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B1B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Кол-во стендов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62C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D65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990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729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25C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1BD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953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7E6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0C2BB54C" w14:textId="77777777" w:rsidTr="006337B6">
        <w:trPr>
          <w:trHeight w:val="73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784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53F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Создание буклетов в помощь мигрантам.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27D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E3B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5B9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6D1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5AF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358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74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445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0A9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709C0200" w14:textId="77777777" w:rsidTr="006337B6">
        <w:trPr>
          <w:trHeight w:val="226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DCD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C48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Информирование жителей муниципального образования о целях, задачах и мерах по реализации государственной миграционной политики и деятельности общественных организаций, содействующих адаптации и интеграции иностранных граждан.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9F9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Кол-во публикаций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900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931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991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4A1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31B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F9A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C89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674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C05AE97" w14:textId="77777777" w:rsidR="006337B6" w:rsidRPr="00A745C5" w:rsidRDefault="006337B6" w:rsidP="006337B6">
      <w:pPr>
        <w:jc w:val="both"/>
        <w:rPr>
          <w:sz w:val="22"/>
          <w:szCs w:val="22"/>
        </w:rPr>
      </w:pPr>
    </w:p>
    <w:p w14:paraId="7107A29B" w14:textId="77777777" w:rsidR="006337B6" w:rsidRPr="00A745C5" w:rsidRDefault="006337B6" w:rsidP="006337B6">
      <w:pPr>
        <w:pStyle w:val="af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</w:rPr>
      </w:pPr>
    </w:p>
    <w:p w14:paraId="3CC94E51" w14:textId="77777777" w:rsidR="006337B6" w:rsidRDefault="006337B6" w:rsidP="006337B6">
      <w:pPr>
        <w:jc w:val="both"/>
        <w:rPr>
          <w:color w:val="2D2D2D"/>
          <w:spacing w:val="2"/>
          <w:sz w:val="22"/>
          <w:szCs w:val="22"/>
          <w:shd w:val="clear" w:color="auto" w:fill="FFFFFF"/>
        </w:rPr>
        <w:sectPr w:rsidR="006337B6" w:rsidSect="006337B6">
          <w:pgSz w:w="16838" w:h="11906" w:orient="landscape"/>
          <w:pgMar w:top="850" w:right="709" w:bottom="1701" w:left="568" w:header="142" w:footer="709" w:gutter="0"/>
          <w:cols w:space="708"/>
          <w:docGrid w:linePitch="360"/>
        </w:sectPr>
      </w:pPr>
    </w:p>
    <w:p w14:paraId="4CF606A6" w14:textId="505A8C68" w:rsidR="006337B6" w:rsidRPr="00A745C5" w:rsidRDefault="006337B6" w:rsidP="006337B6">
      <w:pPr>
        <w:jc w:val="both"/>
        <w:rPr>
          <w:color w:val="2D2D2D"/>
          <w:spacing w:val="2"/>
          <w:sz w:val="22"/>
          <w:szCs w:val="22"/>
          <w:shd w:val="clear" w:color="auto" w:fill="FFFFFF"/>
        </w:rPr>
        <w:sectPr w:rsidR="006337B6" w:rsidRPr="00A745C5" w:rsidSect="006337B6">
          <w:type w:val="continuous"/>
          <w:pgSz w:w="16838" w:h="11906" w:orient="landscape"/>
          <w:pgMar w:top="850" w:right="709" w:bottom="1701" w:left="568" w:header="142" w:footer="709" w:gutter="0"/>
          <w:cols w:space="708"/>
          <w:docGrid w:linePitch="360"/>
        </w:sectPr>
      </w:pPr>
    </w:p>
    <w:p w14:paraId="1569EF57" w14:textId="4A4C6A6D" w:rsidR="006337B6" w:rsidRDefault="006337B6" w:rsidP="006337B6">
      <w:pPr>
        <w:jc w:val="both"/>
        <w:rPr>
          <w:color w:val="2D2D2D"/>
          <w:spacing w:val="2"/>
          <w:sz w:val="22"/>
          <w:szCs w:val="22"/>
          <w:shd w:val="clear" w:color="auto" w:fill="FFFFFF"/>
        </w:rPr>
      </w:pPr>
      <w:r>
        <w:rPr>
          <w:color w:val="2D2D2D"/>
          <w:spacing w:val="2"/>
          <w:sz w:val="22"/>
          <w:szCs w:val="22"/>
          <w:shd w:val="clear" w:color="auto" w:fill="FFFFFF"/>
        </w:rPr>
        <w:lastRenderedPageBreak/>
        <w:br w:type="page"/>
      </w:r>
    </w:p>
    <w:p w14:paraId="709BC06B" w14:textId="77777777" w:rsidR="006337B6" w:rsidRPr="00A745C5" w:rsidRDefault="006337B6" w:rsidP="006337B6">
      <w:pPr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1C0F98B3" w14:textId="77777777" w:rsidR="006337B6" w:rsidRPr="00A745C5" w:rsidRDefault="006337B6" w:rsidP="006337B6">
      <w:pPr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1D61D86E" w14:textId="77777777" w:rsidR="006337B6" w:rsidRPr="00A745C5" w:rsidRDefault="006337B6" w:rsidP="006337B6">
      <w:pPr>
        <w:ind w:left="284" w:firstLine="283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tbl>
      <w:tblPr>
        <w:tblW w:w="12468" w:type="dxa"/>
        <w:tblInd w:w="1616" w:type="dxa"/>
        <w:tblLook w:val="04A0" w:firstRow="1" w:lastRow="0" w:firstColumn="1" w:lastColumn="0" w:noHBand="0" w:noVBand="1"/>
      </w:tblPr>
      <w:tblGrid>
        <w:gridCol w:w="1040"/>
        <w:gridCol w:w="4460"/>
        <w:gridCol w:w="2028"/>
        <w:gridCol w:w="1220"/>
        <w:gridCol w:w="1220"/>
        <w:gridCol w:w="1240"/>
        <w:gridCol w:w="1260"/>
      </w:tblGrid>
      <w:tr w:rsidR="006337B6" w:rsidRPr="00A745C5" w14:paraId="43A27B54" w14:textId="77777777" w:rsidTr="006337B6">
        <w:trPr>
          <w:trHeight w:val="330"/>
        </w:trPr>
        <w:tc>
          <w:tcPr>
            <w:tcW w:w="12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BFC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G132"/>
            <w:r w:rsidRPr="00A745C5">
              <w:rPr>
                <w:b/>
                <w:bCs/>
                <w:color w:val="000000"/>
                <w:sz w:val="22"/>
                <w:szCs w:val="22"/>
              </w:rPr>
              <w:t>РЕСУРСНОЕ ОБЕСПЕЧЕНИЕ</w:t>
            </w:r>
            <w:bookmarkEnd w:id="1"/>
          </w:p>
        </w:tc>
      </w:tr>
      <w:tr w:rsidR="006337B6" w:rsidRPr="00A745C5" w14:paraId="03D97D14" w14:textId="77777777" w:rsidTr="006337B6">
        <w:trPr>
          <w:trHeight w:val="2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224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D2B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47C0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284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547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E17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B80C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7B6" w:rsidRPr="00A745C5" w14:paraId="220F52A0" w14:textId="77777777" w:rsidTr="006337B6">
        <w:trPr>
          <w:trHeight w:val="25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1E2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158F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D78F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3CC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Рублей</w:t>
            </w:r>
          </w:p>
        </w:tc>
      </w:tr>
      <w:tr w:rsidR="006337B6" w:rsidRPr="00A745C5" w14:paraId="75CE9C37" w14:textId="77777777" w:rsidTr="006337B6">
        <w:trPr>
          <w:trHeight w:val="25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188E9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E22BF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B387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407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3FBC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2024год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05D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A402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6337B6" w:rsidRPr="00A745C5" w14:paraId="06AB9015" w14:textId="77777777" w:rsidTr="006337B6">
        <w:trPr>
          <w:trHeight w:val="585"/>
        </w:trPr>
        <w:tc>
          <w:tcPr>
            <w:tcW w:w="124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DDDC"/>
            <w:vAlign w:val="center"/>
            <w:hideMark/>
          </w:tcPr>
          <w:p w14:paraId="124BF2B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1. Укрепление межнационального и межконфессионального согласия на территории МО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«</w:t>
            </w:r>
            <w:r w:rsidRPr="00A745C5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Поселок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  <w:u w:val="single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»</w:t>
            </w:r>
          </w:p>
        </w:tc>
      </w:tr>
      <w:tr w:rsidR="006337B6" w:rsidRPr="00A745C5" w14:paraId="43C96D19" w14:textId="77777777" w:rsidTr="006337B6">
        <w:trPr>
          <w:trHeight w:val="585"/>
        </w:trPr>
        <w:tc>
          <w:tcPr>
            <w:tcW w:w="5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14:paraId="7EC3262E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1.1. Совершенствование взаимодействия муниципальных органов с институтами гражданского общества и с населением в сфере обеспечения, профилактики терроризма и экстремизма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F9CA787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7D3A06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CBDC91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7D8553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14:paraId="514AF5E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6053B1B5" w14:textId="77777777" w:rsidTr="006337B6">
        <w:trPr>
          <w:trHeight w:val="585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6B366B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91374A6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A6ECC9C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7AC616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B207E82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8A22AE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156DE34F" w14:textId="77777777" w:rsidTr="006337B6">
        <w:trPr>
          <w:trHeight w:val="615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D560E6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5F2F97F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55A61D7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76853B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861635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B2BABE2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73E1A27C" w14:textId="77777777" w:rsidTr="006337B6">
        <w:trPr>
          <w:trHeight w:val="615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B5F7E3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6F37D0E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61167C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4C69057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09C0DA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DC5AF4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5D9A93BB" w14:textId="77777777" w:rsidTr="006337B6">
        <w:trPr>
          <w:trHeight w:val="615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2366A2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3252ACC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3E794B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640608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EC4228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56CE50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71CBFE45" w14:textId="77777777" w:rsidTr="006337B6">
        <w:trPr>
          <w:trHeight w:val="42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5F8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80E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Организация и проведение совещаний, с представителями национальных и</w:t>
            </w:r>
            <w:r w:rsidRPr="00A745C5">
              <w:rPr>
                <w:color w:val="000000"/>
                <w:sz w:val="22"/>
                <w:szCs w:val="22"/>
              </w:rPr>
              <w:br/>
              <w:t>религиозных объединений, органами государственной власти направленных на укрепление межнационального и межконфессионального согласия.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F7CCC42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1B4B061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BDF601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377216F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1C4A848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6A537678" w14:textId="77777777" w:rsidTr="006337B6">
        <w:trPr>
          <w:trHeight w:val="255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6903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38085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DFF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1C8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650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978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51C1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6102A642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4CAD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552A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6FE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340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07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219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7EE6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4C392FA3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B129F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2AE9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690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B03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3DA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71E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1BDC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21DE3801" w14:textId="77777777" w:rsidTr="006337B6">
        <w:trPr>
          <w:trHeight w:val="27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E5659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75FD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C35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298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333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21D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807C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1CEDAE57" w14:textId="77777777" w:rsidTr="006337B6">
        <w:trPr>
          <w:trHeight w:val="300"/>
        </w:trPr>
        <w:tc>
          <w:tcPr>
            <w:tcW w:w="5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14:paraId="65173D87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1.2. Обеспечение необходимых условий для сохранения межконфессионального согласия и гражданского единства (участие в реализации информационной кампании, направленной на укрепление единства российской нации и гармонизации межнациональных отношений)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7A0429A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6A27F0A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19470C6F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55B4BDC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11E1C27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5CD9A9D6" w14:textId="77777777" w:rsidTr="006337B6">
        <w:trPr>
          <w:trHeight w:val="30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545FD0B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9098D1A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E76ECD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3680DFB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9ED19EB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082E01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33EBC2DD" w14:textId="77777777" w:rsidTr="006337B6">
        <w:trPr>
          <w:trHeight w:val="51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556FE7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9B2BFBE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972B92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1362B4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626B39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5C439D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23011466" w14:textId="77777777" w:rsidTr="006337B6">
        <w:trPr>
          <w:trHeight w:val="51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9F5AAB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A664FC6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20F504C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08846A1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70A723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6CC9F1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732B5499" w14:textId="77777777" w:rsidTr="006337B6">
        <w:trPr>
          <w:trHeight w:val="585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784014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F3F33DA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B5245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E3EDD0B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CB2A98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D1E017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274948A2" w14:textId="77777777" w:rsidTr="006337B6">
        <w:trPr>
          <w:trHeight w:val="189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630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B75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Размещение на сайте муниципального образования информации, содействующей взаимному позитивному отношению народов, проживающих в муниципальном образовании и повышение этнокультурной компетентности.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ADD8BF8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04F985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894F79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5EAFA2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528A862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79ABC4C2" w14:textId="77777777" w:rsidTr="006337B6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7426C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F5A8F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EC6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033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C40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D84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AEB9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4143A8E8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A8315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7917E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5E6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6F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E0F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5E7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7E90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4CF828CB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3A45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3C80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F0D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2D5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362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3DF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6D9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10008179" w14:textId="77777777" w:rsidTr="006337B6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1DAC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72AE6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26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933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911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706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C2E1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797A1082" w14:textId="77777777" w:rsidTr="006337B6">
        <w:trPr>
          <w:trHeight w:val="255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A80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8FF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Приобретение наглядной информации направленного на укрепление межнационального и межконфессионального согласия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4FD1A4C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CE6C37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BE51E12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FBF65B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3CADFAC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668245BC" w14:textId="77777777" w:rsidTr="006337B6">
        <w:trPr>
          <w:trHeight w:val="255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84D3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7899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97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938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A68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AEF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0C9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7994F7AC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BA3CC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B96A7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337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4D1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9A8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477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883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5331E4C6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EE77F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7C5F7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6A2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F39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F19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22A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210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3E32903D" w14:textId="77777777" w:rsidTr="006337B6">
        <w:trPr>
          <w:trHeight w:val="27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26FB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4E65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AB8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AFD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5AB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FD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D33A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3B579C05" w14:textId="77777777" w:rsidTr="006337B6">
        <w:trPr>
          <w:trHeight w:val="255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4B7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6C1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Изготовление и размещение тематического баннера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AC1BA98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5201AB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BAD622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59B483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012D210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4E644DC2" w14:textId="77777777" w:rsidTr="006337B6">
        <w:trPr>
          <w:trHeight w:val="255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094D4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E74DF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42D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15D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838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319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A1D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10B8296B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07DC1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3960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85F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551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C5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E7B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C18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66AE7DFD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19AB8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6936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31E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85E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418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3BA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2F1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53D42BAB" w14:textId="77777777" w:rsidTr="006337B6">
        <w:trPr>
          <w:trHeight w:val="27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243DAF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F363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EAE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E92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38D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73A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BE9C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64F47BAC" w14:textId="77777777" w:rsidTr="006337B6">
        <w:trPr>
          <w:trHeight w:val="255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17B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893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Создание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этноконфессионального</w:t>
            </w:r>
            <w:proofErr w:type="spellEnd"/>
            <w:r w:rsidRPr="00A745C5">
              <w:rPr>
                <w:color w:val="000000"/>
                <w:sz w:val="22"/>
                <w:szCs w:val="22"/>
              </w:rPr>
              <w:t xml:space="preserve"> паспорта муниципального </w:t>
            </w:r>
            <w:proofErr w:type="gramStart"/>
            <w:r w:rsidRPr="00A745C5">
              <w:rPr>
                <w:color w:val="000000"/>
                <w:sz w:val="22"/>
                <w:szCs w:val="22"/>
              </w:rPr>
              <w:t>образования</w:t>
            </w:r>
            <w:r w:rsidRPr="00A745C5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«</w:t>
            </w:r>
            <w:proofErr w:type="gramEnd"/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EAEBBE1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06A94F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3E15C4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79D477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27CC556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395082FE" w14:textId="77777777" w:rsidTr="006337B6">
        <w:trPr>
          <w:trHeight w:val="255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964F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3AF7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A67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2AD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981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E0C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23F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5672B3E0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BE1B3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262D9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17A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503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184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49A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D6F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76ADBC4A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6B7DE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9E57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5C0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4E6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CC0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453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247E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4441B2CB" w14:textId="77777777" w:rsidTr="006337B6">
        <w:trPr>
          <w:trHeight w:val="27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1D4C6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81BD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24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849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9D2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42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654D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4E2A37CD" w14:textId="77777777" w:rsidTr="006337B6">
        <w:trPr>
          <w:trHeight w:val="300"/>
        </w:trPr>
        <w:tc>
          <w:tcPr>
            <w:tcW w:w="5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14:paraId="2774E4CC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1.3. Организация и проведение среди населения мероприятий, направленных на воспитание уважения к представителям разных этносов, профилактику экстремистских проявлений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A7A31C9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4CD4D76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1C57FC5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76781D0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78FE4857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473FEE64" w14:textId="77777777" w:rsidTr="006337B6">
        <w:trPr>
          <w:trHeight w:val="30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AB999A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6307287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BA666C2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9C0DF6C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747D587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9D764B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1F1BDF3A" w14:textId="77777777" w:rsidTr="006337B6">
        <w:trPr>
          <w:trHeight w:val="51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A93C5B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97D5A95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908D2C7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28B158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CC5B1D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74437C2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62947BA0" w14:textId="77777777" w:rsidTr="006337B6">
        <w:trPr>
          <w:trHeight w:val="51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B4F6E11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13E4C49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E01324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EF2E2FB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6FA688F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8A2AB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75523B40" w14:textId="77777777" w:rsidTr="006337B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579338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BB7D357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6337E2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07B9E4B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174945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06A9E92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748CA662" w14:textId="77777777" w:rsidTr="006337B6">
        <w:trPr>
          <w:trHeight w:val="255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FBE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143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Проведение международного дня, посвященный терпимости (по отдельному плану)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8DEAF2E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1F382E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5F2AAD2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990034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74DA44C1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20AEB559" w14:textId="77777777" w:rsidTr="006337B6">
        <w:trPr>
          <w:trHeight w:val="255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7EA9F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0BAB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E57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569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57B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03E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B69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22862653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FEB0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8414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796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A0D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EB5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1C6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BC8E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66D9889B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8F5A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5B82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776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A6B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C83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BFB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7CD3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557D8DEA" w14:textId="77777777" w:rsidTr="006337B6">
        <w:trPr>
          <w:trHeight w:val="27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A8E4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1302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2E4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296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8B0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0B8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AD5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016707AC" w14:textId="77777777" w:rsidTr="006337B6">
        <w:trPr>
          <w:trHeight w:val="255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236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CE4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Проведение месячника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>Экстремизма-нет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745C5">
              <w:rPr>
                <w:color w:val="000000"/>
                <w:sz w:val="22"/>
                <w:szCs w:val="22"/>
              </w:rPr>
              <w:br/>
              <w:t xml:space="preserve"> (по отдельному плану)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6B26BE8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5E2959F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092D5A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C1AEF7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1061578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45078948" w14:textId="77777777" w:rsidTr="006337B6">
        <w:trPr>
          <w:trHeight w:val="255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9E051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6E2C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EF4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F10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4D8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B52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481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3B039E2F" w14:textId="77777777" w:rsidTr="006337B6">
        <w:trPr>
          <w:trHeight w:val="51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2A559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2251C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E6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5C3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7B2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6FF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21B7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7C3511D4" w14:textId="77777777" w:rsidTr="006337B6">
        <w:trPr>
          <w:trHeight w:val="51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84CA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0E1B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A41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B6D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F73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2A7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FBCA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29B9A7B8" w14:textId="77777777" w:rsidTr="006337B6">
        <w:trPr>
          <w:trHeight w:val="27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9F6F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3380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E1B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474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4E1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F0F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9FBB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067F5672" w14:textId="77777777" w:rsidTr="006337B6">
        <w:trPr>
          <w:trHeight w:val="255"/>
        </w:trPr>
        <w:tc>
          <w:tcPr>
            <w:tcW w:w="5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14:paraId="5263FF68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1.4. 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14A1025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715A53B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3149E85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7B627A0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0BEFB85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09B82F6B" w14:textId="77777777" w:rsidTr="006337B6">
        <w:trPr>
          <w:trHeight w:val="30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24046A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6CA4EC5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A3CA38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359275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E47E7A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78F262C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0D18474C" w14:textId="77777777" w:rsidTr="006337B6">
        <w:trPr>
          <w:trHeight w:val="51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FFCFA5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5CDDA7C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543B67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1BBD0E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D49969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B23F26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7CDE100C" w14:textId="77777777" w:rsidTr="006337B6">
        <w:trPr>
          <w:trHeight w:val="51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73E035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36D5AE6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544F6F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1C2E0D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C381E52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FF032E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21990A19" w14:textId="77777777" w:rsidTr="006337B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1AA2C7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EE3A767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E99DEA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0007EE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E10EE2F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A8E567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5F9303E3" w14:textId="77777777" w:rsidTr="006337B6">
        <w:trPr>
          <w:trHeight w:val="255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314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721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Проведение ежегодного конкурса по основам основы религиозной культуры и светской этики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F28B046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6FF580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CE1D6D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EFBFA6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33C31F42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7EFED777" w14:textId="77777777" w:rsidTr="006337B6">
        <w:trPr>
          <w:trHeight w:val="255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08FE4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10737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600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8E7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E9A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B31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54F4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2D7F943F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CE28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9FC2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373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C9F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17F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2A6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C32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4CFA445B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7100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DA50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770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28A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77D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A09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D5B0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39D7C5D7" w14:textId="77777777" w:rsidTr="006337B6">
        <w:trPr>
          <w:trHeight w:val="27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D39F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5899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C3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C8A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901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C19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4817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6CD321DE" w14:textId="77777777" w:rsidTr="006337B6">
        <w:trPr>
          <w:trHeight w:val="255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9C8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BAB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Проведение просветительских бесед, лекций с участием органов государственной власти, общественных объединений с раздачей печатной продукции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67C944A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45188E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6FD5A8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0870D17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180E049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254F2D6D" w14:textId="77777777" w:rsidTr="006337B6">
        <w:trPr>
          <w:trHeight w:val="255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C73C0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55E40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CF8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AEC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E2F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C8B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24C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429E9188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8E673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B9BA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1F4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9BF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11A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BD2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0D6D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42FD0F1D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1D47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0ACB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363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476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99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A5E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70DE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22045E74" w14:textId="77777777" w:rsidTr="006337B6">
        <w:trPr>
          <w:trHeight w:val="27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9AE3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D564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145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79E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73C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53F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80CE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71837513" w14:textId="77777777" w:rsidTr="006337B6">
        <w:trPr>
          <w:trHeight w:val="255"/>
        </w:trPr>
        <w:tc>
          <w:tcPr>
            <w:tcW w:w="5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AF1DD"/>
            <w:vAlign w:val="center"/>
            <w:hideMark/>
          </w:tcPr>
          <w:p w14:paraId="1CA83BC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1.5. Повышение квалификации муниципальных служащих по вопросам межнациональных отношений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D09ADCF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775DD5B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65DC762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55AE1B5F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14:paraId="135CFDDB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3DEE79EB" w14:textId="77777777" w:rsidTr="006337B6">
        <w:trPr>
          <w:trHeight w:val="30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B2F54C9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1D478AA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F25DCD7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A95D7BB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182008B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135BA5A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74B8BA23" w14:textId="77777777" w:rsidTr="006337B6">
        <w:trPr>
          <w:trHeight w:val="51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C7F116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1787BC3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630A61B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3613CF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6D18D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485EB7A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773CC351" w14:textId="77777777" w:rsidTr="006337B6">
        <w:trPr>
          <w:trHeight w:val="51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DC9D88F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385CBEC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EED252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AB826B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5B1D53B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324E0C5B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57AAA578" w14:textId="77777777" w:rsidTr="006337B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11DE678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31F871A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B8EAD8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BA355D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4216F2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14:paraId="51B2E93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638E2725" w14:textId="77777777" w:rsidTr="006337B6">
        <w:trPr>
          <w:trHeight w:val="315"/>
        </w:trPr>
        <w:tc>
          <w:tcPr>
            <w:tcW w:w="5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14:paraId="489AE467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ИТОГО (укрепление межнационального и межконфессионального согласия на территории МО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14:paraId="79392E43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21B0C14B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14F424F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753A5BC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5AE0223B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45D8FB9E" w14:textId="77777777" w:rsidTr="006337B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809DFE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6439F429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E58AF6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B4DA21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C51060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B603B8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143F2824" w14:textId="77777777" w:rsidTr="006337B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39B81D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3158F09A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3C13030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06847DC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7B99A9B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5111002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1CA60147" w14:textId="77777777" w:rsidTr="006337B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F3B65B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01A7B3A1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9A2D08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16277962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0368608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564B2A6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5CC631D9" w14:textId="77777777" w:rsidTr="006337B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8BD2C4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3A21781A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3109618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FF02B7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4BC0A53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14:paraId="388EE3C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6FAFB388" w14:textId="77777777" w:rsidTr="006337B6">
        <w:trPr>
          <w:trHeight w:val="315"/>
        </w:trPr>
        <w:tc>
          <w:tcPr>
            <w:tcW w:w="12468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3A732DC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2. Социальная и культурная адаптация мигрантов на территории МО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6337B6" w:rsidRPr="00A745C5" w14:paraId="5FA83BB6" w14:textId="77777777" w:rsidTr="006337B6">
        <w:trPr>
          <w:trHeight w:val="315"/>
        </w:trPr>
        <w:tc>
          <w:tcPr>
            <w:tcW w:w="12468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8767DC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7B6" w:rsidRPr="00A745C5" w14:paraId="1F21E17B" w14:textId="77777777" w:rsidTr="006337B6">
        <w:trPr>
          <w:trHeight w:val="300"/>
        </w:trPr>
        <w:tc>
          <w:tcPr>
            <w:tcW w:w="5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14:paraId="54079852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2.1. Создание правовой помощи мигрантам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26B6E83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2E7B6092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4E3497BB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52ADC0D7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14:paraId="6ECBE52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3263B302" w14:textId="77777777" w:rsidTr="006337B6">
        <w:trPr>
          <w:trHeight w:val="30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D3F20A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AF958F9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AD745A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985251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19AB2E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6CD708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28ECCCDA" w14:textId="77777777" w:rsidTr="006337B6">
        <w:trPr>
          <w:trHeight w:val="51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D71447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731C0FF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AC5C6A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0631AEF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50D1F1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36D734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6ED1D2E5" w14:textId="77777777" w:rsidTr="006337B6">
        <w:trPr>
          <w:trHeight w:val="51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7BA169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4EC074B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DE0B36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04EF9C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0D19AE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42FF4D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5926946F" w14:textId="77777777" w:rsidTr="006337B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948AEA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7A1DFE5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817001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56BC0DB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1D2827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3E451E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2D80DEF1" w14:textId="77777777" w:rsidTr="006337B6">
        <w:trPr>
          <w:trHeight w:val="255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42C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F86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Содействие оказанию иностранным гражданам бесплатной юридической поддержки по вопросам правового положения, миграционного учета, трудоустройства, пребывания и проживания на территории муниципального образования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AFD6A06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6D9438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80008E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46259C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4C1A717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5305E6EA" w14:textId="77777777" w:rsidTr="006337B6">
        <w:trPr>
          <w:trHeight w:val="255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59A2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83C9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2B1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F5D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DC7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DD9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8605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1D2FB8AD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78870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0361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D19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562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479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973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602A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6EBE6DBA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C84B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B247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8CFF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1EA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BF6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4D4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7BB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7C3F6221" w14:textId="77777777" w:rsidTr="006337B6">
        <w:trPr>
          <w:trHeight w:val="78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46CA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486AA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6BE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08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98C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ACD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5D8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11F0F8C1" w14:textId="77777777" w:rsidTr="006337B6">
        <w:trPr>
          <w:trHeight w:val="255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748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AE6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Содействие защите прав потребителей, социально-экономических и культурных прав иностранных граждан, проживающих на территории муниципального образования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72DF6C5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960AA5F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C74F14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D59FB4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600A9B3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4C25B0E2" w14:textId="77777777" w:rsidTr="006337B6">
        <w:trPr>
          <w:trHeight w:val="255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3B5F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E7B06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13D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E51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700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CF9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F66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575BC527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FADE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ED19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EF9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3EB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B74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A1E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2AC6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37D69CDC" w14:textId="77777777" w:rsidTr="006337B6">
        <w:trPr>
          <w:trHeight w:val="51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740A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9596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D0E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443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26C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ABF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1C60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0529951C" w14:textId="77777777" w:rsidTr="006337B6">
        <w:trPr>
          <w:trHeight w:val="27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C851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B26D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CB4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BC5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C1E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9D4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69FB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36059090" w14:textId="77777777" w:rsidTr="006337B6">
        <w:trPr>
          <w:trHeight w:val="1110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090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9DBD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Содействие выявлению социально неблагополучных семей, имеющих в своем составе иностранных граждан, с целью оказания им социальных услуг согласно действующему законодательству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2838FB6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C2D135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84B720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16261B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464A936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37CE5931" w14:textId="77777777" w:rsidTr="006337B6">
        <w:trPr>
          <w:trHeight w:val="30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BC5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1B2F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B71F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E57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0CA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5D5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5467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7410648A" w14:textId="77777777" w:rsidTr="006337B6">
        <w:trPr>
          <w:trHeight w:val="51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8B9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7CAB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A46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C12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FBC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8A4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FE49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064BEC2F" w14:textId="77777777" w:rsidTr="006337B6">
        <w:trPr>
          <w:trHeight w:val="51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087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8246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AB4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91C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1D5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8C5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0F24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08CD48FC" w14:textId="77777777" w:rsidTr="006337B6">
        <w:trPr>
          <w:trHeight w:val="315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7EBF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B3DA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087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53C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135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023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E8F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15731CCF" w14:textId="77777777" w:rsidTr="006337B6">
        <w:trPr>
          <w:trHeight w:val="31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AF1DD"/>
            <w:vAlign w:val="center"/>
            <w:hideMark/>
          </w:tcPr>
          <w:p w14:paraId="4675A072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2.2. Информационная поддержка иностранных граждан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9991865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7149B281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3351FA92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6B0688A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74B66CA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69C2C4A7" w14:textId="77777777" w:rsidTr="006337B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24F874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315C706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5004F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2DC5041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8FF8822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E1654D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16CE887D" w14:textId="77777777" w:rsidTr="006337B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FFF2C2F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B4EE80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D28568C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F8CF1F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D2B0737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6C0A03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1AE0EF93" w14:textId="77777777" w:rsidTr="006337B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C56F396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ECB829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05E483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C05C3B2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431495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1D7B25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5A12B8C7" w14:textId="77777777" w:rsidTr="006337B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539093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ADE3DC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AF3F39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BD5104B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7DEF3A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F36F2F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652F3DC3" w14:textId="77777777" w:rsidTr="006337B6">
        <w:trPr>
          <w:trHeight w:val="31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911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27A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Создание информационно-консультационных стендов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>Уголки мигранта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27BF4A7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865935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BD2674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1D1774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5BDA6A5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0F2EF30D" w14:textId="77777777" w:rsidTr="006337B6">
        <w:trPr>
          <w:trHeight w:val="31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59B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000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BCA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F74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64C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AA7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A41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47EE16F5" w14:textId="77777777" w:rsidTr="006337B6">
        <w:trPr>
          <w:trHeight w:val="31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E94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15E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EE9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6B2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9B0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D3F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EA6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37EF656C" w14:textId="77777777" w:rsidTr="006337B6">
        <w:trPr>
          <w:trHeight w:val="31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8EFF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85E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003F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663A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9AD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B0F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61F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7E084A02" w14:textId="77777777" w:rsidTr="006337B6">
        <w:trPr>
          <w:trHeight w:val="31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C3A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2C0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9EF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8FA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603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410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669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21B1AB5B" w14:textId="77777777" w:rsidTr="006337B6">
        <w:trPr>
          <w:trHeight w:val="31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18A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8B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Создание буклетов в помощь мигрантам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EF201F4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541DDC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AE724E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07F1EB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57CAFF5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78E5835C" w14:textId="77777777" w:rsidTr="006337B6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8F3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CE1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DAEF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04D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F23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E5B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915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610E48E2" w14:textId="77777777" w:rsidTr="006337B6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53D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521EA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CF31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8C0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B54D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180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875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38E5C9FE" w14:textId="77777777" w:rsidTr="006337B6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E0F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A3069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189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462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E09E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EBE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18C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282B453D" w14:textId="77777777" w:rsidTr="006337B6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D47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CAB3F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729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6F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B10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942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BB1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0E2F77C8" w14:textId="77777777" w:rsidTr="006337B6">
        <w:trPr>
          <w:trHeight w:val="31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ED8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5E7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Информирование жителей муниципального образования о целях, задачах и мерах по реализации государственной миграционной политики и деятельности общественных организаций, содействующих адаптации и интеграции иностранных граждан.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16C6EBF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7E17BF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05D7FC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DFB04D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61F4FA3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5BFC1413" w14:textId="77777777" w:rsidTr="006337B6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F3C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F9F2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081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418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DCD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210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FBE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6CE5FF76" w14:textId="77777777" w:rsidTr="006337B6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157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333AD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253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F07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1F1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128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402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149BB845" w14:textId="77777777" w:rsidTr="006337B6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4B0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91A7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452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DCC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C8E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6DD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606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79CB9FAD" w14:textId="77777777" w:rsidTr="006337B6">
        <w:trPr>
          <w:trHeight w:val="31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DDA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CE89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281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E323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803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C6C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4DD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07EAD887" w14:textId="77777777" w:rsidTr="006337B6">
        <w:trPr>
          <w:trHeight w:val="49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13B996E1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ИТОГО (социальная и культурная адаптация мигрантов на территории МО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1DDDFEC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7E444B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1B2BF99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113E88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3CC83D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5FB03D36" w14:textId="77777777" w:rsidTr="006337B6">
        <w:trPr>
          <w:trHeight w:val="30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817700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1CBF318A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6DDC3C3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350010CF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5E91997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2B9098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791D1D87" w14:textId="77777777" w:rsidTr="006337B6">
        <w:trPr>
          <w:trHeight w:val="51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7293C67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53FEF197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7687143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371F13B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3E45157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7B54A3C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7E5E58D5" w14:textId="77777777" w:rsidTr="006337B6">
        <w:trPr>
          <w:trHeight w:val="51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D02C272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1DEA79BD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474D17E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739B0DB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1E6A685F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7332C93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71FFAB04" w14:textId="77777777" w:rsidTr="006337B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82EE60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2DFF8A41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3F67ADF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078A9C9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6BA683A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14:paraId="6E168BD7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7C997EDB" w14:textId="77777777" w:rsidTr="006337B6">
        <w:trPr>
          <w:trHeight w:val="465"/>
        </w:trPr>
        <w:tc>
          <w:tcPr>
            <w:tcW w:w="5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50B8A7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4BC8D6C7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2E470B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40C560A5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6F19621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14:paraId="3BD52FD9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337B6" w:rsidRPr="00A745C5" w14:paraId="00C69D34" w14:textId="77777777" w:rsidTr="006337B6">
        <w:trPr>
          <w:trHeight w:val="63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48E66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F795D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3BB764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F734F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B8E0E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997FBF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615D63B2" w14:textId="77777777" w:rsidTr="006337B6">
        <w:trPr>
          <w:trHeight w:val="63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98D0F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F568FE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C9B6D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77EC1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A7DDC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F31AF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177E1833" w14:textId="77777777" w:rsidTr="006337B6">
        <w:trPr>
          <w:trHeight w:val="63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67CD4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AFB0B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Бюджет МО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5C5"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1A9B25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BEA54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D819B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5E876B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37B6" w:rsidRPr="00A745C5" w14:paraId="5A81570B" w14:textId="77777777" w:rsidTr="006337B6">
        <w:trPr>
          <w:trHeight w:val="645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3079C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F7D68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ED86E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5D3CE9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F68D30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933C68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2EF5252D" w14:textId="77777777" w:rsidR="006337B6" w:rsidRPr="00A745C5" w:rsidRDefault="006337B6" w:rsidP="006337B6">
      <w:pPr>
        <w:ind w:left="284" w:firstLine="283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0DA00392" w14:textId="77777777" w:rsidR="006337B6" w:rsidRPr="00A745C5" w:rsidRDefault="006337B6" w:rsidP="006337B6">
      <w:pPr>
        <w:ind w:left="284" w:firstLine="283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tbl>
      <w:tblPr>
        <w:tblW w:w="15178" w:type="dxa"/>
        <w:tblInd w:w="98" w:type="dxa"/>
        <w:tblLook w:val="04A0" w:firstRow="1" w:lastRow="0" w:firstColumn="1" w:lastColumn="0" w:noHBand="0" w:noVBand="1"/>
      </w:tblPr>
      <w:tblGrid>
        <w:gridCol w:w="1038"/>
        <w:gridCol w:w="6316"/>
        <w:gridCol w:w="1992"/>
        <w:gridCol w:w="1438"/>
        <w:gridCol w:w="992"/>
        <w:gridCol w:w="1134"/>
        <w:gridCol w:w="1134"/>
        <w:gridCol w:w="1134"/>
      </w:tblGrid>
      <w:tr w:rsidR="006337B6" w:rsidRPr="00A745C5" w14:paraId="2B732DC3" w14:textId="77777777" w:rsidTr="006337B6">
        <w:trPr>
          <w:trHeight w:val="315"/>
        </w:trPr>
        <w:tc>
          <w:tcPr>
            <w:tcW w:w="15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B1CF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РАЗДЕЛ 4.</w:t>
            </w:r>
          </w:p>
        </w:tc>
      </w:tr>
      <w:tr w:rsidR="006337B6" w:rsidRPr="00A745C5" w14:paraId="752D07CD" w14:textId="77777777" w:rsidTr="006337B6">
        <w:trPr>
          <w:trHeight w:val="31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6A54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0635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1C7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A26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F4F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22D0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796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373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</w:p>
        </w:tc>
      </w:tr>
      <w:tr w:rsidR="006337B6" w:rsidRPr="00A745C5" w14:paraId="6F5C8FE7" w14:textId="77777777" w:rsidTr="006337B6">
        <w:trPr>
          <w:trHeight w:val="315"/>
        </w:trPr>
        <w:tc>
          <w:tcPr>
            <w:tcW w:w="15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46F8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Перечень целевых индикаторов муниципальной программы</w:t>
            </w:r>
          </w:p>
        </w:tc>
      </w:tr>
      <w:tr w:rsidR="006337B6" w:rsidRPr="00A745C5" w14:paraId="7F3E3E1D" w14:textId="77777777" w:rsidTr="006337B6">
        <w:trPr>
          <w:trHeight w:val="1305"/>
        </w:trPr>
        <w:tc>
          <w:tcPr>
            <w:tcW w:w="15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97BC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Укрепление гражданского согласия на территории муниципального </w:t>
            </w:r>
            <w:proofErr w:type="gramStart"/>
            <w:r w:rsidRPr="00A745C5">
              <w:rPr>
                <w:b/>
                <w:bCs/>
                <w:color w:val="000000"/>
                <w:sz w:val="22"/>
                <w:szCs w:val="22"/>
              </w:rPr>
              <w:t>образования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gramEnd"/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Айхал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45C5">
              <w:rPr>
                <w:b/>
                <w:bCs/>
                <w:color w:val="000000"/>
                <w:sz w:val="22"/>
                <w:szCs w:val="22"/>
              </w:rPr>
              <w:t>Мирнинского</w:t>
            </w:r>
            <w:proofErr w:type="spellEnd"/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 района Республики Саха (Якутия) 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br/>
              <w:t>на 2023-2026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  <w:p w14:paraId="7FDDE8F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37B6" w:rsidRPr="00A745C5" w14:paraId="36691391" w14:textId="77777777" w:rsidTr="006337B6">
        <w:trPr>
          <w:trHeight w:val="675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D35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DE11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8C3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085D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 xml:space="preserve">Базовое основное </w:t>
            </w:r>
            <w:r w:rsidRPr="00A745C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значение показателя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5A21E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lastRenderedPageBreak/>
              <w:t>Планируемое значение индикатора по годам реализации</w:t>
            </w:r>
          </w:p>
        </w:tc>
      </w:tr>
      <w:tr w:rsidR="006337B6" w:rsidRPr="00A745C5" w14:paraId="3C66AD4A" w14:textId="77777777" w:rsidTr="006337B6">
        <w:trPr>
          <w:trHeight w:val="1035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8421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D9C1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8D03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AC5F" w14:textId="77777777" w:rsidR="006337B6" w:rsidRPr="00A745C5" w:rsidRDefault="006337B6" w:rsidP="006337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6ACA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9CA6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8144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FC60" w14:textId="77777777" w:rsidR="006337B6" w:rsidRPr="00A745C5" w:rsidRDefault="006337B6" w:rsidP="006337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45C5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6337B6" w:rsidRPr="00A745C5" w14:paraId="5759A808" w14:textId="77777777" w:rsidTr="006337B6">
        <w:trPr>
          <w:trHeight w:val="94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D57C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DB9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Доля жителей п.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A745C5">
              <w:rPr>
                <w:color w:val="000000"/>
                <w:sz w:val="22"/>
                <w:szCs w:val="22"/>
              </w:rPr>
              <w:t xml:space="preserve"> положительно оценивающих состояние межэтнических отношений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74F7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E40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82A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999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E38F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DD8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4C66D635" w14:textId="77777777" w:rsidTr="006337B6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12A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38AF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Уровень толерантного отношения к представителям другой национальности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44E6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15A7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894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1C7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3A9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83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37B6" w:rsidRPr="00A745C5" w14:paraId="59B8A4BB" w14:textId="77777777" w:rsidTr="006337B6">
        <w:trPr>
          <w:trHeight w:val="94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80A1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5E02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Численность участников мероприятий, направленных на этнокультурное развитие народов, проживающих в п.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2B12" w14:textId="77777777" w:rsidR="006337B6" w:rsidRPr="00A745C5" w:rsidRDefault="006337B6" w:rsidP="006337B6">
            <w:pPr>
              <w:jc w:val="center"/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4228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D2AC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D7AB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8406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D043" w14:textId="77777777" w:rsidR="006337B6" w:rsidRPr="00A745C5" w:rsidRDefault="006337B6" w:rsidP="006337B6">
            <w:pPr>
              <w:rPr>
                <w:color w:val="000000"/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B9486A8" w14:textId="77777777" w:rsidR="006337B6" w:rsidRPr="00A745C5" w:rsidRDefault="006337B6" w:rsidP="006337B6">
      <w:pPr>
        <w:ind w:left="284" w:firstLine="283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2BFEA403" w14:textId="77777777" w:rsidR="006337B6" w:rsidRPr="00A745C5" w:rsidRDefault="006337B6" w:rsidP="006337B6">
      <w:pPr>
        <w:ind w:left="284" w:firstLine="283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62E6DDC8" w14:textId="77777777" w:rsidR="006337B6" w:rsidRPr="00A745C5" w:rsidRDefault="006337B6" w:rsidP="006337B6">
      <w:pPr>
        <w:ind w:left="284" w:firstLine="283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4DD72190" w14:textId="77777777" w:rsidR="006337B6" w:rsidRPr="00A745C5" w:rsidRDefault="006337B6" w:rsidP="006337B6">
      <w:pPr>
        <w:ind w:left="284" w:firstLine="283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7AB7B428" w14:textId="77777777" w:rsidR="006337B6" w:rsidRPr="00A745C5" w:rsidRDefault="006337B6" w:rsidP="006337B6">
      <w:pPr>
        <w:spacing w:line="302" w:lineRule="atLeast"/>
        <w:jc w:val="center"/>
        <w:rPr>
          <w:b/>
          <w:color w:val="000000"/>
          <w:sz w:val="22"/>
          <w:szCs w:val="22"/>
        </w:rPr>
      </w:pPr>
      <w:r w:rsidRPr="00A745C5">
        <w:rPr>
          <w:b/>
          <w:color w:val="000000"/>
          <w:sz w:val="22"/>
          <w:szCs w:val="22"/>
        </w:rPr>
        <w:t>Источник значений целевых индикаторов муниципальной программы</w:t>
      </w:r>
    </w:p>
    <w:p w14:paraId="0711ED00" w14:textId="39E2747C" w:rsidR="006337B6" w:rsidRPr="00A745C5" w:rsidRDefault="006337B6" w:rsidP="006337B6">
      <w:pPr>
        <w:spacing w:line="302" w:lineRule="atLeast"/>
        <w:jc w:val="center"/>
        <w:rPr>
          <w:color w:val="2D2D2D"/>
          <w:spacing w:val="2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</w:rPr>
        <w:t>«</w:t>
      </w:r>
      <w:r w:rsidRPr="00A745C5">
        <w:rPr>
          <w:b/>
          <w:bCs/>
          <w:color w:val="000000"/>
          <w:sz w:val="22"/>
          <w:szCs w:val="22"/>
        </w:rPr>
        <w:t xml:space="preserve">Укрепление гражданского согласия на территории муниципального </w:t>
      </w:r>
      <w:proofErr w:type="gramStart"/>
      <w:r w:rsidRPr="00A745C5">
        <w:rPr>
          <w:b/>
          <w:bCs/>
          <w:color w:val="000000"/>
          <w:sz w:val="22"/>
          <w:szCs w:val="22"/>
        </w:rPr>
        <w:t>образования</w:t>
      </w:r>
      <w:r w:rsidRPr="00A745C5"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«</w:t>
      </w:r>
      <w:proofErr w:type="gramEnd"/>
      <w:r w:rsidRPr="00A745C5">
        <w:rPr>
          <w:b/>
          <w:bCs/>
          <w:color w:val="000000"/>
          <w:sz w:val="22"/>
          <w:szCs w:val="22"/>
        </w:rPr>
        <w:t xml:space="preserve">Поселок </w:t>
      </w:r>
      <w:proofErr w:type="spellStart"/>
      <w:r w:rsidRPr="00A745C5">
        <w:rPr>
          <w:b/>
          <w:bCs/>
          <w:color w:val="000000"/>
          <w:sz w:val="22"/>
          <w:szCs w:val="22"/>
        </w:rPr>
        <w:t>Айхал</w:t>
      </w:r>
      <w:proofErr w:type="spellEnd"/>
      <w:r>
        <w:rPr>
          <w:b/>
          <w:bCs/>
          <w:color w:val="000000"/>
          <w:sz w:val="22"/>
          <w:szCs w:val="22"/>
        </w:rPr>
        <w:t>»</w:t>
      </w:r>
      <w:r w:rsidRPr="00A745C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A745C5">
        <w:rPr>
          <w:b/>
          <w:bCs/>
          <w:color w:val="000000"/>
          <w:sz w:val="22"/>
          <w:szCs w:val="22"/>
        </w:rPr>
        <w:t>Мирнинского</w:t>
      </w:r>
      <w:proofErr w:type="spellEnd"/>
      <w:r w:rsidRPr="00A745C5">
        <w:rPr>
          <w:b/>
          <w:bCs/>
          <w:color w:val="000000"/>
          <w:sz w:val="22"/>
          <w:szCs w:val="22"/>
        </w:rPr>
        <w:t xml:space="preserve"> района Республики Саха (Якутия) </w:t>
      </w:r>
      <w:r w:rsidRPr="00A745C5">
        <w:rPr>
          <w:b/>
          <w:bCs/>
          <w:color w:val="000000"/>
          <w:sz w:val="22"/>
          <w:szCs w:val="22"/>
        </w:rPr>
        <w:br/>
        <w:t>на 2023-2026 годы</w:t>
      </w:r>
      <w:r>
        <w:rPr>
          <w:b/>
          <w:bCs/>
          <w:color w:val="000000"/>
          <w:sz w:val="22"/>
          <w:szCs w:val="22"/>
        </w:rPr>
        <w:t>»</w:t>
      </w:r>
    </w:p>
    <w:tbl>
      <w:tblPr>
        <w:tblW w:w="159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3402"/>
        <w:gridCol w:w="2976"/>
        <w:gridCol w:w="1985"/>
        <w:gridCol w:w="2268"/>
      </w:tblGrid>
      <w:tr w:rsidR="006337B6" w:rsidRPr="00A745C5" w14:paraId="5C594A3C" w14:textId="77777777" w:rsidTr="006337B6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DBC24" w14:textId="77777777" w:rsidR="006337B6" w:rsidRPr="00A745C5" w:rsidRDefault="006337B6" w:rsidP="006337B6">
            <w:pPr>
              <w:spacing w:line="259" w:lineRule="atLeast"/>
              <w:ind w:firstLine="720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№№ п/п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7922F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FFE7F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33DDB" w14:textId="77777777" w:rsidR="006337B6" w:rsidRPr="00A745C5" w:rsidRDefault="006337B6" w:rsidP="006337B6">
            <w:pPr>
              <w:spacing w:line="259" w:lineRule="atLeast"/>
              <w:ind w:firstLine="14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Расчет показателя целевого индикатора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8CDBB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Исходные данные для расчета значений показателя целевого индикатора</w:t>
            </w:r>
          </w:p>
        </w:tc>
      </w:tr>
      <w:tr w:rsidR="006337B6" w:rsidRPr="00A745C5" w14:paraId="4592842B" w14:textId="77777777" w:rsidTr="006337B6">
        <w:trPr>
          <w:tblHeader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1CEB0" w14:textId="77777777" w:rsidR="006337B6" w:rsidRPr="00A745C5" w:rsidRDefault="006337B6" w:rsidP="00633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32F8C" w14:textId="77777777" w:rsidR="006337B6" w:rsidRPr="00A745C5" w:rsidRDefault="006337B6" w:rsidP="00633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3E021" w14:textId="77777777" w:rsidR="006337B6" w:rsidRPr="00A745C5" w:rsidRDefault="006337B6" w:rsidP="00633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A3CC2" w14:textId="77777777" w:rsidR="006337B6" w:rsidRPr="00A745C5" w:rsidRDefault="006337B6" w:rsidP="006337B6">
            <w:pPr>
              <w:spacing w:line="259" w:lineRule="atLeast"/>
              <w:ind w:firstLine="14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9D876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буквенное обозначение переменной в формуле расчета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1F59D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источник исходных данных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88491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метод сбора исходных данных</w:t>
            </w:r>
          </w:p>
        </w:tc>
      </w:tr>
      <w:tr w:rsidR="006337B6" w:rsidRPr="00A745C5" w14:paraId="3F39EF2B" w14:textId="77777777" w:rsidTr="006337B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4921" w14:textId="77777777" w:rsidR="006337B6" w:rsidRPr="00A745C5" w:rsidRDefault="006337B6" w:rsidP="006337B6">
            <w:pPr>
              <w:spacing w:line="259" w:lineRule="atLeast"/>
              <w:jc w:val="center"/>
              <w:rPr>
                <w:b/>
                <w:i/>
                <w:sz w:val="22"/>
                <w:szCs w:val="22"/>
              </w:rPr>
            </w:pPr>
            <w:r w:rsidRPr="00A745C5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32DC" w14:textId="77777777" w:rsidR="006337B6" w:rsidRPr="00A745C5" w:rsidRDefault="006337B6" w:rsidP="006337B6">
            <w:pPr>
              <w:spacing w:line="259" w:lineRule="atLeast"/>
              <w:jc w:val="center"/>
              <w:rPr>
                <w:b/>
                <w:i/>
                <w:sz w:val="22"/>
                <w:szCs w:val="22"/>
              </w:rPr>
            </w:pPr>
            <w:r w:rsidRPr="00A745C5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DA6C" w14:textId="77777777" w:rsidR="006337B6" w:rsidRPr="00A745C5" w:rsidRDefault="006337B6" w:rsidP="006337B6">
            <w:pPr>
              <w:spacing w:line="259" w:lineRule="atLeast"/>
              <w:jc w:val="center"/>
              <w:rPr>
                <w:b/>
                <w:i/>
                <w:sz w:val="22"/>
                <w:szCs w:val="22"/>
              </w:rPr>
            </w:pPr>
            <w:r w:rsidRPr="00A745C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21311" w14:textId="77777777" w:rsidR="006337B6" w:rsidRPr="00A745C5" w:rsidRDefault="006337B6" w:rsidP="006337B6">
            <w:pPr>
              <w:spacing w:line="259" w:lineRule="atLeast"/>
              <w:jc w:val="center"/>
              <w:rPr>
                <w:b/>
                <w:i/>
                <w:sz w:val="22"/>
                <w:szCs w:val="22"/>
              </w:rPr>
            </w:pPr>
            <w:r w:rsidRPr="00A745C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1EA2" w14:textId="77777777" w:rsidR="006337B6" w:rsidRPr="00A745C5" w:rsidRDefault="006337B6" w:rsidP="006337B6">
            <w:pPr>
              <w:spacing w:line="259" w:lineRule="atLeast"/>
              <w:jc w:val="center"/>
              <w:rPr>
                <w:b/>
                <w:i/>
                <w:sz w:val="22"/>
                <w:szCs w:val="22"/>
              </w:rPr>
            </w:pPr>
            <w:r w:rsidRPr="00A745C5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142E" w14:textId="77777777" w:rsidR="006337B6" w:rsidRPr="00A745C5" w:rsidRDefault="006337B6" w:rsidP="006337B6">
            <w:pPr>
              <w:spacing w:line="259" w:lineRule="atLeast"/>
              <w:jc w:val="center"/>
              <w:rPr>
                <w:b/>
                <w:i/>
                <w:sz w:val="22"/>
                <w:szCs w:val="22"/>
              </w:rPr>
            </w:pPr>
            <w:r w:rsidRPr="00A745C5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EEB2" w14:textId="77777777" w:rsidR="006337B6" w:rsidRPr="00A745C5" w:rsidRDefault="006337B6" w:rsidP="006337B6">
            <w:pPr>
              <w:spacing w:line="259" w:lineRule="atLeast"/>
              <w:jc w:val="center"/>
              <w:rPr>
                <w:b/>
                <w:i/>
                <w:sz w:val="22"/>
                <w:szCs w:val="22"/>
              </w:rPr>
            </w:pPr>
            <w:r w:rsidRPr="00A745C5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6337B6" w:rsidRPr="00A745C5" w14:paraId="6FCE3C0E" w14:textId="77777777" w:rsidTr="006337B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098E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06106AA0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3ED72E07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600D9B55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050CEF16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E559" w14:textId="77777777" w:rsidR="006337B6" w:rsidRPr="00A745C5" w:rsidRDefault="006337B6" w:rsidP="006337B6">
            <w:pPr>
              <w:spacing w:line="259" w:lineRule="atLeast"/>
              <w:jc w:val="center"/>
              <w:rPr>
                <w:color w:val="000000"/>
                <w:sz w:val="22"/>
                <w:szCs w:val="22"/>
              </w:rPr>
            </w:pPr>
          </w:p>
          <w:p w14:paraId="273776AD" w14:textId="77777777" w:rsidR="006337B6" w:rsidRPr="00A745C5" w:rsidRDefault="006337B6" w:rsidP="006337B6">
            <w:pPr>
              <w:spacing w:line="259" w:lineRule="atLeast"/>
              <w:jc w:val="center"/>
              <w:rPr>
                <w:color w:val="000000"/>
                <w:sz w:val="22"/>
                <w:szCs w:val="22"/>
              </w:rPr>
            </w:pPr>
          </w:p>
          <w:p w14:paraId="15D0A18B" w14:textId="77777777" w:rsidR="006337B6" w:rsidRPr="00A745C5" w:rsidRDefault="006337B6" w:rsidP="006337B6">
            <w:pPr>
              <w:spacing w:line="259" w:lineRule="atLeast"/>
              <w:jc w:val="center"/>
              <w:rPr>
                <w:color w:val="000000"/>
                <w:sz w:val="22"/>
                <w:szCs w:val="22"/>
              </w:rPr>
            </w:pPr>
          </w:p>
          <w:p w14:paraId="7FD20B0A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Доля жителей п.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A745C5">
              <w:rPr>
                <w:color w:val="000000"/>
                <w:sz w:val="22"/>
                <w:szCs w:val="22"/>
              </w:rPr>
              <w:t xml:space="preserve"> положительно оценивающих состояние межэтнических отношений (</w:t>
            </w:r>
            <m:oMath>
              <m:r>
                <w:rPr>
                  <w:rFonts w:ascii="Cambria Math"/>
                  <w:sz w:val="22"/>
                  <w:szCs w:val="22"/>
                  <w:vertAlign w:val="subscript"/>
                </w:rPr>
                <m:t>И</m:t>
              </m:r>
              <m:r>
                <w:rPr>
                  <w:rFonts w:ascii="Cambria Math"/>
                  <w:sz w:val="22"/>
                  <w:szCs w:val="22"/>
                  <w:vertAlign w:val="subscript"/>
                </w:rPr>
                <m:t>1)</m:t>
              </m:r>
            </m:oMath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6BA8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3674CA99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398D1CC2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75951BC2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7456E725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%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7871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0B8F6696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175F52AD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3EF36395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1A400F77" w14:textId="77777777" w:rsidR="006337B6" w:rsidRPr="00A745C5" w:rsidRDefault="006337B6" w:rsidP="006337B6">
            <w:pPr>
              <w:spacing w:line="259" w:lineRule="atLeast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/>
                    <w:sz w:val="22"/>
                    <w:szCs w:val="22"/>
                    <w:vertAlign w:val="subscript"/>
                  </w:rPr>
                  <m:t>И</m:t>
                </m:r>
                <m:r>
                  <w:rPr>
                    <w:rFonts w:ascii="Cambria Math"/>
                    <w:sz w:val="22"/>
                    <w:szCs w:val="22"/>
                    <w:vertAlign w:val="subscript"/>
                  </w:rPr>
                  <m:t>1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(N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  <w:vertAlign w:val="subscript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  <w:vertAlign w:val="subscript"/>
                      </w:rPr>
                      <m:t>мо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  <w:vertAlign w:val="subscript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 xml:space="preserve"> N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  <w:vertAlign w:val="subscript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  <w:vertAlign w:val="subscript"/>
                      </w:rPr>
                      <m:t>мо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  <w:vertAlign w:val="subscript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  <w:vertAlign w:val="subscript"/>
                      </w:rPr>
                      <m:t>общ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 xml:space="preserve"> 100%</m:t>
                </m:r>
              </m:oMath>
            </m:oMathPara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14E2" w14:textId="77777777" w:rsidR="006337B6" w:rsidRPr="00A745C5" w:rsidRDefault="006337B6" w:rsidP="006337B6">
            <w:pPr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  <w:lang w:val="en-US"/>
              </w:rPr>
              <w:t>N</w:t>
            </w:r>
            <w:r w:rsidRPr="00A745C5">
              <w:rPr>
                <w:sz w:val="22"/>
                <w:szCs w:val="22"/>
                <w:vertAlign w:val="subscript"/>
              </w:rPr>
              <w:t>1мо</w:t>
            </w:r>
            <w:r w:rsidRPr="00A745C5">
              <w:rPr>
                <w:sz w:val="22"/>
                <w:szCs w:val="22"/>
              </w:rPr>
              <w:t xml:space="preserve"> – количество граждан, признавших, что за последние годы межнациональные отношения на территории МО </w:t>
            </w:r>
            <w:r>
              <w:rPr>
                <w:sz w:val="22"/>
                <w:szCs w:val="22"/>
              </w:rPr>
              <w:t>«</w:t>
            </w:r>
            <w:r w:rsidRPr="00A745C5">
              <w:rPr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sz w:val="22"/>
                <w:szCs w:val="22"/>
              </w:rPr>
              <w:t>Айхал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A745C5">
              <w:rPr>
                <w:sz w:val="22"/>
                <w:szCs w:val="22"/>
              </w:rPr>
              <w:t xml:space="preserve"> стали более терпимыми.</w:t>
            </w:r>
          </w:p>
          <w:p w14:paraId="1993F4FA" w14:textId="77777777" w:rsidR="006337B6" w:rsidRPr="00A745C5" w:rsidRDefault="006337B6" w:rsidP="006337B6">
            <w:pPr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  <w:lang w:val="en-US"/>
              </w:rPr>
              <w:t>N</w:t>
            </w:r>
            <w:r w:rsidRPr="00A745C5">
              <w:rPr>
                <w:sz w:val="22"/>
                <w:szCs w:val="22"/>
                <w:vertAlign w:val="subscript"/>
              </w:rPr>
              <w:t>2мо</w:t>
            </w:r>
            <w:r w:rsidRPr="00A745C5">
              <w:rPr>
                <w:sz w:val="22"/>
                <w:szCs w:val="22"/>
              </w:rPr>
              <w:t xml:space="preserve"> – количество граждан, признавших, что за </w:t>
            </w:r>
            <w:r w:rsidRPr="00A745C5">
              <w:rPr>
                <w:sz w:val="22"/>
                <w:szCs w:val="22"/>
              </w:rPr>
              <w:lastRenderedPageBreak/>
              <w:t xml:space="preserve">последние годы межнациональные отношения на территории МО </w:t>
            </w:r>
            <w:r>
              <w:rPr>
                <w:sz w:val="22"/>
                <w:szCs w:val="22"/>
              </w:rPr>
              <w:t>«</w:t>
            </w:r>
            <w:r w:rsidRPr="00A745C5">
              <w:rPr>
                <w:sz w:val="22"/>
                <w:szCs w:val="22"/>
              </w:rPr>
              <w:t xml:space="preserve">Поселок </w:t>
            </w:r>
            <w:proofErr w:type="spellStart"/>
            <w:r w:rsidRPr="00A745C5">
              <w:rPr>
                <w:sz w:val="22"/>
                <w:szCs w:val="22"/>
              </w:rPr>
              <w:t>Айхал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A745C5">
              <w:rPr>
                <w:sz w:val="22"/>
                <w:szCs w:val="22"/>
              </w:rPr>
              <w:t xml:space="preserve"> не изменились.</w:t>
            </w:r>
          </w:p>
          <w:p w14:paraId="5C29CA40" w14:textId="77777777" w:rsidR="006337B6" w:rsidRPr="00A745C5" w:rsidRDefault="006337B6" w:rsidP="006337B6">
            <w:pPr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  <w:lang w:val="en-US"/>
              </w:rPr>
              <w:t>N</w:t>
            </w:r>
            <w:r w:rsidRPr="00A745C5">
              <w:rPr>
                <w:sz w:val="22"/>
                <w:szCs w:val="22"/>
                <w:vertAlign w:val="subscript"/>
              </w:rPr>
              <w:t>общ</w:t>
            </w:r>
            <w:r w:rsidRPr="00A745C5">
              <w:rPr>
                <w:sz w:val="22"/>
                <w:szCs w:val="22"/>
              </w:rPr>
              <w:t>- общее количество опрошенных.</w:t>
            </w:r>
          </w:p>
          <w:p w14:paraId="4A40D244" w14:textId="77777777" w:rsidR="006337B6" w:rsidRPr="00A745C5" w:rsidRDefault="006337B6" w:rsidP="006337B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4C73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32B4B823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5A08E0D1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21A5A46B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6AA16553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Итоги опрос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13CB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73392923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72EC0E1C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64E645AD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710BE146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Проведение опроса</w:t>
            </w:r>
          </w:p>
        </w:tc>
      </w:tr>
      <w:tr w:rsidR="006337B6" w:rsidRPr="00A745C5" w14:paraId="20F5D84F" w14:textId="77777777" w:rsidTr="006337B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C837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7827CBCE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9845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Уровень толерантного отношения к представителям другой национальности </w:t>
            </w:r>
            <m:oMath>
              <m:r>
                <w:rPr>
                  <w:rFonts w:ascii="Cambria Math"/>
                  <w:color w:val="000000"/>
                  <w:sz w:val="22"/>
                  <w:szCs w:val="22"/>
                </w:rPr>
                <m:t>(</m:t>
              </m:r>
              <m:r>
                <w:rPr>
                  <w:rFonts w:ascii="Cambria Math"/>
                  <w:sz w:val="22"/>
                  <w:szCs w:val="22"/>
                  <w:vertAlign w:val="subscript"/>
                </w:rPr>
                <m:t>И</m:t>
              </m:r>
              <m:r>
                <w:rPr>
                  <w:rFonts w:ascii="Cambria Math"/>
                  <w:sz w:val="22"/>
                  <w:szCs w:val="22"/>
                  <w:vertAlign w:val="subscript"/>
                </w:rPr>
                <m:t>2)</m:t>
              </m:r>
            </m:oMath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616A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3E9DEAE3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%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D5F7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/>
                    <w:sz w:val="22"/>
                    <w:szCs w:val="22"/>
                    <w:vertAlign w:val="subscript"/>
                  </w:rPr>
                  <m:t>И</m:t>
                </m:r>
                <m:r>
                  <w:rPr>
                    <w:rFonts w:ascii="Cambria Math"/>
                    <w:sz w:val="22"/>
                    <w:szCs w:val="22"/>
                    <w:vertAlign w:val="subscript"/>
                  </w:rPr>
                  <m:t>2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  <w:szCs w:val="22"/>
                        <w:vertAlign w:val="subscript"/>
                      </w:rPr>
                      <m:t>общ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  <w:szCs w:val="22"/>
                  </w:rPr>
                  <m:t xml:space="preserve"> 100%</m:t>
                </m:r>
              </m:oMath>
            </m:oMathPara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33DB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N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т</m:t>
              </m:r>
            </m:oMath>
            <w:r w:rsidRPr="00A745C5">
              <w:rPr>
                <w:sz w:val="22"/>
                <w:szCs w:val="22"/>
              </w:rPr>
              <w:t xml:space="preserve"> - количество граждан, отрицающих раздражение или неприязнь по отношению к представителям какой-либо национальности.</w:t>
            </w:r>
          </w:p>
          <w:p w14:paraId="2DE32B35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  <w:lang w:val="en-US"/>
              </w:rPr>
              <w:t>N</w:t>
            </w:r>
            <w:r w:rsidRPr="00A745C5">
              <w:rPr>
                <w:sz w:val="22"/>
                <w:szCs w:val="22"/>
                <w:vertAlign w:val="subscript"/>
              </w:rPr>
              <w:t>общ</w:t>
            </w:r>
            <w:r w:rsidRPr="00A745C5">
              <w:rPr>
                <w:sz w:val="22"/>
                <w:szCs w:val="22"/>
              </w:rPr>
              <w:t>- общее количество опрошенных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5123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571EB774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Итоги опрос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D433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13899A6C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Проведение опроса</w:t>
            </w:r>
          </w:p>
        </w:tc>
      </w:tr>
      <w:tr w:rsidR="006337B6" w:rsidRPr="00A745C5" w14:paraId="18B98AD2" w14:textId="77777777" w:rsidTr="006337B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1596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23E0C887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9CE4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color w:val="000000"/>
                <w:sz w:val="22"/>
                <w:szCs w:val="22"/>
              </w:rPr>
              <w:t xml:space="preserve">Численность участников мероприятий, направленных на этнокультурное развитие народов, проживающих в п. </w:t>
            </w:r>
            <w:proofErr w:type="spellStart"/>
            <w:r w:rsidRPr="00A745C5">
              <w:rPr>
                <w:color w:val="000000"/>
                <w:sz w:val="22"/>
                <w:szCs w:val="22"/>
              </w:rPr>
              <w:t>Айхал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92FF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46081502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Чел.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C0EF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006872D6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 xml:space="preserve">Кол-во </w:t>
            </w:r>
            <w:proofErr w:type="gramStart"/>
            <w:r w:rsidRPr="00A745C5">
              <w:rPr>
                <w:sz w:val="22"/>
                <w:szCs w:val="22"/>
              </w:rPr>
              <w:t>человек</w:t>
            </w:r>
            <w:proofErr w:type="gramEnd"/>
            <w:r w:rsidRPr="00A745C5">
              <w:rPr>
                <w:sz w:val="22"/>
                <w:szCs w:val="22"/>
              </w:rPr>
              <w:t xml:space="preserve"> принявших участие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1F55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E470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35285569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A745C5">
              <w:rPr>
                <w:sz w:val="22"/>
                <w:szCs w:val="22"/>
              </w:rPr>
              <w:t>Проведение мероприятия</w:t>
            </w:r>
          </w:p>
          <w:p w14:paraId="676163E0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7433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  <w:p w14:paraId="50138A9D" w14:textId="77777777" w:rsidR="006337B6" w:rsidRPr="00A745C5" w:rsidRDefault="006337B6" w:rsidP="006337B6">
            <w:pPr>
              <w:spacing w:line="259" w:lineRule="atLeast"/>
              <w:jc w:val="center"/>
              <w:rPr>
                <w:sz w:val="22"/>
                <w:szCs w:val="22"/>
              </w:rPr>
            </w:pPr>
          </w:p>
        </w:tc>
      </w:tr>
      <w:tr w:rsidR="006337B6" w:rsidRPr="00A745C5" w14:paraId="290CF3F7" w14:textId="77777777" w:rsidTr="006337B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4F57" w14:textId="77777777" w:rsidR="006337B6" w:rsidRPr="00A745C5" w:rsidRDefault="006337B6" w:rsidP="006337B6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8728" w14:textId="77777777" w:rsidR="006337B6" w:rsidRPr="00A745C5" w:rsidRDefault="006337B6" w:rsidP="006337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FF77" w14:textId="77777777" w:rsidR="006337B6" w:rsidRPr="00A745C5" w:rsidRDefault="006337B6" w:rsidP="006337B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974AF" w14:textId="77777777" w:rsidR="006337B6" w:rsidRPr="00A745C5" w:rsidRDefault="006337B6" w:rsidP="006337B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5289" w14:textId="77777777" w:rsidR="006337B6" w:rsidRPr="00A745C5" w:rsidRDefault="006337B6" w:rsidP="006337B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14070" w14:textId="77777777" w:rsidR="006337B6" w:rsidRPr="00A745C5" w:rsidRDefault="006337B6" w:rsidP="006337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ED63" w14:textId="77777777" w:rsidR="006337B6" w:rsidRPr="00A745C5" w:rsidRDefault="006337B6" w:rsidP="006337B6">
            <w:pPr>
              <w:rPr>
                <w:sz w:val="22"/>
                <w:szCs w:val="22"/>
              </w:rPr>
            </w:pPr>
          </w:p>
        </w:tc>
      </w:tr>
      <w:tr w:rsidR="006337B6" w:rsidRPr="00A745C5" w14:paraId="7DA2F3A1" w14:textId="77777777" w:rsidTr="006337B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0E17" w14:textId="77777777" w:rsidR="006337B6" w:rsidRPr="00A745C5" w:rsidRDefault="006337B6" w:rsidP="006337B6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6D81" w14:textId="77777777" w:rsidR="006337B6" w:rsidRPr="00A745C5" w:rsidRDefault="006337B6" w:rsidP="006337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F676" w14:textId="77777777" w:rsidR="006337B6" w:rsidRPr="00A745C5" w:rsidRDefault="006337B6" w:rsidP="006337B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C571" w14:textId="77777777" w:rsidR="006337B6" w:rsidRPr="00A745C5" w:rsidRDefault="006337B6" w:rsidP="006337B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38D8" w14:textId="77777777" w:rsidR="006337B6" w:rsidRPr="00A745C5" w:rsidRDefault="006337B6" w:rsidP="006337B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5AA89" w14:textId="77777777" w:rsidR="006337B6" w:rsidRPr="00A745C5" w:rsidRDefault="006337B6" w:rsidP="006337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0B1B" w14:textId="77777777" w:rsidR="006337B6" w:rsidRPr="00A745C5" w:rsidRDefault="006337B6" w:rsidP="006337B6">
            <w:pPr>
              <w:rPr>
                <w:sz w:val="22"/>
                <w:szCs w:val="22"/>
              </w:rPr>
            </w:pPr>
          </w:p>
        </w:tc>
      </w:tr>
    </w:tbl>
    <w:p w14:paraId="7417D3CE" w14:textId="77777777" w:rsidR="006337B6" w:rsidRDefault="006337B6" w:rsidP="006337B6">
      <w:pPr>
        <w:ind w:left="284" w:firstLine="283"/>
        <w:jc w:val="both"/>
        <w:rPr>
          <w:color w:val="2D2D2D"/>
          <w:spacing w:val="2"/>
          <w:sz w:val="22"/>
          <w:szCs w:val="22"/>
          <w:shd w:val="clear" w:color="auto" w:fill="FFFFFF"/>
        </w:rPr>
        <w:sectPr w:rsidR="006337B6" w:rsidSect="006337B6">
          <w:pgSz w:w="16838" w:h="11906" w:orient="landscape"/>
          <w:pgMar w:top="1276" w:right="1134" w:bottom="707" w:left="709" w:header="142" w:footer="709" w:gutter="0"/>
          <w:cols w:space="708"/>
          <w:titlePg/>
          <w:docGrid w:linePitch="360"/>
        </w:sectPr>
      </w:pPr>
      <w:r>
        <w:rPr>
          <w:color w:val="2D2D2D"/>
          <w:spacing w:val="2"/>
          <w:sz w:val="22"/>
          <w:szCs w:val="22"/>
          <w:shd w:val="clear" w:color="auto" w:fill="FFFFFF"/>
        </w:rPr>
        <w:br w:type="page"/>
      </w:r>
    </w:p>
    <w:p w14:paraId="6F696C2F" w14:textId="2FF8BA82" w:rsidR="006337B6" w:rsidRDefault="006337B6" w:rsidP="006337B6">
      <w:pPr>
        <w:ind w:left="284" w:firstLine="283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924F3D" w:rsidRPr="00A12A1D" w14:paraId="76D85746" w14:textId="77777777" w:rsidTr="00A53A61">
        <w:trPr>
          <w:trHeight w:val="2202"/>
        </w:trPr>
        <w:tc>
          <w:tcPr>
            <w:tcW w:w="3837" w:type="dxa"/>
            <w:shd w:val="clear" w:color="auto" w:fill="auto"/>
          </w:tcPr>
          <w:p w14:paraId="244FF30D" w14:textId="77777777" w:rsidR="00924F3D" w:rsidRPr="00A12A1D" w:rsidRDefault="00924F3D" w:rsidP="00A53A61">
            <w:pPr>
              <w:jc w:val="center"/>
              <w:rPr>
                <w:b/>
              </w:rPr>
            </w:pPr>
            <w:r w:rsidRPr="00A12A1D">
              <w:rPr>
                <w:b/>
              </w:rPr>
              <w:t>Российская Федерация (Россия)</w:t>
            </w:r>
          </w:p>
          <w:p w14:paraId="2A2C0122" w14:textId="77777777" w:rsidR="00924F3D" w:rsidRPr="00A12A1D" w:rsidRDefault="00924F3D" w:rsidP="00A53A61">
            <w:pPr>
              <w:jc w:val="center"/>
              <w:rPr>
                <w:b/>
              </w:rPr>
            </w:pPr>
            <w:r w:rsidRPr="00A12A1D">
              <w:rPr>
                <w:b/>
              </w:rPr>
              <w:t>Республика Саха (Якутия)</w:t>
            </w:r>
          </w:p>
          <w:p w14:paraId="75342CCC" w14:textId="77777777" w:rsidR="00924F3D" w:rsidRPr="00A12A1D" w:rsidRDefault="00924F3D" w:rsidP="00A53A61">
            <w:pPr>
              <w:jc w:val="center"/>
              <w:rPr>
                <w:b/>
              </w:rPr>
            </w:pPr>
            <w:r w:rsidRPr="00A12A1D">
              <w:rPr>
                <w:b/>
              </w:rPr>
              <w:t>АДМИНИСТРАЦИЯ</w:t>
            </w:r>
          </w:p>
          <w:p w14:paraId="6DA777D5" w14:textId="77777777" w:rsidR="00924F3D" w:rsidRPr="00A12A1D" w:rsidRDefault="00924F3D" w:rsidP="00A53A61">
            <w:pPr>
              <w:jc w:val="center"/>
              <w:rPr>
                <w:b/>
              </w:rPr>
            </w:pPr>
            <w:r w:rsidRPr="00A12A1D">
              <w:rPr>
                <w:b/>
              </w:rPr>
              <w:t>муниципального образования</w:t>
            </w:r>
          </w:p>
          <w:p w14:paraId="4CAD0B9B" w14:textId="77777777" w:rsidR="00924F3D" w:rsidRPr="00A12A1D" w:rsidRDefault="00924F3D" w:rsidP="00A53A61">
            <w:pPr>
              <w:jc w:val="center"/>
              <w:rPr>
                <w:b/>
              </w:rPr>
            </w:pPr>
            <w:r w:rsidRPr="00A12A1D">
              <w:rPr>
                <w:b/>
              </w:rPr>
              <w:t xml:space="preserve">«Поселок </w:t>
            </w:r>
            <w:proofErr w:type="spellStart"/>
            <w:r w:rsidRPr="00A12A1D">
              <w:rPr>
                <w:b/>
              </w:rPr>
              <w:t>Айхал</w:t>
            </w:r>
            <w:proofErr w:type="spellEnd"/>
            <w:r w:rsidRPr="00A12A1D">
              <w:rPr>
                <w:b/>
              </w:rPr>
              <w:t>»</w:t>
            </w:r>
          </w:p>
          <w:p w14:paraId="25A3226F" w14:textId="77777777" w:rsidR="00924F3D" w:rsidRPr="00A12A1D" w:rsidRDefault="00924F3D" w:rsidP="00A53A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2A1D">
              <w:rPr>
                <w:b/>
              </w:rPr>
              <w:t>Мирнинского</w:t>
            </w:r>
            <w:proofErr w:type="spellEnd"/>
            <w:r w:rsidRPr="00A12A1D">
              <w:rPr>
                <w:b/>
              </w:rPr>
              <w:t xml:space="preserve"> района</w:t>
            </w:r>
          </w:p>
          <w:p w14:paraId="7E6CD017" w14:textId="77777777" w:rsidR="00924F3D" w:rsidRPr="00A12A1D" w:rsidRDefault="00924F3D" w:rsidP="00A53A61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A12A1D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2F780568" w14:textId="77777777" w:rsidR="00924F3D" w:rsidRPr="00A12A1D" w:rsidRDefault="00924F3D" w:rsidP="00A53A61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A12A1D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2A7434C9" w14:textId="77777777" w:rsidR="00924F3D" w:rsidRPr="00A12A1D" w:rsidRDefault="00924F3D" w:rsidP="00A53A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358FC3" wp14:editId="68D921C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719B9DE" w14:textId="77777777" w:rsidR="00924F3D" w:rsidRPr="00A12A1D" w:rsidRDefault="00924F3D" w:rsidP="00A53A61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40FC51FD" w14:textId="77777777" w:rsidR="00924F3D" w:rsidRPr="00A12A1D" w:rsidRDefault="00924F3D" w:rsidP="00A53A61">
            <w:pPr>
              <w:jc w:val="center"/>
              <w:rPr>
                <w:b/>
              </w:rPr>
            </w:pPr>
            <w:r w:rsidRPr="00A12A1D">
              <w:rPr>
                <w:b/>
              </w:rPr>
              <w:t xml:space="preserve">Россия </w:t>
            </w:r>
            <w:proofErr w:type="spellStart"/>
            <w:r w:rsidRPr="00A12A1D">
              <w:rPr>
                <w:b/>
              </w:rPr>
              <w:t>Федерацията</w:t>
            </w:r>
            <w:proofErr w:type="spellEnd"/>
            <w:r w:rsidRPr="00A12A1D">
              <w:rPr>
                <w:b/>
              </w:rPr>
              <w:t xml:space="preserve"> (Россия)</w:t>
            </w:r>
          </w:p>
          <w:p w14:paraId="2AE236AC" w14:textId="77777777" w:rsidR="00924F3D" w:rsidRPr="00A12A1D" w:rsidRDefault="00924F3D" w:rsidP="00A53A61">
            <w:pPr>
              <w:jc w:val="center"/>
              <w:rPr>
                <w:b/>
              </w:rPr>
            </w:pPr>
            <w:r w:rsidRPr="00A12A1D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A12A1D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43581D35" w14:textId="77777777" w:rsidR="00924F3D" w:rsidRPr="00A12A1D" w:rsidRDefault="00924F3D" w:rsidP="00A53A61">
            <w:pPr>
              <w:jc w:val="center"/>
              <w:rPr>
                <w:b/>
              </w:rPr>
            </w:pPr>
            <w:proofErr w:type="spellStart"/>
            <w:r w:rsidRPr="00A12A1D">
              <w:rPr>
                <w:b/>
              </w:rPr>
              <w:t>Мииринэй</w:t>
            </w:r>
            <w:proofErr w:type="spellEnd"/>
            <w:r w:rsidRPr="00A12A1D">
              <w:rPr>
                <w:b/>
              </w:rPr>
              <w:t xml:space="preserve"> </w:t>
            </w:r>
            <w:proofErr w:type="spellStart"/>
            <w:r w:rsidRPr="00A12A1D">
              <w:rPr>
                <w:b/>
              </w:rPr>
              <w:t>улуу</w:t>
            </w:r>
            <w:proofErr w:type="spellEnd"/>
            <w:r w:rsidRPr="00A12A1D">
              <w:rPr>
                <w:b/>
                <w:lang w:val="en-US"/>
              </w:rPr>
              <w:t>h</w:t>
            </w:r>
            <w:proofErr w:type="spellStart"/>
            <w:r w:rsidRPr="00A12A1D">
              <w:rPr>
                <w:b/>
              </w:rPr>
              <w:t>ун</w:t>
            </w:r>
            <w:proofErr w:type="spellEnd"/>
          </w:p>
          <w:p w14:paraId="266540FD" w14:textId="77777777" w:rsidR="00924F3D" w:rsidRPr="00A12A1D" w:rsidRDefault="00924F3D" w:rsidP="00A53A61">
            <w:pPr>
              <w:jc w:val="center"/>
              <w:rPr>
                <w:b/>
              </w:rPr>
            </w:pPr>
            <w:proofErr w:type="spellStart"/>
            <w:r w:rsidRPr="00A12A1D">
              <w:rPr>
                <w:b/>
              </w:rPr>
              <w:t>Айхал</w:t>
            </w:r>
            <w:proofErr w:type="spellEnd"/>
            <w:r w:rsidRPr="00A12A1D">
              <w:rPr>
                <w:b/>
              </w:rPr>
              <w:t xml:space="preserve"> </w:t>
            </w:r>
            <w:proofErr w:type="spellStart"/>
            <w:r w:rsidRPr="00A12A1D">
              <w:rPr>
                <w:b/>
              </w:rPr>
              <w:t>бө</w:t>
            </w:r>
            <w:proofErr w:type="spellEnd"/>
            <w:r w:rsidRPr="00A12A1D">
              <w:rPr>
                <w:b/>
                <w:lang w:val="en-US"/>
              </w:rPr>
              <w:t>h</w:t>
            </w:r>
            <w:proofErr w:type="spellStart"/>
            <w:r w:rsidRPr="00A12A1D">
              <w:rPr>
                <w:b/>
              </w:rPr>
              <w:t>үөлэгин</w:t>
            </w:r>
            <w:proofErr w:type="spellEnd"/>
          </w:p>
          <w:p w14:paraId="157AEF5F" w14:textId="77777777" w:rsidR="00924F3D" w:rsidRPr="00A12A1D" w:rsidRDefault="00924F3D" w:rsidP="00A53A61">
            <w:pPr>
              <w:jc w:val="center"/>
              <w:rPr>
                <w:b/>
              </w:rPr>
            </w:pPr>
            <w:proofErr w:type="spellStart"/>
            <w:r w:rsidRPr="00A12A1D">
              <w:rPr>
                <w:b/>
              </w:rPr>
              <w:t>муниципальнай</w:t>
            </w:r>
            <w:proofErr w:type="spellEnd"/>
            <w:r w:rsidRPr="00A12A1D">
              <w:rPr>
                <w:b/>
              </w:rPr>
              <w:t xml:space="preserve"> </w:t>
            </w:r>
            <w:proofErr w:type="spellStart"/>
            <w:r w:rsidRPr="00A12A1D">
              <w:rPr>
                <w:b/>
              </w:rPr>
              <w:t>тэриллиитин</w:t>
            </w:r>
            <w:proofErr w:type="spellEnd"/>
          </w:p>
          <w:p w14:paraId="283DD19A" w14:textId="77777777" w:rsidR="00924F3D" w:rsidRPr="00A12A1D" w:rsidRDefault="00924F3D" w:rsidP="00A53A61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A12A1D">
              <w:rPr>
                <w:b/>
              </w:rPr>
              <w:t>ДЬА</w:t>
            </w:r>
            <w:r w:rsidRPr="00A12A1D">
              <w:rPr>
                <w:b/>
                <w:lang w:val="en-US"/>
              </w:rPr>
              <w:t>h</w:t>
            </w:r>
            <w:r w:rsidRPr="00A12A1D">
              <w:rPr>
                <w:b/>
              </w:rPr>
              <w:t>АЛТАТА</w:t>
            </w:r>
          </w:p>
          <w:p w14:paraId="669EBC5D" w14:textId="77777777" w:rsidR="00924F3D" w:rsidRPr="00A12A1D" w:rsidRDefault="00924F3D" w:rsidP="00A53A61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72AD1732" w14:textId="77777777" w:rsidR="00924F3D" w:rsidRPr="00A12A1D" w:rsidRDefault="00924F3D" w:rsidP="00A53A61">
            <w:pPr>
              <w:jc w:val="center"/>
              <w:rPr>
                <w:b/>
                <w:sz w:val="32"/>
                <w:szCs w:val="32"/>
              </w:rPr>
            </w:pPr>
            <w:r w:rsidRPr="00A12A1D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755FCA14" w14:textId="77777777" w:rsidR="00924F3D" w:rsidRPr="00A12A1D" w:rsidRDefault="00924F3D" w:rsidP="00A53A61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4991BED" w14:textId="77777777" w:rsidR="00924F3D" w:rsidRDefault="00924F3D" w:rsidP="00924F3D">
      <w:pPr>
        <w:ind w:left="-709" w:right="-284" w:firstLine="709"/>
        <w:jc w:val="both"/>
        <w:rPr>
          <w:b/>
        </w:rPr>
      </w:pPr>
    </w:p>
    <w:p w14:paraId="60D14AE8" w14:textId="77777777" w:rsidR="00924F3D" w:rsidRPr="00DC131C" w:rsidRDefault="00924F3D" w:rsidP="00924F3D">
      <w:pPr>
        <w:ind w:left="-709" w:right="-284" w:firstLine="709"/>
        <w:jc w:val="both"/>
        <w:rPr>
          <w:b/>
        </w:rPr>
      </w:pPr>
      <w:r>
        <w:rPr>
          <w:b/>
        </w:rPr>
        <w:t xml:space="preserve"> 30.08.2023 г.                         </w:t>
      </w:r>
      <w:r w:rsidRPr="00DC131C">
        <w:rPr>
          <w:b/>
        </w:rPr>
        <w:tab/>
      </w:r>
      <w:r w:rsidRPr="00DC131C">
        <w:rPr>
          <w:b/>
        </w:rPr>
        <w:tab/>
        <w:t xml:space="preserve">    </w:t>
      </w:r>
      <w:r w:rsidRPr="00DC131C">
        <w:rPr>
          <w:b/>
        </w:rPr>
        <w:tab/>
      </w:r>
      <w:r w:rsidRPr="00DC131C">
        <w:rPr>
          <w:b/>
        </w:rPr>
        <w:tab/>
      </w:r>
      <w:r>
        <w:rPr>
          <w:b/>
        </w:rPr>
        <w:t xml:space="preserve">                 </w:t>
      </w:r>
      <w:r w:rsidRPr="00DC131C">
        <w:rPr>
          <w:b/>
        </w:rPr>
        <w:t xml:space="preserve">       </w:t>
      </w:r>
      <w:r>
        <w:rPr>
          <w:b/>
        </w:rPr>
        <w:t xml:space="preserve">                  </w:t>
      </w:r>
      <w:r w:rsidRPr="00DC131C">
        <w:rPr>
          <w:b/>
        </w:rPr>
        <w:t>№</w:t>
      </w:r>
      <w:r>
        <w:rPr>
          <w:b/>
        </w:rPr>
        <w:t xml:space="preserve"> 453</w:t>
      </w:r>
    </w:p>
    <w:p w14:paraId="58339121" w14:textId="77777777" w:rsidR="00924F3D" w:rsidRDefault="00924F3D" w:rsidP="00924F3D">
      <w:pPr>
        <w:jc w:val="both"/>
        <w:rPr>
          <w:b/>
        </w:rPr>
      </w:pPr>
      <w:bookmarkStart w:id="2" w:name="_Hlk20670100"/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24F3D" w14:paraId="166BED66" w14:textId="77777777" w:rsidTr="00A53A61">
        <w:tc>
          <w:tcPr>
            <w:tcW w:w="3652" w:type="dxa"/>
          </w:tcPr>
          <w:p w14:paraId="4D537993" w14:textId="77777777" w:rsidR="00924F3D" w:rsidRDefault="00924F3D" w:rsidP="00A53A61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Главы поселка от 22.12.2021 № 566 </w:t>
            </w:r>
            <w:r w:rsidRPr="00DC131C">
              <w:rPr>
                <w:b/>
              </w:rPr>
              <w:t>«Об утверждении муниципальной программы «</w:t>
            </w:r>
            <w:r>
              <w:rPr>
                <w:b/>
              </w:rPr>
              <w:t xml:space="preserve">Предупреждение и ликвидация последствий чрезвычайных ситуаций </w:t>
            </w:r>
            <w:r w:rsidRPr="00DC131C">
              <w:rPr>
                <w:b/>
              </w:rPr>
              <w:t xml:space="preserve">на территории </w:t>
            </w:r>
            <w:r>
              <w:rPr>
                <w:b/>
              </w:rPr>
              <w:t>МО</w:t>
            </w:r>
            <w:r w:rsidRPr="00DC131C">
              <w:rPr>
                <w:b/>
              </w:rPr>
              <w:t xml:space="preserve"> «</w:t>
            </w:r>
            <w:r>
              <w:rPr>
                <w:b/>
              </w:rPr>
              <w:t xml:space="preserve">Поселок </w:t>
            </w:r>
            <w:proofErr w:type="spellStart"/>
            <w:r>
              <w:rPr>
                <w:b/>
              </w:rPr>
              <w:t>Айхал</w:t>
            </w:r>
            <w:proofErr w:type="spellEnd"/>
            <w:r>
              <w:rPr>
                <w:b/>
              </w:rPr>
              <w:t>» на 2022 - 2026</w:t>
            </w:r>
            <w:r w:rsidRPr="00DC131C">
              <w:rPr>
                <w:b/>
              </w:rPr>
              <w:t xml:space="preserve"> годы»</w:t>
            </w:r>
          </w:p>
        </w:tc>
      </w:tr>
    </w:tbl>
    <w:p w14:paraId="457F123C" w14:textId="77777777" w:rsidR="00924F3D" w:rsidRPr="00DC131C" w:rsidRDefault="00924F3D" w:rsidP="00924F3D">
      <w:pPr>
        <w:jc w:val="both"/>
        <w:rPr>
          <w:b/>
        </w:rPr>
      </w:pPr>
    </w:p>
    <w:bookmarkEnd w:id="2"/>
    <w:p w14:paraId="36EB59C5" w14:textId="77777777" w:rsidR="00924F3D" w:rsidRPr="00B7039A" w:rsidRDefault="00924F3D" w:rsidP="00924F3D">
      <w:pPr>
        <w:ind w:firstLine="567"/>
        <w:jc w:val="both"/>
        <w:rPr>
          <w:iCs/>
        </w:rPr>
      </w:pPr>
      <w:r w:rsidRPr="00B7039A">
        <w:rPr>
          <w:iCs/>
        </w:rPr>
        <w:t xml:space="preserve">На основании </w:t>
      </w:r>
      <w:r>
        <w:rPr>
          <w:iCs/>
        </w:rPr>
        <w:t xml:space="preserve">Постановления Главы от 28.08.2023 г. № 264 «Об уточнении бюджетных ассигнований МО «Поселок </w:t>
      </w:r>
      <w:proofErr w:type="spellStart"/>
      <w:r>
        <w:rPr>
          <w:iCs/>
        </w:rPr>
        <w:t>Айхал</w:t>
      </w:r>
      <w:proofErr w:type="spellEnd"/>
      <w:r>
        <w:rPr>
          <w:iCs/>
        </w:rPr>
        <w:t xml:space="preserve">» </w:t>
      </w:r>
      <w:proofErr w:type="spellStart"/>
      <w:r>
        <w:rPr>
          <w:iCs/>
        </w:rPr>
        <w:t>Мирнинского</w:t>
      </w:r>
      <w:proofErr w:type="spellEnd"/>
      <w:r>
        <w:rPr>
          <w:iCs/>
        </w:rPr>
        <w:t xml:space="preserve"> района Республики Саха (Якутия) на 2023 год», в соответствии </w:t>
      </w:r>
      <w:proofErr w:type="gramStart"/>
      <w:r>
        <w:rPr>
          <w:iCs/>
        </w:rPr>
        <w:t>с  Положением</w:t>
      </w:r>
      <w:proofErr w:type="gramEnd"/>
      <w:r>
        <w:rPr>
          <w:iCs/>
        </w:rPr>
        <w:t xml:space="preserve"> </w:t>
      </w:r>
      <w:r w:rsidRPr="00080EE8">
        <w:t xml:space="preserve">о разработке, реализации и оценке </w:t>
      </w:r>
      <w:r>
        <w:t>э</w:t>
      </w:r>
      <w:r w:rsidRPr="00080EE8">
        <w:t>ффективности</w:t>
      </w:r>
      <w:r>
        <w:t xml:space="preserve"> </w:t>
      </w:r>
      <w:r w:rsidRPr="00080EE8">
        <w:t xml:space="preserve">муниципальных программ МО «Поселок </w:t>
      </w:r>
      <w:proofErr w:type="spellStart"/>
      <w:r w:rsidRPr="00080EE8">
        <w:t>Айхал</w:t>
      </w:r>
      <w:proofErr w:type="spellEnd"/>
      <w:r w:rsidRPr="00080EE8">
        <w:t>»</w:t>
      </w:r>
      <w:r>
        <w:t xml:space="preserve"> </w:t>
      </w:r>
      <w:proofErr w:type="spellStart"/>
      <w:r w:rsidRPr="00080EE8">
        <w:t>Мирнинского</w:t>
      </w:r>
      <w:proofErr w:type="spellEnd"/>
      <w:r w:rsidRPr="00080EE8">
        <w:t xml:space="preserve"> района Республики Саха (Якутия)</w:t>
      </w:r>
      <w:r>
        <w:t>, утвержденным постановлением Главы поселка от 18.10.2021 г. № 414:</w:t>
      </w:r>
    </w:p>
    <w:p w14:paraId="7DDFA976" w14:textId="77777777" w:rsidR="00924F3D" w:rsidRDefault="00924F3D" w:rsidP="00924F3D">
      <w:pPr>
        <w:pStyle w:val="af"/>
        <w:numPr>
          <w:ilvl w:val="0"/>
          <w:numId w:val="1"/>
        </w:numPr>
        <w:spacing w:after="0" w:line="240" w:lineRule="auto"/>
        <w:ind w:left="426" w:hanging="426"/>
        <w:jc w:val="both"/>
        <w:rPr>
          <w:bCs/>
        </w:rPr>
      </w:pPr>
      <w:r>
        <w:rPr>
          <w:bCs/>
        </w:rPr>
        <w:t>Внести в муниципальную программу «</w:t>
      </w:r>
      <w:r w:rsidRPr="000B2260">
        <w:rPr>
          <w:bCs/>
        </w:rPr>
        <w:t>Предупреждение и ликвидация последствий чрезвычайных ситуаций на территории муниципального образования «Посел</w:t>
      </w:r>
      <w:r>
        <w:rPr>
          <w:bCs/>
        </w:rPr>
        <w:t xml:space="preserve">ок </w:t>
      </w:r>
      <w:proofErr w:type="spellStart"/>
      <w:r>
        <w:rPr>
          <w:bCs/>
        </w:rPr>
        <w:t>Айхал</w:t>
      </w:r>
      <w:proofErr w:type="spellEnd"/>
      <w:r>
        <w:rPr>
          <w:bCs/>
        </w:rPr>
        <w:t>» на 2022</w:t>
      </w:r>
      <w:r w:rsidRPr="000B2260">
        <w:rPr>
          <w:bCs/>
        </w:rPr>
        <w:t xml:space="preserve"> - 2026</w:t>
      </w:r>
      <w:r>
        <w:rPr>
          <w:bCs/>
        </w:rPr>
        <w:t xml:space="preserve"> годы» утвержденную постановлением Главы от 22.12.2021 № 566 (с последующими изменениями и дополнениями) следующие изменения:</w:t>
      </w:r>
    </w:p>
    <w:p w14:paraId="08751E57" w14:textId="77777777" w:rsidR="00924F3D" w:rsidRDefault="00924F3D" w:rsidP="00924F3D">
      <w:pPr>
        <w:pStyle w:val="af"/>
        <w:numPr>
          <w:ilvl w:val="1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 Строку 7 «Финансовое обеспечение» паспорта муниципальной программы изложить в новой редакции:</w:t>
      </w: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2520"/>
        <w:gridCol w:w="1288"/>
        <w:gridCol w:w="1498"/>
        <w:gridCol w:w="1288"/>
        <w:gridCol w:w="1288"/>
        <w:gridCol w:w="1767"/>
      </w:tblGrid>
      <w:tr w:rsidR="00924F3D" w:rsidRPr="00E039F7" w14:paraId="1ED19BBC" w14:textId="77777777" w:rsidTr="00A53A61">
        <w:trPr>
          <w:trHeight w:val="645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967F" w14:textId="77777777" w:rsidR="00924F3D" w:rsidRPr="00E039F7" w:rsidRDefault="00924F3D" w:rsidP="00A53A61">
            <w:pPr>
              <w:jc w:val="center"/>
              <w:rPr>
                <w:b/>
                <w:bCs/>
                <w:color w:val="000000"/>
              </w:rPr>
            </w:pPr>
            <w:r w:rsidRPr="00E039F7">
              <w:rPr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71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F4407" w14:textId="77777777" w:rsidR="00924F3D" w:rsidRPr="00E039F7" w:rsidRDefault="00924F3D" w:rsidP="00A53A61">
            <w:pPr>
              <w:jc w:val="center"/>
              <w:rPr>
                <w:b/>
                <w:bCs/>
                <w:color w:val="000000"/>
              </w:rPr>
            </w:pPr>
            <w:r w:rsidRPr="00E039F7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924F3D" w:rsidRPr="00E039F7" w14:paraId="39E03E10" w14:textId="77777777" w:rsidTr="00A53A61">
        <w:trPr>
          <w:trHeight w:val="315"/>
        </w:trPr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30F1" w14:textId="77777777" w:rsidR="00924F3D" w:rsidRPr="00E039F7" w:rsidRDefault="00924F3D" w:rsidP="00A53A61">
            <w:pPr>
              <w:rPr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FDA" w14:textId="77777777" w:rsidR="00924F3D" w:rsidRPr="00E039F7" w:rsidRDefault="00924F3D" w:rsidP="00A53A61">
            <w:pPr>
              <w:jc w:val="center"/>
              <w:rPr>
                <w:b/>
                <w:bCs/>
                <w:color w:val="000000"/>
              </w:rPr>
            </w:pPr>
            <w:r w:rsidRPr="00E039F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732A" w14:textId="77777777" w:rsidR="00924F3D" w:rsidRPr="00E039F7" w:rsidRDefault="00924F3D" w:rsidP="00A53A61">
            <w:pPr>
              <w:jc w:val="center"/>
              <w:rPr>
                <w:b/>
                <w:bCs/>
                <w:color w:val="000000"/>
              </w:rPr>
            </w:pPr>
            <w:r w:rsidRPr="00E039F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EB59" w14:textId="77777777" w:rsidR="00924F3D" w:rsidRPr="00E039F7" w:rsidRDefault="00924F3D" w:rsidP="00A53A61">
            <w:pPr>
              <w:jc w:val="center"/>
              <w:rPr>
                <w:b/>
                <w:bCs/>
                <w:color w:val="000000"/>
              </w:rPr>
            </w:pPr>
            <w:r w:rsidRPr="00E039F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8E0C" w14:textId="77777777" w:rsidR="00924F3D" w:rsidRPr="00E039F7" w:rsidRDefault="00924F3D" w:rsidP="00A53A61">
            <w:pPr>
              <w:jc w:val="center"/>
              <w:rPr>
                <w:b/>
                <w:bCs/>
                <w:color w:val="000000"/>
              </w:rPr>
            </w:pPr>
            <w:r w:rsidRPr="00E039F7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A3E98" w14:textId="77777777" w:rsidR="00924F3D" w:rsidRPr="00E039F7" w:rsidRDefault="00924F3D" w:rsidP="00A53A61">
            <w:pPr>
              <w:jc w:val="center"/>
              <w:rPr>
                <w:b/>
                <w:bCs/>
                <w:color w:val="000000"/>
              </w:rPr>
            </w:pPr>
            <w:r w:rsidRPr="00E039F7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924F3D" w:rsidRPr="00E039F7" w14:paraId="3123328B" w14:textId="77777777" w:rsidTr="00A53A61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B491" w14:textId="77777777" w:rsidR="00924F3D" w:rsidRPr="00E039F7" w:rsidRDefault="00924F3D" w:rsidP="00A53A61">
            <w:pPr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06D3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B8EC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21B4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ECC7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367D5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4F3D" w:rsidRPr="00E039F7" w14:paraId="689A5A9D" w14:textId="77777777" w:rsidTr="00A53A61">
        <w:trPr>
          <w:trHeight w:val="78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C202" w14:textId="77777777" w:rsidR="00924F3D" w:rsidRPr="00E039F7" w:rsidRDefault="00924F3D" w:rsidP="00A53A61">
            <w:pPr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9374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A2FC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48DC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D2F2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B8281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4F3D" w:rsidRPr="00E039F7" w14:paraId="236752A1" w14:textId="77777777" w:rsidTr="00A53A61">
        <w:trPr>
          <w:trHeight w:val="6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2B61" w14:textId="77777777" w:rsidR="00924F3D" w:rsidRPr="00E039F7" w:rsidRDefault="00924F3D" w:rsidP="00A53A61">
            <w:pPr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 xml:space="preserve">Бюджет МО "Посёлок </w:t>
            </w:r>
            <w:proofErr w:type="spellStart"/>
            <w:r w:rsidRPr="00E039F7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E039F7">
              <w:rPr>
                <w:color w:val="000000"/>
                <w:sz w:val="22"/>
                <w:szCs w:val="22"/>
              </w:rPr>
              <w:t>»"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E2C2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331 150,55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00FF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1 392 946,96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0C48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108 700,00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F13C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108 700,00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064C9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1 138 700,00</w:t>
            </w:r>
          </w:p>
        </w:tc>
      </w:tr>
      <w:tr w:rsidR="00924F3D" w:rsidRPr="00E039F7" w14:paraId="5FD86288" w14:textId="77777777" w:rsidTr="00A53A61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BBA3" w14:textId="77777777" w:rsidR="00924F3D" w:rsidRPr="00E039F7" w:rsidRDefault="00924F3D" w:rsidP="00A53A61">
            <w:pPr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2B31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BB82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59B8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CC79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6159F" w14:textId="77777777" w:rsidR="00924F3D" w:rsidRPr="00E039F7" w:rsidRDefault="00924F3D" w:rsidP="00A53A61">
            <w:pPr>
              <w:jc w:val="center"/>
              <w:rPr>
                <w:color w:val="000000"/>
              </w:rPr>
            </w:pPr>
            <w:r w:rsidRPr="00E039F7">
              <w:rPr>
                <w:color w:val="000000"/>
                <w:sz w:val="22"/>
                <w:szCs w:val="22"/>
              </w:rPr>
              <w:t>0</w:t>
            </w:r>
          </w:p>
        </w:tc>
      </w:tr>
      <w:tr w:rsidR="00924F3D" w:rsidRPr="00E039F7" w14:paraId="6C39D395" w14:textId="77777777" w:rsidTr="00A53A61">
        <w:trPr>
          <w:trHeight w:val="6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48D938" w14:textId="77777777" w:rsidR="00924F3D" w:rsidRPr="00E039F7" w:rsidRDefault="00924F3D" w:rsidP="00A53A61">
            <w:pPr>
              <w:rPr>
                <w:b/>
                <w:bCs/>
                <w:color w:val="000000"/>
              </w:rPr>
            </w:pPr>
            <w:r w:rsidRPr="00E039F7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C1FCB5" w14:textId="77777777" w:rsidR="00924F3D" w:rsidRPr="00E039F7" w:rsidRDefault="00924F3D" w:rsidP="00A53A61">
            <w:pPr>
              <w:jc w:val="center"/>
              <w:rPr>
                <w:b/>
                <w:bCs/>
                <w:color w:val="000000"/>
              </w:rPr>
            </w:pPr>
            <w:r w:rsidRPr="00E039F7">
              <w:rPr>
                <w:b/>
                <w:bCs/>
                <w:color w:val="000000"/>
                <w:sz w:val="22"/>
                <w:szCs w:val="22"/>
              </w:rPr>
              <w:t>331 150,55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086A8C" w14:textId="77777777" w:rsidR="00924F3D" w:rsidRPr="00041137" w:rsidRDefault="00924F3D" w:rsidP="00A53A61">
            <w:pPr>
              <w:jc w:val="center"/>
              <w:rPr>
                <w:b/>
                <w:bCs/>
                <w:color w:val="000000"/>
              </w:rPr>
            </w:pPr>
            <w:r w:rsidRPr="00041137">
              <w:rPr>
                <w:b/>
                <w:color w:val="000000"/>
                <w:sz w:val="22"/>
                <w:szCs w:val="22"/>
              </w:rPr>
              <w:t>1 392 946,96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EC3893" w14:textId="77777777" w:rsidR="00924F3D" w:rsidRPr="00E039F7" w:rsidRDefault="00924F3D" w:rsidP="00A53A61">
            <w:pPr>
              <w:jc w:val="center"/>
              <w:rPr>
                <w:b/>
                <w:bCs/>
                <w:color w:val="000000"/>
              </w:rPr>
            </w:pPr>
            <w:r w:rsidRPr="00E039F7">
              <w:rPr>
                <w:b/>
                <w:bCs/>
                <w:color w:val="000000"/>
                <w:sz w:val="22"/>
                <w:szCs w:val="22"/>
              </w:rPr>
              <w:t>108 700,00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4356B0" w14:textId="77777777" w:rsidR="00924F3D" w:rsidRPr="00E039F7" w:rsidRDefault="00924F3D" w:rsidP="00A53A61">
            <w:pPr>
              <w:jc w:val="center"/>
              <w:rPr>
                <w:b/>
                <w:bCs/>
                <w:color w:val="000000"/>
              </w:rPr>
            </w:pPr>
            <w:r w:rsidRPr="00E039F7">
              <w:rPr>
                <w:b/>
                <w:bCs/>
                <w:color w:val="000000"/>
                <w:sz w:val="22"/>
                <w:szCs w:val="22"/>
              </w:rPr>
              <w:t>108 700,00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9617E5F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</w:rPr>
            </w:pPr>
            <w:r w:rsidRPr="00E44FF9">
              <w:rPr>
                <w:b/>
                <w:color w:val="000000"/>
                <w:sz w:val="22"/>
                <w:szCs w:val="22"/>
              </w:rPr>
              <w:t>1 138 700,00</w:t>
            </w:r>
          </w:p>
        </w:tc>
      </w:tr>
    </w:tbl>
    <w:p w14:paraId="0176E981" w14:textId="77777777" w:rsidR="00924F3D" w:rsidRDefault="00924F3D" w:rsidP="00924F3D">
      <w:pPr>
        <w:pStyle w:val="af"/>
        <w:ind w:left="786"/>
        <w:jc w:val="both"/>
        <w:rPr>
          <w:bCs/>
        </w:rPr>
      </w:pPr>
    </w:p>
    <w:p w14:paraId="49E89C68" w14:textId="77777777" w:rsidR="00924F3D" w:rsidRDefault="00924F3D" w:rsidP="00924F3D">
      <w:pPr>
        <w:jc w:val="both"/>
        <w:rPr>
          <w:bCs/>
        </w:rPr>
      </w:pPr>
    </w:p>
    <w:p w14:paraId="7BC51181" w14:textId="77777777" w:rsidR="00924F3D" w:rsidRDefault="00924F3D" w:rsidP="00924F3D">
      <w:pPr>
        <w:jc w:val="both"/>
        <w:rPr>
          <w:bCs/>
        </w:rPr>
      </w:pPr>
    </w:p>
    <w:p w14:paraId="523D715B" w14:textId="77777777" w:rsidR="00924F3D" w:rsidRDefault="00924F3D" w:rsidP="00924F3D">
      <w:pPr>
        <w:pStyle w:val="af"/>
        <w:numPr>
          <w:ilvl w:val="1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lastRenderedPageBreak/>
        <w:t xml:space="preserve"> раздел 3 «перечень мероприятий и ресурсное обеспечение муниципальной программы» изложить в редакции согласно приложению к настоящему постановлению.</w:t>
      </w:r>
    </w:p>
    <w:p w14:paraId="1A3294B1" w14:textId="77777777" w:rsidR="00924F3D" w:rsidRPr="004D0E8C" w:rsidRDefault="00924F3D" w:rsidP="00924F3D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4D0E8C">
        <w:rPr>
          <w:rFonts w:eastAsiaTheme="minorHAnsi"/>
        </w:rPr>
        <w:t xml:space="preserve">Опубликовать настоящее </w:t>
      </w:r>
      <w:r>
        <w:rPr>
          <w:rFonts w:eastAsiaTheme="minorHAnsi"/>
        </w:rPr>
        <w:t>П</w:t>
      </w:r>
      <w:r w:rsidRPr="004D0E8C">
        <w:rPr>
          <w:rFonts w:eastAsiaTheme="minorHAnsi"/>
        </w:rPr>
        <w:t xml:space="preserve">остановление в информационном бюллетени «Вестник </w:t>
      </w:r>
      <w:proofErr w:type="spellStart"/>
      <w:r w:rsidRPr="004D0E8C">
        <w:rPr>
          <w:rFonts w:eastAsiaTheme="minorHAnsi"/>
        </w:rPr>
        <w:t>Айхала</w:t>
      </w:r>
      <w:proofErr w:type="spellEnd"/>
      <w:r w:rsidRPr="004D0E8C">
        <w:rPr>
          <w:rFonts w:eastAsiaTheme="minorHAnsi"/>
        </w:rPr>
        <w:t xml:space="preserve">» и разместить на официальном сайте Администрации МО «Поселок </w:t>
      </w:r>
      <w:proofErr w:type="spellStart"/>
      <w:r w:rsidRPr="004D0E8C">
        <w:rPr>
          <w:rFonts w:eastAsiaTheme="minorHAnsi"/>
        </w:rPr>
        <w:t>Айхал</w:t>
      </w:r>
      <w:proofErr w:type="spellEnd"/>
      <w:r w:rsidRPr="004D0E8C">
        <w:rPr>
          <w:rFonts w:eastAsiaTheme="minorHAnsi"/>
        </w:rPr>
        <w:t>» (www.мо-айхал.рф).</w:t>
      </w:r>
    </w:p>
    <w:p w14:paraId="217EFB9B" w14:textId="77777777" w:rsidR="00924F3D" w:rsidRPr="004D0E8C" w:rsidRDefault="00924F3D" w:rsidP="00924F3D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4D0E8C">
        <w:rPr>
          <w:rFonts w:eastAsiaTheme="minorHAnsi"/>
        </w:rPr>
        <w:t xml:space="preserve">Настоящее </w:t>
      </w:r>
      <w:r>
        <w:rPr>
          <w:rFonts w:eastAsiaTheme="minorHAnsi"/>
        </w:rPr>
        <w:t>П</w:t>
      </w:r>
      <w:r w:rsidRPr="004D0E8C">
        <w:rPr>
          <w:rFonts w:eastAsiaTheme="minorHAnsi"/>
        </w:rPr>
        <w:t xml:space="preserve">остановление вступает в силу с даты его официального опубликования. </w:t>
      </w:r>
    </w:p>
    <w:p w14:paraId="1F8730B8" w14:textId="77777777" w:rsidR="00924F3D" w:rsidRPr="004D0E8C" w:rsidRDefault="00924F3D" w:rsidP="00924F3D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4D0E8C">
        <w:rPr>
          <w:rFonts w:eastAsiaTheme="minorHAnsi"/>
        </w:rPr>
        <w:t xml:space="preserve">Контроль за исполнением настоящего </w:t>
      </w:r>
      <w:r>
        <w:rPr>
          <w:rFonts w:eastAsiaTheme="minorHAnsi"/>
        </w:rPr>
        <w:t>Постановления о</w:t>
      </w:r>
      <w:r w:rsidRPr="004D0E8C">
        <w:rPr>
          <w:rFonts w:eastAsiaTheme="minorHAnsi"/>
        </w:rPr>
        <w:t>ставляю за собой.</w:t>
      </w:r>
    </w:p>
    <w:p w14:paraId="2064BA4B" w14:textId="77777777" w:rsidR="00924F3D" w:rsidRDefault="00924F3D" w:rsidP="00924F3D">
      <w:pPr>
        <w:pStyle w:val="af"/>
        <w:ind w:left="426"/>
        <w:jc w:val="both"/>
        <w:rPr>
          <w:bCs/>
        </w:rPr>
      </w:pPr>
    </w:p>
    <w:p w14:paraId="534B929B" w14:textId="77777777" w:rsidR="00924F3D" w:rsidRDefault="00924F3D" w:rsidP="00924F3D">
      <w:pPr>
        <w:pStyle w:val="af"/>
        <w:ind w:left="426"/>
        <w:jc w:val="both"/>
        <w:rPr>
          <w:bCs/>
        </w:rPr>
      </w:pPr>
    </w:p>
    <w:p w14:paraId="15442977" w14:textId="77777777" w:rsidR="00924F3D" w:rsidRDefault="00924F3D" w:rsidP="00924F3D">
      <w:pPr>
        <w:pStyle w:val="af"/>
        <w:ind w:left="426"/>
        <w:jc w:val="both"/>
        <w:rPr>
          <w:bCs/>
        </w:rPr>
      </w:pPr>
    </w:p>
    <w:p w14:paraId="72F775F2" w14:textId="77777777" w:rsidR="00924F3D" w:rsidRDefault="00924F3D" w:rsidP="00924F3D">
      <w:pPr>
        <w:jc w:val="both"/>
        <w:rPr>
          <w:b/>
          <w:bCs/>
        </w:rPr>
      </w:pPr>
      <w:proofErr w:type="gramStart"/>
      <w:r>
        <w:rPr>
          <w:b/>
          <w:bCs/>
        </w:rPr>
        <w:t>Глава  поселка</w:t>
      </w:r>
      <w:proofErr w:type="gramEnd"/>
      <w:r>
        <w:rPr>
          <w:b/>
          <w:bCs/>
        </w:rPr>
        <w:t xml:space="preserve">                                                                                        Г.Ш. Петровская</w:t>
      </w:r>
    </w:p>
    <w:p w14:paraId="1A74BC34" w14:textId="77777777" w:rsidR="00924F3D" w:rsidRDefault="00924F3D" w:rsidP="00924F3D">
      <w:pPr>
        <w:jc w:val="both"/>
        <w:rPr>
          <w:b/>
          <w:bCs/>
        </w:rPr>
      </w:pPr>
    </w:p>
    <w:p w14:paraId="0B64D0F7" w14:textId="77777777" w:rsidR="00924F3D" w:rsidRDefault="00924F3D" w:rsidP="00924F3D">
      <w:pPr>
        <w:jc w:val="both"/>
        <w:rPr>
          <w:b/>
          <w:bCs/>
        </w:rPr>
      </w:pPr>
    </w:p>
    <w:p w14:paraId="35B13E71" w14:textId="77777777" w:rsidR="00924F3D" w:rsidRDefault="00924F3D" w:rsidP="00924F3D">
      <w:pPr>
        <w:jc w:val="both"/>
        <w:rPr>
          <w:b/>
          <w:bCs/>
        </w:rPr>
      </w:pPr>
    </w:p>
    <w:p w14:paraId="6BB53D0E" w14:textId="77777777" w:rsidR="00924F3D" w:rsidRDefault="00924F3D" w:rsidP="00924F3D">
      <w:pPr>
        <w:jc w:val="both"/>
        <w:rPr>
          <w:b/>
          <w:bCs/>
        </w:rPr>
      </w:pPr>
    </w:p>
    <w:p w14:paraId="22F43148" w14:textId="77777777" w:rsidR="00924F3D" w:rsidRDefault="00924F3D" w:rsidP="00924F3D">
      <w:pPr>
        <w:jc w:val="both"/>
        <w:rPr>
          <w:b/>
          <w:bCs/>
        </w:rPr>
      </w:pPr>
    </w:p>
    <w:p w14:paraId="0D135FEA" w14:textId="77777777" w:rsidR="00924F3D" w:rsidRDefault="00924F3D" w:rsidP="00924F3D">
      <w:pPr>
        <w:jc w:val="both"/>
        <w:rPr>
          <w:b/>
          <w:bCs/>
        </w:rPr>
      </w:pPr>
    </w:p>
    <w:p w14:paraId="3B5355CC" w14:textId="77777777" w:rsidR="00924F3D" w:rsidRDefault="00924F3D" w:rsidP="00924F3D">
      <w:pPr>
        <w:jc w:val="both"/>
        <w:rPr>
          <w:b/>
          <w:bCs/>
        </w:rPr>
      </w:pPr>
    </w:p>
    <w:p w14:paraId="070F3905" w14:textId="77777777" w:rsidR="00924F3D" w:rsidRDefault="00924F3D" w:rsidP="00924F3D">
      <w:pPr>
        <w:jc w:val="both"/>
        <w:rPr>
          <w:b/>
          <w:bCs/>
        </w:rPr>
      </w:pPr>
    </w:p>
    <w:p w14:paraId="6E0B3A59" w14:textId="77777777" w:rsidR="00924F3D" w:rsidRDefault="00924F3D" w:rsidP="00924F3D">
      <w:pPr>
        <w:jc w:val="both"/>
        <w:rPr>
          <w:b/>
          <w:bCs/>
        </w:rPr>
      </w:pPr>
    </w:p>
    <w:p w14:paraId="3FCA57C0" w14:textId="77777777" w:rsidR="00924F3D" w:rsidRDefault="00924F3D" w:rsidP="00924F3D">
      <w:pPr>
        <w:jc w:val="both"/>
        <w:rPr>
          <w:b/>
          <w:bCs/>
        </w:rPr>
      </w:pPr>
    </w:p>
    <w:p w14:paraId="50953E7C" w14:textId="77777777" w:rsidR="00924F3D" w:rsidRDefault="00924F3D" w:rsidP="00924F3D">
      <w:pPr>
        <w:jc w:val="both"/>
        <w:rPr>
          <w:b/>
          <w:bCs/>
        </w:rPr>
      </w:pPr>
    </w:p>
    <w:p w14:paraId="088AFDCE" w14:textId="77777777" w:rsidR="00924F3D" w:rsidRDefault="00924F3D" w:rsidP="00924F3D">
      <w:pPr>
        <w:jc w:val="both"/>
        <w:rPr>
          <w:b/>
          <w:bCs/>
        </w:rPr>
      </w:pPr>
    </w:p>
    <w:p w14:paraId="57378ABF" w14:textId="77777777" w:rsidR="00924F3D" w:rsidRDefault="00924F3D" w:rsidP="00924F3D">
      <w:pPr>
        <w:jc w:val="both"/>
        <w:rPr>
          <w:b/>
          <w:bCs/>
        </w:rPr>
      </w:pPr>
    </w:p>
    <w:p w14:paraId="08D2A319" w14:textId="77777777" w:rsidR="00924F3D" w:rsidRDefault="00924F3D" w:rsidP="00924F3D">
      <w:pPr>
        <w:jc w:val="both"/>
        <w:rPr>
          <w:b/>
          <w:bCs/>
        </w:rPr>
      </w:pPr>
    </w:p>
    <w:p w14:paraId="13C7A42A" w14:textId="77777777" w:rsidR="00924F3D" w:rsidRDefault="00924F3D" w:rsidP="00924F3D">
      <w:pPr>
        <w:jc w:val="both"/>
        <w:rPr>
          <w:b/>
          <w:bCs/>
        </w:rPr>
      </w:pPr>
    </w:p>
    <w:p w14:paraId="6CF1ADEE" w14:textId="77777777" w:rsidR="00924F3D" w:rsidRDefault="00924F3D" w:rsidP="00924F3D">
      <w:pPr>
        <w:jc w:val="both"/>
        <w:rPr>
          <w:b/>
          <w:bCs/>
        </w:rPr>
      </w:pPr>
    </w:p>
    <w:p w14:paraId="0EAA7907" w14:textId="77777777" w:rsidR="00924F3D" w:rsidRDefault="00924F3D" w:rsidP="00924F3D">
      <w:pPr>
        <w:jc w:val="both"/>
        <w:rPr>
          <w:b/>
          <w:bCs/>
        </w:rPr>
      </w:pPr>
    </w:p>
    <w:p w14:paraId="3CF1B4DF" w14:textId="77777777" w:rsidR="00924F3D" w:rsidRDefault="00924F3D" w:rsidP="00924F3D">
      <w:pPr>
        <w:jc w:val="both"/>
        <w:rPr>
          <w:b/>
          <w:bCs/>
        </w:rPr>
      </w:pPr>
    </w:p>
    <w:p w14:paraId="1FB492C0" w14:textId="77777777" w:rsidR="00924F3D" w:rsidRDefault="00924F3D" w:rsidP="00924F3D">
      <w:pPr>
        <w:jc w:val="both"/>
        <w:rPr>
          <w:b/>
          <w:bCs/>
        </w:rPr>
      </w:pPr>
    </w:p>
    <w:p w14:paraId="6D6E8B04" w14:textId="77777777" w:rsidR="00924F3D" w:rsidRDefault="00924F3D" w:rsidP="00924F3D">
      <w:pPr>
        <w:jc w:val="both"/>
        <w:rPr>
          <w:b/>
          <w:bCs/>
        </w:rPr>
      </w:pPr>
    </w:p>
    <w:p w14:paraId="44D80C4B" w14:textId="77777777" w:rsidR="00924F3D" w:rsidRDefault="00924F3D" w:rsidP="00924F3D">
      <w:pPr>
        <w:jc w:val="both"/>
        <w:rPr>
          <w:b/>
          <w:bCs/>
        </w:rPr>
      </w:pPr>
    </w:p>
    <w:p w14:paraId="2F5C6C31" w14:textId="77777777" w:rsidR="00924F3D" w:rsidRDefault="00924F3D" w:rsidP="00924F3D">
      <w:pPr>
        <w:jc w:val="both"/>
        <w:rPr>
          <w:b/>
          <w:bCs/>
        </w:rPr>
      </w:pPr>
    </w:p>
    <w:p w14:paraId="07AF7091" w14:textId="77777777" w:rsidR="00924F3D" w:rsidRDefault="00924F3D" w:rsidP="00924F3D">
      <w:pPr>
        <w:jc w:val="both"/>
        <w:rPr>
          <w:b/>
          <w:bCs/>
        </w:rPr>
      </w:pPr>
    </w:p>
    <w:p w14:paraId="707E1934" w14:textId="77777777" w:rsidR="00924F3D" w:rsidRDefault="00924F3D" w:rsidP="00924F3D">
      <w:pPr>
        <w:jc w:val="both"/>
        <w:rPr>
          <w:b/>
          <w:bCs/>
        </w:rPr>
      </w:pPr>
    </w:p>
    <w:p w14:paraId="3099D860" w14:textId="77777777" w:rsidR="00924F3D" w:rsidRDefault="00924F3D" w:rsidP="00924F3D">
      <w:pPr>
        <w:jc w:val="both"/>
        <w:rPr>
          <w:b/>
          <w:bCs/>
        </w:rPr>
      </w:pPr>
    </w:p>
    <w:p w14:paraId="190EB7B7" w14:textId="77777777" w:rsidR="00924F3D" w:rsidRDefault="00924F3D" w:rsidP="00924F3D">
      <w:pPr>
        <w:jc w:val="both"/>
        <w:rPr>
          <w:b/>
          <w:bCs/>
        </w:rPr>
      </w:pPr>
    </w:p>
    <w:p w14:paraId="64AA9CFA" w14:textId="77777777" w:rsidR="00924F3D" w:rsidRDefault="00924F3D" w:rsidP="00924F3D">
      <w:pPr>
        <w:jc w:val="both"/>
        <w:rPr>
          <w:b/>
          <w:bCs/>
        </w:rPr>
      </w:pPr>
    </w:p>
    <w:p w14:paraId="00551730" w14:textId="77777777" w:rsidR="00924F3D" w:rsidRDefault="00924F3D" w:rsidP="00924F3D">
      <w:pPr>
        <w:jc w:val="both"/>
        <w:rPr>
          <w:b/>
          <w:bCs/>
        </w:rPr>
      </w:pPr>
    </w:p>
    <w:p w14:paraId="5B674349" w14:textId="77777777" w:rsidR="00924F3D" w:rsidRDefault="00924F3D" w:rsidP="00924F3D">
      <w:pPr>
        <w:jc w:val="both"/>
        <w:rPr>
          <w:b/>
          <w:bCs/>
        </w:rPr>
      </w:pPr>
    </w:p>
    <w:p w14:paraId="238D1FDD" w14:textId="77777777" w:rsidR="00924F3D" w:rsidRDefault="00924F3D" w:rsidP="00924F3D">
      <w:pPr>
        <w:jc w:val="both"/>
        <w:rPr>
          <w:b/>
          <w:bCs/>
        </w:rPr>
      </w:pPr>
    </w:p>
    <w:p w14:paraId="780C2910" w14:textId="77777777" w:rsidR="00924F3D" w:rsidRDefault="00924F3D" w:rsidP="00924F3D">
      <w:pPr>
        <w:jc w:val="both"/>
        <w:rPr>
          <w:b/>
          <w:bCs/>
        </w:rPr>
      </w:pPr>
    </w:p>
    <w:p w14:paraId="05904B78" w14:textId="77777777" w:rsidR="00924F3D" w:rsidRDefault="00924F3D" w:rsidP="00924F3D">
      <w:pPr>
        <w:jc w:val="both"/>
        <w:rPr>
          <w:b/>
          <w:bCs/>
        </w:rPr>
      </w:pPr>
    </w:p>
    <w:p w14:paraId="0BABE96D" w14:textId="77777777" w:rsidR="00924F3D" w:rsidRDefault="00924F3D" w:rsidP="00924F3D">
      <w:pPr>
        <w:jc w:val="both"/>
        <w:rPr>
          <w:b/>
          <w:bCs/>
        </w:rPr>
      </w:pPr>
    </w:p>
    <w:p w14:paraId="5D26C23A" w14:textId="77777777" w:rsidR="00924F3D" w:rsidRDefault="00924F3D" w:rsidP="00924F3D">
      <w:pPr>
        <w:jc w:val="both"/>
        <w:rPr>
          <w:b/>
          <w:bCs/>
        </w:rPr>
      </w:pPr>
    </w:p>
    <w:p w14:paraId="32F61DC9" w14:textId="77777777" w:rsidR="00924F3D" w:rsidRDefault="00924F3D" w:rsidP="00924F3D">
      <w:pPr>
        <w:jc w:val="both"/>
        <w:rPr>
          <w:b/>
          <w:bCs/>
        </w:rPr>
      </w:pPr>
    </w:p>
    <w:p w14:paraId="26E18562" w14:textId="77777777" w:rsidR="00924F3D" w:rsidRDefault="00924F3D" w:rsidP="00924F3D">
      <w:pPr>
        <w:jc w:val="both"/>
        <w:rPr>
          <w:b/>
          <w:bCs/>
        </w:rPr>
      </w:pPr>
    </w:p>
    <w:p w14:paraId="34C6C084" w14:textId="77777777" w:rsidR="00924F3D" w:rsidRDefault="00924F3D" w:rsidP="00924F3D">
      <w:pPr>
        <w:jc w:val="both"/>
        <w:rPr>
          <w:b/>
          <w:bCs/>
        </w:rPr>
      </w:pPr>
    </w:p>
    <w:p w14:paraId="756CA7AB" w14:textId="77777777" w:rsidR="00924F3D" w:rsidRDefault="00924F3D" w:rsidP="00924F3D">
      <w:pPr>
        <w:jc w:val="both"/>
        <w:rPr>
          <w:b/>
          <w:bCs/>
        </w:rPr>
        <w:sectPr w:rsidR="00924F3D" w:rsidSect="008D61F7">
          <w:headerReference w:type="default" r:id="rId12"/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tbl>
      <w:tblPr>
        <w:tblW w:w="11139" w:type="dxa"/>
        <w:tblInd w:w="108" w:type="dxa"/>
        <w:tblLook w:val="04A0" w:firstRow="1" w:lastRow="0" w:firstColumn="1" w:lastColumn="0" w:noHBand="0" w:noVBand="1"/>
      </w:tblPr>
      <w:tblGrid>
        <w:gridCol w:w="10"/>
        <w:gridCol w:w="493"/>
        <w:gridCol w:w="10"/>
        <w:gridCol w:w="2250"/>
        <w:gridCol w:w="18"/>
        <w:gridCol w:w="1821"/>
        <w:gridCol w:w="38"/>
        <w:gridCol w:w="1330"/>
        <w:gridCol w:w="31"/>
        <w:gridCol w:w="1235"/>
        <w:gridCol w:w="183"/>
        <w:gridCol w:w="1045"/>
        <w:gridCol w:w="175"/>
        <w:gridCol w:w="1073"/>
        <w:gridCol w:w="1276"/>
        <w:gridCol w:w="16"/>
        <w:gridCol w:w="135"/>
      </w:tblGrid>
      <w:tr w:rsidR="00924F3D" w:rsidRPr="003E3C67" w14:paraId="6E72B95B" w14:textId="77777777" w:rsidTr="00924F3D">
        <w:trPr>
          <w:trHeight w:val="33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5E6E" w14:textId="77777777" w:rsidR="00924F3D" w:rsidRPr="003E3C67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RANGE!A1:H77"/>
            <w:bookmarkStart w:id="4" w:name="RANGE!A1:H97"/>
            <w:bookmarkStart w:id="5" w:name="RANGE!A1:H107"/>
            <w:bookmarkEnd w:id="3"/>
            <w:bookmarkEnd w:id="4"/>
            <w:bookmarkEnd w:id="5"/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61A7" w14:textId="77777777" w:rsidR="00924F3D" w:rsidRPr="003E3C67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D0647" w14:textId="77777777" w:rsidR="00924F3D" w:rsidRPr="003E3C67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BDFE" w14:textId="77777777" w:rsidR="00924F3D" w:rsidRPr="003E3C67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77D7" w14:textId="77777777" w:rsidR="00924F3D" w:rsidRPr="003E3C67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4048" w14:textId="77777777" w:rsidR="00924F3D" w:rsidRPr="003E3C67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E772" w14:textId="77777777" w:rsidR="00924F3D" w:rsidRPr="003E3C67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67">
              <w:rPr>
                <w:b/>
                <w:bCs/>
                <w:color w:val="000000"/>
                <w:sz w:val="20"/>
                <w:szCs w:val="20"/>
              </w:rPr>
              <w:t>Приложение</w:t>
            </w:r>
          </w:p>
        </w:tc>
      </w:tr>
      <w:tr w:rsidR="00924F3D" w:rsidRPr="003E3C67" w14:paraId="5F050C77" w14:textId="77777777" w:rsidTr="00924F3D">
        <w:trPr>
          <w:trHeight w:val="25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DA0F" w14:textId="77777777" w:rsidR="00924F3D" w:rsidRPr="003E3C67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50FB" w14:textId="77777777" w:rsidR="00924F3D" w:rsidRPr="003E3C67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69DBB" w14:textId="77777777" w:rsidR="00924F3D" w:rsidRPr="003E3C67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BBAB" w14:textId="77777777" w:rsidR="00924F3D" w:rsidRPr="003E3C67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5375" w14:textId="77777777" w:rsidR="00924F3D" w:rsidRPr="003E3C67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87A8" w14:textId="77777777" w:rsidR="00924F3D" w:rsidRPr="003E3C67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198C" w14:textId="77777777" w:rsidR="00924F3D" w:rsidRPr="003E3C67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3C67">
              <w:rPr>
                <w:b/>
                <w:bCs/>
                <w:color w:val="000000"/>
                <w:sz w:val="20"/>
                <w:szCs w:val="20"/>
              </w:rPr>
              <w:t>к постановлению Главы</w:t>
            </w:r>
          </w:p>
        </w:tc>
      </w:tr>
      <w:tr w:rsidR="00924F3D" w:rsidRPr="003E3C67" w14:paraId="3501B4DB" w14:textId="77777777" w:rsidTr="00924F3D">
        <w:trPr>
          <w:trHeight w:val="25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0DC4" w14:textId="77777777" w:rsidR="00924F3D" w:rsidRPr="003E3C67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FE8E" w14:textId="77777777" w:rsidR="00924F3D" w:rsidRPr="003E3C67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A6C11" w14:textId="77777777" w:rsidR="00924F3D" w:rsidRPr="003E3C67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CA41" w14:textId="77777777" w:rsidR="00924F3D" w:rsidRPr="003E3C67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DFAC" w14:textId="77777777" w:rsidR="00924F3D" w:rsidRPr="003E3C67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D54D" w14:textId="77777777" w:rsidR="00924F3D" w:rsidRPr="003E3C67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C2B7" w14:textId="77777777" w:rsidR="00924F3D" w:rsidRPr="003E3C67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E3C67"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30.08.2023 г.</w:t>
            </w:r>
            <w:r w:rsidRPr="003E3C67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>
              <w:rPr>
                <w:b/>
                <w:bCs/>
                <w:color w:val="000000"/>
                <w:sz w:val="20"/>
                <w:szCs w:val="20"/>
              </w:rPr>
              <w:t>453</w:t>
            </w:r>
          </w:p>
        </w:tc>
      </w:tr>
      <w:tr w:rsidR="00924F3D" w:rsidRPr="00E44FF9" w14:paraId="6E49CDFC" w14:textId="77777777" w:rsidTr="00924F3D">
        <w:trPr>
          <w:gridBefore w:val="1"/>
          <w:gridAfter w:val="1"/>
          <w:wBefore w:w="10" w:type="dxa"/>
          <w:wAfter w:w="135" w:type="dxa"/>
          <w:trHeight w:val="255"/>
        </w:trPr>
        <w:tc>
          <w:tcPr>
            <w:tcW w:w="109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0F40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Раздел 3.</w:t>
            </w:r>
          </w:p>
        </w:tc>
      </w:tr>
      <w:tr w:rsidR="00924F3D" w:rsidRPr="00E44FF9" w14:paraId="08429844" w14:textId="77777777" w:rsidTr="00924F3D">
        <w:trPr>
          <w:gridBefore w:val="1"/>
          <w:gridAfter w:val="1"/>
          <w:wBefore w:w="10" w:type="dxa"/>
          <w:wAfter w:w="135" w:type="dxa"/>
          <w:trHeight w:val="255"/>
        </w:trPr>
        <w:tc>
          <w:tcPr>
            <w:tcW w:w="109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E2E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ПЕРЕЧЕНЬ МЕРОПРИЯТИЙ И РЕСУРСНОЕ ОБЕСПЕЧЕНИЕ</w:t>
            </w:r>
          </w:p>
        </w:tc>
      </w:tr>
      <w:tr w:rsidR="00924F3D" w:rsidRPr="00E44FF9" w14:paraId="66BB0283" w14:textId="77777777" w:rsidTr="00924F3D">
        <w:trPr>
          <w:gridBefore w:val="1"/>
          <w:gridAfter w:val="1"/>
          <w:wBefore w:w="10" w:type="dxa"/>
          <w:wAfter w:w="135" w:type="dxa"/>
          <w:trHeight w:val="255"/>
        </w:trPr>
        <w:tc>
          <w:tcPr>
            <w:tcW w:w="109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1C1A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924F3D" w:rsidRPr="00E44FF9" w14:paraId="000A482C" w14:textId="77777777" w:rsidTr="00924F3D">
        <w:trPr>
          <w:gridBefore w:val="1"/>
          <w:gridAfter w:val="1"/>
          <w:wBefore w:w="10" w:type="dxa"/>
          <w:wAfter w:w="135" w:type="dxa"/>
          <w:trHeight w:val="990"/>
        </w:trPr>
        <w:tc>
          <w:tcPr>
            <w:tcW w:w="109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C392D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 xml:space="preserve">"Предупреждение и ликвидация последствий чрезвычайных ситуаций на территории муниципального образования Поселок </w:t>
            </w:r>
            <w:proofErr w:type="spellStart"/>
            <w:r w:rsidRPr="00E44FF9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b/>
                <w:bCs/>
                <w:color w:val="000000"/>
                <w:sz w:val="20"/>
                <w:szCs w:val="20"/>
              </w:rPr>
              <w:t>" на 2022-2026 годы"</w:t>
            </w:r>
          </w:p>
        </w:tc>
      </w:tr>
      <w:tr w:rsidR="00924F3D" w:rsidRPr="00E44FF9" w14:paraId="54449D5F" w14:textId="77777777" w:rsidTr="00924F3D">
        <w:trPr>
          <w:gridBefore w:val="1"/>
          <w:gridAfter w:val="2"/>
          <w:wBefore w:w="10" w:type="dxa"/>
          <w:wAfter w:w="151" w:type="dxa"/>
          <w:trHeight w:val="21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64C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0E4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54D9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6DA0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FD1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C7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2DA7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3C21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</w:tr>
      <w:tr w:rsidR="00924F3D" w:rsidRPr="00E44FF9" w14:paraId="34094B17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281E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E23C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01C0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D03C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</w:t>
            </w:r>
          </w:p>
        </w:tc>
      </w:tr>
      <w:tr w:rsidR="00924F3D" w:rsidRPr="00E44FF9" w14:paraId="47634601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27B28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BAA84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3C87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F830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078F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9C50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9F13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790A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924F3D" w:rsidRPr="00E44FF9" w14:paraId="6FEEC13B" w14:textId="77777777" w:rsidTr="00924F3D">
        <w:trPr>
          <w:gridBefore w:val="1"/>
          <w:gridAfter w:val="2"/>
          <w:wBefore w:w="10" w:type="dxa"/>
          <w:wAfter w:w="151" w:type="dxa"/>
          <w:trHeight w:val="585"/>
        </w:trPr>
        <w:tc>
          <w:tcPr>
            <w:tcW w:w="1097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783E" w14:textId="77777777" w:rsidR="00924F3D" w:rsidRPr="00E44FF9" w:rsidRDefault="00924F3D" w:rsidP="00A53A6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44FF9">
              <w:rPr>
                <w:i/>
                <w:iCs/>
                <w:color w:val="000000"/>
                <w:sz w:val="20"/>
                <w:szCs w:val="20"/>
              </w:rPr>
              <w:t>Организация и осуществление мероприятия по защите населения и территории муниципального образования от чрезвычайных ситуаций природного и техногенного характера.</w:t>
            </w:r>
          </w:p>
        </w:tc>
      </w:tr>
      <w:tr w:rsidR="00924F3D" w:rsidRPr="00E44FF9" w14:paraId="14C5F548" w14:textId="77777777" w:rsidTr="00924F3D">
        <w:trPr>
          <w:gridBefore w:val="1"/>
          <w:gridAfter w:val="2"/>
          <w:wBefore w:w="10" w:type="dxa"/>
          <w:wAfter w:w="151" w:type="dxa"/>
          <w:trHeight w:val="420"/>
        </w:trPr>
        <w:tc>
          <w:tcPr>
            <w:tcW w:w="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E50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FDD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Финансовый и материальный резерв на предупреждение и ликвидацию последствий ЧС.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C09CE77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F429A80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92DF04C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2687E9B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DCDE8D6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F6A1C21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924F3D" w:rsidRPr="00E44FF9" w14:paraId="53D90F07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F9617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0D960C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0BD9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543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317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F6B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F66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FBA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4F3D" w:rsidRPr="00E44FF9" w14:paraId="5EF2E7C4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225A95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9D434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B31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8DC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2B9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DB3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654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18F4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1F9A8406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B23AE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A4438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212B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15C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7FF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088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50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A1E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300 000</w:t>
            </w:r>
          </w:p>
        </w:tc>
      </w:tr>
      <w:tr w:rsidR="00924F3D" w:rsidRPr="00E44FF9" w14:paraId="1F133464" w14:textId="77777777" w:rsidTr="00924F3D">
        <w:trPr>
          <w:gridBefore w:val="1"/>
          <w:gridAfter w:val="2"/>
          <w:wBefore w:w="10" w:type="dxa"/>
          <w:wAfter w:w="151" w:type="dxa"/>
          <w:trHeight w:val="270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790E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0DD224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9714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B89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B9B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B68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A44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AFE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041ADC2A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982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D00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Профилактика и предупреждение ЧС, в связи с пожарами в жилом фонде на территории поселка (монтаж автономных дымовых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извещателей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402AD47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5BE3A75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DD58726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188 160,00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3AEA52F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E03B087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E97E436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</w:tr>
      <w:tr w:rsidR="00924F3D" w:rsidRPr="00E44FF9" w14:paraId="66F60F39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CE3F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434B9B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6C5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7F1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BEE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194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C0B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191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23C213E2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B2DA5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E42BF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73C0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68D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BCA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FD2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9AB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EDE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3EBF812F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191D3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44BDA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E23B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CAF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8E9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188 160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2D4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A32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90F5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924F3D" w:rsidRPr="00E44FF9" w14:paraId="3AF9C5CD" w14:textId="77777777" w:rsidTr="00924F3D">
        <w:trPr>
          <w:gridBefore w:val="1"/>
          <w:gridAfter w:val="2"/>
          <w:wBefore w:w="10" w:type="dxa"/>
          <w:wAfter w:w="151" w:type="dxa"/>
          <w:trHeight w:val="58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BC17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9C075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144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F3F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B88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C13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972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3E1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3804949B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291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DBC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Закуп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лесопожарного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2B63044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2668BC8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68 395,25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30D1A6D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264 455,00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8BB85DE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D0B5DF4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8203E58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924F3D" w:rsidRPr="00E44FF9" w14:paraId="4319FD11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C5C199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0C268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CFA0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D75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D5A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4D5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158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308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7D7631FD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E5455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634F1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E940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251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282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9A3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0A5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AE0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19EC826C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8AE1F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CB4C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F8A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48B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68 395,25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D46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264 455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216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F43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914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24F3D" w:rsidRPr="00E44FF9" w14:paraId="22B82D6C" w14:textId="77777777" w:rsidTr="00924F3D">
        <w:trPr>
          <w:gridBefore w:val="1"/>
          <w:gridAfter w:val="2"/>
          <w:wBefore w:w="10" w:type="dxa"/>
          <w:wAfter w:w="151" w:type="dxa"/>
          <w:trHeight w:val="27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41CD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E40388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498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9B8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A82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772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E9F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167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6199C0D7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5FA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48B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Закуп продуктов питания для добровольной пожарной дружины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1274584B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46BF77C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106 507,18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D021968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49 995,00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4955797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04E0729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C75786D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924F3D" w:rsidRPr="00E44FF9" w14:paraId="66E0EC86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7F0B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2B6D70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EF1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28A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D7E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749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85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B3A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5C011301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ECF3B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1029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4EB9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FB8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431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8E4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8AE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31A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65FF26A7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42F0A5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16B745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96EC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D92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106 507,18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FCA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49 995,00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1E5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6FC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4CF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24F3D" w:rsidRPr="00E44FF9" w14:paraId="144C618A" w14:textId="77777777" w:rsidTr="00924F3D">
        <w:trPr>
          <w:gridBefore w:val="1"/>
          <w:gridAfter w:val="2"/>
          <w:wBefore w:w="10" w:type="dxa"/>
          <w:wAfter w:w="151" w:type="dxa"/>
          <w:trHeight w:val="27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7ABCF9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049F0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5FD7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AB4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732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4C2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FAA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4A7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42423094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9D1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AE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Страхование добровольно пожарной дружины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E43FB8C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115F097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1BBBCAE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A42214C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6044265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C73D1BE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924F3D" w:rsidRPr="00E44FF9" w14:paraId="712CF8A3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4E6D58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578B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398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CC3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F6D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205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F82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CE8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3F156C51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4B73E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A989E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257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892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BBF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9C3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085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48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62046A6A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E9436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AC5EB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8E80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C54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FE1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113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9EA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684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24F3D" w:rsidRPr="00E44FF9" w14:paraId="35557746" w14:textId="77777777" w:rsidTr="00924F3D">
        <w:trPr>
          <w:gridBefore w:val="1"/>
          <w:gridAfter w:val="2"/>
          <w:wBefore w:w="10" w:type="dxa"/>
          <w:wAfter w:w="151" w:type="dxa"/>
          <w:trHeight w:val="27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3572F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4932C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C47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0B8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0F4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189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A9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061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0A92888D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86E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466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6E576AB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C066021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BA29BF1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845511A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6454982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B21CBC1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</w:tr>
      <w:tr w:rsidR="00924F3D" w:rsidRPr="00E44FF9" w14:paraId="320F9F57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D502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9CF1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E7F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B7E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7DA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F84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DE1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DC7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59064390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0ABD8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AD2BC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2E8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1A6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A25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95D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F47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A53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459176F6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ACC91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6CE0A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16A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917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3E1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095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148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8B4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28 700,00</w:t>
            </w:r>
          </w:p>
        </w:tc>
      </w:tr>
      <w:tr w:rsidR="00924F3D" w:rsidRPr="00E44FF9" w14:paraId="5238AFCC" w14:textId="77777777" w:rsidTr="00924F3D">
        <w:trPr>
          <w:gridBefore w:val="1"/>
          <w:gridAfter w:val="2"/>
          <w:wBefore w:w="10" w:type="dxa"/>
          <w:wAfter w:w="151" w:type="dxa"/>
          <w:trHeight w:val="27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8D8B3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39520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D11B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C28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F7C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90B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AD3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31E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1C76D6B2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193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748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Приобретение основных средств (бензопила)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64A504A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BF70584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46 550,00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E9B829A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EEE2C48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22593EE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6A90022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4F3D" w:rsidRPr="00E44FF9" w14:paraId="3644BA60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1722F0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A4147A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4425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FF4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3DB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1D5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BBF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F9E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60E9FB51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ED0F7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93504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5E48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A34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F02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8F9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6CC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DF3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3A836002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B4C30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868748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B7AF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AF4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46 550,00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318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F5E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105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968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57342921" w14:textId="77777777" w:rsidTr="00924F3D">
        <w:trPr>
          <w:gridBefore w:val="1"/>
          <w:gridAfter w:val="2"/>
          <w:wBefore w:w="10" w:type="dxa"/>
          <w:wAfter w:w="151" w:type="dxa"/>
          <w:trHeight w:val="27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6F19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6EDE8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F05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EBB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52A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C15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A15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2B3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6956E236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BC8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F28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636A6E45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5152F60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14 858,12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8C73558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D561EAD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BE3A50B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73F7ACD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4F3D" w:rsidRPr="00E44FF9" w14:paraId="2480F26E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31265B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994AC0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6B7C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55A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1B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4FB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AE2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B86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0544C90D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E1237B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ADE08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A329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4CF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56E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C39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472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9D9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52397C31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1B77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8FFF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4F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CCD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14 858,12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9F3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4F0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D36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F22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4BE7FF44" w14:textId="77777777" w:rsidTr="00924F3D">
        <w:trPr>
          <w:gridBefore w:val="1"/>
          <w:gridAfter w:val="2"/>
          <w:wBefore w:w="10" w:type="dxa"/>
          <w:wAfter w:w="151" w:type="dxa"/>
          <w:trHeight w:val="27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E477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81D4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3651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B17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2B1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18E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1FF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727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07F854BA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9F9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D73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Приобретение ГСМ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B007E58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CFBF1AD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8734F7E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ABD5FDB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E130830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5B2DD2AE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4F3D" w:rsidRPr="00E44FF9" w14:paraId="7DF3F186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70C2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B2BC9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725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A16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F71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158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9BE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D23D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5C194C53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59167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27C94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613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724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A14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030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022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3A83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496ED7FA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920024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1C45CF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0324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805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E0E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7F6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3DD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C7B9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676868A4" w14:textId="77777777" w:rsidTr="00924F3D">
        <w:trPr>
          <w:gridBefore w:val="1"/>
          <w:gridAfter w:val="2"/>
          <w:wBefore w:w="10" w:type="dxa"/>
          <w:wAfter w:w="151" w:type="dxa"/>
          <w:trHeight w:val="270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60768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AFD150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D3B7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CB4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2F2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B8E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2A7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4178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2AC7F064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556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845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Приобретение пластиковой карты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F911C33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CF3A546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A18329D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D5A961D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73DB1A6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74D50258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4F3D" w:rsidRPr="00E44FF9" w14:paraId="12A9C32A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011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FA1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031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A4A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6FB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792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87F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053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2B355C22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D91C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B92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C68F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616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4CD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86C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B85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AD97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214FC813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5D24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1149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E3E0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F7B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248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7BA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88D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9918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755DF6BF" w14:textId="77777777" w:rsidTr="00924F3D">
        <w:trPr>
          <w:gridBefore w:val="1"/>
          <w:gridAfter w:val="2"/>
          <w:wBefore w:w="10" w:type="dxa"/>
          <w:wAfter w:w="151" w:type="dxa"/>
          <w:trHeight w:val="27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3BF3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91DA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10FF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ADF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112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145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C55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4A1C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5EB60925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FFD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A34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Приобретение расходных материалов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C02181B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763AAB0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40 440,00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597E47A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F24DB2E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3F98320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56282F93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4F3D" w:rsidRPr="00E44FF9" w14:paraId="05B13F98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89BC1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27F0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D963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5F4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854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AD6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CE0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A210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1EA1E261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1530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C19B4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CB29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A34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F4A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4E1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38B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4F6E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00BEA8F5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765584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B7E39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1F4F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E1E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40 440,00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453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71F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0D8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35E8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7EFC3778" w14:textId="77777777" w:rsidTr="00924F3D">
        <w:trPr>
          <w:gridBefore w:val="1"/>
          <w:gridAfter w:val="2"/>
          <w:wBefore w:w="10" w:type="dxa"/>
          <w:wAfter w:w="151" w:type="dxa"/>
          <w:trHeight w:val="270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6463CC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543B3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376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648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2BD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C12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36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382C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7F54D214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057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288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Поставка подарочных сертификатов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312E17D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6613F39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BC32AC5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94CC932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1CF3FEE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66D47336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4F3D" w:rsidRPr="00E44FF9" w14:paraId="69C55728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5F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3859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634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914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715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E07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18D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604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4065476A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868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B413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297A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E85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16B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700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A41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1E18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79FDF177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8BC5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CB61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EE4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E44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34 000,00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402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09E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D90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1992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45296506" w14:textId="77777777" w:rsidTr="00924F3D">
        <w:trPr>
          <w:gridBefore w:val="1"/>
          <w:gridAfter w:val="2"/>
          <w:wBefore w:w="10" w:type="dxa"/>
          <w:wAfter w:w="151" w:type="dxa"/>
          <w:trHeight w:val="27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632F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CCC8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CBCF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6BB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0E3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0E3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999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5E2C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67631B38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7FA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254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Приобретение громкоговорителя рупорного ручного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0678A37C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D24703C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9F2A3BC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C803964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E267FDA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5603B5D2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4F3D" w:rsidRPr="00E44FF9" w14:paraId="28633E60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81CB1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119AFA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3924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0F7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208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A70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4BB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E69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671E600D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CAFD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258B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4D1C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251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5E7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9C4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2D5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FD5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2AE058E6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7C451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318F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794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6AB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D03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4FA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D34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E5D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7B4489A5" w14:textId="77777777" w:rsidTr="00924F3D">
        <w:trPr>
          <w:gridBefore w:val="1"/>
          <w:gridAfter w:val="2"/>
          <w:wBefore w:w="10" w:type="dxa"/>
          <w:wAfter w:w="151" w:type="dxa"/>
          <w:trHeight w:val="270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F49B1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7AF8D8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65E3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933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EE4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299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027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3223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174D6EC4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6DD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7DF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Приобретение знаков безопасности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851252E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C0C407B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D12A8BE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28 223,96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FE056BE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C6C8912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7AD34D67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4F3D" w:rsidRPr="00E44FF9" w14:paraId="60B0B99D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9F22E8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0ADF9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9938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FDF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DA0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FF1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CB3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660E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4B932350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D963F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9E36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AB47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99D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695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D41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34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3C6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43FFCACD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E983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E356B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9729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B51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323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28 223,96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08F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291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F51B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127378E4" w14:textId="77777777" w:rsidTr="00924F3D">
        <w:trPr>
          <w:gridBefore w:val="1"/>
          <w:gridAfter w:val="2"/>
          <w:wBefore w:w="10" w:type="dxa"/>
          <w:wAfter w:w="151" w:type="dxa"/>
          <w:trHeight w:val="27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14002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69E4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CA69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013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E04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2E5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C6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DEB9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3DE01A84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7A6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78E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Разработка плана действия по предупреждению и ликвидации ЧС природного и техногенного характера на территории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514C62D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9039626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9A3F590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121 283,00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2107345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2C2315BA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59055D7B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24F3D" w:rsidRPr="00E44FF9" w14:paraId="79384C3A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603D5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DDFF7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DB8C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7B6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F2D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B0D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062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0917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4CEB35B3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D14567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6075D5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3823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3C5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436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800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CD4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3DB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7D53F38F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7F1E9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86855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8C45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3BF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20C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121 283,00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9A3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F0E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801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246AE5E1" w14:textId="77777777" w:rsidTr="00924F3D">
        <w:trPr>
          <w:gridBefore w:val="1"/>
          <w:gridAfter w:val="2"/>
          <w:wBefore w:w="10" w:type="dxa"/>
          <w:wAfter w:w="151" w:type="dxa"/>
          <w:trHeight w:val="78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B3AE1C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B371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1A4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343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200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944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1D7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853F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3D260986" w14:textId="77777777" w:rsidTr="00924F3D">
        <w:trPr>
          <w:gridBefore w:val="1"/>
          <w:gridAfter w:val="2"/>
          <w:wBefore w:w="10" w:type="dxa"/>
          <w:wAfter w:w="151" w:type="dxa"/>
          <w:trHeight w:val="1110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C1D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275BABB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Поставка средств индивидуальной защиты (пожарных костюмов добровольца, специальных огнестойких накидок, промышленных касок, защитных очков,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газодымозащитных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 xml:space="preserve"> </w:t>
            </w:r>
            <w:r w:rsidRPr="00E44FF9">
              <w:rPr>
                <w:color w:val="000000"/>
                <w:sz w:val="20"/>
                <w:szCs w:val="20"/>
              </w:rPr>
              <w:lastRenderedPageBreak/>
              <w:t>респираторов)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3989742C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93A867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5454BD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276 970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E7B2AF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62BC72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8840E5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471BC153" w14:textId="77777777" w:rsidTr="00924F3D">
        <w:trPr>
          <w:gridBefore w:val="1"/>
          <w:gridAfter w:val="2"/>
          <w:wBefore w:w="10" w:type="dxa"/>
          <w:wAfter w:w="151" w:type="dxa"/>
          <w:trHeight w:val="30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3A2F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D1B7B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01A5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E71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2B0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E61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A54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1D2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6C2D4794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5F6D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5D9D03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2959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0A1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9DC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709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A77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5C90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70051A6E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DF0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B10B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1C4A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E90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671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276 970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855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F70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DB3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1AD397B3" w14:textId="77777777" w:rsidTr="00924F3D">
        <w:trPr>
          <w:gridBefore w:val="1"/>
          <w:gridAfter w:val="2"/>
          <w:wBefore w:w="10" w:type="dxa"/>
          <w:wAfter w:w="151" w:type="dxa"/>
          <w:trHeight w:val="31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F06A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BACF1F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D670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826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324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F87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31E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CB0B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21A62EF5" w14:textId="77777777" w:rsidTr="00924F3D">
        <w:trPr>
          <w:gridBefore w:val="1"/>
          <w:gridAfter w:val="2"/>
          <w:wBefore w:w="10" w:type="dxa"/>
          <w:wAfter w:w="151" w:type="dxa"/>
          <w:trHeight w:val="495"/>
        </w:trPr>
        <w:tc>
          <w:tcPr>
            <w:tcW w:w="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6B3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2B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Поставка комплектов фильтрующе-сорбирующих элементов 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E451DF1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C9AA57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3CB2E2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43 860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4B5AF0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907C5B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3A386C7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6F3D838B" w14:textId="77777777" w:rsidTr="00924F3D">
        <w:trPr>
          <w:gridBefore w:val="1"/>
          <w:gridAfter w:val="2"/>
          <w:wBefore w:w="10" w:type="dxa"/>
          <w:wAfter w:w="151" w:type="dxa"/>
          <w:trHeight w:val="300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642E0A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4728F3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BABB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8A9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FFC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F93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B77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EBC5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07AAA9DC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C4F3A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A834EA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F4D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8B1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A08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789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652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2B3D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7B64F248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31378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EC56C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B07A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15E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3A1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43 860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C29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488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2B19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3B858335" w14:textId="77777777" w:rsidTr="00924F3D">
        <w:trPr>
          <w:gridBefore w:val="1"/>
          <w:gridAfter w:val="2"/>
          <w:wBefore w:w="10" w:type="dxa"/>
          <w:wAfter w:w="151" w:type="dxa"/>
          <w:trHeight w:val="315"/>
        </w:trPr>
        <w:tc>
          <w:tcPr>
            <w:tcW w:w="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AFA5F8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F17FF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89F8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E48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1AF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DB2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94C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36AC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14ABC526" w14:textId="77777777" w:rsidTr="00924F3D">
        <w:trPr>
          <w:gridBefore w:val="1"/>
          <w:gridAfter w:val="2"/>
          <w:wBefore w:w="10" w:type="dxa"/>
          <w:wAfter w:w="151" w:type="dxa"/>
          <w:trHeight w:val="315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536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9DB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Разработка паспорта безопасности территории муниципального образования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50B3725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A4F7E5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6AE27F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2402B9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2D3FE5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09D03C7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36A8A18A" w14:textId="77777777" w:rsidTr="00924F3D">
        <w:trPr>
          <w:gridBefore w:val="1"/>
          <w:gridAfter w:val="2"/>
          <w:wBefore w:w="10" w:type="dxa"/>
          <w:wAfter w:w="151" w:type="dxa"/>
          <w:trHeight w:val="31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6ED37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7297A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06A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627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8BE8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15D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2C7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62DD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65D541FF" w14:textId="77777777" w:rsidTr="00924F3D">
        <w:trPr>
          <w:gridBefore w:val="1"/>
          <w:gridAfter w:val="2"/>
          <w:wBefore w:w="10" w:type="dxa"/>
          <w:wAfter w:w="151" w:type="dxa"/>
          <w:trHeight w:val="31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9F33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454C7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415E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7C5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744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34C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178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F705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0A760D7B" w14:textId="77777777" w:rsidTr="00924F3D">
        <w:trPr>
          <w:gridBefore w:val="1"/>
          <w:gridAfter w:val="2"/>
          <w:wBefore w:w="10" w:type="dxa"/>
          <w:wAfter w:w="151" w:type="dxa"/>
          <w:trHeight w:val="31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51BAAA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2DC3A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A06C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12B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F61D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905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848C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C83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6B70EC08" w14:textId="77777777" w:rsidTr="00924F3D">
        <w:trPr>
          <w:gridBefore w:val="1"/>
          <w:gridAfter w:val="2"/>
          <w:wBefore w:w="10" w:type="dxa"/>
          <w:wAfter w:w="151" w:type="dxa"/>
          <w:trHeight w:val="315"/>
        </w:trPr>
        <w:tc>
          <w:tcPr>
            <w:tcW w:w="5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FCD1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B1DE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21C6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650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649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73F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67F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ACF55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4F3D" w:rsidRPr="00E44FF9" w14:paraId="6F7C6DA0" w14:textId="77777777" w:rsidTr="00924F3D">
        <w:trPr>
          <w:gridBefore w:val="1"/>
          <w:gridAfter w:val="2"/>
          <w:wBefore w:w="10" w:type="dxa"/>
          <w:wAfter w:w="151" w:type="dxa"/>
          <w:trHeight w:val="465"/>
        </w:trPr>
        <w:tc>
          <w:tcPr>
            <w:tcW w:w="27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1BEE5B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8941836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471B2D3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8E60F02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1 392 946,96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0CDAAF13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108 700,00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C7B1C3B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108 700,00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59F6E357" w14:textId="77777777" w:rsidR="00924F3D" w:rsidRPr="00E44FF9" w:rsidRDefault="00924F3D" w:rsidP="00A5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FF9">
              <w:rPr>
                <w:b/>
                <w:bCs/>
                <w:color w:val="000000"/>
                <w:sz w:val="20"/>
                <w:szCs w:val="20"/>
              </w:rPr>
              <w:t>1 138 700,00</w:t>
            </w:r>
          </w:p>
        </w:tc>
      </w:tr>
      <w:tr w:rsidR="00924F3D" w:rsidRPr="00E44FF9" w14:paraId="0A4122AD" w14:textId="77777777" w:rsidTr="00924F3D">
        <w:trPr>
          <w:gridBefore w:val="1"/>
          <w:gridAfter w:val="2"/>
          <w:wBefore w:w="10" w:type="dxa"/>
          <w:wAfter w:w="151" w:type="dxa"/>
          <w:trHeight w:val="255"/>
        </w:trPr>
        <w:tc>
          <w:tcPr>
            <w:tcW w:w="27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8677FB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B59E8B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90037A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E2360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3EF10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B053A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8638E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4F3D" w:rsidRPr="00E44FF9" w14:paraId="1C92D9C7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27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DC01F6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4446A2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568FE3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DAEBE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98E13F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06100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A24DE2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4F3D" w:rsidRPr="00E44FF9" w14:paraId="3C259BCF" w14:textId="77777777" w:rsidTr="00924F3D">
        <w:trPr>
          <w:gridBefore w:val="1"/>
          <w:gridAfter w:val="2"/>
          <w:wBefore w:w="10" w:type="dxa"/>
          <w:wAfter w:w="151" w:type="dxa"/>
          <w:trHeight w:val="510"/>
        </w:trPr>
        <w:tc>
          <w:tcPr>
            <w:tcW w:w="27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978BD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59D583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 xml:space="preserve">Бюджет МО "Поселок </w:t>
            </w:r>
            <w:proofErr w:type="spellStart"/>
            <w:r w:rsidRPr="00E44FF9">
              <w:rPr>
                <w:color w:val="000000"/>
                <w:sz w:val="20"/>
                <w:szCs w:val="20"/>
              </w:rPr>
              <w:t>Айхал</w:t>
            </w:r>
            <w:proofErr w:type="spellEnd"/>
            <w:r w:rsidRPr="00E44F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60B6D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331 150,55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523A8E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1 392 946,96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9D3021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108 700,00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4C33F6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108 700,00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723344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1 138 700,00</w:t>
            </w:r>
          </w:p>
        </w:tc>
      </w:tr>
      <w:tr w:rsidR="00924F3D" w:rsidRPr="00E44FF9" w14:paraId="6C828F24" w14:textId="77777777" w:rsidTr="00924F3D">
        <w:trPr>
          <w:gridBefore w:val="1"/>
          <w:gridAfter w:val="2"/>
          <w:wBefore w:w="10" w:type="dxa"/>
          <w:wAfter w:w="151" w:type="dxa"/>
          <w:trHeight w:val="270"/>
        </w:trPr>
        <w:tc>
          <w:tcPr>
            <w:tcW w:w="27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72174" w14:textId="77777777" w:rsidR="00924F3D" w:rsidRPr="00E44FF9" w:rsidRDefault="00924F3D" w:rsidP="00A53A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2B1D09" w14:textId="77777777" w:rsidR="00924F3D" w:rsidRPr="00E44FF9" w:rsidRDefault="00924F3D" w:rsidP="00A53A61">
            <w:pPr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059719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824FB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3994E0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1103FB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D28D47" w14:textId="77777777" w:rsidR="00924F3D" w:rsidRPr="00E44FF9" w:rsidRDefault="00924F3D" w:rsidP="00A53A61">
            <w:pPr>
              <w:jc w:val="center"/>
              <w:rPr>
                <w:color w:val="000000"/>
                <w:sz w:val="20"/>
                <w:szCs w:val="20"/>
              </w:rPr>
            </w:pPr>
            <w:r w:rsidRPr="00E44FF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67BA5AAD" w14:textId="77777777" w:rsidR="00924F3D" w:rsidRPr="00DC131C" w:rsidRDefault="00924F3D" w:rsidP="00924F3D">
      <w:pPr>
        <w:jc w:val="both"/>
        <w:rPr>
          <w:b/>
          <w:bCs/>
        </w:rPr>
      </w:pPr>
    </w:p>
    <w:p w14:paraId="061B8A70" w14:textId="77777777" w:rsidR="006337B6" w:rsidRPr="00A745C5" w:rsidRDefault="006337B6" w:rsidP="006337B6">
      <w:pPr>
        <w:ind w:left="284" w:firstLine="283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3A683B4A" w14:textId="77777777" w:rsidR="006337B6" w:rsidRPr="00A745C5" w:rsidRDefault="006337B6" w:rsidP="006337B6">
      <w:pPr>
        <w:ind w:left="284" w:firstLine="283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4BB7553B" w14:textId="77777777" w:rsidR="006337B6" w:rsidRPr="00A745C5" w:rsidRDefault="006337B6" w:rsidP="006337B6">
      <w:pPr>
        <w:ind w:left="284" w:firstLine="283"/>
        <w:jc w:val="both"/>
        <w:rPr>
          <w:color w:val="2D2D2D"/>
          <w:spacing w:val="2"/>
          <w:sz w:val="22"/>
          <w:szCs w:val="22"/>
          <w:shd w:val="clear" w:color="auto" w:fill="FFFFFF"/>
        </w:rPr>
      </w:pPr>
    </w:p>
    <w:p w14:paraId="053CB2FF" w14:textId="77777777" w:rsidR="006337B6" w:rsidRPr="00BF7812" w:rsidRDefault="006337B6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  <w:bookmarkStart w:id="6" w:name="_GoBack"/>
      <w:bookmarkEnd w:id="6"/>
    </w:p>
    <w:sectPr w:rsidR="006337B6" w:rsidRPr="00BF7812" w:rsidSect="00924F3D">
      <w:pgSz w:w="16838" w:h="11906" w:orient="landscape"/>
      <w:pgMar w:top="1276" w:right="1134" w:bottom="707" w:left="709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0206F" w14:textId="77777777" w:rsidR="0053726B" w:rsidRDefault="0053726B" w:rsidP="00B428D1">
      <w:r>
        <w:separator/>
      </w:r>
    </w:p>
  </w:endnote>
  <w:endnote w:type="continuationSeparator" w:id="0">
    <w:p w14:paraId="3A7EFB1C" w14:textId="77777777" w:rsidR="0053726B" w:rsidRDefault="0053726B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CD04B" w14:textId="77777777" w:rsidR="0053726B" w:rsidRDefault="0053726B" w:rsidP="00B428D1">
      <w:r>
        <w:separator/>
      </w:r>
    </w:p>
  </w:footnote>
  <w:footnote w:type="continuationSeparator" w:id="0">
    <w:p w14:paraId="4C7AD1FA" w14:textId="77777777" w:rsidR="0053726B" w:rsidRDefault="0053726B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C5D3" w14:textId="77777777" w:rsidR="006337B6" w:rsidRDefault="006337B6" w:rsidP="006337B6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1A588" w14:textId="77777777" w:rsidR="00924F3D" w:rsidRPr="008F6405" w:rsidRDefault="00924F3D" w:rsidP="008F5619">
    <w:pPr>
      <w:pStyle w:val="a9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5">
    <w:nsid w:val="00FF64C2"/>
    <w:multiLevelType w:val="hybridMultilevel"/>
    <w:tmpl w:val="651C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C009B"/>
    <w:multiLevelType w:val="hybridMultilevel"/>
    <w:tmpl w:val="CF04641C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0F9F6C40"/>
    <w:multiLevelType w:val="hybridMultilevel"/>
    <w:tmpl w:val="368634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32770FE"/>
    <w:multiLevelType w:val="multilevel"/>
    <w:tmpl w:val="B242424E"/>
    <w:lvl w:ilvl="0">
      <w:start w:val="2"/>
      <w:numFmt w:val="decimal"/>
      <w:lvlText w:val="7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2B6FAD"/>
    <w:multiLevelType w:val="hybridMultilevel"/>
    <w:tmpl w:val="3216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036CC"/>
    <w:multiLevelType w:val="hybridMultilevel"/>
    <w:tmpl w:val="13F2984C"/>
    <w:lvl w:ilvl="0" w:tplc="C506020E">
      <w:start w:val="1"/>
      <w:numFmt w:val="decimal"/>
      <w:lvlText w:val="%1."/>
      <w:lvlJc w:val="left"/>
      <w:pPr>
        <w:ind w:left="1089" w:hanging="36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>
    <w:nsid w:val="1FED0557"/>
    <w:multiLevelType w:val="hybridMultilevel"/>
    <w:tmpl w:val="A664E23E"/>
    <w:lvl w:ilvl="0" w:tplc="1154247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16B47"/>
    <w:multiLevelType w:val="multilevel"/>
    <w:tmpl w:val="0270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3605F7"/>
    <w:multiLevelType w:val="hybridMultilevel"/>
    <w:tmpl w:val="65A0199E"/>
    <w:lvl w:ilvl="0" w:tplc="501EED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C5A7A"/>
    <w:multiLevelType w:val="hybridMultilevel"/>
    <w:tmpl w:val="A83C9B0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>
    <w:nsid w:val="34A8462F"/>
    <w:multiLevelType w:val="hybridMultilevel"/>
    <w:tmpl w:val="7BF2728C"/>
    <w:lvl w:ilvl="0" w:tplc="C3C8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E7ADE"/>
    <w:multiLevelType w:val="multilevel"/>
    <w:tmpl w:val="AE8A8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B376ED4"/>
    <w:multiLevelType w:val="hybridMultilevel"/>
    <w:tmpl w:val="2150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47A3B"/>
    <w:multiLevelType w:val="hybridMultilevel"/>
    <w:tmpl w:val="DC08C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C9284C"/>
    <w:multiLevelType w:val="hybridMultilevel"/>
    <w:tmpl w:val="E9445462"/>
    <w:lvl w:ilvl="0" w:tplc="1B84DE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8D3CEC"/>
    <w:multiLevelType w:val="multilevel"/>
    <w:tmpl w:val="D490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A301F7"/>
    <w:multiLevelType w:val="hybridMultilevel"/>
    <w:tmpl w:val="0EC62EA4"/>
    <w:lvl w:ilvl="0" w:tplc="1D0011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84662"/>
    <w:multiLevelType w:val="hybridMultilevel"/>
    <w:tmpl w:val="BA7E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A0536"/>
    <w:multiLevelType w:val="hybridMultilevel"/>
    <w:tmpl w:val="147C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44577"/>
    <w:multiLevelType w:val="hybridMultilevel"/>
    <w:tmpl w:val="6EC88C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718A78F8"/>
    <w:multiLevelType w:val="hybridMultilevel"/>
    <w:tmpl w:val="2730E3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7619614E"/>
    <w:multiLevelType w:val="hybridMultilevel"/>
    <w:tmpl w:val="E2D0EC6E"/>
    <w:lvl w:ilvl="0" w:tplc="AB044FB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6418A7"/>
    <w:multiLevelType w:val="hybridMultilevel"/>
    <w:tmpl w:val="0F5A6734"/>
    <w:lvl w:ilvl="0" w:tplc="1D0011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36256F"/>
    <w:multiLevelType w:val="hybridMultilevel"/>
    <w:tmpl w:val="8DB8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E0B28"/>
    <w:multiLevelType w:val="hybridMultilevel"/>
    <w:tmpl w:val="3F40E0AC"/>
    <w:lvl w:ilvl="0" w:tplc="11542470">
      <w:start w:val="1"/>
      <w:numFmt w:val="decimal"/>
      <w:lvlText w:val="%1."/>
      <w:lvlJc w:val="left"/>
      <w:pPr>
        <w:ind w:left="19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7E0446A2"/>
    <w:multiLevelType w:val="hybridMultilevel"/>
    <w:tmpl w:val="D77421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E62579C"/>
    <w:multiLevelType w:val="hybridMultilevel"/>
    <w:tmpl w:val="72746A40"/>
    <w:lvl w:ilvl="0" w:tplc="04190001">
      <w:start w:val="1"/>
      <w:numFmt w:val="bullet"/>
      <w:lvlText w:val=""/>
      <w:lvlJc w:val="left"/>
      <w:pPr>
        <w:ind w:left="1804" w:hanging="10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29"/>
  </w:num>
  <w:num w:numId="5">
    <w:abstractNumId w:val="24"/>
  </w:num>
  <w:num w:numId="6">
    <w:abstractNumId w:val="6"/>
  </w:num>
  <w:num w:numId="7">
    <w:abstractNumId w:val="18"/>
  </w:num>
  <w:num w:numId="8">
    <w:abstractNumId w:val="15"/>
  </w:num>
  <w:num w:numId="9">
    <w:abstractNumId w:val="23"/>
  </w:num>
  <w:num w:numId="10">
    <w:abstractNumId w:val="33"/>
  </w:num>
  <w:num w:numId="11">
    <w:abstractNumId w:val="28"/>
  </w:num>
  <w:num w:numId="12">
    <w:abstractNumId w:val="8"/>
  </w:num>
  <w:num w:numId="13">
    <w:abstractNumId w:val="20"/>
  </w:num>
  <w:num w:numId="14">
    <w:abstractNumId w:val="19"/>
  </w:num>
  <w:num w:numId="15">
    <w:abstractNumId w:val="10"/>
  </w:num>
  <w:num w:numId="16">
    <w:abstractNumId w:val="30"/>
  </w:num>
  <w:num w:numId="17">
    <w:abstractNumId w:val="9"/>
  </w:num>
  <w:num w:numId="18">
    <w:abstractNumId w:val="22"/>
  </w:num>
  <w:num w:numId="19">
    <w:abstractNumId w:val="32"/>
  </w:num>
  <w:num w:numId="20">
    <w:abstractNumId w:val="11"/>
  </w:num>
  <w:num w:numId="21">
    <w:abstractNumId w:val="31"/>
  </w:num>
  <w:num w:numId="22">
    <w:abstractNumId w:val="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</w:num>
  <w:num w:numId="26">
    <w:abstractNumId w:val="27"/>
  </w:num>
  <w:num w:numId="27">
    <w:abstractNumId w:val="7"/>
  </w:num>
  <w:num w:numId="28">
    <w:abstractNumId w:val="14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3"/>
    <w:rsid w:val="000076EF"/>
    <w:rsid w:val="000164EF"/>
    <w:rsid w:val="00032FCB"/>
    <w:rsid w:val="0003430A"/>
    <w:rsid w:val="000349EE"/>
    <w:rsid w:val="00035A6E"/>
    <w:rsid w:val="000373E2"/>
    <w:rsid w:val="00042DB2"/>
    <w:rsid w:val="0004300B"/>
    <w:rsid w:val="00046B8A"/>
    <w:rsid w:val="00073834"/>
    <w:rsid w:val="000745B6"/>
    <w:rsid w:val="0008724A"/>
    <w:rsid w:val="0009024D"/>
    <w:rsid w:val="000A4295"/>
    <w:rsid w:val="000A5664"/>
    <w:rsid w:val="000B558B"/>
    <w:rsid w:val="000C64FB"/>
    <w:rsid w:val="000D0C05"/>
    <w:rsid w:val="000D26F7"/>
    <w:rsid w:val="000D7328"/>
    <w:rsid w:val="000E1122"/>
    <w:rsid w:val="000F25FB"/>
    <w:rsid w:val="000F74A6"/>
    <w:rsid w:val="000F7FA1"/>
    <w:rsid w:val="001026E2"/>
    <w:rsid w:val="00102B83"/>
    <w:rsid w:val="00117874"/>
    <w:rsid w:val="001207E1"/>
    <w:rsid w:val="001243DD"/>
    <w:rsid w:val="001253B4"/>
    <w:rsid w:val="00126820"/>
    <w:rsid w:val="00132830"/>
    <w:rsid w:val="00140D51"/>
    <w:rsid w:val="00156569"/>
    <w:rsid w:val="0015799A"/>
    <w:rsid w:val="00157DAC"/>
    <w:rsid w:val="00160C7B"/>
    <w:rsid w:val="00164F24"/>
    <w:rsid w:val="0017552C"/>
    <w:rsid w:val="00183132"/>
    <w:rsid w:val="0018444F"/>
    <w:rsid w:val="001846DB"/>
    <w:rsid w:val="0018509C"/>
    <w:rsid w:val="001922BD"/>
    <w:rsid w:val="00194139"/>
    <w:rsid w:val="001A02AF"/>
    <w:rsid w:val="001A08D8"/>
    <w:rsid w:val="001B02C5"/>
    <w:rsid w:val="001B3E70"/>
    <w:rsid w:val="001B6D44"/>
    <w:rsid w:val="001C098F"/>
    <w:rsid w:val="001C2375"/>
    <w:rsid w:val="001C5C84"/>
    <w:rsid w:val="001C7CBD"/>
    <w:rsid w:val="001C7DB3"/>
    <w:rsid w:val="001D715C"/>
    <w:rsid w:val="001F1E42"/>
    <w:rsid w:val="00202EA4"/>
    <w:rsid w:val="00207AD8"/>
    <w:rsid w:val="00210384"/>
    <w:rsid w:val="002144AE"/>
    <w:rsid w:val="002150C3"/>
    <w:rsid w:val="00215227"/>
    <w:rsid w:val="00217576"/>
    <w:rsid w:val="002229ED"/>
    <w:rsid w:val="002279E5"/>
    <w:rsid w:val="00230F4E"/>
    <w:rsid w:val="0023195D"/>
    <w:rsid w:val="00233D74"/>
    <w:rsid w:val="00234BAC"/>
    <w:rsid w:val="0023611C"/>
    <w:rsid w:val="00242298"/>
    <w:rsid w:val="00243AC7"/>
    <w:rsid w:val="0024559A"/>
    <w:rsid w:val="00256E2E"/>
    <w:rsid w:val="002641C4"/>
    <w:rsid w:val="002659EE"/>
    <w:rsid w:val="00273841"/>
    <w:rsid w:val="00274860"/>
    <w:rsid w:val="00275725"/>
    <w:rsid w:val="00276C59"/>
    <w:rsid w:val="00294A55"/>
    <w:rsid w:val="002A3CB6"/>
    <w:rsid w:val="002B13C4"/>
    <w:rsid w:val="002B2871"/>
    <w:rsid w:val="002B4F3E"/>
    <w:rsid w:val="002B54F7"/>
    <w:rsid w:val="002C1021"/>
    <w:rsid w:val="002C1D49"/>
    <w:rsid w:val="002D1A14"/>
    <w:rsid w:val="002D2C71"/>
    <w:rsid w:val="002D57EA"/>
    <w:rsid w:val="002F1565"/>
    <w:rsid w:val="00301176"/>
    <w:rsid w:val="00304BA0"/>
    <w:rsid w:val="00305281"/>
    <w:rsid w:val="0030636C"/>
    <w:rsid w:val="003109E8"/>
    <w:rsid w:val="00313B01"/>
    <w:rsid w:val="0031581C"/>
    <w:rsid w:val="00321BAE"/>
    <w:rsid w:val="00330435"/>
    <w:rsid w:val="00331998"/>
    <w:rsid w:val="00335BA7"/>
    <w:rsid w:val="003402DD"/>
    <w:rsid w:val="003415DB"/>
    <w:rsid w:val="003452E0"/>
    <w:rsid w:val="0034675B"/>
    <w:rsid w:val="003472F3"/>
    <w:rsid w:val="00353EB2"/>
    <w:rsid w:val="00354FEE"/>
    <w:rsid w:val="00370199"/>
    <w:rsid w:val="0037757A"/>
    <w:rsid w:val="003A5733"/>
    <w:rsid w:val="003A7A2D"/>
    <w:rsid w:val="003B0B3B"/>
    <w:rsid w:val="003B3579"/>
    <w:rsid w:val="003B6182"/>
    <w:rsid w:val="003C332C"/>
    <w:rsid w:val="003C4E15"/>
    <w:rsid w:val="003D4FFA"/>
    <w:rsid w:val="003E297F"/>
    <w:rsid w:val="003E2CF3"/>
    <w:rsid w:val="003F14B9"/>
    <w:rsid w:val="003F2B98"/>
    <w:rsid w:val="0040392F"/>
    <w:rsid w:val="00405A69"/>
    <w:rsid w:val="00406BEB"/>
    <w:rsid w:val="0041773D"/>
    <w:rsid w:val="00422F94"/>
    <w:rsid w:val="0044240F"/>
    <w:rsid w:val="00452C6A"/>
    <w:rsid w:val="0045349B"/>
    <w:rsid w:val="00457ED5"/>
    <w:rsid w:val="00462F31"/>
    <w:rsid w:val="00470DC7"/>
    <w:rsid w:val="00470F19"/>
    <w:rsid w:val="00471802"/>
    <w:rsid w:val="00477928"/>
    <w:rsid w:val="00477C2C"/>
    <w:rsid w:val="004847B8"/>
    <w:rsid w:val="004963C5"/>
    <w:rsid w:val="00496823"/>
    <w:rsid w:val="004A1BB5"/>
    <w:rsid w:val="004A448D"/>
    <w:rsid w:val="004B3681"/>
    <w:rsid w:val="004B710C"/>
    <w:rsid w:val="004C09CC"/>
    <w:rsid w:val="004C1692"/>
    <w:rsid w:val="004C3DA8"/>
    <w:rsid w:val="004D00A2"/>
    <w:rsid w:val="004D1B99"/>
    <w:rsid w:val="004D270E"/>
    <w:rsid w:val="004D59CD"/>
    <w:rsid w:val="004D7398"/>
    <w:rsid w:val="004E1492"/>
    <w:rsid w:val="004E2677"/>
    <w:rsid w:val="004F1E1B"/>
    <w:rsid w:val="004F277F"/>
    <w:rsid w:val="004F2BE5"/>
    <w:rsid w:val="004F429E"/>
    <w:rsid w:val="00500B16"/>
    <w:rsid w:val="00503C5C"/>
    <w:rsid w:val="00504189"/>
    <w:rsid w:val="005301FF"/>
    <w:rsid w:val="005316D4"/>
    <w:rsid w:val="0053539A"/>
    <w:rsid w:val="0053726B"/>
    <w:rsid w:val="005433AD"/>
    <w:rsid w:val="0054369D"/>
    <w:rsid w:val="005441EA"/>
    <w:rsid w:val="005544F2"/>
    <w:rsid w:val="005549F1"/>
    <w:rsid w:val="00554AEC"/>
    <w:rsid w:val="00556F03"/>
    <w:rsid w:val="0059608B"/>
    <w:rsid w:val="005A1DF9"/>
    <w:rsid w:val="005A7E91"/>
    <w:rsid w:val="005C3453"/>
    <w:rsid w:val="005C7368"/>
    <w:rsid w:val="005D1420"/>
    <w:rsid w:val="005D5D6D"/>
    <w:rsid w:val="005F79D4"/>
    <w:rsid w:val="00613DD1"/>
    <w:rsid w:val="00617530"/>
    <w:rsid w:val="006337B6"/>
    <w:rsid w:val="00636AA1"/>
    <w:rsid w:val="00641AF5"/>
    <w:rsid w:val="00652C7E"/>
    <w:rsid w:val="00653BA9"/>
    <w:rsid w:val="00660182"/>
    <w:rsid w:val="00673819"/>
    <w:rsid w:val="0068145A"/>
    <w:rsid w:val="00682BC8"/>
    <w:rsid w:val="00691AB5"/>
    <w:rsid w:val="00694300"/>
    <w:rsid w:val="006A1CEF"/>
    <w:rsid w:val="006A2C14"/>
    <w:rsid w:val="006A7382"/>
    <w:rsid w:val="006B26FB"/>
    <w:rsid w:val="006B70C5"/>
    <w:rsid w:val="006C0F37"/>
    <w:rsid w:val="006C1531"/>
    <w:rsid w:val="006C327B"/>
    <w:rsid w:val="006C385F"/>
    <w:rsid w:val="006C6BB1"/>
    <w:rsid w:val="006D2FA5"/>
    <w:rsid w:val="006D4800"/>
    <w:rsid w:val="006D75EB"/>
    <w:rsid w:val="006E0912"/>
    <w:rsid w:val="006E0C08"/>
    <w:rsid w:val="006E4CFC"/>
    <w:rsid w:val="006F1016"/>
    <w:rsid w:val="006F6BB9"/>
    <w:rsid w:val="00710975"/>
    <w:rsid w:val="0072477D"/>
    <w:rsid w:val="007363D2"/>
    <w:rsid w:val="00744729"/>
    <w:rsid w:val="00745DEB"/>
    <w:rsid w:val="00754D39"/>
    <w:rsid w:val="00755137"/>
    <w:rsid w:val="00764EAA"/>
    <w:rsid w:val="0077005C"/>
    <w:rsid w:val="0077078D"/>
    <w:rsid w:val="00771908"/>
    <w:rsid w:val="0077759A"/>
    <w:rsid w:val="00781C79"/>
    <w:rsid w:val="00792C91"/>
    <w:rsid w:val="007948F5"/>
    <w:rsid w:val="00797E76"/>
    <w:rsid w:val="007B06D3"/>
    <w:rsid w:val="007C233F"/>
    <w:rsid w:val="007C2401"/>
    <w:rsid w:val="007C37FD"/>
    <w:rsid w:val="007D02D6"/>
    <w:rsid w:val="007D673E"/>
    <w:rsid w:val="007E2E50"/>
    <w:rsid w:val="007F043B"/>
    <w:rsid w:val="007F1DCC"/>
    <w:rsid w:val="007F469E"/>
    <w:rsid w:val="00803A04"/>
    <w:rsid w:val="00804C0A"/>
    <w:rsid w:val="0080655D"/>
    <w:rsid w:val="008166C4"/>
    <w:rsid w:val="008251C1"/>
    <w:rsid w:val="00825FE4"/>
    <w:rsid w:val="00841972"/>
    <w:rsid w:val="008422A3"/>
    <w:rsid w:val="00844D28"/>
    <w:rsid w:val="00846B08"/>
    <w:rsid w:val="00850363"/>
    <w:rsid w:val="00855C37"/>
    <w:rsid w:val="00862774"/>
    <w:rsid w:val="008675EE"/>
    <w:rsid w:val="00887132"/>
    <w:rsid w:val="0089007B"/>
    <w:rsid w:val="0089008A"/>
    <w:rsid w:val="00893614"/>
    <w:rsid w:val="00894547"/>
    <w:rsid w:val="0089626E"/>
    <w:rsid w:val="008967D3"/>
    <w:rsid w:val="008C0A2F"/>
    <w:rsid w:val="008C0AF4"/>
    <w:rsid w:val="008C79F6"/>
    <w:rsid w:val="008D0E8F"/>
    <w:rsid w:val="008F4A68"/>
    <w:rsid w:val="008F4FB9"/>
    <w:rsid w:val="008F7278"/>
    <w:rsid w:val="00900C1A"/>
    <w:rsid w:val="00901644"/>
    <w:rsid w:val="00903C50"/>
    <w:rsid w:val="009100ED"/>
    <w:rsid w:val="00912FFD"/>
    <w:rsid w:val="00914FF9"/>
    <w:rsid w:val="00915C07"/>
    <w:rsid w:val="00917F60"/>
    <w:rsid w:val="0092444D"/>
    <w:rsid w:val="00924F3D"/>
    <w:rsid w:val="009302C5"/>
    <w:rsid w:val="00936385"/>
    <w:rsid w:val="00952E99"/>
    <w:rsid w:val="00952FC5"/>
    <w:rsid w:val="0096654F"/>
    <w:rsid w:val="009707D9"/>
    <w:rsid w:val="009712B7"/>
    <w:rsid w:val="00972D7D"/>
    <w:rsid w:val="00974820"/>
    <w:rsid w:val="00974D03"/>
    <w:rsid w:val="009826D9"/>
    <w:rsid w:val="00994A8C"/>
    <w:rsid w:val="00997366"/>
    <w:rsid w:val="009A0A34"/>
    <w:rsid w:val="009A0E52"/>
    <w:rsid w:val="009A6403"/>
    <w:rsid w:val="009B45E6"/>
    <w:rsid w:val="009D5E3D"/>
    <w:rsid w:val="009E6C7E"/>
    <w:rsid w:val="009F7460"/>
    <w:rsid w:val="00A0340E"/>
    <w:rsid w:val="00A072C7"/>
    <w:rsid w:val="00A073B3"/>
    <w:rsid w:val="00A11A93"/>
    <w:rsid w:val="00A157B9"/>
    <w:rsid w:val="00A15C26"/>
    <w:rsid w:val="00A17826"/>
    <w:rsid w:val="00A24C6C"/>
    <w:rsid w:val="00A41796"/>
    <w:rsid w:val="00A5306A"/>
    <w:rsid w:val="00A557DD"/>
    <w:rsid w:val="00A631DD"/>
    <w:rsid w:val="00A65DD8"/>
    <w:rsid w:val="00A666B1"/>
    <w:rsid w:val="00A66855"/>
    <w:rsid w:val="00A71BC1"/>
    <w:rsid w:val="00A740AB"/>
    <w:rsid w:val="00A858F5"/>
    <w:rsid w:val="00A91736"/>
    <w:rsid w:val="00A944E1"/>
    <w:rsid w:val="00A973E0"/>
    <w:rsid w:val="00AA0329"/>
    <w:rsid w:val="00AA585C"/>
    <w:rsid w:val="00AB564E"/>
    <w:rsid w:val="00AB6FE1"/>
    <w:rsid w:val="00AC7B02"/>
    <w:rsid w:val="00AD02CC"/>
    <w:rsid w:val="00AD4407"/>
    <w:rsid w:val="00AD5414"/>
    <w:rsid w:val="00AE2BA0"/>
    <w:rsid w:val="00AE3225"/>
    <w:rsid w:val="00AE57F9"/>
    <w:rsid w:val="00AE79A5"/>
    <w:rsid w:val="00AF158A"/>
    <w:rsid w:val="00AF5DEB"/>
    <w:rsid w:val="00B04558"/>
    <w:rsid w:val="00B04952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93A01"/>
    <w:rsid w:val="00BA49A1"/>
    <w:rsid w:val="00BA6048"/>
    <w:rsid w:val="00BB1DB7"/>
    <w:rsid w:val="00BB2350"/>
    <w:rsid w:val="00BB2804"/>
    <w:rsid w:val="00BB65D0"/>
    <w:rsid w:val="00BB717D"/>
    <w:rsid w:val="00BD4D03"/>
    <w:rsid w:val="00BE3735"/>
    <w:rsid w:val="00BE74F2"/>
    <w:rsid w:val="00BF7812"/>
    <w:rsid w:val="00C024E6"/>
    <w:rsid w:val="00C03717"/>
    <w:rsid w:val="00C065E3"/>
    <w:rsid w:val="00C1076F"/>
    <w:rsid w:val="00C1759D"/>
    <w:rsid w:val="00C23265"/>
    <w:rsid w:val="00C24138"/>
    <w:rsid w:val="00C31306"/>
    <w:rsid w:val="00C31E65"/>
    <w:rsid w:val="00C3250B"/>
    <w:rsid w:val="00C32B86"/>
    <w:rsid w:val="00C35694"/>
    <w:rsid w:val="00C407BD"/>
    <w:rsid w:val="00C5049D"/>
    <w:rsid w:val="00C52E66"/>
    <w:rsid w:val="00C6167F"/>
    <w:rsid w:val="00C62E65"/>
    <w:rsid w:val="00C63200"/>
    <w:rsid w:val="00C63DAB"/>
    <w:rsid w:val="00C765C1"/>
    <w:rsid w:val="00C80D50"/>
    <w:rsid w:val="00C84EDB"/>
    <w:rsid w:val="00C90649"/>
    <w:rsid w:val="00C9114F"/>
    <w:rsid w:val="00C91199"/>
    <w:rsid w:val="00C94FEF"/>
    <w:rsid w:val="00CA0004"/>
    <w:rsid w:val="00CA3840"/>
    <w:rsid w:val="00CA5FD2"/>
    <w:rsid w:val="00CB0EAD"/>
    <w:rsid w:val="00CB2FF5"/>
    <w:rsid w:val="00CB6EF3"/>
    <w:rsid w:val="00CC544A"/>
    <w:rsid w:val="00CC6207"/>
    <w:rsid w:val="00CC6B9B"/>
    <w:rsid w:val="00CD4BA9"/>
    <w:rsid w:val="00CE5072"/>
    <w:rsid w:val="00CE640B"/>
    <w:rsid w:val="00CE7FF1"/>
    <w:rsid w:val="00CF69AF"/>
    <w:rsid w:val="00D04314"/>
    <w:rsid w:val="00D11E94"/>
    <w:rsid w:val="00D16208"/>
    <w:rsid w:val="00D17EEB"/>
    <w:rsid w:val="00D22A4C"/>
    <w:rsid w:val="00D316F6"/>
    <w:rsid w:val="00D33CD0"/>
    <w:rsid w:val="00D41043"/>
    <w:rsid w:val="00D411B0"/>
    <w:rsid w:val="00D42A55"/>
    <w:rsid w:val="00D446BF"/>
    <w:rsid w:val="00D448CD"/>
    <w:rsid w:val="00D46A27"/>
    <w:rsid w:val="00D61547"/>
    <w:rsid w:val="00D619B2"/>
    <w:rsid w:val="00D65C8D"/>
    <w:rsid w:val="00D67F6B"/>
    <w:rsid w:val="00D71E75"/>
    <w:rsid w:val="00D74796"/>
    <w:rsid w:val="00D82C4C"/>
    <w:rsid w:val="00D87461"/>
    <w:rsid w:val="00D94BB7"/>
    <w:rsid w:val="00D94ECB"/>
    <w:rsid w:val="00D95B0D"/>
    <w:rsid w:val="00D95F3E"/>
    <w:rsid w:val="00DA0847"/>
    <w:rsid w:val="00DA6174"/>
    <w:rsid w:val="00DB149C"/>
    <w:rsid w:val="00DB2827"/>
    <w:rsid w:val="00DB2A61"/>
    <w:rsid w:val="00DB2DC9"/>
    <w:rsid w:val="00DB3111"/>
    <w:rsid w:val="00DC4144"/>
    <w:rsid w:val="00DC5906"/>
    <w:rsid w:val="00DD09AA"/>
    <w:rsid w:val="00DD1F32"/>
    <w:rsid w:val="00DD282C"/>
    <w:rsid w:val="00DD32B2"/>
    <w:rsid w:val="00DE246C"/>
    <w:rsid w:val="00DE29DD"/>
    <w:rsid w:val="00DF40DF"/>
    <w:rsid w:val="00E038C2"/>
    <w:rsid w:val="00E05841"/>
    <w:rsid w:val="00E125A3"/>
    <w:rsid w:val="00E12FAB"/>
    <w:rsid w:val="00E13CC8"/>
    <w:rsid w:val="00E23896"/>
    <w:rsid w:val="00E60638"/>
    <w:rsid w:val="00E620DC"/>
    <w:rsid w:val="00E65714"/>
    <w:rsid w:val="00E703A9"/>
    <w:rsid w:val="00E70F8A"/>
    <w:rsid w:val="00E73E02"/>
    <w:rsid w:val="00E76BAE"/>
    <w:rsid w:val="00E84E95"/>
    <w:rsid w:val="00E85EF1"/>
    <w:rsid w:val="00E912F8"/>
    <w:rsid w:val="00E95E99"/>
    <w:rsid w:val="00EA0334"/>
    <w:rsid w:val="00EA06A6"/>
    <w:rsid w:val="00EA1244"/>
    <w:rsid w:val="00EA35B8"/>
    <w:rsid w:val="00EA70E8"/>
    <w:rsid w:val="00EB375A"/>
    <w:rsid w:val="00EC4A0A"/>
    <w:rsid w:val="00EE07A2"/>
    <w:rsid w:val="00EE27E6"/>
    <w:rsid w:val="00EE35A7"/>
    <w:rsid w:val="00EE5C18"/>
    <w:rsid w:val="00EF1972"/>
    <w:rsid w:val="00EF583F"/>
    <w:rsid w:val="00F00D59"/>
    <w:rsid w:val="00F0268D"/>
    <w:rsid w:val="00F04F6C"/>
    <w:rsid w:val="00F065A3"/>
    <w:rsid w:val="00F13577"/>
    <w:rsid w:val="00F13D4E"/>
    <w:rsid w:val="00F26876"/>
    <w:rsid w:val="00F27D50"/>
    <w:rsid w:val="00F32D46"/>
    <w:rsid w:val="00F36221"/>
    <w:rsid w:val="00F41FCE"/>
    <w:rsid w:val="00F5155D"/>
    <w:rsid w:val="00F6494D"/>
    <w:rsid w:val="00F70B93"/>
    <w:rsid w:val="00F7136E"/>
    <w:rsid w:val="00F7599C"/>
    <w:rsid w:val="00F77313"/>
    <w:rsid w:val="00F817CA"/>
    <w:rsid w:val="00F8385F"/>
    <w:rsid w:val="00F85931"/>
    <w:rsid w:val="00F87E19"/>
    <w:rsid w:val="00F90E91"/>
    <w:rsid w:val="00F92DC0"/>
    <w:rsid w:val="00FA0E9E"/>
    <w:rsid w:val="00FA4442"/>
    <w:rsid w:val="00FB1A57"/>
    <w:rsid w:val="00FB37AF"/>
    <w:rsid w:val="00FB5668"/>
    <w:rsid w:val="00FC1CA5"/>
    <w:rsid w:val="00FC4A39"/>
    <w:rsid w:val="00FD0EBA"/>
    <w:rsid w:val="00FD21B9"/>
    <w:rsid w:val="00FD597B"/>
    <w:rsid w:val="00FE5AB2"/>
    <w:rsid w:val="00FE6524"/>
    <w:rsid w:val="00FE74B0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docId w15:val="{286422F9-8111-4C03-8C83-4A2228B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1"/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2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11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35">
    <w:name w:val="Сетка таблицы35"/>
    <w:basedOn w:val="a1"/>
    <w:next w:val="af4"/>
    <w:rsid w:val="0000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4">
    <w:name w:val="Table Grid"/>
    <w:basedOn w:val="a1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20"/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5">
    <w:name w:val="Body Text Indent"/>
    <w:basedOn w:val="a"/>
    <w:link w:val="af6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6">
    <w:name w:val="Основной текст с отступом Знак"/>
    <w:basedOn w:val="a0"/>
    <w:link w:val="af5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7">
    <w:name w:val="Strong"/>
    <w:uiPriority w:val="22"/>
    <w:qFormat/>
    <w:rsid w:val="00C32B86"/>
    <w:rPr>
      <w:b/>
      <w:bCs/>
    </w:rPr>
  </w:style>
  <w:style w:type="table" w:customStyle="1" w:styleId="24">
    <w:name w:val="Сетка таблицы2"/>
    <w:basedOn w:val="a1"/>
    <w:next w:val="af4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8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9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0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b">
    <w:name w:val="page number"/>
    <w:rsid w:val="00C32B86"/>
    <w:rPr>
      <w:rFonts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e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0">
    <w:name w:val="Subtitle"/>
    <w:basedOn w:val="a"/>
    <w:next w:val="a"/>
    <w:link w:val="aff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1">
    <w:name w:val="Подзаголовок Знак"/>
    <w:basedOn w:val="a0"/>
    <w:link w:val="aff0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2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8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9">
    <w:name w:val="1"/>
    <w:basedOn w:val="a"/>
    <w:next w:val="af1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3">
    <w:name w:val="Plain Text"/>
    <w:basedOn w:val="a"/>
    <w:link w:val="aff4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No Spacing"/>
    <w:link w:val="aff6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7">
    <w:name w:val="Signature"/>
    <w:basedOn w:val="a"/>
    <w:link w:val="aff8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8">
    <w:name w:val="Подпись Знак"/>
    <w:basedOn w:val="a0"/>
    <w:link w:val="aff7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uiPriority w:val="99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9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a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2">
    <w:name w:val="Сетка таблицы4"/>
    <w:basedOn w:val="a1"/>
    <w:next w:val="af4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Date"/>
    <w:basedOn w:val="a"/>
    <w:next w:val="a"/>
    <w:link w:val="affc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c">
    <w:name w:val="Дата Знак"/>
    <w:basedOn w:val="a0"/>
    <w:link w:val="affb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d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e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0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1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2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744729"/>
    <w:rPr>
      <w:i/>
      <w:iCs/>
    </w:rPr>
  </w:style>
  <w:style w:type="paragraph" w:customStyle="1" w:styleId="afff4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5">
    <w:name w:val="footnote text"/>
    <w:basedOn w:val="a"/>
    <w:link w:val="afff6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6">
    <w:name w:val="Текст сноски Знак"/>
    <w:basedOn w:val="a0"/>
    <w:link w:val="afff5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7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0">
    <w:name w:val="19"/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29">
    <w:name w:val="Знак Знак Знак Знак Знак Знак Знак Знак2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8">
    <w:name w:val="Основной текст_"/>
    <w:link w:val="2a"/>
    <w:rsid w:val="00BA49A1"/>
    <w:rPr>
      <w:spacing w:val="2"/>
      <w:sz w:val="25"/>
      <w:szCs w:val="25"/>
      <w:shd w:val="clear" w:color="auto" w:fill="FFFFFF"/>
    </w:rPr>
  </w:style>
  <w:style w:type="character" w:customStyle="1" w:styleId="1a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a">
    <w:name w:val="Основной текст2"/>
    <w:basedOn w:val="a"/>
    <w:link w:val="afff8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80">
    <w:name w:val="18"/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0">
    <w:name w:val="17"/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1b">
    <w:name w:val="Знак Знак Знак Знак Знак Знак Знак Знак1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0">
    <w:name w:val="16"/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Основной текст (2)_"/>
    <w:basedOn w:val="a0"/>
    <w:link w:val="2c"/>
    <w:rsid w:val="002D57EA"/>
    <w:rPr>
      <w:b/>
      <w:bCs/>
      <w:sz w:val="27"/>
      <w:szCs w:val="27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4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Основной текст (4) + Курсив"/>
    <w:basedOn w:val="4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2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">
    <w:name w:val="Заголовок №4_"/>
    <w:basedOn w:val="a0"/>
    <w:link w:val="47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9">
    <w:name w:val="Основной текст + Курсив"/>
    <w:basedOn w:val="afff8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Полужирный"/>
    <w:basedOn w:val="62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a">
    <w:name w:val="Основной текст + Полужирный"/>
    <w:basedOn w:val="afff8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8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8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8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Основной текст (6)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">
    <w:name w:val="Заголовок №5_"/>
    <w:basedOn w:val="a0"/>
    <w:link w:val="54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b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c">
    <w:name w:val="Колонтитул"/>
    <w:basedOn w:val="afff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8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8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6">
    <w:name w:val="Заголовок №6_"/>
    <w:basedOn w:val="a0"/>
    <w:link w:val="67"/>
    <w:rsid w:val="002D57EA"/>
    <w:rPr>
      <w:sz w:val="27"/>
      <w:szCs w:val="27"/>
      <w:shd w:val="clear" w:color="auto" w:fill="FFFFFF"/>
    </w:rPr>
  </w:style>
  <w:style w:type="character" w:customStyle="1" w:styleId="68">
    <w:name w:val="Заголовок №6 + Полужирный"/>
    <w:basedOn w:val="66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8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8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2D57EA"/>
    <w:rPr>
      <w:shd w:val="clear" w:color="auto" w:fill="FFFFFF"/>
    </w:rPr>
  </w:style>
  <w:style w:type="character" w:customStyle="1" w:styleId="171">
    <w:name w:val="Основной текст (17)_"/>
    <w:basedOn w:val="a0"/>
    <w:link w:val="172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1">
    <w:name w:val="Основной текст (18)_"/>
    <w:basedOn w:val="a0"/>
    <w:link w:val="182"/>
    <w:rsid w:val="002D57EA"/>
    <w:rPr>
      <w:sz w:val="27"/>
      <w:szCs w:val="27"/>
      <w:shd w:val="clear" w:color="auto" w:fill="FFFFFF"/>
    </w:rPr>
  </w:style>
  <w:style w:type="character" w:customStyle="1" w:styleId="183">
    <w:name w:val="Основной текст (18) + Полужирный"/>
    <w:basedOn w:val="18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1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b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e">
    <w:name w:val="Заголовок №2_"/>
    <w:basedOn w:val="a0"/>
    <w:link w:val="2f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1">
    <w:name w:val="Основной текст (19)_"/>
    <w:basedOn w:val="a0"/>
    <w:link w:val="192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1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4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0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"/>
    <w:basedOn w:val="4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b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4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d">
    <w:name w:val="Подпись к картинке_"/>
    <w:basedOn w:val="a0"/>
    <w:link w:val="afffe"/>
    <w:rsid w:val="002D57EA"/>
    <w:rPr>
      <w:sz w:val="19"/>
      <w:szCs w:val="19"/>
      <w:shd w:val="clear" w:color="auto" w:fill="FFFFFF"/>
    </w:rPr>
  </w:style>
  <w:style w:type="character" w:customStyle="1" w:styleId="2f0">
    <w:name w:val="Подпись к картинке (2)_"/>
    <w:basedOn w:val="a0"/>
    <w:link w:val="2f1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8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8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c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c">
    <w:name w:val="Основной текст (2)"/>
    <w:basedOn w:val="a"/>
    <w:link w:val="2b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7">
    <w:name w:val="Заголовок №4"/>
    <w:basedOn w:val="a"/>
    <w:link w:val="46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4">
    <w:name w:val="Заголовок №5"/>
    <w:basedOn w:val="a"/>
    <w:link w:val="5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7">
    <w:name w:val="Заголовок №6"/>
    <w:basedOn w:val="a"/>
    <w:link w:val="66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2">
    <w:name w:val="Основной текст (16)"/>
    <w:basedOn w:val="a"/>
    <w:link w:val="161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2">
    <w:name w:val="Основной текст (17)"/>
    <w:basedOn w:val="a"/>
    <w:link w:val="17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2">
    <w:name w:val="Основной текст (18)"/>
    <w:basedOn w:val="a"/>
    <w:link w:val="181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f">
    <w:name w:val="Заголовок №2"/>
    <w:basedOn w:val="a"/>
    <w:link w:val="2e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2">
    <w:name w:val="Основной текст (19)"/>
    <w:basedOn w:val="a"/>
    <w:link w:val="19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2">
    <w:name w:val="Основной текст (20)"/>
    <w:basedOn w:val="a"/>
    <w:link w:val="20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e">
    <w:name w:val="Подпись к картинке"/>
    <w:basedOn w:val="a"/>
    <w:link w:val="afffd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1">
    <w:name w:val="Подпись к картинке (2)"/>
    <w:basedOn w:val="a"/>
    <w:link w:val="2f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d">
    <w:name w:val="Заголовок №1"/>
    <w:basedOn w:val="a"/>
    <w:link w:val="1c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e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9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">
    <w:name w:val="Подпись к таблице_"/>
    <w:basedOn w:val="a0"/>
    <w:link w:val="affff0"/>
    <w:rsid w:val="002D57EA"/>
    <w:rPr>
      <w:sz w:val="19"/>
      <w:szCs w:val="19"/>
      <w:shd w:val="clear" w:color="auto" w:fill="FFFFFF"/>
    </w:rPr>
  </w:style>
  <w:style w:type="paragraph" w:customStyle="1" w:styleId="affff0">
    <w:name w:val="Подпись к таблице"/>
    <w:basedOn w:val="a"/>
    <w:link w:val="affff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2">
    <w:name w:val="Подпись к таблице (2)_"/>
    <w:basedOn w:val="a0"/>
    <w:link w:val="2f3"/>
    <w:rsid w:val="002D57EA"/>
    <w:rPr>
      <w:spacing w:val="-1"/>
      <w:sz w:val="18"/>
      <w:szCs w:val="18"/>
      <w:shd w:val="clear" w:color="auto" w:fill="FFFFFF"/>
    </w:rPr>
  </w:style>
  <w:style w:type="paragraph" w:customStyle="1" w:styleId="2f3">
    <w:name w:val="Подпись к таблице (2)"/>
    <w:basedOn w:val="a"/>
    <w:link w:val="2f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152">
    <w:name w:val="15"/>
    <w:basedOn w:val="a"/>
    <w:next w:val="af1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142">
    <w:name w:val="14"/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71908"/>
  </w:style>
  <w:style w:type="paragraph" w:customStyle="1" w:styleId="affff1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2">
    <w:name w:val="13"/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2">
    <w:name w:val="Body Text First Indent"/>
    <w:basedOn w:val="a3"/>
    <w:link w:val="affff3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3">
    <w:name w:val="Красная строка Знак"/>
    <w:basedOn w:val="a4"/>
    <w:link w:val="affff2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4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122">
    <w:name w:val="12"/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f">
    <w:name w:val="Основной шрифт абзаца1"/>
    <w:rsid w:val="002229ED"/>
  </w:style>
  <w:style w:type="character" w:customStyle="1" w:styleId="affff4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f0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5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1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2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6">
    <w:name w:val="endnote text"/>
    <w:basedOn w:val="a"/>
    <w:link w:val="affff7"/>
    <w:uiPriority w:val="99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7">
    <w:name w:val="Текст концевой сноски Знак"/>
    <w:basedOn w:val="a0"/>
    <w:link w:val="affff6"/>
    <w:uiPriority w:val="99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8">
    <w:name w:val="endnote reference"/>
    <w:basedOn w:val="a0"/>
    <w:uiPriority w:val="99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9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4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115">
    <w:name w:val="11"/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3">
    <w:name w:val="Без интервала1"/>
    <w:link w:val="NoSpacingChar"/>
    <w:uiPriority w:val="99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3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6">
    <w:name w:val="Без интервала Знак"/>
    <w:link w:val="aff5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4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5">
    <w:name w:val="Quote"/>
    <w:basedOn w:val="a"/>
    <w:next w:val="a"/>
    <w:link w:val="2f6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6">
    <w:name w:val="Цитата 2 Знак"/>
    <w:basedOn w:val="a0"/>
    <w:link w:val="2f5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c">
    <w:name w:val="Intense Quote"/>
    <w:basedOn w:val="a"/>
    <w:next w:val="a"/>
    <w:link w:val="a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d">
    <w:name w:val="Выделенная цитата Знак"/>
    <w:basedOn w:val="a0"/>
    <w:link w:val="a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0">
    <w:name w:val="Subtle Reference"/>
    <w:uiPriority w:val="31"/>
    <w:qFormat/>
    <w:rsid w:val="003415DB"/>
    <w:rPr>
      <w:smallCaps/>
    </w:rPr>
  </w:style>
  <w:style w:type="character" w:styleId="a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3">
    <w:name w:val="Заголовок А"/>
    <w:link w:val="a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4">
    <w:name w:val="Заголовок А Знак"/>
    <w:link w:val="a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5">
    <w:name w:val="annotation text"/>
    <w:basedOn w:val="a"/>
    <w:link w:val="afffff6"/>
    <w:uiPriority w:val="99"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6">
    <w:name w:val="Текст примечания Знак"/>
    <w:basedOn w:val="a0"/>
    <w:link w:val="afffff5"/>
    <w:uiPriority w:val="99"/>
    <w:rsid w:val="008422A3"/>
    <w:rPr>
      <w:rFonts w:eastAsiaTheme="minorEastAsia"/>
      <w:sz w:val="20"/>
      <w:szCs w:val="20"/>
      <w:lang w:eastAsia="ru-RU"/>
    </w:rPr>
  </w:style>
  <w:style w:type="paragraph" w:styleId="afffff7">
    <w:name w:val="annotation subject"/>
    <w:basedOn w:val="afffff5"/>
    <w:next w:val="afffff5"/>
    <w:link w:val="afffff8"/>
    <w:uiPriority w:val="99"/>
    <w:unhideWhenUsed/>
    <w:rsid w:val="008422A3"/>
    <w:rPr>
      <w:b/>
      <w:bCs/>
    </w:rPr>
  </w:style>
  <w:style w:type="character" w:customStyle="1" w:styleId="afffff8">
    <w:name w:val="Тема примечания Знак"/>
    <w:basedOn w:val="afffff6"/>
    <w:link w:val="afffff7"/>
    <w:uiPriority w:val="99"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5">
    <w:name w:val="Текст сноски1"/>
    <w:basedOn w:val="a"/>
    <w:next w:val="afff5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9">
    <w:name w:val="annotation reference"/>
    <w:basedOn w:val="a0"/>
    <w:uiPriority w:val="99"/>
    <w:unhideWhenUsed/>
    <w:rsid w:val="008422A3"/>
    <w:rPr>
      <w:sz w:val="16"/>
      <w:szCs w:val="16"/>
    </w:rPr>
  </w:style>
  <w:style w:type="character" w:customStyle="1" w:styleId="1f6">
    <w:name w:val="Текст сноски Знак1"/>
    <w:basedOn w:val="a0"/>
    <w:uiPriority w:val="99"/>
    <w:locked/>
    <w:rsid w:val="008422A3"/>
    <w:rPr>
      <w:rFonts w:eastAsiaTheme="minorEastAsia"/>
      <w:sz w:val="20"/>
      <w:szCs w:val="20"/>
      <w:lang w:eastAsia="ru-RU"/>
    </w:rPr>
  </w:style>
  <w:style w:type="paragraph" w:styleId="afffffa">
    <w:name w:val="Document Map"/>
    <w:basedOn w:val="a"/>
    <w:link w:val="a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b">
    <w:name w:val="Схема документа Знак"/>
    <w:basedOn w:val="a0"/>
    <w:link w:val="a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d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2">
    <w:name w:val="10"/>
    <w:basedOn w:val="a"/>
    <w:next w:val="af1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23">
    <w:name w:val="Знак Знак Знак Знак12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">
    <w:name w:val="Сетка таблицы5"/>
    <w:basedOn w:val="a1"/>
    <w:next w:val="af4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7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a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94">
    <w:name w:val="9"/>
    <w:basedOn w:val="a"/>
    <w:next w:val="af1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7">
    <w:name w:val="Заголовок Знак1"/>
    <w:basedOn w:val="a0"/>
    <w:uiPriority w:val="1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a">
    <w:name w:val="Сетка таблицы6"/>
    <w:basedOn w:val="a1"/>
    <w:next w:val="af4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">
    <w:name w:val="8"/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3">
    <w:name w:val="1KG=K93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1"/>
    <w:next w:val="af4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7"/>
    <w:basedOn w:val="a"/>
    <w:next w:val="af1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4">
    <w:name w:val="Сетка таблицы12"/>
    <w:basedOn w:val="a1"/>
    <w:next w:val="af4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f4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uiPriority w:val="99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f8">
    <w:name w:val="Знак1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4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6">
    <w:name w:val="Сетка таблицы8"/>
    <w:basedOn w:val="a1"/>
    <w:next w:val="af4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4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1"/>
    <w:next w:val="af4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4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9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1"/>
    <w:next w:val="af4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1"/>
    <w:next w:val="af4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b">
    <w:name w:val="Подпись к таблице (4)_"/>
    <w:link w:val="4c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5">
    <w:name w:val="Заголовок №1 (2)_"/>
    <w:link w:val="126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Подпись к таблице (3)_"/>
    <w:link w:val="3f1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e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7">
    <w:name w:val="Подпись к таблице (7)_"/>
    <w:link w:val="78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c">
    <w:name w:val="Подпись к таблице (4)"/>
    <w:basedOn w:val="a"/>
    <w:link w:val="4b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6">
    <w:name w:val="Заголовок №1 (2)"/>
    <w:basedOn w:val="a"/>
    <w:link w:val="125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1">
    <w:name w:val="Подпись к таблице (3)"/>
    <w:basedOn w:val="a"/>
    <w:link w:val="3f0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8">
    <w:name w:val="Подпись к таблице (7)"/>
    <w:basedOn w:val="a"/>
    <w:link w:val="77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1"/>
    <w:next w:val="af4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b">
    <w:name w:val="6"/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3">
    <w:name w:val="Сетка таблицы17"/>
    <w:basedOn w:val="a1"/>
    <w:next w:val="af4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4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7">
    <w:name w:val="5"/>
    <w:basedOn w:val="a"/>
    <w:next w:val="a5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2">
    <w:name w:val="1KG=K92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90">
    <w:name w:val="Сетка таблицы29"/>
    <w:basedOn w:val="a1"/>
    <w:next w:val="af4"/>
    <w:uiPriority w:val="59"/>
    <w:rsid w:val="001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4"/>
    <w:basedOn w:val="a"/>
    <w:next w:val="af1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16">
    <w:name w:val="Знак Знак Знак Знак11"/>
    <w:basedOn w:val="a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1"/>
    <w:next w:val="af4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1253B4"/>
    <w:rPr>
      <w:rFonts w:ascii="Times New Roman" w:hAnsi="Times New Roman" w:cs="Times New Roman"/>
      <w:sz w:val="22"/>
      <w:szCs w:val="22"/>
    </w:rPr>
  </w:style>
  <w:style w:type="table" w:customStyle="1" w:styleId="263">
    <w:name w:val="Сетка таблицы26"/>
    <w:basedOn w:val="a1"/>
    <w:next w:val="af4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">
    <w:name w:val="bg"/>
    <w:basedOn w:val="a0"/>
    <w:rsid w:val="00D65C8D"/>
  </w:style>
  <w:style w:type="character" w:customStyle="1" w:styleId="separator">
    <w:name w:val="separator"/>
    <w:basedOn w:val="a0"/>
    <w:rsid w:val="00D65C8D"/>
  </w:style>
  <w:style w:type="paragraph" w:styleId="z-">
    <w:name w:val="HTML Top of Form"/>
    <w:basedOn w:val="a"/>
    <w:next w:val="a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0"/>
    <w:rsid w:val="00D65C8D"/>
  </w:style>
  <w:style w:type="character" w:customStyle="1" w:styleId="header-3">
    <w:name w:val="header-3"/>
    <w:basedOn w:val="a0"/>
    <w:rsid w:val="00D65C8D"/>
  </w:style>
  <w:style w:type="character" w:customStyle="1" w:styleId="color">
    <w:name w:val="color"/>
    <w:basedOn w:val="a0"/>
    <w:rsid w:val="00D65C8D"/>
  </w:style>
  <w:style w:type="paragraph" w:customStyle="1" w:styleId="p19">
    <w:name w:val="p19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2">
    <w:name w:val="Table 3D effects 3"/>
    <w:basedOn w:val="a1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  <w:style w:type="character" w:customStyle="1" w:styleId="s102">
    <w:name w:val="s_102"/>
    <w:basedOn w:val="a0"/>
    <w:rsid w:val="001253B4"/>
    <w:rPr>
      <w:rFonts w:cs="Times New Roman"/>
      <w:b/>
      <w:bCs/>
      <w:color w:val="000080"/>
    </w:rPr>
  </w:style>
  <w:style w:type="table" w:customStyle="1" w:styleId="272">
    <w:name w:val="Сетка таблицы27"/>
    <w:basedOn w:val="a1"/>
    <w:next w:val="af4"/>
    <w:rsid w:val="00D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3"/>
    <w:basedOn w:val="a"/>
    <w:next w:val="a5"/>
    <w:uiPriority w:val="99"/>
    <w:unhideWhenUsed/>
    <w:rsid w:val="00DD1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1"/>
    <w:rsid w:val="00DD1F3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82">
    <w:name w:val="Сетка таблицы28"/>
    <w:basedOn w:val="a1"/>
    <w:next w:val="af4"/>
    <w:uiPriority w:val="59"/>
    <w:rsid w:val="009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1253B4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1253B4"/>
    <w:rPr>
      <w:rFonts w:eastAsia="Times New Roman"/>
    </w:rPr>
  </w:style>
  <w:style w:type="character" w:customStyle="1" w:styleId="s111">
    <w:name w:val="s_111"/>
    <w:basedOn w:val="a0"/>
    <w:rsid w:val="001253B4"/>
    <w:rPr>
      <w:rFonts w:cs="Times New Roman"/>
    </w:rPr>
  </w:style>
  <w:style w:type="paragraph" w:customStyle="1" w:styleId="affffff">
    <w:name w:val="Содержимое таблицы"/>
    <w:basedOn w:val="a"/>
    <w:uiPriority w:val="99"/>
    <w:rsid w:val="001253B4"/>
    <w:pPr>
      <w:suppressLineNumbers/>
      <w:suppressAutoHyphens/>
      <w:autoSpaceDE/>
      <w:autoSpaceDN/>
      <w:adjustRightInd/>
    </w:pPr>
    <w:rPr>
      <w:rFonts w:ascii="Arial" w:eastAsia="Times New Roman" w:hAnsi="Arial"/>
      <w:kern w:val="1"/>
      <w:sz w:val="20"/>
    </w:rPr>
  </w:style>
  <w:style w:type="character" w:customStyle="1" w:styleId="blk">
    <w:name w:val="blk"/>
    <w:basedOn w:val="a0"/>
    <w:rsid w:val="001253B4"/>
    <w:rPr>
      <w:rFonts w:cs="Times New Roman"/>
    </w:rPr>
  </w:style>
  <w:style w:type="table" w:customStyle="1" w:styleId="300">
    <w:name w:val="Сетка таблицы30"/>
    <w:basedOn w:val="a1"/>
    <w:next w:val="af4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4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next w:val="af4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"/>
    <w:basedOn w:val="a1"/>
    <w:next w:val="af4"/>
    <w:rsid w:val="00A1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8">
    <w:name w:val="2"/>
    <w:basedOn w:val="a"/>
    <w:next w:val="a5"/>
    <w:uiPriority w:val="99"/>
    <w:unhideWhenUsed/>
    <w:rsid w:val="00A157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0">
    <w:name w:val="1KG=K9"/>
    <w:rsid w:val="00A157B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UnresolvedMention">
    <w:name w:val="Unresolved Mention"/>
    <w:uiPriority w:val="99"/>
    <w:semiHidden/>
    <w:unhideWhenUsed/>
    <w:rsid w:val="00A157B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F7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1"/>
    <w:next w:val="af4"/>
    <w:rsid w:val="004D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4"/>
    <w:rsid w:val="006A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4"/>
    <w:uiPriority w:val="99"/>
    <w:rsid w:val="004F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f4"/>
    <w:rsid w:val="0049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2"/>
    <w:uiPriority w:val="99"/>
    <w:semiHidden/>
    <w:unhideWhenUsed/>
    <w:rsid w:val="00C9114F"/>
  </w:style>
  <w:style w:type="table" w:customStyle="1" w:styleId="400">
    <w:name w:val="Сетка таблицы40"/>
    <w:basedOn w:val="a1"/>
    <w:next w:val="af4"/>
    <w:rsid w:val="00C9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"/>
    <w:basedOn w:val="a1"/>
    <w:next w:val="af4"/>
    <w:rsid w:val="00AE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4"/>
    <w:rsid w:val="0090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9">
    <w:name w:val="Нет списка2"/>
    <w:next w:val="a2"/>
    <w:uiPriority w:val="99"/>
    <w:semiHidden/>
    <w:unhideWhenUsed/>
    <w:rsid w:val="00330435"/>
  </w:style>
  <w:style w:type="table" w:customStyle="1" w:styleId="430">
    <w:name w:val="Сетка таблицы43"/>
    <w:basedOn w:val="a1"/>
    <w:next w:val="af4"/>
    <w:rsid w:val="0033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Нет списка3"/>
    <w:next w:val="a2"/>
    <w:uiPriority w:val="99"/>
    <w:semiHidden/>
    <w:unhideWhenUsed/>
    <w:rsid w:val="00FB37AF"/>
  </w:style>
  <w:style w:type="table" w:customStyle="1" w:styleId="440">
    <w:name w:val="Сетка таблицы44"/>
    <w:basedOn w:val="a1"/>
    <w:next w:val="af4"/>
    <w:rsid w:val="00FB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e">
    <w:name w:val="Нет списка4"/>
    <w:next w:val="a2"/>
    <w:uiPriority w:val="99"/>
    <w:semiHidden/>
    <w:unhideWhenUsed/>
    <w:rsid w:val="00660182"/>
  </w:style>
  <w:style w:type="table" w:customStyle="1" w:styleId="450">
    <w:name w:val="Сетка таблицы45"/>
    <w:basedOn w:val="a1"/>
    <w:next w:val="af4"/>
    <w:rsid w:val="0066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f4"/>
    <w:rsid w:val="004C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FD597B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470">
    <w:name w:val="Сетка таблицы47"/>
    <w:basedOn w:val="a1"/>
    <w:next w:val="af4"/>
    <w:rsid w:val="005C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4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4"/>
    <w:uiPriority w:val="59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f4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4"/>
    <w:uiPriority w:val="9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2"/>
    <w:uiPriority w:val="99"/>
    <w:semiHidden/>
    <w:unhideWhenUsed/>
    <w:rsid w:val="00DA0847"/>
  </w:style>
  <w:style w:type="table" w:customStyle="1" w:styleId="520">
    <w:name w:val="Сетка таблицы52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b">
    <w:name w:val="Знак Знак1"/>
    <w:basedOn w:val="a0"/>
    <w:rsid w:val="00DA0847"/>
    <w:rPr>
      <w:sz w:val="24"/>
      <w:szCs w:val="24"/>
    </w:rPr>
  </w:style>
  <w:style w:type="character" w:customStyle="1" w:styleId="affffff0">
    <w:name w:val="Знак Знак"/>
    <w:basedOn w:val="a0"/>
    <w:rsid w:val="00DA0847"/>
    <w:rPr>
      <w:sz w:val="24"/>
      <w:szCs w:val="24"/>
    </w:rPr>
  </w:style>
  <w:style w:type="paragraph" w:customStyle="1" w:styleId="215">
    <w:name w:val="Основной текст с отступом 21"/>
    <w:basedOn w:val="a"/>
    <w:rsid w:val="00DA0847"/>
    <w:pPr>
      <w:autoSpaceDE/>
      <w:autoSpaceDN/>
      <w:adjustRightInd/>
      <w:ind w:firstLine="709"/>
      <w:jc w:val="both"/>
    </w:pPr>
    <w:rPr>
      <w:rFonts w:ascii="Arial" w:eastAsia="Times New Roman" w:hAnsi="Arial"/>
      <w:sz w:val="22"/>
      <w:szCs w:val="20"/>
    </w:rPr>
  </w:style>
  <w:style w:type="paragraph" w:customStyle="1" w:styleId="Style20">
    <w:name w:val="Style20"/>
    <w:basedOn w:val="a"/>
    <w:uiPriority w:val="99"/>
    <w:rsid w:val="00DA0847"/>
    <w:rPr>
      <w:rFonts w:eastAsia="Times New Roman"/>
    </w:rPr>
  </w:style>
  <w:style w:type="table" w:customStyle="1" w:styleId="1100">
    <w:name w:val="Сетка таблицы110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f4"/>
    <w:uiPriority w:val="5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4"/>
    <w:rsid w:val="00F5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c">
    <w:name w:val="Нет списка6"/>
    <w:next w:val="a2"/>
    <w:uiPriority w:val="99"/>
    <w:semiHidden/>
    <w:unhideWhenUsed/>
    <w:rsid w:val="00C23265"/>
  </w:style>
  <w:style w:type="table" w:customStyle="1" w:styleId="540">
    <w:name w:val="Сетка таблицы54"/>
    <w:basedOn w:val="a1"/>
    <w:next w:val="af4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uiPriority w:val="59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"/>
    <w:next w:val="a2"/>
    <w:uiPriority w:val="99"/>
    <w:semiHidden/>
    <w:unhideWhenUsed/>
    <w:rsid w:val="00470F19"/>
  </w:style>
  <w:style w:type="table" w:customStyle="1" w:styleId="550">
    <w:name w:val="Сетка таблицы55"/>
    <w:basedOn w:val="a1"/>
    <w:next w:val="af4"/>
    <w:rsid w:val="0047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2"/>
    <w:semiHidden/>
    <w:rsid w:val="00304BA0"/>
  </w:style>
  <w:style w:type="paragraph" w:customStyle="1" w:styleId="affffff1">
    <w:basedOn w:val="a"/>
    <w:next w:val="af1"/>
    <w:qFormat/>
    <w:rsid w:val="00304BA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c">
    <w:name w:val="Знак Знак Знак Знак1"/>
    <w:basedOn w:val="a"/>
    <w:rsid w:val="00304BA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0">
    <w:name w:val="Сетка таблицы56"/>
    <w:basedOn w:val="a1"/>
    <w:next w:val="af4"/>
    <w:uiPriority w:val="59"/>
    <w:rsid w:val="00304B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"/>
    <w:next w:val="a2"/>
    <w:uiPriority w:val="99"/>
    <w:semiHidden/>
    <w:unhideWhenUsed/>
    <w:rsid w:val="008675EE"/>
  </w:style>
  <w:style w:type="table" w:customStyle="1" w:styleId="570">
    <w:name w:val="Сетка таблицы57"/>
    <w:basedOn w:val="a1"/>
    <w:next w:val="af4"/>
    <w:uiPriority w:val="59"/>
    <w:rsid w:val="00867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basedOn w:val="a"/>
    <w:next w:val="a"/>
    <w:uiPriority w:val="10"/>
    <w:qFormat/>
    <w:rsid w:val="008675EE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table" w:customStyle="1" w:styleId="580">
    <w:name w:val="Сетка таблицы58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"/>
    <w:next w:val="a2"/>
    <w:uiPriority w:val="99"/>
    <w:semiHidden/>
    <w:unhideWhenUsed/>
    <w:rsid w:val="00C3250B"/>
  </w:style>
  <w:style w:type="table" w:customStyle="1" w:styleId="59">
    <w:name w:val="Сетка таблицы59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uiPriority w:val="59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2"/>
    <w:uiPriority w:val="99"/>
    <w:semiHidden/>
    <w:unhideWhenUsed/>
    <w:rsid w:val="00AB6FE1"/>
  </w:style>
  <w:style w:type="table" w:customStyle="1" w:styleId="600">
    <w:name w:val="Сетка таблицы60"/>
    <w:basedOn w:val="a1"/>
    <w:next w:val="af4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"/>
    <w:next w:val="a2"/>
    <w:uiPriority w:val="99"/>
    <w:semiHidden/>
    <w:unhideWhenUsed/>
    <w:rsid w:val="00AB6FE1"/>
  </w:style>
  <w:style w:type="table" w:customStyle="1" w:styleId="610">
    <w:name w:val="Сетка таблицы61"/>
    <w:basedOn w:val="a1"/>
    <w:next w:val="af4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f4"/>
    <w:uiPriority w:val="59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4"/>
    <w:uiPriority w:val="99"/>
    <w:rsid w:val="006B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"/>
    <w:next w:val="a2"/>
    <w:uiPriority w:val="99"/>
    <w:semiHidden/>
    <w:unhideWhenUsed/>
    <w:rsid w:val="00D04314"/>
  </w:style>
  <w:style w:type="table" w:customStyle="1" w:styleId="630">
    <w:name w:val="Сетка таблицы63"/>
    <w:basedOn w:val="a1"/>
    <w:next w:val="af4"/>
    <w:rsid w:val="00D0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"/>
    <w:next w:val="a2"/>
    <w:uiPriority w:val="99"/>
    <w:semiHidden/>
    <w:unhideWhenUsed/>
    <w:rsid w:val="00042DB2"/>
  </w:style>
  <w:style w:type="table" w:customStyle="1" w:styleId="640">
    <w:name w:val="Сетка таблицы64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4"/>
    <w:rsid w:val="00042D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2"/>
    <w:uiPriority w:val="99"/>
    <w:semiHidden/>
    <w:unhideWhenUsed/>
    <w:rsid w:val="00042DB2"/>
  </w:style>
  <w:style w:type="table" w:customStyle="1" w:styleId="660">
    <w:name w:val="Сетка таблицы66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f4"/>
    <w:uiPriority w:val="59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4"/>
    <w:rsid w:val="0079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"/>
    <w:next w:val="a2"/>
    <w:semiHidden/>
    <w:rsid w:val="00C52E66"/>
  </w:style>
  <w:style w:type="paragraph" w:customStyle="1" w:styleId="affffff3">
    <w:basedOn w:val="a"/>
    <w:next w:val="af1"/>
    <w:qFormat/>
    <w:rsid w:val="00C52E66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d">
    <w:name w:val="Знак Знак Знак Знак1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80">
    <w:name w:val="Сетка таблицы68"/>
    <w:basedOn w:val="a1"/>
    <w:next w:val="af4"/>
    <w:uiPriority w:val="59"/>
    <w:rsid w:val="00C52E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Основной текст с отступом 3 Знак1"/>
    <w:basedOn w:val="a0"/>
    <w:uiPriority w:val="99"/>
    <w:rsid w:val="00C52E66"/>
    <w:rPr>
      <w:sz w:val="16"/>
      <w:szCs w:val="16"/>
    </w:rPr>
  </w:style>
  <w:style w:type="character" w:customStyle="1" w:styleId="1fe">
    <w:name w:val="Текст примечания Знак1"/>
    <w:basedOn w:val="a0"/>
    <w:uiPriority w:val="99"/>
    <w:rsid w:val="00C52E66"/>
  </w:style>
  <w:style w:type="character" w:customStyle="1" w:styleId="1ff">
    <w:name w:val="Тема примечания Знак1"/>
    <w:basedOn w:val="1fe"/>
    <w:uiPriority w:val="99"/>
    <w:rsid w:val="00C52E66"/>
    <w:rPr>
      <w:b/>
      <w:bCs/>
    </w:rPr>
  </w:style>
  <w:style w:type="paragraph" w:customStyle="1" w:styleId="affffff4">
    <w:name w:val="Знак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90">
    <w:name w:val="Сетка таблицы69"/>
    <w:basedOn w:val="a1"/>
    <w:next w:val="af4"/>
    <w:rsid w:val="00F0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4"/>
    <w:rsid w:val="00EA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"/>
    <w:next w:val="a2"/>
    <w:uiPriority w:val="99"/>
    <w:semiHidden/>
    <w:unhideWhenUsed/>
    <w:rsid w:val="00353EB2"/>
  </w:style>
  <w:style w:type="table" w:customStyle="1" w:styleId="710">
    <w:name w:val="Сетка таблицы71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4"/>
    <w:uiPriority w:val="59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"/>
    <w:next w:val="a2"/>
    <w:uiPriority w:val="99"/>
    <w:semiHidden/>
    <w:unhideWhenUsed/>
    <w:rsid w:val="00353EB2"/>
  </w:style>
  <w:style w:type="table" w:customStyle="1" w:styleId="720">
    <w:name w:val="Сетка таблицы72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"/>
    <w:next w:val="a2"/>
    <w:uiPriority w:val="99"/>
    <w:semiHidden/>
    <w:unhideWhenUsed/>
    <w:rsid w:val="00673819"/>
  </w:style>
  <w:style w:type="table" w:customStyle="1" w:styleId="730">
    <w:name w:val="Сетка таблицы73"/>
    <w:basedOn w:val="a1"/>
    <w:next w:val="af4"/>
    <w:uiPriority w:val="39"/>
    <w:rsid w:val="0067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uiPriority w:val="99"/>
    <w:semiHidden/>
    <w:rsid w:val="0067381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0">
    <w:name w:val="Безымянный1"/>
    <w:basedOn w:val="a"/>
    <w:uiPriority w:val="99"/>
    <w:rsid w:val="00673819"/>
    <w:pPr>
      <w:tabs>
        <w:tab w:val="left" w:pos="567"/>
      </w:tabs>
      <w:suppressAutoHyphens/>
      <w:autoSpaceDE/>
      <w:autoSpaceDN/>
      <w:adjustRightInd/>
      <w:spacing w:line="340" w:lineRule="exact"/>
      <w:ind w:firstLine="567"/>
    </w:pPr>
    <w:rPr>
      <w:rFonts w:ascii="Arial" w:eastAsia="Times New Roman" w:hAnsi="Arial"/>
      <w:kern w:val="1"/>
      <w:sz w:val="26"/>
    </w:rPr>
  </w:style>
  <w:style w:type="table" w:customStyle="1" w:styleId="740">
    <w:name w:val="Сетка таблицы74"/>
    <w:basedOn w:val="a1"/>
    <w:uiPriority w:val="39"/>
    <w:rsid w:val="00673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5">
    <w:name w:val="Placeholder Text"/>
    <w:basedOn w:val="a0"/>
    <w:uiPriority w:val="99"/>
    <w:semiHidden/>
    <w:rsid w:val="00673819"/>
    <w:rPr>
      <w:color w:val="808080"/>
    </w:rPr>
  </w:style>
  <w:style w:type="numbering" w:customStyle="1" w:styleId="204">
    <w:name w:val="Нет списка20"/>
    <w:next w:val="a2"/>
    <w:uiPriority w:val="99"/>
    <w:semiHidden/>
    <w:unhideWhenUsed/>
    <w:rsid w:val="001A02AF"/>
  </w:style>
  <w:style w:type="table" w:customStyle="1" w:styleId="750">
    <w:name w:val="Сетка таблицы75"/>
    <w:basedOn w:val="a1"/>
    <w:next w:val="af4"/>
    <w:uiPriority w:val="39"/>
    <w:rsid w:val="001A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2"/>
    <w:uiPriority w:val="99"/>
    <w:semiHidden/>
    <w:unhideWhenUsed/>
    <w:rsid w:val="003109E8"/>
  </w:style>
  <w:style w:type="table" w:customStyle="1" w:styleId="760">
    <w:name w:val="Сетка таблицы76"/>
    <w:basedOn w:val="a1"/>
    <w:next w:val="af4"/>
    <w:uiPriority w:val="59"/>
    <w:rsid w:val="003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3109E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3109E8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224">
    <w:name w:val="Нет списка22"/>
    <w:next w:val="a2"/>
    <w:semiHidden/>
    <w:rsid w:val="007F1DCC"/>
  </w:style>
  <w:style w:type="table" w:customStyle="1" w:styleId="770">
    <w:name w:val="Сетка таблицы77"/>
    <w:basedOn w:val="a1"/>
    <w:next w:val="af4"/>
    <w:rsid w:val="007F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6">
    <w:basedOn w:val="a"/>
    <w:next w:val="a5"/>
    <w:uiPriority w:val="99"/>
    <w:unhideWhenUsed/>
    <w:rsid w:val="007F1D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4">
    <w:name w:val="1KG=K9"/>
    <w:rsid w:val="007F1DCC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extendedtext-full">
    <w:name w:val="extendedtext-full"/>
    <w:rsid w:val="007F1DCC"/>
  </w:style>
  <w:style w:type="table" w:customStyle="1" w:styleId="780">
    <w:name w:val="Сетка таблицы78"/>
    <w:basedOn w:val="a1"/>
    <w:next w:val="af4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Сетка таблицы79"/>
    <w:basedOn w:val="a1"/>
    <w:next w:val="af4"/>
    <w:uiPriority w:val="59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1"/>
    <w:next w:val="af4"/>
    <w:uiPriority w:val="59"/>
    <w:rsid w:val="00C9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2"/>
    <w:uiPriority w:val="99"/>
    <w:semiHidden/>
    <w:unhideWhenUsed/>
    <w:rsid w:val="00FB1A57"/>
  </w:style>
  <w:style w:type="table" w:customStyle="1" w:styleId="820">
    <w:name w:val="Сетка таблицы82"/>
    <w:basedOn w:val="a1"/>
    <w:next w:val="af4"/>
    <w:rsid w:val="00FB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"/>
    <w:next w:val="a2"/>
    <w:uiPriority w:val="99"/>
    <w:semiHidden/>
    <w:unhideWhenUsed/>
    <w:rsid w:val="008C0AF4"/>
  </w:style>
  <w:style w:type="table" w:customStyle="1" w:styleId="830">
    <w:name w:val="Сетка таблицы83"/>
    <w:basedOn w:val="a1"/>
    <w:next w:val="af4"/>
    <w:rsid w:val="008C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"/>
    <w:next w:val="a2"/>
    <w:uiPriority w:val="99"/>
    <w:semiHidden/>
    <w:unhideWhenUsed/>
    <w:rsid w:val="00A91736"/>
  </w:style>
  <w:style w:type="table" w:customStyle="1" w:styleId="840">
    <w:name w:val="Сетка таблицы84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"/>
    <w:next w:val="a2"/>
    <w:uiPriority w:val="99"/>
    <w:semiHidden/>
    <w:unhideWhenUsed/>
    <w:rsid w:val="00A91736"/>
  </w:style>
  <w:style w:type="table" w:customStyle="1" w:styleId="850">
    <w:name w:val="Сетка таблицы85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f4"/>
    <w:uiPriority w:val="59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"/>
    <w:next w:val="a2"/>
    <w:uiPriority w:val="99"/>
    <w:semiHidden/>
    <w:unhideWhenUsed/>
    <w:rsid w:val="003B0B3B"/>
  </w:style>
  <w:style w:type="paragraph" w:customStyle="1" w:styleId="affffff7">
    <w:basedOn w:val="a"/>
    <w:next w:val="af1"/>
    <w:qFormat/>
    <w:rsid w:val="003B0B3B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1ff1">
    <w:name w:val="Знак Знак Знак Знак1"/>
    <w:basedOn w:val="a"/>
    <w:rsid w:val="003B0B3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870">
    <w:name w:val="Сетка таблицы87"/>
    <w:basedOn w:val="a1"/>
    <w:next w:val="af4"/>
    <w:uiPriority w:val="59"/>
    <w:rsid w:val="003B0B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f4"/>
    <w:rsid w:val="003B0B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f4"/>
    <w:rsid w:val="00AE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next w:val="af4"/>
    <w:rsid w:val="007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basedOn w:val="a1"/>
    <w:next w:val="af4"/>
    <w:rsid w:val="00FA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1"/>
    <w:next w:val="af4"/>
    <w:rsid w:val="00F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"/>
    <w:next w:val="a2"/>
    <w:uiPriority w:val="99"/>
    <w:semiHidden/>
    <w:unhideWhenUsed/>
    <w:rsid w:val="00CF69AF"/>
  </w:style>
  <w:style w:type="table" w:customStyle="1" w:styleId="930">
    <w:name w:val="Сетка таблицы93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CF69AF"/>
  </w:style>
  <w:style w:type="character" w:customStyle="1" w:styleId="1ff2">
    <w:name w:val="Текст концевой сноски Знак1"/>
    <w:basedOn w:val="a0"/>
    <w:uiPriority w:val="99"/>
    <w:semiHidden/>
    <w:rsid w:val="00CF69AF"/>
    <w:rPr>
      <w:rFonts w:ascii="Times New Roman" w:hAnsi="Times New Roman" w:cs="Times New Roman" w:hint="default"/>
      <w:sz w:val="20"/>
      <w:szCs w:val="20"/>
      <w:lang w:val="x-none" w:eastAsia="ru-RU"/>
    </w:rPr>
  </w:style>
  <w:style w:type="table" w:customStyle="1" w:styleId="940">
    <w:name w:val="Сетка таблицы94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qFormat/>
    <w:rsid w:val="00CF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F69AF"/>
  </w:style>
  <w:style w:type="paragraph" w:customStyle="1" w:styleId="s22">
    <w:name w:val="s_22"/>
    <w:basedOn w:val="a"/>
    <w:uiPriority w:val="99"/>
    <w:rsid w:val="00CF69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0">
    <w:name w:val="Сетка таблицы95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Основной текст5"/>
    <w:basedOn w:val="a"/>
    <w:rsid w:val="000373E2"/>
    <w:pPr>
      <w:widowControl/>
      <w:shd w:val="clear" w:color="auto" w:fill="FFFFFF"/>
      <w:autoSpaceDE/>
      <w:autoSpaceDN/>
      <w:adjustRightInd/>
      <w:spacing w:after="420" w:line="195" w:lineRule="exact"/>
      <w:ind w:hanging="340"/>
      <w:jc w:val="both"/>
    </w:pPr>
    <w:rPr>
      <w:rFonts w:ascii="Tahoma" w:eastAsia="Tahoma" w:hAnsi="Tahoma" w:cs="Tahom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FEF3-BD71-44C7-9E93-8C0A2965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16126</TotalTime>
  <Pages>1</Pages>
  <Words>5566</Words>
  <Characters>31727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User</cp:lastModifiedBy>
  <cp:revision>68</cp:revision>
  <cp:lastPrinted>2020-02-13T02:42:00Z</cp:lastPrinted>
  <dcterms:created xsi:type="dcterms:W3CDTF">2020-06-15T01:15:00Z</dcterms:created>
  <dcterms:modified xsi:type="dcterms:W3CDTF">2023-11-29T07:46:00Z</dcterms:modified>
</cp:coreProperties>
</file>