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8" w:rsidRPr="0057379F" w:rsidRDefault="003C3008" w:rsidP="003C3008">
      <w:pPr>
        <w:keepNext/>
        <w:jc w:val="center"/>
        <w:outlineLvl w:val="1"/>
        <w:rPr>
          <w:bCs/>
        </w:rPr>
      </w:pPr>
      <w:r w:rsidRPr="0057379F">
        <w:rPr>
          <w:bCs/>
        </w:rPr>
        <w:t>РОССИЙСКАЯ ФЕДЕРАЦИЯ (Р</w:t>
      </w:r>
      <w:bookmarkStart w:id="0" w:name="_GoBack"/>
      <w:bookmarkEnd w:id="0"/>
      <w:r w:rsidRPr="0057379F">
        <w:rPr>
          <w:bCs/>
        </w:rPr>
        <w:t>ОССИЯ)</w:t>
      </w:r>
    </w:p>
    <w:p w:rsidR="003C3008" w:rsidRPr="0057379F" w:rsidRDefault="003C3008" w:rsidP="003C3008">
      <w:pPr>
        <w:jc w:val="center"/>
      </w:pPr>
      <w:r w:rsidRPr="0057379F">
        <w:t>РЕСПУБЛИКА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447EF" w:rsidRDefault="00F01B0B" w:rsidP="003C3008">
      <w:pPr>
        <w:jc w:val="center"/>
      </w:pPr>
      <w:r>
        <w:rPr>
          <w:lang w:val="en-US"/>
        </w:rPr>
        <w:t>XIV</w:t>
      </w:r>
      <w:r w:rsidR="0044035B" w:rsidRPr="005447EF">
        <w:t xml:space="preserve"> </w:t>
      </w:r>
      <w:r w:rsidR="003C3008" w:rsidRPr="005447EF">
        <w:t>СЕССИЯ</w:t>
      </w:r>
    </w:p>
    <w:p w:rsidR="003C3008" w:rsidRPr="005447EF" w:rsidRDefault="003C3008" w:rsidP="003C3008">
      <w:pPr>
        <w:jc w:val="center"/>
      </w:pPr>
    </w:p>
    <w:p w:rsidR="003C3008" w:rsidRPr="005447EF" w:rsidRDefault="003C3008" w:rsidP="003C3008">
      <w:pPr>
        <w:jc w:val="center"/>
        <w:rPr>
          <w:bCs/>
        </w:rPr>
      </w:pPr>
      <w:r w:rsidRPr="005447EF">
        <w:rPr>
          <w:bCs/>
        </w:rPr>
        <w:t>РЕШЕНИЕ</w:t>
      </w:r>
    </w:p>
    <w:p w:rsidR="003C3008" w:rsidRPr="005447EF" w:rsidRDefault="003C3008" w:rsidP="003C3008">
      <w:pPr>
        <w:jc w:val="center"/>
        <w:rPr>
          <w:bCs/>
        </w:rPr>
      </w:pPr>
    </w:p>
    <w:tbl>
      <w:tblPr>
        <w:tblW w:w="0" w:type="auto"/>
        <w:tblLook w:val="04A0"/>
      </w:tblPr>
      <w:tblGrid>
        <w:gridCol w:w="5078"/>
        <w:gridCol w:w="5059"/>
      </w:tblGrid>
      <w:tr w:rsidR="005447EF" w:rsidRPr="005447EF" w:rsidTr="0013738E">
        <w:tc>
          <w:tcPr>
            <w:tcW w:w="5210" w:type="dxa"/>
          </w:tcPr>
          <w:p w:rsidR="003C3008" w:rsidRPr="005447EF" w:rsidRDefault="00E70539" w:rsidP="00234EDB">
            <w:pPr>
              <w:rPr>
                <w:bCs/>
              </w:rPr>
            </w:pPr>
            <w:r w:rsidRPr="005447EF">
              <w:rPr>
                <w:bCs/>
              </w:rPr>
              <w:t>«</w:t>
            </w:r>
            <w:r w:rsidR="00234EDB">
              <w:rPr>
                <w:bCs/>
              </w:rPr>
              <w:t>19</w:t>
            </w:r>
            <w:r w:rsidR="005A0D77" w:rsidRPr="005447EF">
              <w:rPr>
                <w:bCs/>
              </w:rPr>
              <w:t>»</w:t>
            </w:r>
            <w:r w:rsidR="00004D03" w:rsidRPr="005447EF">
              <w:rPr>
                <w:bCs/>
              </w:rPr>
              <w:t xml:space="preserve"> </w:t>
            </w:r>
            <w:r w:rsidR="00234EDB">
              <w:rPr>
                <w:bCs/>
              </w:rPr>
              <w:t>сентября</w:t>
            </w:r>
            <w:r w:rsidR="003C3008" w:rsidRPr="005447EF">
              <w:rPr>
                <w:bCs/>
              </w:rPr>
              <w:t xml:space="preserve"> 202</w:t>
            </w:r>
            <w:r w:rsidR="00AB70ED" w:rsidRPr="005447EF">
              <w:rPr>
                <w:bCs/>
              </w:rPr>
              <w:t>3</w:t>
            </w:r>
            <w:r w:rsidR="003C3008" w:rsidRPr="005447EF">
              <w:rPr>
                <w:bCs/>
              </w:rPr>
              <w:t xml:space="preserve"> года</w:t>
            </w:r>
          </w:p>
        </w:tc>
        <w:tc>
          <w:tcPr>
            <w:tcW w:w="5211" w:type="dxa"/>
          </w:tcPr>
          <w:p w:rsidR="003C3008" w:rsidRPr="00AB3E6E" w:rsidRDefault="00AB3E6E" w:rsidP="00AB70ED">
            <w:pPr>
              <w:jc w:val="right"/>
              <w:rPr>
                <w:bCs/>
              </w:rPr>
            </w:pPr>
            <w:r>
              <w:rPr>
                <w:bCs/>
                <w:lang w:val="en-US"/>
              </w:rPr>
              <w:t>V-</w:t>
            </w:r>
            <w:r>
              <w:rPr>
                <w:bCs/>
              </w:rPr>
              <w:t>№ 14-6</w:t>
            </w:r>
          </w:p>
        </w:tc>
      </w:tr>
    </w:tbl>
    <w:p w:rsidR="003C3008" w:rsidRPr="005447EF" w:rsidRDefault="003C3008" w:rsidP="003C3008">
      <w:pPr>
        <w:jc w:val="both"/>
        <w:rPr>
          <w:bCs/>
        </w:rPr>
      </w:pPr>
    </w:p>
    <w:p w:rsidR="003C3008" w:rsidRPr="005447EF" w:rsidRDefault="003C3008" w:rsidP="003C3008">
      <w:pPr>
        <w:jc w:val="center"/>
        <w:rPr>
          <w:b/>
          <w:bCs/>
        </w:rPr>
      </w:pPr>
      <w:r w:rsidRPr="005447EF">
        <w:rPr>
          <w:b/>
        </w:rPr>
        <w:t xml:space="preserve">О внесении изменений и дополнений в решение поселкового Совета депутатов от </w:t>
      </w:r>
      <w:r w:rsidR="00AB70ED" w:rsidRPr="005447EF">
        <w:rPr>
          <w:b/>
        </w:rPr>
        <w:t>27</w:t>
      </w:r>
      <w:r w:rsidRPr="005447EF">
        <w:rPr>
          <w:b/>
        </w:rPr>
        <w:t xml:space="preserve"> декабря 202</w:t>
      </w:r>
      <w:r w:rsidR="00AB70ED" w:rsidRPr="005447EF">
        <w:rPr>
          <w:b/>
        </w:rPr>
        <w:t>2</w:t>
      </w:r>
      <w:r w:rsidRPr="005447EF">
        <w:rPr>
          <w:b/>
        </w:rPr>
        <w:t xml:space="preserve"> года </w:t>
      </w:r>
      <w:r w:rsidRPr="005447EF">
        <w:rPr>
          <w:b/>
          <w:lang w:val="en-US"/>
        </w:rPr>
        <w:t>V</w:t>
      </w:r>
      <w:r w:rsidR="00AB70ED" w:rsidRPr="005447EF">
        <w:rPr>
          <w:b/>
        </w:rPr>
        <w:t>-№ 6-2</w:t>
      </w:r>
      <w:r w:rsidRPr="005447EF">
        <w:rPr>
          <w:b/>
        </w:rPr>
        <w:t xml:space="preserve"> «О бюджете муниципального образования «Поселок Айхал» Мирнинского района Республики Саха (Якутия) на 202</w:t>
      </w:r>
      <w:r w:rsidR="00AB70ED" w:rsidRPr="005447EF">
        <w:rPr>
          <w:b/>
        </w:rPr>
        <w:t>3</w:t>
      </w:r>
      <w:r w:rsidRPr="005447EF">
        <w:rPr>
          <w:b/>
        </w:rPr>
        <w:t xml:space="preserve"> год и на плановый период 202</w:t>
      </w:r>
      <w:r w:rsidR="00AB70ED" w:rsidRPr="005447EF">
        <w:rPr>
          <w:b/>
        </w:rPr>
        <w:t>4</w:t>
      </w:r>
      <w:r w:rsidRPr="005447EF">
        <w:rPr>
          <w:b/>
        </w:rPr>
        <w:t xml:space="preserve"> и 202</w:t>
      </w:r>
      <w:r w:rsidR="00AB70ED" w:rsidRPr="005447EF">
        <w:rPr>
          <w:b/>
        </w:rPr>
        <w:t>5</w:t>
      </w:r>
      <w:r w:rsidRPr="005447EF">
        <w:rPr>
          <w:b/>
        </w:rPr>
        <w:t xml:space="preserve"> годов»</w:t>
      </w:r>
    </w:p>
    <w:p w:rsidR="00A04FFB" w:rsidRPr="005447EF" w:rsidRDefault="00A04FFB" w:rsidP="00F92788">
      <w:pPr>
        <w:jc w:val="center"/>
      </w:pPr>
    </w:p>
    <w:p w:rsidR="00197BD9" w:rsidRPr="005447EF" w:rsidRDefault="00197BD9" w:rsidP="00B97E59">
      <w:pPr>
        <w:tabs>
          <w:tab w:val="left" w:pos="0"/>
        </w:tabs>
        <w:ind w:firstLine="426"/>
        <w:jc w:val="both"/>
        <w:rPr>
          <w:b/>
          <w:bCs/>
        </w:rPr>
      </w:pPr>
      <w:proofErr w:type="gramStart"/>
      <w:r w:rsidRPr="005447EF">
        <w:t>Руководствуясь Бюджетным кодексом Российской Федерации,</w:t>
      </w:r>
      <w:r w:rsidR="00B51383">
        <w:t xml:space="preserve"> Уставом муниципального образования «Поселок Айхал» Мирнинского района Республики Саха (Якутия), Положением о бюджетном процессе в муниципальном образовании «Поселок Айхал» Мирнинского района Республики Саха (Якутия), утвержденным решением поселкового Совета депутатов от 27 декабря 2022 года </w:t>
      </w:r>
      <w:r w:rsidR="00B51383">
        <w:rPr>
          <w:lang w:val="en-US"/>
        </w:rPr>
        <w:t>V</w:t>
      </w:r>
      <w:r w:rsidR="00B51383">
        <w:t>-№6-5, прогнозом социально – экономического развития муниципального образования «Поселок Айхал» Мирнинского района Республики Саха (Якутия), основными направлениями бюджетной политики муниципального образования</w:t>
      </w:r>
      <w:proofErr w:type="gramEnd"/>
      <w:r w:rsidR="00B51383">
        <w:t xml:space="preserve"> «Поселок Айхал» Мирнинского района Республики Саха (Якутия), Положением о налогах и сборах муниципального образования «Поселок Айхал», </w:t>
      </w:r>
      <w:proofErr w:type="gramStart"/>
      <w:r w:rsidR="00B51383">
        <w:t>утвержденное</w:t>
      </w:r>
      <w:proofErr w:type="gramEnd"/>
      <w:r w:rsidR="00B51383">
        <w:t xml:space="preserve"> решением Айхальского поселкового Совета депутатов от 27</w:t>
      </w:r>
      <w:r w:rsidR="004D33DE">
        <w:t xml:space="preserve"> ноября </w:t>
      </w:r>
      <w:r w:rsidR="00B51383">
        <w:t>2010</w:t>
      </w:r>
      <w:r w:rsidR="004D33DE">
        <w:t xml:space="preserve"> года</w:t>
      </w:r>
      <w:r w:rsidR="00B51383">
        <w:t xml:space="preserve"> №39-10,</w:t>
      </w:r>
      <w:r w:rsidRPr="005447EF">
        <w:t xml:space="preserve"> </w:t>
      </w:r>
      <w:r w:rsidR="00674E9C" w:rsidRPr="005447EF">
        <w:rPr>
          <w:b/>
          <w:bCs/>
        </w:rPr>
        <w:t>поселковый Совет депутатов решил</w:t>
      </w:r>
      <w:r w:rsidRPr="005447EF">
        <w:rPr>
          <w:b/>
          <w:bCs/>
        </w:rPr>
        <w:t>:</w:t>
      </w:r>
    </w:p>
    <w:p w:rsidR="0044035B" w:rsidRDefault="0044035B" w:rsidP="0044035B">
      <w:pPr>
        <w:tabs>
          <w:tab w:val="left" w:pos="0"/>
        </w:tabs>
        <w:ind w:firstLine="709"/>
        <w:jc w:val="both"/>
        <w:rPr>
          <w:b/>
        </w:rPr>
      </w:pPr>
    </w:p>
    <w:p w:rsidR="00E712B9" w:rsidRPr="00E712B9" w:rsidRDefault="00E712B9" w:rsidP="0044035B">
      <w:pPr>
        <w:tabs>
          <w:tab w:val="left" w:pos="0"/>
        </w:tabs>
        <w:ind w:firstLine="709"/>
        <w:jc w:val="both"/>
      </w:pPr>
      <w:r w:rsidRPr="00E712B9">
        <w:t>Внести следующие изменения:</w:t>
      </w:r>
    </w:p>
    <w:p w:rsidR="00E6747F" w:rsidRPr="004776A1" w:rsidRDefault="00E6747F" w:rsidP="00B97E59">
      <w:pPr>
        <w:ind w:firstLine="426"/>
        <w:jc w:val="both"/>
        <w:rPr>
          <w:b/>
        </w:rPr>
      </w:pPr>
      <w:r w:rsidRPr="004776A1">
        <w:rPr>
          <w:b/>
        </w:rPr>
        <w:t>Статья 1.</w:t>
      </w:r>
    </w:p>
    <w:p w:rsidR="00E6747F" w:rsidRPr="004776A1" w:rsidRDefault="00E6747F" w:rsidP="005447EF">
      <w:pPr>
        <w:ind w:firstLine="426"/>
        <w:jc w:val="both"/>
      </w:pPr>
      <w:r w:rsidRPr="004776A1">
        <w:t xml:space="preserve">Внести в решение сессии поселкового Совета депутатов от </w:t>
      </w:r>
      <w:r w:rsidR="003C3E40" w:rsidRPr="004776A1">
        <w:t>27</w:t>
      </w:r>
      <w:r w:rsidRPr="004776A1">
        <w:t xml:space="preserve"> декабря 202</w:t>
      </w:r>
      <w:r w:rsidR="003C3E40" w:rsidRPr="004776A1">
        <w:t>2</w:t>
      </w:r>
      <w:r w:rsidRPr="004776A1">
        <w:t xml:space="preserve"> года </w:t>
      </w:r>
      <w:r w:rsidRPr="004776A1">
        <w:rPr>
          <w:lang w:val="en-US"/>
        </w:rPr>
        <w:t>V</w:t>
      </w:r>
      <w:r w:rsidR="003C3E40" w:rsidRPr="004776A1">
        <w:rPr>
          <w:lang w:val="en-US"/>
        </w:rPr>
        <w:t>II</w:t>
      </w:r>
      <w:r w:rsidRPr="004776A1">
        <w:t>-№</w:t>
      </w:r>
      <w:r w:rsidR="003C3E40" w:rsidRPr="004776A1">
        <w:t>6</w:t>
      </w:r>
      <w:r w:rsidRPr="004776A1">
        <w:t>-</w:t>
      </w:r>
      <w:r w:rsidR="003C3E40" w:rsidRPr="004776A1">
        <w:t>2</w:t>
      </w:r>
      <w:r w:rsidRPr="004776A1">
        <w:t xml:space="preserve"> «О бюджете муниципального образования «Поселок Айхал» Мирнинского района Республики Саха (Якутия) на 202</w:t>
      </w:r>
      <w:r w:rsidR="003C3E40" w:rsidRPr="004776A1">
        <w:t>3</w:t>
      </w:r>
      <w:r w:rsidRPr="004776A1">
        <w:t xml:space="preserve"> год и на плановый период 202</w:t>
      </w:r>
      <w:r w:rsidR="003C3E40" w:rsidRPr="004776A1">
        <w:t>4</w:t>
      </w:r>
      <w:r w:rsidRPr="004776A1">
        <w:t xml:space="preserve"> и 202</w:t>
      </w:r>
      <w:r w:rsidR="003C3E40" w:rsidRPr="004776A1">
        <w:t>5</w:t>
      </w:r>
      <w:r w:rsidRPr="004776A1">
        <w:t xml:space="preserve"> годов» следующие изменения и дополнения:</w:t>
      </w:r>
    </w:p>
    <w:p w:rsidR="00B97E59" w:rsidRPr="004776A1" w:rsidRDefault="00B97E59" w:rsidP="00B97E59">
      <w:pPr>
        <w:pStyle w:val="ae"/>
        <w:numPr>
          <w:ilvl w:val="0"/>
          <w:numId w:val="28"/>
        </w:numPr>
        <w:tabs>
          <w:tab w:val="left" w:pos="851"/>
          <w:tab w:val="left" w:pos="900"/>
          <w:tab w:val="left" w:pos="1134"/>
        </w:tabs>
        <w:ind w:left="0" w:firstLine="426"/>
        <w:rPr>
          <w:rFonts w:ascii="Times New Roman" w:hAnsi="Times New Roman"/>
          <w:b/>
          <w:sz w:val="24"/>
          <w:szCs w:val="24"/>
        </w:rPr>
      </w:pPr>
      <w:r w:rsidRPr="004776A1">
        <w:rPr>
          <w:rFonts w:ascii="Times New Roman" w:hAnsi="Times New Roman"/>
          <w:b/>
          <w:sz w:val="24"/>
          <w:szCs w:val="24"/>
        </w:rPr>
        <w:t>В статье 1:</w:t>
      </w:r>
    </w:p>
    <w:p w:rsidR="00B97E59" w:rsidRPr="004776A1" w:rsidRDefault="00B97E59" w:rsidP="00B97E59">
      <w:pPr>
        <w:tabs>
          <w:tab w:val="left" w:pos="851"/>
          <w:tab w:val="left" w:pos="900"/>
          <w:tab w:val="left" w:pos="1134"/>
        </w:tabs>
        <w:ind w:firstLine="426"/>
        <w:jc w:val="both"/>
      </w:pPr>
      <w:r w:rsidRPr="004776A1">
        <w:t>а) в подпункте 1.1. общий объем доходов на 2023 год цифры «</w:t>
      </w:r>
      <w:r w:rsidR="004776A1" w:rsidRPr="004776A1">
        <w:t>240 406 951,52</w:t>
      </w:r>
      <w:r w:rsidRPr="004776A1">
        <w:t>» заменить цифрами «</w:t>
      </w:r>
      <w:r w:rsidR="004776A1" w:rsidRPr="004776A1">
        <w:t>228 253 660,59</w:t>
      </w:r>
      <w:r w:rsidRPr="004776A1">
        <w:t>»;</w:t>
      </w:r>
    </w:p>
    <w:p w:rsidR="00B97E59" w:rsidRPr="004776A1" w:rsidRDefault="00B97E59" w:rsidP="00B97E59">
      <w:pPr>
        <w:tabs>
          <w:tab w:val="left" w:pos="851"/>
          <w:tab w:val="left" w:pos="900"/>
          <w:tab w:val="left" w:pos="1134"/>
        </w:tabs>
        <w:ind w:firstLine="426"/>
        <w:jc w:val="both"/>
      </w:pPr>
      <w:r w:rsidRPr="004776A1">
        <w:t>б) в подпункте 1.2. общий объем расходов на 2023 год цифры «</w:t>
      </w:r>
      <w:r w:rsidR="004776A1" w:rsidRPr="004776A1">
        <w:t>391 711 373,36</w:t>
      </w:r>
      <w:r w:rsidRPr="004776A1">
        <w:t>» заменить цифрами «</w:t>
      </w:r>
      <w:r w:rsidR="004776A1" w:rsidRPr="004776A1">
        <w:t>379 558 082,43</w:t>
      </w:r>
      <w:r w:rsidR="005447EF" w:rsidRPr="004776A1">
        <w:t>».</w:t>
      </w:r>
    </w:p>
    <w:p w:rsidR="00B97E59" w:rsidRPr="004776A1" w:rsidRDefault="00B97E59" w:rsidP="009210CF">
      <w:pPr>
        <w:pStyle w:val="ae"/>
        <w:numPr>
          <w:ilvl w:val="0"/>
          <w:numId w:val="28"/>
        </w:numPr>
        <w:tabs>
          <w:tab w:val="left" w:pos="851"/>
          <w:tab w:val="left" w:pos="900"/>
          <w:tab w:val="left" w:pos="1134"/>
        </w:tabs>
        <w:ind w:left="0" w:firstLine="426"/>
        <w:rPr>
          <w:rFonts w:ascii="Times New Roman" w:hAnsi="Times New Roman"/>
          <w:b/>
          <w:sz w:val="24"/>
          <w:szCs w:val="24"/>
        </w:rPr>
      </w:pPr>
      <w:r w:rsidRPr="004776A1">
        <w:rPr>
          <w:rFonts w:ascii="Times New Roman" w:hAnsi="Times New Roman"/>
          <w:b/>
          <w:sz w:val="24"/>
          <w:szCs w:val="24"/>
        </w:rPr>
        <w:t>В статье 2:</w:t>
      </w:r>
    </w:p>
    <w:p w:rsidR="00B97E59" w:rsidRPr="004776A1" w:rsidRDefault="00B97E59" w:rsidP="00B97E59">
      <w:pPr>
        <w:tabs>
          <w:tab w:val="left" w:pos="851"/>
          <w:tab w:val="left" w:pos="900"/>
          <w:tab w:val="left" w:pos="1134"/>
        </w:tabs>
        <w:ind w:firstLine="426"/>
        <w:jc w:val="both"/>
        <w:rPr>
          <w:bCs/>
        </w:rPr>
      </w:pPr>
      <w:r w:rsidRPr="004776A1">
        <w:rPr>
          <w:bCs/>
        </w:rPr>
        <w:t xml:space="preserve">а) в подпункте </w:t>
      </w:r>
      <w:r w:rsidR="006D2D93" w:rsidRPr="004776A1">
        <w:rPr>
          <w:bCs/>
        </w:rPr>
        <w:t>1</w:t>
      </w:r>
      <w:r w:rsidRPr="004776A1">
        <w:rPr>
          <w:bCs/>
        </w:rPr>
        <w:t>.1. Приложение № 1 (таблица 1.1.) «</w:t>
      </w:r>
      <w:r w:rsidR="006D2D93" w:rsidRPr="004776A1">
        <w:rPr>
          <w:bCs/>
        </w:rPr>
        <w:t xml:space="preserve">Прогнозируемый объем поступления доходов в бюджет муниципального образования </w:t>
      </w:r>
      <w:r w:rsidR="00DB3789" w:rsidRPr="004776A1">
        <w:rPr>
          <w:bCs/>
        </w:rPr>
        <w:t>«</w:t>
      </w:r>
      <w:r w:rsidR="006D2D93" w:rsidRPr="004776A1">
        <w:rPr>
          <w:bCs/>
        </w:rPr>
        <w:t>Поселок Айхал</w:t>
      </w:r>
      <w:r w:rsidR="00DB3789" w:rsidRPr="004776A1">
        <w:rPr>
          <w:bCs/>
        </w:rPr>
        <w:t>»</w:t>
      </w:r>
      <w:r w:rsidR="006D2D93" w:rsidRPr="004776A1">
        <w:rPr>
          <w:bCs/>
        </w:rPr>
        <w:t xml:space="preserve"> Мирнинского района Республики Саха (Якутия) на 2023 год</w:t>
      </w:r>
      <w:r w:rsidRPr="004776A1">
        <w:rPr>
          <w:bCs/>
        </w:rPr>
        <w:t>» заменить Приложением № 1 (таблица 1.1.) к настоящему решению;</w:t>
      </w:r>
    </w:p>
    <w:p w:rsidR="00E6747F" w:rsidRPr="004776A1" w:rsidRDefault="00E6747F" w:rsidP="006D2D93">
      <w:pPr>
        <w:pStyle w:val="ae"/>
        <w:numPr>
          <w:ilvl w:val="0"/>
          <w:numId w:val="28"/>
        </w:numPr>
        <w:tabs>
          <w:tab w:val="left" w:pos="851"/>
          <w:tab w:val="left" w:pos="900"/>
          <w:tab w:val="left" w:pos="1134"/>
        </w:tabs>
        <w:ind w:left="0" w:firstLine="426"/>
        <w:rPr>
          <w:rFonts w:ascii="Times New Roman" w:hAnsi="Times New Roman"/>
          <w:b/>
          <w:sz w:val="24"/>
          <w:szCs w:val="24"/>
        </w:rPr>
      </w:pPr>
      <w:r w:rsidRPr="004776A1">
        <w:rPr>
          <w:rFonts w:ascii="Times New Roman" w:hAnsi="Times New Roman"/>
          <w:b/>
          <w:sz w:val="24"/>
          <w:szCs w:val="24"/>
        </w:rPr>
        <w:t>В статье 3:</w:t>
      </w:r>
    </w:p>
    <w:p w:rsidR="00E6747F" w:rsidRPr="004776A1" w:rsidRDefault="00E6747F" w:rsidP="00DB3789">
      <w:pPr>
        <w:tabs>
          <w:tab w:val="left" w:pos="851"/>
          <w:tab w:val="left" w:pos="900"/>
          <w:tab w:val="left" w:pos="1134"/>
        </w:tabs>
        <w:ind w:firstLine="426"/>
        <w:jc w:val="both"/>
      </w:pPr>
      <w:r w:rsidRPr="004776A1">
        <w:t>а) в подпункте 1.1. Приложение №2 (таблица 2.1.) «</w:t>
      </w:r>
      <w:r w:rsidR="00DB3789" w:rsidRPr="004776A1">
        <w:t>Объем бюджетных ассигнований по целевым статьям и группам видов расходов на реализацию муниципальных программ</w:t>
      </w:r>
      <w:r w:rsidR="00DB3789" w:rsidRPr="00234EDB">
        <w:rPr>
          <w:color w:val="FF0000"/>
        </w:rPr>
        <w:t xml:space="preserve"> </w:t>
      </w:r>
      <w:r w:rsidR="00DB3789" w:rsidRPr="004776A1">
        <w:t>муниципального образования «Поселок Айхал» Мирнинского района Республики Саха (Якутия) на 2023 год</w:t>
      </w:r>
      <w:r w:rsidRPr="004776A1">
        <w:t>» заменить Приложением №</w:t>
      </w:r>
      <w:r w:rsidR="00DB3789" w:rsidRPr="004776A1">
        <w:t>2</w:t>
      </w:r>
      <w:r w:rsidRPr="004776A1">
        <w:t xml:space="preserve"> (таблица </w:t>
      </w:r>
      <w:r w:rsidR="00DB3789" w:rsidRPr="004776A1">
        <w:t>2</w:t>
      </w:r>
      <w:r w:rsidRPr="004776A1">
        <w:t>.1.) к настоящему решению;</w:t>
      </w:r>
    </w:p>
    <w:p w:rsidR="004776A1" w:rsidRPr="004776A1" w:rsidRDefault="004776A1" w:rsidP="00DB3789">
      <w:pPr>
        <w:tabs>
          <w:tab w:val="left" w:pos="851"/>
          <w:tab w:val="left" w:pos="900"/>
          <w:tab w:val="left" w:pos="1134"/>
        </w:tabs>
        <w:ind w:firstLine="426"/>
        <w:jc w:val="both"/>
      </w:pPr>
      <w:r w:rsidRPr="004776A1">
        <w:t xml:space="preserve">б) в подпункте 1.2. Приложение №2 (таблица 2.2.) «Объем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w:t>
      </w:r>
      <w:r w:rsidRPr="004776A1">
        <w:lastRenderedPageBreak/>
        <w:t>(Якутия) на плановый период 2024 и 2025 годов» заменить Приложением №2 (таблица 2.2.) к настоящему решению;</w:t>
      </w:r>
    </w:p>
    <w:p w:rsidR="00E6747F" w:rsidRPr="004776A1" w:rsidRDefault="004776A1" w:rsidP="004776A1">
      <w:pPr>
        <w:tabs>
          <w:tab w:val="left" w:pos="851"/>
          <w:tab w:val="left" w:pos="900"/>
          <w:tab w:val="left" w:pos="1134"/>
        </w:tabs>
        <w:ind w:firstLine="426"/>
        <w:jc w:val="both"/>
      </w:pPr>
      <w:r w:rsidRPr="004776A1">
        <w:t>в</w:t>
      </w:r>
      <w:r w:rsidR="00E6747F" w:rsidRPr="004776A1">
        <w:t>) в подпункте 2.1. Приложение №3 (таблица 3.1.) «</w:t>
      </w:r>
      <w:r w:rsidR="0021123E" w:rsidRPr="004776A1">
        <w:t>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2023 год</w:t>
      </w:r>
      <w:r w:rsidR="00E6747F" w:rsidRPr="004776A1">
        <w:t>» заменить Приложением №</w:t>
      </w:r>
      <w:r w:rsidR="0021123E" w:rsidRPr="004776A1">
        <w:t>3</w:t>
      </w:r>
      <w:r w:rsidR="00E6747F" w:rsidRPr="004776A1">
        <w:t xml:space="preserve"> (таблица </w:t>
      </w:r>
      <w:r w:rsidR="0021123E" w:rsidRPr="004776A1">
        <w:t>3</w:t>
      </w:r>
      <w:r w:rsidR="00E6747F" w:rsidRPr="004776A1">
        <w:t>.1.) к настоящему решению;</w:t>
      </w:r>
    </w:p>
    <w:p w:rsidR="00E6747F" w:rsidRPr="004776A1" w:rsidRDefault="004776A1" w:rsidP="004776A1">
      <w:pPr>
        <w:tabs>
          <w:tab w:val="left" w:pos="851"/>
          <w:tab w:val="left" w:pos="900"/>
          <w:tab w:val="left" w:pos="1134"/>
        </w:tabs>
        <w:ind w:firstLine="426"/>
        <w:jc w:val="both"/>
      </w:pPr>
      <w:bookmarkStart w:id="1" w:name="_Hlk36053962"/>
      <w:r w:rsidRPr="004776A1">
        <w:t>г</w:t>
      </w:r>
      <w:r w:rsidR="00E6747F" w:rsidRPr="004776A1">
        <w:t>) в подпункте 3.1. Приложение №4 (таблица 4.1.) «</w:t>
      </w:r>
      <w:r w:rsidR="00004EE1" w:rsidRPr="004776A1">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r w:rsidR="00E6747F" w:rsidRPr="004776A1">
        <w:t>» заменить Приложением №</w:t>
      </w:r>
      <w:r w:rsidR="00004EE1" w:rsidRPr="004776A1">
        <w:t>4</w:t>
      </w:r>
      <w:r w:rsidR="00E6747F" w:rsidRPr="004776A1">
        <w:t xml:space="preserve"> (таблица </w:t>
      </w:r>
      <w:r w:rsidR="00004EE1" w:rsidRPr="004776A1">
        <w:t>4</w:t>
      </w:r>
      <w:r w:rsidR="00E6747F" w:rsidRPr="004776A1">
        <w:t>.1.) к настоящему решению;</w:t>
      </w:r>
    </w:p>
    <w:p w:rsidR="004776A1" w:rsidRPr="004776A1" w:rsidRDefault="004776A1" w:rsidP="004776A1">
      <w:pPr>
        <w:tabs>
          <w:tab w:val="left" w:pos="851"/>
          <w:tab w:val="left" w:pos="900"/>
          <w:tab w:val="left" w:pos="1134"/>
        </w:tabs>
        <w:ind w:firstLine="426"/>
        <w:jc w:val="both"/>
      </w:pPr>
      <w:r w:rsidRPr="004776A1">
        <w:t>д) в подпункте 3.2. Приложение №4 (таблица 4.2.)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плановый период 2024 и 2025 годов» заменить Приложением №4 (таблица 4.2.) к настоящему решению;</w:t>
      </w:r>
    </w:p>
    <w:bookmarkEnd w:id="1"/>
    <w:p w:rsidR="00E6747F" w:rsidRPr="00C90EB4" w:rsidRDefault="00C90EB4" w:rsidP="004776A1">
      <w:pPr>
        <w:tabs>
          <w:tab w:val="left" w:pos="851"/>
          <w:tab w:val="left" w:pos="900"/>
          <w:tab w:val="left" w:pos="1134"/>
        </w:tabs>
        <w:ind w:firstLine="426"/>
        <w:jc w:val="both"/>
      </w:pPr>
      <w:r w:rsidRPr="00C90EB4">
        <w:t>е</w:t>
      </w:r>
      <w:r w:rsidR="00E6747F" w:rsidRPr="00C90EB4">
        <w:t xml:space="preserve">) </w:t>
      </w:r>
      <w:r w:rsidR="00AD46B1">
        <w:t xml:space="preserve">в </w:t>
      </w:r>
      <w:r w:rsidR="00E6747F" w:rsidRPr="00C90EB4">
        <w:t>подпункте 4.1. Приложение №5 (таблица 5.1.) «</w:t>
      </w:r>
      <w:r w:rsidR="00004EE1" w:rsidRPr="00C90EB4">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w:t>
      </w:r>
      <w:r w:rsidR="00E6747F" w:rsidRPr="00C90EB4">
        <w:t>» заменить Приложением №</w:t>
      </w:r>
      <w:r w:rsidR="00004EE1" w:rsidRPr="00C90EB4">
        <w:t>5</w:t>
      </w:r>
      <w:r w:rsidR="00E6747F" w:rsidRPr="00C90EB4">
        <w:t xml:space="preserve"> (таблица </w:t>
      </w:r>
      <w:r w:rsidR="00004EE1" w:rsidRPr="00C90EB4">
        <w:t>5</w:t>
      </w:r>
      <w:r w:rsidR="00E6747F" w:rsidRPr="00C90EB4">
        <w:t>.1.) к настоящему решению</w:t>
      </w:r>
      <w:r w:rsidRPr="00C90EB4">
        <w:t>;</w:t>
      </w:r>
    </w:p>
    <w:p w:rsidR="00C90EB4" w:rsidRPr="00AD46B1" w:rsidRDefault="00C90EB4" w:rsidP="00C90EB4">
      <w:pPr>
        <w:tabs>
          <w:tab w:val="left" w:pos="851"/>
          <w:tab w:val="left" w:pos="900"/>
          <w:tab w:val="left" w:pos="1134"/>
        </w:tabs>
        <w:ind w:firstLine="426"/>
        <w:jc w:val="both"/>
      </w:pPr>
      <w:r w:rsidRPr="00C90EB4">
        <w:t xml:space="preserve">ж) </w:t>
      </w:r>
      <w:r w:rsidR="00AD46B1">
        <w:t xml:space="preserve">в </w:t>
      </w:r>
      <w:r w:rsidRPr="00C90EB4">
        <w:t xml:space="preserve">подпункте 4.2. Приложение №5 (таблица 5.2.)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w:t>
      </w:r>
      <w:r w:rsidRPr="00AD46B1">
        <w:t>Айхал» Мирнинского района Республики Саха (Якутия) на плановый период 2024 2025 годов» заменить Приложением №5 (таблица 5.2.) к настоящему решению;</w:t>
      </w:r>
    </w:p>
    <w:p w:rsidR="00C90EB4" w:rsidRPr="00AD46B1" w:rsidRDefault="00C90EB4" w:rsidP="00C90EB4">
      <w:pPr>
        <w:tabs>
          <w:tab w:val="left" w:pos="851"/>
          <w:tab w:val="left" w:pos="900"/>
          <w:tab w:val="left" w:pos="1134"/>
        </w:tabs>
        <w:ind w:firstLine="426"/>
        <w:jc w:val="both"/>
      </w:pPr>
      <w:r w:rsidRPr="00AD46B1">
        <w:t xml:space="preserve">з) </w:t>
      </w:r>
      <w:r w:rsidR="00AD46B1" w:rsidRPr="00AD46B1">
        <w:t xml:space="preserve">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2023 год» заменить Приложением №6 </w:t>
      </w:r>
      <w:proofErr w:type="gramStart"/>
      <w:r w:rsidR="00AD46B1" w:rsidRPr="00AD46B1">
        <w:t xml:space="preserve">( </w:t>
      </w:r>
      <w:proofErr w:type="gramEnd"/>
      <w:r w:rsidR="00AD46B1" w:rsidRPr="00AD46B1">
        <w:t>таблица 6.1) к настоящему решению;</w:t>
      </w:r>
    </w:p>
    <w:p w:rsidR="00AD46B1" w:rsidRPr="00AD46B1" w:rsidRDefault="00AD46B1" w:rsidP="00C90EB4">
      <w:pPr>
        <w:tabs>
          <w:tab w:val="left" w:pos="851"/>
          <w:tab w:val="left" w:pos="900"/>
          <w:tab w:val="left" w:pos="1134"/>
        </w:tabs>
        <w:ind w:firstLine="426"/>
        <w:jc w:val="both"/>
      </w:pPr>
      <w:r w:rsidRPr="00AD46B1">
        <w:t>и) в подпункте 7.1. Приложение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№7 (таблица 7.1) к настоящему решению;</w:t>
      </w:r>
    </w:p>
    <w:p w:rsidR="00C90EB4" w:rsidRPr="00AD46B1" w:rsidRDefault="00AD46B1" w:rsidP="004776A1">
      <w:pPr>
        <w:tabs>
          <w:tab w:val="left" w:pos="851"/>
          <w:tab w:val="left" w:pos="900"/>
          <w:tab w:val="left" w:pos="1134"/>
        </w:tabs>
        <w:ind w:firstLine="426"/>
        <w:jc w:val="both"/>
      </w:pPr>
      <w:r w:rsidRPr="00AD46B1">
        <w:t>к) в подпункте 8.1 Приложение №9 (таблица 9.1) «Объем расходов, объем бюджетных ассигнований Дорожного фонда муниципального образования «Поселок Айхал» Мирнинского района Республики Саха (Якутия) на 2023 год» утвердить в размере 56 340 678,67 руб. и заменить Приложением №8 (таблица 8.1) к настоящему решению.</w:t>
      </w:r>
    </w:p>
    <w:p w:rsidR="001D4AB1" w:rsidRPr="00F574E3" w:rsidRDefault="001D4AB1" w:rsidP="001D4AB1">
      <w:pPr>
        <w:pStyle w:val="ae"/>
        <w:tabs>
          <w:tab w:val="left" w:pos="851"/>
          <w:tab w:val="left" w:pos="900"/>
          <w:tab w:val="left" w:pos="1134"/>
        </w:tabs>
        <w:ind w:left="426"/>
        <w:rPr>
          <w:rFonts w:ascii="Times New Roman" w:hAnsi="Times New Roman"/>
          <w:b/>
          <w:sz w:val="24"/>
          <w:szCs w:val="24"/>
        </w:rPr>
      </w:pPr>
    </w:p>
    <w:p w:rsidR="00B213F0" w:rsidRPr="00F574E3" w:rsidRDefault="00B213F0" w:rsidP="004776A1">
      <w:pPr>
        <w:tabs>
          <w:tab w:val="left" w:pos="0"/>
        </w:tabs>
        <w:ind w:firstLine="426"/>
        <w:rPr>
          <w:b/>
        </w:rPr>
      </w:pPr>
      <w:r w:rsidRPr="00F574E3">
        <w:rPr>
          <w:b/>
        </w:rPr>
        <w:t>Статья 2.</w:t>
      </w:r>
    </w:p>
    <w:p w:rsidR="00B213F0" w:rsidRPr="00F574E3" w:rsidRDefault="00E41061"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F574E3">
        <w:rPr>
          <w:rFonts w:ascii="Times New Roman" w:hAnsi="Times New Roman"/>
          <w:sz w:val="24"/>
          <w:szCs w:val="24"/>
        </w:rPr>
        <w:t>Н</w:t>
      </w:r>
      <w:r w:rsidR="00B213F0" w:rsidRPr="00F574E3">
        <w:rPr>
          <w:rFonts w:ascii="Times New Roman" w:hAnsi="Times New Roman"/>
          <w:sz w:val="24"/>
          <w:szCs w:val="24"/>
        </w:rPr>
        <w:t xml:space="preserve">астоящее решение </w:t>
      </w:r>
      <w:r w:rsidRPr="00F574E3">
        <w:rPr>
          <w:rFonts w:ascii="Times New Roman" w:hAnsi="Times New Roman"/>
          <w:sz w:val="24"/>
          <w:szCs w:val="24"/>
        </w:rPr>
        <w:t xml:space="preserve">опубликовать в информационном бюллетене </w:t>
      </w:r>
      <w:r w:rsidR="00C13671" w:rsidRPr="00F574E3">
        <w:rPr>
          <w:rFonts w:ascii="Times New Roman" w:hAnsi="Times New Roman"/>
          <w:sz w:val="24"/>
          <w:szCs w:val="24"/>
        </w:rPr>
        <w:t xml:space="preserve">Администрации МО «Поселок Айхал» Мирнинского района Республики Саха (Якутия) «Вестник Айхала» и разместить </w:t>
      </w:r>
      <w:r w:rsidR="00B213F0" w:rsidRPr="00F574E3">
        <w:rPr>
          <w:rFonts w:ascii="Times New Roman" w:hAnsi="Times New Roman"/>
          <w:sz w:val="24"/>
          <w:szCs w:val="24"/>
        </w:rPr>
        <w:t>с приложениями на официальном сайте органа местного самоуправления МО «Поселок Айхал (мо-айхал</w:t>
      </w:r>
      <w:proofErr w:type="gramStart"/>
      <w:r w:rsidR="00B213F0" w:rsidRPr="00F574E3">
        <w:rPr>
          <w:rFonts w:ascii="Times New Roman" w:hAnsi="Times New Roman"/>
          <w:sz w:val="24"/>
          <w:szCs w:val="24"/>
        </w:rPr>
        <w:t>.р</w:t>
      </w:r>
      <w:proofErr w:type="gramEnd"/>
      <w:r w:rsidR="00B213F0" w:rsidRPr="00F574E3">
        <w:rPr>
          <w:rFonts w:ascii="Times New Roman" w:hAnsi="Times New Roman"/>
          <w:sz w:val="24"/>
          <w:szCs w:val="24"/>
        </w:rPr>
        <w:t>ф).</w:t>
      </w:r>
    </w:p>
    <w:p w:rsidR="00B213F0" w:rsidRPr="00F574E3"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F574E3">
        <w:rPr>
          <w:rFonts w:ascii="Times New Roman" w:hAnsi="Times New Roman"/>
          <w:sz w:val="24"/>
          <w:szCs w:val="24"/>
        </w:rPr>
        <w:t>Настоящее решение вступает в силу после его официального опубликования (обнародования).</w:t>
      </w:r>
    </w:p>
    <w:p w:rsidR="00B213F0" w:rsidRPr="00F574E3"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F574E3">
        <w:rPr>
          <w:rFonts w:ascii="Times New Roman" w:hAnsi="Times New Roman"/>
          <w:sz w:val="24"/>
          <w:szCs w:val="24"/>
        </w:rPr>
        <w:t>Контроль исполнения настоящего решения возложить на Комиссию по бюджету, налоговой политике, землепользованию, собственности.</w:t>
      </w:r>
    </w:p>
    <w:p w:rsidR="0044035B" w:rsidRDefault="0044035B" w:rsidP="003C3008">
      <w:pPr>
        <w:tabs>
          <w:tab w:val="left" w:pos="5655"/>
          <w:tab w:val="left" w:pos="5730"/>
          <w:tab w:val="left" w:pos="6525"/>
        </w:tabs>
        <w:jc w:val="both"/>
      </w:pPr>
    </w:p>
    <w:p w:rsidR="00AB3E6E" w:rsidRDefault="00AB3E6E" w:rsidP="003C3008">
      <w:pPr>
        <w:tabs>
          <w:tab w:val="left" w:pos="5655"/>
          <w:tab w:val="left" w:pos="5730"/>
          <w:tab w:val="left" w:pos="6525"/>
        </w:tabs>
        <w:jc w:val="both"/>
      </w:pPr>
    </w:p>
    <w:p w:rsidR="00AB3E6E" w:rsidRDefault="00AB3E6E" w:rsidP="003C3008">
      <w:pPr>
        <w:tabs>
          <w:tab w:val="left" w:pos="5655"/>
          <w:tab w:val="left" w:pos="5730"/>
          <w:tab w:val="left" w:pos="6525"/>
        </w:tabs>
        <w:jc w:val="both"/>
      </w:pPr>
    </w:p>
    <w:tbl>
      <w:tblPr>
        <w:tblW w:w="5000" w:type="pct"/>
        <w:tblLook w:val="04A0"/>
      </w:tblPr>
      <w:tblGrid>
        <w:gridCol w:w="5068"/>
        <w:gridCol w:w="5069"/>
      </w:tblGrid>
      <w:tr w:rsidR="00AB3E6E" w:rsidRPr="001B5753" w:rsidTr="009E0983">
        <w:tc>
          <w:tcPr>
            <w:tcW w:w="2500" w:type="pct"/>
          </w:tcPr>
          <w:p w:rsidR="00AB3E6E" w:rsidRPr="001B5753" w:rsidRDefault="00AB3E6E" w:rsidP="009E0983">
            <w:pPr>
              <w:tabs>
                <w:tab w:val="left" w:pos="360"/>
              </w:tabs>
              <w:jc w:val="both"/>
              <w:rPr>
                <w:b/>
              </w:rPr>
            </w:pPr>
            <w:r w:rsidRPr="001B5753">
              <w:rPr>
                <w:b/>
              </w:rPr>
              <w:t>Глав</w:t>
            </w:r>
            <w:r>
              <w:rPr>
                <w:b/>
              </w:rPr>
              <w:t>а</w:t>
            </w:r>
            <w:r w:rsidRPr="001B5753">
              <w:rPr>
                <w:b/>
              </w:rPr>
              <w:t xml:space="preserve"> поселка</w:t>
            </w:r>
          </w:p>
          <w:p w:rsidR="00AB3E6E" w:rsidRDefault="00AB3E6E" w:rsidP="009E0983">
            <w:pPr>
              <w:tabs>
                <w:tab w:val="left" w:pos="360"/>
              </w:tabs>
              <w:jc w:val="both"/>
              <w:rPr>
                <w:b/>
              </w:rPr>
            </w:pPr>
          </w:p>
          <w:p w:rsidR="00AB3E6E" w:rsidRPr="001B5753" w:rsidRDefault="00AB3E6E" w:rsidP="009E0983">
            <w:pPr>
              <w:tabs>
                <w:tab w:val="left" w:pos="360"/>
              </w:tabs>
              <w:jc w:val="both"/>
              <w:rPr>
                <w:b/>
              </w:rPr>
            </w:pPr>
          </w:p>
          <w:p w:rsidR="00AB3E6E" w:rsidRPr="001B5753" w:rsidRDefault="00AB3E6E" w:rsidP="009E0983">
            <w:pPr>
              <w:tabs>
                <w:tab w:val="left" w:pos="360"/>
              </w:tabs>
              <w:jc w:val="both"/>
              <w:rPr>
                <w:b/>
              </w:rPr>
            </w:pPr>
            <w:r w:rsidRPr="001B5753">
              <w:rPr>
                <w:b/>
              </w:rPr>
              <w:t xml:space="preserve">_______________________ </w:t>
            </w:r>
            <w:r>
              <w:rPr>
                <w:b/>
              </w:rPr>
              <w:t>Г.Ш. Петровская</w:t>
            </w:r>
          </w:p>
        </w:tc>
        <w:tc>
          <w:tcPr>
            <w:tcW w:w="2500" w:type="pct"/>
          </w:tcPr>
          <w:p w:rsidR="00AB3E6E" w:rsidRPr="001B5753" w:rsidRDefault="00AB3E6E" w:rsidP="009E0983">
            <w:pPr>
              <w:tabs>
                <w:tab w:val="left" w:pos="360"/>
              </w:tabs>
              <w:jc w:val="both"/>
              <w:rPr>
                <w:b/>
              </w:rPr>
            </w:pPr>
            <w:r w:rsidRPr="001B5753">
              <w:rPr>
                <w:b/>
              </w:rPr>
              <w:t>Председатель</w:t>
            </w:r>
          </w:p>
          <w:p w:rsidR="00AB3E6E" w:rsidRPr="001B5753" w:rsidRDefault="00AB3E6E" w:rsidP="009E0983">
            <w:pPr>
              <w:tabs>
                <w:tab w:val="left" w:pos="360"/>
              </w:tabs>
              <w:jc w:val="both"/>
              <w:rPr>
                <w:b/>
              </w:rPr>
            </w:pPr>
            <w:r w:rsidRPr="001B5753">
              <w:rPr>
                <w:b/>
              </w:rPr>
              <w:t>поселкового Совета депутатов</w:t>
            </w:r>
          </w:p>
          <w:p w:rsidR="00AB3E6E" w:rsidRPr="001B5753" w:rsidRDefault="00AB3E6E" w:rsidP="009E0983">
            <w:pPr>
              <w:tabs>
                <w:tab w:val="left" w:pos="360"/>
              </w:tabs>
              <w:jc w:val="both"/>
              <w:rPr>
                <w:b/>
              </w:rPr>
            </w:pPr>
          </w:p>
          <w:p w:rsidR="00AB3E6E" w:rsidRPr="001B5753" w:rsidRDefault="00AB3E6E" w:rsidP="009E0983">
            <w:pPr>
              <w:tabs>
                <w:tab w:val="left" w:pos="360"/>
              </w:tabs>
              <w:jc w:val="both"/>
              <w:rPr>
                <w:b/>
              </w:rPr>
            </w:pPr>
            <w:r w:rsidRPr="001B5753">
              <w:rPr>
                <w:b/>
              </w:rPr>
              <w:t>______________________ С.А. Домброван</w:t>
            </w:r>
          </w:p>
        </w:tc>
      </w:tr>
    </w:tbl>
    <w:p w:rsidR="00404F03" w:rsidRDefault="00404F03" w:rsidP="003C3008">
      <w:pPr>
        <w:tabs>
          <w:tab w:val="left" w:pos="5655"/>
          <w:tab w:val="left" w:pos="5730"/>
          <w:tab w:val="left" w:pos="6525"/>
        </w:tabs>
        <w:jc w:val="both"/>
        <w:sectPr w:rsidR="00404F03" w:rsidSect="005447EF">
          <w:headerReference w:type="default" r:id="rId8"/>
          <w:pgSz w:w="11906" w:h="16838"/>
          <w:pgMar w:top="851" w:right="567" w:bottom="851" w:left="1418" w:header="567" w:footer="567" w:gutter="0"/>
          <w:cols w:space="720"/>
          <w:titlePg/>
          <w:docGrid w:linePitch="326"/>
        </w:sectPr>
      </w:pPr>
    </w:p>
    <w:tbl>
      <w:tblPr>
        <w:tblW w:w="15181" w:type="dxa"/>
        <w:tblInd w:w="95" w:type="dxa"/>
        <w:tblLook w:val="04A0"/>
      </w:tblPr>
      <w:tblGrid>
        <w:gridCol w:w="2565"/>
        <w:gridCol w:w="7513"/>
        <w:gridCol w:w="1559"/>
        <w:gridCol w:w="1843"/>
        <w:gridCol w:w="1635"/>
        <w:gridCol w:w="66"/>
      </w:tblGrid>
      <w:tr w:rsidR="00691D39" w:rsidRPr="00691D39" w:rsidTr="009E0983">
        <w:trPr>
          <w:trHeight w:val="1001"/>
        </w:trPr>
        <w:tc>
          <w:tcPr>
            <w:tcW w:w="15181" w:type="dxa"/>
            <w:gridSpan w:val="6"/>
            <w:tcBorders>
              <w:top w:val="nil"/>
              <w:left w:val="nil"/>
              <w:bottom w:val="nil"/>
              <w:right w:val="nil"/>
            </w:tcBorders>
            <w:shd w:val="clear" w:color="auto" w:fill="auto"/>
            <w:vAlign w:val="center"/>
            <w:hideMark/>
          </w:tcPr>
          <w:p w:rsidR="00691D39" w:rsidRPr="00691D39" w:rsidRDefault="00691D39" w:rsidP="006537AB">
            <w:pPr>
              <w:jc w:val="right"/>
              <w:rPr>
                <w:sz w:val="18"/>
                <w:szCs w:val="18"/>
              </w:rPr>
            </w:pPr>
            <w:r w:rsidRPr="00691D39">
              <w:rPr>
                <w:sz w:val="18"/>
                <w:szCs w:val="18"/>
              </w:rPr>
              <w:lastRenderedPageBreak/>
              <w:t>Приложение №1</w:t>
            </w:r>
            <w:r w:rsidRPr="00691D39">
              <w:rPr>
                <w:sz w:val="18"/>
                <w:szCs w:val="18"/>
              </w:rPr>
              <w:br/>
              <w:t>к решению сессии посе</w:t>
            </w:r>
            <w:r w:rsidR="006537AB">
              <w:rPr>
                <w:sz w:val="18"/>
                <w:szCs w:val="18"/>
              </w:rPr>
              <w:t>лкового Совета депутатов</w:t>
            </w:r>
            <w:r w:rsidR="006537AB">
              <w:rPr>
                <w:sz w:val="18"/>
                <w:szCs w:val="18"/>
              </w:rPr>
              <w:br/>
              <w:t>от «19</w:t>
            </w:r>
            <w:r w:rsidRPr="00691D39">
              <w:rPr>
                <w:sz w:val="18"/>
                <w:szCs w:val="18"/>
              </w:rPr>
              <w:t xml:space="preserve">» </w:t>
            </w:r>
            <w:r w:rsidR="006537AB">
              <w:rPr>
                <w:sz w:val="18"/>
                <w:szCs w:val="18"/>
              </w:rPr>
              <w:t>сентября</w:t>
            </w:r>
            <w:r w:rsidRPr="00691D39">
              <w:rPr>
                <w:sz w:val="18"/>
                <w:szCs w:val="18"/>
              </w:rPr>
              <w:t xml:space="preserve"> 2023 года V-№ </w:t>
            </w:r>
            <w:r w:rsidR="006537AB">
              <w:rPr>
                <w:sz w:val="18"/>
                <w:szCs w:val="18"/>
              </w:rPr>
              <w:t>14-6</w:t>
            </w:r>
          </w:p>
        </w:tc>
      </w:tr>
      <w:tr w:rsidR="00691D39" w:rsidRPr="00691D39" w:rsidTr="009E0983">
        <w:trPr>
          <w:trHeight w:val="420"/>
        </w:trPr>
        <w:tc>
          <w:tcPr>
            <w:tcW w:w="15181" w:type="dxa"/>
            <w:gridSpan w:val="6"/>
            <w:tcBorders>
              <w:top w:val="nil"/>
              <w:left w:val="nil"/>
              <w:bottom w:val="nil"/>
              <w:right w:val="nil"/>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Таблица 1.1.</w:t>
            </w:r>
          </w:p>
        </w:tc>
      </w:tr>
      <w:tr w:rsidR="00691D39" w:rsidRPr="00691D39" w:rsidTr="009E0983">
        <w:trPr>
          <w:trHeight w:val="567"/>
        </w:trPr>
        <w:tc>
          <w:tcPr>
            <w:tcW w:w="15181" w:type="dxa"/>
            <w:gridSpan w:val="6"/>
            <w:tcBorders>
              <w:top w:val="nil"/>
              <w:left w:val="nil"/>
              <w:bottom w:val="nil"/>
              <w:right w:val="nil"/>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Прогнозируемый объем поступления доходов в  бюджет муниципального образования "Поселок Айхал" Мирнинского района Республики Саха (Якутия) на 2023 год</w:t>
            </w:r>
          </w:p>
        </w:tc>
      </w:tr>
      <w:tr w:rsidR="00691D39" w:rsidRPr="00691D39" w:rsidTr="009E0983">
        <w:trPr>
          <w:trHeight w:val="315"/>
        </w:trPr>
        <w:tc>
          <w:tcPr>
            <w:tcW w:w="15181" w:type="dxa"/>
            <w:gridSpan w:val="6"/>
            <w:tcBorders>
              <w:top w:val="nil"/>
              <w:left w:val="nil"/>
              <w:bottom w:val="single" w:sz="4" w:space="0" w:color="000000"/>
              <w:right w:val="nil"/>
            </w:tcBorders>
            <w:shd w:val="clear" w:color="auto" w:fill="auto"/>
            <w:vAlign w:val="center"/>
            <w:hideMark/>
          </w:tcPr>
          <w:p w:rsidR="00691D39" w:rsidRPr="00691D39" w:rsidRDefault="00691D39" w:rsidP="00691D39">
            <w:pPr>
              <w:jc w:val="right"/>
              <w:rPr>
                <w:color w:val="000000"/>
                <w:sz w:val="18"/>
                <w:szCs w:val="18"/>
              </w:rPr>
            </w:pP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sz w:val="18"/>
                <w:szCs w:val="18"/>
              </w:rPr>
            </w:pPr>
            <w:r w:rsidRPr="00691D39">
              <w:rPr>
                <w:b/>
                <w:bCs/>
                <w:sz w:val="18"/>
                <w:szCs w:val="18"/>
              </w:rPr>
              <w:t>КБК</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center"/>
              <w:rPr>
                <w:b/>
                <w:bCs/>
                <w:sz w:val="18"/>
                <w:szCs w:val="18"/>
              </w:rPr>
            </w:pPr>
            <w:r w:rsidRPr="00691D39">
              <w:rPr>
                <w:b/>
                <w:bCs/>
                <w:sz w:val="18"/>
                <w:szCs w:val="18"/>
              </w:rPr>
              <w:t>Наименование</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center"/>
              <w:rPr>
                <w:b/>
                <w:bCs/>
                <w:sz w:val="18"/>
                <w:szCs w:val="18"/>
              </w:rPr>
            </w:pPr>
            <w:r w:rsidRPr="00691D39">
              <w:rPr>
                <w:b/>
                <w:bCs/>
                <w:sz w:val="18"/>
                <w:szCs w:val="18"/>
              </w:rPr>
              <w:t>План на 2023 год</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center"/>
              <w:rPr>
                <w:b/>
                <w:bCs/>
                <w:sz w:val="18"/>
                <w:szCs w:val="18"/>
              </w:rPr>
            </w:pPr>
            <w:r w:rsidRPr="00691D39">
              <w:rPr>
                <w:b/>
                <w:bCs/>
                <w:sz w:val="18"/>
                <w:szCs w:val="18"/>
              </w:rPr>
              <w:t>Уточнение доходов</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center"/>
              <w:rPr>
                <w:b/>
                <w:bCs/>
                <w:sz w:val="18"/>
                <w:szCs w:val="18"/>
              </w:rPr>
            </w:pPr>
            <w:r w:rsidRPr="00691D39">
              <w:rPr>
                <w:b/>
                <w:bCs/>
                <w:sz w:val="18"/>
                <w:szCs w:val="18"/>
              </w:rPr>
              <w:t>Уточненный план на 2023 год</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 </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НАЛОГОВЫЕ И НЕНАЛОГОВЫЕ ДОХОДЫ</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158 729 485,69</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-1 409 429,81</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157 320 055,88</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 </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Налоговые</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131 325 631,54</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42 600,00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131 368 231,54</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000 1 01 00000 00 0000 000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НАЛОГИ НА ПРИБЫЛЬ, ДОХОДЫ</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118 436 984,00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118 436 984,00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000 1 01 02000 01 0000 110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proofErr w:type="gramStart"/>
            <w:r w:rsidRPr="00691D39">
              <w:rPr>
                <w:b/>
                <w:bCs/>
                <w:color w:val="000000"/>
                <w:sz w:val="18"/>
                <w:szCs w:val="18"/>
              </w:rPr>
              <w:t>Налог</w:t>
            </w:r>
            <w:proofErr w:type="gramEnd"/>
            <w:r w:rsidRPr="00691D39">
              <w:rPr>
                <w:b/>
                <w:bCs/>
                <w:color w:val="000000"/>
                <w:sz w:val="18"/>
                <w:szCs w:val="18"/>
              </w:rPr>
              <w:t xml:space="preserve"> на доходы физических лиц взимаемый на межселенной территории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118 436 984,00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118 436 984,00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182 1 01 02010 01 0000 110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117 152 984,00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117 152 984,00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182 1 01 02020 01 0000 110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5 600,00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5 600,00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182 1 01 02030 01 0000 110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156 000,00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156 000,00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182 1 01 02080 01 0000 110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691D39">
              <w:rPr>
                <w:color w:val="000000"/>
                <w:sz w:val="18"/>
                <w:szCs w:val="18"/>
              </w:rPr>
              <w:t>000</w:t>
            </w:r>
            <w:proofErr w:type="spellEnd"/>
            <w:r w:rsidRPr="00691D39">
              <w:rPr>
                <w:color w:val="000000"/>
                <w:sz w:val="18"/>
                <w:szCs w:val="1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1 122 400,00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1 122 400,00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000 1 03 00000 00 0000 000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НАЛОГИ НА ТОВАРЫ (РАБОТЫ, УСЛУГИ), РЕАЛИЗУЕМЫЕ НА ТЕРРИТОРИИ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349 600,00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42 600,00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392 200,00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000 1 03 02000 01 0000 110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349 600,00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42 600,00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392 200,00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182 1 03 02231 01 0000 110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165 590,00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36 210,00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201 800,00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182 1 03 02241 01 0000 110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от уплаты акцизов на моторные масла для дизельных и (или) карбюраторных (</w:t>
            </w:r>
            <w:proofErr w:type="spellStart"/>
            <w:r w:rsidRPr="00691D39">
              <w:rPr>
                <w:color w:val="000000"/>
                <w:sz w:val="18"/>
                <w:szCs w:val="18"/>
              </w:rPr>
              <w:t>инжекторных</w:t>
            </w:r>
            <w:proofErr w:type="spellEnd"/>
            <w:r w:rsidRPr="00691D39">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1 150,00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-150,00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1 000,00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182 1 03 02251 01 0000 110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691D39">
              <w:rPr>
                <w:color w:val="000000"/>
                <w:sz w:val="18"/>
                <w:szCs w:val="18"/>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lastRenderedPageBreak/>
              <w:t>204 700,00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13 200,00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217 900,00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lastRenderedPageBreak/>
              <w:t>182 1 03 02261 01 0000 110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-21 840,00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-6 660,00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-28 500,00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000 1 06 00000 00 0000 000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НАЛОГИ НА ИМУЩЕСТВО</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12 539 047,54</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12 539 047,54</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000 1 06 01000 00 0000 110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Налог на имущество физических лиц</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1 730 000,00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1 730 000,00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182 1 06 01030 13 0000 110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1 730 000,00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1 730 000,00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000 1 06 06000 00 0000 110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Земельный налог</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10 809 047,54</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10 809 047,54</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182 1 06 06033 13 0000 110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7 568 425,00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7 568 425,00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182 1 06 06043 13 0000 110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3 240 622,54</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3 240 622,54</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 </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Неналоговые</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27 403 854,15</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-1 452 029,81</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25 951 824,34</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000 1 11 00000 00 0000 000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23 831 000,32</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-1 355 428,86</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22 475 571,46</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000 1 11 05000 00 0000 120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proofErr w:type="gramStart"/>
            <w:r w:rsidRPr="00691D39">
              <w:rPr>
                <w:b/>
                <w:bCs/>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691D39">
              <w:rPr>
                <w:b/>
                <w:bCs/>
                <w:color w:val="000000"/>
                <w:sz w:val="18"/>
                <w:szCs w:val="18"/>
              </w:rPr>
              <w:t>предприятиий</w:t>
            </w:r>
            <w:proofErr w:type="spellEnd"/>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21 454 000,32</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-219 392,24</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21 234 608,08</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803 1 11 05013 13 0000 120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11 332 756,50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11 332 756,50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803 1 11 05025 13 0000 120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proofErr w:type="gramStart"/>
            <w:r w:rsidRPr="00691D39">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353 000,00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353 000,00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803 1 11 05075 13 0000 120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от сдачи в аренду имущества, составляющего казну городских поселений (за исключением земельных участков)</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9 768 243,82</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-219 392,24</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9 548 851,58</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000 1 11 07000 00 0000 120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Платежи от государственных и муниципальных унитарных предприятий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1 700 000,00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-1 338 533,21</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361 466,79</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803 1 11 07015 13 0000 120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от перечисления части прибыли, остающейся после уплаты налогов и иных платежей муниципальных унитарных предприятий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1 700 000,00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-1 338 533,21</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361 466,79</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000 1 11 09000 00 0000 120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proofErr w:type="gramStart"/>
            <w:r w:rsidRPr="00691D39">
              <w:rPr>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677 000,00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202 496,59</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879 496,59</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803 1 11 09045 13 0000 120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677 000,00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202 496,59</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879 496,59</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000 1 13 00000 00 0000 000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ДОХОДЫ ОТ ОКАЗАНИЯ ПЛАТНЫХ УСЛУГ (РАБОТ) И КОМПЕНСАЦИИ ЗАТРАТ ГОСУДАРСТВА</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2 700 000,00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2 700 000,00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lastRenderedPageBreak/>
              <w:t>000 1 13 02000 00 0000 130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Доходы от компенсации затрат государства</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2 700 000,00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2 700 000,00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803 1 13 02995 13 0000 130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Прочие доходы от компенсации затрат  бюджетов городских поселений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2 700 000,00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2 700 000,00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000 1 14 00000 00 0000 000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ДОХОДЫ ОТ ПРОДАЖИ МАТЕРИАЛЬНЫХ И НЕМАТЕРИАЛЬНЫХ АКТИВОВ</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359 000,00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-96 600,95</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262 399,05</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803 1 14 02053 13 0000 410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339 128,00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-231 400,00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107 728,00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803 1 14 06013 13 0000 430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0,00</w:t>
            </w:r>
          </w:p>
        </w:tc>
        <w:tc>
          <w:tcPr>
            <w:tcW w:w="1843" w:type="dxa"/>
            <w:tcBorders>
              <w:top w:val="nil"/>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134 799,05</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134 799,05</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803 1 14 06025 13 0000 430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19 872,00</w:t>
            </w:r>
          </w:p>
        </w:tc>
        <w:tc>
          <w:tcPr>
            <w:tcW w:w="1843" w:type="dxa"/>
            <w:tcBorders>
              <w:top w:val="single" w:sz="4" w:space="0" w:color="000000"/>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nil"/>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19 872,00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000 1 17 00000 00 0000 000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ПРОЧИЕ НЕНАЛОГОВЫЕ ДОХОДЫ</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513 853,83</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single" w:sz="4" w:space="0" w:color="000000"/>
              <w:left w:val="nil"/>
              <w:bottom w:val="nil"/>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513 853,83</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803 1 17 15030 13 0000 180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Инициативные платежи, зачисляемые в бюджеты городских поселений</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513 853,83</w:t>
            </w:r>
          </w:p>
        </w:tc>
        <w:tc>
          <w:tcPr>
            <w:tcW w:w="1843"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513 853,83</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 </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БЕЗВОЗМЕЗДНЫЕ ПОСТУПЛЕНИЯ</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47 787 860,91</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-10 743 861,12</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37 043 999,79</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000 2 02 00000 00 0000 000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47 787 860,91</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-10 743 861,12</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37 043 999,79</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803 2 02 25555 13 0000 151</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4 567 811,45</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4 567 811,45</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803 2 02 29999 13 6277 150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Субсидии местным бюджетам на организацию деятельности народных дружин</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231 640,66</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231 640,66</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803 2 02 35118 13 0000 150</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5 181 900,00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5 181 900,00</w:t>
            </w:r>
          </w:p>
        </w:tc>
      </w:tr>
      <w:tr w:rsidR="00691D39" w:rsidRPr="00691D39" w:rsidTr="006537AB">
        <w:trPr>
          <w:gridAfter w:val="1"/>
          <w:wAfter w:w="66" w:type="dxa"/>
          <w:trHeight w:val="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 xml:space="preserve">803 2 02 35930 13 0000 150 </w:t>
            </w:r>
          </w:p>
        </w:tc>
        <w:tc>
          <w:tcPr>
            <w:tcW w:w="751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 xml:space="preserve">Субвенции бюджета городских </w:t>
            </w:r>
            <w:proofErr w:type="spellStart"/>
            <w:r w:rsidRPr="00691D39">
              <w:rPr>
                <w:color w:val="000000"/>
                <w:sz w:val="18"/>
                <w:szCs w:val="18"/>
              </w:rPr>
              <w:t>послений</w:t>
            </w:r>
            <w:proofErr w:type="spellEnd"/>
            <w:r w:rsidRPr="00691D39">
              <w:rPr>
                <w:color w:val="000000"/>
                <w:sz w:val="18"/>
                <w:szCs w:val="18"/>
              </w:rPr>
              <w:t xml:space="preserve"> на государственную регистрацию актов гражданского состояния</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126 100,00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126 100,00</w:t>
            </w:r>
          </w:p>
        </w:tc>
      </w:tr>
      <w:tr w:rsidR="00691D39" w:rsidRPr="00691D39" w:rsidTr="006537AB">
        <w:trPr>
          <w:gridAfter w:val="1"/>
          <w:wAfter w:w="66" w:type="dxa"/>
          <w:trHeight w:val="20"/>
        </w:trPr>
        <w:tc>
          <w:tcPr>
            <w:tcW w:w="2565" w:type="dxa"/>
            <w:tcBorders>
              <w:top w:val="nil"/>
              <w:left w:val="single" w:sz="4" w:space="0" w:color="000000"/>
              <w:bottom w:val="nil"/>
              <w:right w:val="single" w:sz="4" w:space="0" w:color="000000"/>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803 2 02 30024 13 6336 150</w:t>
            </w:r>
          </w:p>
        </w:tc>
        <w:tc>
          <w:tcPr>
            <w:tcW w:w="7513" w:type="dxa"/>
            <w:tcBorders>
              <w:top w:val="nil"/>
              <w:left w:val="nil"/>
              <w:bottom w:val="nil"/>
              <w:right w:val="single" w:sz="4" w:space="0" w:color="000000"/>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559"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200 000,00</w:t>
            </w:r>
          </w:p>
        </w:tc>
        <w:tc>
          <w:tcPr>
            <w:tcW w:w="1843"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-200 000,00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0,00</w:t>
            </w:r>
          </w:p>
        </w:tc>
      </w:tr>
      <w:tr w:rsidR="00691D39" w:rsidRPr="00691D39" w:rsidTr="006537AB">
        <w:trPr>
          <w:gridAfter w:val="1"/>
          <w:wAfter w:w="66" w:type="dxa"/>
          <w:trHeight w:val="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803 2 02 36900 13 6900 150</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Единая субвенция бюджетам городских поселений из бюджета субъекта Российской Федерации</w:t>
            </w:r>
          </w:p>
        </w:tc>
        <w:tc>
          <w:tcPr>
            <w:tcW w:w="1559" w:type="dxa"/>
            <w:tcBorders>
              <w:top w:val="nil"/>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0,00</w:t>
            </w:r>
          </w:p>
        </w:tc>
        <w:tc>
          <w:tcPr>
            <w:tcW w:w="1843" w:type="dxa"/>
            <w:tcBorders>
              <w:top w:val="nil"/>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418 000,00</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418 000,00</w:t>
            </w:r>
          </w:p>
        </w:tc>
      </w:tr>
      <w:tr w:rsidR="00691D39" w:rsidRPr="00691D39" w:rsidTr="006537AB">
        <w:trPr>
          <w:gridAfter w:val="1"/>
          <w:wAfter w:w="66" w:type="dxa"/>
          <w:trHeight w:val="20"/>
        </w:trPr>
        <w:tc>
          <w:tcPr>
            <w:tcW w:w="2565"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803 2 02 45505 13 0000 150</w:t>
            </w:r>
          </w:p>
        </w:tc>
        <w:tc>
          <w:tcPr>
            <w:tcW w:w="7513" w:type="dxa"/>
            <w:tcBorders>
              <w:top w:val="nil"/>
              <w:left w:val="nil"/>
              <w:bottom w:val="nil"/>
              <w:right w:val="nil"/>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 xml:space="preserve">Межбюджетные трансферты, передаваемые бюджетам городских поселений на реализацию </w:t>
            </w:r>
            <w:proofErr w:type="gramStart"/>
            <w:r w:rsidRPr="00691D39">
              <w:rPr>
                <w:color w:val="000000"/>
                <w:sz w:val="18"/>
                <w:szCs w:val="18"/>
              </w:rPr>
              <w:t>мероприятий планов социального развития центров экономического роста субъектов Российской</w:t>
            </w:r>
            <w:proofErr w:type="gramEnd"/>
            <w:r w:rsidRPr="00691D39">
              <w:rPr>
                <w:color w:val="000000"/>
                <w:sz w:val="18"/>
                <w:szCs w:val="18"/>
              </w:rPr>
              <w:t xml:space="preserve"> Федерации, входящих в состав Дальневосточного федерального округа</w:t>
            </w:r>
          </w:p>
        </w:tc>
        <w:tc>
          <w:tcPr>
            <w:tcW w:w="1559" w:type="dxa"/>
            <w:tcBorders>
              <w:top w:val="single" w:sz="4" w:space="0" w:color="000000"/>
              <w:left w:val="single" w:sz="4" w:space="0" w:color="000000"/>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7 000 000,00</w:t>
            </w:r>
          </w:p>
        </w:tc>
        <w:tc>
          <w:tcPr>
            <w:tcW w:w="1843" w:type="dxa"/>
            <w:tcBorders>
              <w:top w:val="single" w:sz="4" w:space="0" w:color="000000"/>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7 000 000,00</w:t>
            </w:r>
          </w:p>
        </w:tc>
      </w:tr>
      <w:tr w:rsidR="00691D39" w:rsidRPr="00691D39" w:rsidTr="006537AB">
        <w:trPr>
          <w:gridAfter w:val="1"/>
          <w:wAfter w:w="66" w:type="dxa"/>
          <w:trHeight w:val="20"/>
        </w:trPr>
        <w:tc>
          <w:tcPr>
            <w:tcW w:w="2565" w:type="dxa"/>
            <w:tcBorders>
              <w:top w:val="nil"/>
              <w:left w:val="single" w:sz="4" w:space="0" w:color="auto"/>
              <w:bottom w:val="nil"/>
              <w:right w:val="single" w:sz="4" w:space="0" w:color="auto"/>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803 2 02 49999 13 0000 150</w:t>
            </w:r>
          </w:p>
        </w:tc>
        <w:tc>
          <w:tcPr>
            <w:tcW w:w="7513" w:type="dxa"/>
            <w:tcBorders>
              <w:top w:val="single" w:sz="4" w:space="0" w:color="auto"/>
              <w:left w:val="nil"/>
              <w:bottom w:val="nil"/>
              <w:right w:val="single" w:sz="4" w:space="0" w:color="auto"/>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30 480 408,80</w:t>
            </w:r>
          </w:p>
        </w:tc>
        <w:tc>
          <w:tcPr>
            <w:tcW w:w="1843" w:type="dxa"/>
            <w:tcBorders>
              <w:top w:val="single" w:sz="4" w:space="0" w:color="000000"/>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-10 961 861,12</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19 518 547,68</w:t>
            </w:r>
          </w:p>
        </w:tc>
      </w:tr>
      <w:tr w:rsidR="00691D39" w:rsidRPr="00691D39" w:rsidTr="006537AB">
        <w:trPr>
          <w:gridAfter w:val="1"/>
          <w:wAfter w:w="66" w:type="dxa"/>
          <w:trHeight w:val="2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803 2 07 00000 00 0000 000</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1D39" w:rsidRPr="00691D39" w:rsidRDefault="00691D39" w:rsidP="00691D39">
            <w:pPr>
              <w:jc w:val="right"/>
              <w:rPr>
                <w:b/>
                <w:bCs/>
                <w:sz w:val="18"/>
                <w:szCs w:val="18"/>
              </w:rPr>
            </w:pPr>
            <w:r w:rsidRPr="00691D39">
              <w:rPr>
                <w:b/>
                <w:bCs/>
                <w:sz w:val="18"/>
                <w:szCs w:val="18"/>
              </w:rPr>
              <w:t>67 250 934,14</w:t>
            </w:r>
          </w:p>
        </w:tc>
        <w:tc>
          <w:tcPr>
            <w:tcW w:w="1843"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nil"/>
              <w:left w:val="nil"/>
              <w:bottom w:val="nil"/>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67 250 934,14</w:t>
            </w:r>
          </w:p>
        </w:tc>
      </w:tr>
      <w:tr w:rsidR="00691D39" w:rsidRPr="00691D39" w:rsidTr="006537AB">
        <w:trPr>
          <w:gridAfter w:val="1"/>
          <w:wAfter w:w="66" w:type="dxa"/>
          <w:trHeight w:val="2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803 2 07 05030 13 0000 150</w:t>
            </w:r>
          </w:p>
        </w:tc>
        <w:tc>
          <w:tcPr>
            <w:tcW w:w="7513"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Прочие 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jc w:val="right"/>
              <w:rPr>
                <w:sz w:val="18"/>
                <w:szCs w:val="18"/>
              </w:rPr>
            </w:pPr>
            <w:r w:rsidRPr="00691D39">
              <w:rPr>
                <w:sz w:val="18"/>
                <w:szCs w:val="18"/>
              </w:rPr>
              <w:t>67 250 934,14</w:t>
            </w:r>
          </w:p>
        </w:tc>
        <w:tc>
          <w:tcPr>
            <w:tcW w:w="1843"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jc w:val="right"/>
              <w:rPr>
                <w:sz w:val="18"/>
                <w:szCs w:val="18"/>
              </w:rPr>
            </w:pPr>
            <w:r w:rsidRPr="00691D39">
              <w:rPr>
                <w:sz w:val="18"/>
                <w:szCs w:val="18"/>
              </w:rPr>
              <w:t>0,00</w:t>
            </w:r>
          </w:p>
        </w:tc>
        <w:tc>
          <w:tcPr>
            <w:tcW w:w="1635" w:type="dxa"/>
            <w:tcBorders>
              <w:top w:val="single" w:sz="4" w:space="0" w:color="000000"/>
              <w:left w:val="nil"/>
              <w:bottom w:val="nil"/>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67 250 934,14</w:t>
            </w:r>
          </w:p>
        </w:tc>
      </w:tr>
      <w:tr w:rsidR="00691D39" w:rsidRPr="00691D39" w:rsidTr="006537AB">
        <w:trPr>
          <w:gridAfter w:val="1"/>
          <w:wAfter w:w="66" w:type="dxa"/>
          <w:trHeight w:val="2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91D39" w:rsidRPr="00691D39" w:rsidRDefault="00691D39" w:rsidP="00691D39">
            <w:pPr>
              <w:jc w:val="center"/>
              <w:rPr>
                <w:b/>
                <w:bCs/>
                <w:color w:val="000000"/>
                <w:sz w:val="18"/>
                <w:szCs w:val="18"/>
              </w:rPr>
            </w:pPr>
            <w:r w:rsidRPr="00691D39">
              <w:rPr>
                <w:b/>
                <w:bCs/>
                <w:color w:val="000000"/>
                <w:sz w:val="18"/>
                <w:szCs w:val="18"/>
              </w:rPr>
              <w:t>000 2 19 00000 00 0000 000</w:t>
            </w:r>
          </w:p>
        </w:tc>
        <w:tc>
          <w:tcPr>
            <w:tcW w:w="7513"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ВОЗВРАТ ОСТАТКОВ СУБСИДИЙ, СУБВЕНЦИЙ И ИНЫХ МЕЖБЮДЖЕТНЫХ ТРАНСФЕРТОВ</w:t>
            </w:r>
          </w:p>
        </w:tc>
        <w:tc>
          <w:tcPr>
            <w:tcW w:w="1559"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-33 361 329,22</w:t>
            </w:r>
          </w:p>
        </w:tc>
        <w:tc>
          <w:tcPr>
            <w:tcW w:w="1843" w:type="dxa"/>
            <w:tcBorders>
              <w:top w:val="nil"/>
              <w:left w:val="nil"/>
              <w:bottom w:val="single" w:sz="4" w:space="0" w:color="auto"/>
              <w:right w:val="single" w:sz="4" w:space="0" w:color="auto"/>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0,00</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-33 361 329,22</w:t>
            </w:r>
          </w:p>
        </w:tc>
      </w:tr>
      <w:tr w:rsidR="00691D39" w:rsidRPr="00691D39" w:rsidTr="006537AB">
        <w:trPr>
          <w:gridAfter w:val="1"/>
          <w:wAfter w:w="66" w:type="dxa"/>
          <w:trHeight w:val="20"/>
        </w:trPr>
        <w:tc>
          <w:tcPr>
            <w:tcW w:w="2565" w:type="dxa"/>
            <w:tcBorders>
              <w:top w:val="nil"/>
              <w:left w:val="single" w:sz="4" w:space="0" w:color="auto"/>
              <w:bottom w:val="nil"/>
              <w:right w:val="single" w:sz="4" w:space="0" w:color="auto"/>
            </w:tcBorders>
            <w:shd w:val="clear" w:color="auto" w:fill="auto"/>
            <w:vAlign w:val="center"/>
            <w:hideMark/>
          </w:tcPr>
          <w:p w:rsidR="00691D39" w:rsidRPr="00691D39" w:rsidRDefault="00691D39" w:rsidP="00691D39">
            <w:pPr>
              <w:jc w:val="center"/>
              <w:rPr>
                <w:color w:val="000000"/>
                <w:sz w:val="18"/>
                <w:szCs w:val="18"/>
              </w:rPr>
            </w:pPr>
            <w:r w:rsidRPr="00691D39">
              <w:rPr>
                <w:color w:val="000000"/>
                <w:sz w:val="18"/>
                <w:szCs w:val="18"/>
              </w:rPr>
              <w:t>803 2 19 60010 13 0000 150</w:t>
            </w:r>
          </w:p>
        </w:tc>
        <w:tc>
          <w:tcPr>
            <w:tcW w:w="7513" w:type="dxa"/>
            <w:tcBorders>
              <w:top w:val="nil"/>
              <w:left w:val="nil"/>
              <w:bottom w:val="nil"/>
              <w:right w:val="single" w:sz="4" w:space="0" w:color="auto"/>
            </w:tcBorders>
            <w:shd w:val="clear" w:color="auto" w:fill="auto"/>
            <w:vAlign w:val="center"/>
            <w:hideMark/>
          </w:tcPr>
          <w:p w:rsidR="00691D39" w:rsidRPr="00691D39" w:rsidRDefault="00691D39" w:rsidP="00691D39">
            <w:pPr>
              <w:rPr>
                <w:color w:val="000000"/>
                <w:sz w:val="18"/>
                <w:szCs w:val="18"/>
              </w:rPr>
            </w:pPr>
            <w:r w:rsidRPr="00691D39">
              <w:rPr>
                <w:color w:val="000000"/>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tcBorders>
              <w:top w:val="nil"/>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-33 361 329,22</w:t>
            </w:r>
          </w:p>
        </w:tc>
        <w:tc>
          <w:tcPr>
            <w:tcW w:w="1843" w:type="dxa"/>
            <w:tcBorders>
              <w:top w:val="nil"/>
              <w:left w:val="nil"/>
              <w:bottom w:val="nil"/>
              <w:right w:val="single" w:sz="4" w:space="0" w:color="000000"/>
            </w:tcBorders>
            <w:shd w:val="clear" w:color="auto" w:fill="auto"/>
            <w:vAlign w:val="center"/>
            <w:hideMark/>
          </w:tcPr>
          <w:p w:rsidR="00691D39" w:rsidRPr="00691D39" w:rsidRDefault="00691D39" w:rsidP="00691D39">
            <w:pPr>
              <w:jc w:val="right"/>
              <w:rPr>
                <w:sz w:val="18"/>
                <w:szCs w:val="18"/>
              </w:rPr>
            </w:pPr>
            <w:r w:rsidRPr="00691D39">
              <w:rPr>
                <w:sz w:val="18"/>
                <w:szCs w:val="18"/>
              </w:rPr>
              <w:t> </w:t>
            </w:r>
          </w:p>
        </w:tc>
        <w:tc>
          <w:tcPr>
            <w:tcW w:w="1635" w:type="dxa"/>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color w:val="000000"/>
                <w:sz w:val="18"/>
                <w:szCs w:val="18"/>
              </w:rPr>
            </w:pPr>
            <w:r w:rsidRPr="00691D39">
              <w:rPr>
                <w:color w:val="000000"/>
                <w:sz w:val="18"/>
                <w:szCs w:val="18"/>
              </w:rPr>
              <w:t>-33 361 329,22</w:t>
            </w:r>
          </w:p>
        </w:tc>
      </w:tr>
      <w:tr w:rsidR="00691D39" w:rsidRPr="00691D39" w:rsidTr="006537AB">
        <w:trPr>
          <w:trHeight w:val="315"/>
        </w:trPr>
        <w:tc>
          <w:tcPr>
            <w:tcW w:w="10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1D39" w:rsidRPr="00691D39" w:rsidRDefault="00691D39" w:rsidP="00691D39">
            <w:pPr>
              <w:rPr>
                <w:b/>
                <w:bCs/>
                <w:color w:val="000000"/>
                <w:sz w:val="18"/>
                <w:szCs w:val="18"/>
              </w:rPr>
            </w:pPr>
            <w:r w:rsidRPr="00691D39">
              <w:rPr>
                <w:b/>
                <w:bCs/>
                <w:color w:val="000000"/>
                <w:sz w:val="18"/>
                <w:szCs w:val="18"/>
              </w:rPr>
              <w:t>ВСЕГО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240 406 951,52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-12 153 290,93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691D39" w:rsidRPr="00691D39" w:rsidRDefault="00691D39" w:rsidP="00691D39">
            <w:pPr>
              <w:jc w:val="right"/>
              <w:rPr>
                <w:b/>
                <w:bCs/>
                <w:color w:val="000000"/>
                <w:sz w:val="18"/>
                <w:szCs w:val="18"/>
              </w:rPr>
            </w:pPr>
            <w:r w:rsidRPr="00691D39">
              <w:rPr>
                <w:b/>
                <w:bCs/>
                <w:color w:val="000000"/>
                <w:sz w:val="18"/>
                <w:szCs w:val="18"/>
              </w:rPr>
              <w:t>228 253 660,59</w:t>
            </w:r>
          </w:p>
        </w:tc>
      </w:tr>
    </w:tbl>
    <w:p w:rsidR="009E0983" w:rsidRDefault="009E0983" w:rsidP="003C3008">
      <w:pPr>
        <w:tabs>
          <w:tab w:val="left" w:pos="5655"/>
          <w:tab w:val="left" w:pos="5730"/>
          <w:tab w:val="left" w:pos="6525"/>
        </w:tabs>
        <w:jc w:val="both"/>
        <w:rPr>
          <w:sz w:val="18"/>
          <w:szCs w:val="18"/>
        </w:rPr>
        <w:sectPr w:rsidR="009E0983" w:rsidSect="00691D39">
          <w:pgSz w:w="16838" w:h="11906" w:orient="landscape"/>
          <w:pgMar w:top="1418" w:right="851" w:bottom="567" w:left="851" w:header="567" w:footer="567" w:gutter="0"/>
          <w:cols w:space="720"/>
          <w:titlePg/>
          <w:docGrid w:linePitch="326"/>
        </w:sectPr>
      </w:pPr>
    </w:p>
    <w:tbl>
      <w:tblPr>
        <w:tblW w:w="15240" w:type="dxa"/>
        <w:tblInd w:w="95" w:type="dxa"/>
        <w:tblLook w:val="04A0"/>
      </w:tblPr>
      <w:tblGrid>
        <w:gridCol w:w="10480"/>
        <w:gridCol w:w="2020"/>
        <w:gridCol w:w="760"/>
        <w:gridCol w:w="1980"/>
      </w:tblGrid>
      <w:tr w:rsidR="009E0983" w:rsidRPr="009E0983" w:rsidTr="009E0983">
        <w:trPr>
          <w:trHeight w:val="998"/>
        </w:trPr>
        <w:tc>
          <w:tcPr>
            <w:tcW w:w="15240" w:type="dxa"/>
            <w:gridSpan w:val="4"/>
            <w:tcBorders>
              <w:top w:val="nil"/>
              <w:left w:val="nil"/>
              <w:bottom w:val="nil"/>
              <w:right w:val="nil"/>
            </w:tcBorders>
            <w:shd w:val="clear" w:color="auto" w:fill="auto"/>
            <w:hideMark/>
          </w:tcPr>
          <w:p w:rsidR="009E0983" w:rsidRPr="009E0983" w:rsidRDefault="009E0983" w:rsidP="009E0983">
            <w:pPr>
              <w:jc w:val="right"/>
              <w:rPr>
                <w:sz w:val="20"/>
                <w:szCs w:val="20"/>
              </w:rPr>
            </w:pPr>
            <w:r w:rsidRPr="009E0983">
              <w:rPr>
                <w:sz w:val="20"/>
                <w:szCs w:val="20"/>
              </w:rPr>
              <w:lastRenderedPageBreak/>
              <w:t>Приложение №2</w:t>
            </w:r>
            <w:r w:rsidRPr="009E0983">
              <w:rPr>
                <w:sz w:val="20"/>
                <w:szCs w:val="20"/>
              </w:rPr>
              <w:br/>
              <w:t>к решению сессии пос</w:t>
            </w:r>
            <w:r>
              <w:rPr>
                <w:sz w:val="20"/>
                <w:szCs w:val="20"/>
              </w:rPr>
              <w:t>елкового Совета депутатов</w:t>
            </w:r>
            <w:r>
              <w:rPr>
                <w:sz w:val="20"/>
                <w:szCs w:val="20"/>
              </w:rPr>
              <w:br/>
              <w:t>от «19</w:t>
            </w:r>
            <w:r w:rsidRPr="009E0983">
              <w:rPr>
                <w:sz w:val="20"/>
                <w:szCs w:val="20"/>
              </w:rPr>
              <w:t xml:space="preserve">» </w:t>
            </w:r>
            <w:r>
              <w:rPr>
                <w:sz w:val="20"/>
                <w:szCs w:val="20"/>
              </w:rPr>
              <w:t>сентября</w:t>
            </w:r>
            <w:r w:rsidRPr="009E0983">
              <w:rPr>
                <w:sz w:val="20"/>
                <w:szCs w:val="20"/>
              </w:rPr>
              <w:t xml:space="preserve"> 2023 года V-№ </w:t>
            </w:r>
            <w:r>
              <w:rPr>
                <w:sz w:val="20"/>
                <w:szCs w:val="20"/>
              </w:rPr>
              <w:t>14-6</w:t>
            </w:r>
          </w:p>
        </w:tc>
      </w:tr>
      <w:tr w:rsidR="009E0983" w:rsidRPr="009E0983" w:rsidTr="009E0983">
        <w:trPr>
          <w:trHeight w:val="432"/>
        </w:trPr>
        <w:tc>
          <w:tcPr>
            <w:tcW w:w="10480" w:type="dxa"/>
            <w:tcBorders>
              <w:top w:val="nil"/>
              <w:left w:val="nil"/>
              <w:bottom w:val="nil"/>
              <w:right w:val="nil"/>
            </w:tcBorders>
            <w:shd w:val="clear" w:color="auto" w:fill="auto"/>
            <w:hideMark/>
          </w:tcPr>
          <w:p w:rsidR="009E0983" w:rsidRPr="009E0983" w:rsidRDefault="009E0983" w:rsidP="009E0983">
            <w:pPr>
              <w:jc w:val="right"/>
              <w:rPr>
                <w:color w:val="000000"/>
                <w:sz w:val="20"/>
                <w:szCs w:val="20"/>
              </w:rPr>
            </w:pPr>
          </w:p>
        </w:tc>
        <w:tc>
          <w:tcPr>
            <w:tcW w:w="2020" w:type="dxa"/>
            <w:tcBorders>
              <w:top w:val="nil"/>
              <w:left w:val="nil"/>
              <w:bottom w:val="nil"/>
              <w:right w:val="nil"/>
            </w:tcBorders>
            <w:shd w:val="clear" w:color="auto" w:fill="auto"/>
            <w:hideMark/>
          </w:tcPr>
          <w:p w:rsidR="009E0983" w:rsidRPr="009E0983" w:rsidRDefault="009E0983" w:rsidP="009E0983">
            <w:pPr>
              <w:jc w:val="right"/>
              <w:rPr>
                <w:color w:val="000000"/>
                <w:sz w:val="20"/>
                <w:szCs w:val="20"/>
              </w:rPr>
            </w:pPr>
          </w:p>
        </w:tc>
        <w:tc>
          <w:tcPr>
            <w:tcW w:w="2740" w:type="dxa"/>
            <w:gridSpan w:val="2"/>
            <w:tcBorders>
              <w:top w:val="nil"/>
              <w:left w:val="nil"/>
              <w:bottom w:val="nil"/>
              <w:right w:val="nil"/>
            </w:tcBorders>
            <w:shd w:val="clear" w:color="auto" w:fill="auto"/>
            <w:vAlign w:val="center"/>
            <w:hideMark/>
          </w:tcPr>
          <w:p w:rsidR="009E0983" w:rsidRPr="009E0983" w:rsidRDefault="009E0983" w:rsidP="009E0983">
            <w:pPr>
              <w:jc w:val="right"/>
              <w:rPr>
                <w:color w:val="000000"/>
                <w:sz w:val="20"/>
                <w:szCs w:val="20"/>
              </w:rPr>
            </w:pPr>
            <w:r w:rsidRPr="009E0983">
              <w:rPr>
                <w:color w:val="000000"/>
                <w:sz w:val="20"/>
                <w:szCs w:val="20"/>
              </w:rPr>
              <w:t>таблица 2.1.</w:t>
            </w:r>
          </w:p>
        </w:tc>
      </w:tr>
      <w:tr w:rsidR="009E0983" w:rsidRPr="009E0983" w:rsidTr="009E0983">
        <w:trPr>
          <w:trHeight w:val="852"/>
        </w:trPr>
        <w:tc>
          <w:tcPr>
            <w:tcW w:w="15240" w:type="dxa"/>
            <w:gridSpan w:val="4"/>
            <w:tcBorders>
              <w:top w:val="nil"/>
              <w:left w:val="nil"/>
              <w:bottom w:val="nil"/>
              <w:right w:val="nil"/>
            </w:tcBorders>
            <w:shd w:val="clear" w:color="auto" w:fill="auto"/>
            <w:vAlign w:val="center"/>
            <w:hideMark/>
          </w:tcPr>
          <w:p w:rsidR="009E0983" w:rsidRPr="009E0983" w:rsidRDefault="009E0983" w:rsidP="009E0983">
            <w:pPr>
              <w:jc w:val="center"/>
              <w:rPr>
                <w:b/>
                <w:bCs/>
                <w:color w:val="000000"/>
              </w:rPr>
            </w:pPr>
            <w:r w:rsidRPr="009E0983">
              <w:rPr>
                <w:b/>
                <w:bCs/>
                <w:color w:val="000000"/>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p>
        </w:tc>
      </w:tr>
      <w:tr w:rsidR="009E0983" w:rsidRPr="009E0983" w:rsidTr="009E0983">
        <w:trPr>
          <w:trHeight w:val="255"/>
        </w:trPr>
        <w:tc>
          <w:tcPr>
            <w:tcW w:w="15240" w:type="dxa"/>
            <w:gridSpan w:val="4"/>
            <w:tcBorders>
              <w:top w:val="nil"/>
              <w:left w:val="nil"/>
              <w:bottom w:val="nil"/>
              <w:right w:val="nil"/>
            </w:tcBorders>
            <w:shd w:val="clear" w:color="auto" w:fill="auto"/>
            <w:vAlign w:val="center"/>
            <w:hideMark/>
          </w:tcPr>
          <w:p w:rsidR="009E0983" w:rsidRPr="009E0983" w:rsidRDefault="009E0983" w:rsidP="009E0983">
            <w:pPr>
              <w:jc w:val="right"/>
              <w:rPr>
                <w:color w:val="000000"/>
                <w:sz w:val="20"/>
                <w:szCs w:val="20"/>
              </w:rPr>
            </w:pPr>
          </w:p>
        </w:tc>
      </w:tr>
      <w:tr w:rsidR="009E0983" w:rsidRPr="009E0983" w:rsidTr="009E0983">
        <w:trPr>
          <w:trHeight w:val="255"/>
        </w:trPr>
        <w:tc>
          <w:tcPr>
            <w:tcW w:w="10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Наименование</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ЦСР</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ВР</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Сумма на 2023 год</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ВСЕГО</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196 705 726,76</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Развитие культуры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50 0 00 0000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3 439 404,52</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 xml:space="preserve">МП "Развитие культуры и </w:t>
            </w:r>
            <w:proofErr w:type="spellStart"/>
            <w:r w:rsidRPr="009E0983">
              <w:rPr>
                <w:b/>
                <w:bCs/>
                <w:i/>
                <w:iCs/>
                <w:color w:val="000000"/>
                <w:sz w:val="20"/>
                <w:szCs w:val="20"/>
              </w:rPr>
              <w:t>социокультурного</w:t>
            </w:r>
            <w:proofErr w:type="spellEnd"/>
            <w:r w:rsidRPr="009E0983">
              <w:rPr>
                <w:b/>
                <w:bCs/>
                <w:i/>
                <w:iCs/>
                <w:color w:val="000000"/>
                <w:sz w:val="20"/>
                <w:szCs w:val="20"/>
              </w:rPr>
              <w:t xml:space="preserve"> пространства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50 3 00 00000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3 439 404,52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Обеспечение прав граждан на участие в культурной жизни</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50 3 00 00000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3 439 404,52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Культурно-массовые и информационно-просветительские мероприятия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3 439 404,52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263 000,00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2 806 404,52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370 000,00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Реализация молодежной политики, патриотического воспитания граждан и развитие гражданского общества</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52 0 00 00000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1 045 676,86</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"Основные направления реализации молодежной политики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52 3 00 00000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1 045 676,86</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Создание условий для развития потенциала подрастающего поколения, молодежи</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52 3 00 00000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1 045 676,86</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Организация и проведение мероприятий в области муниципальной молодежной политики</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615 061,66</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88 450,00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319 111,66</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207 500,00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 xml:space="preserve">Организация </w:t>
            </w:r>
            <w:proofErr w:type="spellStart"/>
            <w:r w:rsidRPr="009E0983">
              <w:rPr>
                <w:b/>
                <w:bCs/>
                <w:color w:val="000000"/>
                <w:sz w:val="20"/>
                <w:szCs w:val="20"/>
              </w:rPr>
              <w:t>профориентационной</w:t>
            </w:r>
            <w:proofErr w:type="spellEnd"/>
            <w:r w:rsidRPr="009E0983">
              <w:rPr>
                <w:b/>
                <w:bCs/>
                <w:color w:val="000000"/>
                <w:sz w:val="20"/>
                <w:szCs w:val="20"/>
              </w:rPr>
              <w:t xml:space="preserve"> работы среди молодежи и дальнейшее трудоустройство</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52 3 00 10060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430 615,20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52 3 00 10060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430 615,20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 xml:space="preserve">Профилактика правонарушений </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54 0 00 00000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298 575,40</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sz w:val="20"/>
                <w:szCs w:val="20"/>
              </w:rPr>
            </w:pPr>
            <w:r w:rsidRPr="009E0983">
              <w:rPr>
                <w:b/>
                <w:bCs/>
                <w:i/>
                <w:iCs/>
                <w:sz w:val="20"/>
                <w:szCs w:val="20"/>
              </w:rPr>
              <w:t>МП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sz w:val="20"/>
                <w:szCs w:val="20"/>
              </w:rPr>
            </w:pPr>
            <w:r w:rsidRPr="009E0983">
              <w:rPr>
                <w:b/>
                <w:bCs/>
                <w:i/>
                <w:iCs/>
                <w:sz w:val="20"/>
                <w:szCs w:val="20"/>
              </w:rPr>
              <w:t>54 3 00 00000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sz w:val="20"/>
                <w:szCs w:val="20"/>
              </w:rPr>
            </w:pPr>
            <w:r w:rsidRPr="009E0983">
              <w:rPr>
                <w:b/>
                <w:bCs/>
                <w:i/>
                <w:i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10 000,00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Профилактика экстремизма и терроризма</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54 3 00 10010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sz w:val="20"/>
                <w:szCs w:val="20"/>
              </w:rPr>
            </w:pPr>
            <w:r w:rsidRPr="009E0983">
              <w:rPr>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54 3 00 10010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10 000,00</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sz w:val="20"/>
                <w:szCs w:val="20"/>
              </w:rPr>
            </w:pPr>
            <w:r w:rsidRPr="009E0983">
              <w:rPr>
                <w:b/>
                <w:bCs/>
                <w:i/>
                <w:iCs/>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sz w:val="20"/>
                <w:szCs w:val="20"/>
              </w:rPr>
            </w:pPr>
            <w:r w:rsidRPr="009E0983">
              <w:rPr>
                <w:b/>
                <w:bCs/>
                <w:i/>
                <w:iCs/>
                <w:sz w:val="20"/>
                <w:szCs w:val="20"/>
              </w:rPr>
              <w:t>54 3 00 00000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sz w:val="20"/>
                <w:szCs w:val="20"/>
              </w:rPr>
            </w:pPr>
            <w:r w:rsidRPr="009E0983">
              <w:rPr>
                <w:b/>
                <w:bCs/>
                <w:i/>
                <w:i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288 575,40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sz w:val="20"/>
                <w:szCs w:val="20"/>
              </w:rPr>
            </w:pPr>
            <w:r w:rsidRPr="009E0983">
              <w:rPr>
                <w:b/>
                <w:bCs/>
                <w:sz w:val="20"/>
                <w:szCs w:val="20"/>
              </w:rPr>
              <w:t>Содействие развитию добровольных народных дружин в сфере охраны общественного порядка</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28 305,00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sz w:val="20"/>
                <w:szCs w:val="20"/>
              </w:rPr>
            </w:pPr>
            <w:r w:rsidRPr="009E0983">
              <w:rPr>
                <w:sz w:val="20"/>
                <w:szCs w:val="20"/>
              </w:rPr>
              <w:lastRenderedPageBreak/>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sz w:val="20"/>
                <w:szCs w:val="20"/>
              </w:rPr>
            </w:pPr>
            <w:r w:rsidRPr="009E0983">
              <w:rPr>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28 305,00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sz w:val="20"/>
                <w:szCs w:val="20"/>
              </w:rPr>
            </w:pPr>
            <w:r w:rsidRPr="009E0983">
              <w:rPr>
                <w:b/>
                <w:bCs/>
                <w:sz w:val="20"/>
                <w:szCs w:val="20"/>
              </w:rPr>
              <w:t>Стимулирование и материально-техническое обеспечение деятельности народных дружин</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231 640,66</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sz w:val="20"/>
                <w:szCs w:val="20"/>
              </w:rPr>
            </w:pPr>
            <w:r w:rsidRPr="009E0983">
              <w:rPr>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219 640,66</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sz w:val="20"/>
                <w:szCs w:val="20"/>
              </w:rPr>
            </w:pPr>
            <w:r w:rsidRPr="009E0983">
              <w:rPr>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12 000,00</w:t>
            </w:r>
          </w:p>
        </w:tc>
      </w:tr>
      <w:tr w:rsidR="009E0983" w:rsidRPr="009E0983" w:rsidTr="009E0983">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sz w:val="20"/>
                <w:szCs w:val="20"/>
              </w:rPr>
            </w:pPr>
            <w:proofErr w:type="spellStart"/>
            <w:proofErr w:type="gramStart"/>
            <w:r w:rsidRPr="009E0983">
              <w:rPr>
                <w:b/>
                <w:bCs/>
                <w:sz w:val="20"/>
                <w:szCs w:val="20"/>
              </w:rPr>
              <w:t>C</w:t>
            </w:r>
            <w:proofErr w:type="gramEnd"/>
            <w:r w:rsidRPr="009E0983">
              <w:rPr>
                <w:b/>
                <w:bCs/>
                <w:sz w:val="20"/>
                <w:szCs w:val="20"/>
              </w:rPr>
              <w:t>офинансирование</w:t>
            </w:r>
            <w:proofErr w:type="spellEnd"/>
            <w:r w:rsidRPr="009E0983">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54 3 00 S2770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28 629,74</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sz w:val="20"/>
                <w:szCs w:val="20"/>
              </w:rPr>
            </w:pPr>
            <w:r w:rsidRPr="009E0983">
              <w:rPr>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54 3 00 S2770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sz w:val="20"/>
                <w:szCs w:val="20"/>
              </w:rPr>
            </w:pPr>
            <w:r w:rsidRPr="009E0983">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28 629,74</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sz w:val="20"/>
                <w:szCs w:val="20"/>
              </w:rPr>
            </w:pPr>
            <w:r w:rsidRPr="009E0983">
              <w:rPr>
                <w:b/>
                <w:bCs/>
                <w:sz w:val="20"/>
                <w:szCs w:val="20"/>
              </w:rPr>
              <w:t>Социальная поддержка граждан</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55 0 00 00000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5 212 173,17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sz w:val="20"/>
                <w:szCs w:val="20"/>
              </w:rPr>
            </w:pPr>
            <w:r w:rsidRPr="009E0983">
              <w:rPr>
                <w:b/>
                <w:bCs/>
                <w:sz w:val="20"/>
                <w:szCs w:val="20"/>
              </w:rPr>
              <w:t>Социальное обслуживание граждан</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55 3 00 00000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sz w:val="20"/>
                <w:szCs w:val="20"/>
              </w:rPr>
            </w:pPr>
            <w:r w:rsidRPr="009E0983">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5 212 173,17</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1 000 000,00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Поддержка социально ориентированных некоммерческих организаций</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1 000 000,00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1 000 000,00</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3 248 666,67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Меры социальной поддержки для семьи и детей из малообеспеченных и многодетных семей</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3 248 666,67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1 148 666,67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2 100 000,00</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963 506,50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Меры социальной поддержки отдельных категорий граждан</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963 506,50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672 012,50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291 494,00</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"Развитие физической культуры и спорта в п. Айхал Мирнинского района РС (Я)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57 0 00 00000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1 702 126,67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Развитие массового спорта</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57 3 00 00000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1 702 126,67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Организация и проведение физкультурно-оздоровительных и спортивно-массовых мероприятий</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1 702 126,67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552 815,00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649 311,67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500 000,00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Развитие транспортного комплекса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60 0 00 00000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56 340 678,67</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"Комплексное развитие транспортной инфраструктуры муниципального образования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56 340 678,67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Дорожное хозяйство</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56 340 678,67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Содержание, текущий и капитальный ремонт автомобильных дорог общего пользования местного значения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56 340 678,67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56 340 678,67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Обеспечение качественным жильем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61 0 00 00000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57 132 461,11</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lastRenderedPageBreak/>
              <w:t>Обеспечение качественным жильем и повышение качества жилищно-коммунальных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61 3 00 00000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57 132 461,11</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"Обеспечение качественным жильем на 2019-2025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61 3 00 10000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39 028 371,73</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Обеспечение граждан доступным и комфортным жильем</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102 562,00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102 562,00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Капитальные вложения в объекты государственной (муниципальной) собственности</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400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Переселение граждан из аварийного жилищного фонда</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61 3 00 10013</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38 925 809,73</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Иные межбюджетные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61 3 00 10013</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38 925 809,73</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Текущий и капитальный ремонт муниципального жилищного фонда</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499 999,98</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"Капитальный и текущий ремонт многоквартирных домов и жилых помещений, принадлежащих МО "Поселок Айхал" на 2022-2027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499 999,98</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499 999,98</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 xml:space="preserve">МП "Утепление сетей водоотведения в </w:t>
            </w:r>
            <w:proofErr w:type="spellStart"/>
            <w:r w:rsidRPr="009E0983">
              <w:rPr>
                <w:b/>
                <w:bCs/>
                <w:i/>
                <w:iCs/>
                <w:color w:val="000000"/>
                <w:sz w:val="20"/>
                <w:szCs w:val="20"/>
              </w:rPr>
              <w:t>многоквартиных</w:t>
            </w:r>
            <w:proofErr w:type="spellEnd"/>
            <w:r w:rsidRPr="009E0983">
              <w:rPr>
                <w:b/>
                <w:bCs/>
                <w:i/>
                <w:iCs/>
                <w:color w:val="000000"/>
                <w:sz w:val="20"/>
                <w:szCs w:val="20"/>
              </w:rPr>
              <w:t xml:space="preserve"> жилых домах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0,00</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 xml:space="preserve">МП "Утепление сетей водоотведения в </w:t>
            </w:r>
            <w:proofErr w:type="spellStart"/>
            <w:r w:rsidRPr="009E0983">
              <w:rPr>
                <w:b/>
                <w:bCs/>
                <w:i/>
                <w:iCs/>
                <w:color w:val="000000"/>
                <w:sz w:val="20"/>
                <w:szCs w:val="20"/>
              </w:rPr>
              <w:t>многоквартиных</w:t>
            </w:r>
            <w:proofErr w:type="spellEnd"/>
            <w:r w:rsidRPr="009E0983">
              <w:rPr>
                <w:b/>
                <w:bCs/>
                <w:i/>
                <w:iCs/>
                <w:color w:val="000000"/>
                <w:sz w:val="20"/>
                <w:szCs w:val="20"/>
              </w:rPr>
              <w:t xml:space="preserve"> жилых домах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61 3 00 10030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14 064 693,63</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Иные межбюджетные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61 3 00 10030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14 064 693,63</w:t>
            </w:r>
          </w:p>
        </w:tc>
      </w:tr>
      <w:tr w:rsidR="009E0983" w:rsidRPr="009E0983" w:rsidTr="009E0983">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 xml:space="preserve">Мероприятия по энергосбережению и повышению энергетической эффективности на объектах муниципальной </w:t>
            </w:r>
            <w:proofErr w:type="spellStart"/>
            <w:r w:rsidRPr="009E0983">
              <w:rPr>
                <w:b/>
                <w:bCs/>
                <w:color w:val="000000"/>
                <w:sz w:val="20"/>
                <w:szCs w:val="20"/>
              </w:rPr>
              <w:t>мобственности</w:t>
            </w:r>
            <w:proofErr w:type="spellEnd"/>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989 395,77</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"Энергосбережение и повышение энергетической эффективности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989 395,77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989 395,77</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Реализация мероприятий по обеспечению жильем молодых семей</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2 550 000,00</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w:t>
            </w:r>
            <w:proofErr w:type="spellStart"/>
            <w:r w:rsidRPr="009E0983">
              <w:rPr>
                <w:b/>
                <w:bCs/>
                <w:i/>
                <w:iCs/>
                <w:color w:val="000000"/>
                <w:sz w:val="20"/>
                <w:szCs w:val="20"/>
              </w:rPr>
              <w:t>Обеспечние</w:t>
            </w:r>
            <w:proofErr w:type="spellEnd"/>
            <w:r w:rsidRPr="009E0983">
              <w:rPr>
                <w:b/>
                <w:bCs/>
                <w:i/>
                <w:iCs/>
                <w:color w:val="000000"/>
                <w:sz w:val="20"/>
                <w:szCs w:val="20"/>
              </w:rPr>
              <w:t xml:space="preserve"> жильем молодых семей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2 550 000,00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Межбюджетные трансферты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500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2 550 000,00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Формирование современной городской среды на территории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64 950 712,52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Формирование современной городской среды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63 1 00 00000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5 132 372,42</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"Формирование комфортной городской среды на 2018-2024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63 1 F2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5 132 372,42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Реализация программ формирования современной городской среды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1 F2 55550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5 132 372,42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1 F2 55550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5 132 372,42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Содействие развитию благоустройства территорий муниципальных образований</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59 818 340,10</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"Формирование комфортной городской среды на 2018-2024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63 3 00 10000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11 954 193,20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Обеспечение благоустройства общественных пространств</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2 737 918,80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2 737 918,80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Обеспечение благоустройства дворовых территорий</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63 3 00 10020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3 061 224,00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63 3 00 10020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3 061 224,00</w:t>
            </w:r>
          </w:p>
        </w:tc>
      </w:tr>
      <w:tr w:rsidR="009E0983" w:rsidRPr="009E0983" w:rsidTr="009E0983">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 xml:space="preserve">Реализация мероприятий планов социального развития центров экономического </w:t>
            </w:r>
            <w:proofErr w:type="spellStart"/>
            <w:r w:rsidRPr="009E0983">
              <w:rPr>
                <w:b/>
                <w:bCs/>
                <w:color w:val="000000"/>
                <w:sz w:val="20"/>
                <w:szCs w:val="20"/>
              </w:rPr>
              <w:t>раста</w:t>
            </w:r>
            <w:proofErr w:type="spellEnd"/>
            <w:r w:rsidRPr="009E0983">
              <w:rPr>
                <w:b/>
                <w:bCs/>
                <w:color w:val="000000"/>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6 155 050,40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lastRenderedPageBreak/>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6 155 050,40</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"Формирование комфортной городской среды на 2018-2024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63 3 00 R0000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7 000 000,00</w:t>
            </w:r>
          </w:p>
        </w:tc>
      </w:tr>
      <w:tr w:rsidR="009E0983" w:rsidRPr="009E0983" w:rsidTr="009E0983">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 xml:space="preserve">Реализация мероприятий планов социального развития центров экономического </w:t>
            </w:r>
            <w:proofErr w:type="spellStart"/>
            <w:r w:rsidRPr="009E0983">
              <w:rPr>
                <w:b/>
                <w:bCs/>
                <w:color w:val="000000"/>
                <w:sz w:val="20"/>
                <w:szCs w:val="20"/>
              </w:rPr>
              <w:t>раста</w:t>
            </w:r>
            <w:proofErr w:type="spellEnd"/>
            <w:r w:rsidRPr="009E0983">
              <w:rPr>
                <w:b/>
                <w:bCs/>
                <w:color w:val="000000"/>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R505А</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7 000 000,00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R505А</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7 000 000,00</w:t>
            </w:r>
          </w:p>
        </w:tc>
      </w:tr>
      <w:tr w:rsidR="009E0983" w:rsidRPr="009E0983" w:rsidTr="009E0983">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"Благоустройство территории п.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63 3 00 10000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40 864 146,90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Содержание и ремонт объектов уличного освещения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3 206 265,54</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3 206 265,54</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Очистка и посадка зеленой зоны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63 3 00 10002</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397 944,08</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63 3 00 10002</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397 944,08</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Организация ритуальных услуг и содержание мест захоронения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63 3 00 10003</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578 221,02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63 3 00 10003</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578 221,02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Содержание скверов и площадей</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63 3 00 10004</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7 988 426,32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63 3 00 10004</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7 988 426,32</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Организация и утилизация бытовых и промышленных отходов, проведение рекультивации</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63 3 00 10006</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63 3 00 10006</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Прочие мероприятия по благоустройству</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63 3 00 10009</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28 693 289,94</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63 3 00 10009</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28 693 289,94</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Обеспечение безопасности жизнедеятельности населения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64 0 00 00000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1 395 652,10</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"Предупреждение и ликвидация последствий чрезвычайных ситуаций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1 395 652,10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1 345 652,10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Иные 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50 000,00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Развитие предпринимательства и туризма в Республике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68 0 00 00000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300 000,00</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68 3 00 10000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300 000,00</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Иные 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68 3 00 10000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300 000,00</w:t>
            </w:r>
          </w:p>
        </w:tc>
      </w:tr>
      <w:tr w:rsidR="009E0983" w:rsidRPr="009E0983" w:rsidTr="009E0983">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color w:val="000000"/>
                <w:sz w:val="20"/>
                <w:szCs w:val="20"/>
              </w:rPr>
            </w:pPr>
            <w:r w:rsidRPr="009E0983">
              <w:rPr>
                <w:b/>
                <w:bCs/>
                <w:color w:val="000000"/>
                <w:sz w:val="20"/>
                <w:szCs w:val="20"/>
              </w:rPr>
              <w:t>Обеспечение экологической безопасности, рационального природопользования и развития лесного хозяйства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71 0 00 00000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color w:val="000000"/>
                <w:sz w:val="20"/>
                <w:szCs w:val="20"/>
              </w:rPr>
            </w:pPr>
            <w:r w:rsidRPr="009E098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sz w:val="20"/>
                <w:szCs w:val="20"/>
              </w:rPr>
            </w:pPr>
            <w:r w:rsidRPr="009E0983">
              <w:rPr>
                <w:b/>
                <w:bCs/>
                <w:sz w:val="20"/>
                <w:szCs w:val="20"/>
              </w:rPr>
              <w:t>4 888 265,74</w:t>
            </w:r>
          </w:p>
        </w:tc>
      </w:tr>
      <w:tr w:rsidR="009E0983" w:rsidRPr="009E0983" w:rsidTr="009E0983">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b/>
                <w:bCs/>
                <w:i/>
                <w:iCs/>
                <w:color w:val="000000"/>
                <w:sz w:val="20"/>
                <w:szCs w:val="20"/>
              </w:rPr>
            </w:pPr>
            <w:r w:rsidRPr="009E0983">
              <w:rPr>
                <w:b/>
                <w:bCs/>
                <w:i/>
                <w:iCs/>
                <w:color w:val="000000"/>
                <w:sz w:val="20"/>
                <w:szCs w:val="20"/>
              </w:rPr>
              <w:t>МП "Экология и охрана окружающей среды в муниципальном образовании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71 3 00 10010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b/>
                <w:bCs/>
                <w:i/>
                <w:iCs/>
                <w:color w:val="000000"/>
                <w:sz w:val="20"/>
                <w:szCs w:val="20"/>
              </w:rPr>
            </w:pPr>
            <w:r w:rsidRPr="009E098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b/>
                <w:bCs/>
                <w:i/>
                <w:iCs/>
                <w:sz w:val="20"/>
                <w:szCs w:val="20"/>
              </w:rPr>
            </w:pPr>
            <w:r w:rsidRPr="009E0983">
              <w:rPr>
                <w:b/>
                <w:bCs/>
                <w:i/>
                <w:iCs/>
                <w:sz w:val="20"/>
                <w:szCs w:val="20"/>
              </w:rPr>
              <w:t>4 888 265,74</w:t>
            </w:r>
          </w:p>
        </w:tc>
      </w:tr>
      <w:tr w:rsidR="009E0983" w:rsidRPr="009E0983" w:rsidTr="009E0983">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9E0983" w:rsidRPr="009E0983" w:rsidRDefault="009E0983" w:rsidP="009E0983">
            <w:pPr>
              <w:rPr>
                <w:color w:val="000000"/>
                <w:sz w:val="20"/>
                <w:szCs w:val="20"/>
              </w:rPr>
            </w:pPr>
            <w:r w:rsidRPr="009E098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71 3 00 10010</w:t>
            </w:r>
          </w:p>
        </w:tc>
        <w:tc>
          <w:tcPr>
            <w:tcW w:w="76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center"/>
              <w:rPr>
                <w:color w:val="000000"/>
                <w:sz w:val="20"/>
                <w:szCs w:val="20"/>
              </w:rPr>
            </w:pPr>
            <w:r w:rsidRPr="009E098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E0983" w:rsidRPr="009E0983" w:rsidRDefault="009E0983" w:rsidP="009E0983">
            <w:pPr>
              <w:jc w:val="right"/>
              <w:rPr>
                <w:sz w:val="20"/>
                <w:szCs w:val="20"/>
              </w:rPr>
            </w:pPr>
            <w:r w:rsidRPr="009E0983">
              <w:rPr>
                <w:sz w:val="20"/>
                <w:szCs w:val="20"/>
              </w:rPr>
              <w:t>4 888 265,74</w:t>
            </w:r>
          </w:p>
        </w:tc>
      </w:tr>
    </w:tbl>
    <w:p w:rsidR="006633D0" w:rsidRDefault="006633D0" w:rsidP="003C3008">
      <w:pPr>
        <w:tabs>
          <w:tab w:val="left" w:pos="5655"/>
          <w:tab w:val="left" w:pos="5730"/>
          <w:tab w:val="left" w:pos="6525"/>
        </w:tabs>
        <w:jc w:val="both"/>
        <w:rPr>
          <w:sz w:val="18"/>
          <w:szCs w:val="18"/>
        </w:rPr>
        <w:sectPr w:rsidR="006633D0" w:rsidSect="00691D39">
          <w:pgSz w:w="16838" w:h="11906" w:orient="landscape"/>
          <w:pgMar w:top="1418" w:right="851" w:bottom="567" w:left="851" w:header="567" w:footer="567" w:gutter="0"/>
          <w:cols w:space="720"/>
          <w:titlePg/>
          <w:docGrid w:linePitch="326"/>
        </w:sectPr>
      </w:pPr>
    </w:p>
    <w:tbl>
      <w:tblPr>
        <w:tblW w:w="15695" w:type="dxa"/>
        <w:tblInd w:w="95" w:type="dxa"/>
        <w:tblLayout w:type="fixed"/>
        <w:tblLook w:val="04A0"/>
      </w:tblPr>
      <w:tblGrid>
        <w:gridCol w:w="6109"/>
        <w:gridCol w:w="1559"/>
        <w:gridCol w:w="709"/>
        <w:gridCol w:w="1367"/>
        <w:gridCol w:w="1134"/>
        <w:gridCol w:w="1275"/>
        <w:gridCol w:w="1327"/>
        <w:gridCol w:w="850"/>
        <w:gridCol w:w="1365"/>
      </w:tblGrid>
      <w:tr w:rsidR="006633D0" w:rsidRPr="006633D0" w:rsidTr="00831ADF">
        <w:trPr>
          <w:trHeight w:val="953"/>
        </w:trPr>
        <w:tc>
          <w:tcPr>
            <w:tcW w:w="15695" w:type="dxa"/>
            <w:gridSpan w:val="9"/>
            <w:tcBorders>
              <w:top w:val="nil"/>
              <w:left w:val="nil"/>
              <w:bottom w:val="nil"/>
              <w:right w:val="nil"/>
            </w:tcBorders>
            <w:shd w:val="clear" w:color="auto" w:fill="auto"/>
            <w:hideMark/>
          </w:tcPr>
          <w:p w:rsidR="006633D0" w:rsidRPr="006633D0" w:rsidRDefault="006633D0" w:rsidP="00831ADF">
            <w:pPr>
              <w:jc w:val="right"/>
              <w:rPr>
                <w:color w:val="000000"/>
                <w:sz w:val="18"/>
                <w:szCs w:val="18"/>
              </w:rPr>
            </w:pPr>
            <w:r w:rsidRPr="006633D0">
              <w:rPr>
                <w:color w:val="000000"/>
                <w:sz w:val="18"/>
                <w:szCs w:val="18"/>
              </w:rPr>
              <w:lastRenderedPageBreak/>
              <w:t>Приложение №2</w:t>
            </w:r>
            <w:r w:rsidRPr="006633D0">
              <w:rPr>
                <w:color w:val="000000"/>
                <w:sz w:val="18"/>
                <w:szCs w:val="18"/>
              </w:rPr>
              <w:br/>
              <w:t>к решению сессии посе</w:t>
            </w:r>
            <w:r w:rsidR="00831ADF">
              <w:rPr>
                <w:color w:val="000000"/>
                <w:sz w:val="18"/>
                <w:szCs w:val="18"/>
              </w:rPr>
              <w:t>лкового Совета депутатов</w:t>
            </w:r>
            <w:r w:rsidR="00831ADF">
              <w:rPr>
                <w:color w:val="000000"/>
                <w:sz w:val="18"/>
                <w:szCs w:val="18"/>
              </w:rPr>
              <w:br/>
              <w:t>от «19</w:t>
            </w:r>
            <w:r w:rsidRPr="006633D0">
              <w:rPr>
                <w:color w:val="000000"/>
                <w:sz w:val="18"/>
                <w:szCs w:val="18"/>
              </w:rPr>
              <w:t xml:space="preserve">» </w:t>
            </w:r>
            <w:r w:rsidR="00831ADF">
              <w:rPr>
                <w:color w:val="000000"/>
                <w:sz w:val="18"/>
                <w:szCs w:val="18"/>
              </w:rPr>
              <w:t>сентября</w:t>
            </w:r>
            <w:r w:rsidRPr="006633D0">
              <w:rPr>
                <w:color w:val="000000"/>
                <w:sz w:val="18"/>
                <w:szCs w:val="18"/>
              </w:rPr>
              <w:t xml:space="preserve"> 2023 года V-№ </w:t>
            </w:r>
            <w:r w:rsidR="00831ADF">
              <w:rPr>
                <w:color w:val="000000"/>
                <w:sz w:val="18"/>
                <w:szCs w:val="18"/>
              </w:rPr>
              <w:t>14-6</w:t>
            </w:r>
          </w:p>
        </w:tc>
      </w:tr>
      <w:tr w:rsidR="006633D0" w:rsidRPr="006633D0" w:rsidTr="00831ADF">
        <w:trPr>
          <w:trHeight w:val="368"/>
        </w:trPr>
        <w:tc>
          <w:tcPr>
            <w:tcW w:w="15695" w:type="dxa"/>
            <w:gridSpan w:val="9"/>
            <w:tcBorders>
              <w:top w:val="nil"/>
              <w:left w:val="nil"/>
              <w:bottom w:val="nil"/>
              <w:right w:val="nil"/>
            </w:tcBorders>
            <w:shd w:val="clear" w:color="auto" w:fill="auto"/>
            <w:hideMark/>
          </w:tcPr>
          <w:p w:rsidR="006633D0" w:rsidRPr="006633D0" w:rsidRDefault="006633D0" w:rsidP="006633D0">
            <w:pPr>
              <w:jc w:val="right"/>
              <w:rPr>
                <w:color w:val="000000"/>
                <w:sz w:val="18"/>
                <w:szCs w:val="18"/>
              </w:rPr>
            </w:pPr>
            <w:r w:rsidRPr="006633D0">
              <w:rPr>
                <w:color w:val="000000"/>
                <w:sz w:val="18"/>
                <w:szCs w:val="18"/>
              </w:rPr>
              <w:t>таблица 2.2.</w:t>
            </w:r>
          </w:p>
        </w:tc>
      </w:tr>
      <w:tr w:rsidR="006633D0" w:rsidRPr="006633D0" w:rsidTr="00831ADF">
        <w:trPr>
          <w:trHeight w:val="983"/>
        </w:trPr>
        <w:tc>
          <w:tcPr>
            <w:tcW w:w="15695" w:type="dxa"/>
            <w:gridSpan w:val="9"/>
            <w:tcBorders>
              <w:top w:val="nil"/>
              <w:left w:val="nil"/>
              <w:bottom w:val="nil"/>
              <w:right w:val="nil"/>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Распределение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2024 - 2025 годы</w:t>
            </w:r>
          </w:p>
        </w:tc>
      </w:tr>
      <w:tr w:rsidR="006633D0" w:rsidRPr="006633D0" w:rsidTr="00831ADF">
        <w:trPr>
          <w:trHeight w:val="413"/>
        </w:trPr>
        <w:tc>
          <w:tcPr>
            <w:tcW w:w="15695" w:type="dxa"/>
            <w:gridSpan w:val="9"/>
            <w:tcBorders>
              <w:top w:val="nil"/>
              <w:left w:val="nil"/>
              <w:bottom w:val="single" w:sz="4" w:space="0" w:color="000000"/>
              <w:right w:val="nil"/>
            </w:tcBorders>
            <w:shd w:val="clear" w:color="auto" w:fill="auto"/>
            <w:vAlign w:val="center"/>
            <w:hideMark/>
          </w:tcPr>
          <w:p w:rsidR="006633D0" w:rsidRPr="006633D0" w:rsidRDefault="006633D0" w:rsidP="006633D0">
            <w:pPr>
              <w:jc w:val="right"/>
              <w:rPr>
                <w:color w:val="000000"/>
                <w:sz w:val="18"/>
                <w:szCs w:val="18"/>
              </w:rPr>
            </w:pPr>
          </w:p>
        </w:tc>
      </w:tr>
      <w:tr w:rsidR="006633D0" w:rsidRPr="006633D0" w:rsidTr="00831ADF">
        <w:trPr>
          <w:trHeight w:val="87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Наименование</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ЦСР</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ВР</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Сумма на 2024 год</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Уточнение</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Сумма на 2024 год</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Сумма на 2025 год</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Уточнение</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Сумма на 2025 год</w:t>
            </w:r>
          </w:p>
        </w:tc>
      </w:tr>
      <w:tr w:rsidR="006633D0" w:rsidRPr="006633D0" w:rsidTr="00831ADF">
        <w:trPr>
          <w:trHeight w:val="398"/>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ВСЕГО</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40 610 044,55</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40 060 044,55</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35 856 294,00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35 306 294,00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Развитие культуры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50 0 00 0000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3 512 600,00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3 918 289,47</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3 692 616,00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3 692 616,00</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 xml:space="preserve">МП "Развитие культуры и </w:t>
            </w:r>
            <w:proofErr w:type="spellStart"/>
            <w:r w:rsidRPr="006633D0">
              <w:rPr>
                <w:b/>
                <w:bCs/>
                <w:i/>
                <w:iCs/>
                <w:color w:val="000000"/>
                <w:sz w:val="18"/>
                <w:szCs w:val="18"/>
              </w:rPr>
              <w:t>социокультурного</w:t>
            </w:r>
            <w:proofErr w:type="spellEnd"/>
            <w:r w:rsidRPr="006633D0">
              <w:rPr>
                <w:b/>
                <w:bCs/>
                <w:i/>
                <w:iCs/>
                <w:color w:val="000000"/>
                <w:sz w:val="18"/>
                <w:szCs w:val="18"/>
              </w:rPr>
              <w:t xml:space="preserve"> пространства на территории МО "Поселок Айхал"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50 3 00 00000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3 512 600,00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3 918 289,47</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3 692 616,00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3 692 616,00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Обеспечение прав граждан на участие в культурной жизни</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50 3 00 00000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3 512 600,00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3 918 289,47</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3 692 616,00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3 692 616,00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Культурно-массовые и информационно-просветительские мероприятия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3 512 600,00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3 918 289,47</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3 692 616,00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3 692 616,00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Расходы на выплаты персоналу</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100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144 200,00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144 200,00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144 200,00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144 200,00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3 218 400,00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3 624 089,47</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3 398 416,00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3 398 416,00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300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150 000,00</w:t>
            </w:r>
          </w:p>
        </w:tc>
      </w:tr>
      <w:tr w:rsidR="006633D0" w:rsidRPr="006633D0" w:rsidTr="00831ADF">
        <w:trPr>
          <w:trHeight w:val="5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Реализация молодежной политики, патриотического воспитания граждан и развитие гражданского общества</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52 0 00 00000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662 800,00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662 800,00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696 600,00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696 600,00</w:t>
            </w:r>
          </w:p>
        </w:tc>
      </w:tr>
      <w:tr w:rsidR="006633D0" w:rsidRPr="006633D0" w:rsidTr="00831ADF">
        <w:trPr>
          <w:trHeight w:val="27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"Основные направления реализации молодежной политики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52 3 00 00000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662 800,00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662 800,00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696 600,00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696 600,00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Создание условий для развития потенциала подрастающего поколения, молодежи</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52 3 00 00000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662 800,00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662 800,00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696 600,00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696 600,00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Организация и проведение мероприятий в области муниципальной молодежной политики</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662 800,00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662 800,00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696 600,00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696 600,00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Расходы на выплаты персоналу</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100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172 200,00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172 200,00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172 200,00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172 200,00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305 600,00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305 600,00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339 400,00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339 400,00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300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185 000,00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185 000,00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185 000,00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185 000,00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Профилактика правонарушений</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54 0 00 00000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11 000,00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11 000,00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11 000,00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11 000,00</w:t>
            </w:r>
          </w:p>
        </w:tc>
      </w:tr>
      <w:tr w:rsidR="006633D0" w:rsidRPr="006633D0" w:rsidTr="00831ADF">
        <w:trPr>
          <w:trHeight w:val="8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lastRenderedPageBreak/>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11 000,00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11 000,00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11 000,00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11 000,00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11 000,00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11 000,00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11 000,00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11 000,00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Социальная поддержка граждан</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55 0 00 00000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3 580 000,00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3 580 000,00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3 580 000,00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3 580 000,00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Социальное обслуживание граждан</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3 580 000,00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3 580 000,00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3 580 000,00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3 580 000,00</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"Поддержка социально ориентированных некоммерческих организаций муниципального образования "Поселок Айхал"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200 000,00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Поддержка социально ориентированных некоммерческих организаций</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200 000,00</w:t>
            </w:r>
          </w:p>
        </w:tc>
      </w:tr>
      <w:tr w:rsidR="006633D0" w:rsidRPr="006633D0" w:rsidTr="00831ADF">
        <w:trPr>
          <w:trHeight w:val="5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200 000,00</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2 630 000,00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2 630 000,00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2 630 000,00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2 630 000,00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Меры социальной поддержки для семьи и детей из малообеспеченных и многодетных семей</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2 630 000,00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2 630 000,00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2 630 000,00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2 630 000,00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680 000,00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680 000,00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680 000,00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680 000,00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300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1 950 000,00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1 950 000,00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1 950 000,00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1 950 000,00</w:t>
            </w:r>
          </w:p>
        </w:tc>
      </w:tr>
      <w:tr w:rsidR="006633D0" w:rsidRPr="006633D0" w:rsidTr="00831ADF">
        <w:trPr>
          <w:trHeight w:val="8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750 000,00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750 000,00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750 000,00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750 000,00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Меры социальной поддержки отдельных категорий граждан</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750 000,00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300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650 000,00</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"Развитие физической культуры и спорта в п. Айхал Мирнинского района РС (Я) на 2022-2026 гг."</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57 0 00 00000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835 700,00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835 700,00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580 000,00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580 000,00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Развитие массового спорта</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57 3 00 00000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835 700,00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835 700,00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580 000,00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580 000,00</w:t>
            </w:r>
          </w:p>
        </w:tc>
      </w:tr>
      <w:tr w:rsidR="006633D0" w:rsidRPr="006633D0" w:rsidTr="00831ADF">
        <w:trPr>
          <w:trHeight w:val="5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Организация и проведение физкультурно-оздоровительных и спортивно-массовых мероприятий</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835 700,00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835 700,00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580 000,00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580 000,00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Расходы на выплаты персоналу</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100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150 000,00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685 700,00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685 700,00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430 000,00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430 000,00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Развитие транспортного комплекса Республики Саха (Якутия)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60 0 00 00000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8 233 055,84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8 233 055,84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7 317 022,41</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7 317 022,41</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"Комплексное развитие транспортной инфраструктуры муниципального образования "Поселок Айхал"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8 233 055,84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8 233 055,84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7 317 022,41</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7 317 022,41</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Дорожное хозяйство</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8 233 055,84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8 233 055,84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7 317 022,41</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7 317 022,41</w:t>
            </w:r>
          </w:p>
        </w:tc>
      </w:tr>
      <w:tr w:rsidR="006633D0" w:rsidRPr="006633D0" w:rsidTr="00831ADF">
        <w:trPr>
          <w:trHeight w:val="5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lastRenderedPageBreak/>
              <w:t>Содержание, текущий и капитальный ремонт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8 233 055,84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8 233 055,84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7 317 022,41</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7 317 022,41</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8 233 055,84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8 233 055,84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7 317 022,41</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7 317 022,41</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Обеспечение качественным жильем Республики Саха (Якутия)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3 275 051,84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3 275 051,84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3 478 927,95</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3 478 927,95</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Обеспечение качественным жильем и повышение качества жилищно-коммунальных услуг</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3 275 051,84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3 275 051,84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3 478 927,95</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3 478 927,95</w:t>
            </w:r>
          </w:p>
        </w:tc>
      </w:tr>
      <w:tr w:rsidR="006633D0" w:rsidRPr="006633D0" w:rsidTr="00831ADF">
        <w:trPr>
          <w:trHeight w:val="27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"Обеспечение качественным жильем на 2019-2025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61 3 00 10000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725 051,84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725 051,84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500 000,00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Обеспечение граждан доступным и комфортным жильем</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400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Переселение граждан из аварийного жилищного фонда</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Иные межбюджетные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800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Текущий и капитальный ремонт муниципального жилищного фонда</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725 051,84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725 051,84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500 000,00</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"Капитальный ремонт многоквартирных домов и жилых помещений, принадлежащих МО "Поселок Айхал" на 2022-2027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500 000,00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500 000,00</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 xml:space="preserve">МП "Утепление сетей водоотведения в </w:t>
            </w:r>
            <w:proofErr w:type="spellStart"/>
            <w:r w:rsidRPr="006633D0">
              <w:rPr>
                <w:b/>
                <w:bCs/>
                <w:i/>
                <w:iCs/>
                <w:color w:val="000000"/>
                <w:sz w:val="18"/>
                <w:szCs w:val="18"/>
              </w:rPr>
              <w:t>многоквартиных</w:t>
            </w:r>
            <w:proofErr w:type="spellEnd"/>
            <w:r w:rsidRPr="006633D0">
              <w:rPr>
                <w:b/>
                <w:bCs/>
                <w:i/>
                <w:iCs/>
                <w:color w:val="000000"/>
                <w:sz w:val="18"/>
                <w:szCs w:val="18"/>
              </w:rPr>
              <w:t xml:space="preserve"> жилых домах на территории МО "Поселок Айхал"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225 051,84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225 051,84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225 051,84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225 051,84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r>
      <w:tr w:rsidR="006633D0" w:rsidRPr="006633D0" w:rsidTr="00831ADF">
        <w:trPr>
          <w:trHeight w:val="5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 xml:space="preserve">Мероприятия по энергосбережению и повышению энергетической эффективности на объектах муниципальной </w:t>
            </w:r>
            <w:proofErr w:type="spellStart"/>
            <w:r w:rsidRPr="006633D0">
              <w:rPr>
                <w:b/>
                <w:bCs/>
                <w:color w:val="000000"/>
                <w:sz w:val="18"/>
                <w:szCs w:val="18"/>
              </w:rPr>
              <w:t>мобственности</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"Энергосбережение и повышение энергетической эффективности МО "Поселок Айхал"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Реализация мероприятий по обеспечению жильем молодых семей</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2 550 000,00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2 550 000,00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2 978 927,95</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2 978 927,95</w:t>
            </w:r>
          </w:p>
        </w:tc>
      </w:tr>
      <w:tr w:rsidR="006633D0" w:rsidRPr="006633D0" w:rsidTr="00831ADF">
        <w:trPr>
          <w:trHeight w:val="27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w:t>
            </w:r>
            <w:proofErr w:type="spellStart"/>
            <w:r w:rsidRPr="006633D0">
              <w:rPr>
                <w:b/>
                <w:bCs/>
                <w:i/>
                <w:iCs/>
                <w:color w:val="000000"/>
                <w:sz w:val="18"/>
                <w:szCs w:val="18"/>
              </w:rPr>
              <w:t>Обеспечние</w:t>
            </w:r>
            <w:proofErr w:type="spellEnd"/>
            <w:r w:rsidRPr="006633D0">
              <w:rPr>
                <w:b/>
                <w:bCs/>
                <w:i/>
                <w:iCs/>
                <w:color w:val="000000"/>
                <w:sz w:val="18"/>
                <w:szCs w:val="18"/>
              </w:rPr>
              <w:t xml:space="preserve"> жильем молодых семей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2 550 000,00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2 550 000,00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2 978 927,95</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2 978 927,95</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Межбюджетные трансферты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500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2 550 000,00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2 550 000,00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2 978 927,95</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2 978 927,95</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Формирование современной городской среды на территории Республики Саха (Якутия)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19 841 136,87</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19 435 447,40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15 841 427,64</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15 841 427,64</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Формирование современной городской среды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63 1 00 00000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2 000 000,00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2 000 000,00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r>
      <w:tr w:rsidR="006633D0" w:rsidRPr="006633D0" w:rsidTr="00831ADF">
        <w:trPr>
          <w:trHeight w:val="27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"Формирование комфортной городской среды на 2018-2024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63 1 F2 55550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2 000 000,00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2 000 000,00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63 1 F2 55550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2 000 000,00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2 000 000,00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Содействие развитию благоустройства территорий муниципальных образований</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17 841 136,87</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17 435 447,40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15 841 427,64</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15 841 427,64</w:t>
            </w:r>
          </w:p>
        </w:tc>
      </w:tr>
      <w:tr w:rsidR="006633D0" w:rsidRPr="006633D0" w:rsidTr="00831ADF">
        <w:trPr>
          <w:trHeight w:val="27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lastRenderedPageBreak/>
              <w:t>МП "Благоустройство территории п. Айхал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17 841 136,87</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17 435 447,40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15 841 427,64</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15 841 427,64</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Содержание и ремонт объектов уличного освещения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5 857 213,67</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5 857 213,67</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5 758 015,23</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5 758 015,23</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5 857 213,67</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5 857 213,67</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5 758 015,23</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5 758 015,23</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Очистка и посадка зеленой зоны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Организация ритуальных услуг и содержание мест захоронения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599 645,73</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599 645,73</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599 645,73</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599 645,73</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599 645,73</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599 645,73</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599 645,73</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599 645,73</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Содержание скверов и площадей</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8 615 892,44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8 615 892,44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8 115 892,44</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8 115 892,44</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8 615 892,44</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8 615 892,44</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8 115 892,44</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8 115 892,44</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Организация и утилизация бытовых и промышленных отходов, проведение рекультивации</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101 013,45</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101 013,45</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106 165,14</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106 165,14</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101 013,45</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101 013,45</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106 165,14</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106 165,14</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Прочие мероприятия по благоустройству</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2 567 371,58</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2 161 682,11</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1 161 709,10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1 161 709,10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2 567 371,58</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-405 689,47</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2 161 682,11</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1 161 709,10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1 161 709,10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Обеспечение безопасности жизнедеятельности населения Республики Саха (Якутия)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64 0 00 00000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108 700,00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108 700,00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108 700,00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108 700,00</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"Предупреждение и ликвидация последствий чрезвычайных ситуаций на территории МО Поселок Айхал"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108 700,00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108 700,00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108 700,00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108 700,00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58 700,00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58 700,00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58 700,00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58 700,00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800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Развитие предпринимательства и туризма в Республике Саха (Якутия)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68 0 00 00000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 </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550 000,00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 </w:t>
            </w:r>
          </w:p>
        </w:tc>
      </w:tr>
      <w:tr w:rsidR="006633D0" w:rsidRPr="006633D0" w:rsidTr="00831ADF">
        <w:trPr>
          <w:trHeight w:val="8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550 000,00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800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550 000,00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550 000,00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550 000,00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550 000,00</w:t>
            </w:r>
          </w:p>
        </w:tc>
      </w:tr>
      <w:tr w:rsidR="006633D0" w:rsidRPr="006633D0" w:rsidTr="00831ADF">
        <w:trPr>
          <w:trHeight w:val="51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color w:val="000000"/>
                <w:sz w:val="18"/>
                <w:szCs w:val="18"/>
              </w:rPr>
            </w:pPr>
            <w:r w:rsidRPr="006633D0">
              <w:rPr>
                <w:b/>
                <w:bCs/>
                <w:color w:val="000000"/>
                <w:sz w:val="18"/>
                <w:szCs w:val="18"/>
              </w:rPr>
              <w:t>Обеспечение экологической безопасности, рационального природопользования и развития лесного хозяйства Республики Саха (Якутия)</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71 0 00 00000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color w:val="000000"/>
                <w:sz w:val="18"/>
                <w:szCs w:val="18"/>
              </w:rPr>
            </w:pPr>
            <w:r w:rsidRPr="006633D0">
              <w:rPr>
                <w:b/>
                <w:b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 </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color w:val="000000"/>
                <w:sz w:val="18"/>
                <w:szCs w:val="18"/>
              </w:rPr>
            </w:pPr>
            <w:r w:rsidRPr="006633D0">
              <w:rPr>
                <w:b/>
                <w:bCs/>
                <w:color w:val="000000"/>
                <w:sz w:val="18"/>
                <w:szCs w:val="18"/>
              </w:rPr>
              <w:t> </w:t>
            </w:r>
          </w:p>
        </w:tc>
      </w:tr>
      <w:tr w:rsidR="006633D0" w:rsidRPr="006633D0" w:rsidTr="00831ADF">
        <w:trPr>
          <w:trHeight w:val="540"/>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b/>
                <w:bCs/>
                <w:i/>
                <w:iCs/>
                <w:color w:val="000000"/>
                <w:sz w:val="18"/>
                <w:szCs w:val="18"/>
              </w:rPr>
            </w:pPr>
            <w:r w:rsidRPr="006633D0">
              <w:rPr>
                <w:b/>
                <w:bCs/>
                <w:i/>
                <w:iCs/>
                <w:color w:val="000000"/>
                <w:sz w:val="18"/>
                <w:szCs w:val="18"/>
              </w:rPr>
              <w:t>МП "Экология и охрана окружающей среды в муниципальном образовании "Поселок Айхал" на 2022-2026 годы"</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b/>
                <w:bCs/>
                <w:i/>
                <w:iCs/>
                <w:color w:val="000000"/>
                <w:sz w:val="18"/>
                <w:szCs w:val="18"/>
              </w:rPr>
            </w:pPr>
            <w:r w:rsidRPr="006633D0">
              <w:rPr>
                <w:b/>
                <w:bCs/>
                <w:i/>
                <w:iCs/>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b/>
                <w:bCs/>
                <w:i/>
                <w:iCs/>
                <w:sz w:val="18"/>
                <w:szCs w:val="18"/>
              </w:rPr>
            </w:pPr>
            <w:r w:rsidRPr="006633D0">
              <w:rPr>
                <w:b/>
                <w:bCs/>
                <w:i/>
                <w:iCs/>
                <w:sz w:val="18"/>
                <w:szCs w:val="18"/>
              </w:rPr>
              <w:t>0,00</w:t>
            </w:r>
          </w:p>
        </w:tc>
      </w:tr>
      <w:tr w:rsidR="006633D0" w:rsidRPr="006633D0" w:rsidTr="00831ADF">
        <w:trPr>
          <w:trHeight w:val="255"/>
        </w:trPr>
        <w:tc>
          <w:tcPr>
            <w:tcW w:w="6109" w:type="dxa"/>
            <w:tcBorders>
              <w:top w:val="nil"/>
              <w:left w:val="single" w:sz="4" w:space="0" w:color="000000"/>
              <w:bottom w:val="single" w:sz="4" w:space="0" w:color="000000"/>
              <w:right w:val="single" w:sz="4" w:space="0" w:color="000000"/>
            </w:tcBorders>
            <w:shd w:val="clear" w:color="auto" w:fill="auto"/>
            <w:vAlign w:val="center"/>
            <w:hideMark/>
          </w:tcPr>
          <w:p w:rsidR="006633D0" w:rsidRPr="006633D0" w:rsidRDefault="006633D0" w:rsidP="006633D0">
            <w:pPr>
              <w:rPr>
                <w:color w:val="000000"/>
                <w:sz w:val="18"/>
                <w:szCs w:val="18"/>
              </w:rPr>
            </w:pPr>
            <w:r w:rsidRPr="006633D0">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center"/>
              <w:rPr>
                <w:color w:val="000000"/>
                <w:sz w:val="18"/>
                <w:szCs w:val="18"/>
              </w:rPr>
            </w:pPr>
            <w:r w:rsidRPr="006633D0">
              <w:rPr>
                <w:color w:val="000000"/>
                <w:sz w:val="18"/>
                <w:szCs w:val="18"/>
              </w:rPr>
              <w:t>200</w:t>
            </w:r>
          </w:p>
        </w:tc>
        <w:tc>
          <w:tcPr>
            <w:tcW w:w="136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1327"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 </w:t>
            </w:r>
          </w:p>
        </w:tc>
        <w:tc>
          <w:tcPr>
            <w:tcW w:w="1365" w:type="dxa"/>
            <w:tcBorders>
              <w:top w:val="nil"/>
              <w:left w:val="nil"/>
              <w:bottom w:val="single" w:sz="4" w:space="0" w:color="000000"/>
              <w:right w:val="single" w:sz="4" w:space="0" w:color="000000"/>
            </w:tcBorders>
            <w:shd w:val="clear" w:color="auto" w:fill="auto"/>
            <w:vAlign w:val="center"/>
            <w:hideMark/>
          </w:tcPr>
          <w:p w:rsidR="006633D0" w:rsidRPr="006633D0" w:rsidRDefault="006633D0" w:rsidP="006633D0">
            <w:pPr>
              <w:jc w:val="right"/>
              <w:rPr>
                <w:color w:val="000000"/>
                <w:sz w:val="18"/>
                <w:szCs w:val="18"/>
              </w:rPr>
            </w:pPr>
            <w:r w:rsidRPr="006633D0">
              <w:rPr>
                <w:color w:val="000000"/>
                <w:sz w:val="18"/>
                <w:szCs w:val="18"/>
              </w:rPr>
              <w:t>0,00</w:t>
            </w:r>
          </w:p>
        </w:tc>
      </w:tr>
    </w:tbl>
    <w:p w:rsidR="000C5189" w:rsidRDefault="000C5189" w:rsidP="003C3008">
      <w:pPr>
        <w:tabs>
          <w:tab w:val="left" w:pos="5655"/>
          <w:tab w:val="left" w:pos="5730"/>
          <w:tab w:val="left" w:pos="6525"/>
        </w:tabs>
        <w:jc w:val="both"/>
        <w:rPr>
          <w:sz w:val="18"/>
          <w:szCs w:val="18"/>
        </w:rPr>
        <w:sectPr w:rsidR="000C5189" w:rsidSect="00691D39">
          <w:pgSz w:w="16838" w:h="11906" w:orient="landscape"/>
          <w:pgMar w:top="1418" w:right="851" w:bottom="567" w:left="851" w:header="567" w:footer="567" w:gutter="0"/>
          <w:cols w:space="720"/>
          <w:titlePg/>
          <w:docGrid w:linePitch="326"/>
        </w:sectPr>
      </w:pPr>
    </w:p>
    <w:tbl>
      <w:tblPr>
        <w:tblW w:w="10078" w:type="dxa"/>
        <w:tblInd w:w="95" w:type="dxa"/>
        <w:tblLook w:val="04A0"/>
      </w:tblPr>
      <w:tblGrid>
        <w:gridCol w:w="5258"/>
        <w:gridCol w:w="1985"/>
        <w:gridCol w:w="1139"/>
        <w:gridCol w:w="1696"/>
      </w:tblGrid>
      <w:tr w:rsidR="000C5189" w:rsidRPr="000C5189" w:rsidTr="008B50DE">
        <w:trPr>
          <w:trHeight w:val="1152"/>
        </w:trPr>
        <w:tc>
          <w:tcPr>
            <w:tcW w:w="10078" w:type="dxa"/>
            <w:gridSpan w:val="4"/>
            <w:tcBorders>
              <w:top w:val="nil"/>
              <w:left w:val="nil"/>
              <w:bottom w:val="nil"/>
              <w:right w:val="nil"/>
            </w:tcBorders>
            <w:shd w:val="clear" w:color="auto" w:fill="auto"/>
            <w:vAlign w:val="center"/>
            <w:hideMark/>
          </w:tcPr>
          <w:p w:rsidR="000C5189" w:rsidRPr="000C5189" w:rsidRDefault="000C5189" w:rsidP="004E4C43">
            <w:pPr>
              <w:jc w:val="right"/>
              <w:rPr>
                <w:sz w:val="18"/>
                <w:szCs w:val="18"/>
              </w:rPr>
            </w:pPr>
            <w:r w:rsidRPr="000C5189">
              <w:rPr>
                <w:sz w:val="18"/>
                <w:szCs w:val="18"/>
              </w:rPr>
              <w:lastRenderedPageBreak/>
              <w:t>Приложение №3</w:t>
            </w:r>
            <w:r w:rsidRPr="000C5189">
              <w:rPr>
                <w:sz w:val="18"/>
                <w:szCs w:val="18"/>
              </w:rPr>
              <w:br/>
              <w:t>к решению сессии посе</w:t>
            </w:r>
            <w:r w:rsidR="004E4C43">
              <w:rPr>
                <w:sz w:val="18"/>
                <w:szCs w:val="18"/>
              </w:rPr>
              <w:t>лкового Совета депутатов</w:t>
            </w:r>
            <w:r w:rsidR="004E4C43">
              <w:rPr>
                <w:sz w:val="18"/>
                <w:szCs w:val="18"/>
              </w:rPr>
              <w:br/>
              <w:t>от «19» сентября</w:t>
            </w:r>
            <w:r w:rsidRPr="000C5189">
              <w:rPr>
                <w:sz w:val="18"/>
                <w:szCs w:val="18"/>
              </w:rPr>
              <w:t xml:space="preserve"> 2023 года V-№ </w:t>
            </w:r>
            <w:r w:rsidR="004E4C43">
              <w:rPr>
                <w:sz w:val="18"/>
                <w:szCs w:val="18"/>
              </w:rPr>
              <w:t>14-6</w:t>
            </w:r>
          </w:p>
        </w:tc>
      </w:tr>
      <w:tr w:rsidR="000C5189" w:rsidRPr="000C5189" w:rsidTr="008B50DE">
        <w:trPr>
          <w:trHeight w:val="540"/>
        </w:trPr>
        <w:tc>
          <w:tcPr>
            <w:tcW w:w="5258" w:type="dxa"/>
            <w:tcBorders>
              <w:top w:val="nil"/>
              <w:left w:val="nil"/>
              <w:bottom w:val="nil"/>
              <w:right w:val="nil"/>
            </w:tcBorders>
            <w:shd w:val="clear" w:color="auto" w:fill="auto"/>
            <w:vAlign w:val="center"/>
            <w:hideMark/>
          </w:tcPr>
          <w:p w:rsidR="000C5189" w:rsidRPr="000C5189" w:rsidRDefault="000C5189" w:rsidP="000C5189">
            <w:pPr>
              <w:jc w:val="right"/>
              <w:rPr>
                <w:color w:val="000000"/>
                <w:sz w:val="18"/>
                <w:szCs w:val="18"/>
              </w:rPr>
            </w:pPr>
          </w:p>
        </w:tc>
        <w:tc>
          <w:tcPr>
            <w:tcW w:w="4820" w:type="dxa"/>
            <w:gridSpan w:val="3"/>
            <w:tcBorders>
              <w:top w:val="nil"/>
              <w:left w:val="nil"/>
              <w:bottom w:val="nil"/>
              <w:right w:val="nil"/>
            </w:tcBorders>
            <w:shd w:val="clear" w:color="auto" w:fill="auto"/>
            <w:vAlign w:val="center"/>
            <w:hideMark/>
          </w:tcPr>
          <w:p w:rsidR="000C5189" w:rsidRPr="000C5189" w:rsidRDefault="000C5189" w:rsidP="000C5189">
            <w:pPr>
              <w:jc w:val="right"/>
              <w:rPr>
                <w:color w:val="000000"/>
                <w:sz w:val="18"/>
                <w:szCs w:val="18"/>
              </w:rPr>
            </w:pPr>
            <w:r w:rsidRPr="000C5189">
              <w:rPr>
                <w:color w:val="000000"/>
                <w:sz w:val="18"/>
                <w:szCs w:val="18"/>
              </w:rPr>
              <w:t>таблица 3.1.</w:t>
            </w:r>
          </w:p>
        </w:tc>
      </w:tr>
      <w:tr w:rsidR="000C5189" w:rsidRPr="000C5189" w:rsidTr="008B50DE">
        <w:trPr>
          <w:trHeight w:val="743"/>
        </w:trPr>
        <w:tc>
          <w:tcPr>
            <w:tcW w:w="10078" w:type="dxa"/>
            <w:gridSpan w:val="4"/>
            <w:tcBorders>
              <w:top w:val="nil"/>
              <w:left w:val="nil"/>
              <w:bottom w:val="nil"/>
              <w:right w:val="nil"/>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 xml:space="preserve">Объем расходов распределения бюджетных ассигнований по </w:t>
            </w:r>
            <w:proofErr w:type="spellStart"/>
            <w:r w:rsidRPr="000C5189">
              <w:rPr>
                <w:b/>
                <w:bCs/>
                <w:color w:val="000000"/>
                <w:sz w:val="18"/>
                <w:szCs w:val="18"/>
              </w:rPr>
              <w:t>непрограммным</w:t>
            </w:r>
            <w:proofErr w:type="spellEnd"/>
            <w:r w:rsidRPr="000C5189">
              <w:rPr>
                <w:b/>
                <w:bCs/>
                <w:color w:val="000000"/>
                <w:sz w:val="18"/>
                <w:szCs w:val="18"/>
              </w:rPr>
              <w:t xml:space="preserve"> направлениям деятельности муниципального образования "Поселок Айхал" Мирнинского района Республики Саха (Якутия) на 2023 год</w:t>
            </w:r>
          </w:p>
        </w:tc>
      </w:tr>
      <w:tr w:rsidR="000C5189" w:rsidRPr="000C5189" w:rsidTr="008B50DE">
        <w:trPr>
          <w:trHeight w:val="397"/>
        </w:trPr>
        <w:tc>
          <w:tcPr>
            <w:tcW w:w="10078" w:type="dxa"/>
            <w:gridSpan w:val="4"/>
            <w:tcBorders>
              <w:top w:val="nil"/>
              <w:left w:val="nil"/>
              <w:bottom w:val="nil"/>
              <w:right w:val="nil"/>
            </w:tcBorders>
            <w:shd w:val="clear" w:color="auto" w:fill="auto"/>
            <w:vAlign w:val="center"/>
            <w:hideMark/>
          </w:tcPr>
          <w:p w:rsidR="000C5189" w:rsidRPr="000C5189" w:rsidRDefault="000C5189" w:rsidP="000C5189">
            <w:pPr>
              <w:jc w:val="right"/>
              <w:rPr>
                <w:color w:val="000000"/>
                <w:sz w:val="18"/>
                <w:szCs w:val="18"/>
              </w:rPr>
            </w:pPr>
          </w:p>
        </w:tc>
      </w:tr>
      <w:tr w:rsidR="000C5189" w:rsidRPr="000C5189" w:rsidTr="008B50DE">
        <w:trPr>
          <w:trHeight w:val="510"/>
        </w:trPr>
        <w:tc>
          <w:tcPr>
            <w:tcW w:w="5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Наименование</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ЦСР</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ВР</w:t>
            </w:r>
          </w:p>
        </w:tc>
        <w:tc>
          <w:tcPr>
            <w:tcW w:w="1696" w:type="dxa"/>
            <w:tcBorders>
              <w:top w:val="single" w:sz="4" w:space="0" w:color="000000"/>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sz w:val="18"/>
                <w:szCs w:val="18"/>
              </w:rPr>
            </w:pPr>
            <w:r w:rsidRPr="000C5189">
              <w:rPr>
                <w:b/>
                <w:bCs/>
                <w:sz w:val="18"/>
                <w:szCs w:val="18"/>
              </w:rPr>
              <w:t>Сумма на 2023 год</w:t>
            </w:r>
          </w:p>
        </w:tc>
      </w:tr>
      <w:tr w:rsidR="000C5189" w:rsidRPr="000C5189" w:rsidTr="008B50DE">
        <w:trPr>
          <w:trHeight w:val="255"/>
        </w:trPr>
        <w:tc>
          <w:tcPr>
            <w:tcW w:w="5258" w:type="dxa"/>
            <w:tcBorders>
              <w:top w:val="nil"/>
              <w:left w:val="single" w:sz="4" w:space="0" w:color="000000"/>
              <w:bottom w:val="nil"/>
              <w:right w:val="single" w:sz="4" w:space="0" w:color="000000"/>
            </w:tcBorders>
            <w:shd w:val="clear" w:color="auto" w:fill="auto"/>
            <w:vAlign w:val="center"/>
            <w:hideMark/>
          </w:tcPr>
          <w:p w:rsidR="000C5189" w:rsidRPr="000C5189" w:rsidRDefault="000C5189" w:rsidP="000C5189">
            <w:pPr>
              <w:rPr>
                <w:b/>
                <w:bCs/>
                <w:color w:val="000000"/>
                <w:sz w:val="18"/>
                <w:szCs w:val="18"/>
              </w:rPr>
            </w:pPr>
            <w:r w:rsidRPr="000C5189">
              <w:rPr>
                <w:b/>
                <w:bCs/>
                <w:color w:val="000000"/>
                <w:sz w:val="18"/>
                <w:szCs w:val="18"/>
              </w:rPr>
              <w:t>ВСЕГО</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00 0 00 00000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sz w:val="18"/>
                <w:szCs w:val="18"/>
              </w:rPr>
            </w:pPr>
            <w:r w:rsidRPr="000C5189">
              <w:rPr>
                <w:b/>
                <w:bCs/>
                <w:sz w:val="18"/>
                <w:szCs w:val="18"/>
              </w:rPr>
              <w:t>182 852 355,67</w:t>
            </w:r>
          </w:p>
        </w:tc>
      </w:tr>
      <w:tr w:rsidR="000C5189" w:rsidRPr="000C5189" w:rsidTr="008B50DE">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rPr>
                <w:b/>
                <w:bCs/>
                <w:color w:val="000000"/>
                <w:sz w:val="18"/>
                <w:szCs w:val="18"/>
              </w:rPr>
            </w:pPr>
            <w:r w:rsidRPr="000C5189">
              <w:rPr>
                <w:b/>
                <w:bCs/>
                <w:color w:val="000000"/>
                <w:sz w:val="18"/>
                <w:szCs w:val="18"/>
              </w:rPr>
              <w:t>Условно утвержденные расходы</w:t>
            </w:r>
          </w:p>
        </w:tc>
        <w:tc>
          <w:tcPr>
            <w:tcW w:w="1985" w:type="dxa"/>
            <w:tcBorders>
              <w:top w:val="nil"/>
              <w:left w:val="nil"/>
              <w:bottom w:val="nil"/>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00 0 00 00000</w:t>
            </w:r>
          </w:p>
        </w:tc>
        <w:tc>
          <w:tcPr>
            <w:tcW w:w="1139" w:type="dxa"/>
            <w:tcBorders>
              <w:top w:val="nil"/>
              <w:left w:val="nil"/>
              <w:bottom w:val="nil"/>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 </w:t>
            </w:r>
          </w:p>
        </w:tc>
        <w:tc>
          <w:tcPr>
            <w:tcW w:w="1696" w:type="dxa"/>
            <w:tcBorders>
              <w:top w:val="nil"/>
              <w:left w:val="nil"/>
              <w:bottom w:val="nil"/>
              <w:right w:val="single" w:sz="4" w:space="0" w:color="000000"/>
            </w:tcBorders>
            <w:shd w:val="clear" w:color="auto" w:fill="auto"/>
            <w:vAlign w:val="center"/>
            <w:hideMark/>
          </w:tcPr>
          <w:p w:rsidR="000C5189" w:rsidRPr="000C5189" w:rsidRDefault="000C5189" w:rsidP="000C5189">
            <w:pPr>
              <w:jc w:val="right"/>
              <w:rPr>
                <w:b/>
                <w:bCs/>
                <w:sz w:val="18"/>
                <w:szCs w:val="18"/>
              </w:rPr>
            </w:pPr>
            <w:r w:rsidRPr="000C5189">
              <w:rPr>
                <w:b/>
                <w:bCs/>
                <w:sz w:val="18"/>
                <w:szCs w:val="18"/>
              </w:rPr>
              <w:t>0,00</w:t>
            </w:r>
          </w:p>
        </w:tc>
      </w:tr>
      <w:tr w:rsidR="000C5189" w:rsidRPr="000C5189" w:rsidTr="008B50DE">
        <w:trPr>
          <w:trHeight w:val="27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Условно утвержденные расходы</w:t>
            </w:r>
          </w:p>
        </w:tc>
        <w:tc>
          <w:tcPr>
            <w:tcW w:w="1985" w:type="dxa"/>
            <w:tcBorders>
              <w:top w:val="single" w:sz="4" w:space="0" w:color="000000"/>
              <w:left w:val="nil"/>
              <w:bottom w:val="nil"/>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99 9 00 00000</w:t>
            </w:r>
          </w:p>
        </w:tc>
        <w:tc>
          <w:tcPr>
            <w:tcW w:w="1139" w:type="dxa"/>
            <w:tcBorders>
              <w:top w:val="single" w:sz="4" w:space="0" w:color="000000"/>
              <w:left w:val="nil"/>
              <w:bottom w:val="nil"/>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single" w:sz="4" w:space="0" w:color="000000"/>
              <w:left w:val="nil"/>
              <w:bottom w:val="nil"/>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single" w:sz="4" w:space="0" w:color="000000"/>
              <w:left w:val="nil"/>
              <w:bottom w:val="nil"/>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99 9 00 00000</w:t>
            </w:r>
          </w:p>
        </w:tc>
        <w:tc>
          <w:tcPr>
            <w:tcW w:w="1139" w:type="dxa"/>
            <w:tcBorders>
              <w:top w:val="single" w:sz="4" w:space="0" w:color="000000"/>
              <w:left w:val="nil"/>
              <w:bottom w:val="nil"/>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800</w:t>
            </w:r>
          </w:p>
        </w:tc>
        <w:tc>
          <w:tcPr>
            <w:tcW w:w="1696" w:type="dxa"/>
            <w:tcBorders>
              <w:top w:val="single" w:sz="4" w:space="0" w:color="000000"/>
              <w:left w:val="nil"/>
              <w:bottom w:val="nil"/>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0,00</w:t>
            </w:r>
          </w:p>
        </w:tc>
      </w:tr>
      <w:tr w:rsidR="000C5189" w:rsidRPr="000C5189" w:rsidTr="008B50DE">
        <w:trPr>
          <w:trHeight w:val="255"/>
        </w:trPr>
        <w:tc>
          <w:tcPr>
            <w:tcW w:w="5258" w:type="dxa"/>
            <w:tcBorders>
              <w:top w:val="nil"/>
              <w:left w:val="nil"/>
              <w:bottom w:val="nil"/>
              <w:right w:val="nil"/>
            </w:tcBorders>
            <w:shd w:val="clear" w:color="auto" w:fill="auto"/>
            <w:vAlign w:val="center"/>
            <w:hideMark/>
          </w:tcPr>
          <w:p w:rsidR="000C5189" w:rsidRPr="000C5189" w:rsidRDefault="000C5189" w:rsidP="000C5189">
            <w:pPr>
              <w:rPr>
                <w:b/>
                <w:bCs/>
                <w:color w:val="000000"/>
                <w:sz w:val="18"/>
                <w:szCs w:val="18"/>
              </w:rPr>
            </w:pPr>
            <w:r w:rsidRPr="000C5189">
              <w:rPr>
                <w:b/>
                <w:bCs/>
                <w:color w:val="000000"/>
                <w:sz w:val="18"/>
                <w:szCs w:val="18"/>
              </w:rPr>
              <w:t>Руководство и управление в сфере установленных функций органов местного самоуправления</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99 1 00 00000</w:t>
            </w:r>
          </w:p>
        </w:tc>
        <w:tc>
          <w:tcPr>
            <w:tcW w:w="1139" w:type="dxa"/>
            <w:tcBorders>
              <w:top w:val="single" w:sz="4" w:space="0" w:color="000000"/>
              <w:left w:val="nil"/>
              <w:bottom w:val="nil"/>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 </w:t>
            </w:r>
          </w:p>
        </w:tc>
        <w:tc>
          <w:tcPr>
            <w:tcW w:w="1696" w:type="dxa"/>
            <w:tcBorders>
              <w:top w:val="single" w:sz="4" w:space="0" w:color="000000"/>
              <w:left w:val="nil"/>
              <w:bottom w:val="nil"/>
              <w:right w:val="single" w:sz="4" w:space="0" w:color="000000"/>
            </w:tcBorders>
            <w:shd w:val="clear" w:color="auto" w:fill="auto"/>
            <w:vAlign w:val="center"/>
            <w:hideMark/>
          </w:tcPr>
          <w:p w:rsidR="000C5189" w:rsidRPr="000C5189" w:rsidRDefault="000C5189" w:rsidP="000C5189">
            <w:pPr>
              <w:jc w:val="right"/>
              <w:rPr>
                <w:b/>
                <w:bCs/>
                <w:sz w:val="18"/>
                <w:szCs w:val="18"/>
              </w:rPr>
            </w:pPr>
            <w:r w:rsidRPr="000C5189">
              <w:rPr>
                <w:b/>
                <w:bCs/>
                <w:sz w:val="18"/>
                <w:szCs w:val="18"/>
              </w:rPr>
              <w:t>104 648 332,99</w:t>
            </w:r>
          </w:p>
        </w:tc>
      </w:tr>
      <w:tr w:rsidR="000C5189" w:rsidRPr="000C5189" w:rsidTr="008B50DE">
        <w:trPr>
          <w:trHeight w:val="270"/>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Глава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99 1 00 11600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6 293 325,50</w:t>
            </w:r>
          </w:p>
        </w:tc>
      </w:tr>
      <w:tr w:rsidR="000C5189" w:rsidRPr="000C5189" w:rsidTr="008B50DE">
        <w:trPr>
          <w:trHeight w:val="25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Расходы на выплаты персоналу</w:t>
            </w:r>
          </w:p>
        </w:tc>
        <w:tc>
          <w:tcPr>
            <w:tcW w:w="1985"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99 1 00 11600</w:t>
            </w:r>
          </w:p>
        </w:tc>
        <w:tc>
          <w:tcPr>
            <w:tcW w:w="1139"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100</w:t>
            </w:r>
          </w:p>
        </w:tc>
        <w:tc>
          <w:tcPr>
            <w:tcW w:w="1696"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right"/>
              <w:rPr>
                <w:sz w:val="18"/>
                <w:szCs w:val="18"/>
              </w:rPr>
            </w:pPr>
            <w:r w:rsidRPr="000C5189">
              <w:rPr>
                <w:sz w:val="18"/>
                <w:szCs w:val="18"/>
              </w:rPr>
              <w:t>6 283 425,50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99 1 00 11600</w:t>
            </w:r>
          </w:p>
        </w:tc>
        <w:tc>
          <w:tcPr>
            <w:tcW w:w="1139"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right"/>
              <w:rPr>
                <w:sz w:val="18"/>
                <w:szCs w:val="18"/>
              </w:rPr>
            </w:pPr>
            <w:r w:rsidRPr="000C5189">
              <w:rPr>
                <w:sz w:val="18"/>
                <w:szCs w:val="18"/>
              </w:rPr>
              <w:t>9 900,00</w:t>
            </w:r>
          </w:p>
        </w:tc>
      </w:tr>
      <w:tr w:rsidR="000C5189" w:rsidRPr="000C5189" w:rsidTr="008B50DE">
        <w:trPr>
          <w:trHeight w:val="27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rPr>
                <w:b/>
                <w:bCs/>
                <w:i/>
                <w:iCs/>
                <w:color w:val="000000"/>
                <w:sz w:val="18"/>
                <w:szCs w:val="18"/>
              </w:rPr>
            </w:pPr>
            <w:proofErr w:type="spellStart"/>
            <w:r w:rsidRPr="000C5189">
              <w:rPr>
                <w:b/>
                <w:bCs/>
                <w:i/>
                <w:iCs/>
                <w:color w:val="000000"/>
                <w:sz w:val="18"/>
                <w:szCs w:val="18"/>
              </w:rPr>
              <w:t>Функц-ние</w:t>
            </w:r>
            <w:proofErr w:type="spellEnd"/>
            <w:r w:rsidRPr="000C5189">
              <w:rPr>
                <w:b/>
                <w:bCs/>
                <w:i/>
                <w:iCs/>
                <w:color w:val="000000"/>
                <w:sz w:val="18"/>
                <w:szCs w:val="18"/>
              </w:rPr>
              <w:t xml:space="preserve"> </w:t>
            </w:r>
            <w:proofErr w:type="spellStart"/>
            <w:r w:rsidRPr="000C5189">
              <w:rPr>
                <w:b/>
                <w:bCs/>
                <w:i/>
                <w:iCs/>
                <w:color w:val="000000"/>
                <w:sz w:val="18"/>
                <w:szCs w:val="18"/>
              </w:rPr>
              <w:t>законодат</w:t>
            </w:r>
            <w:proofErr w:type="gramStart"/>
            <w:r w:rsidRPr="000C5189">
              <w:rPr>
                <w:b/>
                <w:bCs/>
                <w:i/>
                <w:iCs/>
                <w:color w:val="000000"/>
                <w:sz w:val="18"/>
                <w:szCs w:val="18"/>
              </w:rPr>
              <w:t>.и</w:t>
            </w:r>
            <w:proofErr w:type="spellEnd"/>
            <w:proofErr w:type="gramEnd"/>
            <w:r w:rsidRPr="000C5189">
              <w:rPr>
                <w:b/>
                <w:bCs/>
                <w:i/>
                <w:iCs/>
                <w:color w:val="000000"/>
                <w:sz w:val="18"/>
                <w:szCs w:val="18"/>
              </w:rPr>
              <w:t xml:space="preserve"> </w:t>
            </w:r>
            <w:proofErr w:type="spellStart"/>
            <w:r w:rsidRPr="000C5189">
              <w:rPr>
                <w:b/>
                <w:bCs/>
                <w:i/>
                <w:iCs/>
                <w:color w:val="000000"/>
                <w:sz w:val="18"/>
                <w:szCs w:val="18"/>
              </w:rPr>
              <w:t>представ.органов</w:t>
            </w:r>
            <w:proofErr w:type="spellEnd"/>
            <w:r w:rsidRPr="000C5189">
              <w:rPr>
                <w:b/>
                <w:bCs/>
                <w:i/>
                <w:iCs/>
                <w:color w:val="000000"/>
                <w:sz w:val="18"/>
                <w:szCs w:val="18"/>
              </w:rPr>
              <w:t xml:space="preserve"> </w:t>
            </w:r>
            <w:proofErr w:type="spellStart"/>
            <w:r w:rsidRPr="000C5189">
              <w:rPr>
                <w:b/>
                <w:bCs/>
                <w:i/>
                <w:iCs/>
                <w:color w:val="000000"/>
                <w:sz w:val="18"/>
                <w:szCs w:val="18"/>
              </w:rPr>
              <w:t>гос.власти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99 1 00 11410</w:t>
            </w:r>
          </w:p>
        </w:tc>
        <w:tc>
          <w:tcPr>
            <w:tcW w:w="1139"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836 139,00</w:t>
            </w:r>
          </w:p>
        </w:tc>
      </w:tr>
      <w:tr w:rsidR="000C5189" w:rsidRPr="000C5189" w:rsidTr="008B50DE">
        <w:trPr>
          <w:trHeight w:val="25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Расходы на выплаты персоналу</w:t>
            </w:r>
          </w:p>
        </w:tc>
        <w:tc>
          <w:tcPr>
            <w:tcW w:w="1985"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99 1 00 11410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100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304 610,00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99 1 00 11410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186 709,00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99 1 00 11410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300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344 820,00</w:t>
            </w:r>
          </w:p>
        </w:tc>
      </w:tr>
      <w:tr w:rsidR="000C5189" w:rsidRPr="000C5189" w:rsidTr="008B50DE">
        <w:trPr>
          <w:trHeight w:val="270"/>
        </w:trPr>
        <w:tc>
          <w:tcPr>
            <w:tcW w:w="5258" w:type="dxa"/>
            <w:tcBorders>
              <w:top w:val="nil"/>
              <w:left w:val="nil"/>
              <w:bottom w:val="nil"/>
              <w:right w:val="nil"/>
            </w:tcBorders>
            <w:shd w:val="clear" w:color="auto" w:fill="auto"/>
            <w:vAlign w:val="center"/>
            <w:hideMark/>
          </w:tcPr>
          <w:p w:rsidR="000C5189" w:rsidRPr="000C5189" w:rsidRDefault="000C5189" w:rsidP="000C5189">
            <w:pPr>
              <w:rPr>
                <w:b/>
                <w:bCs/>
                <w:i/>
                <w:iCs/>
                <w:color w:val="000000"/>
                <w:sz w:val="18"/>
                <w:szCs w:val="18"/>
              </w:rPr>
            </w:pPr>
            <w:proofErr w:type="spellStart"/>
            <w:r w:rsidRPr="000C5189">
              <w:rPr>
                <w:b/>
                <w:bCs/>
                <w:i/>
                <w:iCs/>
                <w:color w:val="000000"/>
                <w:sz w:val="18"/>
                <w:szCs w:val="18"/>
              </w:rPr>
              <w:t>Функц-ние</w:t>
            </w:r>
            <w:proofErr w:type="spellEnd"/>
            <w:r w:rsidRPr="000C5189">
              <w:rPr>
                <w:b/>
                <w:bCs/>
                <w:i/>
                <w:iCs/>
                <w:color w:val="000000"/>
                <w:sz w:val="18"/>
                <w:szCs w:val="18"/>
              </w:rPr>
              <w:t xml:space="preserve"> </w:t>
            </w:r>
            <w:proofErr w:type="spellStart"/>
            <w:r w:rsidRPr="000C5189">
              <w:rPr>
                <w:b/>
                <w:bCs/>
                <w:i/>
                <w:iCs/>
                <w:color w:val="000000"/>
                <w:sz w:val="18"/>
                <w:szCs w:val="18"/>
              </w:rPr>
              <w:t>Прав-ва</w:t>
            </w:r>
            <w:proofErr w:type="spellEnd"/>
            <w:r w:rsidRPr="000C5189">
              <w:rPr>
                <w:b/>
                <w:bCs/>
                <w:i/>
                <w:iCs/>
                <w:color w:val="000000"/>
                <w:sz w:val="18"/>
                <w:szCs w:val="18"/>
              </w:rPr>
              <w:t xml:space="preserve"> РФ, </w:t>
            </w:r>
            <w:proofErr w:type="spellStart"/>
            <w:r w:rsidRPr="000C5189">
              <w:rPr>
                <w:b/>
                <w:bCs/>
                <w:i/>
                <w:iCs/>
                <w:color w:val="000000"/>
                <w:sz w:val="18"/>
                <w:szCs w:val="18"/>
              </w:rPr>
              <w:t>высш</w:t>
            </w:r>
            <w:proofErr w:type="gramStart"/>
            <w:r w:rsidRPr="000C5189">
              <w:rPr>
                <w:b/>
                <w:bCs/>
                <w:i/>
                <w:iCs/>
                <w:color w:val="000000"/>
                <w:sz w:val="18"/>
                <w:szCs w:val="18"/>
              </w:rPr>
              <w:t>.и</w:t>
            </w:r>
            <w:proofErr w:type="gramEnd"/>
            <w:r w:rsidRPr="000C5189">
              <w:rPr>
                <w:b/>
                <w:bCs/>
                <w:i/>
                <w:iCs/>
                <w:color w:val="000000"/>
                <w:sz w:val="18"/>
                <w:szCs w:val="18"/>
              </w:rPr>
              <w:t>сп.органов</w:t>
            </w:r>
            <w:proofErr w:type="spellEnd"/>
            <w:r w:rsidRPr="000C5189">
              <w:rPr>
                <w:b/>
                <w:bCs/>
                <w:i/>
                <w:iCs/>
                <w:color w:val="000000"/>
                <w:sz w:val="18"/>
                <w:szCs w:val="18"/>
              </w:rPr>
              <w:t xml:space="preserve"> </w:t>
            </w:r>
            <w:proofErr w:type="spellStart"/>
            <w:r w:rsidRPr="000C5189">
              <w:rPr>
                <w:b/>
                <w:bCs/>
                <w:i/>
                <w:iCs/>
                <w:color w:val="000000"/>
                <w:sz w:val="18"/>
                <w:szCs w:val="18"/>
              </w:rPr>
              <w:t>гос.власти</w:t>
            </w:r>
            <w:proofErr w:type="spellEnd"/>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99 1 00 11410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97 518 868,49</w:t>
            </w:r>
          </w:p>
        </w:tc>
      </w:tr>
      <w:tr w:rsidR="000C5189" w:rsidRPr="000C5189" w:rsidTr="008B50DE">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Расходы на выплаты персоналу</w:t>
            </w:r>
          </w:p>
        </w:tc>
        <w:tc>
          <w:tcPr>
            <w:tcW w:w="1985"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99 1 00 11410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100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86 349 523,87</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99 1 00 11410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10 993 319,62</w:t>
            </w:r>
          </w:p>
        </w:tc>
      </w:tr>
      <w:tr w:rsidR="000C5189" w:rsidRPr="000C5189" w:rsidTr="008B50DE">
        <w:trPr>
          <w:trHeight w:val="255"/>
        </w:trPr>
        <w:tc>
          <w:tcPr>
            <w:tcW w:w="5258" w:type="dxa"/>
            <w:tcBorders>
              <w:top w:val="nil"/>
              <w:left w:val="single" w:sz="4" w:space="0" w:color="000000"/>
              <w:bottom w:val="single" w:sz="4" w:space="0" w:color="000000"/>
              <w:right w:val="nil"/>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Социальное обеспечение и иные выплаты населению</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99 1 00 11410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300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0,00</w:t>
            </w:r>
          </w:p>
        </w:tc>
      </w:tr>
      <w:tr w:rsidR="000C5189" w:rsidRPr="000C5189" w:rsidTr="008B50DE">
        <w:trPr>
          <w:trHeight w:val="255"/>
        </w:trPr>
        <w:tc>
          <w:tcPr>
            <w:tcW w:w="5258" w:type="dxa"/>
            <w:tcBorders>
              <w:top w:val="nil"/>
              <w:left w:val="single" w:sz="4" w:space="0" w:color="000000"/>
              <w:bottom w:val="single" w:sz="4" w:space="0" w:color="000000"/>
              <w:right w:val="nil"/>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99 1 00 11410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800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176 025,00</w:t>
            </w:r>
          </w:p>
        </w:tc>
      </w:tr>
      <w:tr w:rsidR="000C5189" w:rsidRPr="000C5189" w:rsidTr="008B50DE">
        <w:trPr>
          <w:trHeight w:val="255"/>
        </w:trPr>
        <w:tc>
          <w:tcPr>
            <w:tcW w:w="5258" w:type="dxa"/>
            <w:tcBorders>
              <w:top w:val="nil"/>
              <w:left w:val="single" w:sz="4" w:space="0" w:color="000000"/>
              <w:bottom w:val="single" w:sz="4" w:space="0" w:color="000000"/>
              <w:right w:val="nil"/>
            </w:tcBorders>
            <w:shd w:val="clear" w:color="auto" w:fill="auto"/>
            <w:vAlign w:val="center"/>
            <w:hideMark/>
          </w:tcPr>
          <w:p w:rsidR="000C5189" w:rsidRPr="000C5189" w:rsidRDefault="000C5189" w:rsidP="000C5189">
            <w:pPr>
              <w:rPr>
                <w:b/>
                <w:bCs/>
                <w:color w:val="000000"/>
                <w:sz w:val="18"/>
                <w:szCs w:val="18"/>
              </w:rPr>
            </w:pPr>
            <w:r w:rsidRPr="000C5189">
              <w:rPr>
                <w:b/>
                <w:bCs/>
                <w:color w:val="000000"/>
                <w:sz w:val="18"/>
                <w:szCs w:val="18"/>
              </w:rPr>
              <w:t>Проведение выборов и референдумов</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99 3 00 00000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sz w:val="18"/>
                <w:szCs w:val="18"/>
              </w:rPr>
            </w:pPr>
            <w:r w:rsidRPr="000C5189">
              <w:rPr>
                <w:b/>
                <w:bCs/>
                <w:sz w:val="18"/>
                <w:szCs w:val="18"/>
              </w:rPr>
              <w:t>0,00</w:t>
            </w:r>
          </w:p>
        </w:tc>
      </w:tr>
      <w:tr w:rsidR="000C5189" w:rsidRPr="000C5189" w:rsidTr="008B50DE">
        <w:trPr>
          <w:trHeight w:val="270"/>
        </w:trPr>
        <w:tc>
          <w:tcPr>
            <w:tcW w:w="5258" w:type="dxa"/>
            <w:tcBorders>
              <w:top w:val="nil"/>
              <w:left w:val="nil"/>
              <w:bottom w:val="nil"/>
              <w:right w:val="nil"/>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Проведение выборов и референдумов</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99 3 00 10030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0,00</w:t>
            </w:r>
          </w:p>
        </w:tc>
      </w:tr>
      <w:tr w:rsidR="000C5189" w:rsidRPr="000C5189" w:rsidTr="008B50DE">
        <w:trPr>
          <w:trHeight w:val="255"/>
        </w:trPr>
        <w:tc>
          <w:tcPr>
            <w:tcW w:w="5258" w:type="dxa"/>
            <w:tcBorders>
              <w:top w:val="single" w:sz="4" w:space="0" w:color="000000"/>
              <w:left w:val="single" w:sz="4" w:space="0" w:color="000000"/>
              <w:bottom w:val="single" w:sz="4" w:space="0" w:color="000000"/>
              <w:right w:val="nil"/>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99 3 00 10030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800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color w:val="000000"/>
                <w:sz w:val="18"/>
                <w:szCs w:val="18"/>
              </w:rPr>
            </w:pPr>
            <w:r w:rsidRPr="000C5189">
              <w:rPr>
                <w:b/>
                <w:bCs/>
                <w:color w:val="000000"/>
                <w:sz w:val="18"/>
                <w:szCs w:val="18"/>
              </w:rPr>
              <w:t xml:space="preserve">Прочие </w:t>
            </w:r>
            <w:proofErr w:type="spellStart"/>
            <w:r w:rsidRPr="000C5189">
              <w:rPr>
                <w:b/>
                <w:bCs/>
                <w:color w:val="000000"/>
                <w:sz w:val="18"/>
                <w:szCs w:val="18"/>
              </w:rPr>
              <w:t>непрограммные</w:t>
            </w:r>
            <w:proofErr w:type="spellEnd"/>
            <w:r w:rsidRPr="000C5189">
              <w:rPr>
                <w:b/>
                <w:bCs/>
                <w:color w:val="000000"/>
                <w:sz w:val="18"/>
                <w:szCs w:val="18"/>
              </w:rPr>
              <w:t xml:space="preserve"> расходы</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99 5 00 00000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sz w:val="18"/>
                <w:szCs w:val="18"/>
              </w:rPr>
            </w:pPr>
            <w:r w:rsidRPr="000C5189">
              <w:rPr>
                <w:b/>
                <w:bCs/>
                <w:sz w:val="18"/>
                <w:szCs w:val="18"/>
              </w:rPr>
              <w:t>76 959 832,05</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 xml:space="preserve">Имущественный взнос в некоммерческую организацию "Фонд </w:t>
            </w:r>
            <w:proofErr w:type="spellStart"/>
            <w:r w:rsidRPr="000C5189">
              <w:rPr>
                <w:b/>
                <w:bCs/>
                <w:i/>
                <w:iCs/>
                <w:color w:val="000000"/>
                <w:sz w:val="18"/>
                <w:szCs w:val="18"/>
              </w:rPr>
              <w:t>кап</w:t>
            </w:r>
            <w:proofErr w:type="gramStart"/>
            <w:r w:rsidRPr="000C5189">
              <w:rPr>
                <w:b/>
                <w:bCs/>
                <w:i/>
                <w:iCs/>
                <w:color w:val="000000"/>
                <w:sz w:val="18"/>
                <w:szCs w:val="18"/>
              </w:rPr>
              <w:t>.р</w:t>
            </w:r>
            <w:proofErr w:type="gramEnd"/>
            <w:r w:rsidRPr="000C5189">
              <w:rPr>
                <w:b/>
                <w:bCs/>
                <w:i/>
                <w:iCs/>
                <w:color w:val="000000"/>
                <w:sz w:val="18"/>
                <w:szCs w:val="18"/>
              </w:rPr>
              <w:t>емонта</w:t>
            </w:r>
            <w:proofErr w:type="spellEnd"/>
            <w:r w:rsidRPr="000C5189">
              <w:rPr>
                <w:b/>
                <w:bCs/>
                <w:i/>
                <w:iCs/>
                <w:color w:val="000000"/>
                <w:sz w:val="18"/>
                <w:szCs w:val="18"/>
              </w:rPr>
              <w:t xml:space="preserve"> многоквартирных домов РС (Я)"</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99 5 00 11020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1 099 583,78</w:t>
            </w:r>
          </w:p>
        </w:tc>
      </w:tr>
      <w:tr w:rsidR="000C5189" w:rsidRPr="000C5189" w:rsidTr="008B50DE">
        <w:trPr>
          <w:trHeight w:val="255"/>
        </w:trPr>
        <w:tc>
          <w:tcPr>
            <w:tcW w:w="5258" w:type="dxa"/>
            <w:tcBorders>
              <w:top w:val="nil"/>
              <w:left w:val="single" w:sz="4" w:space="0" w:color="000000"/>
              <w:bottom w:val="single" w:sz="4" w:space="0" w:color="000000"/>
              <w:right w:val="nil"/>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99 5 00 11020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1 099 583,78</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Субвенция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99 5 00 51180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5 181 900,00</w:t>
            </w:r>
          </w:p>
        </w:tc>
      </w:tr>
      <w:tr w:rsidR="000C5189" w:rsidRPr="000C5189" w:rsidTr="008B50DE">
        <w:trPr>
          <w:trHeight w:val="25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Расходы на выплаты персоналу</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99 5 00 51180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100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4 120 580,98</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99 5 00 51180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1 061 319,02</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 xml:space="preserve">Выполнение отдельных </w:t>
            </w:r>
            <w:proofErr w:type="spellStart"/>
            <w:r w:rsidRPr="000C5189">
              <w:rPr>
                <w:b/>
                <w:bCs/>
                <w:i/>
                <w:iCs/>
                <w:color w:val="000000"/>
                <w:sz w:val="18"/>
                <w:szCs w:val="18"/>
              </w:rPr>
              <w:t>гос</w:t>
            </w:r>
            <w:proofErr w:type="gramStart"/>
            <w:r w:rsidRPr="000C5189">
              <w:rPr>
                <w:b/>
                <w:bCs/>
                <w:i/>
                <w:iCs/>
                <w:color w:val="000000"/>
                <w:sz w:val="18"/>
                <w:szCs w:val="18"/>
              </w:rPr>
              <w:t>.п</w:t>
            </w:r>
            <w:proofErr w:type="gramEnd"/>
            <w:r w:rsidRPr="000C5189">
              <w:rPr>
                <w:b/>
                <w:bCs/>
                <w:i/>
                <w:iCs/>
                <w:color w:val="000000"/>
                <w:sz w:val="18"/>
                <w:szCs w:val="18"/>
              </w:rPr>
              <w:t>олномочий</w:t>
            </w:r>
            <w:proofErr w:type="spellEnd"/>
            <w:r w:rsidRPr="000C5189">
              <w:rPr>
                <w:b/>
                <w:bCs/>
                <w:i/>
                <w:iCs/>
                <w:color w:val="000000"/>
                <w:sz w:val="18"/>
                <w:szCs w:val="18"/>
              </w:rPr>
              <w:t xml:space="preserve"> по </w:t>
            </w:r>
            <w:proofErr w:type="spellStart"/>
            <w:r w:rsidRPr="000C5189">
              <w:rPr>
                <w:b/>
                <w:bCs/>
                <w:i/>
                <w:iCs/>
                <w:color w:val="000000"/>
                <w:sz w:val="18"/>
                <w:szCs w:val="18"/>
              </w:rPr>
              <w:t>гос.регистрации</w:t>
            </w:r>
            <w:proofErr w:type="spellEnd"/>
            <w:r w:rsidRPr="000C5189">
              <w:rPr>
                <w:b/>
                <w:bCs/>
                <w:i/>
                <w:iCs/>
                <w:color w:val="000000"/>
                <w:sz w:val="18"/>
                <w:szCs w:val="18"/>
              </w:rPr>
              <w:t xml:space="preserve"> актов гражданского состояния</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99 5 00 59300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126 100,00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99 5 00 59300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126 100,00</w:t>
            </w:r>
          </w:p>
        </w:tc>
      </w:tr>
      <w:tr w:rsidR="000C5189" w:rsidRPr="000C5189" w:rsidTr="008B50DE">
        <w:trPr>
          <w:trHeight w:val="54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 xml:space="preserve">Выполнение отдельных </w:t>
            </w:r>
            <w:proofErr w:type="spellStart"/>
            <w:r w:rsidRPr="000C5189">
              <w:rPr>
                <w:b/>
                <w:bCs/>
                <w:i/>
                <w:iCs/>
                <w:color w:val="000000"/>
                <w:sz w:val="18"/>
                <w:szCs w:val="18"/>
              </w:rPr>
              <w:t>гос</w:t>
            </w:r>
            <w:proofErr w:type="gramStart"/>
            <w:r w:rsidRPr="000C5189">
              <w:rPr>
                <w:b/>
                <w:bCs/>
                <w:i/>
                <w:iCs/>
                <w:color w:val="000000"/>
                <w:sz w:val="18"/>
                <w:szCs w:val="18"/>
              </w:rPr>
              <w:t>.п</w:t>
            </w:r>
            <w:proofErr w:type="gramEnd"/>
            <w:r w:rsidRPr="000C5189">
              <w:rPr>
                <w:b/>
                <w:bCs/>
                <w:i/>
                <w:iCs/>
                <w:color w:val="000000"/>
                <w:sz w:val="18"/>
                <w:szCs w:val="18"/>
              </w:rPr>
              <w:t>олномочий</w:t>
            </w:r>
            <w:proofErr w:type="spellEnd"/>
            <w:r w:rsidRPr="000C5189">
              <w:rPr>
                <w:b/>
                <w:bCs/>
                <w:i/>
                <w:iCs/>
                <w:color w:val="000000"/>
                <w:sz w:val="18"/>
                <w:szCs w:val="18"/>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99 5 00 69360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418 000,00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99 5 00 69360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418 000,00</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Ежемесячные доплаты к трудовой пенсии лицам, замещавшим муниципальные должности и должности муниципальной службы</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99 5 00 71020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2 074 704,14</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Социальное обеспечение и иные выплаты населению</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99 5 00 71020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300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2 074 704,14</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Резервный фонд местной администрации</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99 5 00 71100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1 500 000,00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99 5 00 71100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800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1 500 000,00</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lastRenderedPageBreak/>
              <w:t>Расходы по управлению муниципальным имуществом и земельными ресурсами</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99 5 00 91002</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49 161 227,20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99 5 00 91002</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49 114 027,20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Социальное обеспечение и иные выплаты населению</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99 5 00 91002</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300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99 5 00 91002</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800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47 200,00</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Расходы в области сельского хозяйства</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99 5 00 91005</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164 618,03</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99 5 00 91005</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164 618,03</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Расходы в области дорожно-транспортного комплекса</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99 5 00 91008</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598 613,00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99 5 00 91008</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99 5 00 91008</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800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598 612,00</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Расходы в области жилищно-коммунального хозяйства</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99 5 00 91009</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12 666 662,40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99 5 00 91009</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800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12 666 662,40</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Выполнение других обязательств муниципальных образований</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99 5 00 91019</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3 968 423,50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Расходы на выплаты персоналу</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99 5 00 91019</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100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1 456 000,00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99 5 00 91019</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200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1 983 697,50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Социальное обеспечение и иные выплаты населению</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99 5 00 91019</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300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528 726,00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Иные бюджетные ассигнования</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99 5 00 91019</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800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color w:val="000000"/>
                <w:sz w:val="18"/>
                <w:szCs w:val="18"/>
              </w:rPr>
            </w:pPr>
            <w:r w:rsidRPr="000C5189">
              <w:rPr>
                <w:b/>
                <w:bCs/>
                <w:color w:val="000000"/>
                <w:sz w:val="18"/>
                <w:szCs w:val="18"/>
              </w:rPr>
              <w:t>Межбюджетные трансферты</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99 6 00 00000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color w:val="000000"/>
                <w:sz w:val="18"/>
                <w:szCs w:val="18"/>
              </w:rPr>
            </w:pPr>
            <w:r w:rsidRPr="000C5189">
              <w:rPr>
                <w:b/>
                <w:b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sz w:val="18"/>
                <w:szCs w:val="18"/>
              </w:rPr>
            </w:pPr>
            <w:r w:rsidRPr="000C5189">
              <w:rPr>
                <w:b/>
                <w:bCs/>
                <w:sz w:val="18"/>
                <w:szCs w:val="18"/>
              </w:rPr>
              <w:t>1 244 190,63</w:t>
            </w:r>
          </w:p>
        </w:tc>
      </w:tr>
      <w:tr w:rsidR="000C5189" w:rsidRPr="000C5189" w:rsidTr="008B50DE">
        <w:trPr>
          <w:trHeight w:val="27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Субсидии, передаваемые в государственный бюджет  (отрицательный трансферт)</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99 6 00 88300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0,00</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Межбюджетные трансферты</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99 6 00 88300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500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0,00</w:t>
            </w:r>
          </w:p>
        </w:tc>
      </w:tr>
      <w:tr w:rsidR="000C5189" w:rsidRPr="000C5189" w:rsidTr="008B50DE">
        <w:trPr>
          <w:trHeight w:val="540"/>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b/>
                <w:bCs/>
                <w:i/>
                <w:iCs/>
                <w:color w:val="000000"/>
                <w:sz w:val="18"/>
                <w:szCs w:val="18"/>
              </w:rPr>
            </w:pPr>
            <w:r w:rsidRPr="000C5189">
              <w:rPr>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99 6 00 88510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b/>
                <w:bCs/>
                <w:i/>
                <w:iCs/>
                <w:color w:val="000000"/>
                <w:sz w:val="18"/>
                <w:szCs w:val="18"/>
              </w:rPr>
            </w:pPr>
            <w:r w:rsidRPr="000C5189">
              <w:rPr>
                <w:b/>
                <w:bCs/>
                <w:i/>
                <w:iCs/>
                <w:color w:val="000000"/>
                <w:sz w:val="18"/>
                <w:szCs w:val="18"/>
              </w:rPr>
              <w:t> </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b/>
                <w:bCs/>
                <w:i/>
                <w:iCs/>
                <w:sz w:val="18"/>
                <w:szCs w:val="18"/>
              </w:rPr>
            </w:pPr>
            <w:r w:rsidRPr="000C5189">
              <w:rPr>
                <w:b/>
                <w:bCs/>
                <w:i/>
                <w:iCs/>
                <w:sz w:val="18"/>
                <w:szCs w:val="18"/>
              </w:rPr>
              <w:t>1 244 190,63</w:t>
            </w:r>
          </w:p>
        </w:tc>
      </w:tr>
      <w:tr w:rsidR="000C5189" w:rsidRPr="000C5189" w:rsidTr="008B50DE">
        <w:trPr>
          <w:trHeight w:val="255"/>
        </w:trPr>
        <w:tc>
          <w:tcPr>
            <w:tcW w:w="5258" w:type="dxa"/>
            <w:tcBorders>
              <w:top w:val="nil"/>
              <w:left w:val="single" w:sz="4" w:space="0" w:color="000000"/>
              <w:bottom w:val="single" w:sz="4" w:space="0" w:color="000000"/>
              <w:right w:val="single" w:sz="4" w:space="0" w:color="000000"/>
            </w:tcBorders>
            <w:shd w:val="clear" w:color="auto" w:fill="auto"/>
            <w:vAlign w:val="center"/>
            <w:hideMark/>
          </w:tcPr>
          <w:p w:rsidR="000C5189" w:rsidRPr="000C5189" w:rsidRDefault="000C5189" w:rsidP="000C5189">
            <w:pPr>
              <w:rPr>
                <w:color w:val="000000"/>
                <w:sz w:val="18"/>
                <w:szCs w:val="18"/>
              </w:rPr>
            </w:pPr>
            <w:r w:rsidRPr="000C5189">
              <w:rPr>
                <w:color w:val="000000"/>
                <w:sz w:val="18"/>
                <w:szCs w:val="18"/>
              </w:rPr>
              <w:t>Межбюджетные трансферты</w:t>
            </w:r>
          </w:p>
        </w:tc>
        <w:tc>
          <w:tcPr>
            <w:tcW w:w="1985"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99 6 00 88510</w:t>
            </w:r>
          </w:p>
        </w:tc>
        <w:tc>
          <w:tcPr>
            <w:tcW w:w="1139"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center"/>
              <w:rPr>
                <w:color w:val="000000"/>
                <w:sz w:val="18"/>
                <w:szCs w:val="18"/>
              </w:rPr>
            </w:pPr>
            <w:r w:rsidRPr="000C5189">
              <w:rPr>
                <w:color w:val="000000"/>
                <w:sz w:val="18"/>
                <w:szCs w:val="18"/>
              </w:rPr>
              <w:t>500</w:t>
            </w:r>
          </w:p>
        </w:tc>
        <w:tc>
          <w:tcPr>
            <w:tcW w:w="1696" w:type="dxa"/>
            <w:tcBorders>
              <w:top w:val="nil"/>
              <w:left w:val="nil"/>
              <w:bottom w:val="single" w:sz="4" w:space="0" w:color="000000"/>
              <w:right w:val="single" w:sz="4" w:space="0" w:color="000000"/>
            </w:tcBorders>
            <w:shd w:val="clear" w:color="auto" w:fill="auto"/>
            <w:vAlign w:val="center"/>
            <w:hideMark/>
          </w:tcPr>
          <w:p w:rsidR="000C5189" w:rsidRPr="000C5189" w:rsidRDefault="000C5189" w:rsidP="000C5189">
            <w:pPr>
              <w:jc w:val="right"/>
              <w:rPr>
                <w:sz w:val="18"/>
                <w:szCs w:val="18"/>
              </w:rPr>
            </w:pPr>
            <w:r w:rsidRPr="000C5189">
              <w:rPr>
                <w:sz w:val="18"/>
                <w:szCs w:val="18"/>
              </w:rPr>
              <w:t>1 244 190,63</w:t>
            </w:r>
          </w:p>
        </w:tc>
      </w:tr>
    </w:tbl>
    <w:p w:rsidR="008B50DE" w:rsidRDefault="008B50DE" w:rsidP="003C3008">
      <w:pPr>
        <w:tabs>
          <w:tab w:val="left" w:pos="5655"/>
          <w:tab w:val="left" w:pos="5730"/>
          <w:tab w:val="left" w:pos="6525"/>
        </w:tabs>
        <w:jc w:val="both"/>
        <w:rPr>
          <w:sz w:val="18"/>
          <w:szCs w:val="18"/>
        </w:rPr>
        <w:sectPr w:rsidR="008B50DE" w:rsidSect="000C5189">
          <w:pgSz w:w="11906" w:h="16838"/>
          <w:pgMar w:top="851" w:right="567" w:bottom="851" w:left="1418" w:header="567" w:footer="567" w:gutter="0"/>
          <w:cols w:space="720"/>
          <w:titlePg/>
          <w:docGrid w:linePitch="326"/>
        </w:sectPr>
      </w:pPr>
    </w:p>
    <w:tbl>
      <w:tblPr>
        <w:tblW w:w="15323" w:type="dxa"/>
        <w:tblInd w:w="95" w:type="dxa"/>
        <w:tblLook w:val="04A0"/>
      </w:tblPr>
      <w:tblGrid>
        <w:gridCol w:w="6392"/>
        <w:gridCol w:w="567"/>
        <w:gridCol w:w="851"/>
        <w:gridCol w:w="1559"/>
        <w:gridCol w:w="709"/>
        <w:gridCol w:w="1843"/>
        <w:gridCol w:w="1701"/>
        <w:gridCol w:w="1701"/>
      </w:tblGrid>
      <w:tr w:rsidR="008B50DE" w:rsidRPr="008B50DE" w:rsidTr="00D11BC1">
        <w:trPr>
          <w:trHeight w:val="1001"/>
        </w:trPr>
        <w:tc>
          <w:tcPr>
            <w:tcW w:w="6392" w:type="dxa"/>
            <w:tcBorders>
              <w:top w:val="nil"/>
              <w:left w:val="nil"/>
              <w:bottom w:val="nil"/>
              <w:right w:val="nil"/>
            </w:tcBorders>
            <w:shd w:val="clear" w:color="auto" w:fill="auto"/>
            <w:vAlign w:val="center"/>
            <w:hideMark/>
          </w:tcPr>
          <w:p w:rsidR="008B50DE" w:rsidRPr="008B50DE" w:rsidRDefault="008B50DE" w:rsidP="008B50DE">
            <w:pPr>
              <w:rPr>
                <w:rFonts w:ascii="Calibri" w:hAnsi="Calibri"/>
                <w:sz w:val="18"/>
                <w:szCs w:val="18"/>
              </w:rPr>
            </w:pPr>
          </w:p>
        </w:tc>
        <w:tc>
          <w:tcPr>
            <w:tcW w:w="567"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851"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709"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1843" w:type="dxa"/>
            <w:tcBorders>
              <w:top w:val="nil"/>
              <w:left w:val="nil"/>
              <w:bottom w:val="nil"/>
              <w:right w:val="nil"/>
            </w:tcBorders>
            <w:shd w:val="clear" w:color="auto" w:fill="auto"/>
            <w:vAlign w:val="center"/>
            <w:hideMark/>
          </w:tcPr>
          <w:p w:rsidR="008B50DE" w:rsidRPr="008B50DE" w:rsidRDefault="008B50DE" w:rsidP="008B50DE">
            <w:pPr>
              <w:jc w:val="right"/>
              <w:rPr>
                <w:rFonts w:ascii="Calibri" w:hAnsi="Calibri"/>
                <w:sz w:val="18"/>
                <w:szCs w:val="18"/>
              </w:rPr>
            </w:pPr>
          </w:p>
        </w:tc>
        <w:tc>
          <w:tcPr>
            <w:tcW w:w="3402" w:type="dxa"/>
            <w:gridSpan w:val="2"/>
            <w:tcBorders>
              <w:top w:val="nil"/>
              <w:left w:val="nil"/>
              <w:bottom w:val="nil"/>
              <w:right w:val="nil"/>
            </w:tcBorders>
            <w:shd w:val="clear" w:color="auto" w:fill="auto"/>
            <w:vAlign w:val="center"/>
            <w:hideMark/>
          </w:tcPr>
          <w:p w:rsidR="008B50DE" w:rsidRPr="008B50DE" w:rsidRDefault="008B50DE" w:rsidP="004E4C43">
            <w:pPr>
              <w:jc w:val="right"/>
              <w:rPr>
                <w:sz w:val="18"/>
                <w:szCs w:val="18"/>
              </w:rPr>
            </w:pPr>
            <w:r w:rsidRPr="008B50DE">
              <w:rPr>
                <w:sz w:val="18"/>
                <w:szCs w:val="18"/>
              </w:rPr>
              <w:t>Приложение №4</w:t>
            </w:r>
            <w:r w:rsidRPr="008B50DE">
              <w:rPr>
                <w:sz w:val="18"/>
                <w:szCs w:val="18"/>
              </w:rPr>
              <w:br/>
              <w:t>к решению сессии поселкового Совета депутатов</w:t>
            </w:r>
            <w:r w:rsidRPr="008B50DE">
              <w:rPr>
                <w:sz w:val="18"/>
                <w:szCs w:val="18"/>
              </w:rPr>
              <w:br/>
              <w:t>от «</w:t>
            </w:r>
            <w:r w:rsidR="004E4C43">
              <w:rPr>
                <w:sz w:val="18"/>
                <w:szCs w:val="18"/>
              </w:rPr>
              <w:t>19</w:t>
            </w:r>
            <w:r w:rsidRPr="008B50DE">
              <w:rPr>
                <w:sz w:val="18"/>
                <w:szCs w:val="18"/>
              </w:rPr>
              <w:t xml:space="preserve">» </w:t>
            </w:r>
            <w:r w:rsidR="004E4C43">
              <w:rPr>
                <w:sz w:val="18"/>
                <w:szCs w:val="18"/>
              </w:rPr>
              <w:t>сентября 2023 года V-№ 14-6</w:t>
            </w:r>
            <w:r w:rsidRPr="008B50DE">
              <w:rPr>
                <w:sz w:val="18"/>
                <w:szCs w:val="18"/>
              </w:rPr>
              <w:t xml:space="preserve"> </w:t>
            </w:r>
          </w:p>
        </w:tc>
      </w:tr>
      <w:tr w:rsidR="008B50DE" w:rsidRPr="008B50DE" w:rsidTr="00D11BC1">
        <w:trPr>
          <w:trHeight w:val="425"/>
        </w:trPr>
        <w:tc>
          <w:tcPr>
            <w:tcW w:w="6392" w:type="dxa"/>
            <w:tcBorders>
              <w:top w:val="nil"/>
              <w:left w:val="nil"/>
              <w:bottom w:val="nil"/>
              <w:right w:val="nil"/>
            </w:tcBorders>
            <w:shd w:val="clear" w:color="auto" w:fill="auto"/>
            <w:vAlign w:val="center"/>
            <w:hideMark/>
          </w:tcPr>
          <w:p w:rsidR="008B50DE" w:rsidRPr="008B50DE" w:rsidRDefault="008B50DE" w:rsidP="008B50DE">
            <w:pPr>
              <w:rPr>
                <w:rFonts w:ascii="Calibri" w:hAnsi="Calibri"/>
                <w:sz w:val="18"/>
                <w:szCs w:val="18"/>
              </w:rPr>
            </w:pPr>
          </w:p>
        </w:tc>
        <w:tc>
          <w:tcPr>
            <w:tcW w:w="567"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851"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709"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1843" w:type="dxa"/>
            <w:tcBorders>
              <w:top w:val="nil"/>
              <w:left w:val="nil"/>
              <w:bottom w:val="nil"/>
              <w:right w:val="nil"/>
            </w:tcBorders>
            <w:shd w:val="clear" w:color="auto" w:fill="auto"/>
            <w:vAlign w:val="center"/>
            <w:hideMark/>
          </w:tcPr>
          <w:p w:rsidR="008B50DE" w:rsidRPr="008B50DE" w:rsidRDefault="008B50DE" w:rsidP="008B50DE">
            <w:pPr>
              <w:jc w:val="right"/>
              <w:rPr>
                <w:rFonts w:ascii="Calibri" w:hAnsi="Calibri"/>
                <w:sz w:val="18"/>
                <w:szCs w:val="18"/>
              </w:rPr>
            </w:pPr>
          </w:p>
        </w:tc>
        <w:tc>
          <w:tcPr>
            <w:tcW w:w="3402" w:type="dxa"/>
            <w:gridSpan w:val="2"/>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r w:rsidRPr="008B50DE">
              <w:rPr>
                <w:sz w:val="18"/>
                <w:szCs w:val="18"/>
              </w:rPr>
              <w:t>таблица 4.1.</w:t>
            </w:r>
          </w:p>
        </w:tc>
      </w:tr>
      <w:tr w:rsidR="008B50DE" w:rsidRPr="008B50DE" w:rsidTr="004E4C43">
        <w:trPr>
          <w:trHeight w:val="315"/>
        </w:trPr>
        <w:tc>
          <w:tcPr>
            <w:tcW w:w="6392" w:type="dxa"/>
            <w:tcBorders>
              <w:top w:val="nil"/>
              <w:left w:val="nil"/>
              <w:bottom w:val="nil"/>
              <w:right w:val="nil"/>
            </w:tcBorders>
            <w:shd w:val="clear" w:color="auto" w:fill="auto"/>
            <w:vAlign w:val="center"/>
            <w:hideMark/>
          </w:tcPr>
          <w:p w:rsidR="008B50DE" w:rsidRPr="008B50DE" w:rsidRDefault="008B50DE" w:rsidP="008B50DE">
            <w:pPr>
              <w:rPr>
                <w:rFonts w:ascii="Calibri" w:hAnsi="Calibri"/>
                <w:sz w:val="18"/>
                <w:szCs w:val="18"/>
              </w:rPr>
            </w:pPr>
          </w:p>
        </w:tc>
        <w:tc>
          <w:tcPr>
            <w:tcW w:w="567"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851"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709" w:type="dxa"/>
            <w:tcBorders>
              <w:top w:val="nil"/>
              <w:left w:val="nil"/>
              <w:bottom w:val="nil"/>
              <w:right w:val="nil"/>
            </w:tcBorders>
            <w:shd w:val="clear" w:color="auto" w:fill="auto"/>
            <w:vAlign w:val="center"/>
            <w:hideMark/>
          </w:tcPr>
          <w:p w:rsidR="008B50DE" w:rsidRPr="008B50DE" w:rsidRDefault="008B50DE" w:rsidP="008B50DE">
            <w:pPr>
              <w:jc w:val="center"/>
              <w:rPr>
                <w:rFonts w:ascii="Calibri" w:hAnsi="Calibri"/>
                <w:sz w:val="18"/>
                <w:szCs w:val="18"/>
              </w:rPr>
            </w:pPr>
          </w:p>
        </w:tc>
        <w:tc>
          <w:tcPr>
            <w:tcW w:w="1843" w:type="dxa"/>
            <w:tcBorders>
              <w:top w:val="nil"/>
              <w:left w:val="nil"/>
              <w:bottom w:val="nil"/>
              <w:right w:val="nil"/>
            </w:tcBorders>
            <w:shd w:val="clear" w:color="auto" w:fill="auto"/>
            <w:vAlign w:val="center"/>
            <w:hideMark/>
          </w:tcPr>
          <w:p w:rsidR="008B50DE" w:rsidRPr="008B50DE" w:rsidRDefault="008B50DE" w:rsidP="008B50DE">
            <w:pPr>
              <w:jc w:val="right"/>
              <w:rPr>
                <w:rFonts w:ascii="Calibri" w:hAnsi="Calibri"/>
                <w:sz w:val="18"/>
                <w:szCs w:val="18"/>
              </w:rPr>
            </w:pPr>
          </w:p>
        </w:tc>
        <w:tc>
          <w:tcPr>
            <w:tcW w:w="1701" w:type="dxa"/>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p>
        </w:tc>
        <w:tc>
          <w:tcPr>
            <w:tcW w:w="1701" w:type="dxa"/>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p>
        </w:tc>
      </w:tr>
      <w:tr w:rsidR="008B50DE" w:rsidRPr="008B50DE" w:rsidTr="004E4C43">
        <w:trPr>
          <w:trHeight w:val="675"/>
        </w:trPr>
        <w:tc>
          <w:tcPr>
            <w:tcW w:w="15323" w:type="dxa"/>
            <w:gridSpan w:val="8"/>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p>
        </w:tc>
      </w:tr>
      <w:tr w:rsidR="008B50DE" w:rsidRPr="008B50DE" w:rsidTr="004E4C43">
        <w:trPr>
          <w:trHeight w:val="315"/>
        </w:trPr>
        <w:tc>
          <w:tcPr>
            <w:tcW w:w="6392"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567"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851"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1559"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709"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1843" w:type="dxa"/>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p>
        </w:tc>
        <w:tc>
          <w:tcPr>
            <w:tcW w:w="1701" w:type="dxa"/>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p>
        </w:tc>
        <w:tc>
          <w:tcPr>
            <w:tcW w:w="1701" w:type="dxa"/>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p>
        </w:tc>
      </w:tr>
      <w:tr w:rsidR="008B50DE" w:rsidRPr="008B50DE" w:rsidTr="004E4C43">
        <w:trPr>
          <w:trHeight w:val="315"/>
        </w:trPr>
        <w:tc>
          <w:tcPr>
            <w:tcW w:w="6392"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567"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851"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1559"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709" w:type="dxa"/>
            <w:tcBorders>
              <w:top w:val="nil"/>
              <w:left w:val="nil"/>
              <w:bottom w:val="nil"/>
              <w:right w:val="nil"/>
            </w:tcBorders>
            <w:shd w:val="clear" w:color="auto" w:fill="auto"/>
            <w:vAlign w:val="center"/>
            <w:hideMark/>
          </w:tcPr>
          <w:p w:rsidR="008B50DE" w:rsidRPr="008B50DE" w:rsidRDefault="008B50DE" w:rsidP="008B50DE">
            <w:pPr>
              <w:jc w:val="center"/>
              <w:rPr>
                <w:b/>
                <w:bCs/>
                <w:sz w:val="18"/>
                <w:szCs w:val="18"/>
              </w:rPr>
            </w:pPr>
          </w:p>
        </w:tc>
        <w:tc>
          <w:tcPr>
            <w:tcW w:w="1843" w:type="dxa"/>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p>
        </w:tc>
        <w:tc>
          <w:tcPr>
            <w:tcW w:w="1701" w:type="dxa"/>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p>
        </w:tc>
        <w:tc>
          <w:tcPr>
            <w:tcW w:w="1701" w:type="dxa"/>
            <w:tcBorders>
              <w:top w:val="nil"/>
              <w:left w:val="nil"/>
              <w:bottom w:val="nil"/>
              <w:right w:val="nil"/>
            </w:tcBorders>
            <w:shd w:val="clear" w:color="auto" w:fill="auto"/>
            <w:vAlign w:val="center"/>
            <w:hideMark/>
          </w:tcPr>
          <w:p w:rsidR="008B50DE" w:rsidRPr="008B50DE" w:rsidRDefault="008B50DE" w:rsidP="008B50DE">
            <w:pPr>
              <w:jc w:val="right"/>
              <w:rPr>
                <w:sz w:val="18"/>
                <w:szCs w:val="18"/>
              </w:rPr>
            </w:pPr>
          </w:p>
        </w:tc>
      </w:tr>
      <w:tr w:rsidR="008B50DE" w:rsidRPr="008B50DE" w:rsidTr="004E4C43">
        <w:trPr>
          <w:trHeight w:val="885"/>
        </w:trPr>
        <w:tc>
          <w:tcPr>
            <w:tcW w:w="63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РЗ</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proofErr w:type="gramStart"/>
            <w:r w:rsidRPr="008B50DE">
              <w:rPr>
                <w:b/>
                <w:bCs/>
                <w:sz w:val="18"/>
                <w:szCs w:val="18"/>
              </w:rPr>
              <w:t>ПР</w:t>
            </w:r>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ЦСР</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ВР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План на 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Уточнение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Уточненный план на 2023 год</w:t>
            </w:r>
          </w:p>
        </w:tc>
      </w:tr>
      <w:tr w:rsidR="008B50DE" w:rsidRPr="008B50DE" w:rsidTr="004E4C43">
        <w:trPr>
          <w:trHeight w:val="315"/>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sz w:val="18"/>
                <w:szCs w:val="18"/>
              </w:rPr>
            </w:pPr>
            <w:r w:rsidRPr="008B50DE">
              <w:rPr>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sz w:val="18"/>
                <w:szCs w:val="18"/>
              </w:rPr>
            </w:pPr>
            <w:r w:rsidRPr="008B50DE">
              <w:rPr>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sz w:val="18"/>
                <w:szCs w:val="18"/>
              </w:rPr>
            </w:pPr>
            <w:r w:rsidRPr="008B50DE">
              <w:rPr>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sz w:val="18"/>
                <w:szCs w:val="18"/>
              </w:rPr>
            </w:pPr>
            <w:r w:rsidRPr="008B50DE">
              <w:rPr>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391 711 373,36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-12 153 290,93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379 558 082,43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Администрация Муниципального Образования "Поселок Айхал" Мирнинского района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sz w:val="18"/>
                <w:szCs w:val="18"/>
              </w:rPr>
            </w:pPr>
            <w:r w:rsidRPr="008B50DE">
              <w:rPr>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sz w:val="18"/>
                <w:szCs w:val="18"/>
              </w:rPr>
            </w:pPr>
            <w:r w:rsidRPr="008B50DE">
              <w:rPr>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sz w:val="18"/>
                <w:szCs w:val="18"/>
              </w:rPr>
            </w:pPr>
            <w:r w:rsidRPr="008B50DE">
              <w:rPr>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sz w:val="18"/>
                <w:szCs w:val="18"/>
              </w:rPr>
            </w:pPr>
            <w:r w:rsidRPr="008B50DE">
              <w:rPr>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391 711 373,36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-12 153 290,93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379 558 082,43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158 328 035,44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-3 292 106,30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155 035 929,14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6 162 625,50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130 700,00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6 293 325,50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6 162 625,50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130 700,00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6 293 325,50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6 162 625,50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130 700,00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6 293 325,50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99 1 00 11600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6 162 625,50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130 700,00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6 293 325,50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99 1 00 11600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6 155 025,50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128 400,00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6 283 425,50</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99 1 00 11600</w:t>
            </w:r>
          </w:p>
        </w:tc>
        <w:tc>
          <w:tcPr>
            <w:tcW w:w="709"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7 600,00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2 300,00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9 900,00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806 160,00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29 979,00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836 139,00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806 160,00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29 979,00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836 139,00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806 160,00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29 979,00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836 139,00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806 160,00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29 979,00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836 139,00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304 610,00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304 610,00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156 730,00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29 979,00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186 709,00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344 820,00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344 820,00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98 071 514,51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-552 646,02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97 518 868,49</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98 071 514,51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-552 646,02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97 518 868,49</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98 071 514,51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-552 646,02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97 518 868,49</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98 071 514,51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-552 646,02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97 518 868,49</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86 339 950,44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9 573,43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86 349 523,87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11 556 564,07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-563 244,45</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10 993 319,62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Социальной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175 000,00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1 025,00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176 025,00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Проведение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Специальные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99 3 00 10020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Резервные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Резервный фонд местной администрации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99 5 00 71100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1 500 000,00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99 5 00 71100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51 787 735,43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-2 900 139,28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48 887 596,15</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Профилактика правонарушений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54 0 00 00000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290 270,40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8 305,00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298 575,40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color w:val="000000"/>
                <w:sz w:val="18"/>
                <w:szCs w:val="18"/>
              </w:rPr>
            </w:pPr>
            <w:r w:rsidRPr="008B50DE">
              <w:rPr>
                <w:b/>
                <w:bCs/>
                <w:i/>
                <w:iCs/>
                <w:color w:val="000000"/>
                <w:sz w:val="18"/>
                <w:szCs w:val="18"/>
              </w:rPr>
              <w:t>МП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color w:val="000000"/>
                <w:sz w:val="18"/>
                <w:szCs w:val="18"/>
              </w:rPr>
            </w:pPr>
            <w:r w:rsidRPr="008B50DE">
              <w:rPr>
                <w:b/>
                <w:bCs/>
                <w:i/>
                <w:iCs/>
                <w:color w:val="000000"/>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color w:val="000000"/>
                <w:sz w:val="18"/>
                <w:szCs w:val="18"/>
              </w:rPr>
            </w:pPr>
            <w:r w:rsidRPr="008B50DE">
              <w:rPr>
                <w:b/>
                <w:bCs/>
                <w:i/>
                <w:iCs/>
                <w:color w:val="000000"/>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color w:val="000000"/>
                <w:sz w:val="18"/>
                <w:szCs w:val="18"/>
              </w:rPr>
            </w:pPr>
            <w:r w:rsidRPr="008B50DE">
              <w:rPr>
                <w:b/>
                <w:bCs/>
                <w:i/>
                <w:iCs/>
                <w:color w:val="000000"/>
                <w:sz w:val="18"/>
                <w:szCs w:val="18"/>
              </w:rPr>
              <w:t>54 3 00 00000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color w:val="000000"/>
                <w:sz w:val="18"/>
                <w:szCs w:val="18"/>
              </w:rPr>
            </w:pPr>
            <w:r w:rsidRPr="008B50DE">
              <w:rPr>
                <w:b/>
                <w:bCs/>
                <w:i/>
                <w:iCs/>
                <w:color w:val="000000"/>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color w:val="000000"/>
                <w:sz w:val="18"/>
                <w:szCs w:val="18"/>
              </w:rPr>
            </w:pPr>
            <w:r w:rsidRPr="008B50DE">
              <w:rPr>
                <w:b/>
                <w:bCs/>
                <w:color w:val="000000"/>
                <w:sz w:val="18"/>
                <w:szCs w:val="18"/>
              </w:rPr>
              <w:t>Профилактика экстремизма и терроризма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color w:val="000000"/>
                <w:sz w:val="18"/>
                <w:szCs w:val="18"/>
              </w:rPr>
            </w:pPr>
            <w:r w:rsidRPr="008B50DE">
              <w:rPr>
                <w:b/>
                <w:bCs/>
                <w:color w:val="000000"/>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color w:val="000000"/>
                <w:sz w:val="18"/>
                <w:szCs w:val="18"/>
              </w:rPr>
            </w:pPr>
            <w:r w:rsidRPr="008B50DE">
              <w:rPr>
                <w:b/>
                <w:bCs/>
                <w:color w:val="000000"/>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color w:val="000000"/>
                <w:sz w:val="18"/>
                <w:szCs w:val="18"/>
              </w:rPr>
            </w:pPr>
            <w:r w:rsidRPr="008B50DE">
              <w:rPr>
                <w:b/>
                <w:bCs/>
                <w:color w:val="000000"/>
                <w:sz w:val="18"/>
                <w:szCs w:val="18"/>
              </w:rPr>
              <w:t>54 3 00 10010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color w:val="000000"/>
                <w:sz w:val="18"/>
                <w:szCs w:val="18"/>
              </w:rPr>
            </w:pPr>
            <w:r w:rsidRPr="008B50DE">
              <w:rPr>
                <w:b/>
                <w:bCs/>
                <w:color w:val="000000"/>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color w:val="000000"/>
                <w:sz w:val="18"/>
                <w:szCs w:val="18"/>
              </w:rPr>
            </w:pPr>
            <w:r w:rsidRPr="008B50DE">
              <w:rPr>
                <w:b/>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color w:val="000000"/>
                <w:sz w:val="18"/>
                <w:szCs w:val="18"/>
              </w:rPr>
            </w:pPr>
            <w:r w:rsidRPr="008B50DE">
              <w:rPr>
                <w:b/>
                <w:bCs/>
                <w:color w:val="000000"/>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color w:val="000000"/>
                <w:sz w:val="18"/>
                <w:szCs w:val="18"/>
              </w:rPr>
            </w:pPr>
            <w:r w:rsidRPr="008B50DE">
              <w:rPr>
                <w:b/>
                <w:bCs/>
                <w:color w:val="000000"/>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color w:val="000000"/>
                <w:sz w:val="18"/>
                <w:szCs w:val="18"/>
              </w:rPr>
            </w:pPr>
            <w:r w:rsidRPr="008B50DE">
              <w:rPr>
                <w:b/>
                <w:bCs/>
                <w:color w:val="000000"/>
                <w:sz w:val="18"/>
                <w:szCs w:val="18"/>
              </w:rPr>
              <w:t>54 3 00 10010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color w:val="000000"/>
                <w:sz w:val="18"/>
                <w:szCs w:val="18"/>
              </w:rPr>
            </w:pPr>
            <w:r w:rsidRPr="008B50DE">
              <w:rPr>
                <w:b/>
                <w:bCs/>
                <w:color w:val="000000"/>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8B50DE">
              <w:rPr>
                <w:b/>
                <w:bCs/>
                <w:i/>
                <w:iCs/>
                <w:sz w:val="18"/>
                <w:szCs w:val="18"/>
              </w:rPr>
              <w:t>Ресспублики</w:t>
            </w:r>
            <w:proofErr w:type="spellEnd"/>
            <w:r w:rsidRPr="008B50DE">
              <w:rPr>
                <w:b/>
                <w:bCs/>
                <w:i/>
                <w:iCs/>
                <w:sz w:val="18"/>
                <w:szCs w:val="18"/>
              </w:rPr>
              <w:t xml:space="preserve"> Саха (Якутия)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54 3 00 00000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290 270,40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-1 695,00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288 575,40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231 640,66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231 640,66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219 640,66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219 640,66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proofErr w:type="gramStart"/>
            <w:r w:rsidRPr="008B50DE">
              <w:rPr>
                <w:b/>
                <w:bCs/>
                <w:sz w:val="18"/>
                <w:szCs w:val="18"/>
              </w:rPr>
              <w:t>C</w:t>
            </w:r>
            <w:proofErr w:type="gramEnd"/>
            <w:r w:rsidRPr="008B50DE">
              <w:rPr>
                <w:b/>
                <w:bCs/>
                <w:sz w:val="18"/>
                <w:szCs w:val="18"/>
              </w:rPr>
              <w:t>офинансирование</w:t>
            </w:r>
            <w:proofErr w:type="spellEnd"/>
            <w:r w:rsidRPr="008B50DE">
              <w:rPr>
                <w:b/>
                <w:bCs/>
                <w:sz w:val="18"/>
                <w:szCs w:val="18"/>
              </w:rPr>
              <w:t xml:space="preserve"> расходных обязательств на 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54 3 00 S2770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28 629,74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28 629,74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54 3 00 S2770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28 629,74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28 629,74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Содействие развитию добровольных народных дружин в сфере охраны общественного порядка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-1 695,00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28 305,00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-1 695,00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28 305,00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51 497 465,03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-2 908 444,28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48 589 020,75</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Прочие </w:t>
            </w: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51 497 465,03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-2 908 444,28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48 589 020,75</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Расходы по управлению </w:t>
            </w:r>
            <w:proofErr w:type="spellStart"/>
            <w:r w:rsidRPr="008B50DE">
              <w:rPr>
                <w:b/>
                <w:bCs/>
                <w:i/>
                <w:iCs/>
                <w:sz w:val="18"/>
                <w:szCs w:val="18"/>
              </w:rPr>
              <w:t>муниицпальным</w:t>
            </w:r>
            <w:proofErr w:type="spellEnd"/>
            <w:r w:rsidRPr="008B50DE">
              <w:rPr>
                <w:b/>
                <w:bCs/>
                <w:i/>
                <w:iCs/>
                <w:sz w:val="18"/>
                <w:szCs w:val="18"/>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49 032 991,69</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-2 956 394,44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46 076 597,25</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49 032 991,69</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-3 003 594,44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46 029 397,25</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47 200,00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47 200,00</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2 464 473,34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47 950,16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2 512 423,50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1 935 748,34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47 949,16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1 983 697,50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528 725,00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528 726,00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НАЦИОНАЛЬНАЯ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6 637 900,00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6 637 900,00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6 637 900,00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6 637 900,00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5 181 900,00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5 181 900,00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Прочие </w:t>
            </w: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5 181 900,00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5 181 900,00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99 5 00 51180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5 181 900,00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5 181 900,00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99 5 00 51180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5 181 900,00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-1 061 319,02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4 120 580,98</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nil"/>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single" w:sz="4" w:space="0" w:color="auto"/>
              <w:left w:val="nil"/>
              <w:bottom w:val="nil"/>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single" w:sz="4" w:space="0" w:color="auto"/>
              <w:left w:val="nil"/>
              <w:bottom w:val="nil"/>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1 061 319,02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1 061 319,02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1 456 000,00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1 456 000,00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Прочие </w:t>
            </w: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1 456 000,00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1 456 000,00</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1 456 000,00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1 456 000,00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1 456 000,00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1 456 000,00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НАЦ</w:t>
            </w:r>
            <w:proofErr w:type="gramStart"/>
            <w:r w:rsidRPr="008B50DE">
              <w:rPr>
                <w:b/>
                <w:bCs/>
                <w:sz w:val="18"/>
                <w:szCs w:val="18"/>
              </w:rPr>
              <w:t>.Б</w:t>
            </w:r>
            <w:proofErr w:type="gramEnd"/>
            <w:r w:rsidRPr="008B50DE">
              <w:rPr>
                <w:b/>
                <w:bCs/>
                <w:sz w:val="18"/>
                <w:szCs w:val="18"/>
              </w:rPr>
              <w:t>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1 653 474,46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-131 722,36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1 521 752,10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Органы юстиции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Прочие </w:t>
            </w: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Выполнение отдельных государственных полномочий по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99 5 00 59300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99 5 00 59300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126 100,00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1 527 374,46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-131 722,36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1 395 652,10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"Предупреждение и ликвидация последствий чрезвычайных ситуаций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64 0 00 00000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1 527 374,46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-131 722,36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1 395 652,10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Обеспечение безопасности жизнедеятельности населения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1 527 374,46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-131 722,36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1 395 652,10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1 477 374,46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-131 722,36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1 345 652,10</w:t>
            </w:r>
          </w:p>
        </w:tc>
      </w:tr>
      <w:tr w:rsidR="008B50DE" w:rsidRPr="008B50DE" w:rsidTr="004E4C43">
        <w:trPr>
          <w:trHeight w:val="20"/>
        </w:trPr>
        <w:tc>
          <w:tcPr>
            <w:tcW w:w="63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Резервный фонд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70 157 771,81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-12 105 022,11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58 052 749,70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382 700,20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199 917,83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582 618,03</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382 700,20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199 917,83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582 618,03</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Прочие </w:t>
            </w: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382 700,20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199 917,83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582 618,03</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Выполнение отдельных государственных полномочий по организации мероприятий по предупреждению и </w:t>
            </w:r>
            <w:proofErr w:type="spellStart"/>
            <w:r w:rsidRPr="008B50DE">
              <w:rPr>
                <w:b/>
                <w:bCs/>
                <w:i/>
                <w:iCs/>
                <w:sz w:val="18"/>
                <w:szCs w:val="18"/>
              </w:rPr>
              <w:t>ликивдации</w:t>
            </w:r>
            <w:proofErr w:type="spellEnd"/>
            <w:r w:rsidRPr="008B50DE">
              <w:rPr>
                <w:b/>
                <w:bCs/>
                <w:i/>
                <w:iCs/>
                <w:sz w:val="18"/>
                <w:szCs w:val="18"/>
              </w:rPr>
              <w:t xml:space="preserve"> болезней животных, их лечению, защите населения от болезней, общих для человека и животных</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99 5 0069360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218 000,00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418 000,00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99 5 0069360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218 000,00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418 000,00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Расходы в области сельского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99 5 0091005</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182 700,20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-18 082,17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164 618,03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99 5 0091005</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182 700,20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-18 082,17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164 618,03</w:t>
            </w:r>
          </w:p>
        </w:tc>
      </w:tr>
      <w:tr w:rsidR="008B50DE" w:rsidRPr="008B50DE" w:rsidTr="004E4C43">
        <w:trPr>
          <w:trHeight w:val="20"/>
        </w:trPr>
        <w:tc>
          <w:tcPr>
            <w:tcW w:w="63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Транспорт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598 613,00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598 613,00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Расходы в области дорожно-транспортного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08</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598 613,00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598 613,00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598 612,00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598 612,00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-12 603 779,94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56 340 678,67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МП "Комплексное развитие транспортной инфраструктуры муниципального образования "Поселок Айхал" на 2022-2026 годы"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60 0 00 00000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-12 603 779,94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56 340 678,67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Развитие транспортного комплекса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-12 603 779,94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56 340 678,67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Содержание, текущий и капитальный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-12 603 779,94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56 340 678,67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-12 603 779,94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56 340 678,67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298 840,00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530 840,00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68 0 00 00000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Развитие предпринимательства и туризма в Республике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-1 160,00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230 840,00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Прочие </w:t>
            </w: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-1 160,00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230 840,00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Расходы по управлению </w:t>
            </w:r>
            <w:proofErr w:type="spellStart"/>
            <w:r w:rsidRPr="008B50DE">
              <w:rPr>
                <w:b/>
                <w:bCs/>
                <w:i/>
                <w:iCs/>
                <w:sz w:val="18"/>
                <w:szCs w:val="18"/>
              </w:rPr>
              <w:t>муниицпальным</w:t>
            </w:r>
            <w:proofErr w:type="spellEnd"/>
            <w:r w:rsidRPr="008B50DE">
              <w:rPr>
                <w:b/>
                <w:bCs/>
                <w:i/>
                <w:iCs/>
                <w:sz w:val="18"/>
                <w:szCs w:val="18"/>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-1 160,00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230 840,00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-1 160,00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230 840,00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95 847 045,15</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1 380 354,88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97 227 400,03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Жилищное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16 218 072,86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1 322 875,31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17 540 948,17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102 562,00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102 562,00</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"Обеспечение качественным жильем на 2019-2025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102 562,00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102 562,00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102 562,00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102 562,00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102 562,00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102 562,00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400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Управление собственностью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831 643,27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-13 293,23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818 350,04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"Капитальный и текущий ремонт многоквартирных домов и жилых помещений, принадлежащих МО "Поселок Айхал" на 2022-2027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499 999,98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499 999,98</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"Утепление сетей водоотведения в многоквартирных жилых домах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331 643,29</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-13 293,23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318 350,06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Прочие </w:t>
            </w: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15 283 867,59</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1 336 168,54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16 620 036,13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99 5 00 11020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716 907,00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382 676,78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1 099 583,78</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99 5 00 11020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716 907,00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382 676,78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1 099 583,78</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Расходы по управлению </w:t>
            </w:r>
            <w:proofErr w:type="spellStart"/>
            <w:r w:rsidRPr="008B50DE">
              <w:rPr>
                <w:b/>
                <w:bCs/>
                <w:i/>
                <w:iCs/>
                <w:sz w:val="18"/>
                <w:szCs w:val="18"/>
              </w:rPr>
              <w:t>муниицпальным</w:t>
            </w:r>
            <w:proofErr w:type="spellEnd"/>
            <w:r w:rsidRPr="008B50DE">
              <w:rPr>
                <w:b/>
                <w:bCs/>
                <w:i/>
                <w:iCs/>
                <w:sz w:val="18"/>
                <w:szCs w:val="18"/>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1 900 298,19</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953 491,76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2 853 789,95</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1 900 298,19</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953 491,76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2 853 789,95</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Расходы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99 5 00 91009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12 666 662,40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12 666 662,40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99 5 00 91009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12 666 662,40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12 666 662,40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572 045,71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14 636 739,34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"Утепление сетей водоотведения в многоквартирных жилых домах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14 064 693,63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Развитие систем коммунальной инфраструктуры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14 064 693,63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14 064 693,63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572 045,71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572 045,71</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572 045,71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572 045,71</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572 045,71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572 045,71</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65 564 278,66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-514 566,14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65 049 712,52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99 000,00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99 000,00</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"Формирование комфортной городской среды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63 0 00 00000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24 086 565,62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24 086 565,62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1 F2 55550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5 132 372,42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5 132 372,42</w:t>
            </w:r>
          </w:p>
        </w:tc>
      </w:tr>
      <w:tr w:rsidR="008B50DE" w:rsidRPr="008B50DE" w:rsidTr="004E4C43">
        <w:trPr>
          <w:trHeight w:val="2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sz w:val="18"/>
                <w:szCs w:val="18"/>
              </w:rPr>
            </w:pPr>
            <w:r w:rsidRPr="008B50DE">
              <w:rPr>
                <w:b/>
                <w:bCs/>
                <w:sz w:val="18"/>
                <w:szCs w:val="18"/>
              </w:rPr>
              <w:t>Ведомственные проекты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11 954 193,20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11 954 193,20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Обеспечение благоустройства общественных пространств</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2 737 918,80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2 737 918,80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Обеспечение благоустройства </w:t>
            </w:r>
            <w:proofErr w:type="spellStart"/>
            <w:r w:rsidRPr="008B50DE">
              <w:rPr>
                <w:b/>
                <w:bCs/>
                <w:sz w:val="18"/>
                <w:szCs w:val="18"/>
              </w:rPr>
              <w:t>одворовых</w:t>
            </w:r>
            <w:proofErr w:type="spellEnd"/>
            <w:r w:rsidRPr="008B50DE">
              <w:rPr>
                <w:b/>
                <w:bCs/>
                <w:sz w:val="18"/>
                <w:szCs w:val="18"/>
              </w:rPr>
              <w:t xml:space="preserve">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63 3 00 10020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3 061 224,00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3 061 224,00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63 3 00 10030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6 155 050,40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6 155 050,40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Реализация мероприятий планов социального развития центров экономического </w:t>
            </w:r>
            <w:proofErr w:type="spellStart"/>
            <w:r w:rsidRPr="008B50DE">
              <w:rPr>
                <w:b/>
                <w:bCs/>
                <w:sz w:val="18"/>
                <w:szCs w:val="18"/>
              </w:rPr>
              <w:t>раста</w:t>
            </w:r>
            <w:proofErr w:type="spellEnd"/>
            <w:r w:rsidRPr="008B50DE">
              <w:rPr>
                <w:b/>
                <w:bCs/>
                <w:sz w:val="18"/>
                <w:szCs w:val="18"/>
              </w:rPr>
              <w:t xml:space="preserve"> субъектов Российской Федерации, входящих в состав Дальневосточного федерального округа (Реализация проекта "1000 дворов")</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R505А</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7 000 000,00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7 000 000,00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МП "Благоустройство территории п. Айхал на 2022-2026 годы"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63 3 00 10000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41 378 713,04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-514 566,14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40 864 146,90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Содержание и ремонт объектов уличного освещения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3 440 655,28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-234 389,74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3 206 265,54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3 440 655,28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-234 389,74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3 206 265,54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Очистка и посадка зеленой зоны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400 000,00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-2 055,92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397 944,08</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-2 055,92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397 944,08</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Организация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578 221,02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578 221,02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578 221,02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578 221,02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Содержание скверов и площадей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7 988 426,32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7 988 426,32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7 988 426,32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7 988 426,32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Организация и утилизация бытовых и промышленных отходов, проведение рекультивации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Прочие мероприятия по благоустройству</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28 971 410,42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-278 120,48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28 693 289,94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28 971 410,42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-278 120,48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28 693 289,94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7 578,93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4 888 265,74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7 578,93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4 888 265,74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Обеспечение экологической безопасности, рационального природопользования и развитие лесного хозяйства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71 0 00 00000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7 578,93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4 888 265,74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"Экология и охрана окружающей среды в муниципальном образовании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06</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7 578,93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4 888 265,74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Организация мероприятий по охране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7 578,93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4 888 265,74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7 578,93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4 888 265,74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765 537,98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280 138,88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1 045 676,86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765 537,98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280 138,88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1 045 676,86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"Основные направления реализации молодежной политики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52 0 00 00000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765 537,98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280 138,88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1 045 676,86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52 3 00 00000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765 537,98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280 138,88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1 045 676,86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Организация и проведение мероприятий в области муниципальной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615 061,66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615 061,66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88 450,00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88 450,00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319 111,66</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319 111,66</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207 500,00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207 500,00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Организация </w:t>
            </w:r>
            <w:proofErr w:type="spellStart"/>
            <w:r w:rsidRPr="008B50DE">
              <w:rPr>
                <w:b/>
                <w:bCs/>
                <w:sz w:val="18"/>
                <w:szCs w:val="18"/>
              </w:rPr>
              <w:t>профориентационной</w:t>
            </w:r>
            <w:proofErr w:type="spellEnd"/>
            <w:r w:rsidRPr="008B50DE">
              <w:rPr>
                <w:b/>
                <w:bCs/>
                <w:sz w:val="18"/>
                <w:szCs w:val="18"/>
              </w:rPr>
              <w:t xml:space="preserve"> работы среди молодежи и дальнейшее трудоустройство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52 3 00 10060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150 476,32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280 138,88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430 615,20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52 3 00 10060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150 476,32</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280 138,88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430 615,20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КУЛЬТУРА, КИНЕМАТОГРАФИЯ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1 012 326,48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3 439 404,52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Культура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1 012 326,48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3 439 404,52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МП "Развитие культуры и </w:t>
            </w:r>
            <w:proofErr w:type="spellStart"/>
            <w:r w:rsidRPr="008B50DE">
              <w:rPr>
                <w:b/>
                <w:bCs/>
                <w:i/>
                <w:iCs/>
                <w:sz w:val="18"/>
                <w:szCs w:val="18"/>
              </w:rPr>
              <w:t>социокультурного</w:t>
            </w:r>
            <w:proofErr w:type="spellEnd"/>
            <w:r w:rsidRPr="008B50DE">
              <w:rPr>
                <w:b/>
                <w:bCs/>
                <w:i/>
                <w:iCs/>
                <w:sz w:val="18"/>
                <w:szCs w:val="18"/>
              </w:rPr>
              <w:t xml:space="preserve"> пространства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50 0 00 00000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1 012 326,48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3 439 404,52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Обеспечение прав граждан на участие в культурной жизни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50 3 00 00000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1 012 326,48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3 439 404,52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Культурно-массовые и информационно-просветительские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1 012 326,48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3 439 404,52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263 000,00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263 000,00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1 794 078,04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1 012 326,48</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2 806 404,52</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370 000,00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370 000,00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48 067 526,37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695 160,67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48 762 687,04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Пенсионное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2 074 704,14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2 074 704,14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99 5 00 71020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2 074 704,14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2 074 704,14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99 5 00 71020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2 074 704,14</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2 074 704,14</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45 120 809,73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603 666,67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45 724 476,40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Социальная поддержка граждан </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55 0 00 00000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3 645 000,00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603 666,67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4 248 666,67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обслуживание граждан</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3 645 000,00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603 666,67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4 248 666,67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"Поддержка социально ориентированных некоммерческих организаций муниципального образования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1 000 000,00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 xml:space="preserve">Субсидии некоммерческим организациям (за исключением  </w:t>
            </w:r>
            <w:proofErr w:type="spellStart"/>
            <w:r w:rsidRPr="008B50DE">
              <w:rPr>
                <w:b/>
                <w:bCs/>
                <w:sz w:val="18"/>
                <w:szCs w:val="18"/>
              </w:rPr>
              <w:t>государстенных</w:t>
            </w:r>
            <w:proofErr w:type="spellEnd"/>
            <w:r w:rsidRPr="008B50DE">
              <w:rPr>
                <w:b/>
                <w:bCs/>
                <w:sz w:val="18"/>
                <w:szCs w:val="18"/>
              </w:rPr>
              <w:t xml:space="preserve"> (муниципальных)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1 000 000,00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2 645 000,00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603 666,67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3 248 666,67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645 000,00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503 666,67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1 148 666,67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2 000 000,00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2 100 000,00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41 475 809,73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41 475 809,73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41 475 809,73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41 475 809,73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"Обеспечение качественным жильем на 2019-2025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38 925 809,73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38 925 809,73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38 925 809,73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38 925 809,73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"Обеспечение жильем молодых семей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2 550 000,00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2 550 000,00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2 550 000,00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2 550 000,00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872 012,50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91 494,00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963 506,50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МП "Обеспечение общественного порядка и профилактики правонарушений на территории </w:t>
            </w:r>
            <w:proofErr w:type="spellStart"/>
            <w:r w:rsidRPr="008B50DE">
              <w:rPr>
                <w:b/>
                <w:bCs/>
                <w:i/>
                <w:iCs/>
                <w:sz w:val="18"/>
                <w:szCs w:val="18"/>
              </w:rPr>
              <w:t>мунициипального</w:t>
            </w:r>
            <w:proofErr w:type="spellEnd"/>
            <w:r w:rsidRPr="008B50DE">
              <w:rPr>
                <w:b/>
                <w:bCs/>
                <w:i/>
                <w:iCs/>
                <w:sz w:val="18"/>
                <w:szCs w:val="18"/>
              </w:rPr>
              <w:t xml:space="preserve"> образования "Поселок Айхал" Мирнинского района Республики Саха (Якутия)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872 012,50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91 494,00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963 506,50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Меры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872 012,50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91 494,00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963 506,50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Меры социальной поддержки для семьи </w:t>
            </w:r>
            <w:proofErr w:type="gramStart"/>
            <w:r w:rsidRPr="008B50DE">
              <w:rPr>
                <w:b/>
                <w:bCs/>
                <w:i/>
                <w:iCs/>
                <w:sz w:val="18"/>
                <w:szCs w:val="18"/>
              </w:rPr>
              <w:t xml:space="preserve">и </w:t>
            </w:r>
            <w:proofErr w:type="spellStart"/>
            <w:r w:rsidRPr="008B50DE">
              <w:rPr>
                <w:b/>
                <w:bCs/>
                <w:i/>
                <w:iCs/>
                <w:sz w:val="18"/>
                <w:szCs w:val="18"/>
              </w:rPr>
              <w:t>дете</w:t>
            </w:r>
            <w:proofErr w:type="spellEnd"/>
            <w:proofErr w:type="gramEnd"/>
            <w:r w:rsidRPr="008B50DE">
              <w:rPr>
                <w:b/>
                <w:bCs/>
                <w:i/>
                <w:iCs/>
                <w:sz w:val="18"/>
                <w:szCs w:val="18"/>
              </w:rPr>
              <w:t xml:space="preserve"> из малообеспеченных и многодетных семей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872 012,50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91 494,00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963 506,50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572 012,50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672 012,50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300 000,00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-8 506,00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291 494,00</w:t>
            </w:r>
          </w:p>
        </w:tc>
      </w:tr>
      <w:tr w:rsidR="008B50DE" w:rsidRPr="008B50DE" w:rsidTr="004E4C43">
        <w:trPr>
          <w:trHeight w:val="20"/>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rPr>
                <w:b/>
                <w:bCs/>
                <w:sz w:val="18"/>
                <w:szCs w:val="18"/>
              </w:rPr>
            </w:pPr>
            <w:r w:rsidRPr="008B50DE">
              <w:rPr>
                <w:b/>
                <w:bCs/>
                <w:sz w:val="18"/>
                <w:szCs w:val="18"/>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1 702 126,67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1 702 126,67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МП "Развитие физической культуры и спорта в п. Айхал Мирнинского района РС (Я)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57 0 00 00000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1 702 126,67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Развитие массового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57 3 00 00000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1 702 126,67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 xml:space="preserve">Организация и проведение </w:t>
            </w:r>
            <w:proofErr w:type="spellStart"/>
            <w:r w:rsidRPr="008B50DE">
              <w:rPr>
                <w:b/>
                <w:bCs/>
                <w:i/>
                <w:iCs/>
                <w:sz w:val="18"/>
                <w:szCs w:val="18"/>
              </w:rPr>
              <w:t>физкультурно-оздоровиельных</w:t>
            </w:r>
            <w:proofErr w:type="spellEnd"/>
            <w:r w:rsidRPr="008B50DE">
              <w:rPr>
                <w:b/>
                <w:bCs/>
                <w:i/>
                <w:iCs/>
                <w:sz w:val="18"/>
                <w:szCs w:val="18"/>
              </w:rPr>
              <w:t xml:space="preserve"> и спортивно-массовых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1 702 126,67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552 815,00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552 815,00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649 311,67</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649 311,67</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11</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500 000,00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500 000,00</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МБТ ОБЩЕГО ХАРАКТЕРА БЮДЖЕТАМ СУБЪЕКТОВ РФ И МО</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proofErr w:type="spellStart"/>
            <w:r w:rsidRPr="008B50DE">
              <w:rPr>
                <w:b/>
                <w:bCs/>
                <w:sz w:val="18"/>
                <w:szCs w:val="18"/>
              </w:rPr>
              <w:t>Непрограммные</w:t>
            </w:r>
            <w:proofErr w:type="spellEnd"/>
            <w:r w:rsidRPr="008B50DE">
              <w:rPr>
                <w:b/>
                <w:bCs/>
                <w:sz w:val="18"/>
                <w:szCs w:val="18"/>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99 6 00 00000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i/>
                <w:iCs/>
                <w:sz w:val="18"/>
                <w:szCs w:val="18"/>
              </w:rPr>
            </w:pPr>
            <w:r w:rsidRPr="008B50DE">
              <w:rPr>
                <w:b/>
                <w:bCs/>
                <w:i/>
                <w:iCs/>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14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99 6 00 88510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i/>
                <w:iCs/>
                <w:sz w:val="18"/>
                <w:szCs w:val="18"/>
              </w:rPr>
            </w:pPr>
            <w:r w:rsidRPr="008B50DE">
              <w:rPr>
                <w:b/>
                <w:bCs/>
                <w:i/>
                <w:iCs/>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i/>
                <w:iCs/>
                <w:sz w:val="18"/>
                <w:szCs w:val="18"/>
              </w:rPr>
            </w:pPr>
            <w:r w:rsidRPr="008B50DE">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r>
      <w:tr w:rsidR="008B50DE" w:rsidRPr="008B50DE" w:rsidTr="004E4C43">
        <w:trPr>
          <w:trHeight w:val="20"/>
        </w:trPr>
        <w:tc>
          <w:tcPr>
            <w:tcW w:w="6392" w:type="dxa"/>
            <w:tcBorders>
              <w:top w:val="nil"/>
              <w:left w:val="single" w:sz="4" w:space="0" w:color="000000"/>
              <w:bottom w:val="single" w:sz="4" w:space="0" w:color="000000"/>
              <w:right w:val="single" w:sz="4" w:space="0" w:color="000000"/>
            </w:tcBorders>
            <w:shd w:val="clear" w:color="auto" w:fill="auto"/>
            <w:vAlign w:val="center"/>
            <w:hideMark/>
          </w:tcPr>
          <w:p w:rsidR="008B50DE" w:rsidRPr="008B50DE" w:rsidRDefault="008B50DE" w:rsidP="008B50DE">
            <w:pPr>
              <w:rPr>
                <w:b/>
                <w:bCs/>
                <w:sz w:val="18"/>
                <w:szCs w:val="18"/>
              </w:rPr>
            </w:pPr>
            <w:r w:rsidRPr="008B50DE">
              <w:rPr>
                <w:b/>
                <w:bCs/>
                <w:sz w:val="18"/>
                <w:szCs w:val="18"/>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14</w:t>
            </w:r>
          </w:p>
        </w:tc>
        <w:tc>
          <w:tcPr>
            <w:tcW w:w="851"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99 6 00 88510</w:t>
            </w:r>
          </w:p>
        </w:tc>
        <w:tc>
          <w:tcPr>
            <w:tcW w:w="709" w:type="dxa"/>
            <w:tcBorders>
              <w:top w:val="nil"/>
              <w:left w:val="nil"/>
              <w:bottom w:val="single" w:sz="4" w:space="0" w:color="000000"/>
              <w:right w:val="single" w:sz="4" w:space="0" w:color="000000"/>
            </w:tcBorders>
            <w:shd w:val="clear" w:color="auto" w:fill="auto"/>
            <w:vAlign w:val="center"/>
            <w:hideMark/>
          </w:tcPr>
          <w:p w:rsidR="008B50DE" w:rsidRPr="008B50DE" w:rsidRDefault="008B50DE" w:rsidP="008B50DE">
            <w:pPr>
              <w:jc w:val="center"/>
              <w:rPr>
                <w:b/>
                <w:bCs/>
                <w:sz w:val="18"/>
                <w:szCs w:val="18"/>
              </w:rPr>
            </w:pPr>
            <w:r w:rsidRPr="008B50DE">
              <w:rPr>
                <w:b/>
                <w:bCs/>
                <w:sz w:val="18"/>
                <w:szCs w:val="18"/>
              </w:rPr>
              <w:t>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8B50DE" w:rsidRPr="008B50DE" w:rsidRDefault="008B50DE" w:rsidP="008B50DE">
            <w:pPr>
              <w:jc w:val="right"/>
              <w:rPr>
                <w:b/>
                <w:bCs/>
                <w:sz w:val="18"/>
                <w:szCs w:val="18"/>
              </w:rPr>
            </w:pPr>
            <w:r w:rsidRPr="008B50DE">
              <w:rPr>
                <w:b/>
                <w:bCs/>
                <w:sz w:val="18"/>
                <w:szCs w:val="18"/>
              </w:rPr>
              <w:t>1 244 190,63</w:t>
            </w:r>
          </w:p>
        </w:tc>
      </w:tr>
    </w:tbl>
    <w:p w:rsidR="00D11BC1" w:rsidRDefault="00D11BC1" w:rsidP="003C3008">
      <w:pPr>
        <w:tabs>
          <w:tab w:val="left" w:pos="5655"/>
          <w:tab w:val="left" w:pos="5730"/>
          <w:tab w:val="left" w:pos="6525"/>
        </w:tabs>
        <w:jc w:val="both"/>
        <w:rPr>
          <w:sz w:val="18"/>
          <w:szCs w:val="18"/>
        </w:rPr>
        <w:sectPr w:rsidR="00D11BC1" w:rsidSect="008B50DE">
          <w:pgSz w:w="16838" w:h="11906" w:orient="landscape"/>
          <w:pgMar w:top="1418" w:right="851" w:bottom="567" w:left="851" w:header="567" w:footer="567" w:gutter="0"/>
          <w:cols w:space="720"/>
          <w:titlePg/>
          <w:docGrid w:linePitch="326"/>
        </w:sectPr>
      </w:pPr>
    </w:p>
    <w:tbl>
      <w:tblPr>
        <w:tblW w:w="15322" w:type="dxa"/>
        <w:tblInd w:w="95" w:type="dxa"/>
        <w:tblLook w:val="04A0"/>
      </w:tblPr>
      <w:tblGrid>
        <w:gridCol w:w="4124"/>
        <w:gridCol w:w="421"/>
        <w:gridCol w:w="466"/>
        <w:gridCol w:w="1381"/>
        <w:gridCol w:w="486"/>
        <w:gridCol w:w="1640"/>
        <w:gridCol w:w="1099"/>
        <w:gridCol w:w="1594"/>
        <w:gridCol w:w="1418"/>
        <w:gridCol w:w="1099"/>
        <w:gridCol w:w="1594"/>
      </w:tblGrid>
      <w:tr w:rsidR="00D11BC1" w:rsidRPr="00D11BC1" w:rsidTr="00D11BC1">
        <w:trPr>
          <w:trHeight w:val="1309"/>
        </w:trPr>
        <w:tc>
          <w:tcPr>
            <w:tcW w:w="4124" w:type="dxa"/>
            <w:tcBorders>
              <w:top w:val="nil"/>
              <w:left w:val="nil"/>
              <w:bottom w:val="nil"/>
              <w:right w:val="nil"/>
            </w:tcBorders>
            <w:shd w:val="clear" w:color="auto" w:fill="auto"/>
            <w:vAlign w:val="center"/>
            <w:hideMark/>
          </w:tcPr>
          <w:p w:rsidR="00D11BC1" w:rsidRPr="00D11BC1" w:rsidRDefault="00D11BC1" w:rsidP="00D11BC1">
            <w:pPr>
              <w:rPr>
                <w:color w:val="000000"/>
                <w:sz w:val="18"/>
                <w:szCs w:val="18"/>
              </w:rPr>
            </w:pPr>
          </w:p>
        </w:tc>
        <w:tc>
          <w:tcPr>
            <w:tcW w:w="421" w:type="dxa"/>
            <w:tcBorders>
              <w:top w:val="nil"/>
              <w:left w:val="nil"/>
              <w:bottom w:val="nil"/>
              <w:right w:val="nil"/>
            </w:tcBorders>
            <w:shd w:val="clear" w:color="auto" w:fill="auto"/>
            <w:vAlign w:val="center"/>
            <w:hideMark/>
          </w:tcPr>
          <w:p w:rsidR="00D11BC1" w:rsidRPr="00D11BC1" w:rsidRDefault="00D11BC1" w:rsidP="00D11BC1">
            <w:pPr>
              <w:rPr>
                <w:color w:val="000000"/>
                <w:sz w:val="18"/>
                <w:szCs w:val="18"/>
              </w:rPr>
            </w:pPr>
          </w:p>
        </w:tc>
        <w:tc>
          <w:tcPr>
            <w:tcW w:w="466" w:type="dxa"/>
            <w:tcBorders>
              <w:top w:val="nil"/>
              <w:left w:val="nil"/>
              <w:bottom w:val="nil"/>
              <w:right w:val="nil"/>
            </w:tcBorders>
            <w:shd w:val="clear" w:color="auto" w:fill="auto"/>
            <w:vAlign w:val="center"/>
            <w:hideMark/>
          </w:tcPr>
          <w:p w:rsidR="00D11BC1" w:rsidRPr="00D11BC1" w:rsidRDefault="00D11BC1" w:rsidP="00D11BC1">
            <w:pPr>
              <w:rPr>
                <w:color w:val="000000"/>
                <w:sz w:val="18"/>
                <w:szCs w:val="18"/>
              </w:rPr>
            </w:pPr>
          </w:p>
        </w:tc>
        <w:tc>
          <w:tcPr>
            <w:tcW w:w="1381" w:type="dxa"/>
            <w:tcBorders>
              <w:top w:val="nil"/>
              <w:left w:val="nil"/>
              <w:bottom w:val="nil"/>
              <w:right w:val="nil"/>
            </w:tcBorders>
            <w:shd w:val="clear" w:color="auto" w:fill="auto"/>
            <w:vAlign w:val="center"/>
            <w:hideMark/>
          </w:tcPr>
          <w:p w:rsidR="00D11BC1" w:rsidRPr="00D11BC1" w:rsidRDefault="00D11BC1" w:rsidP="00D11BC1">
            <w:pPr>
              <w:rPr>
                <w:color w:val="000000"/>
                <w:sz w:val="18"/>
                <w:szCs w:val="18"/>
              </w:rPr>
            </w:pPr>
          </w:p>
        </w:tc>
        <w:tc>
          <w:tcPr>
            <w:tcW w:w="486" w:type="dxa"/>
            <w:tcBorders>
              <w:top w:val="nil"/>
              <w:left w:val="nil"/>
              <w:bottom w:val="nil"/>
              <w:right w:val="nil"/>
            </w:tcBorders>
            <w:shd w:val="clear" w:color="auto" w:fill="auto"/>
            <w:vAlign w:val="center"/>
            <w:hideMark/>
          </w:tcPr>
          <w:p w:rsidR="00D11BC1" w:rsidRPr="00D11BC1" w:rsidRDefault="00D11BC1" w:rsidP="00D11BC1">
            <w:pPr>
              <w:rPr>
                <w:color w:val="000000"/>
                <w:sz w:val="18"/>
                <w:szCs w:val="18"/>
              </w:rPr>
            </w:pPr>
          </w:p>
        </w:tc>
        <w:tc>
          <w:tcPr>
            <w:tcW w:w="8444" w:type="dxa"/>
            <w:gridSpan w:val="6"/>
            <w:tcBorders>
              <w:top w:val="nil"/>
              <w:left w:val="nil"/>
              <w:bottom w:val="nil"/>
              <w:right w:val="nil"/>
            </w:tcBorders>
            <w:shd w:val="clear" w:color="auto" w:fill="auto"/>
            <w:vAlign w:val="center"/>
            <w:hideMark/>
          </w:tcPr>
          <w:p w:rsidR="00D11BC1" w:rsidRPr="00D11BC1" w:rsidRDefault="00D11BC1" w:rsidP="00D11BC1">
            <w:pPr>
              <w:jc w:val="right"/>
              <w:rPr>
                <w:color w:val="000000"/>
                <w:sz w:val="18"/>
                <w:szCs w:val="18"/>
              </w:rPr>
            </w:pPr>
            <w:r w:rsidRPr="00D11BC1">
              <w:rPr>
                <w:color w:val="000000"/>
                <w:sz w:val="18"/>
                <w:szCs w:val="18"/>
              </w:rPr>
              <w:t>Приложение №4</w:t>
            </w:r>
            <w:r w:rsidRPr="00D11BC1">
              <w:rPr>
                <w:color w:val="000000"/>
                <w:sz w:val="18"/>
                <w:szCs w:val="18"/>
              </w:rPr>
              <w:br/>
              <w:t>к решению сессии посе</w:t>
            </w:r>
            <w:r>
              <w:rPr>
                <w:color w:val="000000"/>
                <w:sz w:val="18"/>
                <w:szCs w:val="18"/>
              </w:rPr>
              <w:t>лкового Совета депутатов</w:t>
            </w:r>
            <w:r>
              <w:rPr>
                <w:color w:val="000000"/>
                <w:sz w:val="18"/>
                <w:szCs w:val="18"/>
              </w:rPr>
              <w:br/>
              <w:t>от «19</w:t>
            </w:r>
            <w:r w:rsidRPr="00D11BC1">
              <w:rPr>
                <w:color w:val="000000"/>
                <w:sz w:val="18"/>
                <w:szCs w:val="18"/>
              </w:rPr>
              <w:t xml:space="preserve">» </w:t>
            </w:r>
            <w:r>
              <w:rPr>
                <w:color w:val="000000"/>
                <w:sz w:val="18"/>
                <w:szCs w:val="18"/>
              </w:rPr>
              <w:t>сентября</w:t>
            </w:r>
            <w:r w:rsidRPr="00D11BC1">
              <w:rPr>
                <w:color w:val="000000"/>
                <w:sz w:val="18"/>
                <w:szCs w:val="18"/>
              </w:rPr>
              <w:t xml:space="preserve"> 2023 года V-№ </w:t>
            </w:r>
            <w:r>
              <w:rPr>
                <w:color w:val="000000"/>
                <w:sz w:val="18"/>
                <w:szCs w:val="18"/>
              </w:rPr>
              <w:t>14-6</w:t>
            </w:r>
            <w:r w:rsidRPr="00D11BC1">
              <w:rPr>
                <w:color w:val="000000"/>
                <w:sz w:val="18"/>
                <w:szCs w:val="18"/>
              </w:rPr>
              <w:t xml:space="preserve"> </w:t>
            </w:r>
          </w:p>
        </w:tc>
      </w:tr>
      <w:tr w:rsidR="00D11BC1" w:rsidRPr="00D11BC1" w:rsidTr="00D11BC1">
        <w:trPr>
          <w:trHeight w:val="315"/>
        </w:trPr>
        <w:tc>
          <w:tcPr>
            <w:tcW w:w="4124" w:type="dxa"/>
            <w:tcBorders>
              <w:top w:val="nil"/>
              <w:left w:val="nil"/>
              <w:bottom w:val="nil"/>
              <w:right w:val="nil"/>
            </w:tcBorders>
            <w:shd w:val="clear" w:color="auto" w:fill="auto"/>
            <w:vAlign w:val="center"/>
            <w:hideMark/>
          </w:tcPr>
          <w:p w:rsidR="00D11BC1" w:rsidRPr="00D11BC1" w:rsidRDefault="00D11BC1" w:rsidP="00D11BC1">
            <w:pPr>
              <w:rPr>
                <w:rFonts w:ascii="Calibri" w:hAnsi="Calibri"/>
                <w:color w:val="000000"/>
                <w:sz w:val="18"/>
                <w:szCs w:val="18"/>
              </w:rPr>
            </w:pPr>
          </w:p>
        </w:tc>
        <w:tc>
          <w:tcPr>
            <w:tcW w:w="421" w:type="dxa"/>
            <w:tcBorders>
              <w:top w:val="nil"/>
              <w:left w:val="nil"/>
              <w:bottom w:val="nil"/>
              <w:right w:val="nil"/>
            </w:tcBorders>
            <w:shd w:val="clear" w:color="auto" w:fill="auto"/>
            <w:vAlign w:val="center"/>
            <w:hideMark/>
          </w:tcPr>
          <w:p w:rsidR="00D11BC1" w:rsidRPr="00D11BC1" w:rsidRDefault="00D11BC1" w:rsidP="00D11BC1">
            <w:pPr>
              <w:rPr>
                <w:rFonts w:ascii="Calibri" w:hAnsi="Calibri"/>
                <w:color w:val="000000"/>
                <w:sz w:val="18"/>
                <w:szCs w:val="18"/>
              </w:rPr>
            </w:pPr>
          </w:p>
        </w:tc>
        <w:tc>
          <w:tcPr>
            <w:tcW w:w="466" w:type="dxa"/>
            <w:tcBorders>
              <w:top w:val="nil"/>
              <w:left w:val="nil"/>
              <w:bottom w:val="nil"/>
              <w:right w:val="nil"/>
            </w:tcBorders>
            <w:shd w:val="clear" w:color="auto" w:fill="auto"/>
            <w:vAlign w:val="center"/>
            <w:hideMark/>
          </w:tcPr>
          <w:p w:rsidR="00D11BC1" w:rsidRPr="00D11BC1" w:rsidRDefault="00D11BC1" w:rsidP="00D11BC1">
            <w:pPr>
              <w:rPr>
                <w:rFonts w:ascii="Calibri" w:hAnsi="Calibri"/>
                <w:color w:val="000000"/>
                <w:sz w:val="18"/>
                <w:szCs w:val="18"/>
              </w:rPr>
            </w:pPr>
          </w:p>
        </w:tc>
        <w:tc>
          <w:tcPr>
            <w:tcW w:w="1381" w:type="dxa"/>
            <w:tcBorders>
              <w:top w:val="nil"/>
              <w:left w:val="nil"/>
              <w:bottom w:val="nil"/>
              <w:right w:val="nil"/>
            </w:tcBorders>
            <w:shd w:val="clear" w:color="auto" w:fill="auto"/>
            <w:vAlign w:val="center"/>
            <w:hideMark/>
          </w:tcPr>
          <w:p w:rsidR="00D11BC1" w:rsidRPr="00D11BC1" w:rsidRDefault="00D11BC1" w:rsidP="00D11BC1">
            <w:pPr>
              <w:rPr>
                <w:rFonts w:ascii="Calibri" w:hAnsi="Calibri"/>
                <w:color w:val="000000"/>
                <w:sz w:val="18"/>
                <w:szCs w:val="18"/>
              </w:rPr>
            </w:pPr>
          </w:p>
        </w:tc>
        <w:tc>
          <w:tcPr>
            <w:tcW w:w="486" w:type="dxa"/>
            <w:tcBorders>
              <w:top w:val="nil"/>
              <w:left w:val="nil"/>
              <w:bottom w:val="nil"/>
              <w:right w:val="nil"/>
            </w:tcBorders>
            <w:shd w:val="clear" w:color="auto" w:fill="auto"/>
            <w:vAlign w:val="center"/>
            <w:hideMark/>
          </w:tcPr>
          <w:p w:rsidR="00D11BC1" w:rsidRPr="00D11BC1" w:rsidRDefault="00D11BC1" w:rsidP="00D11BC1">
            <w:pPr>
              <w:rPr>
                <w:rFonts w:ascii="Calibri" w:hAnsi="Calibri"/>
                <w:color w:val="000000"/>
                <w:sz w:val="18"/>
                <w:szCs w:val="18"/>
              </w:rPr>
            </w:pPr>
          </w:p>
        </w:tc>
        <w:tc>
          <w:tcPr>
            <w:tcW w:w="5751" w:type="dxa"/>
            <w:gridSpan w:val="4"/>
            <w:tcBorders>
              <w:top w:val="nil"/>
              <w:left w:val="nil"/>
              <w:bottom w:val="nil"/>
              <w:right w:val="nil"/>
            </w:tcBorders>
            <w:shd w:val="clear" w:color="auto" w:fill="auto"/>
            <w:vAlign w:val="center"/>
            <w:hideMark/>
          </w:tcPr>
          <w:p w:rsidR="00D11BC1" w:rsidRPr="00D11BC1" w:rsidRDefault="00D11BC1" w:rsidP="00D11BC1">
            <w:pPr>
              <w:jc w:val="right"/>
              <w:rPr>
                <w:sz w:val="18"/>
                <w:szCs w:val="18"/>
              </w:rPr>
            </w:pPr>
          </w:p>
        </w:tc>
        <w:tc>
          <w:tcPr>
            <w:tcW w:w="2693" w:type="dxa"/>
            <w:gridSpan w:val="2"/>
            <w:tcBorders>
              <w:top w:val="nil"/>
              <w:left w:val="nil"/>
              <w:bottom w:val="nil"/>
              <w:right w:val="nil"/>
            </w:tcBorders>
            <w:shd w:val="clear" w:color="auto" w:fill="auto"/>
            <w:hideMark/>
          </w:tcPr>
          <w:p w:rsidR="00D11BC1" w:rsidRPr="00D11BC1" w:rsidRDefault="00D11BC1" w:rsidP="00D11BC1">
            <w:pPr>
              <w:jc w:val="right"/>
              <w:rPr>
                <w:color w:val="000000"/>
                <w:sz w:val="18"/>
                <w:szCs w:val="18"/>
              </w:rPr>
            </w:pPr>
            <w:r w:rsidRPr="00D11BC1">
              <w:rPr>
                <w:color w:val="000000"/>
                <w:sz w:val="18"/>
                <w:szCs w:val="18"/>
              </w:rPr>
              <w:t>таблица 4.2.</w:t>
            </w:r>
          </w:p>
        </w:tc>
      </w:tr>
      <w:tr w:rsidR="00D11BC1" w:rsidRPr="00D11BC1" w:rsidTr="00D11BC1">
        <w:trPr>
          <w:trHeight w:val="683"/>
        </w:trPr>
        <w:tc>
          <w:tcPr>
            <w:tcW w:w="15322" w:type="dxa"/>
            <w:gridSpan w:val="11"/>
            <w:tcBorders>
              <w:top w:val="nil"/>
              <w:left w:val="nil"/>
              <w:bottom w:val="nil"/>
              <w:right w:val="nil"/>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2024 и 2025 годы</w:t>
            </w:r>
          </w:p>
        </w:tc>
      </w:tr>
      <w:tr w:rsidR="00D11BC1" w:rsidRPr="00D11BC1" w:rsidTr="00ED28AE">
        <w:trPr>
          <w:trHeight w:val="283"/>
        </w:trPr>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Наименование</w:t>
            </w:r>
          </w:p>
        </w:tc>
        <w:tc>
          <w:tcPr>
            <w:tcW w:w="421" w:type="dxa"/>
            <w:tcBorders>
              <w:top w:val="single" w:sz="4" w:space="0" w:color="000000"/>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РЗ</w:t>
            </w:r>
          </w:p>
        </w:tc>
        <w:tc>
          <w:tcPr>
            <w:tcW w:w="466" w:type="dxa"/>
            <w:tcBorders>
              <w:top w:val="single" w:sz="4" w:space="0" w:color="000000"/>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proofErr w:type="gramStart"/>
            <w:r w:rsidRPr="00D11BC1">
              <w:rPr>
                <w:b/>
                <w:bCs/>
                <w:color w:val="000000"/>
                <w:sz w:val="18"/>
                <w:szCs w:val="18"/>
              </w:rPr>
              <w:t>ПР</w:t>
            </w:r>
            <w:proofErr w:type="gramEnd"/>
          </w:p>
        </w:tc>
        <w:tc>
          <w:tcPr>
            <w:tcW w:w="1381" w:type="dxa"/>
            <w:tcBorders>
              <w:top w:val="single" w:sz="4" w:space="0" w:color="000000"/>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ЦСР</w:t>
            </w:r>
          </w:p>
        </w:tc>
        <w:tc>
          <w:tcPr>
            <w:tcW w:w="486" w:type="dxa"/>
            <w:tcBorders>
              <w:top w:val="single" w:sz="4" w:space="0" w:color="000000"/>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ВР</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План</w:t>
            </w:r>
            <w:r w:rsidRPr="00D11BC1">
              <w:rPr>
                <w:b/>
                <w:bCs/>
                <w:color w:val="000000"/>
                <w:sz w:val="18"/>
                <w:szCs w:val="18"/>
              </w:rPr>
              <w:br/>
              <w:t>на 2024 год</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Уточнение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xml:space="preserve">Уточненный план </w:t>
            </w:r>
            <w:r w:rsidRPr="00D11BC1">
              <w:rPr>
                <w:b/>
                <w:bCs/>
                <w:color w:val="000000"/>
                <w:sz w:val="18"/>
                <w:szCs w:val="18"/>
              </w:rPr>
              <w:br/>
              <w:t>на 2024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xml:space="preserve">План </w:t>
            </w:r>
            <w:r w:rsidRPr="00D11BC1">
              <w:rPr>
                <w:b/>
                <w:bCs/>
                <w:color w:val="000000"/>
                <w:sz w:val="18"/>
                <w:szCs w:val="18"/>
              </w:rPr>
              <w:br/>
              <w:t>на 2025 год</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Уточнение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xml:space="preserve">Уточненный план </w:t>
            </w:r>
            <w:r w:rsidRPr="00D11BC1">
              <w:rPr>
                <w:b/>
                <w:bCs/>
                <w:color w:val="000000"/>
                <w:sz w:val="18"/>
                <w:szCs w:val="18"/>
              </w:rPr>
              <w:br/>
              <w:t>на 2025 год</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ВСЕГО</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color w:val="000000"/>
                <w:sz w:val="18"/>
                <w:szCs w:val="18"/>
              </w:rPr>
            </w:pPr>
            <w:r w:rsidRPr="00D11BC1">
              <w:rPr>
                <w:color w:val="000000"/>
                <w:sz w:val="18"/>
                <w:szCs w:val="18"/>
              </w:rPr>
              <w:t> </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color w:val="000000"/>
                <w:sz w:val="18"/>
                <w:szCs w:val="18"/>
              </w:rPr>
            </w:pPr>
            <w:r w:rsidRPr="00D11BC1">
              <w:rPr>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color w:val="000000"/>
                <w:sz w:val="18"/>
                <w:szCs w:val="18"/>
              </w:rPr>
            </w:pPr>
            <w:r w:rsidRPr="00D11BC1">
              <w:rPr>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color w:val="000000"/>
                <w:sz w:val="18"/>
                <w:szCs w:val="18"/>
              </w:rPr>
            </w:pPr>
            <w:r w:rsidRPr="00D11BC1">
              <w:rPr>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165 113 259,65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165 113 259,65</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169 460 099,45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169 460 099,45</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Администрация Муниципального Образования "Поселок Айхал" Мирнинского района Республики Саха (Якутия)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rPr>
                <w:color w:val="000000"/>
                <w:sz w:val="18"/>
                <w:szCs w:val="18"/>
              </w:rPr>
            </w:pPr>
            <w:r w:rsidRPr="00D11BC1">
              <w:rPr>
                <w:color w:val="000000"/>
                <w:sz w:val="18"/>
                <w:szCs w:val="18"/>
              </w:rPr>
              <w:t> </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rPr>
                <w:color w:val="000000"/>
                <w:sz w:val="18"/>
                <w:szCs w:val="18"/>
              </w:rPr>
            </w:pPr>
            <w:r w:rsidRPr="00D11BC1">
              <w:rPr>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rPr>
                <w:color w:val="000000"/>
                <w:sz w:val="18"/>
                <w:szCs w:val="18"/>
              </w:rPr>
            </w:pPr>
            <w:r w:rsidRPr="00D11BC1">
              <w:rPr>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rPr>
                <w:color w:val="000000"/>
                <w:sz w:val="18"/>
                <w:szCs w:val="18"/>
              </w:rPr>
            </w:pPr>
            <w:r w:rsidRPr="00D11BC1">
              <w:rPr>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165 113 259,65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165 113 259,65</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169 460 099,45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169 460 099,45</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ОБЩЕГОСУДАРСТВЕННЫЕ ВОПРОСЫ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112 807 626,83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112 807 626,83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121 627 121,42</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121 627 121,42</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5 586 347,50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5 586 347,50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5 846 236,17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5 846 236,17</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5 586 347,50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5 586 347,50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5 846 236,17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5 846 236,17</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5 586 347,50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5 586 347,50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5 846 236,17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5 846 236,17</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Глава муниципального образования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99 1 00 11600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5 586 347,50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5 586 347,50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5 846 236,17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5 846 236,17</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99 1 00 11600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5 586 347,50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5 586 347,50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5 846 236,17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5 846 236,17</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1 175 080,00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Расходы на содержание органов местного самоуправления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99 1 00 11410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1 175 080,00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1 175 080,00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1 175 080,00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1 175 080,00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99 1 00 11410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372 410,00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372 410,00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372 410,00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372 410,00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99 1 00 11410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457 850,00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457 850,00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457 850,00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457 850,00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Социальное обеспечение и иные выплаты населению</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99 1 00 11410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300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344 820,00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344 820,00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344 820,00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344 820,00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88 188 477,03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88 188 477,03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92 162 092,79</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92 162 092,79</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88 188 477,03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88 188 477,03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92 162 092,79</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92 162 092,79</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88 188 477,03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88 188 477,03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92 162 092,79</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92 162 092,79</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Расходы на содержание органов местного самоуправления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99 1 00 11410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88 188 477,03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88 188 477,03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92 162 092,79</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92 162 092,79</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99 1 00 11410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80 612 480,45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80 612 480,45</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84 340 212,32</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84 340 212,32</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99 1 00 11410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7 393 037,58</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7 393 037,58</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7 638 921,47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7 638 921,47</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Иные бюджетные ассигнования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99 1 00 11410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800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182 959,00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182 959,00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182 959,00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182 959,00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Обеспечение проведения выборов и референдумов</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Проведение выборов и референдумов</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sz w:val="18"/>
                <w:szCs w:val="18"/>
              </w:rPr>
            </w:pPr>
            <w:r w:rsidRPr="00D11BC1">
              <w:rPr>
                <w:b/>
                <w:bCs/>
                <w:i/>
                <w:iCs/>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sz w:val="18"/>
                <w:szCs w:val="18"/>
              </w:rPr>
            </w:pPr>
            <w:r w:rsidRPr="00D11BC1">
              <w:rPr>
                <w:b/>
                <w:bCs/>
                <w:i/>
                <w:iCs/>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sz w:val="18"/>
                <w:szCs w:val="18"/>
              </w:rPr>
            </w:pPr>
            <w:r w:rsidRPr="00D11BC1">
              <w:rPr>
                <w:b/>
                <w:bCs/>
                <w:i/>
                <w:iCs/>
                <w:sz w:val="18"/>
                <w:szCs w:val="18"/>
              </w:rPr>
              <w:t>99 3 00 00000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sz w:val="18"/>
                <w:szCs w:val="18"/>
              </w:rPr>
            </w:pPr>
            <w:r w:rsidRPr="00D11BC1">
              <w:rPr>
                <w:b/>
                <w:bCs/>
                <w:i/>
                <w:iCs/>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99 3 00 10020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Резервные фонды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Резервный фонд местной администрации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99 5 00 71100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2 000 000,00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Иные бюджетные ассигнования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99 5 00 71100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800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Другие общегосударственные вопросы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15 857 722,30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15 857 722,30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20 443 712,46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20 443 712,46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D11BC1">
              <w:rPr>
                <w:b/>
                <w:bCs/>
                <w:i/>
                <w:iCs/>
                <w:color w:val="000000"/>
                <w:sz w:val="18"/>
                <w:szCs w:val="18"/>
              </w:rPr>
              <w:t>Ресспублики</w:t>
            </w:r>
            <w:proofErr w:type="spellEnd"/>
            <w:r w:rsidRPr="00D11BC1">
              <w:rPr>
                <w:b/>
                <w:bCs/>
                <w:i/>
                <w:iCs/>
                <w:color w:val="000000"/>
                <w:sz w:val="18"/>
                <w:szCs w:val="18"/>
              </w:rPr>
              <w:t xml:space="preserve"> Саха (Якутия) на 2022-2024г.г."</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54 0 00 00000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11 000,00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11 000,00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11 000,00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11 000,00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Повышение эффективности работы в сфере профилактики правонарушений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54 3 00 10005</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sz w:val="18"/>
                <w:szCs w:val="18"/>
              </w:rPr>
            </w:pPr>
            <w:r w:rsidRPr="00D11BC1">
              <w:rPr>
                <w:b/>
                <w:bCs/>
                <w:sz w:val="18"/>
                <w:szCs w:val="18"/>
              </w:rPr>
              <w:t>Организация деятельности народных дружин (за счет средств МБ)</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54 3 00 10005</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15 846 722,30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15 846 722,30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20 432 712,46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20 432 712,46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Прочие </w:t>
            </w: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11 846 722,30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11 846 722,30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12 132 712,46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12 132 712,46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 xml:space="preserve">Расходы по управлению </w:t>
            </w:r>
            <w:proofErr w:type="spellStart"/>
            <w:r w:rsidRPr="00D11BC1">
              <w:rPr>
                <w:b/>
                <w:bCs/>
                <w:i/>
                <w:iCs/>
                <w:color w:val="000000"/>
                <w:sz w:val="18"/>
                <w:szCs w:val="18"/>
              </w:rPr>
              <w:t>муниицпальным</w:t>
            </w:r>
            <w:proofErr w:type="spellEnd"/>
            <w:r w:rsidRPr="00D11BC1">
              <w:rPr>
                <w:b/>
                <w:bCs/>
                <w:i/>
                <w:iCs/>
                <w:color w:val="000000"/>
                <w:sz w:val="18"/>
                <w:szCs w:val="18"/>
              </w:rPr>
              <w:t xml:space="preserve"> имуществом и земельными ресурсами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99 5 00 91002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10 450 242,30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10 450 242,30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10 736 232,46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10 736 232,46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10 450 242,30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10 450 242,30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10 736 232,46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10 736 232,46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Иные бюджетные ассигнования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800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Выполнение других обязательств муниципальных образований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99 5 00 91019</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1 396 480,00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1 396 480,00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1 396 480,00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1 396 480,00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99 5 00 91019</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867 755,00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867 755,00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867 755,00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867 755,00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sz w:val="18"/>
                <w:szCs w:val="18"/>
              </w:rPr>
            </w:pPr>
            <w:r w:rsidRPr="00D11BC1">
              <w:rPr>
                <w:b/>
                <w:bCs/>
                <w:sz w:val="18"/>
                <w:szCs w:val="18"/>
              </w:rPr>
              <w:t>Социальное обеспечение и иные выплаты населению</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99 5 00 91019</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300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528 725,00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528 725,00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528 725,00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528 725,00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sz w:val="18"/>
                <w:szCs w:val="18"/>
              </w:rPr>
            </w:pPr>
            <w:r w:rsidRPr="00D11BC1">
              <w:rPr>
                <w:b/>
                <w:bCs/>
                <w:sz w:val="18"/>
                <w:szCs w:val="18"/>
              </w:rPr>
              <w:t>Условно утвержденные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99 9 00 00000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8 300 000,00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sz w:val="18"/>
                <w:szCs w:val="18"/>
              </w:rPr>
            </w:pPr>
            <w:r w:rsidRPr="00D11BC1">
              <w:rPr>
                <w:b/>
                <w:bCs/>
                <w:sz w:val="18"/>
                <w:szCs w:val="18"/>
              </w:rPr>
              <w:t>Прочие расходы, не отнесенные к другим подразделам</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99 9 00 00000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sz w:val="18"/>
                <w:szCs w:val="18"/>
              </w:rPr>
            </w:pPr>
            <w:r w:rsidRPr="00D11BC1">
              <w:rPr>
                <w:b/>
                <w:bCs/>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8 300 000,00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sz w:val="18"/>
                <w:szCs w:val="18"/>
              </w:rPr>
            </w:pPr>
            <w:r w:rsidRPr="00D11BC1">
              <w:rPr>
                <w:sz w:val="18"/>
                <w:szCs w:val="18"/>
              </w:rPr>
              <w:t>Прочие работы, услуги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sz w:val="18"/>
                <w:szCs w:val="18"/>
              </w:rPr>
            </w:pPr>
            <w:r w:rsidRPr="00D11BC1">
              <w:rPr>
                <w:sz w:val="18"/>
                <w:szCs w:val="18"/>
              </w:rPr>
              <w:t>01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sz w:val="18"/>
                <w:szCs w:val="18"/>
              </w:rPr>
            </w:pPr>
            <w:r w:rsidRPr="00D11BC1">
              <w:rPr>
                <w:sz w:val="18"/>
                <w:szCs w:val="18"/>
              </w:rPr>
              <w:t>13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color w:val="000000"/>
                <w:sz w:val="18"/>
                <w:szCs w:val="18"/>
              </w:rPr>
            </w:pPr>
            <w:r w:rsidRPr="00D11BC1">
              <w:rPr>
                <w:color w:val="000000"/>
                <w:sz w:val="18"/>
                <w:szCs w:val="18"/>
              </w:rPr>
              <w:t>99 9 00 00000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sz w:val="18"/>
                <w:szCs w:val="18"/>
              </w:rPr>
            </w:pPr>
            <w:r w:rsidRPr="00D11BC1">
              <w:rPr>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color w:val="000000"/>
                <w:sz w:val="18"/>
                <w:szCs w:val="18"/>
              </w:rPr>
            </w:pPr>
            <w:r w:rsidRPr="00D11BC1">
              <w:rPr>
                <w:color w:val="000000"/>
                <w:sz w:val="18"/>
                <w:szCs w:val="18"/>
              </w:rPr>
              <w:t>4 000 000,00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color w:val="000000"/>
                <w:sz w:val="18"/>
                <w:szCs w:val="18"/>
              </w:rPr>
            </w:pPr>
            <w:r w:rsidRPr="00D11BC1">
              <w:rPr>
                <w:color w:val="000000"/>
                <w:sz w:val="18"/>
                <w:szCs w:val="18"/>
              </w:rPr>
              <w:t> </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color w:val="000000"/>
                <w:sz w:val="18"/>
                <w:szCs w:val="18"/>
              </w:rPr>
            </w:pPr>
            <w:r w:rsidRPr="00D11BC1">
              <w:rPr>
                <w:color w:val="000000"/>
                <w:sz w:val="18"/>
                <w:szCs w:val="18"/>
              </w:rPr>
              <w:t>4 000 000,00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color w:val="000000"/>
                <w:sz w:val="18"/>
                <w:szCs w:val="18"/>
              </w:rPr>
            </w:pPr>
            <w:r w:rsidRPr="00D11BC1">
              <w:rPr>
                <w:color w:val="000000"/>
                <w:sz w:val="18"/>
                <w:szCs w:val="18"/>
              </w:rPr>
              <w:t>8 300 000,00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color w:val="000000"/>
                <w:sz w:val="18"/>
                <w:szCs w:val="18"/>
              </w:rPr>
            </w:pPr>
            <w:r w:rsidRPr="00D11BC1">
              <w:rPr>
                <w:color w:val="000000"/>
                <w:sz w:val="18"/>
                <w:szCs w:val="18"/>
              </w:rPr>
              <w:t> </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color w:val="000000"/>
                <w:sz w:val="18"/>
                <w:szCs w:val="18"/>
              </w:rPr>
            </w:pPr>
            <w:r w:rsidRPr="00D11BC1">
              <w:rPr>
                <w:color w:val="000000"/>
                <w:sz w:val="18"/>
                <w:szCs w:val="18"/>
              </w:rPr>
              <w:t>8 300 000,00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НАЦИОНАЛЬНАЯ ОБОРОНА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6 294 700,00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6 294 700,00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6 487 600,00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6 487 600,00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Мобилизационная и вневойсковая подготовка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6 294 700,00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6 294 700,00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6 487 600,00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6 487 600,00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4 994 700,00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4 994 700,00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5 187 600,00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5 187 600,00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Прочие </w:t>
            </w: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4 994 700,00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4 994 700,00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5 187 600,00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5 187 600,00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99 5 00 51180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4 994 700,00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4 994 700,00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5 187 600,00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5 187 600,00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99 5 00 51180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4 994 700,00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4 994 700,00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5 187 600,00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5 187 600,00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Прочие </w:t>
            </w: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r>
      <w:tr w:rsidR="00D11BC1" w:rsidRPr="00D11BC1" w:rsidTr="00ED28AE">
        <w:trPr>
          <w:trHeight w:val="2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Выполнение других обязательств муниципальных образований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99 5 00 91019</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1 300 000,00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1 300 000,00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02</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99 5 00 91019</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1 300 000,00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НАЦ</w:t>
            </w:r>
            <w:proofErr w:type="gramStart"/>
            <w:r w:rsidRPr="00D11BC1">
              <w:rPr>
                <w:b/>
                <w:bCs/>
                <w:color w:val="000000"/>
                <w:sz w:val="18"/>
                <w:szCs w:val="18"/>
              </w:rPr>
              <w:t>.Б</w:t>
            </w:r>
            <w:proofErr w:type="gramEnd"/>
            <w:r w:rsidRPr="00D11BC1">
              <w:rPr>
                <w:b/>
                <w:bCs/>
                <w:color w:val="000000"/>
                <w:sz w:val="18"/>
                <w:szCs w:val="18"/>
              </w:rPr>
              <w:t>ЕЗОПАСНОСТЬ И ПРАВООХРАНИТЕЛЬНАЯ ДЕЯТЕЛЬНОСТЬ</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243 500,00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243 500,00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243 500,00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243 500,00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Органы юстиции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Прочие </w:t>
            </w: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Выполнение отдельных государственных полномочий по государственной регистрации актов гражданского состояния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99 5 00 59300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134 800,00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134 800,00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99 5 00 59300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134 800,00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108 700,00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108 700,00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108 700,00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108 700,00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"Предупреждение и ликвидация последствий чрезвычайных ситуаций на территории МО "Поселок Айхал" на 2022-2026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64 0 00 00000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108 700,00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108 700,00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108 700,00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108 700,00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Обеспечение безопасности жизнедеятельности населения Республики Саха (Якутия) </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64 3 00 10030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108 700,00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108 700,00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108 700,00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108 700,00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64 3 00 10030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58 700,00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Резервный фонд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64 3 00 10030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800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sz w:val="18"/>
                <w:szCs w:val="18"/>
              </w:rPr>
            </w:pPr>
            <w:r w:rsidRPr="00D11BC1">
              <w:rPr>
                <w:b/>
                <w:bCs/>
                <w:sz w:val="18"/>
                <w:szCs w:val="18"/>
              </w:rPr>
              <w:t>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sz w:val="18"/>
                <w:szCs w:val="18"/>
              </w:rPr>
            </w:pPr>
            <w:r w:rsidRPr="00D11BC1">
              <w:rPr>
                <w:b/>
                <w:bCs/>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sz w:val="18"/>
                <w:szCs w:val="18"/>
              </w:rPr>
            </w:pPr>
            <w:r w:rsidRPr="00D11BC1">
              <w:rPr>
                <w:b/>
                <w:bCs/>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sz w:val="18"/>
                <w:szCs w:val="18"/>
              </w:rPr>
            </w:pPr>
            <w:r w:rsidRPr="00D11BC1">
              <w:rPr>
                <w:b/>
                <w:bCs/>
                <w:sz w:val="18"/>
                <w:szCs w:val="18"/>
              </w:rPr>
              <w:t>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sz w:val="18"/>
                <w:szCs w:val="18"/>
              </w:rPr>
            </w:pPr>
            <w:r w:rsidRPr="00D11BC1">
              <w:rPr>
                <w:b/>
                <w:bCs/>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sz w:val="18"/>
                <w:szCs w:val="18"/>
              </w:rPr>
            </w:pPr>
            <w:r w:rsidRPr="00D11BC1">
              <w:rPr>
                <w:b/>
                <w:bCs/>
                <w:sz w:val="18"/>
                <w:szCs w:val="18"/>
              </w:rPr>
              <w:t>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НАЦИОНАЛЬНАЯ ЭКОНОМИКА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9 083 056,84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9 083 056,84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8 167 023,41</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8 167 023,41</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Сельское хозяйство и рыболовство</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rPr>
                <w:b/>
                <w:bCs/>
                <w:sz w:val="18"/>
                <w:szCs w:val="18"/>
              </w:rPr>
            </w:pPr>
            <w:proofErr w:type="spellStart"/>
            <w:r w:rsidRPr="00D11BC1">
              <w:rPr>
                <w:b/>
                <w:bCs/>
                <w:sz w:val="18"/>
                <w:szCs w:val="18"/>
              </w:rPr>
              <w:t>Непрограммные</w:t>
            </w:r>
            <w:proofErr w:type="spellEnd"/>
            <w:r w:rsidRPr="00D11BC1">
              <w:rPr>
                <w:b/>
                <w:bCs/>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rPr>
                <w:b/>
                <w:bCs/>
                <w:sz w:val="18"/>
                <w:szCs w:val="18"/>
              </w:rPr>
            </w:pPr>
            <w:r w:rsidRPr="00D11BC1">
              <w:rPr>
                <w:b/>
                <w:bCs/>
                <w:sz w:val="18"/>
                <w:szCs w:val="18"/>
              </w:rPr>
              <w:t xml:space="preserve">Прочие </w:t>
            </w:r>
            <w:proofErr w:type="spellStart"/>
            <w:r w:rsidRPr="00D11BC1">
              <w:rPr>
                <w:b/>
                <w:bCs/>
                <w:sz w:val="18"/>
                <w:szCs w:val="18"/>
              </w:rPr>
              <w:t>непрограммные</w:t>
            </w:r>
            <w:proofErr w:type="spellEnd"/>
            <w:r w:rsidRPr="00D11BC1">
              <w:rPr>
                <w:b/>
                <w:bCs/>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 xml:space="preserve">Выполнение отдельных государственных полномочий по организации мероприятий по предупреждению и </w:t>
            </w:r>
            <w:proofErr w:type="spellStart"/>
            <w:r w:rsidRPr="00D11BC1">
              <w:rPr>
                <w:b/>
                <w:bCs/>
                <w:i/>
                <w:iCs/>
                <w:color w:val="000000"/>
                <w:sz w:val="18"/>
                <w:szCs w:val="18"/>
              </w:rPr>
              <w:t>ликивдации</w:t>
            </w:r>
            <w:proofErr w:type="spellEnd"/>
            <w:r w:rsidRPr="00D11BC1">
              <w:rPr>
                <w:b/>
                <w:bCs/>
                <w:i/>
                <w:iCs/>
                <w:color w:val="000000"/>
                <w:sz w:val="18"/>
                <w:szCs w:val="18"/>
              </w:rPr>
              <w:t xml:space="preserve"> болезней животных, их лечению, защите населения от болезней, общих для человека и животных</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99 5 0069360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99 5 0069360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Расходы в области сельского хозяйства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99 5 0091005</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99 5 0091005</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Транспорт</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300 001,00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300 001,00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300 001,00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300 001,00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Расходы в области дорожно-транспортного комплекса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08</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99 5 00 91008</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300 001,00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300 001,00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300 001,00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300 001,00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99 5 00 91008</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Иные бюджетные ассигнования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99 5 00 91008</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800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Дорожное хозяйство (дорожные фонды)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09</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8 233 055,84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8 233 055,84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7 317 022,41</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7 317 022,41</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proofErr w:type="gramStart"/>
            <w:r w:rsidRPr="00D11BC1">
              <w:rPr>
                <w:b/>
                <w:bCs/>
                <w:i/>
                <w:iCs/>
                <w:color w:val="000000"/>
                <w:sz w:val="18"/>
                <w:szCs w:val="18"/>
              </w:rPr>
              <w:t>П</w:t>
            </w:r>
            <w:proofErr w:type="gramEnd"/>
            <w:r w:rsidRPr="00D11BC1">
              <w:rPr>
                <w:b/>
                <w:bCs/>
                <w:i/>
                <w:iCs/>
                <w:color w:val="000000"/>
                <w:sz w:val="18"/>
                <w:szCs w:val="18"/>
              </w:rPr>
              <w:t xml:space="preserve"> "Комплексное развитие транспортной инфраструктуры муниципального образования "Поселок Айхал" на 2022-2026 годы" </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09</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60 0 00 00000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8 233 055,84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8 233 055,84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7 317 022,41</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7 317 022,41</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Развитие транспортного комплекса Республики Саха (Якутия) </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09</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60 3 00 10030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8 233 055,84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8 233 055,84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7 317 022,41</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7 317 022,41</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Содержание, текущий и капитальный ремонт автомобильных дорог общего пользования местного значения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09</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60 3 00 10030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8 233 055,84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8 233 055,84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7 317 022,41</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7 317 022,41</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09</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60 3 00 10030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8 233 055,84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8 233 055,84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7 317 022,41</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7 317 022,41</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Другие вопросы в области национальной экономики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68 0 00 00000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Развитие предпринимательства и туризма в Республике Саха (Якутия) </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68 3 00 10000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Иные бюджетные ассигнования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68 3 00 10000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800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68 3 00 10000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68 3 00 10000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Прочие </w:t>
            </w: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 xml:space="preserve">Расходы по управлению </w:t>
            </w:r>
            <w:proofErr w:type="spellStart"/>
            <w:r w:rsidRPr="00D11BC1">
              <w:rPr>
                <w:b/>
                <w:bCs/>
                <w:i/>
                <w:iCs/>
                <w:color w:val="000000"/>
                <w:sz w:val="18"/>
                <w:szCs w:val="18"/>
              </w:rPr>
              <w:t>муниицпальным</w:t>
            </w:r>
            <w:proofErr w:type="spellEnd"/>
            <w:r w:rsidRPr="00D11BC1">
              <w:rPr>
                <w:b/>
                <w:bCs/>
                <w:i/>
                <w:iCs/>
                <w:color w:val="000000"/>
                <w:sz w:val="18"/>
                <w:szCs w:val="18"/>
              </w:rPr>
              <w:t xml:space="preserve"> имуществом и земельными ресурсами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99 5 00 91002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12</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ЖИЛИЩНО-КОММУНАЛЬНОЕ ХОЗЯЙСТВО</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22 461 673,77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22 055 984,30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18 236 912,70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18 236 912,70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Жилищное хозяйство</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2 620 536,90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2 620 536,90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2 395 485,06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2 395 485,06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Обеспечение качественным жильем Республики Саха (Якутия) </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725 051,84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725 051,84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"Обеспечение качественным жильем на 2019-2025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61 3 00 10010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Обеспечение качественным жильем Республики Саха (Якутия) </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61 3 00 10010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61 3 00 10010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Управление собственностью</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725 051,84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725 051,84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500 000,00</w:t>
            </w:r>
          </w:p>
        </w:tc>
      </w:tr>
      <w:tr w:rsidR="00D11BC1" w:rsidRPr="00D11BC1" w:rsidTr="00ED28AE">
        <w:trPr>
          <w:trHeight w:val="2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"Капитальный ремонт многоквартирных домов и жилых помещений, принадлежащих МО "Поселок Айхал" на 2022-2027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61 3 00 10020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61 3 00 10020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"Утепление сетей водоотведения в многоквартирных жилых домах на территории МО "Поселок Айхал" на 2022-2024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61 3 00 10020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sz w:val="18"/>
                <w:szCs w:val="18"/>
              </w:rPr>
            </w:pPr>
            <w:r w:rsidRPr="00D11BC1">
              <w:rPr>
                <w:b/>
                <w:bCs/>
                <w:i/>
                <w:iCs/>
                <w:sz w:val="18"/>
                <w:szCs w:val="18"/>
              </w:rPr>
              <w:t>225 051,84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sz w:val="18"/>
                <w:szCs w:val="18"/>
              </w:rPr>
            </w:pPr>
            <w:r w:rsidRPr="00D11BC1">
              <w:rPr>
                <w:b/>
                <w:bCs/>
                <w:i/>
                <w:iCs/>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sz w:val="18"/>
                <w:szCs w:val="18"/>
              </w:rPr>
            </w:pPr>
            <w:r w:rsidRPr="00D11BC1">
              <w:rPr>
                <w:b/>
                <w:bCs/>
                <w:i/>
                <w:iCs/>
                <w:sz w:val="18"/>
                <w:szCs w:val="18"/>
              </w:rPr>
              <w:t>225 051,84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sz w:val="18"/>
                <w:szCs w:val="18"/>
              </w:rPr>
            </w:pPr>
            <w:r w:rsidRPr="00D11BC1">
              <w:rPr>
                <w:b/>
                <w:bCs/>
                <w:i/>
                <w:iCs/>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sz w:val="18"/>
                <w:szCs w:val="18"/>
              </w:rPr>
            </w:pPr>
            <w:r w:rsidRPr="00D11BC1">
              <w:rPr>
                <w:b/>
                <w:bCs/>
                <w:i/>
                <w:iCs/>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sz w:val="18"/>
                <w:szCs w:val="18"/>
              </w:rPr>
            </w:pPr>
            <w:r w:rsidRPr="00D11BC1">
              <w:rPr>
                <w:b/>
                <w:bCs/>
                <w:i/>
                <w:iCs/>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1 895 485,06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1 895 485,06</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1 895 485,06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1 895 485,06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Прочие </w:t>
            </w: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1 895 485,06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1 895 485,06</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1 895 485,06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1 895 485,06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99 5 00 11020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716 907,00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716 907,00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716 907,00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716 907,00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99 5 00 11020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716 907,00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716 907,00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716 907,00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716 907,00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 xml:space="preserve">Расходы по управлению </w:t>
            </w:r>
            <w:proofErr w:type="spellStart"/>
            <w:r w:rsidRPr="00D11BC1">
              <w:rPr>
                <w:b/>
                <w:bCs/>
                <w:i/>
                <w:iCs/>
                <w:color w:val="000000"/>
                <w:sz w:val="18"/>
                <w:szCs w:val="18"/>
              </w:rPr>
              <w:t>муниицпальным</w:t>
            </w:r>
            <w:proofErr w:type="spellEnd"/>
            <w:r w:rsidRPr="00D11BC1">
              <w:rPr>
                <w:b/>
                <w:bCs/>
                <w:i/>
                <w:iCs/>
                <w:color w:val="000000"/>
                <w:sz w:val="18"/>
                <w:szCs w:val="18"/>
              </w:rPr>
              <w:t xml:space="preserve"> имуществом и земельными ресурсами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99 5 00 91002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1 178 578,06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1 178 578,06</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1 178 578,06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1 178 578,06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1 178 578,06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1 178 578,06</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1 178 578,06</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1 178 578,06</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Благоустройство</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19 841 136,87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19 435 447,40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15 841 427,64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15 841 427,64</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Формирование современной городской среды на территории Республики Саха (Якутия)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63 3 00 00000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19 841 136,87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19 435 447,40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15 841 427,64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15 841 427,64</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"Благоустройство территорий п. Айхал на 2022-2026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63 3 00 10000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17 841 136,87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17 435 447,40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15 841 427,64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15 841 427,64</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Содержание и ремонт объектов уличного освещения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63 3 00 10001</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5 857 213,67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5 857 213,67</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5 758 015,23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5 758 015,23</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63 3 00 10001</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5 857 213,67</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5 857 213,67</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5 758 015,23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5 758 015,23</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Очистка и посадка зеленой зоны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63 3 00 10002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63 3 00 10002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Организация ритуальных услуг и содержание мест захоронения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63 3 00 10003</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599 645,73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599 645,73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599 645,73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599 645,73</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63 3 00 10003</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599 645,73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599 645,73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599 645,73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599 645,73</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Содержание скверов и площадей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63 3 00 10004</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8 615 892,44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8 615 892,44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8 115 892,44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8 115 892,44</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63 3 00 10004</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8 615 892,44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8 615 892,44</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8 115 892,44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8 115 892,44</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Организация и утилизация бытовых и промышленных отходов, проведение рекультивации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63 3 00 10006</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63 3 00 10006</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Прочие мероприятия по благоустройству</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63 3 00 10009</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2 567 371,58</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2 161 682,11</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1 161 709,10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1 161 709,10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63 3 00 10009</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2 567 371,58</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2 161 682,11</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1 161 709,10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1 161 709,10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"Формирование комфортной городской среды на 2018-2024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63 1 F2 55550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63 1 F2 55550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2 000 000,00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ОБРАЗОВАНИЕ</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662 800,00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662 800,00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696 600,00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696 600,00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Молодежная политика и оздоровление детей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662 800,00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662 800,00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696 600,00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696 600,00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"Основные направления реализации молодежной политики на 2022-2026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07</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52 0 00 00000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662 800,00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662 800,00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696 600,00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696 600,00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52 3 00 00000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662 800,00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662 800,00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696 600,00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696 600,00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Организация и проведение мероприятий в области муниципальной молодежной политики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52 3 00 10001</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662 800,00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662 800,00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696 600,00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696 600,00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52 3 00 10001</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172 200,00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172 200,00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172 200,00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172 200,00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52 3 00 10001</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305 600,00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305 600,00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339 400,00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339 400,00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Социальное обеспечение и иные выплаты населению</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07</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52 3 00 10001</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300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185 000,00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185 000,00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185 000,00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185 000,00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КУЛЬТУРА, КИНЕМАТОГРАФИЯ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3 512 600,00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3 918 289,47</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3 692 616,00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3 692 616,00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Культура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3 512 600,00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3 918 289,47</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3 692 616,00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3 692 616,00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 xml:space="preserve">МП "Развитие культуры и </w:t>
            </w:r>
            <w:proofErr w:type="spellStart"/>
            <w:r w:rsidRPr="00D11BC1">
              <w:rPr>
                <w:b/>
                <w:bCs/>
                <w:i/>
                <w:iCs/>
                <w:color w:val="000000"/>
                <w:sz w:val="18"/>
                <w:szCs w:val="18"/>
              </w:rPr>
              <w:t>социокультурного</w:t>
            </w:r>
            <w:proofErr w:type="spellEnd"/>
            <w:r w:rsidRPr="00D11BC1">
              <w:rPr>
                <w:b/>
                <w:bCs/>
                <w:i/>
                <w:iCs/>
                <w:color w:val="000000"/>
                <w:sz w:val="18"/>
                <w:szCs w:val="18"/>
              </w:rPr>
              <w:t xml:space="preserve"> пространства на территории МО "Поселок Айхал" на 2022-2026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08</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50 0 00 00000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3 512 600,00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3 918 289,47</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3 692 616,00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3 692 616,00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Обеспечение прав граждан на участие в культурной жизни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50 3 00 00000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3 512 600,00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3 918 289,47</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3 692 616,00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3 692 616,00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Культурно-массовые и информационно-просветительские мероприятия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50 3 00 10000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3 512 600,00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3 918 289,47</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3 692 616,00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3 692 616,00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50 3 00 10000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144 200,00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144 200,00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144 200,00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144 200,00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50 3 00 10000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3 218 400,00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405 689,47</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3 624 089,47</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3 398 416,00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3 398 416,00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Социальное обеспечение и иные выплаты населению</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08</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04</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50 3 00 10000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300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СОЦИАЛЬНАЯ ПОЛИТИКА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7 967 411,58</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7 967 411,58</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8 484 535,29</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8 484 535,29</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Пенсионное обеспечение</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1 837 411,58</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1 837 411,58</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1 925 607,34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1 925 607,34</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Выполнение других обязательств муниципальных образований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99 5 00 71020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1 837 411,58</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1 837 411,58</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1 925 607,34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1 925 607,34</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Социальное обеспечение и иные выплаты населению</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99 5 00 71020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300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1 837 411,58</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1 837 411,58</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1 925 607,34</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1 925 607,34</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Социальное обеспечение населения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5 380 000,00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5 380 000,00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5 808 927,95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5 808 927,95</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Социальная поддержка граждан </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55 0 00 00000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2 830 000,00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2 830 000,00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2 830 000,00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2 830 000,00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Социальное обслуживание граждан</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55 3 00 00000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2 830 000,00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2 830 000,00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2 830 000,00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2 830 000,00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"Поддержка социально ориентированных некоммерческих организаций муниципального образования "Поселок Айхал" на 2022-2024 г.г."</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55 3 00 10010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Предоставление субсидий бюджетным, автономным учреждениям и иным некоммерческим организациям</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55 3 00 10010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"Социальная поддержка населения муниципального образования "Поселок Айхал" Мирнинского района Республики Саха (Якутия) на 2022-2024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55 3 00 10040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2 630 000,00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2 630 000,00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2 630 000,00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2 630 000,00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55 3 00 10040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680 000,00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680 000,00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680 000,00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680 000,00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Социальное обеспечение и иные выплаты населению</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55 3 00 10040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300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1 950 000,00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1 950 000,00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1 950 000,00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1 950 000,00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Обеспечение качественным жильем и повышение качества жилищно-коммунальных услуг</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2 550 000,00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2 978 927,95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2 978 927,95</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Подпрограмма «Обеспечение граждан доступным и комфортным жильем»</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61 3 00 00000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"Обеспечение качественным жильем на 2019-2025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61 3 00 10013</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Иные бюджетные ассигнования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61 3 00 10013</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800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"Обеспечение жильем молодых семей на 2022-2024 годы"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61 3 00 L4970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2 550 000,00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2 978 927,95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2 978 927,95</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Обеспечение жильем молодых семей (за счет средств МБ)</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3 00 L4970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2 550 000,00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2 978 927,95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2 978 927,95</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Межбюджетные трансферты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61 3 00 L4970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2 550 000,00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2 550 000,00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2 978 927,95</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2 978 927,95</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Прочие </w:t>
            </w: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Расходы в области социального обеспечения населения</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99 5 00 91012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99 5 00 91012</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Другие вопросы в области социальной политики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06</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06</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55 3 00 00000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Меры социальной поддержки отдельных категорий граждан</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06</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55 3 00 10040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750 000,00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 xml:space="preserve">Меры социальной поддержки для семьи </w:t>
            </w:r>
            <w:proofErr w:type="gramStart"/>
            <w:r w:rsidRPr="00D11BC1">
              <w:rPr>
                <w:b/>
                <w:bCs/>
                <w:i/>
                <w:iCs/>
                <w:color w:val="000000"/>
                <w:sz w:val="18"/>
                <w:szCs w:val="18"/>
              </w:rPr>
              <w:t xml:space="preserve">и </w:t>
            </w:r>
            <w:proofErr w:type="spellStart"/>
            <w:r w:rsidRPr="00D11BC1">
              <w:rPr>
                <w:b/>
                <w:bCs/>
                <w:i/>
                <w:iCs/>
                <w:color w:val="000000"/>
                <w:sz w:val="18"/>
                <w:szCs w:val="18"/>
              </w:rPr>
              <w:t>дете</w:t>
            </w:r>
            <w:proofErr w:type="spellEnd"/>
            <w:proofErr w:type="gramEnd"/>
            <w:r w:rsidRPr="00D11BC1">
              <w:rPr>
                <w:b/>
                <w:bCs/>
                <w:i/>
                <w:iCs/>
                <w:color w:val="000000"/>
                <w:sz w:val="18"/>
                <w:szCs w:val="18"/>
              </w:rPr>
              <w:t xml:space="preserve"> из малообеспеченных и многодетных семей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06</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55 3 00 10040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750 000,00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06</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55 3 00 10040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100 000,00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Социальное обеспечение и иные выплаты населению</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06</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55 3 00 10040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300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ФИЗИЧЕСКАЯ КУЛЬТУРА И СПОРТ</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835 700,00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835 700,00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Другие вопросы в области физической культуры и спорта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835 700,00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835 700,00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МП "Развитие физической культуры и спорта в п. Айхал Мирнинского района РС (Я) на 2022-2026 гг."</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57 0 00 00000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835 700,00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835 700,00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580 000,00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580 000,00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Развитие массового спорта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57 3 00 00000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835 700,00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835 700,00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Организация и проведение </w:t>
            </w:r>
            <w:proofErr w:type="spellStart"/>
            <w:r w:rsidRPr="00D11BC1">
              <w:rPr>
                <w:b/>
                <w:bCs/>
                <w:color w:val="000000"/>
                <w:sz w:val="18"/>
                <w:szCs w:val="18"/>
              </w:rPr>
              <w:t>физкультурно-оздоровиельных</w:t>
            </w:r>
            <w:proofErr w:type="spellEnd"/>
            <w:r w:rsidRPr="00D11BC1">
              <w:rPr>
                <w:b/>
                <w:bCs/>
                <w:color w:val="000000"/>
                <w:sz w:val="18"/>
                <w:szCs w:val="18"/>
              </w:rPr>
              <w:t xml:space="preserve"> и спортивно-массовых мероприятий</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57 3 00 10000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835 700,00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835 700,00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580 000,00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57 3 00 10000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150 000,00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150 000,00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Закупка товаров, работ и услуг для государственных (муниципальных) нужд</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11</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05</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57 3 00 10000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200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685 700,00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685 700,00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430 000,00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430 000,00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Обслуживание </w:t>
            </w:r>
            <w:proofErr w:type="spellStart"/>
            <w:r w:rsidRPr="00D11BC1">
              <w:rPr>
                <w:b/>
                <w:bCs/>
                <w:color w:val="000000"/>
                <w:sz w:val="18"/>
                <w:szCs w:val="18"/>
              </w:rPr>
              <w:t>госуд</w:t>
            </w:r>
            <w:proofErr w:type="spellEnd"/>
            <w:r w:rsidRPr="00D11BC1">
              <w:rPr>
                <w:b/>
                <w:bCs/>
                <w:color w:val="000000"/>
                <w:sz w:val="18"/>
                <w:szCs w:val="18"/>
              </w:rPr>
              <w:t>. и муниципального долга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Обслуживание государственного внутреннего и муниципального долга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 xml:space="preserve">Прочие </w:t>
            </w: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Обслуживание муниципального долга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99 5 00 91015</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Обслуживание государственного внутреннего и муниципального долга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13</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01</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99 5 00 91015</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700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МБТ ОБЩЕГО ХАРАКТЕРА БЮДЖЕТАМ СУБЪЕКТОВ РФ И МО</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Прочие межбюджетные трансферты общего характера</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proofErr w:type="spellStart"/>
            <w:r w:rsidRPr="00D11BC1">
              <w:rPr>
                <w:b/>
                <w:bCs/>
                <w:color w:val="000000"/>
                <w:sz w:val="18"/>
                <w:szCs w:val="18"/>
              </w:rPr>
              <w:t>Непрограммные</w:t>
            </w:r>
            <w:proofErr w:type="spellEnd"/>
            <w:r w:rsidRPr="00D11BC1">
              <w:rPr>
                <w:b/>
                <w:bCs/>
                <w:color w:val="000000"/>
                <w:sz w:val="18"/>
                <w:szCs w:val="18"/>
              </w:rPr>
              <w:t xml:space="preserve"> расходы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99 0 00 00000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Межбюджетные трансферты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99 6 00 00000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Субсидии, передаваемые в государственный бюджет  (отрицательный трансферт)</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99 6 00 88300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Межбюджетные трансферты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99 6 00 88300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i/>
                <w:iCs/>
                <w:color w:val="000000"/>
                <w:sz w:val="18"/>
                <w:szCs w:val="18"/>
              </w:rPr>
            </w:pPr>
            <w:r w:rsidRPr="00D11BC1">
              <w:rPr>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14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99 6 00 88510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i/>
                <w:iCs/>
                <w:color w:val="000000"/>
                <w:sz w:val="18"/>
                <w:szCs w:val="18"/>
              </w:rPr>
            </w:pPr>
            <w:r w:rsidRPr="00D11BC1">
              <w:rPr>
                <w:b/>
                <w:bCs/>
                <w:i/>
                <w:iCs/>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1 244 190,63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i/>
                <w:iCs/>
                <w:color w:val="000000"/>
                <w:sz w:val="18"/>
                <w:szCs w:val="18"/>
              </w:rPr>
            </w:pPr>
            <w:r w:rsidRPr="00D11BC1">
              <w:rPr>
                <w:b/>
                <w:bCs/>
                <w:i/>
                <w:iCs/>
                <w:color w:val="000000"/>
                <w:sz w:val="18"/>
                <w:szCs w:val="18"/>
              </w:rPr>
              <w:t>1 244 190,63</w:t>
            </w:r>
          </w:p>
        </w:tc>
      </w:tr>
      <w:tr w:rsidR="00D11BC1" w:rsidRPr="00D11BC1" w:rsidTr="00ED28AE">
        <w:trPr>
          <w:trHeight w:val="283"/>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D11BC1" w:rsidRPr="00D11BC1" w:rsidRDefault="00D11BC1" w:rsidP="00D11BC1">
            <w:pPr>
              <w:rPr>
                <w:b/>
                <w:bCs/>
                <w:color w:val="000000"/>
                <w:sz w:val="18"/>
                <w:szCs w:val="18"/>
              </w:rPr>
            </w:pPr>
            <w:r w:rsidRPr="00D11BC1">
              <w:rPr>
                <w:b/>
                <w:bCs/>
                <w:color w:val="000000"/>
                <w:sz w:val="18"/>
                <w:szCs w:val="18"/>
              </w:rPr>
              <w:t>Межбюджетные трансферты</w:t>
            </w:r>
          </w:p>
        </w:tc>
        <w:tc>
          <w:tcPr>
            <w:tcW w:w="42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14</w:t>
            </w:r>
          </w:p>
        </w:tc>
        <w:tc>
          <w:tcPr>
            <w:tcW w:w="46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03</w:t>
            </w:r>
          </w:p>
        </w:tc>
        <w:tc>
          <w:tcPr>
            <w:tcW w:w="1381"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99 6 00 88510</w:t>
            </w:r>
          </w:p>
        </w:tc>
        <w:tc>
          <w:tcPr>
            <w:tcW w:w="486" w:type="dxa"/>
            <w:tcBorders>
              <w:top w:val="nil"/>
              <w:left w:val="nil"/>
              <w:bottom w:val="single" w:sz="4" w:space="0" w:color="000000"/>
              <w:right w:val="single" w:sz="4" w:space="0" w:color="000000"/>
            </w:tcBorders>
            <w:shd w:val="clear" w:color="auto" w:fill="auto"/>
            <w:vAlign w:val="center"/>
            <w:hideMark/>
          </w:tcPr>
          <w:p w:rsidR="00D11BC1" w:rsidRPr="00D11BC1" w:rsidRDefault="00D11BC1" w:rsidP="00D11BC1">
            <w:pPr>
              <w:jc w:val="center"/>
              <w:rPr>
                <w:b/>
                <w:bCs/>
                <w:color w:val="000000"/>
                <w:sz w:val="18"/>
                <w:szCs w:val="18"/>
              </w:rPr>
            </w:pPr>
            <w:r w:rsidRPr="00D11BC1">
              <w:rPr>
                <w:b/>
                <w:bCs/>
                <w:color w:val="000000"/>
                <w:sz w:val="18"/>
                <w:szCs w:val="18"/>
              </w:rPr>
              <w:t>500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418"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c>
          <w:tcPr>
            <w:tcW w:w="1099"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0,00</w:t>
            </w:r>
          </w:p>
        </w:tc>
        <w:tc>
          <w:tcPr>
            <w:tcW w:w="1594" w:type="dxa"/>
            <w:tcBorders>
              <w:top w:val="nil"/>
              <w:left w:val="nil"/>
              <w:bottom w:val="single" w:sz="4" w:space="0" w:color="auto"/>
              <w:right w:val="single" w:sz="4" w:space="0" w:color="auto"/>
            </w:tcBorders>
            <w:shd w:val="clear" w:color="auto" w:fill="auto"/>
            <w:vAlign w:val="center"/>
            <w:hideMark/>
          </w:tcPr>
          <w:p w:rsidR="00D11BC1" w:rsidRPr="00D11BC1" w:rsidRDefault="00D11BC1" w:rsidP="00D11BC1">
            <w:pPr>
              <w:jc w:val="right"/>
              <w:rPr>
                <w:b/>
                <w:bCs/>
                <w:color w:val="000000"/>
                <w:sz w:val="18"/>
                <w:szCs w:val="18"/>
              </w:rPr>
            </w:pPr>
            <w:r w:rsidRPr="00D11BC1">
              <w:rPr>
                <w:b/>
                <w:bCs/>
                <w:color w:val="000000"/>
                <w:sz w:val="18"/>
                <w:szCs w:val="18"/>
              </w:rPr>
              <w:t>1 244 190,63</w:t>
            </w:r>
          </w:p>
        </w:tc>
      </w:tr>
    </w:tbl>
    <w:p w:rsidR="00ED28AE" w:rsidRDefault="00ED28AE" w:rsidP="003C3008">
      <w:pPr>
        <w:tabs>
          <w:tab w:val="left" w:pos="5655"/>
          <w:tab w:val="left" w:pos="5730"/>
          <w:tab w:val="left" w:pos="6525"/>
        </w:tabs>
        <w:jc w:val="both"/>
        <w:rPr>
          <w:sz w:val="18"/>
          <w:szCs w:val="18"/>
        </w:rPr>
        <w:sectPr w:rsidR="00ED28AE" w:rsidSect="008B50DE">
          <w:pgSz w:w="16838" w:h="11906" w:orient="landscape"/>
          <w:pgMar w:top="1418" w:right="851" w:bottom="567" w:left="851" w:header="567" w:footer="567" w:gutter="0"/>
          <w:cols w:space="720"/>
          <w:titlePg/>
          <w:docGrid w:linePitch="326"/>
        </w:sectPr>
      </w:pPr>
    </w:p>
    <w:tbl>
      <w:tblPr>
        <w:tblW w:w="15181" w:type="dxa"/>
        <w:tblInd w:w="95" w:type="dxa"/>
        <w:tblLook w:val="04A0"/>
      </w:tblPr>
      <w:tblGrid>
        <w:gridCol w:w="5400"/>
        <w:gridCol w:w="850"/>
        <w:gridCol w:w="567"/>
        <w:gridCol w:w="709"/>
        <w:gridCol w:w="1559"/>
        <w:gridCol w:w="851"/>
        <w:gridCol w:w="1559"/>
        <w:gridCol w:w="1701"/>
        <w:gridCol w:w="1985"/>
      </w:tblGrid>
      <w:tr w:rsidR="00D9434A" w:rsidRPr="00D9434A" w:rsidTr="00FB25E5">
        <w:trPr>
          <w:trHeight w:val="1284"/>
        </w:trPr>
        <w:tc>
          <w:tcPr>
            <w:tcW w:w="5400" w:type="dxa"/>
            <w:tcBorders>
              <w:top w:val="nil"/>
              <w:left w:val="nil"/>
              <w:bottom w:val="nil"/>
              <w:right w:val="nil"/>
            </w:tcBorders>
            <w:shd w:val="clear" w:color="auto" w:fill="auto"/>
            <w:vAlign w:val="center"/>
            <w:hideMark/>
          </w:tcPr>
          <w:p w:rsidR="00D9434A" w:rsidRPr="00D9434A" w:rsidRDefault="00D9434A" w:rsidP="00D9434A">
            <w:pPr>
              <w:rPr>
                <w:rFonts w:ascii="Calibri" w:hAnsi="Calibri"/>
                <w:sz w:val="18"/>
                <w:szCs w:val="18"/>
              </w:rPr>
            </w:pPr>
          </w:p>
        </w:tc>
        <w:tc>
          <w:tcPr>
            <w:tcW w:w="850"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567"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709"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851"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D9434A" w:rsidRPr="00D9434A" w:rsidRDefault="00D9434A" w:rsidP="00D9434A">
            <w:pPr>
              <w:jc w:val="right"/>
              <w:rPr>
                <w:rFonts w:ascii="Calibri" w:hAnsi="Calibri"/>
                <w:sz w:val="18"/>
                <w:szCs w:val="18"/>
              </w:rPr>
            </w:pPr>
          </w:p>
        </w:tc>
        <w:tc>
          <w:tcPr>
            <w:tcW w:w="3686" w:type="dxa"/>
            <w:gridSpan w:val="2"/>
            <w:tcBorders>
              <w:top w:val="nil"/>
              <w:left w:val="nil"/>
              <w:bottom w:val="nil"/>
              <w:right w:val="nil"/>
            </w:tcBorders>
            <w:shd w:val="clear" w:color="auto" w:fill="auto"/>
            <w:vAlign w:val="center"/>
            <w:hideMark/>
          </w:tcPr>
          <w:p w:rsidR="00D9434A" w:rsidRPr="00D9434A" w:rsidRDefault="00D9434A" w:rsidP="00D9434A">
            <w:pPr>
              <w:jc w:val="right"/>
              <w:rPr>
                <w:sz w:val="18"/>
                <w:szCs w:val="18"/>
              </w:rPr>
            </w:pPr>
            <w:r w:rsidRPr="00D9434A">
              <w:rPr>
                <w:sz w:val="18"/>
                <w:szCs w:val="18"/>
              </w:rPr>
              <w:t>Приложение №5</w:t>
            </w:r>
            <w:r w:rsidRPr="00D9434A">
              <w:rPr>
                <w:sz w:val="18"/>
                <w:szCs w:val="18"/>
              </w:rPr>
              <w:br/>
              <w:t>к решению сессии пос</w:t>
            </w:r>
            <w:r>
              <w:rPr>
                <w:sz w:val="18"/>
                <w:szCs w:val="18"/>
              </w:rPr>
              <w:t>елкового Совета депутатов</w:t>
            </w:r>
            <w:r>
              <w:rPr>
                <w:sz w:val="18"/>
                <w:szCs w:val="18"/>
              </w:rPr>
              <w:br/>
              <w:t>от «19</w:t>
            </w:r>
            <w:r w:rsidRPr="00D9434A">
              <w:rPr>
                <w:sz w:val="18"/>
                <w:szCs w:val="18"/>
              </w:rPr>
              <w:t xml:space="preserve">» </w:t>
            </w:r>
            <w:r>
              <w:rPr>
                <w:sz w:val="18"/>
                <w:szCs w:val="18"/>
              </w:rPr>
              <w:t>сентября 2023 года V-№ 14-6</w:t>
            </w:r>
            <w:r w:rsidRPr="00D9434A">
              <w:rPr>
                <w:sz w:val="18"/>
                <w:szCs w:val="18"/>
              </w:rPr>
              <w:t xml:space="preserve"> </w:t>
            </w:r>
          </w:p>
        </w:tc>
      </w:tr>
      <w:tr w:rsidR="00D9434A" w:rsidRPr="00D9434A" w:rsidTr="00FB25E5">
        <w:trPr>
          <w:trHeight w:val="410"/>
        </w:trPr>
        <w:tc>
          <w:tcPr>
            <w:tcW w:w="5400" w:type="dxa"/>
            <w:tcBorders>
              <w:top w:val="nil"/>
              <w:left w:val="nil"/>
              <w:bottom w:val="nil"/>
              <w:right w:val="nil"/>
            </w:tcBorders>
            <w:shd w:val="clear" w:color="auto" w:fill="auto"/>
            <w:vAlign w:val="center"/>
            <w:hideMark/>
          </w:tcPr>
          <w:p w:rsidR="00D9434A" w:rsidRPr="00D9434A" w:rsidRDefault="00D9434A" w:rsidP="00D9434A">
            <w:pPr>
              <w:rPr>
                <w:rFonts w:ascii="Calibri" w:hAnsi="Calibri"/>
                <w:sz w:val="18"/>
                <w:szCs w:val="18"/>
              </w:rPr>
            </w:pPr>
          </w:p>
        </w:tc>
        <w:tc>
          <w:tcPr>
            <w:tcW w:w="850"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567"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709"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851"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D9434A" w:rsidRPr="00D9434A" w:rsidRDefault="00D9434A" w:rsidP="00D9434A">
            <w:pPr>
              <w:jc w:val="right"/>
              <w:rPr>
                <w:rFonts w:ascii="Calibri" w:hAnsi="Calibri"/>
                <w:sz w:val="18"/>
                <w:szCs w:val="18"/>
              </w:rPr>
            </w:pPr>
          </w:p>
        </w:tc>
        <w:tc>
          <w:tcPr>
            <w:tcW w:w="3686" w:type="dxa"/>
            <w:gridSpan w:val="2"/>
            <w:tcBorders>
              <w:top w:val="nil"/>
              <w:left w:val="nil"/>
              <w:bottom w:val="nil"/>
              <w:right w:val="nil"/>
            </w:tcBorders>
            <w:shd w:val="clear" w:color="auto" w:fill="auto"/>
            <w:vAlign w:val="center"/>
            <w:hideMark/>
          </w:tcPr>
          <w:p w:rsidR="00D9434A" w:rsidRPr="00D9434A" w:rsidRDefault="00D9434A" w:rsidP="00D9434A">
            <w:pPr>
              <w:jc w:val="right"/>
              <w:rPr>
                <w:sz w:val="18"/>
                <w:szCs w:val="18"/>
              </w:rPr>
            </w:pPr>
            <w:r w:rsidRPr="00D9434A">
              <w:rPr>
                <w:sz w:val="18"/>
                <w:szCs w:val="18"/>
              </w:rPr>
              <w:t>таблица 5.1.</w:t>
            </w:r>
          </w:p>
        </w:tc>
      </w:tr>
      <w:tr w:rsidR="00D9434A" w:rsidRPr="00D9434A" w:rsidTr="00FB25E5">
        <w:trPr>
          <w:trHeight w:val="315"/>
        </w:trPr>
        <w:tc>
          <w:tcPr>
            <w:tcW w:w="5400" w:type="dxa"/>
            <w:tcBorders>
              <w:top w:val="nil"/>
              <w:left w:val="nil"/>
              <w:bottom w:val="nil"/>
              <w:right w:val="nil"/>
            </w:tcBorders>
            <w:shd w:val="clear" w:color="auto" w:fill="auto"/>
            <w:vAlign w:val="center"/>
            <w:hideMark/>
          </w:tcPr>
          <w:p w:rsidR="00D9434A" w:rsidRPr="00D9434A" w:rsidRDefault="00D9434A" w:rsidP="00D9434A">
            <w:pPr>
              <w:rPr>
                <w:rFonts w:ascii="Calibri" w:hAnsi="Calibri"/>
                <w:sz w:val="18"/>
                <w:szCs w:val="18"/>
              </w:rPr>
            </w:pPr>
          </w:p>
        </w:tc>
        <w:tc>
          <w:tcPr>
            <w:tcW w:w="850"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567"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709"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851" w:type="dxa"/>
            <w:tcBorders>
              <w:top w:val="nil"/>
              <w:left w:val="nil"/>
              <w:bottom w:val="nil"/>
              <w:right w:val="nil"/>
            </w:tcBorders>
            <w:shd w:val="clear" w:color="auto" w:fill="auto"/>
            <w:vAlign w:val="center"/>
            <w:hideMark/>
          </w:tcPr>
          <w:p w:rsidR="00D9434A" w:rsidRPr="00D9434A" w:rsidRDefault="00D9434A" w:rsidP="00D9434A">
            <w:pPr>
              <w:jc w:val="center"/>
              <w:rPr>
                <w:rFonts w:ascii="Calibri" w:hAnsi="Calibri"/>
                <w:sz w:val="18"/>
                <w:szCs w:val="18"/>
              </w:rPr>
            </w:pPr>
          </w:p>
        </w:tc>
        <w:tc>
          <w:tcPr>
            <w:tcW w:w="1559" w:type="dxa"/>
            <w:tcBorders>
              <w:top w:val="nil"/>
              <w:left w:val="nil"/>
              <w:bottom w:val="nil"/>
              <w:right w:val="nil"/>
            </w:tcBorders>
            <w:shd w:val="clear" w:color="auto" w:fill="auto"/>
            <w:vAlign w:val="center"/>
            <w:hideMark/>
          </w:tcPr>
          <w:p w:rsidR="00D9434A" w:rsidRPr="00D9434A" w:rsidRDefault="00D9434A" w:rsidP="00D9434A">
            <w:pPr>
              <w:jc w:val="right"/>
              <w:rPr>
                <w:rFonts w:ascii="Calibri" w:hAnsi="Calibri"/>
                <w:sz w:val="18"/>
                <w:szCs w:val="18"/>
              </w:rPr>
            </w:pPr>
          </w:p>
        </w:tc>
        <w:tc>
          <w:tcPr>
            <w:tcW w:w="1701" w:type="dxa"/>
            <w:tcBorders>
              <w:top w:val="nil"/>
              <w:left w:val="nil"/>
              <w:bottom w:val="nil"/>
              <w:right w:val="nil"/>
            </w:tcBorders>
            <w:shd w:val="clear" w:color="auto" w:fill="auto"/>
            <w:vAlign w:val="center"/>
            <w:hideMark/>
          </w:tcPr>
          <w:p w:rsidR="00D9434A" w:rsidRPr="00D9434A" w:rsidRDefault="00D9434A" w:rsidP="00D9434A">
            <w:pPr>
              <w:jc w:val="right"/>
              <w:rPr>
                <w:sz w:val="18"/>
                <w:szCs w:val="18"/>
              </w:rPr>
            </w:pPr>
          </w:p>
        </w:tc>
        <w:tc>
          <w:tcPr>
            <w:tcW w:w="1985" w:type="dxa"/>
            <w:tcBorders>
              <w:top w:val="nil"/>
              <w:left w:val="nil"/>
              <w:bottom w:val="nil"/>
              <w:right w:val="nil"/>
            </w:tcBorders>
            <w:shd w:val="clear" w:color="auto" w:fill="auto"/>
            <w:vAlign w:val="center"/>
            <w:hideMark/>
          </w:tcPr>
          <w:p w:rsidR="00D9434A" w:rsidRPr="00D9434A" w:rsidRDefault="00D9434A" w:rsidP="00D9434A">
            <w:pPr>
              <w:jc w:val="right"/>
              <w:rPr>
                <w:sz w:val="18"/>
                <w:szCs w:val="18"/>
              </w:rPr>
            </w:pPr>
          </w:p>
        </w:tc>
      </w:tr>
      <w:tr w:rsidR="00D9434A" w:rsidRPr="00D9434A" w:rsidTr="00FB25E5">
        <w:trPr>
          <w:trHeight w:val="675"/>
        </w:trPr>
        <w:tc>
          <w:tcPr>
            <w:tcW w:w="15181" w:type="dxa"/>
            <w:gridSpan w:val="9"/>
            <w:tcBorders>
              <w:top w:val="nil"/>
              <w:left w:val="nil"/>
              <w:bottom w:val="nil"/>
              <w:right w:val="nil"/>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w:t>
            </w:r>
          </w:p>
        </w:tc>
      </w:tr>
      <w:tr w:rsidR="00D9434A" w:rsidRPr="00D9434A" w:rsidTr="00FB25E5">
        <w:trPr>
          <w:trHeight w:val="20"/>
        </w:trPr>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Наименование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РЗ</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proofErr w:type="gramStart"/>
            <w:r w:rsidRPr="00D9434A">
              <w:rPr>
                <w:b/>
                <w:bCs/>
                <w:sz w:val="18"/>
                <w:szCs w:val="18"/>
              </w:rPr>
              <w:t>ПР</w:t>
            </w:r>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ЦСР</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ВР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План на 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Уточнение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Уточненный план на 2023 год</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ВСЕГО</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sz w:val="18"/>
                <w:szCs w:val="18"/>
              </w:rPr>
            </w:pPr>
            <w:r w:rsidRPr="00D9434A">
              <w:rPr>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sz w:val="18"/>
                <w:szCs w:val="18"/>
              </w:rPr>
            </w:pPr>
            <w:r w:rsidRPr="00D9434A">
              <w:rPr>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sz w:val="18"/>
                <w:szCs w:val="18"/>
              </w:rPr>
            </w:pPr>
            <w:r w:rsidRPr="00D9434A">
              <w:rPr>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sz w:val="18"/>
                <w:szCs w:val="18"/>
              </w:rPr>
            </w:pPr>
            <w:r w:rsidRPr="00D9434A">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391 711 373,36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-12 153 290,93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379 558 082,43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Администрация Муниципального Образования "Поселок Айхал" Мирнинского района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sz w:val="18"/>
                <w:szCs w:val="18"/>
              </w:rPr>
            </w:pPr>
            <w:r w:rsidRPr="00D9434A">
              <w:rPr>
                <w:sz w:val="18"/>
                <w:szCs w:val="18"/>
              </w:rPr>
              <w:t> </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sz w:val="18"/>
                <w:szCs w:val="18"/>
              </w:rPr>
            </w:pPr>
            <w:r w:rsidRPr="00D9434A">
              <w:rPr>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sz w:val="18"/>
                <w:szCs w:val="18"/>
              </w:rPr>
            </w:pPr>
            <w:r w:rsidRPr="00D9434A">
              <w:rPr>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sz w:val="18"/>
                <w:szCs w:val="18"/>
              </w:rPr>
            </w:pPr>
            <w:r w:rsidRPr="00D9434A">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391 711 373,36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-12 153 290,93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379 558 082,43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158 328 035,44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-3 292 106,30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155 035 929,14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6 162 625,50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130 700,00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6 293 325,50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6 162 625,50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130 700,00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6 293 325,50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6 162 625,50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130 700,00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6 293 325,50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Глава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99 1 00 11600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6 162 625,50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130 700,00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6 293 325,50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99 1 00 11600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6 155 025,50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128 400,00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6 283 425,50</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99 1 00 11600</w:t>
            </w:r>
          </w:p>
        </w:tc>
        <w:tc>
          <w:tcPr>
            <w:tcW w:w="85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7 600,00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2 300,00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9 900,00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806 160,00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29 979,00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836 139,00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806 160,00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29 979,00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836 139,00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806 160,00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29 979,00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836 139,00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содержание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806 160,00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29 979,00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836 139,00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304 610,00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304 610,00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156 730,00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29 979,00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186 709,00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344 820,00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344 820,00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98 071 514,51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-552 646,02</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97 518 868,49</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98 071 514,51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-552 646,02</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97 518 868,49</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98 071 514,51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-552 646,02</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97 518 868,49</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Расходы на содержание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98 071 514,51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-552 646,02</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97 518 868,49</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86 339 950,44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9 573,43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86 349 523,87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11 556 564,07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-563 244,45</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10 993 319,62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Социальной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175 000,00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1 025,00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176 025,00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Обеспечение проведения выборов и референдумов</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Обеспечение проведения выборов и референдумов</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Проведение выборов и референдумов</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Специальные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99 3 00 10020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Резервные фонды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Резервный фонд местной администрации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99 5 00 71100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1 500 000,00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99 5 00 71100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51 787 735,43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-2 900 139,28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48 887 596,15</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Профилактика правонарушений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54 0 00 00000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290 270,40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8 305,00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298 575,40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color w:val="000000"/>
                <w:sz w:val="18"/>
                <w:szCs w:val="18"/>
              </w:rPr>
            </w:pPr>
            <w:r w:rsidRPr="00D9434A">
              <w:rPr>
                <w:b/>
                <w:bCs/>
                <w:i/>
                <w:iCs/>
                <w:color w:val="000000"/>
                <w:sz w:val="18"/>
                <w:szCs w:val="18"/>
              </w:rPr>
              <w:t>МП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color w:val="000000"/>
                <w:sz w:val="18"/>
                <w:szCs w:val="18"/>
              </w:rPr>
            </w:pPr>
            <w:r w:rsidRPr="00D9434A">
              <w:rPr>
                <w:b/>
                <w:bCs/>
                <w:i/>
                <w:iCs/>
                <w:color w:val="000000"/>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color w:val="000000"/>
                <w:sz w:val="18"/>
                <w:szCs w:val="18"/>
              </w:rPr>
            </w:pPr>
            <w:r w:rsidRPr="00D9434A">
              <w:rPr>
                <w:b/>
                <w:bCs/>
                <w:i/>
                <w:iCs/>
                <w:color w:val="000000"/>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color w:val="000000"/>
                <w:sz w:val="18"/>
                <w:szCs w:val="18"/>
              </w:rPr>
            </w:pPr>
            <w:r w:rsidRPr="00D9434A">
              <w:rPr>
                <w:b/>
                <w:bCs/>
                <w:i/>
                <w:iCs/>
                <w:color w:val="000000"/>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color w:val="000000"/>
                <w:sz w:val="18"/>
                <w:szCs w:val="18"/>
              </w:rPr>
            </w:pPr>
            <w:r w:rsidRPr="00D9434A">
              <w:rPr>
                <w:b/>
                <w:bCs/>
                <w:i/>
                <w:iCs/>
                <w:color w:val="000000"/>
                <w:sz w:val="18"/>
                <w:szCs w:val="18"/>
              </w:rPr>
              <w:t>54 3 00 00000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color w:val="000000"/>
                <w:sz w:val="18"/>
                <w:szCs w:val="18"/>
              </w:rPr>
            </w:pPr>
            <w:r w:rsidRPr="00D9434A">
              <w:rPr>
                <w:b/>
                <w:bCs/>
                <w:i/>
                <w:iCs/>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10 000,00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color w:val="000000"/>
                <w:sz w:val="18"/>
                <w:szCs w:val="18"/>
              </w:rPr>
            </w:pPr>
            <w:r w:rsidRPr="00D9434A">
              <w:rPr>
                <w:b/>
                <w:bCs/>
                <w:color w:val="000000"/>
                <w:sz w:val="18"/>
                <w:szCs w:val="18"/>
              </w:rPr>
              <w:t>Профилактика экстремизма и терроризма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54 3 00 10010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color w:val="000000"/>
                <w:sz w:val="18"/>
                <w:szCs w:val="18"/>
              </w:rPr>
            </w:pPr>
            <w:r w:rsidRPr="00D9434A">
              <w:rPr>
                <w:b/>
                <w:bCs/>
                <w:color w:val="000000"/>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54 3 00 10010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color w:val="000000"/>
                <w:sz w:val="18"/>
                <w:szCs w:val="18"/>
              </w:rPr>
            </w:pPr>
            <w:r w:rsidRPr="00D9434A">
              <w:rPr>
                <w:b/>
                <w:bCs/>
                <w:color w:val="000000"/>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D9434A">
              <w:rPr>
                <w:b/>
                <w:bCs/>
                <w:i/>
                <w:iCs/>
                <w:sz w:val="18"/>
                <w:szCs w:val="18"/>
              </w:rPr>
              <w:t>Ресспублики</w:t>
            </w:r>
            <w:proofErr w:type="spellEnd"/>
            <w:r w:rsidRPr="00D9434A">
              <w:rPr>
                <w:b/>
                <w:bCs/>
                <w:i/>
                <w:iCs/>
                <w:sz w:val="18"/>
                <w:szCs w:val="18"/>
              </w:rPr>
              <w:t xml:space="preserve"> Саха (Якутия) на 2022-2026 г.г."</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54 3 00 00000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290 270,40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-1 695,00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288 575,40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Стимулирование и материально-техническое обеспечение деятельности народных дружин</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54 3 00 62770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231 640,66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231 640,66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выплаты государственных (муниципальных) органов привлекаемым лицам</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54 3 00 62770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219 640,66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219 640,66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54 3 00 62770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proofErr w:type="gramStart"/>
            <w:r w:rsidRPr="00D9434A">
              <w:rPr>
                <w:b/>
                <w:bCs/>
                <w:sz w:val="18"/>
                <w:szCs w:val="18"/>
              </w:rPr>
              <w:t>C</w:t>
            </w:r>
            <w:proofErr w:type="gramEnd"/>
            <w:r w:rsidRPr="00D9434A">
              <w:rPr>
                <w:b/>
                <w:bCs/>
                <w:sz w:val="18"/>
                <w:szCs w:val="18"/>
              </w:rPr>
              <w:t>офинансирование</w:t>
            </w:r>
            <w:proofErr w:type="spellEnd"/>
            <w:r w:rsidRPr="00D9434A">
              <w:rPr>
                <w:b/>
                <w:bCs/>
                <w:sz w:val="18"/>
                <w:szCs w:val="18"/>
              </w:rPr>
              <w:t xml:space="preserve"> расходных обязательств на стимулирование и материально-техническое обеспечение деятельности народных дружин</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54 3 00 S2770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28 629,74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28 629,74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выплаты государственных (муниципальных) органов привлекаемым лицам</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54 3 00 S2770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28 629,74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28 629,74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Содействие развитию добровольных народных дружин в сфере охраны общественного порядка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54 3 00 10005</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-1 695,00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28 305,00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выплаты государственных (муниципальных) органов привлекаемым лицам</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54 3 00 10005</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54 3 00 10005</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-1 695,00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28 305,00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51 497 465,03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-2 908 444,28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48 589 020,75</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Прочие </w:t>
            </w: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51 497 465,03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-2 908 444,28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48 589 020,75</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Расходы по управлению </w:t>
            </w:r>
            <w:proofErr w:type="spellStart"/>
            <w:r w:rsidRPr="00D9434A">
              <w:rPr>
                <w:b/>
                <w:bCs/>
                <w:i/>
                <w:iCs/>
                <w:sz w:val="18"/>
                <w:szCs w:val="18"/>
              </w:rPr>
              <w:t>муниицпальным</w:t>
            </w:r>
            <w:proofErr w:type="spellEnd"/>
            <w:r w:rsidRPr="00D9434A">
              <w:rPr>
                <w:b/>
                <w:bCs/>
                <w:i/>
                <w:iCs/>
                <w:sz w:val="18"/>
                <w:szCs w:val="18"/>
              </w:rPr>
              <w:t xml:space="preserve"> имуществом и земельными ресурсами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49 032 991,69</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-2 956 394,44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46 076 597,25</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49 032 991,69</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-3 003 594,44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46 029 397,25</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47 200,00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47 200,00</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Выполнение других обязательств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2 464 473,34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47 950,16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2 512 423,50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1 935 748,34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47 949,16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1 983 697,50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528 725,00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528 726,00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НАЦИОНАЛЬНАЯ ОБОРОНА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6 637 900,00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6 637 900,00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6 637 900,00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6 637 900,00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5 181 900,00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5 181 900,00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Прочие </w:t>
            </w: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5 181 900,00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5 181 900,00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99 5 00 51180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5 181 900,00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5 181 900,00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99 5 00 51180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5 181 900,00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-1 061 319,02</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4 120 580,98</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nil"/>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99 5 00 51180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single" w:sz="4" w:space="0" w:color="auto"/>
              <w:left w:val="nil"/>
              <w:bottom w:val="nil"/>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701" w:type="dxa"/>
            <w:tcBorders>
              <w:top w:val="single" w:sz="4" w:space="0" w:color="auto"/>
              <w:left w:val="nil"/>
              <w:bottom w:val="nil"/>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1 061 319,02</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1 061 319,02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1 456 000,00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1 456 000,00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Прочие </w:t>
            </w: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1 456 000,00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1 456 000,00</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Выполнение других обязательств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1 456 000,00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1 456 000,00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1 456 000,00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1 456 000,00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НАЦ</w:t>
            </w:r>
            <w:proofErr w:type="gramStart"/>
            <w:r w:rsidRPr="00D9434A">
              <w:rPr>
                <w:b/>
                <w:bCs/>
                <w:sz w:val="18"/>
                <w:szCs w:val="18"/>
              </w:rPr>
              <w:t>.Б</w:t>
            </w:r>
            <w:proofErr w:type="gramEnd"/>
            <w:r w:rsidRPr="00D9434A">
              <w:rPr>
                <w:b/>
                <w:bCs/>
                <w:sz w:val="18"/>
                <w:szCs w:val="18"/>
              </w:rPr>
              <w:t>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1 653 474,46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-131 722,36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1 521 752,10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Органы юстиции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Прочие </w:t>
            </w: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Выполнение отдельных государственных полномочий по государственной регистрации актов гражданского состояния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99 5 00 59300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99 5 00 59300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126 100,00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1 527 374,46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-131 722,36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1 395 652,10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"Предупреждение и ликвидация последствий чрезвычайных ситуаций на территории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64 0 00 00000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1 527 374,46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-131 722,36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1 395 652,10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Обеспечение безопасности жизнедеятельности населения Республики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64 3 00 10030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1 527 374,46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-131 722,36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1 395 652,10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64 3 00 10030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1 477 374,46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-131 722,36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1 345 652,10</w:t>
            </w:r>
          </w:p>
        </w:tc>
      </w:tr>
      <w:tr w:rsidR="00D9434A" w:rsidRPr="00D9434A" w:rsidTr="00FB25E5">
        <w:trPr>
          <w:trHeight w:val="20"/>
        </w:trPr>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Резервный фонд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64 3 00 10030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64 3 00 10030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НАЦИОНАЛЬНАЯ ЭКОНОМИКА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70 157 771,81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-12 105 022,11</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58 052 749,70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Сельское хозяйство и рыболовство</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382 700,20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199 917,83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582 618,03</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382 700,20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199 917,83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582 618,03</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Прочие </w:t>
            </w: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382 700,20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199 917,83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582 618,03</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Выполнение отдельных государственных полномочий по организации мероприятий по предупреждению и </w:t>
            </w:r>
            <w:proofErr w:type="spellStart"/>
            <w:r w:rsidRPr="00D9434A">
              <w:rPr>
                <w:b/>
                <w:bCs/>
                <w:i/>
                <w:iCs/>
                <w:sz w:val="18"/>
                <w:szCs w:val="18"/>
              </w:rPr>
              <w:t>ликивдации</w:t>
            </w:r>
            <w:proofErr w:type="spellEnd"/>
            <w:r w:rsidRPr="00D9434A">
              <w:rPr>
                <w:b/>
                <w:bCs/>
                <w:i/>
                <w:iCs/>
                <w:sz w:val="18"/>
                <w:szCs w:val="18"/>
              </w:rPr>
              <w:t xml:space="preserve"> болезней животных, их лечению, защите населения от болезней, общих для человека и животных</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99 5 0069360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218 000,00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418 000,00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99 5 0069360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218 000,00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418 000,00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Расходы в области сельского хозяйства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99 5 0091005</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182 700,20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-18 082,17</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164 618,03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99 5 0091005</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182 700,20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-18 082,17</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164 618,03</w:t>
            </w:r>
          </w:p>
        </w:tc>
      </w:tr>
      <w:tr w:rsidR="00D9434A" w:rsidRPr="00D9434A" w:rsidTr="00FB25E5">
        <w:trPr>
          <w:trHeight w:val="20"/>
        </w:trPr>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Транспорт</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598 613,00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598 613,00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Расходы в области дорожно-транспортного комплекса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08</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99 5 00 91008</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598 613,00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598 613,00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99 5 00 91008</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99 5 00 91008</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598 612,00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598 612,00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-12 603 779,94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56 340 678,67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МП "Комплексное развитие транспортной инфраструктуры муниципального образования "Поселок Айхал" на 2022-2026 годы"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60 0 00 00000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-12 603 779,94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56 340 678,67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Развитие транспортного комплекса Республики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60 3 00 10030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-12 603 779,94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56 340 678,67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Содержание, текущий и капитальный ремонт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60 3 00 10030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-12 603 779,94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56 340 678,67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09</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60 3 00 10030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68 944 458,61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-12 603 779,94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56 340 678,67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298 840,00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530 840,00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68 0 00 00000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300 000,00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Развитие предпринимательства и туризма в Республике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68 3 00 10000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300 000,00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68 3 00 10000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300 000,00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-1 160,00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230 840,00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Прочие </w:t>
            </w: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-1 160,00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230 840,00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Расходы по управлению </w:t>
            </w:r>
            <w:proofErr w:type="spellStart"/>
            <w:r w:rsidRPr="00D9434A">
              <w:rPr>
                <w:b/>
                <w:bCs/>
                <w:i/>
                <w:iCs/>
                <w:sz w:val="18"/>
                <w:szCs w:val="18"/>
              </w:rPr>
              <w:t>муниицпальным</w:t>
            </w:r>
            <w:proofErr w:type="spellEnd"/>
            <w:r w:rsidRPr="00D9434A">
              <w:rPr>
                <w:b/>
                <w:bCs/>
                <w:i/>
                <w:iCs/>
                <w:sz w:val="18"/>
                <w:szCs w:val="18"/>
              </w:rPr>
              <w:t xml:space="preserve"> имуществом и земельными ресурсами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-1 160,00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230 840,00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232 000,00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-1 160,00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230 840,00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95 847 045,15</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1 380 354,88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97 227 400,03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Жилищное хозяйство</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16 218 072,86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1 322 875,31</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17 540 948,17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Обеспечение качественным жильем Республики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102 562,00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102 562,00</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"Обеспечение качественным жильем на 2019-2025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102 562,00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102 562,00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Обеспечение качественным жильем Республики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102 562,00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102 562,00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102 562,00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102 562,00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400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Управление собственностью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831 643,27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-13 293,23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818 350,04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"Капитальный и текущий ремонт многоквартирных домов и жилых помещений, принадлежащих МО "Поселок Айхал" на 2022-2027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61 3 00 10020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499 999,98</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499 999,98</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"Утепление сетей водоотведения в многоквартирных жилых домах на территории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61 3 00 10020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"Энергосбережение и повышение энергетической эффективности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61 3 00 10061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331 643,29</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-13 293,23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318 350,06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Прочие </w:t>
            </w: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15 283 867,59</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1 336 168,54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16 620 036,13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99 5 00 11020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716 907,00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382 676,78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1 099 583,78</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99 5 00 11020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716 907,00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382 676,78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1 099 583,78</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Расходы по управлению </w:t>
            </w:r>
            <w:proofErr w:type="spellStart"/>
            <w:r w:rsidRPr="00D9434A">
              <w:rPr>
                <w:b/>
                <w:bCs/>
                <w:i/>
                <w:iCs/>
                <w:sz w:val="18"/>
                <w:szCs w:val="18"/>
              </w:rPr>
              <w:t>муниицпальным</w:t>
            </w:r>
            <w:proofErr w:type="spellEnd"/>
            <w:r w:rsidRPr="00D9434A">
              <w:rPr>
                <w:b/>
                <w:bCs/>
                <w:i/>
                <w:iCs/>
                <w:sz w:val="18"/>
                <w:szCs w:val="18"/>
              </w:rPr>
              <w:t xml:space="preserve"> имуществом и земельными ресурсами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1 900 298,19</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953 491,76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2 853 789,95</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1 900 298,19</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953 491,76</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2 853 789,95</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Расходы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99 5 00 91009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12 666 662,40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12 666 662,40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99 5 00 91009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12 666 662,40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12 666 662,40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Коммунальное хозяйство</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572 045,71</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14 636 739,34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"Утепление сетей водоотведения в многоквартирных жилых домах на территории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14 064 693,63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Развитие систем коммунальной инфраструктуры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14 064 693,63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14 064 693,63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"Энергосбережение и повышение энергетической эффективности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572 045,71</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572 045,71</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Мероприятия по энергосбережению и повышению энергетической эффективности на объектах муниципальной собственности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61 3 00 10061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572 045,71</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572 045,71</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02</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61 3 00 10061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572 045,71</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572 045,71</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Благоустройство</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65 564 278,66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-514 566,14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65 049 712,52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"Энергосбережение и повышение энергетической эффективности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61 3 00 10061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99 000,00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99 000,00</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"Формирование комфортной городской среды на 2018-2024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63 0 00 00000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24 086 565,62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24 086 565,62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1 F2 55550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5 132 372,42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5 132 372,42</w:t>
            </w:r>
          </w:p>
        </w:tc>
      </w:tr>
      <w:tr w:rsidR="00D9434A" w:rsidRPr="00D9434A" w:rsidTr="00FB25E5">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sz w:val="18"/>
                <w:szCs w:val="18"/>
              </w:rPr>
            </w:pPr>
            <w:r w:rsidRPr="00D9434A">
              <w:rPr>
                <w:b/>
                <w:bCs/>
                <w:sz w:val="18"/>
                <w:szCs w:val="18"/>
              </w:rPr>
              <w:t>Ведомственные проекты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11 954 193,20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11 954 193,20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Обеспечение благоустройства общественных пространств</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2 737 918,80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2 737 918,80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Обеспечение благоустройства </w:t>
            </w:r>
            <w:proofErr w:type="spellStart"/>
            <w:r w:rsidRPr="00D9434A">
              <w:rPr>
                <w:b/>
                <w:bCs/>
                <w:sz w:val="18"/>
                <w:szCs w:val="18"/>
              </w:rPr>
              <w:t>одворовых</w:t>
            </w:r>
            <w:proofErr w:type="spellEnd"/>
            <w:r w:rsidRPr="00D9434A">
              <w:rPr>
                <w:b/>
                <w:bCs/>
                <w:sz w:val="18"/>
                <w:szCs w:val="18"/>
              </w:rPr>
              <w:t xml:space="preserve"> территорий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63 3 00 10020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3 061 224,00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3 061 224,00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63 3 00 10030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6 155 050,40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6 155 050,40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Реализация мероприятий планов социального развития центров экономического </w:t>
            </w:r>
            <w:proofErr w:type="spellStart"/>
            <w:r w:rsidRPr="00D9434A">
              <w:rPr>
                <w:b/>
                <w:bCs/>
                <w:sz w:val="18"/>
                <w:szCs w:val="18"/>
              </w:rPr>
              <w:t>раста</w:t>
            </w:r>
            <w:proofErr w:type="spellEnd"/>
            <w:r w:rsidRPr="00D9434A">
              <w:rPr>
                <w:b/>
                <w:bCs/>
                <w:sz w:val="18"/>
                <w:szCs w:val="18"/>
              </w:rPr>
              <w:t xml:space="preserve"> субъектов Российской Федерации, входящих в состав Дальневосточного федерального округа (Реализация проекта "1000 дворов")</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R505А</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7 000 000,00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7 000 000,00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МП "Благоустройство территории п. Айхал на 2022-2026 годы"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63 3 00 10000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41 378 713,04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-514 566,14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40 864 146,90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Содержание и ремонт объектов уличного освещения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63 3 00 10001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3 440 655,28</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-234 389,74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3 206 265,54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63 3 00 10001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3 440 655,28</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-234 389,74</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3 206 265,54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Очистка и посадка зеленой зоны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63 3 00 10002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400 000,00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-2 055,92</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397 944,08</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63 3 00 10002</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-2 055,92</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397 944,08</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Организация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63 3 00 10003</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578 221,02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578 221,02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63 3 00 10003</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578 221,02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578 221,02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Содержание скверов и площадей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63 3 00 10004</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7 988 426,32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7 988 426,32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63 3 00 10004</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7 988 426,32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7 988 426,32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Организация и утилизация бытовых и промышленных отходов, проведение рекультивации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63 3 00 10006</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63 3 00 10006</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Прочие мероприятия по благоустройству</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63 3 00 10009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28 971 410,42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-278 120,48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28 693 289,94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63 3 00 10009</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28 971 410,42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-278 120,48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28 693 289,94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ОХРАНА ОКРУЖАЮЩЕЙ СРЕДЫ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7 578,93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4 888 265,74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7 578,93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4 888 265,74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Обеспечение экологической безопасности, рационального природопользования и развитие лесного хозяйства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71 0 00 00000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7 578,93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4 888 265,74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"Экология и охрана окружающей среды в муниципальном образовании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06</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71 3 00 10010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7 578,93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4 888 265,74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Организация мероприятий по охране окружающей среды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71 3 00 10010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7 578,93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4 888 265,74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71 3 00 10010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4 880 686,81</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7 578,93</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4 888 265,74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ОБРАЗОВАНИЕ</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765 537,98</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280 138,88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1 045 676,86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Молодежная политика и оздоровление детей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765 537,98</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280 138,88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1 045 676,86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"Основные направления реализации молодежной политики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52 0 00 00000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765 537,98</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280 138,88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1 045 676,86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52 3 00 00000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765 537,98</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280 138,88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1 045 676,86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Организация и проведение мероприятий в области муниципальной молодежной политики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52 3 00 10001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615 061,66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615 061,66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52 3 00 10001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88 450,00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88 450,00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52 3 00 10001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319 111,66</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319 111,66</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52 3 00 10001</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207 500,00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207 500,00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Организация </w:t>
            </w:r>
            <w:proofErr w:type="spellStart"/>
            <w:r w:rsidRPr="00D9434A">
              <w:rPr>
                <w:b/>
                <w:bCs/>
                <w:sz w:val="18"/>
                <w:szCs w:val="18"/>
              </w:rPr>
              <w:t>профориентационной</w:t>
            </w:r>
            <w:proofErr w:type="spellEnd"/>
            <w:r w:rsidRPr="00D9434A">
              <w:rPr>
                <w:b/>
                <w:bCs/>
                <w:sz w:val="18"/>
                <w:szCs w:val="18"/>
              </w:rPr>
              <w:t xml:space="preserve"> работы среди молодежи и дальнейшее трудоустройство</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52 3 00 10060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150 476,32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280 138,88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430 615,20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07</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52 3 00 10060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150 476,32</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280 138,88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430 615,20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КУЛЬТУРА, КИНЕМАТОГРАФИЯ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1 012 326,48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3 439 404,52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Культура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1 012 326,48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3 439 404,52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МП "Развитие культуры и </w:t>
            </w:r>
            <w:proofErr w:type="spellStart"/>
            <w:r w:rsidRPr="00D9434A">
              <w:rPr>
                <w:b/>
                <w:bCs/>
                <w:i/>
                <w:iCs/>
                <w:sz w:val="18"/>
                <w:szCs w:val="18"/>
              </w:rPr>
              <w:t>социокультурного</w:t>
            </w:r>
            <w:proofErr w:type="spellEnd"/>
            <w:r w:rsidRPr="00D9434A">
              <w:rPr>
                <w:b/>
                <w:bCs/>
                <w:i/>
                <w:iCs/>
                <w:sz w:val="18"/>
                <w:szCs w:val="18"/>
              </w:rPr>
              <w:t xml:space="preserve"> пространства на территории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08</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50 0 00 00000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1 012 326,48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3 439 404,52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Обеспечение прав граждан на участие в культурной жизни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50 3 00 00000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1 012 326,48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3 439 404,52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Культурно-массовые и информационно-просветительские мероприятия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50 3 00 10000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2 427 078,04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1 012 326,48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3 439 404,52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50 3 00 10000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263 000,00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263 000,00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50 3 00 10000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1 794 078,04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1 012 326,48</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2 806 404,52</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08</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04</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50 3 00 10000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370 000,00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370 000,00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СОЦИАЛЬНАЯ ПОЛИТИКА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48 067 526,37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695 160,67</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48 762 687,04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Пенсионное обеспечение</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2 074 704,14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2 074 704,14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Выполнение других обязательств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99 5 00 71020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2 074 704,14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2 074 704,14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01</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99 5 00 71020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2 074 704,14</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2 074 704,14</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45 120 809,73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603 666,67</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45 724 476,40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Социальная поддержка граждан </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55 0 00 00000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3 645 000,00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603 666,67</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4 248 666,67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обслуживание граждан</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55 3 00 00000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3 645 000,00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603 666,67</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4 248 666,67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"Поддержка социально ориентированных некоммерческих организаций муниципального образования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55 3 00 10010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1 000 000,00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 xml:space="preserve">Субсидии некоммерческим организациям (за исключением  </w:t>
            </w:r>
            <w:proofErr w:type="spellStart"/>
            <w:r w:rsidRPr="00D9434A">
              <w:rPr>
                <w:b/>
                <w:bCs/>
                <w:sz w:val="18"/>
                <w:szCs w:val="18"/>
              </w:rPr>
              <w:t>государстенных</w:t>
            </w:r>
            <w:proofErr w:type="spellEnd"/>
            <w:r w:rsidRPr="00D9434A">
              <w:rPr>
                <w:b/>
                <w:bCs/>
                <w:sz w:val="18"/>
                <w:szCs w:val="18"/>
              </w:rPr>
              <w:t xml:space="preserve"> (муниципальных) учреждений)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55 3 00 10010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1 000 000,00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2 645 000,00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603 666,67</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3 248 666,67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645 000,00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503 666,67</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1 148 666,67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2 000 000,00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100 000,00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2 100 000,00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Обеспечение качественным жильем и повышение качества жилищно-коммунальных услуг</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41 475 809,73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41 475 809,73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Обеспечение качественным жильем и повышение качества жилищно-коммунальных услуг</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41 475 809,73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41 475 809,73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"Обеспечение качественным жильем на 2019-2025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61 3 00 10013</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38 925 809,73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38 925 809,73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61 3 00 10013</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38 925 809,73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38 925 809,73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"Обеспечение жильем молодых семей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61 3 00 L4970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2 550 000,00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2 550 000,00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Межбюджетные трансферты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61 3 00 L4970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2 550 000,00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2 550 000,00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872 012,50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91 494,00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963 506,50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МП "Обеспечение общественного порядка и профилактики правонарушений на территории </w:t>
            </w:r>
            <w:proofErr w:type="spellStart"/>
            <w:r w:rsidRPr="00D9434A">
              <w:rPr>
                <w:b/>
                <w:bCs/>
                <w:i/>
                <w:iCs/>
                <w:sz w:val="18"/>
                <w:szCs w:val="18"/>
              </w:rPr>
              <w:t>мунициипального</w:t>
            </w:r>
            <w:proofErr w:type="spellEnd"/>
            <w:r w:rsidRPr="00D9434A">
              <w:rPr>
                <w:b/>
                <w:bCs/>
                <w:i/>
                <w:iCs/>
                <w:sz w:val="18"/>
                <w:szCs w:val="18"/>
              </w:rPr>
              <w:t xml:space="preserve"> образования "Поселок Айхал" Мирнинского района Республики Саха (Якутия) на 2022-2026 г.г."</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55 3 00 00000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872 012,50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91 494,00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963 506,50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Меры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872 012,50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91 494,00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963 506,50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Меры социальной поддержки для семьи </w:t>
            </w:r>
            <w:proofErr w:type="gramStart"/>
            <w:r w:rsidRPr="00D9434A">
              <w:rPr>
                <w:b/>
                <w:bCs/>
                <w:i/>
                <w:iCs/>
                <w:sz w:val="18"/>
                <w:szCs w:val="18"/>
              </w:rPr>
              <w:t xml:space="preserve">и </w:t>
            </w:r>
            <w:proofErr w:type="spellStart"/>
            <w:r w:rsidRPr="00D9434A">
              <w:rPr>
                <w:b/>
                <w:bCs/>
                <w:i/>
                <w:iCs/>
                <w:sz w:val="18"/>
                <w:szCs w:val="18"/>
              </w:rPr>
              <w:t>дете</w:t>
            </w:r>
            <w:proofErr w:type="spellEnd"/>
            <w:proofErr w:type="gramEnd"/>
            <w:r w:rsidRPr="00D9434A">
              <w:rPr>
                <w:b/>
                <w:bCs/>
                <w:i/>
                <w:iCs/>
                <w:sz w:val="18"/>
                <w:szCs w:val="18"/>
              </w:rPr>
              <w:t xml:space="preserve"> из малообеспеченных и многодетных семей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872 012,50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91 494,00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963 506,50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572 012,50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100 000,00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FB25E5">
            <w:pPr>
              <w:ind w:left="-674" w:firstLine="674"/>
              <w:jc w:val="right"/>
              <w:rPr>
                <w:b/>
                <w:bCs/>
                <w:sz w:val="18"/>
                <w:szCs w:val="18"/>
              </w:rPr>
            </w:pPr>
            <w:r w:rsidRPr="00D9434A">
              <w:rPr>
                <w:b/>
                <w:bCs/>
                <w:sz w:val="18"/>
                <w:szCs w:val="18"/>
              </w:rPr>
              <w:t>672 012,50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06</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300 000,00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-8 506,00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291 494,00</w:t>
            </w:r>
          </w:p>
        </w:tc>
      </w:tr>
      <w:tr w:rsidR="00D9434A" w:rsidRPr="00D9434A" w:rsidTr="00FB25E5">
        <w:trPr>
          <w:trHeight w:val="20"/>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rPr>
                <w:b/>
                <w:bCs/>
                <w:sz w:val="18"/>
                <w:szCs w:val="18"/>
              </w:rPr>
            </w:pPr>
            <w:r w:rsidRPr="00D9434A">
              <w:rPr>
                <w:b/>
                <w:bCs/>
                <w:sz w:val="18"/>
                <w:szCs w:val="18"/>
              </w:rPr>
              <w:t>ФИЗИЧЕСКАЯ КУЛЬТУРА И СПОРТ</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1 702 126,67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Другие вопросы в области физической культуры и спорта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1 702 126,67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МП "Развитие физической культуры и спорта в п. Айхал Мирнинского района РС (Я) на 2022-2026 гг."</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57 0 00 00000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1 702 126,67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Развитие массового спорта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57 3 00 00000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1 702 126,67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 xml:space="preserve">Организация и проведение </w:t>
            </w:r>
            <w:proofErr w:type="spellStart"/>
            <w:r w:rsidRPr="00D9434A">
              <w:rPr>
                <w:b/>
                <w:bCs/>
                <w:i/>
                <w:iCs/>
                <w:sz w:val="18"/>
                <w:szCs w:val="18"/>
              </w:rPr>
              <w:t>физкультурно-оздоровиельных</w:t>
            </w:r>
            <w:proofErr w:type="spellEnd"/>
            <w:r w:rsidRPr="00D9434A">
              <w:rPr>
                <w:b/>
                <w:bCs/>
                <w:i/>
                <w:iCs/>
                <w:sz w:val="18"/>
                <w:szCs w:val="18"/>
              </w:rPr>
              <w:t xml:space="preserve"> и спортивно-массовых мероприятий</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57 3 00 10000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1 702 126,67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1 702 126,67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57 3 00 10000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552 815,00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552 815,00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57 3 00 10000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649 311,67</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649 311,67</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05</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57 3 00 10000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500 000,00</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500 000,00</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МБТ ОБЩЕГО ХАРАКТЕРА БЮДЖЕТАМ СУБЪЕКТОВ РФ И МО</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proofErr w:type="spellStart"/>
            <w:r w:rsidRPr="00D9434A">
              <w:rPr>
                <w:b/>
                <w:bCs/>
                <w:sz w:val="18"/>
                <w:szCs w:val="18"/>
              </w:rPr>
              <w:t>Непрограммные</w:t>
            </w:r>
            <w:proofErr w:type="spellEnd"/>
            <w:r w:rsidRPr="00D9434A">
              <w:rPr>
                <w:b/>
                <w:bCs/>
                <w:sz w:val="18"/>
                <w:szCs w:val="18"/>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Межбюджетные трансферты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99 6 00 00000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i/>
                <w:iCs/>
                <w:sz w:val="18"/>
                <w:szCs w:val="18"/>
              </w:rPr>
            </w:pPr>
            <w:r w:rsidRPr="00D9434A">
              <w:rPr>
                <w:b/>
                <w:bCs/>
                <w:i/>
                <w:iCs/>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14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99 6 00 88510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i/>
                <w:iCs/>
                <w:sz w:val="18"/>
                <w:szCs w:val="18"/>
              </w:rPr>
            </w:pPr>
            <w:r w:rsidRPr="00D9434A">
              <w:rPr>
                <w:b/>
                <w:bCs/>
                <w:i/>
                <w:iCs/>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i/>
                <w:iCs/>
                <w:sz w:val="18"/>
                <w:szCs w:val="18"/>
              </w:rPr>
            </w:pPr>
            <w:r w:rsidRPr="00D9434A">
              <w:rPr>
                <w:b/>
                <w:bCs/>
                <w:i/>
                <w:i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r>
      <w:tr w:rsidR="00D9434A" w:rsidRPr="00D9434A" w:rsidTr="00FB25E5">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D9434A" w:rsidRPr="00D9434A" w:rsidRDefault="00D9434A" w:rsidP="00D9434A">
            <w:pPr>
              <w:rPr>
                <w:b/>
                <w:bCs/>
                <w:sz w:val="18"/>
                <w:szCs w:val="18"/>
              </w:rPr>
            </w:pPr>
            <w:r w:rsidRPr="00D9434A">
              <w:rPr>
                <w:b/>
                <w:bCs/>
                <w:sz w:val="18"/>
                <w:szCs w:val="18"/>
              </w:rPr>
              <w:t>Межбюджетные трансферты</w:t>
            </w:r>
          </w:p>
        </w:tc>
        <w:tc>
          <w:tcPr>
            <w:tcW w:w="850"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803</w:t>
            </w:r>
          </w:p>
        </w:tc>
        <w:tc>
          <w:tcPr>
            <w:tcW w:w="567"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14</w:t>
            </w:r>
          </w:p>
        </w:tc>
        <w:tc>
          <w:tcPr>
            <w:tcW w:w="70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99 6 00 88510</w:t>
            </w:r>
          </w:p>
        </w:tc>
        <w:tc>
          <w:tcPr>
            <w:tcW w:w="851" w:type="dxa"/>
            <w:tcBorders>
              <w:top w:val="nil"/>
              <w:left w:val="nil"/>
              <w:bottom w:val="single" w:sz="4" w:space="0" w:color="000000"/>
              <w:right w:val="single" w:sz="4" w:space="0" w:color="000000"/>
            </w:tcBorders>
            <w:shd w:val="clear" w:color="auto" w:fill="auto"/>
            <w:vAlign w:val="center"/>
            <w:hideMark/>
          </w:tcPr>
          <w:p w:rsidR="00D9434A" w:rsidRPr="00D9434A" w:rsidRDefault="00D9434A" w:rsidP="00D9434A">
            <w:pPr>
              <w:jc w:val="center"/>
              <w:rPr>
                <w:b/>
                <w:bCs/>
                <w:sz w:val="18"/>
                <w:szCs w:val="18"/>
              </w:rPr>
            </w:pPr>
            <w:r w:rsidRPr="00D9434A">
              <w:rPr>
                <w:b/>
                <w:bCs/>
                <w:sz w:val="18"/>
                <w:szCs w:val="18"/>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0,00</w:t>
            </w:r>
          </w:p>
        </w:tc>
        <w:tc>
          <w:tcPr>
            <w:tcW w:w="1985" w:type="dxa"/>
            <w:tcBorders>
              <w:top w:val="nil"/>
              <w:left w:val="nil"/>
              <w:bottom w:val="single" w:sz="4" w:space="0" w:color="auto"/>
              <w:right w:val="single" w:sz="4" w:space="0" w:color="auto"/>
            </w:tcBorders>
            <w:shd w:val="clear" w:color="auto" w:fill="auto"/>
            <w:vAlign w:val="center"/>
            <w:hideMark/>
          </w:tcPr>
          <w:p w:rsidR="00D9434A" w:rsidRPr="00D9434A" w:rsidRDefault="00D9434A" w:rsidP="00D9434A">
            <w:pPr>
              <w:jc w:val="right"/>
              <w:rPr>
                <w:b/>
                <w:bCs/>
                <w:sz w:val="18"/>
                <w:szCs w:val="18"/>
              </w:rPr>
            </w:pPr>
            <w:r w:rsidRPr="00D9434A">
              <w:rPr>
                <w:b/>
                <w:bCs/>
                <w:sz w:val="18"/>
                <w:szCs w:val="18"/>
              </w:rPr>
              <w:t>1 244 190,63</w:t>
            </w:r>
          </w:p>
        </w:tc>
      </w:tr>
    </w:tbl>
    <w:p w:rsidR="00FB25E5" w:rsidRDefault="00FB25E5" w:rsidP="003C3008">
      <w:pPr>
        <w:tabs>
          <w:tab w:val="left" w:pos="5655"/>
          <w:tab w:val="left" w:pos="5730"/>
          <w:tab w:val="left" w:pos="6525"/>
        </w:tabs>
        <w:jc w:val="both"/>
        <w:rPr>
          <w:sz w:val="18"/>
          <w:szCs w:val="18"/>
        </w:rPr>
        <w:sectPr w:rsidR="00FB25E5" w:rsidSect="008B50DE">
          <w:pgSz w:w="16838" w:h="11906" w:orient="landscape"/>
          <w:pgMar w:top="1418" w:right="851" w:bottom="567" w:left="851" w:header="567" w:footer="567" w:gutter="0"/>
          <w:cols w:space="720"/>
          <w:titlePg/>
          <w:docGrid w:linePitch="326"/>
        </w:sectPr>
      </w:pPr>
    </w:p>
    <w:tbl>
      <w:tblPr>
        <w:tblW w:w="15736" w:type="dxa"/>
        <w:tblInd w:w="95" w:type="dxa"/>
        <w:tblLayout w:type="fixed"/>
        <w:tblLook w:val="04A0"/>
      </w:tblPr>
      <w:tblGrid>
        <w:gridCol w:w="4266"/>
        <w:gridCol w:w="142"/>
        <w:gridCol w:w="438"/>
        <w:gridCol w:w="142"/>
        <w:gridCol w:w="279"/>
        <w:gridCol w:w="142"/>
        <w:gridCol w:w="324"/>
        <w:gridCol w:w="142"/>
        <w:gridCol w:w="1368"/>
        <w:gridCol w:w="142"/>
        <w:gridCol w:w="344"/>
        <w:gridCol w:w="142"/>
        <w:gridCol w:w="1640"/>
        <w:gridCol w:w="142"/>
        <w:gridCol w:w="957"/>
        <w:gridCol w:w="142"/>
        <w:gridCol w:w="1310"/>
        <w:gridCol w:w="142"/>
        <w:gridCol w:w="1417"/>
        <w:gridCol w:w="142"/>
        <w:gridCol w:w="567"/>
        <w:gridCol w:w="142"/>
        <w:gridCol w:w="1122"/>
        <w:gridCol w:w="142"/>
      </w:tblGrid>
      <w:tr w:rsidR="00FB25E5" w:rsidRPr="00FB25E5" w:rsidTr="00CC1B47">
        <w:trPr>
          <w:gridAfter w:val="1"/>
          <w:wAfter w:w="142" w:type="dxa"/>
          <w:trHeight w:val="1309"/>
        </w:trPr>
        <w:tc>
          <w:tcPr>
            <w:tcW w:w="4266" w:type="dxa"/>
            <w:tcBorders>
              <w:top w:val="nil"/>
              <w:left w:val="nil"/>
              <w:bottom w:val="nil"/>
              <w:right w:val="nil"/>
            </w:tcBorders>
            <w:shd w:val="clear" w:color="auto" w:fill="auto"/>
            <w:vAlign w:val="center"/>
            <w:hideMark/>
          </w:tcPr>
          <w:p w:rsidR="00FB25E5" w:rsidRPr="00FB25E5" w:rsidRDefault="00FB25E5" w:rsidP="00FB25E5">
            <w:pPr>
              <w:rPr>
                <w:color w:val="000000"/>
                <w:sz w:val="18"/>
                <w:szCs w:val="18"/>
              </w:rPr>
            </w:pPr>
          </w:p>
        </w:tc>
        <w:tc>
          <w:tcPr>
            <w:tcW w:w="580" w:type="dxa"/>
            <w:gridSpan w:val="2"/>
            <w:tcBorders>
              <w:top w:val="nil"/>
              <w:left w:val="nil"/>
              <w:bottom w:val="nil"/>
              <w:right w:val="nil"/>
            </w:tcBorders>
            <w:shd w:val="clear" w:color="auto" w:fill="auto"/>
            <w:vAlign w:val="center"/>
            <w:hideMark/>
          </w:tcPr>
          <w:p w:rsidR="00FB25E5" w:rsidRPr="00FB25E5" w:rsidRDefault="00FB25E5" w:rsidP="00FB25E5">
            <w:pPr>
              <w:rPr>
                <w:color w:val="000000"/>
                <w:sz w:val="18"/>
                <w:szCs w:val="18"/>
              </w:rPr>
            </w:pPr>
          </w:p>
        </w:tc>
        <w:tc>
          <w:tcPr>
            <w:tcW w:w="421" w:type="dxa"/>
            <w:gridSpan w:val="2"/>
            <w:tcBorders>
              <w:top w:val="nil"/>
              <w:left w:val="nil"/>
              <w:bottom w:val="nil"/>
              <w:right w:val="nil"/>
            </w:tcBorders>
            <w:shd w:val="clear" w:color="auto" w:fill="auto"/>
            <w:vAlign w:val="center"/>
            <w:hideMark/>
          </w:tcPr>
          <w:p w:rsidR="00FB25E5" w:rsidRPr="00FB25E5" w:rsidRDefault="00FB25E5" w:rsidP="00FB25E5">
            <w:pPr>
              <w:rPr>
                <w:color w:val="000000"/>
                <w:sz w:val="18"/>
                <w:szCs w:val="18"/>
              </w:rPr>
            </w:pPr>
          </w:p>
        </w:tc>
        <w:tc>
          <w:tcPr>
            <w:tcW w:w="466" w:type="dxa"/>
            <w:gridSpan w:val="2"/>
            <w:tcBorders>
              <w:top w:val="nil"/>
              <w:left w:val="nil"/>
              <w:bottom w:val="nil"/>
              <w:right w:val="nil"/>
            </w:tcBorders>
            <w:shd w:val="clear" w:color="auto" w:fill="auto"/>
            <w:vAlign w:val="center"/>
            <w:hideMark/>
          </w:tcPr>
          <w:p w:rsidR="00FB25E5" w:rsidRPr="00FB25E5" w:rsidRDefault="00FB25E5" w:rsidP="00FB25E5">
            <w:pPr>
              <w:rPr>
                <w:color w:val="000000"/>
                <w:sz w:val="18"/>
                <w:szCs w:val="18"/>
              </w:rPr>
            </w:pPr>
          </w:p>
        </w:tc>
        <w:tc>
          <w:tcPr>
            <w:tcW w:w="1510" w:type="dxa"/>
            <w:gridSpan w:val="2"/>
            <w:tcBorders>
              <w:top w:val="nil"/>
              <w:left w:val="nil"/>
              <w:bottom w:val="nil"/>
              <w:right w:val="nil"/>
            </w:tcBorders>
            <w:shd w:val="clear" w:color="auto" w:fill="auto"/>
            <w:vAlign w:val="center"/>
            <w:hideMark/>
          </w:tcPr>
          <w:p w:rsidR="00FB25E5" w:rsidRPr="00FB25E5" w:rsidRDefault="00FB25E5" w:rsidP="00FB25E5">
            <w:pPr>
              <w:rPr>
                <w:color w:val="000000"/>
                <w:sz w:val="18"/>
                <w:szCs w:val="18"/>
              </w:rPr>
            </w:pPr>
          </w:p>
        </w:tc>
        <w:tc>
          <w:tcPr>
            <w:tcW w:w="486" w:type="dxa"/>
            <w:gridSpan w:val="2"/>
            <w:tcBorders>
              <w:top w:val="nil"/>
              <w:left w:val="nil"/>
              <w:bottom w:val="nil"/>
              <w:right w:val="nil"/>
            </w:tcBorders>
            <w:shd w:val="clear" w:color="auto" w:fill="auto"/>
            <w:vAlign w:val="center"/>
            <w:hideMark/>
          </w:tcPr>
          <w:p w:rsidR="00FB25E5" w:rsidRPr="00FB25E5" w:rsidRDefault="00FB25E5" w:rsidP="00FB25E5">
            <w:pPr>
              <w:rPr>
                <w:color w:val="000000"/>
                <w:sz w:val="18"/>
                <w:szCs w:val="18"/>
              </w:rPr>
            </w:pPr>
          </w:p>
        </w:tc>
        <w:tc>
          <w:tcPr>
            <w:tcW w:w="7865" w:type="dxa"/>
            <w:gridSpan w:val="12"/>
            <w:tcBorders>
              <w:top w:val="nil"/>
              <w:left w:val="nil"/>
              <w:bottom w:val="nil"/>
              <w:right w:val="nil"/>
            </w:tcBorders>
            <w:shd w:val="clear" w:color="auto" w:fill="auto"/>
            <w:vAlign w:val="center"/>
            <w:hideMark/>
          </w:tcPr>
          <w:p w:rsidR="00FB25E5" w:rsidRPr="00FB25E5" w:rsidRDefault="00FB25E5" w:rsidP="00CC1B47">
            <w:pPr>
              <w:jc w:val="right"/>
              <w:rPr>
                <w:color w:val="000000"/>
                <w:sz w:val="18"/>
                <w:szCs w:val="18"/>
              </w:rPr>
            </w:pPr>
            <w:r w:rsidRPr="00FB25E5">
              <w:rPr>
                <w:color w:val="000000"/>
                <w:sz w:val="18"/>
                <w:szCs w:val="18"/>
              </w:rPr>
              <w:t>Приложение №5</w:t>
            </w:r>
            <w:r w:rsidRPr="00FB25E5">
              <w:rPr>
                <w:color w:val="000000"/>
                <w:sz w:val="18"/>
                <w:szCs w:val="18"/>
              </w:rPr>
              <w:br/>
              <w:t>к решению сессии посе</w:t>
            </w:r>
            <w:r w:rsidR="00CC1B47">
              <w:rPr>
                <w:color w:val="000000"/>
                <w:sz w:val="18"/>
                <w:szCs w:val="18"/>
              </w:rPr>
              <w:t>лкового Совета депутатов</w:t>
            </w:r>
            <w:r w:rsidR="00CC1B47">
              <w:rPr>
                <w:color w:val="000000"/>
                <w:sz w:val="18"/>
                <w:szCs w:val="18"/>
              </w:rPr>
              <w:br/>
              <w:t>от «19</w:t>
            </w:r>
            <w:r w:rsidRPr="00FB25E5">
              <w:rPr>
                <w:color w:val="000000"/>
                <w:sz w:val="18"/>
                <w:szCs w:val="18"/>
              </w:rPr>
              <w:t xml:space="preserve">» </w:t>
            </w:r>
            <w:r w:rsidR="00CC1B47">
              <w:rPr>
                <w:color w:val="000000"/>
                <w:sz w:val="18"/>
                <w:szCs w:val="18"/>
              </w:rPr>
              <w:t>сентября</w:t>
            </w:r>
            <w:r w:rsidRPr="00FB25E5">
              <w:rPr>
                <w:color w:val="000000"/>
                <w:sz w:val="18"/>
                <w:szCs w:val="18"/>
              </w:rPr>
              <w:t xml:space="preserve"> 2023 года V-№ </w:t>
            </w:r>
            <w:r w:rsidR="00CC1B47">
              <w:rPr>
                <w:color w:val="000000"/>
                <w:sz w:val="18"/>
                <w:szCs w:val="18"/>
              </w:rPr>
              <w:t>14-6</w:t>
            </w:r>
            <w:r w:rsidRPr="00FB25E5">
              <w:rPr>
                <w:color w:val="000000"/>
                <w:sz w:val="18"/>
                <w:szCs w:val="18"/>
              </w:rPr>
              <w:t xml:space="preserve"> </w:t>
            </w:r>
          </w:p>
        </w:tc>
      </w:tr>
      <w:tr w:rsidR="00FB25E5" w:rsidRPr="00FB25E5" w:rsidTr="00CC1B47">
        <w:trPr>
          <w:gridAfter w:val="1"/>
          <w:wAfter w:w="142" w:type="dxa"/>
          <w:trHeight w:val="315"/>
        </w:trPr>
        <w:tc>
          <w:tcPr>
            <w:tcW w:w="4266" w:type="dxa"/>
            <w:tcBorders>
              <w:top w:val="nil"/>
              <w:left w:val="nil"/>
              <w:bottom w:val="nil"/>
              <w:right w:val="nil"/>
            </w:tcBorders>
            <w:shd w:val="clear" w:color="auto" w:fill="auto"/>
            <w:vAlign w:val="center"/>
            <w:hideMark/>
          </w:tcPr>
          <w:p w:rsidR="00FB25E5" w:rsidRPr="00FB25E5" w:rsidRDefault="00FB25E5" w:rsidP="00FB25E5">
            <w:pPr>
              <w:rPr>
                <w:rFonts w:ascii="Calibri" w:hAnsi="Calibri"/>
                <w:color w:val="000000"/>
                <w:sz w:val="18"/>
                <w:szCs w:val="18"/>
              </w:rPr>
            </w:pPr>
          </w:p>
        </w:tc>
        <w:tc>
          <w:tcPr>
            <w:tcW w:w="580" w:type="dxa"/>
            <w:gridSpan w:val="2"/>
            <w:tcBorders>
              <w:top w:val="nil"/>
              <w:left w:val="nil"/>
              <w:bottom w:val="nil"/>
              <w:right w:val="nil"/>
            </w:tcBorders>
            <w:shd w:val="clear" w:color="auto" w:fill="auto"/>
            <w:vAlign w:val="center"/>
            <w:hideMark/>
          </w:tcPr>
          <w:p w:rsidR="00FB25E5" w:rsidRPr="00FB25E5" w:rsidRDefault="00FB25E5" w:rsidP="00FB25E5">
            <w:pPr>
              <w:rPr>
                <w:rFonts w:ascii="Calibri" w:hAnsi="Calibri"/>
                <w:color w:val="000000"/>
                <w:sz w:val="18"/>
                <w:szCs w:val="18"/>
              </w:rPr>
            </w:pPr>
          </w:p>
        </w:tc>
        <w:tc>
          <w:tcPr>
            <w:tcW w:w="421" w:type="dxa"/>
            <w:gridSpan w:val="2"/>
            <w:tcBorders>
              <w:top w:val="nil"/>
              <w:left w:val="nil"/>
              <w:bottom w:val="nil"/>
              <w:right w:val="nil"/>
            </w:tcBorders>
            <w:shd w:val="clear" w:color="auto" w:fill="auto"/>
            <w:vAlign w:val="center"/>
            <w:hideMark/>
          </w:tcPr>
          <w:p w:rsidR="00FB25E5" w:rsidRPr="00FB25E5" w:rsidRDefault="00FB25E5" w:rsidP="00FB25E5">
            <w:pPr>
              <w:rPr>
                <w:rFonts w:ascii="Calibri" w:hAnsi="Calibri"/>
                <w:color w:val="000000"/>
                <w:sz w:val="18"/>
                <w:szCs w:val="18"/>
              </w:rPr>
            </w:pPr>
          </w:p>
        </w:tc>
        <w:tc>
          <w:tcPr>
            <w:tcW w:w="466" w:type="dxa"/>
            <w:gridSpan w:val="2"/>
            <w:tcBorders>
              <w:top w:val="nil"/>
              <w:left w:val="nil"/>
              <w:bottom w:val="nil"/>
              <w:right w:val="nil"/>
            </w:tcBorders>
            <w:shd w:val="clear" w:color="auto" w:fill="auto"/>
            <w:vAlign w:val="center"/>
            <w:hideMark/>
          </w:tcPr>
          <w:p w:rsidR="00FB25E5" w:rsidRPr="00FB25E5" w:rsidRDefault="00FB25E5" w:rsidP="00FB25E5">
            <w:pPr>
              <w:rPr>
                <w:rFonts w:ascii="Calibri" w:hAnsi="Calibri"/>
                <w:color w:val="000000"/>
                <w:sz w:val="18"/>
                <w:szCs w:val="18"/>
              </w:rPr>
            </w:pPr>
          </w:p>
        </w:tc>
        <w:tc>
          <w:tcPr>
            <w:tcW w:w="1510" w:type="dxa"/>
            <w:gridSpan w:val="2"/>
            <w:tcBorders>
              <w:top w:val="nil"/>
              <w:left w:val="nil"/>
              <w:bottom w:val="nil"/>
              <w:right w:val="nil"/>
            </w:tcBorders>
            <w:shd w:val="clear" w:color="auto" w:fill="auto"/>
            <w:vAlign w:val="center"/>
            <w:hideMark/>
          </w:tcPr>
          <w:p w:rsidR="00FB25E5" w:rsidRPr="00FB25E5" w:rsidRDefault="00FB25E5" w:rsidP="00FB25E5">
            <w:pPr>
              <w:rPr>
                <w:rFonts w:ascii="Calibri" w:hAnsi="Calibri"/>
                <w:color w:val="000000"/>
                <w:sz w:val="18"/>
                <w:szCs w:val="18"/>
              </w:rPr>
            </w:pPr>
          </w:p>
        </w:tc>
        <w:tc>
          <w:tcPr>
            <w:tcW w:w="486" w:type="dxa"/>
            <w:gridSpan w:val="2"/>
            <w:tcBorders>
              <w:top w:val="nil"/>
              <w:left w:val="nil"/>
              <w:bottom w:val="nil"/>
              <w:right w:val="nil"/>
            </w:tcBorders>
            <w:shd w:val="clear" w:color="auto" w:fill="auto"/>
            <w:vAlign w:val="center"/>
            <w:hideMark/>
          </w:tcPr>
          <w:p w:rsidR="00FB25E5" w:rsidRPr="00FB25E5" w:rsidRDefault="00FB25E5" w:rsidP="00FB25E5">
            <w:pPr>
              <w:rPr>
                <w:rFonts w:ascii="Calibri" w:hAnsi="Calibri"/>
                <w:color w:val="000000"/>
                <w:sz w:val="18"/>
                <w:szCs w:val="18"/>
              </w:rPr>
            </w:pPr>
          </w:p>
        </w:tc>
        <w:tc>
          <w:tcPr>
            <w:tcW w:w="5892" w:type="dxa"/>
            <w:gridSpan w:val="8"/>
            <w:tcBorders>
              <w:top w:val="nil"/>
              <w:left w:val="nil"/>
              <w:bottom w:val="nil"/>
              <w:right w:val="nil"/>
            </w:tcBorders>
            <w:shd w:val="clear" w:color="auto" w:fill="auto"/>
            <w:vAlign w:val="center"/>
            <w:hideMark/>
          </w:tcPr>
          <w:p w:rsidR="00FB25E5" w:rsidRPr="00FB25E5" w:rsidRDefault="00FB25E5" w:rsidP="00FB25E5">
            <w:pPr>
              <w:jc w:val="right"/>
              <w:rPr>
                <w:sz w:val="18"/>
                <w:szCs w:val="18"/>
              </w:rPr>
            </w:pPr>
          </w:p>
        </w:tc>
        <w:tc>
          <w:tcPr>
            <w:tcW w:w="1973" w:type="dxa"/>
            <w:gridSpan w:val="4"/>
            <w:tcBorders>
              <w:top w:val="nil"/>
              <w:left w:val="nil"/>
              <w:bottom w:val="nil"/>
              <w:right w:val="nil"/>
            </w:tcBorders>
            <w:shd w:val="clear" w:color="auto" w:fill="auto"/>
            <w:hideMark/>
          </w:tcPr>
          <w:p w:rsidR="00FB25E5" w:rsidRPr="00FB25E5" w:rsidRDefault="00FB25E5" w:rsidP="00FB25E5">
            <w:pPr>
              <w:jc w:val="right"/>
              <w:rPr>
                <w:color w:val="000000"/>
                <w:sz w:val="18"/>
                <w:szCs w:val="18"/>
              </w:rPr>
            </w:pPr>
            <w:r w:rsidRPr="00FB25E5">
              <w:rPr>
                <w:color w:val="000000"/>
                <w:sz w:val="18"/>
                <w:szCs w:val="18"/>
              </w:rPr>
              <w:t>таблица 5.2.</w:t>
            </w:r>
          </w:p>
        </w:tc>
      </w:tr>
      <w:tr w:rsidR="00FB25E5" w:rsidRPr="00FB25E5" w:rsidTr="00CC1B47">
        <w:trPr>
          <w:gridAfter w:val="1"/>
          <w:wAfter w:w="142" w:type="dxa"/>
          <w:trHeight w:val="683"/>
        </w:trPr>
        <w:tc>
          <w:tcPr>
            <w:tcW w:w="15594" w:type="dxa"/>
            <w:gridSpan w:val="23"/>
            <w:tcBorders>
              <w:top w:val="nil"/>
              <w:left w:val="nil"/>
              <w:bottom w:val="nil"/>
              <w:right w:val="nil"/>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2024 и 2025 годы</w:t>
            </w:r>
          </w:p>
        </w:tc>
      </w:tr>
      <w:tr w:rsidR="00FB25E5" w:rsidRPr="00FB25E5" w:rsidTr="00CC1B47">
        <w:trPr>
          <w:gridAfter w:val="1"/>
          <w:wAfter w:w="142" w:type="dxa"/>
          <w:trHeight w:val="315"/>
        </w:trPr>
        <w:tc>
          <w:tcPr>
            <w:tcW w:w="4266" w:type="dxa"/>
            <w:tcBorders>
              <w:top w:val="nil"/>
              <w:left w:val="nil"/>
              <w:bottom w:val="nil"/>
              <w:right w:val="nil"/>
            </w:tcBorders>
            <w:shd w:val="clear" w:color="auto" w:fill="auto"/>
            <w:vAlign w:val="center"/>
            <w:hideMark/>
          </w:tcPr>
          <w:p w:rsidR="00FB25E5" w:rsidRPr="00FB25E5" w:rsidRDefault="00FB25E5" w:rsidP="00FB25E5">
            <w:pPr>
              <w:jc w:val="center"/>
              <w:rPr>
                <w:b/>
                <w:bCs/>
                <w:color w:val="000000"/>
                <w:sz w:val="18"/>
                <w:szCs w:val="18"/>
              </w:rPr>
            </w:pPr>
          </w:p>
        </w:tc>
        <w:tc>
          <w:tcPr>
            <w:tcW w:w="580" w:type="dxa"/>
            <w:gridSpan w:val="2"/>
            <w:tcBorders>
              <w:top w:val="nil"/>
              <w:left w:val="nil"/>
              <w:bottom w:val="nil"/>
              <w:right w:val="nil"/>
            </w:tcBorders>
            <w:shd w:val="clear" w:color="auto" w:fill="auto"/>
            <w:vAlign w:val="center"/>
            <w:hideMark/>
          </w:tcPr>
          <w:p w:rsidR="00FB25E5" w:rsidRPr="00FB25E5" w:rsidRDefault="00FB25E5" w:rsidP="00FB25E5">
            <w:pPr>
              <w:jc w:val="center"/>
              <w:rPr>
                <w:b/>
                <w:bCs/>
                <w:color w:val="000000"/>
                <w:sz w:val="18"/>
                <w:szCs w:val="18"/>
              </w:rPr>
            </w:pPr>
          </w:p>
        </w:tc>
        <w:tc>
          <w:tcPr>
            <w:tcW w:w="421" w:type="dxa"/>
            <w:gridSpan w:val="2"/>
            <w:tcBorders>
              <w:top w:val="nil"/>
              <w:left w:val="nil"/>
              <w:bottom w:val="nil"/>
              <w:right w:val="nil"/>
            </w:tcBorders>
            <w:shd w:val="clear" w:color="auto" w:fill="auto"/>
            <w:vAlign w:val="center"/>
            <w:hideMark/>
          </w:tcPr>
          <w:p w:rsidR="00FB25E5" w:rsidRPr="00FB25E5" w:rsidRDefault="00FB25E5" w:rsidP="00FB25E5">
            <w:pPr>
              <w:jc w:val="center"/>
              <w:rPr>
                <w:b/>
                <w:bCs/>
                <w:color w:val="000000"/>
                <w:sz w:val="18"/>
                <w:szCs w:val="18"/>
              </w:rPr>
            </w:pPr>
          </w:p>
        </w:tc>
        <w:tc>
          <w:tcPr>
            <w:tcW w:w="466" w:type="dxa"/>
            <w:gridSpan w:val="2"/>
            <w:tcBorders>
              <w:top w:val="nil"/>
              <w:left w:val="nil"/>
              <w:bottom w:val="nil"/>
              <w:right w:val="nil"/>
            </w:tcBorders>
            <w:shd w:val="clear" w:color="auto" w:fill="auto"/>
            <w:vAlign w:val="center"/>
            <w:hideMark/>
          </w:tcPr>
          <w:p w:rsidR="00FB25E5" w:rsidRPr="00FB25E5" w:rsidRDefault="00FB25E5" w:rsidP="00FB25E5">
            <w:pPr>
              <w:jc w:val="center"/>
              <w:rPr>
                <w:b/>
                <w:bCs/>
                <w:color w:val="000000"/>
                <w:sz w:val="18"/>
                <w:szCs w:val="18"/>
              </w:rPr>
            </w:pPr>
          </w:p>
        </w:tc>
        <w:tc>
          <w:tcPr>
            <w:tcW w:w="1510" w:type="dxa"/>
            <w:gridSpan w:val="2"/>
            <w:tcBorders>
              <w:top w:val="nil"/>
              <w:left w:val="nil"/>
              <w:bottom w:val="nil"/>
              <w:right w:val="nil"/>
            </w:tcBorders>
            <w:shd w:val="clear" w:color="auto" w:fill="auto"/>
            <w:vAlign w:val="center"/>
            <w:hideMark/>
          </w:tcPr>
          <w:p w:rsidR="00FB25E5" w:rsidRPr="00FB25E5" w:rsidRDefault="00FB25E5" w:rsidP="00FB25E5">
            <w:pPr>
              <w:jc w:val="center"/>
              <w:rPr>
                <w:b/>
                <w:bCs/>
                <w:color w:val="000000"/>
                <w:sz w:val="18"/>
                <w:szCs w:val="18"/>
              </w:rPr>
            </w:pPr>
          </w:p>
        </w:tc>
        <w:tc>
          <w:tcPr>
            <w:tcW w:w="486" w:type="dxa"/>
            <w:gridSpan w:val="2"/>
            <w:tcBorders>
              <w:top w:val="nil"/>
              <w:left w:val="nil"/>
              <w:bottom w:val="nil"/>
              <w:right w:val="nil"/>
            </w:tcBorders>
            <w:shd w:val="clear" w:color="auto" w:fill="auto"/>
            <w:vAlign w:val="center"/>
            <w:hideMark/>
          </w:tcPr>
          <w:p w:rsidR="00FB25E5" w:rsidRPr="00FB25E5" w:rsidRDefault="00FB25E5" w:rsidP="00FB25E5">
            <w:pPr>
              <w:jc w:val="center"/>
              <w:rPr>
                <w:b/>
                <w:bCs/>
                <w:color w:val="000000"/>
                <w:sz w:val="18"/>
                <w:szCs w:val="18"/>
              </w:rPr>
            </w:pPr>
          </w:p>
        </w:tc>
        <w:tc>
          <w:tcPr>
            <w:tcW w:w="1782" w:type="dxa"/>
            <w:gridSpan w:val="2"/>
            <w:tcBorders>
              <w:top w:val="nil"/>
              <w:left w:val="nil"/>
              <w:bottom w:val="nil"/>
              <w:right w:val="nil"/>
            </w:tcBorders>
            <w:shd w:val="clear" w:color="auto" w:fill="auto"/>
            <w:vAlign w:val="center"/>
            <w:hideMark/>
          </w:tcPr>
          <w:p w:rsidR="00FB25E5" w:rsidRPr="00FB25E5" w:rsidRDefault="00FB25E5" w:rsidP="00FB25E5">
            <w:pPr>
              <w:jc w:val="right"/>
              <w:rPr>
                <w:color w:val="000000"/>
                <w:sz w:val="18"/>
                <w:szCs w:val="18"/>
              </w:rPr>
            </w:pPr>
          </w:p>
        </w:tc>
        <w:tc>
          <w:tcPr>
            <w:tcW w:w="1099" w:type="dxa"/>
            <w:gridSpan w:val="2"/>
            <w:tcBorders>
              <w:top w:val="nil"/>
              <w:left w:val="nil"/>
              <w:bottom w:val="nil"/>
              <w:right w:val="nil"/>
            </w:tcBorders>
            <w:shd w:val="clear" w:color="auto" w:fill="auto"/>
            <w:vAlign w:val="center"/>
            <w:hideMark/>
          </w:tcPr>
          <w:p w:rsidR="00FB25E5" w:rsidRPr="00FB25E5" w:rsidRDefault="00FB25E5" w:rsidP="00FB25E5">
            <w:pPr>
              <w:jc w:val="right"/>
              <w:rPr>
                <w:color w:val="000000"/>
                <w:sz w:val="18"/>
                <w:szCs w:val="18"/>
              </w:rPr>
            </w:pPr>
          </w:p>
        </w:tc>
        <w:tc>
          <w:tcPr>
            <w:tcW w:w="1452" w:type="dxa"/>
            <w:gridSpan w:val="2"/>
            <w:tcBorders>
              <w:top w:val="nil"/>
              <w:left w:val="nil"/>
              <w:bottom w:val="nil"/>
              <w:right w:val="nil"/>
            </w:tcBorders>
            <w:shd w:val="clear" w:color="auto" w:fill="auto"/>
            <w:vAlign w:val="center"/>
            <w:hideMark/>
          </w:tcPr>
          <w:p w:rsidR="00FB25E5" w:rsidRPr="00FB25E5" w:rsidRDefault="00FB25E5" w:rsidP="00FB25E5">
            <w:pPr>
              <w:jc w:val="right"/>
              <w:rPr>
                <w:color w:val="000000"/>
                <w:sz w:val="18"/>
                <w:szCs w:val="18"/>
              </w:rPr>
            </w:pPr>
          </w:p>
        </w:tc>
        <w:tc>
          <w:tcPr>
            <w:tcW w:w="1559" w:type="dxa"/>
            <w:gridSpan w:val="2"/>
            <w:tcBorders>
              <w:top w:val="nil"/>
              <w:left w:val="nil"/>
              <w:bottom w:val="nil"/>
              <w:right w:val="nil"/>
            </w:tcBorders>
            <w:shd w:val="clear" w:color="auto" w:fill="auto"/>
            <w:vAlign w:val="center"/>
            <w:hideMark/>
          </w:tcPr>
          <w:p w:rsidR="00FB25E5" w:rsidRPr="00FB25E5" w:rsidRDefault="00FB25E5" w:rsidP="00FB25E5">
            <w:pPr>
              <w:jc w:val="right"/>
              <w:rPr>
                <w:color w:val="000000"/>
                <w:sz w:val="18"/>
                <w:szCs w:val="18"/>
              </w:rPr>
            </w:pPr>
          </w:p>
        </w:tc>
        <w:tc>
          <w:tcPr>
            <w:tcW w:w="709" w:type="dxa"/>
            <w:gridSpan w:val="2"/>
            <w:tcBorders>
              <w:top w:val="nil"/>
              <w:left w:val="nil"/>
              <w:bottom w:val="nil"/>
              <w:right w:val="nil"/>
            </w:tcBorders>
            <w:shd w:val="clear" w:color="auto" w:fill="auto"/>
            <w:vAlign w:val="center"/>
            <w:hideMark/>
          </w:tcPr>
          <w:p w:rsidR="00FB25E5" w:rsidRPr="00FB25E5" w:rsidRDefault="00FB25E5" w:rsidP="00FB25E5">
            <w:pPr>
              <w:jc w:val="right"/>
              <w:rPr>
                <w:color w:val="000000"/>
                <w:sz w:val="18"/>
                <w:szCs w:val="18"/>
              </w:rPr>
            </w:pPr>
          </w:p>
        </w:tc>
        <w:tc>
          <w:tcPr>
            <w:tcW w:w="1264" w:type="dxa"/>
            <w:gridSpan w:val="2"/>
            <w:tcBorders>
              <w:top w:val="nil"/>
              <w:left w:val="nil"/>
              <w:bottom w:val="nil"/>
              <w:right w:val="nil"/>
            </w:tcBorders>
            <w:shd w:val="clear" w:color="auto" w:fill="auto"/>
            <w:vAlign w:val="center"/>
            <w:hideMark/>
          </w:tcPr>
          <w:p w:rsidR="00FB25E5" w:rsidRPr="00FB25E5" w:rsidRDefault="00FB25E5" w:rsidP="00FB25E5">
            <w:pPr>
              <w:jc w:val="right"/>
              <w:rPr>
                <w:color w:val="000000"/>
                <w:sz w:val="18"/>
                <w:szCs w:val="18"/>
              </w:rPr>
            </w:pPr>
          </w:p>
        </w:tc>
      </w:tr>
      <w:tr w:rsidR="00FB25E5" w:rsidRPr="00FB25E5" w:rsidTr="00CC1B47">
        <w:trPr>
          <w:trHeight w:val="57"/>
        </w:trPr>
        <w:tc>
          <w:tcPr>
            <w:tcW w:w="4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Наименование</w:t>
            </w:r>
          </w:p>
        </w:tc>
        <w:tc>
          <w:tcPr>
            <w:tcW w:w="580" w:type="dxa"/>
            <w:gridSpan w:val="2"/>
            <w:tcBorders>
              <w:top w:val="single" w:sz="4" w:space="0" w:color="000000"/>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ВЕД</w:t>
            </w:r>
          </w:p>
        </w:tc>
        <w:tc>
          <w:tcPr>
            <w:tcW w:w="421" w:type="dxa"/>
            <w:gridSpan w:val="2"/>
            <w:tcBorders>
              <w:top w:val="single" w:sz="4" w:space="0" w:color="000000"/>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РЗ</w:t>
            </w:r>
          </w:p>
        </w:tc>
        <w:tc>
          <w:tcPr>
            <w:tcW w:w="466" w:type="dxa"/>
            <w:gridSpan w:val="2"/>
            <w:tcBorders>
              <w:top w:val="single" w:sz="4" w:space="0" w:color="000000"/>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proofErr w:type="gramStart"/>
            <w:r w:rsidRPr="00FB25E5">
              <w:rPr>
                <w:b/>
                <w:bCs/>
                <w:color w:val="000000"/>
                <w:sz w:val="18"/>
                <w:szCs w:val="18"/>
              </w:rPr>
              <w:t>ПР</w:t>
            </w:r>
            <w:proofErr w:type="gramEnd"/>
          </w:p>
        </w:tc>
        <w:tc>
          <w:tcPr>
            <w:tcW w:w="1510" w:type="dxa"/>
            <w:gridSpan w:val="2"/>
            <w:tcBorders>
              <w:top w:val="single" w:sz="4" w:space="0" w:color="000000"/>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ЦСР</w:t>
            </w:r>
          </w:p>
        </w:tc>
        <w:tc>
          <w:tcPr>
            <w:tcW w:w="486" w:type="dxa"/>
            <w:gridSpan w:val="2"/>
            <w:tcBorders>
              <w:top w:val="single" w:sz="4" w:space="0" w:color="000000"/>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ВР</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План</w:t>
            </w:r>
            <w:r w:rsidRPr="00FB25E5">
              <w:rPr>
                <w:b/>
                <w:bCs/>
                <w:color w:val="000000"/>
                <w:sz w:val="18"/>
                <w:szCs w:val="18"/>
              </w:rPr>
              <w:br/>
              <w:t>на 2024 год</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Уточнение</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xml:space="preserve">Уточненный план </w:t>
            </w:r>
            <w:r w:rsidRPr="00FB25E5">
              <w:rPr>
                <w:b/>
                <w:bCs/>
                <w:color w:val="000000"/>
                <w:sz w:val="18"/>
                <w:szCs w:val="18"/>
              </w:rPr>
              <w:br/>
              <w:t>на 2024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xml:space="preserve">План </w:t>
            </w:r>
            <w:r w:rsidRPr="00FB25E5">
              <w:rPr>
                <w:b/>
                <w:bCs/>
                <w:color w:val="000000"/>
                <w:sz w:val="18"/>
                <w:szCs w:val="18"/>
              </w:rPr>
              <w:br/>
              <w:t>на 2025 год</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Уточнение</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xml:space="preserve">Уточненный план </w:t>
            </w:r>
            <w:r w:rsidRPr="00FB25E5">
              <w:rPr>
                <w:b/>
                <w:bCs/>
                <w:color w:val="000000"/>
                <w:sz w:val="18"/>
                <w:szCs w:val="18"/>
              </w:rPr>
              <w:br/>
              <w:t>на 2025 год</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ВСЕГО</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color w:val="000000"/>
                <w:sz w:val="18"/>
                <w:szCs w:val="18"/>
              </w:rPr>
            </w:pPr>
            <w:r w:rsidRPr="00FB25E5">
              <w:rPr>
                <w:color w:val="000000"/>
                <w:sz w:val="18"/>
                <w:szCs w:val="18"/>
              </w:rPr>
              <w:t> </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color w:val="000000"/>
                <w:sz w:val="18"/>
                <w:szCs w:val="18"/>
              </w:rPr>
            </w:pPr>
            <w:r w:rsidRPr="00FB25E5">
              <w:rPr>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color w:val="000000"/>
                <w:sz w:val="18"/>
                <w:szCs w:val="18"/>
              </w:rPr>
            </w:pPr>
            <w:r w:rsidRPr="00FB25E5">
              <w:rPr>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color w:val="000000"/>
                <w:sz w:val="18"/>
                <w:szCs w:val="18"/>
              </w:rPr>
            </w:pPr>
            <w:r w:rsidRPr="00FB25E5">
              <w:rPr>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165 113 259,65</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165 113 259,65</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169 460 099,45</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169 460 099,45</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Администрация Муниципального Образования "Поселок Айхал" Мирнинского района Республики Саха (Якутия)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rPr>
                <w:color w:val="000000"/>
                <w:sz w:val="18"/>
                <w:szCs w:val="18"/>
              </w:rPr>
            </w:pPr>
            <w:r w:rsidRPr="00FB25E5">
              <w:rPr>
                <w:color w:val="000000"/>
                <w:sz w:val="18"/>
                <w:szCs w:val="18"/>
              </w:rPr>
              <w:t> </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rPr>
                <w:color w:val="000000"/>
                <w:sz w:val="18"/>
                <w:szCs w:val="18"/>
              </w:rPr>
            </w:pPr>
            <w:r w:rsidRPr="00FB25E5">
              <w:rPr>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rPr>
                <w:color w:val="000000"/>
                <w:sz w:val="18"/>
                <w:szCs w:val="18"/>
              </w:rPr>
            </w:pPr>
            <w:r w:rsidRPr="00FB25E5">
              <w:rPr>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rPr>
                <w:color w:val="000000"/>
                <w:sz w:val="18"/>
                <w:szCs w:val="18"/>
              </w:rPr>
            </w:pPr>
            <w:r w:rsidRPr="00FB25E5">
              <w:rPr>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165 113 259,65</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165 113 259,65</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169 460 099,45</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169 460 099,45</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ОБЩЕГОСУДАРСТВЕННЫЕ ВОПРОСЫ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112 807 626,83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112 807 626,83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121 627 121,42</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121 627 121,42</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5 586 347,50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5 586 347,50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5 846 236,17</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5 846 236,17</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5 586 347,50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5 586 347,50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5 846 236,17</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5 846 236,17</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5 586 347,50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5 586 347,50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5 846 236,17</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5 846 236,17</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Глава муниципального образования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99 1 00 11600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5 586 347,50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5 586 347,50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5 846 236,17</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5 846 236,17</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99 1 00 11600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5 586 347,50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5 586 347,50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5 846 236,17</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5 846 236,17</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1 175 080,00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Расходы на содержание органов местного самоуправления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99 1 00 11410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1 175 080,00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1 175 080,00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1 175 080,00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1 175 080,00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99 1 00 11410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372 410,00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372 410,00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372 410,00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372 410,00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99 1 00 11410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457 850,00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457 850,00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457 850,00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457 850,00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Социальное обеспечение и иные выплаты населению</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99 1 00 11410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300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344 820,00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344 820,00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344 820,00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344 820,00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88 188 477,03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88 188 477,03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92 162 092,79</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92 162 092,79</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88 188 477,03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88 188 477,03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92 162 092,79</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92 162 092,79</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Руководство и управление в сфере установленных функций органов местного самоуправления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88 188 477,03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88 188 477,03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92 162 092,79</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92 162 092,79</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Расходы на содержание органов местного самоуправления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99 1 00 11410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88 188 477,03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88 188 477,03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92 162 092,79</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92 162 092,79</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99 1 00 11410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80 612 480,45</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80 612 480,45</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84 340 212,32</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84 340 212,32</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99 1 00 11410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7 393 037,58</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7 393 037,58</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7 638 921,47</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7 638 921,47</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Иные бюджетные ассигнования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99 1 00 11410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182 959,00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182 959,00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182 959,00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182 959,00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Обеспечение проведения выборов и референдумов</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Проведение выборов и референдумов</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sz w:val="18"/>
                <w:szCs w:val="18"/>
              </w:rPr>
            </w:pPr>
            <w:r w:rsidRPr="00FB25E5">
              <w:rPr>
                <w:b/>
                <w:bCs/>
                <w:i/>
                <w:iCs/>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sz w:val="18"/>
                <w:szCs w:val="18"/>
              </w:rPr>
            </w:pPr>
            <w:r w:rsidRPr="00FB25E5">
              <w:rPr>
                <w:b/>
                <w:bCs/>
                <w:i/>
                <w:iCs/>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sz w:val="18"/>
                <w:szCs w:val="18"/>
              </w:rPr>
            </w:pPr>
            <w:r w:rsidRPr="00FB25E5">
              <w:rPr>
                <w:b/>
                <w:bCs/>
                <w:i/>
                <w:iCs/>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sz w:val="18"/>
                <w:szCs w:val="18"/>
              </w:rPr>
            </w:pPr>
            <w:r w:rsidRPr="00FB25E5">
              <w:rPr>
                <w:b/>
                <w:bCs/>
                <w:i/>
                <w:iCs/>
                <w:sz w:val="18"/>
                <w:szCs w:val="18"/>
              </w:rPr>
              <w:t>99 3 00 00000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sz w:val="18"/>
                <w:szCs w:val="18"/>
              </w:rPr>
            </w:pPr>
            <w:r w:rsidRPr="00FB25E5">
              <w:rPr>
                <w:b/>
                <w:bCs/>
                <w:i/>
                <w:iCs/>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99 3 00 10020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Резервные фонды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Резервный фонд местной администрации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99 5 00 71100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2 000 000,00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2 000 000,00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Иные бюджетные ассигнования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99 5 00 71100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Другие общегосударственные вопросы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15 857 722,30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15 857 722,30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20 443 712,46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20 443 712,46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FB25E5">
              <w:rPr>
                <w:b/>
                <w:bCs/>
                <w:i/>
                <w:iCs/>
                <w:color w:val="000000"/>
                <w:sz w:val="18"/>
                <w:szCs w:val="18"/>
              </w:rPr>
              <w:t>Ресспублики</w:t>
            </w:r>
            <w:proofErr w:type="spellEnd"/>
            <w:r w:rsidRPr="00FB25E5">
              <w:rPr>
                <w:b/>
                <w:bCs/>
                <w:i/>
                <w:iCs/>
                <w:color w:val="000000"/>
                <w:sz w:val="18"/>
                <w:szCs w:val="18"/>
              </w:rPr>
              <w:t xml:space="preserve"> Саха (Якутия) на 2022-2024г.г."</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54 0 00 00000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11 000,00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11 000,00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11 000,00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Повышение эффективности работы в сфере профилактики правонарушений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54 3 00 10005</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sz w:val="18"/>
                <w:szCs w:val="18"/>
              </w:rPr>
            </w:pPr>
            <w:r w:rsidRPr="00FB25E5">
              <w:rPr>
                <w:b/>
                <w:bCs/>
                <w:sz w:val="18"/>
                <w:szCs w:val="18"/>
              </w:rPr>
              <w:t>Организация деятельности народных дружин (за счет средств МБ)</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54 3 00 10005</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15 846 722,30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15 846 722,30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20 432 712,46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20 432 712,46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Прочие </w:t>
            </w: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11 846 722,30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11 846 722,30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12 132 712,46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12 132 712,46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 xml:space="preserve">Расходы по управлению </w:t>
            </w:r>
            <w:proofErr w:type="spellStart"/>
            <w:r w:rsidRPr="00FB25E5">
              <w:rPr>
                <w:b/>
                <w:bCs/>
                <w:i/>
                <w:iCs/>
                <w:color w:val="000000"/>
                <w:sz w:val="18"/>
                <w:szCs w:val="18"/>
              </w:rPr>
              <w:t>муниицпальным</w:t>
            </w:r>
            <w:proofErr w:type="spellEnd"/>
            <w:r w:rsidRPr="00FB25E5">
              <w:rPr>
                <w:b/>
                <w:bCs/>
                <w:i/>
                <w:iCs/>
                <w:color w:val="000000"/>
                <w:sz w:val="18"/>
                <w:szCs w:val="18"/>
              </w:rPr>
              <w:t xml:space="preserve"> имуществом и земельными ресурсами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99 5 00 91002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10 450 242,30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10 450 242,30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10 736 232,46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10 736 232,46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10 450 242,30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10 450 242,30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10 736 232,46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10 736 232,46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Иные бюджетные ассигнования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Выполнение других обязательств муниципальных образований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99 5 00 91019</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1 396 480,00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1 396 480,00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1 396 480,00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1 396 480,00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99 5 00 91019</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867 755,00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867 755,00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867 755,00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867 755,00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sz w:val="18"/>
                <w:szCs w:val="18"/>
              </w:rPr>
            </w:pPr>
            <w:r w:rsidRPr="00FB25E5">
              <w:rPr>
                <w:b/>
                <w:bCs/>
                <w:sz w:val="18"/>
                <w:szCs w:val="18"/>
              </w:rPr>
              <w:t>Социальное обеспечение и иные выплаты населению</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99 5 00 91019</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300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528 725,00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528 725,00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528 725,00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528 725,00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sz w:val="18"/>
                <w:szCs w:val="18"/>
              </w:rPr>
            </w:pPr>
            <w:r w:rsidRPr="00FB25E5">
              <w:rPr>
                <w:b/>
                <w:bCs/>
                <w:sz w:val="18"/>
                <w:szCs w:val="18"/>
              </w:rPr>
              <w:t>Условно утвержденные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99 9 00 00000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8 300 000,00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8 300 000,00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sz w:val="18"/>
                <w:szCs w:val="18"/>
              </w:rPr>
            </w:pPr>
            <w:r w:rsidRPr="00FB25E5">
              <w:rPr>
                <w:b/>
                <w:bCs/>
                <w:sz w:val="18"/>
                <w:szCs w:val="18"/>
              </w:rPr>
              <w:t>Прочие расходы, не отнесенные к другим подразделам</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99 9 00 00000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sz w:val="18"/>
                <w:szCs w:val="18"/>
              </w:rPr>
            </w:pPr>
            <w:r w:rsidRPr="00FB25E5">
              <w:rPr>
                <w:b/>
                <w:bCs/>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8 300 000,00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8 300 000,00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sz w:val="18"/>
                <w:szCs w:val="18"/>
              </w:rPr>
            </w:pPr>
            <w:r w:rsidRPr="00FB25E5">
              <w:rPr>
                <w:sz w:val="18"/>
                <w:szCs w:val="18"/>
              </w:rPr>
              <w:t>Прочие работы, услуги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sz w:val="18"/>
                <w:szCs w:val="18"/>
              </w:rPr>
            </w:pPr>
            <w:r w:rsidRPr="00FB25E5">
              <w:rPr>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sz w:val="18"/>
                <w:szCs w:val="18"/>
              </w:rPr>
            </w:pPr>
            <w:r w:rsidRPr="00FB25E5">
              <w:rPr>
                <w:sz w:val="18"/>
                <w:szCs w:val="18"/>
              </w:rPr>
              <w:t>01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sz w:val="18"/>
                <w:szCs w:val="18"/>
              </w:rPr>
            </w:pPr>
            <w:r w:rsidRPr="00FB25E5">
              <w:rPr>
                <w:sz w:val="18"/>
                <w:szCs w:val="18"/>
              </w:rPr>
              <w:t>13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color w:val="000000"/>
                <w:sz w:val="18"/>
                <w:szCs w:val="18"/>
              </w:rPr>
            </w:pPr>
            <w:r w:rsidRPr="00FB25E5">
              <w:rPr>
                <w:color w:val="000000"/>
                <w:sz w:val="18"/>
                <w:szCs w:val="18"/>
              </w:rPr>
              <w:t>99 9 00 00000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sz w:val="18"/>
                <w:szCs w:val="18"/>
              </w:rPr>
            </w:pPr>
            <w:r w:rsidRPr="00FB25E5">
              <w:rPr>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color w:val="000000"/>
                <w:sz w:val="18"/>
                <w:szCs w:val="18"/>
              </w:rPr>
            </w:pPr>
            <w:r w:rsidRPr="00FB25E5">
              <w:rPr>
                <w:color w:val="000000"/>
                <w:sz w:val="18"/>
                <w:szCs w:val="18"/>
              </w:rPr>
              <w:t>4 000 000,00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color w:val="000000"/>
                <w:sz w:val="18"/>
                <w:szCs w:val="18"/>
              </w:rPr>
            </w:pPr>
            <w:r w:rsidRPr="00FB25E5">
              <w:rPr>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color w:val="000000"/>
                <w:sz w:val="18"/>
                <w:szCs w:val="18"/>
              </w:rPr>
            </w:pPr>
            <w:r w:rsidRPr="00FB25E5">
              <w:rPr>
                <w:color w:val="000000"/>
                <w:sz w:val="18"/>
                <w:szCs w:val="18"/>
              </w:rPr>
              <w:t>4 000 000,00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color w:val="000000"/>
                <w:sz w:val="18"/>
                <w:szCs w:val="18"/>
              </w:rPr>
            </w:pPr>
            <w:r w:rsidRPr="00FB25E5">
              <w:rPr>
                <w:color w:val="000000"/>
                <w:sz w:val="18"/>
                <w:szCs w:val="18"/>
              </w:rPr>
              <w:t>8 300 000,00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color w:val="000000"/>
                <w:sz w:val="18"/>
                <w:szCs w:val="18"/>
              </w:rPr>
            </w:pPr>
            <w:r w:rsidRPr="00FB25E5">
              <w:rPr>
                <w:color w:val="000000"/>
                <w:sz w:val="18"/>
                <w:szCs w:val="18"/>
              </w:rPr>
              <w:t> </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color w:val="000000"/>
                <w:sz w:val="18"/>
                <w:szCs w:val="18"/>
              </w:rPr>
            </w:pPr>
            <w:r w:rsidRPr="00FB25E5">
              <w:rPr>
                <w:color w:val="000000"/>
                <w:sz w:val="18"/>
                <w:szCs w:val="18"/>
              </w:rPr>
              <w:t>8 300 000,00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НАЦИОНАЛЬНАЯ ОБОРОНА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6 294 700,00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6 294 700,00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6 487 600,00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6 487 600,00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Мобилизационная и вневойсковая подготовка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6 294 700,00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6 294 700,00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6 487 600,00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6 487 600,00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4 994 700,00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4 994 700,00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5 187 600,00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5 187 600,00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Прочие </w:t>
            </w: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4 994 700,00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4 994 700,00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5 187 600,00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5 187 600,00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99 5 00 51180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4 994 700,00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4 994 700,00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5 187 600,00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5 187 600,00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99 5 00 51180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4 994 700,00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4 994 700,00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5 187 600,00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5 187 600,00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Прочие </w:t>
            </w: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r>
      <w:tr w:rsidR="00FB25E5" w:rsidRPr="00FB25E5" w:rsidTr="00CC1B47">
        <w:trPr>
          <w:trHeight w:val="57"/>
        </w:trPr>
        <w:tc>
          <w:tcPr>
            <w:tcW w:w="4408"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Выполнение других обязательств муниципальных образований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99 5 00 91019</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1 300 000,00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1 300 000,00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1 300 000,00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1 300 000,00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02</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99 5 00 91019</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1 300 000,00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НАЦ</w:t>
            </w:r>
            <w:proofErr w:type="gramStart"/>
            <w:r w:rsidRPr="00FB25E5">
              <w:rPr>
                <w:b/>
                <w:bCs/>
                <w:color w:val="000000"/>
                <w:sz w:val="18"/>
                <w:szCs w:val="18"/>
              </w:rPr>
              <w:t>.Б</w:t>
            </w:r>
            <w:proofErr w:type="gramEnd"/>
            <w:r w:rsidRPr="00FB25E5">
              <w:rPr>
                <w:b/>
                <w:bCs/>
                <w:color w:val="000000"/>
                <w:sz w:val="18"/>
                <w:szCs w:val="18"/>
              </w:rPr>
              <w:t>ЕЗОПАСНОСТЬ И ПРАВООХРАНИТЕЛЬНАЯ ДЕЯТЕЛЬНОСТЬ</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243 500,00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243 500,00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243 500,00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243 500,00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Органы юстиции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Прочие </w:t>
            </w: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Выполнение отдельных государственных полномочий по государственной регистрации актов гражданского состояния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99 5 00 59300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134 800,00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134 800,00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134 800,00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134 800,00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99 5 00 59300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134 800,00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108 700,00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108 700,00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108 700,00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108 700,00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"Предупреждение и ликвидация последствий чрезвычайных ситуаций на территории МО "Поселок Айхал" на 2022-2026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64 0 00 00000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108 700,00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108 700,00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108 700,00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108 700,00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Обеспечение безопасности жизнедеятельности населения Республики Саха (Якутия) </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64 3 00 10030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108 700,00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108 700,00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108 700,00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108 700,00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64 3 00 10030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58 700,00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58 700,00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Резервный фонд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64 3 00 10030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sz w:val="18"/>
                <w:szCs w:val="18"/>
              </w:rPr>
            </w:pPr>
            <w:r w:rsidRPr="00FB25E5">
              <w:rPr>
                <w:b/>
                <w:bCs/>
                <w:sz w:val="18"/>
                <w:szCs w:val="18"/>
              </w:rPr>
              <w:t>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sz w:val="18"/>
                <w:szCs w:val="18"/>
              </w:rPr>
            </w:pPr>
            <w:r w:rsidRPr="00FB25E5">
              <w:rPr>
                <w:b/>
                <w:bCs/>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sz w:val="18"/>
                <w:szCs w:val="18"/>
              </w:rPr>
            </w:pPr>
            <w:r w:rsidRPr="00FB25E5">
              <w:rPr>
                <w:b/>
                <w:bCs/>
                <w:sz w:val="18"/>
                <w:szCs w:val="18"/>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sz w:val="18"/>
                <w:szCs w:val="18"/>
              </w:rPr>
            </w:pPr>
            <w:r w:rsidRPr="00FB25E5">
              <w:rPr>
                <w:b/>
                <w:bCs/>
                <w:sz w:val="18"/>
                <w:szCs w:val="18"/>
              </w:rPr>
              <w:t>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sz w:val="18"/>
                <w:szCs w:val="18"/>
              </w:rPr>
            </w:pPr>
            <w:r w:rsidRPr="00FB25E5">
              <w:rPr>
                <w:b/>
                <w:bCs/>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sz w:val="18"/>
                <w:szCs w:val="18"/>
              </w:rPr>
            </w:pPr>
            <w:r w:rsidRPr="00FB25E5">
              <w:rPr>
                <w:b/>
                <w:bCs/>
                <w:sz w:val="18"/>
                <w:szCs w:val="18"/>
              </w:rPr>
              <w:t>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НАЦИОНАЛЬНАЯ ЭКОНОМИКА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9 083 056,84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9 083 056,84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8 167 023,41</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8 167 023,41</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Сельское хозяйство и рыболовство</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rPr>
                <w:b/>
                <w:bCs/>
                <w:sz w:val="18"/>
                <w:szCs w:val="18"/>
              </w:rPr>
            </w:pPr>
            <w:proofErr w:type="spellStart"/>
            <w:r w:rsidRPr="00FB25E5">
              <w:rPr>
                <w:b/>
                <w:bCs/>
                <w:sz w:val="18"/>
                <w:szCs w:val="18"/>
              </w:rPr>
              <w:t>Непрограммные</w:t>
            </w:r>
            <w:proofErr w:type="spellEnd"/>
            <w:r w:rsidRPr="00FB25E5">
              <w:rPr>
                <w:b/>
                <w:bCs/>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rPr>
                <w:b/>
                <w:bCs/>
                <w:sz w:val="18"/>
                <w:szCs w:val="18"/>
              </w:rPr>
            </w:pPr>
            <w:r w:rsidRPr="00FB25E5">
              <w:rPr>
                <w:b/>
                <w:bCs/>
                <w:sz w:val="18"/>
                <w:szCs w:val="18"/>
              </w:rPr>
              <w:t xml:space="preserve">Прочие </w:t>
            </w:r>
            <w:proofErr w:type="spellStart"/>
            <w:r w:rsidRPr="00FB25E5">
              <w:rPr>
                <w:b/>
                <w:bCs/>
                <w:sz w:val="18"/>
                <w:szCs w:val="18"/>
              </w:rPr>
              <w:t>непрограммные</w:t>
            </w:r>
            <w:proofErr w:type="spellEnd"/>
            <w:r w:rsidRPr="00FB25E5">
              <w:rPr>
                <w:b/>
                <w:bCs/>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 xml:space="preserve">Выполнение отдельных государственных полномочий по организации мероприятий по предупреждению и </w:t>
            </w:r>
            <w:proofErr w:type="spellStart"/>
            <w:r w:rsidRPr="00FB25E5">
              <w:rPr>
                <w:b/>
                <w:bCs/>
                <w:i/>
                <w:iCs/>
                <w:color w:val="000000"/>
                <w:sz w:val="18"/>
                <w:szCs w:val="18"/>
              </w:rPr>
              <w:t>ликивдации</w:t>
            </w:r>
            <w:proofErr w:type="spellEnd"/>
            <w:r w:rsidRPr="00FB25E5">
              <w:rPr>
                <w:b/>
                <w:bCs/>
                <w:i/>
                <w:iCs/>
                <w:color w:val="000000"/>
                <w:sz w:val="18"/>
                <w:szCs w:val="18"/>
              </w:rPr>
              <w:t xml:space="preserve"> болезней животных, их лечению, защите населения от болезней, общих для человека и животных</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99 5 0069360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99 5 0069360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Расходы в области сельского хозяйства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99 5 0091005</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99 5 0091005</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Транспорт</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300 001,00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300 001,00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300 001,00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300 001,00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Расходы в области дорожно-транспортного комплекса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08</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99 5 00 91008</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300 001,00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300 001,00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300 001,00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300 001,00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99 5 00 91008</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Иные бюджетные ассигнования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99 5 00 91008</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Дорожное хозяйство (дорожные фонды)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09</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8 233 055,84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8 233 055,84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7 317 022,41</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7 317 022,41</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proofErr w:type="gramStart"/>
            <w:r w:rsidRPr="00FB25E5">
              <w:rPr>
                <w:b/>
                <w:bCs/>
                <w:i/>
                <w:iCs/>
                <w:color w:val="000000"/>
                <w:sz w:val="18"/>
                <w:szCs w:val="18"/>
              </w:rPr>
              <w:t>П</w:t>
            </w:r>
            <w:proofErr w:type="gramEnd"/>
            <w:r w:rsidRPr="00FB25E5">
              <w:rPr>
                <w:b/>
                <w:bCs/>
                <w:i/>
                <w:iCs/>
                <w:color w:val="000000"/>
                <w:sz w:val="18"/>
                <w:szCs w:val="18"/>
              </w:rPr>
              <w:t xml:space="preserve"> "Комплексное развитие транспортной инфраструктуры муниципального образования "Поселок Айхал" на 2022-2026 годы" </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09</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60 0 00 00000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8 233 055,84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8 233 055,84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7 317 022,41</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7 317 022,41</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Развитие транспортного комплекса Республики Саха (Якутия) </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09</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60 3 00 10030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8 233 055,84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8 233 055,84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7 317 022,41</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7 317 022,41</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Содержание, текущий и капитальный ремонт автомобильных дорог общего пользования местного значения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09</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60 3 00 10030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8 233 055,84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8 233 055,84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7 317 022,41</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7 317 022,41</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09</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60 3 00 10030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8 233 055,84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8 233 055,84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7 317 022,41</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7 317 022,41</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Другие вопросы в области национальной экономики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68 0 00 00000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Развитие предпринимательства и туризма в Республике Саха (Якутия) </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68 3 00 10000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Иные бюджетные ассигнования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68 3 00 10000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68 3 00 10000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68 3 00 10000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Прочие </w:t>
            </w: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 xml:space="preserve">Расходы по управлению </w:t>
            </w:r>
            <w:proofErr w:type="spellStart"/>
            <w:r w:rsidRPr="00FB25E5">
              <w:rPr>
                <w:b/>
                <w:bCs/>
                <w:i/>
                <w:iCs/>
                <w:color w:val="000000"/>
                <w:sz w:val="18"/>
                <w:szCs w:val="18"/>
              </w:rPr>
              <w:t>муниицпальным</w:t>
            </w:r>
            <w:proofErr w:type="spellEnd"/>
            <w:r w:rsidRPr="00FB25E5">
              <w:rPr>
                <w:b/>
                <w:bCs/>
                <w:i/>
                <w:iCs/>
                <w:color w:val="000000"/>
                <w:sz w:val="18"/>
                <w:szCs w:val="18"/>
              </w:rPr>
              <w:t xml:space="preserve"> имуществом и земельными ресурсами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99 5 00 91002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12</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ЖИЛИЩНО-КОММУНАЛЬНОЕ ХОЗЯЙСТВО</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22 461 673,77</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22 055 984,30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18 236 912,70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18 236 912,70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Жилищное хозяйство</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2 620 536,90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2 620 536,90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2 395 485,06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2 395 485,06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Обеспечение качественным жильем Республики Саха (Якутия) </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725 051,84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725 051,84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"Обеспечение качественным жильем на 2019-2025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61 3 00 10010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Обеспечение качественным жильем Республики Саха (Якутия) </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61 3 00 10010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61 3 00 10010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Управление собственностью</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725 051,84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725 051,84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500 000,00</w:t>
            </w:r>
          </w:p>
        </w:tc>
      </w:tr>
      <w:tr w:rsidR="00FB25E5" w:rsidRPr="00FB25E5" w:rsidTr="00CC1B47">
        <w:trPr>
          <w:trHeight w:val="57"/>
        </w:trPr>
        <w:tc>
          <w:tcPr>
            <w:tcW w:w="4408"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"Капитальный ремонт многоквартирных домов и жилых помещений, принадлежащих МО "Поселок Айхал" на 2022-2027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61 3 00 10020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61 3 00 10020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"Утепление сетей водоотведения в многоквартирных жилых домах на территории МО "Поселок Айхал" на 2022-2024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61 3 00 10020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sz w:val="18"/>
                <w:szCs w:val="18"/>
              </w:rPr>
            </w:pPr>
            <w:r w:rsidRPr="00FB25E5">
              <w:rPr>
                <w:b/>
                <w:bCs/>
                <w:i/>
                <w:iCs/>
                <w:sz w:val="18"/>
                <w:szCs w:val="18"/>
              </w:rPr>
              <w:t>225 051,84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sz w:val="18"/>
                <w:szCs w:val="18"/>
              </w:rPr>
            </w:pPr>
            <w:r w:rsidRPr="00FB25E5">
              <w:rPr>
                <w:b/>
                <w:bCs/>
                <w:i/>
                <w:iCs/>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sz w:val="18"/>
                <w:szCs w:val="18"/>
              </w:rPr>
            </w:pPr>
            <w:r w:rsidRPr="00FB25E5">
              <w:rPr>
                <w:b/>
                <w:bCs/>
                <w:i/>
                <w:iCs/>
                <w:sz w:val="18"/>
                <w:szCs w:val="18"/>
              </w:rPr>
              <w:t>225 051,84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sz w:val="18"/>
                <w:szCs w:val="18"/>
              </w:rPr>
            </w:pPr>
            <w:r w:rsidRPr="00FB25E5">
              <w:rPr>
                <w:b/>
                <w:bCs/>
                <w:i/>
                <w:iCs/>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sz w:val="18"/>
                <w:szCs w:val="18"/>
              </w:rPr>
            </w:pPr>
            <w:r w:rsidRPr="00FB25E5">
              <w:rPr>
                <w:b/>
                <w:bCs/>
                <w:i/>
                <w:iCs/>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sz w:val="18"/>
                <w:szCs w:val="18"/>
              </w:rPr>
            </w:pPr>
            <w:r w:rsidRPr="00FB25E5">
              <w:rPr>
                <w:b/>
                <w:bCs/>
                <w:i/>
                <w:iCs/>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1 895 485,06</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1 895 485,06</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1 895 485,06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1 895 485,06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Прочие </w:t>
            </w: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1 895 485,06</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1 895 485,06</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1 895 485,06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1 895 485,06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99 5 00 11020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716 907,00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716 907,00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716 907,00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716 907,00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99 5 00 11020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716 907,00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716 907,00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716 907,00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716 907,00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 xml:space="preserve">Расходы по управлению </w:t>
            </w:r>
            <w:proofErr w:type="spellStart"/>
            <w:r w:rsidRPr="00FB25E5">
              <w:rPr>
                <w:b/>
                <w:bCs/>
                <w:i/>
                <w:iCs/>
                <w:color w:val="000000"/>
                <w:sz w:val="18"/>
                <w:szCs w:val="18"/>
              </w:rPr>
              <w:t>муниицпальным</w:t>
            </w:r>
            <w:proofErr w:type="spellEnd"/>
            <w:r w:rsidRPr="00FB25E5">
              <w:rPr>
                <w:b/>
                <w:bCs/>
                <w:i/>
                <w:iCs/>
                <w:color w:val="000000"/>
                <w:sz w:val="18"/>
                <w:szCs w:val="18"/>
              </w:rPr>
              <w:t xml:space="preserve"> имуществом и земельными ресурсами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99 5 00 91002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1 178 578,06</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1 178 578,06</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1 178 578,06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1 178 578,06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1 178 578,06</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1 178 578,06</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1 178 578,06</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1 178 578,06</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Благоустройство</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19 841 136,87</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19 435 447,40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15 841 427,64</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15 841 427,64</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Формирование современной городской среды на территории Республики Саха (Якутия)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63 3 00 00000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19 841 136,87</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19 435 447,40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15 841 427,64</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15 841 427,64</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"Благоустройство территорий п. Айхал на 2022-2026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63 3 00 10000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17 841 136,87</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17 435 447,40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15 841 427,64</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15 841 427,64</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Содержание и ремонт объектов уличного освещения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63 3 00 10001</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5 857 213,67</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5 857 213,67</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5 758 015,23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5 758 015,23</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63 3 00 10001</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5 857 213,67</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5 857 213,67</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5 758 015,23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5 758 015,23</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Очистка и посадка зеленой зоны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63 3 00 10002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63 3 00 10002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Организация ритуальных услуг и содержание мест захоронения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63 3 00 10003</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599 645,73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599 645,73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599 645,73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599 645,73</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63 3 00 10003</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599 645,73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599 645,73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599 645,73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599 645,73</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Содержание скверов и площадей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63 3 00 10004</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8 615 892,44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8 615 892,44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8 115 892,44</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8 115 892,44</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63 3 00 10004</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8 615 892,44</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8 615 892,44</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8 115 892,44</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8 115 892,44</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Организация и утилизация бытовых и промышленных отходов, проведение рекультивации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63 3 00 10006</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63 3 00 10006</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Прочие мероприятия по благоустройству</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63 3 00 10009</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2 567 371,58</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2 161 682,11</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1 161 709,10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1 161 709,10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63 3 00 10009</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2 567 371,58</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2 161 682,11</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1 161 709,10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1 161 709,10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"Формирование комфортной городской среды на 2018-2024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63 1 F2 55550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63 1 F2 55550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ОБРАЗОВАНИЕ</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662 800,00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662 800,00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696 600,00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696 600,00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Молодежная политика и оздоровление детей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662 800,00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662 800,00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696 600,00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696 600,00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"Основные направления реализации молодежной политики на 2022-2026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07</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52 0 00 00000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662 800,00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662 800,00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696 600,00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696 600,00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52 3 00 00000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662 800,00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662 800,00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696 600,00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696 600,00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Организация и проведение мероприятий в области муниципальной молодежной политики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52 3 00 10001</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662 800,00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662 800,00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696 600,00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696 600,00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52 3 00 10001</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172 200,00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172 200,00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172 200,00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172 200,00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52 3 00 10001</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305 600,00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305 600,00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339 400,00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339 400,00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Социальное обеспечение и иные выплаты населению</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07</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52 3 00 10001</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300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185 000,00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185 000,00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185 000,00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КУЛЬТУРА, КИНЕМАТОГРАФИЯ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3 512 600,00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3 918 289,47</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3 692 616,00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3 692 616,00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Культура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3 512 600,00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3 918 289,47</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3 692 616,00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3 692 616,00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 xml:space="preserve">МП "Развитие культуры и </w:t>
            </w:r>
            <w:proofErr w:type="spellStart"/>
            <w:r w:rsidRPr="00FB25E5">
              <w:rPr>
                <w:b/>
                <w:bCs/>
                <w:i/>
                <w:iCs/>
                <w:color w:val="000000"/>
                <w:sz w:val="18"/>
                <w:szCs w:val="18"/>
              </w:rPr>
              <w:t>социокультурного</w:t>
            </w:r>
            <w:proofErr w:type="spellEnd"/>
            <w:r w:rsidRPr="00FB25E5">
              <w:rPr>
                <w:b/>
                <w:bCs/>
                <w:i/>
                <w:iCs/>
                <w:color w:val="000000"/>
                <w:sz w:val="18"/>
                <w:szCs w:val="18"/>
              </w:rPr>
              <w:t xml:space="preserve"> пространства на территории МО "Поселок Айхал" на 2022-2026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08</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50 0 00 00000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3 512 600,00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3 918 289,47</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3 692 616,00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3 692 616,00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Обеспечение прав граждан на участие в культурной жизни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50 3 00 00000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3 512 600,00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3 918 289,47</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3 692 616,00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3 692 616,00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Культурно-массовые и информационно-просветительские мероприятия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50 3 00 10000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3 512 600,00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3 918 289,47</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3 692 616,00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3 692 616,00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50 3 00 10000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144 200,00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144 200,00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144 200,00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144 200,00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50 3 00 10000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3 218 400,00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405 689,47</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3 624 089,47</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3 398 416,00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3 398 416,00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Социальное обеспечение и иные выплаты населению</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08</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04</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50 3 00 10000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300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СОЦИАЛЬНАЯ ПОЛИТИКА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7 967 411,58</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7 967 411,58</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8 484 535,29</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8 484 535,29</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Пенсионное обеспечение</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1 837 411,58</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1 837 411,58</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1 925 607,34</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1 925 607,34</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Выполнение других обязательств муниципальных образований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99 5 00 71020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1 837 411,58</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1 837 411,58</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1 925 607,34</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1 925 607,34</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Социальное обеспечение и иные выплаты населению</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99 5 00 71020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300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1 837 411,58</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1 837 411,58</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1 925 607,34</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1 925 607,34</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Социальное обеспечение населения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5 380 000,00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5 380 000,00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5 808 927,95</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5 808 927,95</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Социальная поддержка граждан </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55 0 00 00000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2 830 000,00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2 830 000,00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2 830 000,00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2 830 000,00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Социальное обслуживание граждан</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55 3 00 00000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2 830 000,00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2 830 000,00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2 830 000,00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2 830 000,00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"Поддержка социально ориентированных некоммерческих организаций муниципального образования "Поселок Айхал" на 2022-2024 г.г."</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55 3 00 10010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Предоставление субсидий бюджетным, автономным учреждениям и иным некоммерческим организациям</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55 3 00 10010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"Социальная поддержка населения муниципального образования "Поселок Айхал" Мирнинского района Республики Саха (Якутия) на 2022-2024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55 3 00 10040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2 630 000,00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2 630 000,00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2 630 000,00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2 630 000,00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55 3 00 10040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680 000,00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680 000,00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680 000,00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680 000,00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Социальное обеспечение и иные выплаты населению</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55 3 00 10040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300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1 950 000,00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1 950 000,00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1 950 000,00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1 950 000,00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Обеспечение качественным жильем и повышение качества жилищно-коммунальных услуг</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2 550 000,00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2 978 927,95</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2 978 927,95</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Подпрограмма «Обеспечение граждан доступным и комфортным жильем»</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61 3 00 00000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"Обеспечение качественным жильем на 2019-2025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61 3 00 10013</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Иные бюджетные ассигнования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61 3 00 10013</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"Обеспечение жильем молодых семей на 2022-2024 годы"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61 3 00 L4970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2 550 000,00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2 978 927,95</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2 978 927,95</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Обеспечение жильем молодых семей (за счет средств МБ)</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3 00 L4970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2 550 000,00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2 978 927,95</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2 978 927,95</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Межбюджетные трансферты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61 3 00 L4970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2 550 000,00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2 978 927,95</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2 978 927,95</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Прочие </w:t>
            </w: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Расходы в области социального обеспечения населения</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99 5 00 91012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99 5 00 91012</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Другие вопросы в области социальной политики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06</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06</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55 3 00 00000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Меры социальной поддержки отдельных категорий граждан</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06</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55 3 00 10040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750 000,00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 xml:space="preserve">Меры социальной поддержки для семьи </w:t>
            </w:r>
            <w:proofErr w:type="gramStart"/>
            <w:r w:rsidRPr="00FB25E5">
              <w:rPr>
                <w:b/>
                <w:bCs/>
                <w:i/>
                <w:iCs/>
                <w:color w:val="000000"/>
                <w:sz w:val="18"/>
                <w:szCs w:val="18"/>
              </w:rPr>
              <w:t xml:space="preserve">и </w:t>
            </w:r>
            <w:proofErr w:type="spellStart"/>
            <w:r w:rsidRPr="00FB25E5">
              <w:rPr>
                <w:b/>
                <w:bCs/>
                <w:i/>
                <w:iCs/>
                <w:color w:val="000000"/>
                <w:sz w:val="18"/>
                <w:szCs w:val="18"/>
              </w:rPr>
              <w:t>дете</w:t>
            </w:r>
            <w:proofErr w:type="spellEnd"/>
            <w:proofErr w:type="gramEnd"/>
            <w:r w:rsidRPr="00FB25E5">
              <w:rPr>
                <w:b/>
                <w:bCs/>
                <w:i/>
                <w:iCs/>
                <w:color w:val="000000"/>
                <w:sz w:val="18"/>
                <w:szCs w:val="18"/>
              </w:rPr>
              <w:t xml:space="preserve"> из малообеспеченных и многодетных семей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06</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55 3 00 10040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750 000,00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06</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55 3 00 10040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100 000,00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Социальное обеспечение и иные выплаты населению</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06</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55 3 00 10040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300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ФИЗИЧЕСКАЯ КУЛЬТУРА И СПОРТ</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835 700,00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835 700,00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Другие вопросы в области физической культуры и спорта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835 700,00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835 700,00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МП "Развитие физической культуры и спорта в п. Айхал Мирнинского района РС (Я) на 2022-2026 гг."</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57 0 00 00000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835 700,00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835 700,00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580 000,00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580 000,00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Развитие массового спорта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57 3 00 00000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835 700,00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835 700,00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Организация и проведение </w:t>
            </w:r>
            <w:proofErr w:type="spellStart"/>
            <w:r w:rsidRPr="00FB25E5">
              <w:rPr>
                <w:b/>
                <w:bCs/>
                <w:color w:val="000000"/>
                <w:sz w:val="18"/>
                <w:szCs w:val="18"/>
              </w:rPr>
              <w:t>физкультурно-оздоровиельных</w:t>
            </w:r>
            <w:proofErr w:type="spellEnd"/>
            <w:r w:rsidRPr="00FB25E5">
              <w:rPr>
                <w:b/>
                <w:bCs/>
                <w:color w:val="000000"/>
                <w:sz w:val="18"/>
                <w:szCs w:val="18"/>
              </w:rPr>
              <w:t xml:space="preserve"> и спортивно-массовых мероприятий</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57 3 00 10000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835 700,00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835 700,00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580 000,00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57 3 00 10000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150 000,00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150 000,00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Закупка товаров, работ и услуг для государственных (муниципальных) нужд</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11</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05</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57 3 00 10000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200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685 700,00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685 700,00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430 000,00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430 000,00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Обслуживание </w:t>
            </w:r>
            <w:proofErr w:type="spellStart"/>
            <w:r w:rsidRPr="00FB25E5">
              <w:rPr>
                <w:b/>
                <w:bCs/>
                <w:color w:val="000000"/>
                <w:sz w:val="18"/>
                <w:szCs w:val="18"/>
              </w:rPr>
              <w:t>госуд</w:t>
            </w:r>
            <w:proofErr w:type="spellEnd"/>
            <w:r w:rsidRPr="00FB25E5">
              <w:rPr>
                <w:b/>
                <w:bCs/>
                <w:color w:val="000000"/>
                <w:sz w:val="18"/>
                <w:szCs w:val="18"/>
              </w:rPr>
              <w:t>. и муниципального долга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Обслуживание государственного внутреннего и муниципального долга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 xml:space="preserve">Прочие </w:t>
            </w: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Обслуживание муниципального долга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99 5 00 91015</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Обслуживание государственного внутреннего и муниципального долга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13</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01</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99 5 00 91015</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700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МБТ ОБЩЕГО ХАРАКТЕРА БЮДЖЕТАМ СУБЪЕКТОВ РФ И МО</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Прочие межбюджетные трансферты общего характера</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proofErr w:type="spellStart"/>
            <w:r w:rsidRPr="00FB25E5">
              <w:rPr>
                <w:b/>
                <w:bCs/>
                <w:color w:val="000000"/>
                <w:sz w:val="18"/>
                <w:szCs w:val="18"/>
              </w:rPr>
              <w:t>Непрограммные</w:t>
            </w:r>
            <w:proofErr w:type="spellEnd"/>
            <w:r w:rsidRPr="00FB25E5">
              <w:rPr>
                <w:b/>
                <w:bCs/>
                <w:color w:val="000000"/>
                <w:sz w:val="18"/>
                <w:szCs w:val="18"/>
              </w:rPr>
              <w:t xml:space="preserve"> расходы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99 0 00 00000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Межбюджетные трансферты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99 6 00 00000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Субсидии, передаваемые в государственный бюджет  (отрицательный трансферт)</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99 6 00 88300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Межбюджетные трансферты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99 6 00 88300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i/>
                <w:iCs/>
                <w:color w:val="000000"/>
                <w:sz w:val="18"/>
                <w:szCs w:val="18"/>
              </w:rPr>
            </w:pPr>
            <w:r w:rsidRPr="00FB25E5">
              <w:rPr>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14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99 6 00 88510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i/>
                <w:iCs/>
                <w:color w:val="000000"/>
                <w:sz w:val="18"/>
                <w:szCs w:val="18"/>
              </w:rPr>
            </w:pPr>
            <w:r w:rsidRPr="00FB25E5">
              <w:rPr>
                <w:b/>
                <w:bCs/>
                <w:i/>
                <w:iCs/>
                <w:color w:val="000000"/>
                <w:sz w:val="18"/>
                <w:szCs w:val="18"/>
              </w:rPr>
              <w:t> </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1 244 190,63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1 244 190,63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1 244 190,63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i/>
                <w:iCs/>
                <w:color w:val="000000"/>
                <w:sz w:val="18"/>
                <w:szCs w:val="18"/>
              </w:rPr>
            </w:pPr>
            <w:r w:rsidRPr="00FB25E5">
              <w:rPr>
                <w:b/>
                <w:bCs/>
                <w:i/>
                <w:iCs/>
                <w:color w:val="000000"/>
                <w:sz w:val="18"/>
                <w:szCs w:val="18"/>
              </w:rPr>
              <w:t>1 244 190,63</w:t>
            </w:r>
          </w:p>
        </w:tc>
      </w:tr>
      <w:tr w:rsidR="00FB25E5" w:rsidRPr="00FB25E5" w:rsidTr="00CC1B47">
        <w:trPr>
          <w:trHeight w:val="57"/>
        </w:trPr>
        <w:tc>
          <w:tcPr>
            <w:tcW w:w="4408" w:type="dxa"/>
            <w:gridSpan w:val="2"/>
            <w:tcBorders>
              <w:top w:val="nil"/>
              <w:left w:val="single" w:sz="4" w:space="0" w:color="000000"/>
              <w:bottom w:val="single" w:sz="4" w:space="0" w:color="000000"/>
              <w:right w:val="single" w:sz="4" w:space="0" w:color="000000"/>
            </w:tcBorders>
            <w:shd w:val="clear" w:color="auto" w:fill="auto"/>
            <w:vAlign w:val="center"/>
            <w:hideMark/>
          </w:tcPr>
          <w:p w:rsidR="00FB25E5" w:rsidRPr="00FB25E5" w:rsidRDefault="00FB25E5" w:rsidP="00FB25E5">
            <w:pPr>
              <w:rPr>
                <w:b/>
                <w:bCs/>
                <w:color w:val="000000"/>
                <w:sz w:val="18"/>
                <w:szCs w:val="18"/>
              </w:rPr>
            </w:pPr>
            <w:r w:rsidRPr="00FB25E5">
              <w:rPr>
                <w:b/>
                <w:bCs/>
                <w:color w:val="000000"/>
                <w:sz w:val="18"/>
                <w:szCs w:val="18"/>
              </w:rPr>
              <w:t>Межбюджетные трансферты</w:t>
            </w:r>
          </w:p>
        </w:tc>
        <w:tc>
          <w:tcPr>
            <w:tcW w:w="58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803</w:t>
            </w:r>
          </w:p>
        </w:tc>
        <w:tc>
          <w:tcPr>
            <w:tcW w:w="421"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14</w:t>
            </w:r>
          </w:p>
        </w:tc>
        <w:tc>
          <w:tcPr>
            <w:tcW w:w="46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03</w:t>
            </w:r>
          </w:p>
        </w:tc>
        <w:tc>
          <w:tcPr>
            <w:tcW w:w="1510"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99 6 00 88510</w:t>
            </w:r>
          </w:p>
        </w:tc>
        <w:tc>
          <w:tcPr>
            <w:tcW w:w="486" w:type="dxa"/>
            <w:gridSpan w:val="2"/>
            <w:tcBorders>
              <w:top w:val="nil"/>
              <w:left w:val="nil"/>
              <w:bottom w:val="single" w:sz="4" w:space="0" w:color="000000"/>
              <w:right w:val="single" w:sz="4" w:space="0" w:color="000000"/>
            </w:tcBorders>
            <w:shd w:val="clear" w:color="auto" w:fill="auto"/>
            <w:vAlign w:val="center"/>
            <w:hideMark/>
          </w:tcPr>
          <w:p w:rsidR="00FB25E5" w:rsidRPr="00FB25E5" w:rsidRDefault="00FB25E5" w:rsidP="00FB25E5">
            <w:pPr>
              <w:jc w:val="center"/>
              <w:rPr>
                <w:b/>
                <w:bCs/>
                <w:color w:val="000000"/>
                <w:sz w:val="18"/>
                <w:szCs w:val="18"/>
              </w:rPr>
            </w:pPr>
            <w:r w:rsidRPr="00FB25E5">
              <w:rPr>
                <w:b/>
                <w:bCs/>
                <w:color w:val="000000"/>
                <w:sz w:val="18"/>
                <w:szCs w:val="18"/>
              </w:rPr>
              <w:t>500</w:t>
            </w:r>
          </w:p>
        </w:tc>
        <w:tc>
          <w:tcPr>
            <w:tcW w:w="1782" w:type="dxa"/>
            <w:gridSpan w:val="2"/>
            <w:tcBorders>
              <w:top w:val="nil"/>
              <w:left w:val="single" w:sz="4" w:space="0" w:color="auto"/>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109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155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c>
          <w:tcPr>
            <w:tcW w:w="709"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hideMark/>
          </w:tcPr>
          <w:p w:rsidR="00FB25E5" w:rsidRPr="00FB25E5" w:rsidRDefault="00FB25E5" w:rsidP="00FB25E5">
            <w:pPr>
              <w:jc w:val="right"/>
              <w:rPr>
                <w:b/>
                <w:bCs/>
                <w:color w:val="000000"/>
                <w:sz w:val="18"/>
                <w:szCs w:val="18"/>
              </w:rPr>
            </w:pPr>
            <w:r w:rsidRPr="00FB25E5">
              <w:rPr>
                <w:b/>
                <w:bCs/>
                <w:color w:val="000000"/>
                <w:sz w:val="18"/>
                <w:szCs w:val="18"/>
              </w:rPr>
              <w:t>1 244 190,63</w:t>
            </w:r>
          </w:p>
        </w:tc>
      </w:tr>
    </w:tbl>
    <w:p w:rsidR="00546678" w:rsidRDefault="00546678" w:rsidP="003C3008">
      <w:pPr>
        <w:tabs>
          <w:tab w:val="left" w:pos="5655"/>
          <w:tab w:val="left" w:pos="5730"/>
          <w:tab w:val="left" w:pos="6525"/>
        </w:tabs>
        <w:jc w:val="both"/>
        <w:rPr>
          <w:sz w:val="18"/>
          <w:szCs w:val="18"/>
        </w:rPr>
        <w:sectPr w:rsidR="00546678" w:rsidSect="008B50DE">
          <w:pgSz w:w="16838" w:h="11906" w:orient="landscape"/>
          <w:pgMar w:top="1418" w:right="851" w:bottom="567" w:left="851" w:header="567" w:footer="567" w:gutter="0"/>
          <w:cols w:space="720"/>
          <w:titlePg/>
          <w:docGrid w:linePitch="326"/>
        </w:sectPr>
      </w:pPr>
    </w:p>
    <w:tbl>
      <w:tblPr>
        <w:tblW w:w="15039" w:type="dxa"/>
        <w:tblInd w:w="95" w:type="dxa"/>
        <w:tblLook w:val="04A0"/>
      </w:tblPr>
      <w:tblGrid>
        <w:gridCol w:w="5116"/>
        <w:gridCol w:w="1276"/>
        <w:gridCol w:w="3969"/>
        <w:gridCol w:w="850"/>
        <w:gridCol w:w="222"/>
        <w:gridCol w:w="1701"/>
        <w:gridCol w:w="1843"/>
        <w:gridCol w:w="62"/>
      </w:tblGrid>
      <w:tr w:rsidR="00546678" w:rsidRPr="00546678" w:rsidTr="00421517">
        <w:trPr>
          <w:trHeight w:val="900"/>
        </w:trPr>
        <w:tc>
          <w:tcPr>
            <w:tcW w:w="5116" w:type="dxa"/>
            <w:tcBorders>
              <w:top w:val="nil"/>
              <w:left w:val="nil"/>
              <w:bottom w:val="nil"/>
              <w:right w:val="nil"/>
            </w:tcBorders>
            <w:shd w:val="clear" w:color="000000" w:fill="FFFFFF"/>
            <w:vAlign w:val="center"/>
            <w:hideMark/>
          </w:tcPr>
          <w:p w:rsidR="00546678" w:rsidRPr="00546678" w:rsidRDefault="00546678" w:rsidP="00546678">
            <w:pPr>
              <w:rPr>
                <w:sz w:val="18"/>
                <w:szCs w:val="18"/>
              </w:rPr>
            </w:pPr>
            <w:r w:rsidRPr="00546678">
              <w:rPr>
                <w:sz w:val="18"/>
                <w:szCs w:val="18"/>
              </w:rPr>
              <w:t> </w:t>
            </w:r>
          </w:p>
        </w:tc>
        <w:tc>
          <w:tcPr>
            <w:tcW w:w="9923" w:type="dxa"/>
            <w:gridSpan w:val="7"/>
            <w:tcBorders>
              <w:top w:val="nil"/>
              <w:left w:val="nil"/>
              <w:bottom w:val="nil"/>
              <w:right w:val="nil"/>
            </w:tcBorders>
            <w:shd w:val="clear" w:color="000000" w:fill="FFFFFF"/>
            <w:vAlign w:val="center"/>
            <w:hideMark/>
          </w:tcPr>
          <w:p w:rsidR="00546678" w:rsidRPr="00546678" w:rsidRDefault="00546678" w:rsidP="00546678">
            <w:pPr>
              <w:jc w:val="right"/>
              <w:rPr>
                <w:sz w:val="18"/>
                <w:szCs w:val="18"/>
              </w:rPr>
            </w:pPr>
            <w:r w:rsidRPr="00546678">
              <w:rPr>
                <w:sz w:val="18"/>
                <w:szCs w:val="18"/>
              </w:rPr>
              <w:t>Приложение №6</w:t>
            </w:r>
            <w:r w:rsidRPr="00546678">
              <w:rPr>
                <w:sz w:val="18"/>
                <w:szCs w:val="18"/>
              </w:rPr>
              <w:br/>
              <w:t>к решению сессии поселкового С</w:t>
            </w:r>
            <w:r>
              <w:rPr>
                <w:sz w:val="18"/>
                <w:szCs w:val="18"/>
              </w:rPr>
              <w:t>овета депутатов</w:t>
            </w:r>
            <w:r>
              <w:rPr>
                <w:sz w:val="18"/>
                <w:szCs w:val="18"/>
              </w:rPr>
              <w:br/>
              <w:t>от «19</w:t>
            </w:r>
            <w:r w:rsidRPr="00546678">
              <w:rPr>
                <w:sz w:val="18"/>
                <w:szCs w:val="18"/>
              </w:rPr>
              <w:t xml:space="preserve">» </w:t>
            </w:r>
            <w:r>
              <w:rPr>
                <w:sz w:val="18"/>
                <w:szCs w:val="18"/>
              </w:rPr>
              <w:t>сентября</w:t>
            </w:r>
            <w:r w:rsidRPr="00546678">
              <w:rPr>
                <w:sz w:val="18"/>
                <w:szCs w:val="18"/>
              </w:rPr>
              <w:t xml:space="preserve"> 2023 года V-№ </w:t>
            </w:r>
            <w:r>
              <w:rPr>
                <w:sz w:val="18"/>
                <w:szCs w:val="18"/>
              </w:rPr>
              <w:t>14-6</w:t>
            </w:r>
            <w:r w:rsidRPr="00546678">
              <w:rPr>
                <w:sz w:val="18"/>
                <w:szCs w:val="18"/>
              </w:rPr>
              <w:t xml:space="preserve"> </w:t>
            </w:r>
          </w:p>
        </w:tc>
      </w:tr>
      <w:tr w:rsidR="00546678" w:rsidRPr="00546678" w:rsidTr="00421517">
        <w:trPr>
          <w:trHeight w:val="300"/>
        </w:trPr>
        <w:tc>
          <w:tcPr>
            <w:tcW w:w="5116" w:type="dxa"/>
            <w:tcBorders>
              <w:top w:val="nil"/>
              <w:left w:val="nil"/>
              <w:bottom w:val="nil"/>
              <w:right w:val="nil"/>
            </w:tcBorders>
            <w:shd w:val="clear" w:color="000000" w:fill="FFFFFF"/>
            <w:vAlign w:val="center"/>
            <w:hideMark/>
          </w:tcPr>
          <w:p w:rsidR="00546678" w:rsidRPr="00546678" w:rsidRDefault="00546678" w:rsidP="00546678">
            <w:pPr>
              <w:rPr>
                <w:sz w:val="18"/>
                <w:szCs w:val="18"/>
              </w:rPr>
            </w:pPr>
            <w:r w:rsidRPr="00546678">
              <w:rPr>
                <w:sz w:val="18"/>
                <w:szCs w:val="18"/>
              </w:rPr>
              <w:t> </w:t>
            </w:r>
          </w:p>
        </w:tc>
        <w:tc>
          <w:tcPr>
            <w:tcW w:w="1276" w:type="dxa"/>
            <w:tcBorders>
              <w:top w:val="nil"/>
              <w:left w:val="nil"/>
              <w:bottom w:val="nil"/>
              <w:right w:val="nil"/>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4819" w:type="dxa"/>
            <w:gridSpan w:val="2"/>
            <w:tcBorders>
              <w:top w:val="nil"/>
              <w:left w:val="nil"/>
              <w:bottom w:val="nil"/>
              <w:right w:val="nil"/>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3828" w:type="dxa"/>
            <w:gridSpan w:val="4"/>
            <w:tcBorders>
              <w:top w:val="nil"/>
              <w:left w:val="nil"/>
              <w:bottom w:val="nil"/>
              <w:right w:val="nil"/>
            </w:tcBorders>
            <w:shd w:val="clear" w:color="000000" w:fill="FFFFFF"/>
            <w:noWrap/>
            <w:vAlign w:val="bottom"/>
            <w:hideMark/>
          </w:tcPr>
          <w:p w:rsidR="00546678" w:rsidRPr="00546678" w:rsidRDefault="00546678" w:rsidP="00546678">
            <w:pPr>
              <w:jc w:val="right"/>
              <w:rPr>
                <w:sz w:val="18"/>
                <w:szCs w:val="18"/>
              </w:rPr>
            </w:pPr>
            <w:r w:rsidRPr="00546678">
              <w:rPr>
                <w:sz w:val="18"/>
                <w:szCs w:val="18"/>
              </w:rPr>
              <w:t xml:space="preserve"> Таблица 6.1</w:t>
            </w:r>
          </w:p>
        </w:tc>
      </w:tr>
      <w:tr w:rsidR="00546678" w:rsidRPr="00546678" w:rsidTr="00421517">
        <w:trPr>
          <w:trHeight w:val="938"/>
        </w:trPr>
        <w:tc>
          <w:tcPr>
            <w:tcW w:w="15039" w:type="dxa"/>
            <w:gridSpan w:val="8"/>
            <w:tcBorders>
              <w:top w:val="nil"/>
              <w:left w:val="nil"/>
              <w:bottom w:val="nil"/>
              <w:right w:val="nil"/>
            </w:tcBorders>
            <w:shd w:val="clear" w:color="000000" w:fill="FFFFFF"/>
            <w:vAlign w:val="center"/>
            <w:hideMark/>
          </w:tcPr>
          <w:p w:rsidR="00546678" w:rsidRPr="00546678" w:rsidRDefault="00546678" w:rsidP="00546678">
            <w:pPr>
              <w:jc w:val="center"/>
              <w:rPr>
                <w:b/>
                <w:bCs/>
                <w:sz w:val="18"/>
                <w:szCs w:val="18"/>
              </w:rPr>
            </w:pPr>
            <w:r w:rsidRPr="00546678">
              <w:rPr>
                <w:b/>
                <w:bCs/>
                <w:sz w:val="18"/>
                <w:szCs w:val="18"/>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2023 год</w:t>
            </w:r>
          </w:p>
        </w:tc>
      </w:tr>
      <w:tr w:rsidR="00546678" w:rsidRPr="00546678" w:rsidTr="00421517">
        <w:trPr>
          <w:trHeight w:val="15"/>
        </w:trPr>
        <w:tc>
          <w:tcPr>
            <w:tcW w:w="5116" w:type="dxa"/>
            <w:tcBorders>
              <w:top w:val="nil"/>
              <w:left w:val="nil"/>
              <w:bottom w:val="nil"/>
              <w:right w:val="nil"/>
            </w:tcBorders>
            <w:shd w:val="clear" w:color="000000" w:fill="FFFFFF"/>
            <w:vAlign w:val="center"/>
            <w:hideMark/>
          </w:tcPr>
          <w:p w:rsidR="00546678" w:rsidRPr="00546678" w:rsidRDefault="00546678" w:rsidP="00546678">
            <w:pPr>
              <w:rPr>
                <w:sz w:val="18"/>
                <w:szCs w:val="18"/>
              </w:rPr>
            </w:pPr>
            <w:r w:rsidRPr="00546678">
              <w:rPr>
                <w:sz w:val="18"/>
                <w:szCs w:val="18"/>
              </w:rPr>
              <w:t> </w:t>
            </w:r>
          </w:p>
        </w:tc>
        <w:tc>
          <w:tcPr>
            <w:tcW w:w="1276" w:type="dxa"/>
            <w:tcBorders>
              <w:top w:val="nil"/>
              <w:left w:val="nil"/>
              <w:bottom w:val="nil"/>
              <w:right w:val="nil"/>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4819" w:type="dxa"/>
            <w:gridSpan w:val="2"/>
            <w:tcBorders>
              <w:top w:val="nil"/>
              <w:left w:val="nil"/>
              <w:bottom w:val="nil"/>
              <w:right w:val="nil"/>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3828" w:type="dxa"/>
            <w:gridSpan w:val="4"/>
            <w:tcBorders>
              <w:top w:val="nil"/>
              <w:left w:val="nil"/>
              <w:bottom w:val="nil"/>
              <w:right w:val="nil"/>
            </w:tcBorders>
            <w:shd w:val="clear" w:color="000000" w:fill="FFFFFF"/>
            <w:noWrap/>
            <w:vAlign w:val="bottom"/>
            <w:hideMark/>
          </w:tcPr>
          <w:p w:rsidR="00546678" w:rsidRPr="00546678" w:rsidRDefault="00546678" w:rsidP="00546678">
            <w:pPr>
              <w:rPr>
                <w:sz w:val="18"/>
                <w:szCs w:val="18"/>
              </w:rPr>
            </w:pPr>
            <w:r w:rsidRPr="00546678">
              <w:rPr>
                <w:sz w:val="18"/>
                <w:szCs w:val="18"/>
              </w:rPr>
              <w:t> </w:t>
            </w:r>
          </w:p>
        </w:tc>
      </w:tr>
      <w:tr w:rsidR="00546678" w:rsidRPr="00546678" w:rsidTr="00421517">
        <w:trPr>
          <w:gridAfter w:val="1"/>
          <w:wAfter w:w="62" w:type="dxa"/>
          <w:trHeight w:val="207"/>
        </w:trPr>
        <w:tc>
          <w:tcPr>
            <w:tcW w:w="1036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jc w:val="center"/>
              <w:rPr>
                <w:b/>
                <w:bCs/>
                <w:sz w:val="18"/>
                <w:szCs w:val="18"/>
              </w:rPr>
            </w:pPr>
            <w:r w:rsidRPr="00546678">
              <w:rPr>
                <w:b/>
                <w:bCs/>
                <w:sz w:val="18"/>
                <w:szCs w:val="18"/>
              </w:rPr>
              <w:t>Наименование</w:t>
            </w:r>
          </w:p>
        </w:tc>
        <w:tc>
          <w:tcPr>
            <w:tcW w:w="10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jc w:val="center"/>
              <w:rPr>
                <w:b/>
                <w:bCs/>
                <w:sz w:val="18"/>
                <w:szCs w:val="18"/>
              </w:rPr>
            </w:pPr>
            <w:r w:rsidRPr="00546678">
              <w:rPr>
                <w:b/>
                <w:bCs/>
                <w:sz w:val="18"/>
                <w:szCs w:val="18"/>
              </w:rPr>
              <w:t>Раздел, Подраздел</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jc w:val="center"/>
              <w:rPr>
                <w:b/>
                <w:bCs/>
                <w:sz w:val="18"/>
                <w:szCs w:val="18"/>
              </w:rPr>
            </w:pPr>
            <w:r w:rsidRPr="00546678">
              <w:rPr>
                <w:b/>
                <w:bCs/>
                <w:sz w:val="18"/>
                <w:szCs w:val="18"/>
              </w:rPr>
              <w:t>Целевая статья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jc w:val="center"/>
              <w:rPr>
                <w:b/>
                <w:bCs/>
                <w:color w:val="000000"/>
                <w:sz w:val="18"/>
                <w:szCs w:val="18"/>
              </w:rPr>
            </w:pPr>
            <w:r w:rsidRPr="00546678">
              <w:rPr>
                <w:b/>
                <w:bCs/>
                <w:color w:val="000000"/>
                <w:sz w:val="18"/>
                <w:szCs w:val="18"/>
              </w:rPr>
              <w:t>2023 год</w:t>
            </w:r>
          </w:p>
        </w:tc>
      </w:tr>
      <w:tr w:rsidR="00546678" w:rsidRPr="00546678" w:rsidTr="00421517">
        <w:trPr>
          <w:gridAfter w:val="1"/>
          <w:wAfter w:w="62" w:type="dxa"/>
          <w:trHeight w:val="207"/>
        </w:trPr>
        <w:tc>
          <w:tcPr>
            <w:tcW w:w="10361" w:type="dxa"/>
            <w:gridSpan w:val="3"/>
            <w:vMerge/>
            <w:tcBorders>
              <w:top w:val="single" w:sz="4" w:space="0" w:color="auto"/>
              <w:left w:val="single" w:sz="4" w:space="0" w:color="auto"/>
              <w:bottom w:val="single" w:sz="4" w:space="0" w:color="auto"/>
              <w:right w:val="single" w:sz="4" w:space="0" w:color="auto"/>
            </w:tcBorders>
            <w:vAlign w:val="center"/>
            <w:hideMark/>
          </w:tcPr>
          <w:p w:rsidR="00546678" w:rsidRPr="00546678" w:rsidRDefault="00546678" w:rsidP="00546678">
            <w:pPr>
              <w:rPr>
                <w:b/>
                <w:bCs/>
                <w:sz w:val="18"/>
                <w:szCs w:val="18"/>
              </w:rPr>
            </w:pPr>
          </w:p>
        </w:tc>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546678" w:rsidRPr="00546678" w:rsidRDefault="00546678" w:rsidP="00546678">
            <w:pPr>
              <w:rPr>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6678" w:rsidRPr="00546678" w:rsidRDefault="00546678" w:rsidP="00546678">
            <w:pPr>
              <w:rPr>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6678" w:rsidRPr="00546678" w:rsidRDefault="00546678" w:rsidP="00546678">
            <w:pPr>
              <w:rPr>
                <w:b/>
                <w:bCs/>
                <w:color w:val="000000"/>
                <w:sz w:val="18"/>
                <w:szCs w:val="18"/>
              </w:rPr>
            </w:pP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jc w:val="center"/>
              <w:rPr>
                <w:sz w:val="18"/>
                <w:szCs w:val="18"/>
              </w:rPr>
            </w:pPr>
            <w:r w:rsidRPr="00546678">
              <w:rPr>
                <w:sz w:val="18"/>
                <w:szCs w:val="18"/>
              </w:rPr>
              <w:t>1</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6</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ОБЩЕГОСУДАРСТВЕННЫЕ ВОПРОСЫ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0100</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231 640,66</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Другие общегосударственные вопросы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5400000000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231 640,66</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 xml:space="preserve">МП "Обеспечение общественного порядка и профилактики правонарушений на территории муниципального образования "Поселок Айхал" Мирнинского </w:t>
            </w:r>
            <w:proofErr w:type="spellStart"/>
            <w:r w:rsidRPr="00546678">
              <w:rPr>
                <w:i/>
                <w:iCs/>
                <w:sz w:val="18"/>
                <w:szCs w:val="18"/>
              </w:rPr>
              <w:t>раойна</w:t>
            </w:r>
            <w:proofErr w:type="spellEnd"/>
            <w:r w:rsidRPr="00546678">
              <w:rPr>
                <w:i/>
                <w:iCs/>
                <w:sz w:val="18"/>
                <w:szCs w:val="18"/>
              </w:rPr>
              <w:t xml:space="preserve"> Республики Саха (Якутия) на 2022-2026 г.г."</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5430062770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231 640,66</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jc w:val="center"/>
              <w:rPr>
                <w:sz w:val="18"/>
                <w:szCs w:val="18"/>
              </w:rPr>
            </w:pPr>
            <w:r w:rsidRPr="00546678">
              <w:rPr>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НАЦИОНАЛЬНАЯ ОБОРОНА</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0200</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5 181 900,00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Мобилизационная и вневойсковая подготовка</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0203</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5 181 900,00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proofErr w:type="spellStart"/>
            <w:r w:rsidRPr="00546678">
              <w:rPr>
                <w:b/>
                <w:bCs/>
                <w:sz w:val="18"/>
                <w:szCs w:val="18"/>
              </w:rPr>
              <w:t>Непрограммные</w:t>
            </w:r>
            <w:proofErr w:type="spellEnd"/>
            <w:r w:rsidRPr="00546678">
              <w:rPr>
                <w:b/>
                <w:bCs/>
                <w:sz w:val="18"/>
                <w:szCs w:val="18"/>
              </w:rPr>
              <w:t xml:space="preserve"> расходы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0203</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9900000000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5 181 900,00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421517">
            <w:pPr>
              <w:ind w:right="-817"/>
              <w:rPr>
                <w:i/>
                <w:iCs/>
                <w:sz w:val="18"/>
                <w:szCs w:val="18"/>
              </w:rPr>
            </w:pPr>
            <w:r w:rsidRPr="00546678">
              <w:rPr>
                <w:i/>
                <w:iCs/>
                <w:sz w:val="18"/>
                <w:szCs w:val="18"/>
              </w:rPr>
              <w:t>Субвенция на осуществление первичного воинского учета на территориях, где отсутствуют военные комиссариаты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0203</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9950051180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5 181 900,00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sz w:val="18"/>
                <w:szCs w:val="18"/>
              </w:rPr>
            </w:pPr>
            <w:r w:rsidRPr="00546678">
              <w:rPr>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sz w:val="18"/>
                <w:szCs w:val="18"/>
              </w:rPr>
            </w:pPr>
            <w:r w:rsidRPr="00546678">
              <w:rPr>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НАЦИОНАЛЬНАЯ БЕЗОПАСНОСТЬ И ПРАВООХРАНИТЕЛЬНАЯ ДЕЯТЕЛЬНОСТЬ</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0300</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126 100,00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Органы юстиции</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0304</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126 100,00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proofErr w:type="spellStart"/>
            <w:r w:rsidRPr="00546678">
              <w:rPr>
                <w:b/>
                <w:bCs/>
                <w:sz w:val="18"/>
                <w:szCs w:val="18"/>
              </w:rPr>
              <w:t>Непрограммные</w:t>
            </w:r>
            <w:proofErr w:type="spellEnd"/>
            <w:r w:rsidRPr="00546678">
              <w:rPr>
                <w:b/>
                <w:bCs/>
                <w:sz w:val="18"/>
                <w:szCs w:val="18"/>
              </w:rPr>
              <w:t xml:space="preserve"> расходы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0304</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9900000000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126 100,00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Выполнение других обязательств муниципальных образований по государственной регистрации актов гражданского состояния</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0304</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9950059300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126 100,00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sz w:val="18"/>
                <w:szCs w:val="18"/>
              </w:rPr>
            </w:pPr>
            <w:r w:rsidRPr="00546678">
              <w:rPr>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sz w:val="18"/>
                <w:szCs w:val="18"/>
              </w:rPr>
            </w:pPr>
            <w:r w:rsidRPr="00546678">
              <w:rPr>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НАЦИОНАЛЬНАЯ ЭКОНОМИКА</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0400</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11 843 199,98</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Сельское хозяйство и рыболовство</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418 000,00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proofErr w:type="spellStart"/>
            <w:r w:rsidRPr="00546678">
              <w:rPr>
                <w:b/>
                <w:bCs/>
                <w:sz w:val="18"/>
                <w:szCs w:val="18"/>
              </w:rPr>
              <w:t>Непрограммные</w:t>
            </w:r>
            <w:proofErr w:type="spellEnd"/>
            <w:r w:rsidRPr="00546678">
              <w:rPr>
                <w:b/>
                <w:bCs/>
                <w:sz w:val="18"/>
                <w:szCs w:val="18"/>
              </w:rPr>
              <w:t xml:space="preserve"> расходы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9900000000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418 000,00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 xml:space="preserve">Выполнение отдельных государственных полномочий по </w:t>
            </w:r>
            <w:proofErr w:type="spellStart"/>
            <w:r w:rsidRPr="00546678">
              <w:rPr>
                <w:i/>
                <w:iCs/>
                <w:sz w:val="18"/>
                <w:szCs w:val="18"/>
              </w:rPr>
              <w:t>органиазции</w:t>
            </w:r>
            <w:proofErr w:type="spellEnd"/>
            <w:r w:rsidRPr="00546678">
              <w:rPr>
                <w:i/>
                <w:iCs/>
                <w:sz w:val="18"/>
                <w:szCs w:val="18"/>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9950069360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418 000,00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Дорожное хозяйство (дорожные фонды)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0409</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11 425 199,98</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Развитие транспортного комплекса Республики Саха (Якутия)</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0409</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6000000000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11 425 199,98</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МП "Комплексное развитие транспортной инфраструктуры муниципального образования "Поселок Айхал" на 2022-2026 годы"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0409</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6030010030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11 425 199,98</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46678" w:rsidRPr="00546678" w:rsidRDefault="00546678" w:rsidP="00546678">
            <w:pPr>
              <w:rPr>
                <w:rFonts w:ascii="Arial" w:hAnsi="Arial" w:cs="Arial"/>
                <w:b/>
                <w:bCs/>
                <w:sz w:val="18"/>
                <w:szCs w:val="18"/>
              </w:rPr>
            </w:pPr>
            <w:r w:rsidRPr="00546678">
              <w:rPr>
                <w:rFonts w:ascii="Arial" w:hAnsi="Arial" w:cs="Arial"/>
                <w:b/>
                <w:bCs/>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sz w:val="18"/>
                <w:szCs w:val="18"/>
              </w:rPr>
            </w:pPr>
            <w:r w:rsidRPr="00546678">
              <w:rPr>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ЖИЛИЩНО-КОММУНАЛЬНОЕ ХОЗЯЙСТВО</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0500</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14 487 190,86</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Жилищное хозяйство</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Обеспечение качественным жильем и повышение качества жилищно-коммунальных услуг</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2030000000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 xml:space="preserve">Подпрограмма "Переселение граждан из аварийного жилищного фонда п. </w:t>
            </w:r>
            <w:proofErr w:type="gramStart"/>
            <w:r w:rsidRPr="00546678">
              <w:rPr>
                <w:i/>
                <w:iCs/>
                <w:sz w:val="18"/>
                <w:szCs w:val="18"/>
              </w:rPr>
              <w:t>Дорожный</w:t>
            </w:r>
            <w:proofErr w:type="gramEnd"/>
            <w:r w:rsidRPr="00546678">
              <w:rPr>
                <w:i/>
                <w:iCs/>
                <w:sz w:val="18"/>
                <w:szCs w:val="18"/>
              </w:rPr>
              <w:t xml:space="preserve"> и Октябрьская партия"</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2030010030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i/>
                <w:iCs/>
                <w:sz w:val="18"/>
                <w:szCs w:val="18"/>
              </w:rPr>
            </w:pPr>
            <w:r w:rsidRPr="00546678">
              <w:rPr>
                <w:i/>
                <w:iCs/>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i/>
                <w:iCs/>
                <w:sz w:val="18"/>
                <w:szCs w:val="18"/>
              </w:rPr>
            </w:pPr>
            <w:r w:rsidRPr="00546678">
              <w:rPr>
                <w:i/>
                <w:iCs/>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Благоустройство</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14 487 190,86</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 xml:space="preserve">Формирование </w:t>
            </w:r>
            <w:proofErr w:type="spellStart"/>
            <w:r w:rsidRPr="00546678">
              <w:rPr>
                <w:b/>
                <w:bCs/>
                <w:sz w:val="18"/>
                <w:szCs w:val="18"/>
              </w:rPr>
              <w:t>совеременной</w:t>
            </w:r>
            <w:proofErr w:type="spellEnd"/>
            <w:r w:rsidRPr="00546678">
              <w:rPr>
                <w:b/>
                <w:bCs/>
                <w:sz w:val="18"/>
                <w:szCs w:val="18"/>
              </w:rPr>
              <w:t xml:space="preserve"> городской среды на территории Республики Саха (Якутия)</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6300000000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14 487 190,86</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МП "Благоустройство территорий п. Айхал на 2022-2026 годы"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2320010010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МП "Благоустройство территорий п. Айхал на 2022-2026 годы"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546678" w:rsidRPr="00546678" w:rsidRDefault="00546678" w:rsidP="00546678">
            <w:pPr>
              <w:jc w:val="center"/>
              <w:rPr>
                <w:i/>
                <w:iCs/>
                <w:sz w:val="18"/>
                <w:szCs w:val="18"/>
              </w:rPr>
            </w:pPr>
            <w:r w:rsidRPr="00546678">
              <w:rPr>
                <w:i/>
                <w:iCs/>
                <w:sz w:val="18"/>
                <w:szCs w:val="18"/>
              </w:rPr>
              <w:t>6330010009</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2 919 379,41</w:t>
            </w:r>
          </w:p>
        </w:tc>
      </w:tr>
      <w:tr w:rsidR="00546678" w:rsidRPr="00546678" w:rsidTr="00421517">
        <w:trPr>
          <w:gridAfter w:val="1"/>
          <w:wAfter w:w="62" w:type="dxa"/>
          <w:trHeight w:val="20"/>
        </w:trPr>
        <w:tc>
          <w:tcPr>
            <w:tcW w:w="1036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МП "Формирование комфортной городской среды на 2018-2024 годы"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0503</w:t>
            </w:r>
          </w:p>
        </w:tc>
        <w:tc>
          <w:tcPr>
            <w:tcW w:w="1701" w:type="dxa"/>
            <w:tcBorders>
              <w:top w:val="nil"/>
              <w:left w:val="nil"/>
              <w:bottom w:val="nil"/>
              <w:right w:val="nil"/>
            </w:tcBorders>
            <w:shd w:val="clear" w:color="auto" w:fill="auto"/>
            <w:noWrap/>
            <w:vAlign w:val="center"/>
            <w:hideMark/>
          </w:tcPr>
          <w:p w:rsidR="00546678" w:rsidRPr="00546678" w:rsidRDefault="00546678" w:rsidP="00546678">
            <w:pPr>
              <w:jc w:val="center"/>
              <w:rPr>
                <w:i/>
                <w:iCs/>
                <w:sz w:val="18"/>
                <w:szCs w:val="18"/>
              </w:rPr>
            </w:pPr>
            <w:r w:rsidRPr="00546678">
              <w:rPr>
                <w:i/>
                <w:iCs/>
                <w:sz w:val="18"/>
                <w:szCs w:val="18"/>
              </w:rPr>
              <w:t>631F255550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4 567 811,45</w:t>
            </w:r>
          </w:p>
        </w:tc>
      </w:tr>
      <w:tr w:rsidR="00546678" w:rsidRPr="00546678" w:rsidTr="00421517">
        <w:trPr>
          <w:gridAfter w:val="1"/>
          <w:wAfter w:w="62" w:type="dxa"/>
          <w:trHeight w:val="20"/>
        </w:trPr>
        <w:tc>
          <w:tcPr>
            <w:tcW w:w="10361" w:type="dxa"/>
            <w:gridSpan w:val="3"/>
            <w:vMerge/>
            <w:tcBorders>
              <w:top w:val="nil"/>
              <w:left w:val="single" w:sz="4" w:space="0" w:color="auto"/>
              <w:bottom w:val="single" w:sz="4" w:space="0" w:color="000000"/>
              <w:right w:val="single" w:sz="4" w:space="0" w:color="auto"/>
            </w:tcBorders>
            <w:vAlign w:val="center"/>
            <w:hideMark/>
          </w:tcPr>
          <w:p w:rsidR="00546678" w:rsidRPr="00546678" w:rsidRDefault="00546678" w:rsidP="00546678">
            <w:pPr>
              <w:rPr>
                <w:i/>
                <w:iCs/>
                <w:sz w:val="18"/>
                <w:szCs w:val="18"/>
              </w:rPr>
            </w:pP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46678" w:rsidRPr="00546678" w:rsidRDefault="00546678" w:rsidP="00546678">
            <w:pPr>
              <w:jc w:val="center"/>
              <w:rPr>
                <w:i/>
                <w:iCs/>
                <w:sz w:val="18"/>
                <w:szCs w:val="18"/>
              </w:rPr>
            </w:pPr>
            <w:r w:rsidRPr="00546678">
              <w:rPr>
                <w:i/>
                <w:iCs/>
                <w:sz w:val="18"/>
                <w:szCs w:val="18"/>
              </w:rPr>
              <w:t>63300R505А</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7 000 000,00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678" w:rsidRPr="00546678" w:rsidRDefault="00546678" w:rsidP="00546678">
            <w:pPr>
              <w:jc w:val="center"/>
              <w:rPr>
                <w:i/>
                <w:iCs/>
                <w:sz w:val="18"/>
                <w:szCs w:val="18"/>
              </w:rPr>
            </w:pPr>
            <w:r w:rsidRPr="00546678">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i/>
                <w:iCs/>
                <w:sz w:val="18"/>
                <w:szCs w:val="18"/>
              </w:rPr>
            </w:pPr>
            <w:r w:rsidRPr="00546678">
              <w:rPr>
                <w:i/>
                <w:iCs/>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ОХРАНА ОКРУЖАЮЩЕЙ СРЕДЫ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0600</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4 793 829,41</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Другие вопросы в области охраны окружающей среды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0605</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7100000000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4 793 829,41</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МП "Экология и охрана окружающей среды в муниципальном образовании "Поселок Айхал" на 2022-2026 годы"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0605</w:t>
            </w:r>
          </w:p>
        </w:tc>
        <w:tc>
          <w:tcPr>
            <w:tcW w:w="1701" w:type="dxa"/>
            <w:tcBorders>
              <w:top w:val="nil"/>
              <w:left w:val="nil"/>
              <w:bottom w:val="single" w:sz="4" w:space="0" w:color="auto"/>
              <w:right w:val="single" w:sz="4" w:space="0" w:color="auto"/>
            </w:tcBorders>
            <w:shd w:val="clear" w:color="auto" w:fill="auto"/>
            <w:noWrap/>
            <w:vAlign w:val="center"/>
            <w:hideMark/>
          </w:tcPr>
          <w:p w:rsidR="00546678" w:rsidRPr="00546678" w:rsidRDefault="00546678" w:rsidP="00546678">
            <w:pPr>
              <w:jc w:val="center"/>
              <w:rPr>
                <w:i/>
                <w:iCs/>
                <w:sz w:val="18"/>
                <w:szCs w:val="18"/>
              </w:rPr>
            </w:pPr>
            <w:r w:rsidRPr="00546678">
              <w:rPr>
                <w:i/>
                <w:iCs/>
                <w:sz w:val="18"/>
                <w:szCs w:val="18"/>
              </w:rPr>
              <w:t>7130010010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4 793 829,41</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678" w:rsidRPr="00546678" w:rsidRDefault="00546678" w:rsidP="00546678">
            <w:pPr>
              <w:jc w:val="center"/>
              <w:rPr>
                <w:i/>
                <w:iCs/>
                <w:sz w:val="18"/>
                <w:szCs w:val="18"/>
              </w:rPr>
            </w:pPr>
            <w:r w:rsidRPr="00546678">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i/>
                <w:iCs/>
                <w:sz w:val="18"/>
                <w:szCs w:val="18"/>
              </w:rPr>
            </w:pPr>
            <w:r w:rsidRPr="00546678">
              <w:rPr>
                <w:i/>
                <w:iCs/>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ОБРАЗОВАНИЕ</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0700</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280 138,88</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Молодежная политика</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0707</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280 138,88</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 xml:space="preserve">Организация </w:t>
            </w:r>
            <w:proofErr w:type="spellStart"/>
            <w:r w:rsidRPr="00546678">
              <w:rPr>
                <w:b/>
                <w:bCs/>
                <w:sz w:val="18"/>
                <w:szCs w:val="18"/>
              </w:rPr>
              <w:t>профориентационной</w:t>
            </w:r>
            <w:proofErr w:type="spellEnd"/>
            <w:r w:rsidRPr="00546678">
              <w:rPr>
                <w:b/>
                <w:bCs/>
                <w:sz w:val="18"/>
                <w:szCs w:val="18"/>
              </w:rPr>
              <w:t xml:space="preserve"> работы среди молодежи и дальнейшее трудоустройство</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0707</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5000000000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280 138,88</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МП "Основные направления реализации молодежной политики на 2022-2026 годы"</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0707</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5230010060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280 138,88</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678" w:rsidRPr="00546678" w:rsidRDefault="00546678" w:rsidP="00546678">
            <w:pPr>
              <w:jc w:val="center"/>
              <w:rPr>
                <w:i/>
                <w:iCs/>
                <w:sz w:val="18"/>
                <w:szCs w:val="18"/>
              </w:rPr>
            </w:pPr>
            <w:r w:rsidRPr="00546678">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i/>
                <w:iCs/>
                <w:sz w:val="18"/>
                <w:szCs w:val="18"/>
              </w:rPr>
            </w:pPr>
            <w:r w:rsidRPr="00546678">
              <w:rPr>
                <w:i/>
                <w:iCs/>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СОЦИАЛЬНАЯ ПОЛИТИКА</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1000</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100 000,00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Другие вопросы в области социальной политики</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1006</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0000000000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100 000,00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Меры социальной поддержки отдельных категорий граждан</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1006</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553000000</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100 000,00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i/>
                <w:iCs/>
                <w:sz w:val="18"/>
                <w:szCs w:val="18"/>
              </w:rPr>
            </w:pPr>
            <w:r w:rsidRPr="00546678">
              <w:rPr>
                <w:i/>
                <w:iCs/>
                <w:sz w:val="18"/>
                <w:szCs w:val="18"/>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i/>
                <w:iCs/>
                <w:sz w:val="18"/>
                <w:szCs w:val="18"/>
              </w:rPr>
            </w:pPr>
            <w:r w:rsidRPr="00546678">
              <w:rPr>
                <w:i/>
                <w:iCs/>
                <w:sz w:val="18"/>
                <w:szCs w:val="18"/>
              </w:rPr>
              <w:t>1006</w:t>
            </w:r>
          </w:p>
        </w:tc>
        <w:tc>
          <w:tcPr>
            <w:tcW w:w="1701" w:type="dxa"/>
            <w:tcBorders>
              <w:top w:val="nil"/>
              <w:left w:val="nil"/>
              <w:bottom w:val="single" w:sz="4" w:space="0" w:color="auto"/>
              <w:right w:val="single" w:sz="4" w:space="0" w:color="auto"/>
            </w:tcBorders>
            <w:shd w:val="clear" w:color="auto" w:fill="auto"/>
            <w:noWrap/>
            <w:vAlign w:val="center"/>
            <w:hideMark/>
          </w:tcPr>
          <w:p w:rsidR="00546678" w:rsidRPr="00546678" w:rsidRDefault="00546678" w:rsidP="00546678">
            <w:pPr>
              <w:jc w:val="center"/>
              <w:rPr>
                <w:i/>
                <w:iCs/>
                <w:sz w:val="18"/>
                <w:szCs w:val="18"/>
              </w:rPr>
            </w:pPr>
            <w:r w:rsidRPr="00546678">
              <w:rPr>
                <w:i/>
                <w:iCs/>
                <w:sz w:val="18"/>
                <w:szCs w:val="18"/>
              </w:rPr>
              <w:t>553001004</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right"/>
              <w:rPr>
                <w:i/>
                <w:iCs/>
                <w:sz w:val="18"/>
                <w:szCs w:val="18"/>
              </w:rPr>
            </w:pPr>
            <w:r w:rsidRPr="00546678">
              <w:rPr>
                <w:i/>
                <w:iCs/>
                <w:sz w:val="18"/>
                <w:szCs w:val="18"/>
              </w:rPr>
              <w:t>100 000,00</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sz w:val="18"/>
                <w:szCs w:val="18"/>
              </w:rPr>
            </w:pPr>
            <w:r w:rsidRPr="00546678">
              <w:rPr>
                <w:sz w:val="18"/>
                <w:szCs w:val="18"/>
              </w:rPr>
              <w:t> </w:t>
            </w:r>
          </w:p>
        </w:tc>
        <w:tc>
          <w:tcPr>
            <w:tcW w:w="1072" w:type="dxa"/>
            <w:gridSpan w:val="2"/>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jc w:val="center"/>
              <w:rPr>
                <w:sz w:val="18"/>
                <w:szCs w:val="18"/>
              </w:rPr>
            </w:pPr>
            <w:r w:rsidRPr="00546678">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46678" w:rsidRPr="00546678" w:rsidRDefault="00546678" w:rsidP="00546678">
            <w:pPr>
              <w:rPr>
                <w:sz w:val="18"/>
                <w:szCs w:val="18"/>
              </w:rPr>
            </w:pPr>
            <w:r w:rsidRPr="00546678">
              <w:rPr>
                <w:sz w:val="18"/>
                <w:szCs w:val="18"/>
              </w:rPr>
              <w:t> </w:t>
            </w:r>
          </w:p>
        </w:tc>
      </w:tr>
      <w:tr w:rsidR="00546678" w:rsidRPr="00546678" w:rsidTr="00421517">
        <w:trPr>
          <w:gridAfter w:val="1"/>
          <w:wAfter w:w="62" w:type="dxa"/>
          <w:trHeight w:val="20"/>
        </w:trPr>
        <w:tc>
          <w:tcPr>
            <w:tcW w:w="10361" w:type="dxa"/>
            <w:gridSpan w:val="3"/>
            <w:tcBorders>
              <w:top w:val="nil"/>
              <w:left w:val="single" w:sz="4" w:space="0" w:color="auto"/>
              <w:bottom w:val="single" w:sz="4" w:space="0" w:color="auto"/>
              <w:right w:val="single" w:sz="4" w:space="0" w:color="auto"/>
            </w:tcBorders>
            <w:shd w:val="clear" w:color="000000" w:fill="FFFFFF"/>
            <w:vAlign w:val="center"/>
            <w:hideMark/>
          </w:tcPr>
          <w:p w:rsidR="00546678" w:rsidRPr="00546678" w:rsidRDefault="00546678" w:rsidP="00546678">
            <w:pPr>
              <w:rPr>
                <w:b/>
                <w:bCs/>
                <w:sz w:val="18"/>
                <w:szCs w:val="18"/>
              </w:rPr>
            </w:pPr>
            <w:r w:rsidRPr="00546678">
              <w:rPr>
                <w:b/>
                <w:bCs/>
                <w:sz w:val="18"/>
                <w:szCs w:val="18"/>
              </w:rPr>
              <w:t>ИТОГО РАСХОДОВ</w:t>
            </w:r>
          </w:p>
        </w:tc>
        <w:tc>
          <w:tcPr>
            <w:tcW w:w="1072" w:type="dxa"/>
            <w:gridSpan w:val="2"/>
            <w:tcBorders>
              <w:top w:val="nil"/>
              <w:left w:val="nil"/>
              <w:bottom w:val="single" w:sz="4" w:space="0" w:color="auto"/>
              <w:right w:val="nil"/>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 </w:t>
            </w:r>
          </w:p>
        </w:tc>
        <w:tc>
          <w:tcPr>
            <w:tcW w:w="1701" w:type="dxa"/>
            <w:tcBorders>
              <w:top w:val="nil"/>
              <w:left w:val="single" w:sz="4" w:space="0" w:color="auto"/>
              <w:bottom w:val="single" w:sz="4" w:space="0" w:color="auto"/>
              <w:right w:val="nil"/>
            </w:tcBorders>
            <w:shd w:val="clear" w:color="000000" w:fill="FFFFFF"/>
            <w:noWrap/>
            <w:vAlign w:val="center"/>
            <w:hideMark/>
          </w:tcPr>
          <w:p w:rsidR="00546678" w:rsidRPr="00546678" w:rsidRDefault="00546678" w:rsidP="00546678">
            <w:pPr>
              <w:jc w:val="center"/>
              <w:rPr>
                <w:b/>
                <w:bCs/>
                <w:sz w:val="18"/>
                <w:szCs w:val="18"/>
              </w:rPr>
            </w:pPr>
            <w:r w:rsidRPr="00546678">
              <w:rPr>
                <w:b/>
                <w:bCs/>
                <w:sz w:val="18"/>
                <w:szCs w:val="18"/>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546678" w:rsidRPr="00546678" w:rsidRDefault="00546678" w:rsidP="00546678">
            <w:pPr>
              <w:jc w:val="right"/>
              <w:rPr>
                <w:b/>
                <w:bCs/>
                <w:sz w:val="18"/>
                <w:szCs w:val="18"/>
              </w:rPr>
            </w:pPr>
            <w:r w:rsidRPr="00546678">
              <w:rPr>
                <w:b/>
                <w:bCs/>
                <w:sz w:val="18"/>
                <w:szCs w:val="18"/>
              </w:rPr>
              <w:t>37 043 999,79</w:t>
            </w:r>
          </w:p>
        </w:tc>
      </w:tr>
    </w:tbl>
    <w:p w:rsidR="00421517" w:rsidRDefault="00421517" w:rsidP="003C3008">
      <w:pPr>
        <w:tabs>
          <w:tab w:val="left" w:pos="5655"/>
          <w:tab w:val="left" w:pos="5730"/>
          <w:tab w:val="left" w:pos="6525"/>
        </w:tabs>
        <w:jc w:val="both"/>
        <w:rPr>
          <w:sz w:val="18"/>
          <w:szCs w:val="18"/>
        </w:rPr>
        <w:sectPr w:rsidR="00421517" w:rsidSect="00421517">
          <w:pgSz w:w="16838" w:h="11906" w:orient="landscape"/>
          <w:pgMar w:top="1418" w:right="851" w:bottom="567" w:left="851" w:header="567" w:footer="567" w:gutter="0"/>
          <w:cols w:space="720"/>
          <w:titlePg/>
          <w:docGrid w:linePitch="326"/>
        </w:sectPr>
      </w:pPr>
    </w:p>
    <w:tbl>
      <w:tblPr>
        <w:tblW w:w="9936" w:type="dxa"/>
        <w:tblInd w:w="95" w:type="dxa"/>
        <w:tblLayout w:type="fixed"/>
        <w:tblLook w:val="04A0"/>
      </w:tblPr>
      <w:tblGrid>
        <w:gridCol w:w="3557"/>
        <w:gridCol w:w="1134"/>
        <w:gridCol w:w="1701"/>
        <w:gridCol w:w="851"/>
        <w:gridCol w:w="1276"/>
        <w:gridCol w:w="1417"/>
      </w:tblGrid>
      <w:tr w:rsidR="00421517" w:rsidRPr="00421517" w:rsidTr="003C611A">
        <w:trPr>
          <w:trHeight w:val="1309"/>
        </w:trPr>
        <w:tc>
          <w:tcPr>
            <w:tcW w:w="9936" w:type="dxa"/>
            <w:gridSpan w:val="6"/>
            <w:tcBorders>
              <w:top w:val="nil"/>
              <w:left w:val="nil"/>
              <w:bottom w:val="nil"/>
              <w:right w:val="nil"/>
            </w:tcBorders>
            <w:shd w:val="clear" w:color="auto" w:fill="auto"/>
            <w:vAlign w:val="center"/>
            <w:hideMark/>
          </w:tcPr>
          <w:p w:rsidR="00421517" w:rsidRPr="00421517" w:rsidRDefault="00421517" w:rsidP="003C611A">
            <w:pPr>
              <w:jc w:val="right"/>
              <w:rPr>
                <w:sz w:val="18"/>
                <w:szCs w:val="18"/>
              </w:rPr>
            </w:pPr>
            <w:r w:rsidRPr="00421517">
              <w:rPr>
                <w:sz w:val="18"/>
                <w:szCs w:val="18"/>
              </w:rPr>
              <w:t>Приложение №7</w:t>
            </w:r>
            <w:r w:rsidRPr="00421517">
              <w:rPr>
                <w:sz w:val="18"/>
                <w:szCs w:val="18"/>
              </w:rPr>
              <w:br/>
              <w:t>к решению сессии посе</w:t>
            </w:r>
            <w:r w:rsidR="003C611A">
              <w:rPr>
                <w:sz w:val="18"/>
                <w:szCs w:val="18"/>
              </w:rPr>
              <w:t>лкового Совета депутатов</w:t>
            </w:r>
            <w:r w:rsidR="003C611A">
              <w:rPr>
                <w:sz w:val="18"/>
                <w:szCs w:val="18"/>
              </w:rPr>
              <w:br/>
              <w:t>от «19</w:t>
            </w:r>
            <w:r w:rsidRPr="00421517">
              <w:rPr>
                <w:sz w:val="18"/>
                <w:szCs w:val="18"/>
              </w:rPr>
              <w:t xml:space="preserve">» </w:t>
            </w:r>
            <w:r w:rsidR="003C611A">
              <w:rPr>
                <w:sz w:val="18"/>
                <w:szCs w:val="18"/>
              </w:rPr>
              <w:t>сентября</w:t>
            </w:r>
            <w:r w:rsidRPr="00421517">
              <w:rPr>
                <w:sz w:val="18"/>
                <w:szCs w:val="18"/>
              </w:rPr>
              <w:t xml:space="preserve"> 2023 года V-№ _____ </w:t>
            </w:r>
          </w:p>
        </w:tc>
      </w:tr>
      <w:tr w:rsidR="00421517" w:rsidRPr="00421517" w:rsidTr="003C611A">
        <w:trPr>
          <w:trHeight w:val="315"/>
        </w:trPr>
        <w:tc>
          <w:tcPr>
            <w:tcW w:w="3557" w:type="dxa"/>
            <w:tcBorders>
              <w:top w:val="nil"/>
              <w:left w:val="nil"/>
              <w:bottom w:val="nil"/>
              <w:right w:val="nil"/>
            </w:tcBorders>
            <w:shd w:val="clear" w:color="000000" w:fill="FFFFFF"/>
            <w:vAlign w:val="center"/>
            <w:hideMark/>
          </w:tcPr>
          <w:p w:rsidR="00421517" w:rsidRPr="00421517" w:rsidRDefault="00421517" w:rsidP="00421517">
            <w:pPr>
              <w:rPr>
                <w:sz w:val="18"/>
                <w:szCs w:val="18"/>
              </w:rPr>
            </w:pPr>
            <w:r w:rsidRPr="00421517">
              <w:rPr>
                <w:sz w:val="18"/>
                <w:szCs w:val="18"/>
              </w:rPr>
              <w:t> </w:t>
            </w:r>
          </w:p>
        </w:tc>
        <w:tc>
          <w:tcPr>
            <w:tcW w:w="1134" w:type="dxa"/>
            <w:tcBorders>
              <w:top w:val="nil"/>
              <w:left w:val="nil"/>
              <w:bottom w:val="nil"/>
              <w:right w:val="nil"/>
            </w:tcBorders>
            <w:shd w:val="clear" w:color="000000" w:fill="FFFFFF"/>
            <w:vAlign w:val="center"/>
            <w:hideMark/>
          </w:tcPr>
          <w:p w:rsidR="00421517" w:rsidRPr="00421517" w:rsidRDefault="00421517" w:rsidP="00421517">
            <w:pPr>
              <w:jc w:val="center"/>
              <w:rPr>
                <w:sz w:val="18"/>
                <w:szCs w:val="18"/>
              </w:rPr>
            </w:pPr>
            <w:r w:rsidRPr="00421517">
              <w:rPr>
                <w:sz w:val="18"/>
                <w:szCs w:val="18"/>
              </w:rPr>
              <w:t> </w:t>
            </w:r>
          </w:p>
        </w:tc>
        <w:tc>
          <w:tcPr>
            <w:tcW w:w="1701" w:type="dxa"/>
            <w:tcBorders>
              <w:top w:val="nil"/>
              <w:left w:val="nil"/>
              <w:bottom w:val="nil"/>
              <w:right w:val="nil"/>
            </w:tcBorders>
            <w:shd w:val="clear" w:color="000000" w:fill="FFFFFF"/>
            <w:vAlign w:val="center"/>
            <w:hideMark/>
          </w:tcPr>
          <w:p w:rsidR="00421517" w:rsidRPr="00421517" w:rsidRDefault="00421517" w:rsidP="00421517">
            <w:pPr>
              <w:jc w:val="center"/>
              <w:rPr>
                <w:sz w:val="18"/>
                <w:szCs w:val="18"/>
              </w:rPr>
            </w:pPr>
            <w:r w:rsidRPr="00421517">
              <w:rPr>
                <w:sz w:val="18"/>
                <w:szCs w:val="18"/>
              </w:rPr>
              <w:t> </w:t>
            </w:r>
          </w:p>
        </w:tc>
        <w:tc>
          <w:tcPr>
            <w:tcW w:w="851" w:type="dxa"/>
            <w:tcBorders>
              <w:top w:val="nil"/>
              <w:left w:val="nil"/>
              <w:bottom w:val="nil"/>
              <w:right w:val="nil"/>
            </w:tcBorders>
            <w:shd w:val="clear" w:color="auto" w:fill="auto"/>
            <w:vAlign w:val="center"/>
            <w:hideMark/>
          </w:tcPr>
          <w:p w:rsidR="00421517" w:rsidRPr="00421517" w:rsidRDefault="00421517" w:rsidP="00421517">
            <w:pPr>
              <w:jc w:val="center"/>
              <w:rPr>
                <w:b/>
                <w:bCs/>
                <w:sz w:val="18"/>
                <w:szCs w:val="18"/>
              </w:rPr>
            </w:pPr>
          </w:p>
        </w:tc>
        <w:tc>
          <w:tcPr>
            <w:tcW w:w="1276" w:type="dxa"/>
            <w:tcBorders>
              <w:top w:val="nil"/>
              <w:left w:val="nil"/>
              <w:bottom w:val="nil"/>
              <w:right w:val="nil"/>
            </w:tcBorders>
            <w:shd w:val="clear" w:color="auto" w:fill="auto"/>
            <w:vAlign w:val="center"/>
            <w:hideMark/>
          </w:tcPr>
          <w:p w:rsidR="00421517" w:rsidRPr="00421517" w:rsidRDefault="00421517" w:rsidP="00421517">
            <w:pPr>
              <w:jc w:val="center"/>
              <w:rPr>
                <w:b/>
                <w:bCs/>
                <w:sz w:val="18"/>
                <w:szCs w:val="18"/>
              </w:rPr>
            </w:pPr>
          </w:p>
        </w:tc>
        <w:tc>
          <w:tcPr>
            <w:tcW w:w="1417" w:type="dxa"/>
            <w:tcBorders>
              <w:top w:val="nil"/>
              <w:left w:val="nil"/>
              <w:bottom w:val="nil"/>
              <w:right w:val="nil"/>
            </w:tcBorders>
            <w:shd w:val="clear" w:color="000000" w:fill="FFFFFF"/>
            <w:vAlign w:val="center"/>
            <w:hideMark/>
          </w:tcPr>
          <w:p w:rsidR="00421517" w:rsidRPr="00421517" w:rsidRDefault="00421517" w:rsidP="00421517">
            <w:pPr>
              <w:rPr>
                <w:sz w:val="18"/>
                <w:szCs w:val="18"/>
              </w:rPr>
            </w:pPr>
            <w:r w:rsidRPr="00421517">
              <w:rPr>
                <w:sz w:val="18"/>
                <w:szCs w:val="18"/>
              </w:rPr>
              <w:t> </w:t>
            </w:r>
          </w:p>
        </w:tc>
      </w:tr>
      <w:tr w:rsidR="00421517" w:rsidRPr="00421517" w:rsidTr="003C611A">
        <w:trPr>
          <w:trHeight w:val="315"/>
        </w:trPr>
        <w:tc>
          <w:tcPr>
            <w:tcW w:w="3557" w:type="dxa"/>
            <w:tcBorders>
              <w:top w:val="nil"/>
              <w:left w:val="nil"/>
              <w:bottom w:val="nil"/>
              <w:right w:val="nil"/>
            </w:tcBorders>
            <w:shd w:val="clear" w:color="000000" w:fill="FFFFFF"/>
            <w:vAlign w:val="center"/>
            <w:hideMark/>
          </w:tcPr>
          <w:p w:rsidR="00421517" w:rsidRPr="00421517" w:rsidRDefault="00421517" w:rsidP="00421517">
            <w:pPr>
              <w:rPr>
                <w:sz w:val="18"/>
                <w:szCs w:val="18"/>
              </w:rPr>
            </w:pPr>
            <w:r w:rsidRPr="00421517">
              <w:rPr>
                <w:sz w:val="18"/>
                <w:szCs w:val="18"/>
              </w:rPr>
              <w:t> </w:t>
            </w:r>
          </w:p>
        </w:tc>
        <w:tc>
          <w:tcPr>
            <w:tcW w:w="1134" w:type="dxa"/>
            <w:tcBorders>
              <w:top w:val="nil"/>
              <w:left w:val="nil"/>
              <w:bottom w:val="nil"/>
              <w:right w:val="nil"/>
            </w:tcBorders>
            <w:shd w:val="clear" w:color="000000" w:fill="FFFFFF"/>
            <w:vAlign w:val="center"/>
            <w:hideMark/>
          </w:tcPr>
          <w:p w:rsidR="00421517" w:rsidRPr="00421517" w:rsidRDefault="00421517" w:rsidP="00421517">
            <w:pPr>
              <w:jc w:val="center"/>
              <w:rPr>
                <w:sz w:val="18"/>
                <w:szCs w:val="18"/>
              </w:rPr>
            </w:pPr>
            <w:r w:rsidRPr="00421517">
              <w:rPr>
                <w:sz w:val="18"/>
                <w:szCs w:val="18"/>
              </w:rPr>
              <w:t> </w:t>
            </w:r>
          </w:p>
        </w:tc>
        <w:tc>
          <w:tcPr>
            <w:tcW w:w="1701" w:type="dxa"/>
            <w:tcBorders>
              <w:top w:val="nil"/>
              <w:left w:val="nil"/>
              <w:bottom w:val="nil"/>
              <w:right w:val="nil"/>
            </w:tcBorders>
            <w:shd w:val="clear" w:color="000000" w:fill="FFFFFF"/>
            <w:vAlign w:val="center"/>
            <w:hideMark/>
          </w:tcPr>
          <w:p w:rsidR="00421517" w:rsidRPr="00421517" w:rsidRDefault="00421517" w:rsidP="00421517">
            <w:pPr>
              <w:jc w:val="center"/>
              <w:rPr>
                <w:sz w:val="18"/>
                <w:szCs w:val="18"/>
              </w:rPr>
            </w:pPr>
            <w:r w:rsidRPr="00421517">
              <w:rPr>
                <w:sz w:val="18"/>
                <w:szCs w:val="18"/>
              </w:rPr>
              <w:t> </w:t>
            </w:r>
          </w:p>
        </w:tc>
        <w:tc>
          <w:tcPr>
            <w:tcW w:w="851" w:type="dxa"/>
            <w:tcBorders>
              <w:top w:val="nil"/>
              <w:left w:val="nil"/>
              <w:bottom w:val="nil"/>
              <w:right w:val="nil"/>
            </w:tcBorders>
            <w:shd w:val="clear" w:color="auto" w:fill="auto"/>
            <w:vAlign w:val="center"/>
            <w:hideMark/>
          </w:tcPr>
          <w:p w:rsidR="00421517" w:rsidRPr="00421517" w:rsidRDefault="00421517" w:rsidP="00421517">
            <w:pPr>
              <w:jc w:val="center"/>
              <w:rPr>
                <w:b/>
                <w:bCs/>
                <w:sz w:val="18"/>
                <w:szCs w:val="18"/>
              </w:rPr>
            </w:pPr>
          </w:p>
        </w:tc>
        <w:tc>
          <w:tcPr>
            <w:tcW w:w="1276" w:type="dxa"/>
            <w:tcBorders>
              <w:top w:val="nil"/>
              <w:left w:val="nil"/>
              <w:bottom w:val="nil"/>
              <w:right w:val="nil"/>
            </w:tcBorders>
            <w:shd w:val="clear" w:color="auto" w:fill="auto"/>
            <w:vAlign w:val="center"/>
            <w:hideMark/>
          </w:tcPr>
          <w:p w:rsidR="00421517" w:rsidRPr="00421517" w:rsidRDefault="00421517" w:rsidP="00421517">
            <w:pPr>
              <w:rPr>
                <w:b/>
                <w:bCs/>
                <w:sz w:val="18"/>
                <w:szCs w:val="18"/>
              </w:rPr>
            </w:pPr>
          </w:p>
        </w:tc>
        <w:tc>
          <w:tcPr>
            <w:tcW w:w="1417" w:type="dxa"/>
            <w:tcBorders>
              <w:top w:val="nil"/>
              <w:left w:val="nil"/>
              <w:bottom w:val="nil"/>
              <w:right w:val="nil"/>
            </w:tcBorders>
            <w:shd w:val="clear" w:color="auto" w:fill="auto"/>
            <w:vAlign w:val="center"/>
            <w:hideMark/>
          </w:tcPr>
          <w:p w:rsidR="00421517" w:rsidRPr="00421517" w:rsidRDefault="00421517" w:rsidP="00421517">
            <w:pPr>
              <w:jc w:val="right"/>
              <w:rPr>
                <w:sz w:val="18"/>
                <w:szCs w:val="18"/>
              </w:rPr>
            </w:pPr>
            <w:r w:rsidRPr="00421517">
              <w:rPr>
                <w:sz w:val="18"/>
                <w:szCs w:val="18"/>
              </w:rPr>
              <w:t>Таблица 7.1.</w:t>
            </w:r>
          </w:p>
        </w:tc>
      </w:tr>
      <w:tr w:rsidR="00421517" w:rsidRPr="00421517" w:rsidTr="003C611A">
        <w:trPr>
          <w:trHeight w:val="1200"/>
        </w:trPr>
        <w:tc>
          <w:tcPr>
            <w:tcW w:w="9936" w:type="dxa"/>
            <w:gridSpan w:val="6"/>
            <w:tcBorders>
              <w:top w:val="nil"/>
              <w:left w:val="nil"/>
              <w:bottom w:val="nil"/>
              <w:right w:val="nil"/>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w:t>
            </w:r>
          </w:p>
        </w:tc>
      </w:tr>
      <w:tr w:rsidR="00421517" w:rsidRPr="00421517" w:rsidTr="003C611A">
        <w:trPr>
          <w:trHeight w:val="315"/>
        </w:trPr>
        <w:tc>
          <w:tcPr>
            <w:tcW w:w="3557" w:type="dxa"/>
            <w:tcBorders>
              <w:top w:val="nil"/>
              <w:left w:val="nil"/>
              <w:bottom w:val="single" w:sz="4" w:space="0" w:color="auto"/>
              <w:right w:val="nil"/>
            </w:tcBorders>
            <w:shd w:val="clear" w:color="auto" w:fill="auto"/>
            <w:vAlign w:val="center"/>
            <w:hideMark/>
          </w:tcPr>
          <w:p w:rsidR="00421517" w:rsidRPr="00421517" w:rsidRDefault="00421517" w:rsidP="00421517">
            <w:pPr>
              <w:rPr>
                <w:sz w:val="18"/>
                <w:szCs w:val="18"/>
              </w:rPr>
            </w:pPr>
            <w:r w:rsidRPr="00421517">
              <w:rPr>
                <w:sz w:val="18"/>
                <w:szCs w:val="18"/>
              </w:rPr>
              <w:t> </w:t>
            </w:r>
          </w:p>
        </w:tc>
        <w:tc>
          <w:tcPr>
            <w:tcW w:w="1134" w:type="dxa"/>
            <w:tcBorders>
              <w:top w:val="nil"/>
              <w:left w:val="nil"/>
              <w:bottom w:val="single" w:sz="4" w:space="0" w:color="auto"/>
              <w:right w:val="nil"/>
            </w:tcBorders>
            <w:shd w:val="clear" w:color="auto" w:fill="auto"/>
            <w:vAlign w:val="center"/>
            <w:hideMark/>
          </w:tcPr>
          <w:p w:rsidR="00421517" w:rsidRPr="00421517" w:rsidRDefault="00421517" w:rsidP="00421517">
            <w:pPr>
              <w:rPr>
                <w:sz w:val="18"/>
                <w:szCs w:val="18"/>
              </w:rPr>
            </w:pPr>
            <w:r w:rsidRPr="00421517">
              <w:rPr>
                <w:sz w:val="18"/>
                <w:szCs w:val="18"/>
              </w:rPr>
              <w:t> </w:t>
            </w:r>
          </w:p>
        </w:tc>
        <w:tc>
          <w:tcPr>
            <w:tcW w:w="1701" w:type="dxa"/>
            <w:tcBorders>
              <w:top w:val="nil"/>
              <w:left w:val="nil"/>
              <w:bottom w:val="single" w:sz="4" w:space="0" w:color="auto"/>
              <w:right w:val="nil"/>
            </w:tcBorders>
            <w:shd w:val="clear" w:color="auto" w:fill="auto"/>
            <w:vAlign w:val="center"/>
            <w:hideMark/>
          </w:tcPr>
          <w:p w:rsidR="00421517" w:rsidRPr="00421517" w:rsidRDefault="00421517" w:rsidP="00421517">
            <w:pPr>
              <w:rPr>
                <w:sz w:val="18"/>
                <w:szCs w:val="18"/>
              </w:rPr>
            </w:pPr>
            <w:r w:rsidRPr="00421517">
              <w:rPr>
                <w:sz w:val="18"/>
                <w:szCs w:val="18"/>
              </w:rPr>
              <w:t> </w:t>
            </w:r>
          </w:p>
        </w:tc>
        <w:tc>
          <w:tcPr>
            <w:tcW w:w="851" w:type="dxa"/>
            <w:tcBorders>
              <w:top w:val="nil"/>
              <w:left w:val="nil"/>
              <w:bottom w:val="single" w:sz="4" w:space="0" w:color="auto"/>
              <w:right w:val="nil"/>
            </w:tcBorders>
            <w:shd w:val="clear" w:color="auto" w:fill="auto"/>
            <w:vAlign w:val="center"/>
            <w:hideMark/>
          </w:tcPr>
          <w:p w:rsidR="00421517" w:rsidRPr="00421517" w:rsidRDefault="00421517" w:rsidP="00421517">
            <w:pPr>
              <w:rPr>
                <w:sz w:val="18"/>
                <w:szCs w:val="18"/>
              </w:rPr>
            </w:pPr>
            <w:r w:rsidRPr="00421517">
              <w:rPr>
                <w:sz w:val="18"/>
                <w:szCs w:val="18"/>
              </w:rPr>
              <w:t> </w:t>
            </w:r>
          </w:p>
        </w:tc>
        <w:tc>
          <w:tcPr>
            <w:tcW w:w="1276" w:type="dxa"/>
            <w:tcBorders>
              <w:top w:val="nil"/>
              <w:left w:val="nil"/>
              <w:bottom w:val="single" w:sz="4" w:space="0" w:color="auto"/>
              <w:right w:val="nil"/>
            </w:tcBorders>
            <w:shd w:val="clear" w:color="auto" w:fill="auto"/>
            <w:vAlign w:val="center"/>
            <w:hideMark/>
          </w:tcPr>
          <w:p w:rsidR="00421517" w:rsidRPr="00421517" w:rsidRDefault="00421517" w:rsidP="00421517">
            <w:pPr>
              <w:rPr>
                <w:sz w:val="18"/>
                <w:szCs w:val="18"/>
              </w:rPr>
            </w:pPr>
            <w:r w:rsidRPr="00421517">
              <w:rPr>
                <w:sz w:val="18"/>
                <w:szCs w:val="18"/>
              </w:rPr>
              <w:t> </w:t>
            </w:r>
          </w:p>
        </w:tc>
        <w:tc>
          <w:tcPr>
            <w:tcW w:w="1417" w:type="dxa"/>
            <w:tcBorders>
              <w:top w:val="nil"/>
              <w:left w:val="nil"/>
              <w:bottom w:val="single" w:sz="4" w:space="0" w:color="auto"/>
              <w:right w:val="nil"/>
            </w:tcBorders>
            <w:shd w:val="clear" w:color="auto" w:fill="auto"/>
            <w:vAlign w:val="center"/>
            <w:hideMark/>
          </w:tcPr>
          <w:p w:rsidR="00421517" w:rsidRPr="00421517" w:rsidRDefault="00421517" w:rsidP="00421517">
            <w:pPr>
              <w:jc w:val="right"/>
              <w:rPr>
                <w:sz w:val="18"/>
                <w:szCs w:val="18"/>
              </w:rPr>
            </w:pPr>
          </w:p>
        </w:tc>
      </w:tr>
      <w:tr w:rsidR="00421517" w:rsidRPr="00421517" w:rsidTr="003C611A">
        <w:trPr>
          <w:trHeight w:val="315"/>
        </w:trPr>
        <w:tc>
          <w:tcPr>
            <w:tcW w:w="85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Статья расхода, код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Бюджет на 2023 год</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Наименование разделов, подразделов</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КФСР</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КЦСР</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КВР</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КОСГУ</w:t>
            </w:r>
          </w:p>
        </w:tc>
        <w:tc>
          <w:tcPr>
            <w:tcW w:w="1417" w:type="dxa"/>
            <w:vMerge/>
            <w:tcBorders>
              <w:top w:val="nil"/>
              <w:left w:val="single" w:sz="4" w:space="0" w:color="auto"/>
              <w:bottom w:val="single" w:sz="4" w:space="0" w:color="auto"/>
              <w:right w:val="single" w:sz="4" w:space="0" w:color="auto"/>
            </w:tcBorders>
            <w:vAlign w:val="center"/>
            <w:hideMark/>
          </w:tcPr>
          <w:p w:rsidR="00421517" w:rsidRPr="00421517" w:rsidRDefault="00421517" w:rsidP="00421517">
            <w:pPr>
              <w:rPr>
                <w:b/>
                <w:bCs/>
                <w:sz w:val="18"/>
                <w:szCs w:val="18"/>
              </w:rPr>
            </w:pP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b/>
                <w:bCs/>
                <w:sz w:val="18"/>
                <w:szCs w:val="18"/>
              </w:rPr>
            </w:pPr>
            <w:r w:rsidRPr="00421517">
              <w:rPr>
                <w:b/>
                <w:bCs/>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1000</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00 0 00 00000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b/>
                <w:bCs/>
                <w:sz w:val="18"/>
                <w:szCs w:val="18"/>
              </w:rPr>
            </w:pPr>
            <w:r w:rsidRPr="00421517">
              <w:rPr>
                <w:b/>
                <w:bCs/>
                <w:sz w:val="18"/>
                <w:szCs w:val="18"/>
              </w:rPr>
              <w:t>8 873 370,81</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b/>
                <w:bCs/>
                <w:sz w:val="18"/>
                <w:szCs w:val="18"/>
              </w:rPr>
            </w:pPr>
            <w:r w:rsidRPr="00421517">
              <w:rPr>
                <w:b/>
                <w:bCs/>
                <w:sz w:val="18"/>
                <w:szCs w:val="18"/>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1001</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99 5 00 71020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b/>
                <w:bCs/>
                <w:sz w:val="18"/>
                <w:szCs w:val="18"/>
              </w:rPr>
            </w:pPr>
            <w:r w:rsidRPr="00421517">
              <w:rPr>
                <w:b/>
                <w:bCs/>
                <w:sz w:val="18"/>
                <w:szCs w:val="18"/>
              </w:rPr>
              <w:t>2 074 704,14</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i/>
                <w:iCs/>
                <w:sz w:val="18"/>
                <w:szCs w:val="18"/>
              </w:rPr>
            </w:pPr>
            <w:r w:rsidRPr="00421517">
              <w:rPr>
                <w:i/>
                <w:iCs/>
                <w:sz w:val="18"/>
                <w:szCs w:val="18"/>
              </w:rPr>
              <w:t>Пенсии, пособия, выплачиваемые работодателями, нанимателями бывшим работникам</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1001</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99 5 007 1020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312</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264</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i/>
                <w:iCs/>
                <w:sz w:val="18"/>
                <w:szCs w:val="18"/>
              </w:rPr>
            </w:pPr>
            <w:r w:rsidRPr="00421517">
              <w:rPr>
                <w:i/>
                <w:iCs/>
                <w:sz w:val="18"/>
                <w:szCs w:val="18"/>
              </w:rPr>
              <w:t>2 074 704,14</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b/>
                <w:bCs/>
                <w:sz w:val="18"/>
                <w:szCs w:val="18"/>
              </w:rPr>
            </w:pPr>
            <w:r w:rsidRPr="00421517">
              <w:rPr>
                <w:b/>
                <w:bCs/>
                <w:sz w:val="18"/>
                <w:szCs w:val="18"/>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421517" w:rsidRPr="00421517" w:rsidRDefault="00421517" w:rsidP="00421517">
            <w:pPr>
              <w:jc w:val="center"/>
              <w:rPr>
                <w:b/>
                <w:bCs/>
                <w:sz w:val="18"/>
                <w:szCs w:val="18"/>
              </w:rPr>
            </w:pPr>
            <w:r w:rsidRPr="00421517">
              <w:rPr>
                <w:b/>
                <w:bCs/>
                <w:sz w:val="18"/>
                <w:szCs w:val="18"/>
              </w:rPr>
              <w:t>1003</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00 0 00 00000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21517" w:rsidRPr="00421517" w:rsidRDefault="00421517" w:rsidP="00421517">
            <w:pPr>
              <w:jc w:val="right"/>
              <w:rPr>
                <w:b/>
                <w:bCs/>
                <w:sz w:val="18"/>
                <w:szCs w:val="18"/>
              </w:rPr>
            </w:pPr>
            <w:r w:rsidRPr="00421517">
              <w:rPr>
                <w:b/>
                <w:bCs/>
                <w:sz w:val="18"/>
                <w:szCs w:val="18"/>
              </w:rPr>
              <w:t>6 798 666,67</w:t>
            </w:r>
          </w:p>
        </w:tc>
      </w:tr>
      <w:tr w:rsidR="00421517" w:rsidRPr="00421517" w:rsidTr="003C611A">
        <w:trPr>
          <w:trHeight w:val="63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sz w:val="18"/>
                <w:szCs w:val="18"/>
              </w:rPr>
            </w:pPr>
            <w:r w:rsidRPr="00421517">
              <w:rPr>
                <w:sz w:val="18"/>
                <w:szCs w:val="18"/>
              </w:rPr>
              <w:t>МП "Поддержка социально ориентированных некоммерческих организаций муниципального образования "Поселок Айхал" на 2022-2026 годы"</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421517" w:rsidRPr="00421517" w:rsidRDefault="00421517" w:rsidP="00421517">
            <w:pPr>
              <w:jc w:val="center"/>
              <w:rPr>
                <w:sz w:val="18"/>
                <w:szCs w:val="18"/>
              </w:rPr>
            </w:pPr>
            <w:r w:rsidRPr="00421517">
              <w:rPr>
                <w:sz w:val="18"/>
                <w:szCs w:val="18"/>
              </w:rPr>
              <w:t>55 3 00 10010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21517" w:rsidRPr="00421517" w:rsidRDefault="00421517" w:rsidP="00421517">
            <w:pPr>
              <w:jc w:val="right"/>
              <w:rPr>
                <w:sz w:val="18"/>
                <w:szCs w:val="18"/>
              </w:rPr>
            </w:pPr>
            <w:r w:rsidRPr="00421517">
              <w:rPr>
                <w:sz w:val="18"/>
                <w:szCs w:val="18"/>
              </w:rPr>
              <w:t>1 000 000,00</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i/>
                <w:iCs/>
                <w:sz w:val="18"/>
                <w:szCs w:val="18"/>
              </w:rPr>
            </w:pPr>
            <w:r w:rsidRPr="00421517">
              <w:rPr>
                <w:i/>
                <w:iCs/>
                <w:sz w:val="18"/>
                <w:szCs w:val="18"/>
              </w:rPr>
              <w:t>Субсидии (гранты в форме субсидий), не подлежащие казначейскому сопровождению</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1003</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55 3 00 10010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633</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246</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i/>
                <w:iCs/>
                <w:sz w:val="18"/>
                <w:szCs w:val="18"/>
              </w:rPr>
            </w:pPr>
            <w:r w:rsidRPr="00421517">
              <w:rPr>
                <w:i/>
                <w:iCs/>
                <w:sz w:val="18"/>
                <w:szCs w:val="18"/>
              </w:rPr>
              <w:t>1 000 000,00</w:t>
            </w:r>
          </w:p>
        </w:tc>
      </w:tr>
      <w:tr w:rsidR="00421517" w:rsidRPr="00421517" w:rsidTr="003C611A">
        <w:trPr>
          <w:trHeight w:val="63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sz w:val="18"/>
                <w:szCs w:val="18"/>
              </w:rPr>
            </w:pPr>
            <w:r w:rsidRPr="00421517">
              <w:rPr>
                <w:sz w:val="18"/>
                <w:szCs w:val="18"/>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421517" w:rsidRPr="00421517" w:rsidRDefault="00421517" w:rsidP="00421517">
            <w:pPr>
              <w:jc w:val="center"/>
              <w:rPr>
                <w:sz w:val="18"/>
                <w:szCs w:val="18"/>
              </w:rPr>
            </w:pPr>
            <w:r w:rsidRPr="00421517">
              <w:rPr>
                <w:sz w:val="18"/>
                <w:szCs w:val="18"/>
              </w:rPr>
              <w:t>55 3 00 10040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21517" w:rsidRPr="00421517" w:rsidRDefault="00421517" w:rsidP="00421517">
            <w:pPr>
              <w:jc w:val="right"/>
              <w:rPr>
                <w:sz w:val="18"/>
                <w:szCs w:val="18"/>
              </w:rPr>
            </w:pPr>
            <w:r w:rsidRPr="00421517">
              <w:rPr>
                <w:sz w:val="18"/>
                <w:szCs w:val="18"/>
              </w:rPr>
              <w:t>3 248 666,67</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i/>
                <w:iCs/>
                <w:sz w:val="18"/>
                <w:szCs w:val="18"/>
              </w:rPr>
            </w:pPr>
            <w:r w:rsidRPr="00421517">
              <w:rPr>
                <w:i/>
                <w:iCs/>
                <w:sz w:val="18"/>
                <w:szCs w:val="18"/>
              </w:rPr>
              <w:t>Транспортное обслуживание льготной категории граждан</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1003</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55 3 00 10040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244</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222</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i/>
                <w:iCs/>
                <w:sz w:val="18"/>
                <w:szCs w:val="18"/>
              </w:rPr>
            </w:pPr>
            <w:r w:rsidRPr="00421517">
              <w:rPr>
                <w:i/>
                <w:iCs/>
                <w:sz w:val="18"/>
                <w:szCs w:val="18"/>
              </w:rPr>
              <w:t>45 000,00</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i/>
                <w:iCs/>
                <w:sz w:val="18"/>
                <w:szCs w:val="18"/>
              </w:rPr>
            </w:pPr>
            <w:r w:rsidRPr="00421517">
              <w:rPr>
                <w:i/>
                <w:iCs/>
                <w:sz w:val="18"/>
                <w:szCs w:val="18"/>
              </w:rPr>
              <w:t>Приобретение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1003</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55 3 00 10040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244</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310</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i/>
                <w:iCs/>
                <w:sz w:val="18"/>
                <w:szCs w:val="18"/>
              </w:rPr>
            </w:pPr>
            <w:r w:rsidRPr="00421517">
              <w:rPr>
                <w:i/>
                <w:iCs/>
                <w:sz w:val="18"/>
                <w:szCs w:val="18"/>
              </w:rPr>
              <w:t>553 666,67</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i/>
                <w:iCs/>
                <w:sz w:val="18"/>
                <w:szCs w:val="18"/>
              </w:rPr>
            </w:pPr>
            <w:r w:rsidRPr="00421517">
              <w:rPr>
                <w:i/>
                <w:iCs/>
                <w:sz w:val="18"/>
                <w:szCs w:val="18"/>
              </w:rPr>
              <w:t>Приобретение прочих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1003</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55 3 00 10040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244</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349</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i/>
                <w:iCs/>
                <w:sz w:val="18"/>
                <w:szCs w:val="18"/>
              </w:rPr>
            </w:pPr>
            <w:r w:rsidRPr="00421517">
              <w:rPr>
                <w:i/>
                <w:iCs/>
                <w:sz w:val="18"/>
                <w:szCs w:val="18"/>
              </w:rPr>
              <w:t>550 000,00</w:t>
            </w:r>
          </w:p>
        </w:tc>
      </w:tr>
      <w:tr w:rsidR="00421517" w:rsidRPr="00421517" w:rsidTr="003C611A">
        <w:trPr>
          <w:trHeight w:val="63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i/>
                <w:iCs/>
                <w:sz w:val="18"/>
                <w:szCs w:val="18"/>
              </w:rPr>
            </w:pPr>
            <w:r w:rsidRPr="00421517">
              <w:rPr>
                <w:i/>
                <w:iCs/>
                <w:sz w:val="18"/>
                <w:szCs w:val="18"/>
              </w:rPr>
              <w:t>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1003</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55 3 00 10040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313</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262</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i/>
                <w:iCs/>
                <w:sz w:val="18"/>
                <w:szCs w:val="18"/>
              </w:rPr>
            </w:pPr>
            <w:r w:rsidRPr="00421517">
              <w:rPr>
                <w:i/>
                <w:iCs/>
                <w:sz w:val="18"/>
                <w:szCs w:val="18"/>
              </w:rPr>
              <w:t>2 080 000,00</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i/>
                <w:iCs/>
                <w:sz w:val="18"/>
                <w:szCs w:val="18"/>
              </w:rPr>
            </w:pPr>
            <w:r w:rsidRPr="00421517">
              <w:rPr>
                <w:i/>
                <w:iCs/>
                <w:sz w:val="18"/>
                <w:szCs w:val="18"/>
              </w:rPr>
              <w:t>Другие выплаты по социальной помощи</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1003</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55 3 00 10040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323</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263</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i/>
                <w:iCs/>
                <w:sz w:val="18"/>
                <w:szCs w:val="18"/>
              </w:rPr>
            </w:pPr>
            <w:r w:rsidRPr="00421517">
              <w:rPr>
                <w:i/>
                <w:iCs/>
                <w:sz w:val="18"/>
                <w:szCs w:val="18"/>
              </w:rPr>
              <w:t>20 000,00</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sz w:val="18"/>
                <w:szCs w:val="18"/>
              </w:rPr>
            </w:pPr>
            <w:r w:rsidRPr="00421517">
              <w:rPr>
                <w:sz w:val="18"/>
                <w:szCs w:val="18"/>
              </w:rPr>
              <w:t>МП "Обеспечение жильем молодых семей на 2022-2026 годы"</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421517" w:rsidRPr="00421517" w:rsidRDefault="00421517" w:rsidP="00421517">
            <w:pPr>
              <w:jc w:val="center"/>
              <w:rPr>
                <w:sz w:val="18"/>
                <w:szCs w:val="18"/>
              </w:rPr>
            </w:pPr>
            <w:r w:rsidRPr="00421517">
              <w:rPr>
                <w:sz w:val="18"/>
                <w:szCs w:val="18"/>
              </w:rPr>
              <w:t>61 3 00 L4970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sz w:val="18"/>
                <w:szCs w:val="18"/>
              </w:rPr>
            </w:pPr>
            <w:r w:rsidRPr="00421517">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21517" w:rsidRPr="00421517" w:rsidRDefault="00421517" w:rsidP="00421517">
            <w:pPr>
              <w:jc w:val="right"/>
              <w:rPr>
                <w:sz w:val="18"/>
                <w:szCs w:val="18"/>
              </w:rPr>
            </w:pPr>
            <w:r w:rsidRPr="00421517">
              <w:rPr>
                <w:sz w:val="18"/>
                <w:szCs w:val="18"/>
              </w:rPr>
              <w:t>2 550 000,00</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i/>
                <w:iCs/>
                <w:sz w:val="18"/>
                <w:szCs w:val="18"/>
              </w:rPr>
            </w:pPr>
            <w:r w:rsidRPr="00421517">
              <w:rPr>
                <w:i/>
                <w:iCs/>
                <w:sz w:val="18"/>
                <w:szCs w:val="18"/>
              </w:rPr>
              <w:t>Обеспечение жильем молодых семей</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1003</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61 3 00 L4970</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540</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i/>
                <w:iCs/>
                <w:sz w:val="18"/>
                <w:szCs w:val="18"/>
              </w:rPr>
            </w:pPr>
            <w:r w:rsidRPr="00421517">
              <w:rPr>
                <w:i/>
                <w:iCs/>
                <w:sz w:val="18"/>
                <w:szCs w:val="18"/>
              </w:rPr>
              <w:t>251</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i/>
                <w:iCs/>
                <w:sz w:val="18"/>
                <w:szCs w:val="18"/>
              </w:rPr>
            </w:pPr>
            <w:r w:rsidRPr="00421517">
              <w:rPr>
                <w:i/>
                <w:iCs/>
                <w:sz w:val="18"/>
                <w:szCs w:val="18"/>
              </w:rPr>
              <w:t>2 550 000,00</w:t>
            </w:r>
          </w:p>
        </w:tc>
      </w:tr>
      <w:tr w:rsidR="00421517" w:rsidRPr="00421517" w:rsidTr="003C611A">
        <w:trPr>
          <w:trHeight w:val="3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21517" w:rsidRPr="00421517" w:rsidRDefault="00421517" w:rsidP="00421517">
            <w:pPr>
              <w:rPr>
                <w:b/>
                <w:bCs/>
                <w:sz w:val="18"/>
                <w:szCs w:val="18"/>
              </w:rPr>
            </w:pPr>
            <w:r w:rsidRPr="00421517">
              <w:rPr>
                <w:b/>
                <w:bCs/>
                <w:sz w:val="18"/>
                <w:szCs w:val="18"/>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center"/>
              <w:rPr>
                <w:b/>
                <w:bCs/>
                <w:sz w:val="18"/>
                <w:szCs w:val="18"/>
              </w:rPr>
            </w:pPr>
            <w:r w:rsidRPr="00421517">
              <w:rPr>
                <w:b/>
                <w:bCs/>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21517" w:rsidRPr="00421517" w:rsidRDefault="00421517" w:rsidP="00421517">
            <w:pPr>
              <w:jc w:val="right"/>
              <w:rPr>
                <w:b/>
                <w:bCs/>
                <w:sz w:val="18"/>
                <w:szCs w:val="18"/>
              </w:rPr>
            </w:pPr>
            <w:r w:rsidRPr="00421517">
              <w:rPr>
                <w:b/>
                <w:bCs/>
                <w:sz w:val="18"/>
                <w:szCs w:val="18"/>
              </w:rPr>
              <w:t>8 873 370,81</w:t>
            </w:r>
          </w:p>
        </w:tc>
      </w:tr>
    </w:tbl>
    <w:p w:rsidR="003C611A" w:rsidRDefault="003C611A" w:rsidP="003C3008">
      <w:pPr>
        <w:tabs>
          <w:tab w:val="left" w:pos="5655"/>
          <w:tab w:val="left" w:pos="5730"/>
          <w:tab w:val="left" w:pos="6525"/>
        </w:tabs>
        <w:jc w:val="both"/>
        <w:rPr>
          <w:sz w:val="18"/>
          <w:szCs w:val="18"/>
        </w:rPr>
        <w:sectPr w:rsidR="003C611A" w:rsidSect="00421517">
          <w:pgSz w:w="11906" w:h="16838"/>
          <w:pgMar w:top="851" w:right="567" w:bottom="851" w:left="1418" w:header="567" w:footer="567" w:gutter="0"/>
          <w:cols w:space="720"/>
          <w:titlePg/>
          <w:docGrid w:linePitch="326"/>
        </w:sectPr>
      </w:pPr>
    </w:p>
    <w:tbl>
      <w:tblPr>
        <w:tblW w:w="10143" w:type="dxa"/>
        <w:tblInd w:w="95" w:type="dxa"/>
        <w:tblLook w:val="04A0"/>
      </w:tblPr>
      <w:tblGrid>
        <w:gridCol w:w="474"/>
        <w:gridCol w:w="6769"/>
        <w:gridCol w:w="2900"/>
      </w:tblGrid>
      <w:tr w:rsidR="003C611A" w:rsidRPr="003C611A" w:rsidTr="00E54335">
        <w:trPr>
          <w:trHeight w:val="972"/>
        </w:trPr>
        <w:tc>
          <w:tcPr>
            <w:tcW w:w="10143" w:type="dxa"/>
            <w:gridSpan w:val="3"/>
            <w:tcBorders>
              <w:top w:val="nil"/>
              <w:left w:val="nil"/>
              <w:bottom w:val="nil"/>
              <w:right w:val="nil"/>
            </w:tcBorders>
            <w:shd w:val="clear" w:color="auto" w:fill="auto"/>
            <w:vAlign w:val="center"/>
            <w:hideMark/>
          </w:tcPr>
          <w:p w:rsidR="003C611A" w:rsidRPr="003C611A" w:rsidRDefault="003C611A" w:rsidP="00E54335">
            <w:pPr>
              <w:jc w:val="right"/>
              <w:rPr>
                <w:sz w:val="18"/>
                <w:szCs w:val="18"/>
              </w:rPr>
            </w:pPr>
            <w:r w:rsidRPr="003C611A">
              <w:rPr>
                <w:sz w:val="18"/>
                <w:szCs w:val="18"/>
              </w:rPr>
              <w:t>Приложение №8</w:t>
            </w:r>
            <w:r w:rsidRPr="003C611A">
              <w:rPr>
                <w:sz w:val="18"/>
                <w:szCs w:val="18"/>
              </w:rPr>
              <w:br/>
              <w:t>к решению сессии посе</w:t>
            </w:r>
            <w:r w:rsidR="00E54335">
              <w:rPr>
                <w:sz w:val="18"/>
                <w:szCs w:val="18"/>
              </w:rPr>
              <w:t>лкового Совета депутатов</w:t>
            </w:r>
            <w:r w:rsidR="00E54335">
              <w:rPr>
                <w:sz w:val="18"/>
                <w:szCs w:val="18"/>
              </w:rPr>
              <w:br/>
              <w:t>от «19» сентября</w:t>
            </w:r>
            <w:r w:rsidRPr="003C611A">
              <w:rPr>
                <w:sz w:val="18"/>
                <w:szCs w:val="18"/>
              </w:rPr>
              <w:t xml:space="preserve"> 2023 года V-№ </w:t>
            </w:r>
            <w:r w:rsidR="00E54335">
              <w:rPr>
                <w:sz w:val="18"/>
                <w:szCs w:val="18"/>
              </w:rPr>
              <w:t>14-6</w:t>
            </w:r>
            <w:r w:rsidRPr="003C611A">
              <w:rPr>
                <w:sz w:val="18"/>
                <w:szCs w:val="18"/>
              </w:rPr>
              <w:t xml:space="preserve"> </w:t>
            </w:r>
          </w:p>
        </w:tc>
      </w:tr>
      <w:tr w:rsidR="003C611A" w:rsidRPr="003C611A" w:rsidTr="00E54335">
        <w:trPr>
          <w:trHeight w:val="315"/>
        </w:trPr>
        <w:tc>
          <w:tcPr>
            <w:tcW w:w="10143" w:type="dxa"/>
            <w:gridSpan w:val="3"/>
            <w:tcBorders>
              <w:top w:val="nil"/>
              <w:left w:val="nil"/>
              <w:bottom w:val="nil"/>
              <w:right w:val="nil"/>
            </w:tcBorders>
            <w:shd w:val="clear" w:color="auto" w:fill="auto"/>
            <w:noWrap/>
            <w:vAlign w:val="center"/>
            <w:hideMark/>
          </w:tcPr>
          <w:p w:rsidR="003C611A" w:rsidRPr="003C611A" w:rsidRDefault="003C611A" w:rsidP="003C611A">
            <w:pPr>
              <w:jc w:val="right"/>
              <w:rPr>
                <w:sz w:val="18"/>
                <w:szCs w:val="18"/>
              </w:rPr>
            </w:pPr>
            <w:r w:rsidRPr="003C611A">
              <w:rPr>
                <w:sz w:val="18"/>
                <w:szCs w:val="18"/>
              </w:rPr>
              <w:t>Таблица 8.1.</w:t>
            </w:r>
          </w:p>
        </w:tc>
      </w:tr>
      <w:tr w:rsidR="003C611A" w:rsidRPr="003C611A" w:rsidTr="00E54335">
        <w:trPr>
          <w:trHeight w:val="825"/>
        </w:trPr>
        <w:tc>
          <w:tcPr>
            <w:tcW w:w="10143" w:type="dxa"/>
            <w:gridSpan w:val="3"/>
            <w:tcBorders>
              <w:top w:val="nil"/>
              <w:left w:val="nil"/>
              <w:bottom w:val="nil"/>
              <w:right w:val="nil"/>
            </w:tcBorders>
            <w:shd w:val="clear" w:color="auto" w:fill="auto"/>
            <w:vAlign w:val="center"/>
            <w:hideMark/>
          </w:tcPr>
          <w:p w:rsidR="003C611A" w:rsidRPr="003C611A" w:rsidRDefault="003C611A" w:rsidP="003C611A">
            <w:pPr>
              <w:jc w:val="center"/>
              <w:rPr>
                <w:b/>
                <w:bCs/>
                <w:color w:val="000000"/>
                <w:sz w:val="18"/>
                <w:szCs w:val="18"/>
              </w:rPr>
            </w:pPr>
            <w:r w:rsidRPr="003C611A">
              <w:rPr>
                <w:b/>
                <w:bCs/>
                <w:color w:val="000000"/>
                <w:sz w:val="18"/>
                <w:szCs w:val="18"/>
              </w:rPr>
              <w:t xml:space="preserve">Объем доходов, объем бюджетных ассигнований Дорожного фонда муниципального образования "Поселок Айхал" Мирнинского района Республики Саха (Якутия) на 2023 год    </w:t>
            </w:r>
          </w:p>
        </w:tc>
      </w:tr>
      <w:tr w:rsidR="003C611A" w:rsidRPr="003C611A" w:rsidTr="00E54335">
        <w:trPr>
          <w:trHeight w:val="315"/>
        </w:trPr>
        <w:tc>
          <w:tcPr>
            <w:tcW w:w="474" w:type="dxa"/>
            <w:tcBorders>
              <w:top w:val="nil"/>
              <w:left w:val="nil"/>
              <w:bottom w:val="nil"/>
              <w:right w:val="nil"/>
            </w:tcBorders>
            <w:shd w:val="clear" w:color="auto" w:fill="auto"/>
            <w:vAlign w:val="center"/>
            <w:hideMark/>
          </w:tcPr>
          <w:p w:rsidR="003C611A" w:rsidRPr="003C611A" w:rsidRDefault="003C611A" w:rsidP="003C611A">
            <w:pPr>
              <w:jc w:val="center"/>
              <w:rPr>
                <w:b/>
                <w:bCs/>
                <w:color w:val="000000"/>
                <w:sz w:val="18"/>
                <w:szCs w:val="18"/>
              </w:rPr>
            </w:pPr>
          </w:p>
        </w:tc>
        <w:tc>
          <w:tcPr>
            <w:tcW w:w="6769" w:type="dxa"/>
            <w:tcBorders>
              <w:top w:val="nil"/>
              <w:left w:val="nil"/>
              <w:bottom w:val="nil"/>
              <w:right w:val="nil"/>
            </w:tcBorders>
            <w:shd w:val="clear" w:color="auto" w:fill="auto"/>
            <w:vAlign w:val="center"/>
            <w:hideMark/>
          </w:tcPr>
          <w:p w:rsidR="003C611A" w:rsidRPr="003C611A" w:rsidRDefault="003C611A" w:rsidP="003C611A">
            <w:pPr>
              <w:jc w:val="center"/>
              <w:rPr>
                <w:b/>
                <w:bCs/>
                <w:color w:val="000000"/>
                <w:sz w:val="18"/>
                <w:szCs w:val="18"/>
              </w:rPr>
            </w:pPr>
          </w:p>
        </w:tc>
        <w:tc>
          <w:tcPr>
            <w:tcW w:w="2900" w:type="dxa"/>
            <w:tcBorders>
              <w:top w:val="nil"/>
              <w:left w:val="nil"/>
              <w:bottom w:val="nil"/>
              <w:right w:val="nil"/>
            </w:tcBorders>
            <w:shd w:val="clear" w:color="auto" w:fill="auto"/>
            <w:vAlign w:val="center"/>
            <w:hideMark/>
          </w:tcPr>
          <w:p w:rsidR="003C611A" w:rsidRPr="003C611A" w:rsidRDefault="003C611A" w:rsidP="003C611A">
            <w:pPr>
              <w:jc w:val="center"/>
              <w:rPr>
                <w:b/>
                <w:bCs/>
                <w:color w:val="000000"/>
                <w:sz w:val="18"/>
                <w:szCs w:val="18"/>
              </w:rPr>
            </w:pPr>
          </w:p>
        </w:tc>
      </w:tr>
      <w:tr w:rsidR="003C611A" w:rsidRPr="003C611A" w:rsidTr="00E54335">
        <w:trPr>
          <w:trHeight w:val="855"/>
        </w:trPr>
        <w:tc>
          <w:tcPr>
            <w:tcW w:w="10143" w:type="dxa"/>
            <w:gridSpan w:val="3"/>
            <w:tcBorders>
              <w:top w:val="nil"/>
              <w:left w:val="nil"/>
              <w:bottom w:val="nil"/>
              <w:right w:val="nil"/>
            </w:tcBorders>
            <w:shd w:val="clear" w:color="auto" w:fill="auto"/>
            <w:vAlign w:val="center"/>
            <w:hideMark/>
          </w:tcPr>
          <w:p w:rsidR="003C611A" w:rsidRPr="003C611A" w:rsidRDefault="003C611A" w:rsidP="003C611A">
            <w:pPr>
              <w:jc w:val="center"/>
              <w:rPr>
                <w:b/>
                <w:bCs/>
                <w:color w:val="000000"/>
                <w:sz w:val="18"/>
                <w:szCs w:val="18"/>
              </w:rPr>
            </w:pPr>
            <w:r w:rsidRPr="003C611A">
              <w:rPr>
                <w:b/>
                <w:bCs/>
                <w:color w:val="000000"/>
                <w:sz w:val="18"/>
                <w:szCs w:val="18"/>
              </w:rPr>
              <w:t xml:space="preserve">Объем доходов Дорожного фонда муниципального образования "Поселок Айхал" Мирнинского района Республики Саха (Якутия) на 2023 год    </w:t>
            </w:r>
          </w:p>
        </w:tc>
      </w:tr>
      <w:tr w:rsidR="003C611A" w:rsidRPr="003C611A" w:rsidTr="00E54335">
        <w:trPr>
          <w:trHeight w:val="2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11A" w:rsidRPr="003C611A" w:rsidRDefault="003C611A" w:rsidP="003C611A">
            <w:pPr>
              <w:jc w:val="center"/>
              <w:rPr>
                <w:color w:val="000000"/>
                <w:sz w:val="18"/>
                <w:szCs w:val="18"/>
              </w:rPr>
            </w:pPr>
            <w:r w:rsidRPr="003C611A">
              <w:rPr>
                <w:color w:val="000000"/>
                <w:sz w:val="18"/>
                <w:szCs w:val="18"/>
              </w:rPr>
              <w:t>1</w:t>
            </w:r>
          </w:p>
        </w:tc>
        <w:tc>
          <w:tcPr>
            <w:tcW w:w="6769" w:type="dxa"/>
            <w:tcBorders>
              <w:top w:val="single" w:sz="4" w:space="0" w:color="auto"/>
              <w:left w:val="nil"/>
              <w:bottom w:val="single" w:sz="4" w:space="0" w:color="auto"/>
              <w:right w:val="single" w:sz="4" w:space="0" w:color="auto"/>
            </w:tcBorders>
            <w:shd w:val="clear" w:color="auto" w:fill="auto"/>
            <w:vAlign w:val="center"/>
            <w:hideMark/>
          </w:tcPr>
          <w:p w:rsidR="003C611A" w:rsidRPr="003C611A" w:rsidRDefault="003C611A" w:rsidP="003C611A">
            <w:pPr>
              <w:rPr>
                <w:color w:val="000000"/>
                <w:sz w:val="18"/>
                <w:szCs w:val="18"/>
              </w:rPr>
            </w:pPr>
            <w:r w:rsidRPr="003C611A">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3C611A" w:rsidRPr="003C611A" w:rsidRDefault="003C611A" w:rsidP="003C611A">
            <w:pPr>
              <w:rPr>
                <w:color w:val="000000"/>
                <w:sz w:val="18"/>
                <w:szCs w:val="18"/>
              </w:rPr>
            </w:pPr>
            <w:r w:rsidRPr="003C611A">
              <w:rPr>
                <w:color w:val="000000"/>
                <w:sz w:val="18"/>
                <w:szCs w:val="18"/>
              </w:rPr>
              <w:t xml:space="preserve">                          201 800,00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C611A" w:rsidRPr="003C611A" w:rsidRDefault="003C611A" w:rsidP="003C611A">
            <w:pPr>
              <w:jc w:val="center"/>
              <w:rPr>
                <w:color w:val="000000"/>
                <w:sz w:val="18"/>
                <w:szCs w:val="18"/>
              </w:rPr>
            </w:pPr>
            <w:r w:rsidRPr="003C611A">
              <w:rPr>
                <w:color w:val="000000"/>
                <w:sz w:val="18"/>
                <w:szCs w:val="18"/>
              </w:rPr>
              <w:t>2</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rPr>
                <w:color w:val="000000"/>
                <w:sz w:val="18"/>
                <w:szCs w:val="18"/>
              </w:rPr>
            </w:pPr>
            <w:r w:rsidRPr="003C611A">
              <w:rPr>
                <w:color w:val="000000"/>
                <w:sz w:val="18"/>
                <w:szCs w:val="18"/>
              </w:rPr>
              <w:t>Доходы от уплаты акцизов на моторные масла для дизельных и (или) карбюраторных (</w:t>
            </w:r>
            <w:proofErr w:type="spellStart"/>
            <w:r w:rsidRPr="003C611A">
              <w:rPr>
                <w:color w:val="000000"/>
                <w:sz w:val="18"/>
                <w:szCs w:val="18"/>
              </w:rPr>
              <w:t>инжекторных</w:t>
            </w:r>
            <w:proofErr w:type="spellEnd"/>
            <w:r w:rsidRPr="003C611A">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color w:val="000000"/>
                <w:sz w:val="18"/>
                <w:szCs w:val="18"/>
              </w:rPr>
            </w:pPr>
            <w:r w:rsidRPr="003C611A">
              <w:rPr>
                <w:color w:val="000000"/>
                <w:sz w:val="18"/>
                <w:szCs w:val="18"/>
              </w:rPr>
              <w:t xml:space="preserve">                              1 000,00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C611A" w:rsidRPr="003C611A" w:rsidRDefault="003C611A" w:rsidP="003C611A">
            <w:pPr>
              <w:jc w:val="center"/>
              <w:rPr>
                <w:color w:val="000000"/>
                <w:sz w:val="18"/>
                <w:szCs w:val="18"/>
              </w:rPr>
            </w:pPr>
            <w:r w:rsidRPr="003C611A">
              <w:rPr>
                <w:color w:val="000000"/>
                <w:sz w:val="18"/>
                <w:szCs w:val="18"/>
              </w:rPr>
              <w:t>3</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rPr>
                <w:color w:val="000000"/>
                <w:sz w:val="18"/>
                <w:szCs w:val="18"/>
              </w:rPr>
            </w:pPr>
            <w:r w:rsidRPr="003C611A">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color w:val="000000"/>
                <w:sz w:val="18"/>
                <w:szCs w:val="18"/>
              </w:rPr>
            </w:pPr>
            <w:r w:rsidRPr="003C611A">
              <w:rPr>
                <w:color w:val="000000"/>
                <w:sz w:val="18"/>
                <w:szCs w:val="18"/>
              </w:rPr>
              <w:t xml:space="preserve">                          217 900,00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C611A" w:rsidRPr="003C611A" w:rsidRDefault="003C611A" w:rsidP="003C611A">
            <w:pPr>
              <w:jc w:val="center"/>
              <w:rPr>
                <w:color w:val="000000"/>
                <w:sz w:val="18"/>
                <w:szCs w:val="18"/>
              </w:rPr>
            </w:pPr>
            <w:r w:rsidRPr="003C611A">
              <w:rPr>
                <w:color w:val="000000"/>
                <w:sz w:val="18"/>
                <w:szCs w:val="18"/>
              </w:rPr>
              <w:t>4</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rPr>
                <w:color w:val="000000"/>
                <w:sz w:val="18"/>
                <w:szCs w:val="18"/>
              </w:rPr>
            </w:pPr>
            <w:r w:rsidRPr="003C611A">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color w:val="000000"/>
                <w:sz w:val="18"/>
                <w:szCs w:val="18"/>
              </w:rPr>
            </w:pPr>
            <w:r w:rsidRPr="003C611A">
              <w:rPr>
                <w:color w:val="000000"/>
                <w:sz w:val="18"/>
                <w:szCs w:val="18"/>
              </w:rPr>
              <w:t xml:space="preserve">-                          28 500,00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C611A" w:rsidRPr="003C611A" w:rsidRDefault="003C611A" w:rsidP="003C611A">
            <w:pPr>
              <w:jc w:val="center"/>
              <w:rPr>
                <w:color w:val="000000"/>
                <w:sz w:val="18"/>
                <w:szCs w:val="18"/>
              </w:rPr>
            </w:pPr>
            <w:r w:rsidRPr="003C611A">
              <w:rPr>
                <w:color w:val="000000"/>
                <w:sz w:val="18"/>
                <w:szCs w:val="18"/>
              </w:rPr>
              <w:t>5</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rPr>
                <w:color w:val="000000"/>
                <w:sz w:val="18"/>
                <w:szCs w:val="18"/>
              </w:rPr>
            </w:pPr>
            <w:r w:rsidRPr="003C611A">
              <w:rPr>
                <w:color w:val="000000"/>
                <w:sz w:val="18"/>
                <w:szCs w:val="18"/>
              </w:rPr>
              <w:t>Безвозмездные поступления на асфальтирование участка дороги общего пользования</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color w:val="000000"/>
                <w:sz w:val="18"/>
                <w:szCs w:val="18"/>
              </w:rPr>
            </w:pPr>
            <w:r w:rsidRPr="003C611A">
              <w:rPr>
                <w:color w:val="000000"/>
                <w:sz w:val="18"/>
                <w:szCs w:val="18"/>
              </w:rPr>
              <w:t xml:space="preserve">                     24 673 647,80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C611A" w:rsidRPr="003C611A" w:rsidRDefault="003C611A" w:rsidP="003C611A">
            <w:pPr>
              <w:jc w:val="center"/>
              <w:rPr>
                <w:color w:val="000000"/>
                <w:sz w:val="18"/>
                <w:szCs w:val="18"/>
              </w:rPr>
            </w:pPr>
            <w:r w:rsidRPr="003C611A">
              <w:rPr>
                <w:color w:val="000000"/>
                <w:sz w:val="18"/>
                <w:szCs w:val="18"/>
              </w:rPr>
              <w:t>6</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rPr>
                <w:color w:val="000000"/>
                <w:sz w:val="18"/>
                <w:szCs w:val="18"/>
              </w:rPr>
            </w:pPr>
            <w:r w:rsidRPr="003C611A">
              <w:rPr>
                <w:color w:val="000000"/>
                <w:sz w:val="18"/>
                <w:szCs w:val="18"/>
              </w:rPr>
              <w:t>Безвозмездные поступления на приобретение остановочного павильона</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color w:val="000000"/>
                <w:sz w:val="18"/>
                <w:szCs w:val="18"/>
              </w:rPr>
            </w:pPr>
            <w:r w:rsidRPr="003C611A">
              <w:rPr>
                <w:color w:val="000000"/>
                <w:sz w:val="18"/>
                <w:szCs w:val="18"/>
              </w:rPr>
              <w:t xml:space="preserve">                       3 500 000,00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C611A" w:rsidRPr="003C611A" w:rsidRDefault="003C611A" w:rsidP="003C611A">
            <w:pPr>
              <w:jc w:val="center"/>
              <w:rPr>
                <w:color w:val="000000"/>
                <w:sz w:val="18"/>
                <w:szCs w:val="18"/>
              </w:rPr>
            </w:pPr>
            <w:r w:rsidRPr="003C611A">
              <w:rPr>
                <w:color w:val="000000"/>
                <w:sz w:val="18"/>
                <w:szCs w:val="18"/>
              </w:rPr>
              <w:t>7</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rPr>
                <w:color w:val="000000"/>
                <w:sz w:val="18"/>
                <w:szCs w:val="18"/>
              </w:rPr>
            </w:pPr>
            <w:r w:rsidRPr="003C611A">
              <w:rPr>
                <w:color w:val="000000"/>
                <w:sz w:val="18"/>
                <w:szCs w:val="18"/>
              </w:rPr>
              <w:t>Безвозмездные поступления на реконструкцию ул. Юбилейная с благоустройством придомовых территорий п. Айхал (Трасса №1, Трасса №6)</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color w:val="000000"/>
                <w:sz w:val="18"/>
                <w:szCs w:val="18"/>
              </w:rPr>
            </w:pPr>
            <w:r w:rsidRPr="003C611A">
              <w:rPr>
                <w:color w:val="000000"/>
                <w:sz w:val="18"/>
                <w:szCs w:val="18"/>
              </w:rPr>
              <w:t xml:space="preserve">                       8 954 715,00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C611A" w:rsidRPr="003C611A" w:rsidRDefault="003C611A" w:rsidP="003C611A">
            <w:pPr>
              <w:jc w:val="center"/>
              <w:rPr>
                <w:color w:val="000000"/>
                <w:sz w:val="18"/>
                <w:szCs w:val="18"/>
              </w:rPr>
            </w:pPr>
            <w:r w:rsidRPr="003C611A">
              <w:rPr>
                <w:color w:val="000000"/>
                <w:sz w:val="18"/>
                <w:szCs w:val="18"/>
              </w:rPr>
              <w:t>8</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rPr>
                <w:color w:val="000000"/>
                <w:sz w:val="18"/>
                <w:szCs w:val="18"/>
              </w:rPr>
            </w:pPr>
            <w:r w:rsidRPr="003C611A">
              <w:rPr>
                <w:color w:val="000000"/>
                <w:sz w:val="18"/>
                <w:szCs w:val="18"/>
              </w:rPr>
              <w:t>Безвозмездные поступления на реконструкцию ул. Юбилейная с благоустройством придомовых территорий п. Айхал (Трасса №6, дополнительные работы)</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color w:val="000000"/>
                <w:sz w:val="18"/>
                <w:szCs w:val="18"/>
              </w:rPr>
            </w:pPr>
            <w:r w:rsidRPr="003C611A">
              <w:rPr>
                <w:color w:val="000000"/>
                <w:sz w:val="18"/>
                <w:szCs w:val="18"/>
              </w:rPr>
              <w:t xml:space="preserve">                       2 470 484,98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C611A" w:rsidRPr="003C611A" w:rsidRDefault="003C611A" w:rsidP="003C611A">
            <w:pPr>
              <w:rPr>
                <w:b/>
                <w:bCs/>
                <w:color w:val="000000"/>
                <w:sz w:val="18"/>
                <w:szCs w:val="18"/>
              </w:rPr>
            </w:pPr>
            <w:r w:rsidRPr="003C611A">
              <w:rPr>
                <w:b/>
                <w:bCs/>
                <w:color w:val="000000"/>
                <w:sz w:val="18"/>
                <w:szCs w:val="18"/>
              </w:rPr>
              <w:t> </w:t>
            </w:r>
          </w:p>
        </w:tc>
        <w:tc>
          <w:tcPr>
            <w:tcW w:w="6769" w:type="dxa"/>
            <w:tcBorders>
              <w:top w:val="nil"/>
              <w:left w:val="nil"/>
              <w:bottom w:val="single" w:sz="4" w:space="0" w:color="auto"/>
              <w:right w:val="single" w:sz="4" w:space="0" w:color="auto"/>
            </w:tcBorders>
            <w:shd w:val="clear" w:color="auto" w:fill="auto"/>
            <w:noWrap/>
            <w:vAlign w:val="bottom"/>
            <w:hideMark/>
          </w:tcPr>
          <w:p w:rsidR="003C611A" w:rsidRPr="003C611A" w:rsidRDefault="003C611A" w:rsidP="003C611A">
            <w:pPr>
              <w:rPr>
                <w:b/>
                <w:bCs/>
                <w:color w:val="000000"/>
                <w:sz w:val="18"/>
                <w:szCs w:val="18"/>
              </w:rPr>
            </w:pPr>
            <w:r w:rsidRPr="003C611A">
              <w:rPr>
                <w:b/>
                <w:bCs/>
                <w:color w:val="000000"/>
                <w:sz w:val="18"/>
                <w:szCs w:val="18"/>
              </w:rPr>
              <w:t>Всего объем доходов Дорожного фонда МО "Поселок Айхал"</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b/>
                <w:bCs/>
                <w:color w:val="000000"/>
                <w:sz w:val="18"/>
                <w:szCs w:val="18"/>
              </w:rPr>
            </w:pPr>
            <w:r w:rsidRPr="003C611A">
              <w:rPr>
                <w:b/>
                <w:bCs/>
                <w:color w:val="000000"/>
                <w:sz w:val="18"/>
                <w:szCs w:val="18"/>
              </w:rPr>
              <w:t xml:space="preserve">                     39 991 047,78   </w:t>
            </w:r>
          </w:p>
        </w:tc>
      </w:tr>
      <w:tr w:rsidR="003C611A" w:rsidRPr="003C611A" w:rsidTr="00E54335">
        <w:trPr>
          <w:trHeight w:val="20"/>
        </w:trPr>
        <w:tc>
          <w:tcPr>
            <w:tcW w:w="474" w:type="dxa"/>
            <w:tcBorders>
              <w:top w:val="nil"/>
              <w:left w:val="nil"/>
              <w:bottom w:val="nil"/>
              <w:right w:val="nil"/>
            </w:tcBorders>
            <w:shd w:val="clear" w:color="auto" w:fill="auto"/>
            <w:noWrap/>
            <w:vAlign w:val="bottom"/>
            <w:hideMark/>
          </w:tcPr>
          <w:p w:rsidR="003C611A" w:rsidRPr="003C611A" w:rsidRDefault="003C611A" w:rsidP="003C611A">
            <w:pPr>
              <w:rPr>
                <w:b/>
                <w:bCs/>
                <w:color w:val="000000"/>
                <w:sz w:val="18"/>
                <w:szCs w:val="18"/>
              </w:rPr>
            </w:pPr>
          </w:p>
        </w:tc>
        <w:tc>
          <w:tcPr>
            <w:tcW w:w="6769" w:type="dxa"/>
            <w:tcBorders>
              <w:top w:val="nil"/>
              <w:left w:val="nil"/>
              <w:bottom w:val="nil"/>
              <w:right w:val="nil"/>
            </w:tcBorders>
            <w:shd w:val="clear" w:color="auto" w:fill="auto"/>
            <w:noWrap/>
            <w:vAlign w:val="bottom"/>
            <w:hideMark/>
          </w:tcPr>
          <w:p w:rsidR="003C611A" w:rsidRPr="003C611A" w:rsidRDefault="003C611A" w:rsidP="003C611A">
            <w:pPr>
              <w:rPr>
                <w:b/>
                <w:bCs/>
                <w:color w:val="000000"/>
                <w:sz w:val="18"/>
                <w:szCs w:val="18"/>
              </w:rPr>
            </w:pPr>
          </w:p>
        </w:tc>
        <w:tc>
          <w:tcPr>
            <w:tcW w:w="2900" w:type="dxa"/>
            <w:tcBorders>
              <w:top w:val="nil"/>
              <w:left w:val="nil"/>
              <w:bottom w:val="nil"/>
              <w:right w:val="nil"/>
            </w:tcBorders>
            <w:shd w:val="clear" w:color="auto" w:fill="auto"/>
            <w:noWrap/>
            <w:vAlign w:val="bottom"/>
            <w:hideMark/>
          </w:tcPr>
          <w:p w:rsidR="003C611A" w:rsidRPr="003C611A" w:rsidRDefault="003C611A" w:rsidP="003C611A">
            <w:pPr>
              <w:rPr>
                <w:color w:val="000000"/>
                <w:sz w:val="18"/>
                <w:szCs w:val="18"/>
              </w:rPr>
            </w:pPr>
          </w:p>
        </w:tc>
      </w:tr>
      <w:tr w:rsidR="003C611A" w:rsidRPr="003C611A" w:rsidTr="00E54335">
        <w:trPr>
          <w:trHeight w:val="20"/>
        </w:trPr>
        <w:tc>
          <w:tcPr>
            <w:tcW w:w="10143" w:type="dxa"/>
            <w:gridSpan w:val="3"/>
            <w:tcBorders>
              <w:top w:val="nil"/>
              <w:left w:val="nil"/>
              <w:bottom w:val="nil"/>
              <w:right w:val="nil"/>
            </w:tcBorders>
            <w:shd w:val="clear" w:color="auto" w:fill="auto"/>
            <w:vAlign w:val="center"/>
            <w:hideMark/>
          </w:tcPr>
          <w:p w:rsidR="003C611A" w:rsidRPr="003C611A" w:rsidRDefault="003C611A" w:rsidP="003C611A">
            <w:pPr>
              <w:jc w:val="center"/>
              <w:rPr>
                <w:b/>
                <w:bCs/>
                <w:color w:val="000000"/>
                <w:sz w:val="18"/>
                <w:szCs w:val="18"/>
              </w:rPr>
            </w:pPr>
            <w:r w:rsidRPr="003C611A">
              <w:rPr>
                <w:b/>
                <w:bCs/>
                <w:color w:val="000000"/>
                <w:sz w:val="18"/>
                <w:szCs w:val="18"/>
              </w:rPr>
              <w:t xml:space="preserve">Объем бюджетных ассигнований Дорожного фонда муниципального образования "Поселок Айхал" Мирнинского района Республики Саха (Якутия) на 2023 год </w:t>
            </w:r>
          </w:p>
        </w:tc>
      </w:tr>
      <w:tr w:rsidR="003C611A" w:rsidRPr="003C611A" w:rsidTr="00E54335">
        <w:trPr>
          <w:trHeight w:val="20"/>
        </w:trPr>
        <w:tc>
          <w:tcPr>
            <w:tcW w:w="474" w:type="dxa"/>
            <w:tcBorders>
              <w:top w:val="nil"/>
              <w:left w:val="nil"/>
              <w:bottom w:val="nil"/>
              <w:right w:val="nil"/>
            </w:tcBorders>
            <w:shd w:val="clear" w:color="auto" w:fill="auto"/>
            <w:noWrap/>
            <w:vAlign w:val="bottom"/>
            <w:hideMark/>
          </w:tcPr>
          <w:p w:rsidR="003C611A" w:rsidRPr="003C611A" w:rsidRDefault="003C611A" w:rsidP="003C611A">
            <w:pPr>
              <w:rPr>
                <w:color w:val="000000"/>
                <w:sz w:val="18"/>
                <w:szCs w:val="18"/>
              </w:rPr>
            </w:pPr>
          </w:p>
        </w:tc>
        <w:tc>
          <w:tcPr>
            <w:tcW w:w="6769" w:type="dxa"/>
            <w:tcBorders>
              <w:top w:val="nil"/>
              <w:left w:val="nil"/>
              <w:bottom w:val="nil"/>
              <w:right w:val="nil"/>
            </w:tcBorders>
            <w:shd w:val="clear" w:color="auto" w:fill="auto"/>
            <w:noWrap/>
            <w:vAlign w:val="bottom"/>
            <w:hideMark/>
          </w:tcPr>
          <w:p w:rsidR="003C611A" w:rsidRPr="003C611A" w:rsidRDefault="003C611A" w:rsidP="003C611A">
            <w:pPr>
              <w:rPr>
                <w:color w:val="000000"/>
                <w:sz w:val="18"/>
                <w:szCs w:val="18"/>
              </w:rPr>
            </w:pPr>
          </w:p>
        </w:tc>
        <w:tc>
          <w:tcPr>
            <w:tcW w:w="2900" w:type="dxa"/>
            <w:tcBorders>
              <w:top w:val="nil"/>
              <w:left w:val="nil"/>
              <w:bottom w:val="nil"/>
              <w:right w:val="nil"/>
            </w:tcBorders>
            <w:shd w:val="clear" w:color="auto" w:fill="auto"/>
            <w:noWrap/>
            <w:vAlign w:val="bottom"/>
            <w:hideMark/>
          </w:tcPr>
          <w:p w:rsidR="003C611A" w:rsidRPr="003C611A" w:rsidRDefault="003C611A" w:rsidP="003C611A">
            <w:pPr>
              <w:jc w:val="right"/>
              <w:rPr>
                <w:color w:val="000000"/>
                <w:sz w:val="18"/>
                <w:szCs w:val="18"/>
              </w:rPr>
            </w:pPr>
          </w:p>
        </w:tc>
      </w:tr>
      <w:tr w:rsidR="003C611A" w:rsidRPr="003C611A" w:rsidTr="00E54335">
        <w:trPr>
          <w:trHeight w:val="207"/>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b/>
                <w:bCs/>
                <w:color w:val="000000"/>
                <w:sz w:val="18"/>
                <w:szCs w:val="18"/>
              </w:rPr>
            </w:pPr>
            <w:r w:rsidRPr="003C611A">
              <w:rPr>
                <w:b/>
                <w:bCs/>
                <w:color w:val="000000"/>
                <w:sz w:val="18"/>
                <w:szCs w:val="18"/>
              </w:rPr>
              <w:t xml:space="preserve">№ </w:t>
            </w:r>
            <w:proofErr w:type="spellStart"/>
            <w:proofErr w:type="gramStart"/>
            <w:r w:rsidRPr="003C611A">
              <w:rPr>
                <w:b/>
                <w:bCs/>
                <w:color w:val="000000"/>
                <w:sz w:val="18"/>
                <w:szCs w:val="18"/>
              </w:rPr>
              <w:t>п</w:t>
            </w:r>
            <w:proofErr w:type="spellEnd"/>
            <w:proofErr w:type="gramEnd"/>
            <w:r w:rsidRPr="003C611A">
              <w:rPr>
                <w:b/>
                <w:bCs/>
                <w:color w:val="000000"/>
                <w:sz w:val="18"/>
                <w:szCs w:val="18"/>
              </w:rPr>
              <w:t>/</w:t>
            </w:r>
            <w:proofErr w:type="spellStart"/>
            <w:r w:rsidRPr="003C611A">
              <w:rPr>
                <w:b/>
                <w:bCs/>
                <w:color w:val="000000"/>
                <w:sz w:val="18"/>
                <w:szCs w:val="18"/>
              </w:rPr>
              <w:t>п</w:t>
            </w:r>
            <w:proofErr w:type="spellEnd"/>
          </w:p>
        </w:tc>
        <w:tc>
          <w:tcPr>
            <w:tcW w:w="6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b/>
                <w:bCs/>
                <w:color w:val="000000"/>
                <w:sz w:val="18"/>
                <w:szCs w:val="18"/>
              </w:rPr>
            </w:pPr>
            <w:r w:rsidRPr="003C611A">
              <w:rPr>
                <w:b/>
                <w:bCs/>
                <w:color w:val="000000"/>
                <w:sz w:val="18"/>
                <w:szCs w:val="18"/>
              </w:rPr>
              <w:t>Наименование объектов содержания</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b/>
                <w:bCs/>
                <w:color w:val="000000"/>
                <w:sz w:val="18"/>
                <w:szCs w:val="18"/>
              </w:rPr>
            </w:pPr>
            <w:r w:rsidRPr="003C611A">
              <w:rPr>
                <w:b/>
                <w:bCs/>
                <w:color w:val="000000"/>
                <w:sz w:val="18"/>
                <w:szCs w:val="18"/>
              </w:rPr>
              <w:t>Сумма  на 2023 год</w:t>
            </w:r>
          </w:p>
        </w:tc>
      </w:tr>
      <w:tr w:rsidR="003C611A" w:rsidRPr="003C611A" w:rsidTr="00E54335">
        <w:trPr>
          <w:trHeight w:val="207"/>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C611A" w:rsidRPr="003C611A" w:rsidRDefault="003C611A" w:rsidP="003C611A">
            <w:pPr>
              <w:rPr>
                <w:b/>
                <w:bCs/>
                <w:color w:val="000000"/>
                <w:sz w:val="18"/>
                <w:szCs w:val="18"/>
              </w:rPr>
            </w:pPr>
          </w:p>
        </w:tc>
        <w:tc>
          <w:tcPr>
            <w:tcW w:w="6769" w:type="dxa"/>
            <w:vMerge/>
            <w:tcBorders>
              <w:top w:val="single" w:sz="4" w:space="0" w:color="auto"/>
              <w:left w:val="single" w:sz="4" w:space="0" w:color="auto"/>
              <w:bottom w:val="single" w:sz="4" w:space="0" w:color="auto"/>
              <w:right w:val="single" w:sz="4" w:space="0" w:color="auto"/>
            </w:tcBorders>
            <w:vAlign w:val="center"/>
            <w:hideMark/>
          </w:tcPr>
          <w:p w:rsidR="003C611A" w:rsidRPr="003C611A" w:rsidRDefault="003C611A" w:rsidP="003C611A">
            <w:pPr>
              <w:rPr>
                <w:b/>
                <w:bCs/>
                <w:color w:val="000000"/>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3C611A" w:rsidRPr="003C611A" w:rsidRDefault="003C611A" w:rsidP="003C611A">
            <w:pPr>
              <w:rPr>
                <w:b/>
                <w:bCs/>
                <w:color w:val="000000"/>
                <w:sz w:val="18"/>
                <w:szCs w:val="18"/>
              </w:rPr>
            </w:pPr>
          </w:p>
        </w:tc>
      </w:tr>
      <w:tr w:rsidR="003C611A" w:rsidRPr="003C611A" w:rsidTr="00E54335">
        <w:trPr>
          <w:trHeight w:val="207"/>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C611A" w:rsidRPr="003C611A" w:rsidRDefault="003C611A" w:rsidP="003C611A">
            <w:pPr>
              <w:rPr>
                <w:b/>
                <w:bCs/>
                <w:color w:val="000000"/>
                <w:sz w:val="18"/>
                <w:szCs w:val="18"/>
              </w:rPr>
            </w:pPr>
          </w:p>
        </w:tc>
        <w:tc>
          <w:tcPr>
            <w:tcW w:w="6769" w:type="dxa"/>
            <w:vMerge/>
            <w:tcBorders>
              <w:top w:val="single" w:sz="4" w:space="0" w:color="auto"/>
              <w:left w:val="single" w:sz="4" w:space="0" w:color="auto"/>
              <w:bottom w:val="single" w:sz="4" w:space="0" w:color="auto"/>
              <w:right w:val="single" w:sz="4" w:space="0" w:color="auto"/>
            </w:tcBorders>
            <w:vAlign w:val="center"/>
            <w:hideMark/>
          </w:tcPr>
          <w:p w:rsidR="003C611A" w:rsidRPr="003C611A" w:rsidRDefault="003C611A" w:rsidP="003C611A">
            <w:pPr>
              <w:rPr>
                <w:b/>
                <w:bCs/>
                <w:color w:val="000000"/>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3C611A" w:rsidRPr="003C611A" w:rsidRDefault="003C611A" w:rsidP="003C611A">
            <w:pPr>
              <w:rPr>
                <w:b/>
                <w:bCs/>
                <w:color w:val="000000"/>
                <w:sz w:val="18"/>
                <w:szCs w:val="18"/>
              </w:rPr>
            </w:pP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1</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10 581 173,46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2</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Выполнение работ по реконструкции ул. Юбилейная с благоустройством придомовых территорий п. Айхал (трасса №1, трасса №6)</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10 017 700,00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3</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Выполнение работ по реконструкции ул. Юбилейная с благоустройством придомовых территорий п. Айхал (трасса №6, дополнительные работы)</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2 600 510,51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4</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Приобретение и установка комплекса контрастного освещения</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1 519 513,94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5</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 xml:space="preserve">Ямочный ремонт </w:t>
            </w:r>
            <w:proofErr w:type="spellStart"/>
            <w:r w:rsidRPr="003C611A">
              <w:rPr>
                <w:color w:val="000000"/>
                <w:sz w:val="18"/>
                <w:szCs w:val="18"/>
              </w:rPr>
              <w:t>внутрипоселковых</w:t>
            </w:r>
            <w:proofErr w:type="spellEnd"/>
            <w:r w:rsidRPr="003C611A">
              <w:rPr>
                <w:color w:val="000000"/>
                <w:sz w:val="18"/>
                <w:szCs w:val="18"/>
              </w:rPr>
              <w:t xml:space="preserve"> дорог</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895 287,66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6</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 xml:space="preserve">Асфальтирование дорог общего пользования ул. </w:t>
            </w:r>
            <w:proofErr w:type="gramStart"/>
            <w:r w:rsidRPr="003C611A">
              <w:rPr>
                <w:color w:val="000000"/>
                <w:sz w:val="18"/>
                <w:szCs w:val="18"/>
              </w:rPr>
              <w:t>Промышленная</w:t>
            </w:r>
            <w:proofErr w:type="gramEnd"/>
            <w:r w:rsidRPr="003C611A">
              <w:rPr>
                <w:color w:val="000000"/>
                <w:sz w:val="18"/>
                <w:szCs w:val="18"/>
              </w:rPr>
              <w:t>, ул. Советская, ул. Попугаевой</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19 961 284,80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 </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Асфальтирование участка дороги общего пользования</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6 573 647,80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 </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 xml:space="preserve">Выполнение работ по обустройству пешеходного ограждения в районе ул. </w:t>
            </w:r>
            <w:proofErr w:type="gramStart"/>
            <w:r w:rsidRPr="003C611A">
              <w:rPr>
                <w:color w:val="000000"/>
                <w:sz w:val="18"/>
                <w:szCs w:val="18"/>
              </w:rPr>
              <w:t>Советская</w:t>
            </w:r>
            <w:proofErr w:type="gramEnd"/>
            <w:r w:rsidRPr="003C611A">
              <w:rPr>
                <w:color w:val="000000"/>
                <w:sz w:val="18"/>
                <w:szCs w:val="18"/>
              </w:rPr>
              <w:t xml:space="preserve"> д.13</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98 303,24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7</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Нанесение дорожной разметки</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236 862,46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8</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Приобретение дорожных знаков</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149 977,22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color w:val="000000"/>
                <w:sz w:val="18"/>
                <w:szCs w:val="18"/>
              </w:rPr>
            </w:pPr>
            <w:r w:rsidRPr="003C611A">
              <w:rPr>
                <w:color w:val="000000"/>
                <w:sz w:val="18"/>
                <w:szCs w:val="18"/>
              </w:rPr>
              <w:t>9</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jc w:val="both"/>
              <w:rPr>
                <w:color w:val="000000"/>
                <w:sz w:val="18"/>
                <w:szCs w:val="18"/>
              </w:rPr>
            </w:pPr>
            <w:r w:rsidRPr="003C611A">
              <w:rPr>
                <w:color w:val="000000"/>
                <w:sz w:val="18"/>
                <w:szCs w:val="18"/>
              </w:rPr>
              <w:t>Приобретение и установка остановочного павильона</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sz w:val="18"/>
                <w:szCs w:val="18"/>
              </w:rPr>
            </w:pPr>
            <w:r w:rsidRPr="003C611A">
              <w:rPr>
                <w:sz w:val="18"/>
                <w:szCs w:val="18"/>
              </w:rPr>
              <w:t xml:space="preserve">                       3 706 417,58   </w:t>
            </w:r>
          </w:p>
        </w:tc>
      </w:tr>
      <w:tr w:rsidR="003C611A" w:rsidRPr="003C611A" w:rsidTr="00E54335">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C611A" w:rsidRPr="003C611A" w:rsidRDefault="003C611A" w:rsidP="003C611A">
            <w:pPr>
              <w:jc w:val="center"/>
              <w:rPr>
                <w:b/>
                <w:bCs/>
                <w:color w:val="000000"/>
                <w:sz w:val="18"/>
                <w:szCs w:val="18"/>
              </w:rPr>
            </w:pPr>
            <w:r w:rsidRPr="003C611A">
              <w:rPr>
                <w:b/>
                <w:bCs/>
                <w:color w:val="000000"/>
                <w:sz w:val="18"/>
                <w:szCs w:val="18"/>
              </w:rPr>
              <w:t xml:space="preserve"> </w:t>
            </w:r>
          </w:p>
        </w:tc>
        <w:tc>
          <w:tcPr>
            <w:tcW w:w="6769" w:type="dxa"/>
            <w:tcBorders>
              <w:top w:val="nil"/>
              <w:left w:val="nil"/>
              <w:bottom w:val="single" w:sz="4" w:space="0" w:color="auto"/>
              <w:right w:val="single" w:sz="4" w:space="0" w:color="auto"/>
            </w:tcBorders>
            <w:shd w:val="clear" w:color="auto" w:fill="auto"/>
            <w:vAlign w:val="center"/>
            <w:hideMark/>
          </w:tcPr>
          <w:p w:rsidR="003C611A" w:rsidRPr="003C611A" w:rsidRDefault="003C611A" w:rsidP="003C611A">
            <w:pPr>
              <w:rPr>
                <w:b/>
                <w:bCs/>
                <w:color w:val="000000"/>
                <w:sz w:val="18"/>
                <w:szCs w:val="18"/>
              </w:rPr>
            </w:pPr>
            <w:r w:rsidRPr="003C611A">
              <w:rPr>
                <w:b/>
                <w:bCs/>
                <w:color w:val="000000"/>
                <w:sz w:val="18"/>
                <w:szCs w:val="18"/>
              </w:rPr>
              <w:t>Всего объем бюджетных ассигнований Дорожного фонда МО "Поселок Айхал"</w:t>
            </w:r>
          </w:p>
        </w:tc>
        <w:tc>
          <w:tcPr>
            <w:tcW w:w="2900" w:type="dxa"/>
            <w:tcBorders>
              <w:top w:val="nil"/>
              <w:left w:val="nil"/>
              <w:bottom w:val="single" w:sz="4" w:space="0" w:color="auto"/>
              <w:right w:val="single" w:sz="4" w:space="0" w:color="auto"/>
            </w:tcBorders>
            <w:shd w:val="clear" w:color="auto" w:fill="auto"/>
            <w:noWrap/>
            <w:vAlign w:val="center"/>
            <w:hideMark/>
          </w:tcPr>
          <w:p w:rsidR="003C611A" w:rsidRPr="003C611A" w:rsidRDefault="003C611A" w:rsidP="003C611A">
            <w:pPr>
              <w:rPr>
                <w:b/>
                <w:bCs/>
                <w:color w:val="000000"/>
                <w:sz w:val="18"/>
                <w:szCs w:val="18"/>
              </w:rPr>
            </w:pPr>
            <w:r w:rsidRPr="003C611A">
              <w:rPr>
                <w:b/>
                <w:bCs/>
                <w:color w:val="000000"/>
                <w:sz w:val="18"/>
                <w:szCs w:val="18"/>
              </w:rPr>
              <w:t xml:space="preserve">                     56 340 678,67   </w:t>
            </w:r>
          </w:p>
        </w:tc>
      </w:tr>
    </w:tbl>
    <w:p w:rsidR="00AB3E6E" w:rsidRPr="00E54335" w:rsidRDefault="00AB3E6E" w:rsidP="003C3008">
      <w:pPr>
        <w:tabs>
          <w:tab w:val="left" w:pos="5655"/>
          <w:tab w:val="left" w:pos="5730"/>
          <w:tab w:val="left" w:pos="6525"/>
        </w:tabs>
        <w:jc w:val="both"/>
        <w:rPr>
          <w:sz w:val="18"/>
          <w:szCs w:val="18"/>
        </w:rPr>
      </w:pPr>
    </w:p>
    <w:sectPr w:rsidR="00AB3E6E" w:rsidRPr="00E54335" w:rsidSect="00421517">
      <w:pgSz w:w="11906" w:h="16838"/>
      <w:pgMar w:top="851" w:right="567" w:bottom="851" w:left="1418"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48" w:rsidRDefault="00436D48" w:rsidP="005B7CEE">
      <w:r>
        <w:separator/>
      </w:r>
    </w:p>
  </w:endnote>
  <w:endnote w:type="continuationSeparator" w:id="0">
    <w:p w:rsidR="00436D48" w:rsidRDefault="00436D48"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48" w:rsidRDefault="00436D48" w:rsidP="005B7CEE">
      <w:r>
        <w:separator/>
      </w:r>
    </w:p>
  </w:footnote>
  <w:footnote w:type="continuationSeparator" w:id="0">
    <w:p w:rsidR="00436D48" w:rsidRDefault="00436D48"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546678" w:rsidRDefault="00D377CB">
        <w:pPr>
          <w:pStyle w:val="af6"/>
          <w:jc w:val="center"/>
        </w:pPr>
        <w:r>
          <w:rPr>
            <w:noProof/>
          </w:rPr>
          <w:fldChar w:fldCharType="begin"/>
        </w:r>
        <w:r w:rsidR="00546678">
          <w:rPr>
            <w:noProof/>
          </w:rPr>
          <w:instrText xml:space="preserve"> PAGE   \* MERGEFORMAT </w:instrText>
        </w:r>
        <w:r>
          <w:rPr>
            <w:noProof/>
          </w:rPr>
          <w:fldChar w:fldCharType="separate"/>
        </w:r>
        <w:r w:rsidR="00BA13AC">
          <w:rPr>
            <w:noProof/>
          </w:rPr>
          <w:t>14</w:t>
        </w:r>
        <w:r>
          <w:rPr>
            <w:noProof/>
          </w:rPr>
          <w:fldChar w:fldCharType="end"/>
        </w:r>
      </w:p>
    </w:sdtContent>
  </w:sdt>
  <w:p w:rsidR="00546678" w:rsidRDefault="0054667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7">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8">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0">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2">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0">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4">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9">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9"/>
  </w:num>
  <w:num w:numId="6">
    <w:abstractNumId w:val="10"/>
  </w:num>
  <w:num w:numId="7">
    <w:abstractNumId w:val="12"/>
  </w:num>
  <w:num w:numId="8">
    <w:abstractNumId w:val="36"/>
  </w:num>
  <w:num w:numId="9">
    <w:abstractNumId w:val="38"/>
  </w:num>
  <w:num w:numId="10">
    <w:abstractNumId w:val="14"/>
  </w:num>
  <w:num w:numId="11">
    <w:abstractNumId w:val="31"/>
  </w:num>
  <w:num w:numId="12">
    <w:abstractNumId w:val="19"/>
  </w:num>
  <w:num w:numId="13">
    <w:abstractNumId w:val="26"/>
  </w:num>
  <w:num w:numId="14">
    <w:abstractNumId w:val="2"/>
  </w:num>
  <w:num w:numId="15">
    <w:abstractNumId w:val="7"/>
  </w:num>
  <w:num w:numId="16">
    <w:abstractNumId w:val="8"/>
  </w:num>
  <w:num w:numId="17">
    <w:abstractNumId w:val="1"/>
  </w:num>
  <w:num w:numId="18">
    <w:abstractNumId w:val="34"/>
  </w:num>
  <w:num w:numId="19">
    <w:abstractNumId w:val="6"/>
  </w:num>
  <w:num w:numId="20">
    <w:abstractNumId w:val="21"/>
  </w:num>
  <w:num w:numId="21">
    <w:abstractNumId w:val="13"/>
  </w:num>
  <w:num w:numId="22">
    <w:abstractNumId w:val="16"/>
  </w:num>
  <w:num w:numId="23">
    <w:abstractNumId w:val="39"/>
  </w:num>
  <w:num w:numId="24">
    <w:abstractNumId w:val="0"/>
  </w:num>
  <w:num w:numId="25">
    <w:abstractNumId w:val="11"/>
  </w:num>
  <w:num w:numId="26">
    <w:abstractNumId w:val="27"/>
  </w:num>
  <w:num w:numId="27">
    <w:abstractNumId w:val="35"/>
  </w:num>
  <w:num w:numId="28">
    <w:abstractNumId w:val="15"/>
  </w:num>
  <w:num w:numId="29">
    <w:abstractNumId w:val="9"/>
  </w:num>
  <w:num w:numId="30">
    <w:abstractNumId w:val="28"/>
  </w:num>
  <w:num w:numId="31">
    <w:abstractNumId w:val="22"/>
  </w:num>
  <w:num w:numId="32">
    <w:abstractNumId w:val="3"/>
  </w:num>
  <w:num w:numId="33">
    <w:abstractNumId w:val="30"/>
  </w:num>
  <w:num w:numId="34">
    <w:abstractNumId w:val="23"/>
  </w:num>
  <w:num w:numId="35">
    <w:abstractNumId w:val="18"/>
  </w:num>
  <w:num w:numId="36">
    <w:abstractNumId w:val="37"/>
  </w:num>
  <w:num w:numId="37">
    <w:abstractNumId w:val="4"/>
  </w:num>
  <w:num w:numId="38">
    <w:abstractNumId w:val="40"/>
  </w:num>
  <w:num w:numId="39">
    <w:abstractNumId w:val="32"/>
  </w:num>
  <w:num w:numId="40">
    <w:abstractNumId w:val="20"/>
  </w:num>
  <w:num w:numId="41">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04EE1"/>
    <w:rsid w:val="0001070E"/>
    <w:rsid w:val="000171B1"/>
    <w:rsid w:val="000176D2"/>
    <w:rsid w:val="00017E76"/>
    <w:rsid w:val="000234C0"/>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03BD"/>
    <w:rsid w:val="0005438D"/>
    <w:rsid w:val="00054408"/>
    <w:rsid w:val="000556A1"/>
    <w:rsid w:val="00055903"/>
    <w:rsid w:val="00057F63"/>
    <w:rsid w:val="00057F70"/>
    <w:rsid w:val="00060E44"/>
    <w:rsid w:val="00061A80"/>
    <w:rsid w:val="00061F63"/>
    <w:rsid w:val="00065EDB"/>
    <w:rsid w:val="00073885"/>
    <w:rsid w:val="000740CA"/>
    <w:rsid w:val="0007437D"/>
    <w:rsid w:val="000763EF"/>
    <w:rsid w:val="000805BF"/>
    <w:rsid w:val="00082001"/>
    <w:rsid w:val="00082C6B"/>
    <w:rsid w:val="00084588"/>
    <w:rsid w:val="00084FB6"/>
    <w:rsid w:val="00086FD2"/>
    <w:rsid w:val="00087936"/>
    <w:rsid w:val="00090DCE"/>
    <w:rsid w:val="00093CC2"/>
    <w:rsid w:val="0009470D"/>
    <w:rsid w:val="00096681"/>
    <w:rsid w:val="000A01AE"/>
    <w:rsid w:val="000A486E"/>
    <w:rsid w:val="000A7FBE"/>
    <w:rsid w:val="000B04B3"/>
    <w:rsid w:val="000B203E"/>
    <w:rsid w:val="000B5F6C"/>
    <w:rsid w:val="000B701A"/>
    <w:rsid w:val="000B78DC"/>
    <w:rsid w:val="000C229F"/>
    <w:rsid w:val="000C302D"/>
    <w:rsid w:val="000C5189"/>
    <w:rsid w:val="000C5732"/>
    <w:rsid w:val="000C60D7"/>
    <w:rsid w:val="000D26B9"/>
    <w:rsid w:val="000D2ABB"/>
    <w:rsid w:val="000D7A3A"/>
    <w:rsid w:val="000D7E9B"/>
    <w:rsid w:val="000E06EE"/>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5BEC"/>
    <w:rsid w:val="00115EBD"/>
    <w:rsid w:val="0012004E"/>
    <w:rsid w:val="0012548E"/>
    <w:rsid w:val="00130E5B"/>
    <w:rsid w:val="00131970"/>
    <w:rsid w:val="00131D2E"/>
    <w:rsid w:val="00133BDC"/>
    <w:rsid w:val="001351F1"/>
    <w:rsid w:val="00135E74"/>
    <w:rsid w:val="0013738E"/>
    <w:rsid w:val="0013747D"/>
    <w:rsid w:val="00141317"/>
    <w:rsid w:val="00142087"/>
    <w:rsid w:val="0014373A"/>
    <w:rsid w:val="001437C7"/>
    <w:rsid w:val="00147694"/>
    <w:rsid w:val="00151BCC"/>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4D21"/>
    <w:rsid w:val="001851A1"/>
    <w:rsid w:val="001858F6"/>
    <w:rsid w:val="00185C69"/>
    <w:rsid w:val="001903AA"/>
    <w:rsid w:val="001907BA"/>
    <w:rsid w:val="00190FE7"/>
    <w:rsid w:val="0019117F"/>
    <w:rsid w:val="001932C6"/>
    <w:rsid w:val="001937F3"/>
    <w:rsid w:val="00195333"/>
    <w:rsid w:val="00195425"/>
    <w:rsid w:val="00196D49"/>
    <w:rsid w:val="00197BD9"/>
    <w:rsid w:val="001A0DA8"/>
    <w:rsid w:val="001A1DB3"/>
    <w:rsid w:val="001A2A59"/>
    <w:rsid w:val="001A3CA3"/>
    <w:rsid w:val="001A469E"/>
    <w:rsid w:val="001A5544"/>
    <w:rsid w:val="001B0540"/>
    <w:rsid w:val="001B05D3"/>
    <w:rsid w:val="001B41EE"/>
    <w:rsid w:val="001C4C10"/>
    <w:rsid w:val="001C54B9"/>
    <w:rsid w:val="001C5CE8"/>
    <w:rsid w:val="001C72C7"/>
    <w:rsid w:val="001D201A"/>
    <w:rsid w:val="001D3A23"/>
    <w:rsid w:val="001D4AB1"/>
    <w:rsid w:val="001E166A"/>
    <w:rsid w:val="001E228F"/>
    <w:rsid w:val="001E4257"/>
    <w:rsid w:val="001E5065"/>
    <w:rsid w:val="001E7744"/>
    <w:rsid w:val="001F2AB8"/>
    <w:rsid w:val="001F4E48"/>
    <w:rsid w:val="001F5023"/>
    <w:rsid w:val="00202395"/>
    <w:rsid w:val="002032C2"/>
    <w:rsid w:val="00204D3C"/>
    <w:rsid w:val="00206234"/>
    <w:rsid w:val="002069C2"/>
    <w:rsid w:val="002076D1"/>
    <w:rsid w:val="00207779"/>
    <w:rsid w:val="00207C43"/>
    <w:rsid w:val="00210462"/>
    <w:rsid w:val="0021123E"/>
    <w:rsid w:val="002129E2"/>
    <w:rsid w:val="002174E6"/>
    <w:rsid w:val="002200E0"/>
    <w:rsid w:val="00221055"/>
    <w:rsid w:val="002223E7"/>
    <w:rsid w:val="0022428B"/>
    <w:rsid w:val="002247F5"/>
    <w:rsid w:val="00225F52"/>
    <w:rsid w:val="00225F5C"/>
    <w:rsid w:val="0023202E"/>
    <w:rsid w:val="00234EDB"/>
    <w:rsid w:val="00236955"/>
    <w:rsid w:val="00237273"/>
    <w:rsid w:val="00243A7F"/>
    <w:rsid w:val="00246A38"/>
    <w:rsid w:val="002474FF"/>
    <w:rsid w:val="0024755F"/>
    <w:rsid w:val="00250A58"/>
    <w:rsid w:val="002514A0"/>
    <w:rsid w:val="00252407"/>
    <w:rsid w:val="0025375B"/>
    <w:rsid w:val="002549AC"/>
    <w:rsid w:val="0025652C"/>
    <w:rsid w:val="00256FC2"/>
    <w:rsid w:val="002572C4"/>
    <w:rsid w:val="00261092"/>
    <w:rsid w:val="0026263E"/>
    <w:rsid w:val="002642AB"/>
    <w:rsid w:val="00264741"/>
    <w:rsid w:val="0026778E"/>
    <w:rsid w:val="002679EA"/>
    <w:rsid w:val="002717C3"/>
    <w:rsid w:val="00272E6B"/>
    <w:rsid w:val="0027344B"/>
    <w:rsid w:val="002763BB"/>
    <w:rsid w:val="00276ED3"/>
    <w:rsid w:val="00277444"/>
    <w:rsid w:val="002801A5"/>
    <w:rsid w:val="00284A8E"/>
    <w:rsid w:val="00286E07"/>
    <w:rsid w:val="002873D6"/>
    <w:rsid w:val="00290EF3"/>
    <w:rsid w:val="002917F2"/>
    <w:rsid w:val="00296DC8"/>
    <w:rsid w:val="00297EC3"/>
    <w:rsid w:val="002A0907"/>
    <w:rsid w:val="002A559A"/>
    <w:rsid w:val="002A5BAF"/>
    <w:rsid w:val="002A6683"/>
    <w:rsid w:val="002A7DD3"/>
    <w:rsid w:val="002B26CA"/>
    <w:rsid w:val="002B2A59"/>
    <w:rsid w:val="002B4E74"/>
    <w:rsid w:val="002B51E3"/>
    <w:rsid w:val="002B6F96"/>
    <w:rsid w:val="002B7C3C"/>
    <w:rsid w:val="002C1C89"/>
    <w:rsid w:val="002C34B1"/>
    <w:rsid w:val="002C3F05"/>
    <w:rsid w:val="002C4851"/>
    <w:rsid w:val="002C7926"/>
    <w:rsid w:val="002C7CA7"/>
    <w:rsid w:val="002C7D4E"/>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6FF3"/>
    <w:rsid w:val="0030777C"/>
    <w:rsid w:val="003113FD"/>
    <w:rsid w:val="00316116"/>
    <w:rsid w:val="00316CAD"/>
    <w:rsid w:val="003202D4"/>
    <w:rsid w:val="003205D8"/>
    <w:rsid w:val="00320F08"/>
    <w:rsid w:val="003277A3"/>
    <w:rsid w:val="003309B0"/>
    <w:rsid w:val="00331E52"/>
    <w:rsid w:val="003322FB"/>
    <w:rsid w:val="0033559C"/>
    <w:rsid w:val="003370A3"/>
    <w:rsid w:val="003373DD"/>
    <w:rsid w:val="00340544"/>
    <w:rsid w:val="0034087D"/>
    <w:rsid w:val="003513DC"/>
    <w:rsid w:val="0035221B"/>
    <w:rsid w:val="00353497"/>
    <w:rsid w:val="00353DF0"/>
    <w:rsid w:val="00354D8F"/>
    <w:rsid w:val="00356A86"/>
    <w:rsid w:val="003604DF"/>
    <w:rsid w:val="00360A99"/>
    <w:rsid w:val="003630D1"/>
    <w:rsid w:val="00363442"/>
    <w:rsid w:val="003649BC"/>
    <w:rsid w:val="00365CB6"/>
    <w:rsid w:val="00367574"/>
    <w:rsid w:val="00370F8C"/>
    <w:rsid w:val="00371FF3"/>
    <w:rsid w:val="003733D3"/>
    <w:rsid w:val="00374E17"/>
    <w:rsid w:val="00376694"/>
    <w:rsid w:val="00376873"/>
    <w:rsid w:val="00380B3C"/>
    <w:rsid w:val="003825C7"/>
    <w:rsid w:val="00383BF1"/>
    <w:rsid w:val="00384224"/>
    <w:rsid w:val="0038583D"/>
    <w:rsid w:val="00391065"/>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3E40"/>
    <w:rsid w:val="003C4948"/>
    <w:rsid w:val="003C611A"/>
    <w:rsid w:val="003C6CA9"/>
    <w:rsid w:val="003D1D14"/>
    <w:rsid w:val="003D33CE"/>
    <w:rsid w:val="003D4290"/>
    <w:rsid w:val="003D50C2"/>
    <w:rsid w:val="003D5BFA"/>
    <w:rsid w:val="003E03D1"/>
    <w:rsid w:val="003E18BB"/>
    <w:rsid w:val="003E2522"/>
    <w:rsid w:val="003E2C60"/>
    <w:rsid w:val="003E6EC8"/>
    <w:rsid w:val="003F0BC2"/>
    <w:rsid w:val="003F13CD"/>
    <w:rsid w:val="003F31A1"/>
    <w:rsid w:val="00401259"/>
    <w:rsid w:val="004013D8"/>
    <w:rsid w:val="00401A64"/>
    <w:rsid w:val="00402EC6"/>
    <w:rsid w:val="0040358C"/>
    <w:rsid w:val="00404F03"/>
    <w:rsid w:val="00406D44"/>
    <w:rsid w:val="00406DE0"/>
    <w:rsid w:val="00407B4D"/>
    <w:rsid w:val="0041035D"/>
    <w:rsid w:val="00413671"/>
    <w:rsid w:val="00414896"/>
    <w:rsid w:val="004149C5"/>
    <w:rsid w:val="00421517"/>
    <w:rsid w:val="00423E66"/>
    <w:rsid w:val="0042507D"/>
    <w:rsid w:val="00426E77"/>
    <w:rsid w:val="00427164"/>
    <w:rsid w:val="004279BF"/>
    <w:rsid w:val="00427C52"/>
    <w:rsid w:val="00432569"/>
    <w:rsid w:val="00432EB2"/>
    <w:rsid w:val="004349C4"/>
    <w:rsid w:val="0043503E"/>
    <w:rsid w:val="004359F5"/>
    <w:rsid w:val="00436D48"/>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DA6"/>
    <w:rsid w:val="00454E0C"/>
    <w:rsid w:val="00457946"/>
    <w:rsid w:val="00465B89"/>
    <w:rsid w:val="00466BB3"/>
    <w:rsid w:val="00467C02"/>
    <w:rsid w:val="0047117F"/>
    <w:rsid w:val="0047198D"/>
    <w:rsid w:val="0047349A"/>
    <w:rsid w:val="004763BF"/>
    <w:rsid w:val="004776A1"/>
    <w:rsid w:val="00477B96"/>
    <w:rsid w:val="00484337"/>
    <w:rsid w:val="00484E0C"/>
    <w:rsid w:val="00486893"/>
    <w:rsid w:val="0049485D"/>
    <w:rsid w:val="00496B03"/>
    <w:rsid w:val="004B156E"/>
    <w:rsid w:val="004B2C89"/>
    <w:rsid w:val="004B3ED6"/>
    <w:rsid w:val="004B7462"/>
    <w:rsid w:val="004B778C"/>
    <w:rsid w:val="004C0AD4"/>
    <w:rsid w:val="004C12EB"/>
    <w:rsid w:val="004C1FAD"/>
    <w:rsid w:val="004C390B"/>
    <w:rsid w:val="004C55FE"/>
    <w:rsid w:val="004C6107"/>
    <w:rsid w:val="004C75E3"/>
    <w:rsid w:val="004D0AC4"/>
    <w:rsid w:val="004D1BD7"/>
    <w:rsid w:val="004D2BC0"/>
    <w:rsid w:val="004D2FF6"/>
    <w:rsid w:val="004D33DE"/>
    <w:rsid w:val="004D3CB4"/>
    <w:rsid w:val="004D5479"/>
    <w:rsid w:val="004D6411"/>
    <w:rsid w:val="004E0802"/>
    <w:rsid w:val="004E0C55"/>
    <w:rsid w:val="004E0F7A"/>
    <w:rsid w:val="004E28FF"/>
    <w:rsid w:val="004E2CB4"/>
    <w:rsid w:val="004E4C43"/>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0604C"/>
    <w:rsid w:val="005113FA"/>
    <w:rsid w:val="00511D94"/>
    <w:rsid w:val="00512E46"/>
    <w:rsid w:val="0051549C"/>
    <w:rsid w:val="005177D8"/>
    <w:rsid w:val="00521770"/>
    <w:rsid w:val="005237FC"/>
    <w:rsid w:val="0052390C"/>
    <w:rsid w:val="00527D06"/>
    <w:rsid w:val="00530125"/>
    <w:rsid w:val="005302B0"/>
    <w:rsid w:val="005304E7"/>
    <w:rsid w:val="00530820"/>
    <w:rsid w:val="00530F3C"/>
    <w:rsid w:val="00531443"/>
    <w:rsid w:val="00531721"/>
    <w:rsid w:val="00531B97"/>
    <w:rsid w:val="00532DBA"/>
    <w:rsid w:val="005344CA"/>
    <w:rsid w:val="005345DC"/>
    <w:rsid w:val="00535777"/>
    <w:rsid w:val="005375FB"/>
    <w:rsid w:val="00537781"/>
    <w:rsid w:val="005379CF"/>
    <w:rsid w:val="00541AF4"/>
    <w:rsid w:val="00543FEF"/>
    <w:rsid w:val="005447EF"/>
    <w:rsid w:val="00545462"/>
    <w:rsid w:val="00546678"/>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67264"/>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0D77"/>
    <w:rsid w:val="005A217E"/>
    <w:rsid w:val="005A5A0F"/>
    <w:rsid w:val="005B07D8"/>
    <w:rsid w:val="005B2876"/>
    <w:rsid w:val="005B35F9"/>
    <w:rsid w:val="005B7CEE"/>
    <w:rsid w:val="005C02B5"/>
    <w:rsid w:val="005C1627"/>
    <w:rsid w:val="005C1AAE"/>
    <w:rsid w:val="005C2700"/>
    <w:rsid w:val="005C2A32"/>
    <w:rsid w:val="005C4595"/>
    <w:rsid w:val="005C5287"/>
    <w:rsid w:val="005C78A3"/>
    <w:rsid w:val="005D4479"/>
    <w:rsid w:val="005D5DDC"/>
    <w:rsid w:val="005D60B9"/>
    <w:rsid w:val="005D61FF"/>
    <w:rsid w:val="005D7A42"/>
    <w:rsid w:val="005E0ED7"/>
    <w:rsid w:val="005E1772"/>
    <w:rsid w:val="005E2D85"/>
    <w:rsid w:val="005F00CF"/>
    <w:rsid w:val="005F0A4D"/>
    <w:rsid w:val="005F3C8F"/>
    <w:rsid w:val="005F52A4"/>
    <w:rsid w:val="005F539B"/>
    <w:rsid w:val="005F7C33"/>
    <w:rsid w:val="00601A4C"/>
    <w:rsid w:val="0060233F"/>
    <w:rsid w:val="00603D57"/>
    <w:rsid w:val="00604026"/>
    <w:rsid w:val="00605E4B"/>
    <w:rsid w:val="00605EBD"/>
    <w:rsid w:val="00610503"/>
    <w:rsid w:val="00611BE8"/>
    <w:rsid w:val="00611F00"/>
    <w:rsid w:val="006137FC"/>
    <w:rsid w:val="006145D9"/>
    <w:rsid w:val="006150BD"/>
    <w:rsid w:val="006157A4"/>
    <w:rsid w:val="006161BD"/>
    <w:rsid w:val="006222D3"/>
    <w:rsid w:val="006256A1"/>
    <w:rsid w:val="00627632"/>
    <w:rsid w:val="006309ED"/>
    <w:rsid w:val="006322F5"/>
    <w:rsid w:val="006338D3"/>
    <w:rsid w:val="006354F5"/>
    <w:rsid w:val="00637CA6"/>
    <w:rsid w:val="00642833"/>
    <w:rsid w:val="00642BB6"/>
    <w:rsid w:val="00643A2F"/>
    <w:rsid w:val="006459B2"/>
    <w:rsid w:val="0065064F"/>
    <w:rsid w:val="00650ED0"/>
    <w:rsid w:val="00651CF3"/>
    <w:rsid w:val="006537AB"/>
    <w:rsid w:val="00655006"/>
    <w:rsid w:val="00656419"/>
    <w:rsid w:val="006602AB"/>
    <w:rsid w:val="006633D0"/>
    <w:rsid w:val="006657B2"/>
    <w:rsid w:val="00665D2E"/>
    <w:rsid w:val="00667F06"/>
    <w:rsid w:val="0067274F"/>
    <w:rsid w:val="00674BB9"/>
    <w:rsid w:val="00674E9C"/>
    <w:rsid w:val="0067551A"/>
    <w:rsid w:val="006766B1"/>
    <w:rsid w:val="00682032"/>
    <w:rsid w:val="00682D84"/>
    <w:rsid w:val="006856CF"/>
    <w:rsid w:val="006858FB"/>
    <w:rsid w:val="006874D7"/>
    <w:rsid w:val="00691D39"/>
    <w:rsid w:val="00692A3C"/>
    <w:rsid w:val="00695A91"/>
    <w:rsid w:val="006968F1"/>
    <w:rsid w:val="006A01F1"/>
    <w:rsid w:val="006A02D1"/>
    <w:rsid w:val="006A1213"/>
    <w:rsid w:val="006A1674"/>
    <w:rsid w:val="006A5F2D"/>
    <w:rsid w:val="006B00A5"/>
    <w:rsid w:val="006B02C6"/>
    <w:rsid w:val="006B3588"/>
    <w:rsid w:val="006B4876"/>
    <w:rsid w:val="006C070F"/>
    <w:rsid w:val="006C1D12"/>
    <w:rsid w:val="006C73C1"/>
    <w:rsid w:val="006D11F1"/>
    <w:rsid w:val="006D2AA1"/>
    <w:rsid w:val="006D2D93"/>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6280"/>
    <w:rsid w:val="00707E9C"/>
    <w:rsid w:val="007153FB"/>
    <w:rsid w:val="007179EE"/>
    <w:rsid w:val="0072068A"/>
    <w:rsid w:val="00721021"/>
    <w:rsid w:val="007213F4"/>
    <w:rsid w:val="0072227A"/>
    <w:rsid w:val="00723C22"/>
    <w:rsid w:val="007246A3"/>
    <w:rsid w:val="007246B0"/>
    <w:rsid w:val="00724757"/>
    <w:rsid w:val="00724AF9"/>
    <w:rsid w:val="00724FE8"/>
    <w:rsid w:val="00725ED2"/>
    <w:rsid w:val="0072638D"/>
    <w:rsid w:val="00734C78"/>
    <w:rsid w:val="00741C07"/>
    <w:rsid w:val="007432E0"/>
    <w:rsid w:val="00744551"/>
    <w:rsid w:val="00744FCA"/>
    <w:rsid w:val="007477DD"/>
    <w:rsid w:val="00751D2E"/>
    <w:rsid w:val="00752304"/>
    <w:rsid w:val="007524C0"/>
    <w:rsid w:val="007526AC"/>
    <w:rsid w:val="007531AA"/>
    <w:rsid w:val="007537DA"/>
    <w:rsid w:val="00754B52"/>
    <w:rsid w:val="00756AF2"/>
    <w:rsid w:val="007606F9"/>
    <w:rsid w:val="007610F5"/>
    <w:rsid w:val="007627E1"/>
    <w:rsid w:val="00763071"/>
    <w:rsid w:val="00763BFE"/>
    <w:rsid w:val="00767B7E"/>
    <w:rsid w:val="00770158"/>
    <w:rsid w:val="00770682"/>
    <w:rsid w:val="00773442"/>
    <w:rsid w:val="007769DC"/>
    <w:rsid w:val="00782319"/>
    <w:rsid w:val="00783396"/>
    <w:rsid w:val="00784AC0"/>
    <w:rsid w:val="00784AD8"/>
    <w:rsid w:val="007857D4"/>
    <w:rsid w:val="0078609C"/>
    <w:rsid w:val="00790381"/>
    <w:rsid w:val="00792E77"/>
    <w:rsid w:val="0079384D"/>
    <w:rsid w:val="00795206"/>
    <w:rsid w:val="00797077"/>
    <w:rsid w:val="00797356"/>
    <w:rsid w:val="007A0AE3"/>
    <w:rsid w:val="007A226C"/>
    <w:rsid w:val="007A2497"/>
    <w:rsid w:val="007A72E7"/>
    <w:rsid w:val="007B1228"/>
    <w:rsid w:val="007B2AF8"/>
    <w:rsid w:val="007B39B5"/>
    <w:rsid w:val="007B73A9"/>
    <w:rsid w:val="007C11A7"/>
    <w:rsid w:val="007C23F6"/>
    <w:rsid w:val="007C58D9"/>
    <w:rsid w:val="007C6974"/>
    <w:rsid w:val="007D16C1"/>
    <w:rsid w:val="007D247D"/>
    <w:rsid w:val="007D4AFE"/>
    <w:rsid w:val="007D4E77"/>
    <w:rsid w:val="007D567C"/>
    <w:rsid w:val="007D57EA"/>
    <w:rsid w:val="007D65C8"/>
    <w:rsid w:val="007D7417"/>
    <w:rsid w:val="007E297C"/>
    <w:rsid w:val="007E41B6"/>
    <w:rsid w:val="007E5816"/>
    <w:rsid w:val="007F2FCC"/>
    <w:rsid w:val="007F3A38"/>
    <w:rsid w:val="007F3DB2"/>
    <w:rsid w:val="007F4845"/>
    <w:rsid w:val="007F529B"/>
    <w:rsid w:val="007F61C3"/>
    <w:rsid w:val="00803EDC"/>
    <w:rsid w:val="00805DA0"/>
    <w:rsid w:val="00810D45"/>
    <w:rsid w:val="00813F76"/>
    <w:rsid w:val="00814EED"/>
    <w:rsid w:val="0081536D"/>
    <w:rsid w:val="00815980"/>
    <w:rsid w:val="008163DD"/>
    <w:rsid w:val="00816BD4"/>
    <w:rsid w:val="0082357E"/>
    <w:rsid w:val="00824130"/>
    <w:rsid w:val="008251C4"/>
    <w:rsid w:val="00831048"/>
    <w:rsid w:val="00831ADF"/>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3732"/>
    <w:rsid w:val="00854259"/>
    <w:rsid w:val="00855A90"/>
    <w:rsid w:val="00855CB0"/>
    <w:rsid w:val="0085710B"/>
    <w:rsid w:val="008572C9"/>
    <w:rsid w:val="008573FB"/>
    <w:rsid w:val="00857A24"/>
    <w:rsid w:val="00860CD7"/>
    <w:rsid w:val="00862A1B"/>
    <w:rsid w:val="00862BC3"/>
    <w:rsid w:val="00862C88"/>
    <w:rsid w:val="0086557D"/>
    <w:rsid w:val="00867029"/>
    <w:rsid w:val="00867235"/>
    <w:rsid w:val="0087425B"/>
    <w:rsid w:val="00874320"/>
    <w:rsid w:val="00876928"/>
    <w:rsid w:val="008771D8"/>
    <w:rsid w:val="00877E66"/>
    <w:rsid w:val="0088092E"/>
    <w:rsid w:val="00883742"/>
    <w:rsid w:val="00883CC1"/>
    <w:rsid w:val="00884043"/>
    <w:rsid w:val="00885CEE"/>
    <w:rsid w:val="008862DF"/>
    <w:rsid w:val="00887CD3"/>
    <w:rsid w:val="00890067"/>
    <w:rsid w:val="00891CCC"/>
    <w:rsid w:val="00893807"/>
    <w:rsid w:val="00894838"/>
    <w:rsid w:val="008973EE"/>
    <w:rsid w:val="008A0AF3"/>
    <w:rsid w:val="008A3405"/>
    <w:rsid w:val="008A410F"/>
    <w:rsid w:val="008A61D8"/>
    <w:rsid w:val="008A7764"/>
    <w:rsid w:val="008A77DE"/>
    <w:rsid w:val="008A7FB5"/>
    <w:rsid w:val="008B06D9"/>
    <w:rsid w:val="008B2054"/>
    <w:rsid w:val="008B2263"/>
    <w:rsid w:val="008B3093"/>
    <w:rsid w:val="008B3832"/>
    <w:rsid w:val="008B4EEE"/>
    <w:rsid w:val="008B50DE"/>
    <w:rsid w:val="008B7C75"/>
    <w:rsid w:val="008C0103"/>
    <w:rsid w:val="008C01EE"/>
    <w:rsid w:val="008C0F26"/>
    <w:rsid w:val="008C383B"/>
    <w:rsid w:val="008C4B99"/>
    <w:rsid w:val="008C54BE"/>
    <w:rsid w:val="008C5C39"/>
    <w:rsid w:val="008C795E"/>
    <w:rsid w:val="008D01D0"/>
    <w:rsid w:val="008D1903"/>
    <w:rsid w:val="008D5FEE"/>
    <w:rsid w:val="008D7051"/>
    <w:rsid w:val="008D7E62"/>
    <w:rsid w:val="008E12F5"/>
    <w:rsid w:val="008E1D32"/>
    <w:rsid w:val="008E2F39"/>
    <w:rsid w:val="008E428A"/>
    <w:rsid w:val="008E470E"/>
    <w:rsid w:val="008E55AF"/>
    <w:rsid w:val="008E6866"/>
    <w:rsid w:val="008F63E2"/>
    <w:rsid w:val="00901C66"/>
    <w:rsid w:val="009102DE"/>
    <w:rsid w:val="00912589"/>
    <w:rsid w:val="00913EF6"/>
    <w:rsid w:val="0091531F"/>
    <w:rsid w:val="00915851"/>
    <w:rsid w:val="009210CF"/>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2C02"/>
    <w:rsid w:val="0095527C"/>
    <w:rsid w:val="00955708"/>
    <w:rsid w:val="00956933"/>
    <w:rsid w:val="00960648"/>
    <w:rsid w:val="00964ABF"/>
    <w:rsid w:val="009660EC"/>
    <w:rsid w:val="009703D2"/>
    <w:rsid w:val="0097197A"/>
    <w:rsid w:val="00972797"/>
    <w:rsid w:val="00972CE1"/>
    <w:rsid w:val="00973233"/>
    <w:rsid w:val="00975AD6"/>
    <w:rsid w:val="0097724D"/>
    <w:rsid w:val="00977C72"/>
    <w:rsid w:val="009812E2"/>
    <w:rsid w:val="0098234E"/>
    <w:rsid w:val="00983A72"/>
    <w:rsid w:val="0099410E"/>
    <w:rsid w:val="00995C93"/>
    <w:rsid w:val="009A1B57"/>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E0983"/>
    <w:rsid w:val="009E0CEE"/>
    <w:rsid w:val="009E105F"/>
    <w:rsid w:val="009E7460"/>
    <w:rsid w:val="009E755A"/>
    <w:rsid w:val="009F043A"/>
    <w:rsid w:val="009F0BE7"/>
    <w:rsid w:val="009F2C3F"/>
    <w:rsid w:val="009F40A8"/>
    <w:rsid w:val="009F414E"/>
    <w:rsid w:val="009F4D1A"/>
    <w:rsid w:val="009F7646"/>
    <w:rsid w:val="009F7AE3"/>
    <w:rsid w:val="00A0250A"/>
    <w:rsid w:val="00A03DE8"/>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870"/>
    <w:rsid w:val="00A5391B"/>
    <w:rsid w:val="00A612AE"/>
    <w:rsid w:val="00A61712"/>
    <w:rsid w:val="00A62A01"/>
    <w:rsid w:val="00A63855"/>
    <w:rsid w:val="00A67260"/>
    <w:rsid w:val="00A703C3"/>
    <w:rsid w:val="00A70DCA"/>
    <w:rsid w:val="00A72D09"/>
    <w:rsid w:val="00A7497A"/>
    <w:rsid w:val="00A770AF"/>
    <w:rsid w:val="00A77DA4"/>
    <w:rsid w:val="00A808CA"/>
    <w:rsid w:val="00A80AF6"/>
    <w:rsid w:val="00A865F5"/>
    <w:rsid w:val="00A9109A"/>
    <w:rsid w:val="00A93956"/>
    <w:rsid w:val="00A977AF"/>
    <w:rsid w:val="00A97CC4"/>
    <w:rsid w:val="00AA3504"/>
    <w:rsid w:val="00AB1105"/>
    <w:rsid w:val="00AB2B9F"/>
    <w:rsid w:val="00AB3E6E"/>
    <w:rsid w:val="00AB4074"/>
    <w:rsid w:val="00AB622A"/>
    <w:rsid w:val="00AB70ED"/>
    <w:rsid w:val="00AB7E19"/>
    <w:rsid w:val="00AC1D7F"/>
    <w:rsid w:val="00AC24BC"/>
    <w:rsid w:val="00AC2CC6"/>
    <w:rsid w:val="00AC60D7"/>
    <w:rsid w:val="00AC71D7"/>
    <w:rsid w:val="00AC7F74"/>
    <w:rsid w:val="00AD02C1"/>
    <w:rsid w:val="00AD30D2"/>
    <w:rsid w:val="00AD31E0"/>
    <w:rsid w:val="00AD3CD2"/>
    <w:rsid w:val="00AD46B1"/>
    <w:rsid w:val="00AD4FD5"/>
    <w:rsid w:val="00AD5B93"/>
    <w:rsid w:val="00AD6D84"/>
    <w:rsid w:val="00AD7CFE"/>
    <w:rsid w:val="00AE0CE3"/>
    <w:rsid w:val="00AE165E"/>
    <w:rsid w:val="00AE48C9"/>
    <w:rsid w:val="00AE5216"/>
    <w:rsid w:val="00AE593A"/>
    <w:rsid w:val="00AE6915"/>
    <w:rsid w:val="00AE7774"/>
    <w:rsid w:val="00AF0C5F"/>
    <w:rsid w:val="00AF1296"/>
    <w:rsid w:val="00AF21E7"/>
    <w:rsid w:val="00AF2B01"/>
    <w:rsid w:val="00AF30F2"/>
    <w:rsid w:val="00AF7242"/>
    <w:rsid w:val="00B008C1"/>
    <w:rsid w:val="00B0377C"/>
    <w:rsid w:val="00B064F2"/>
    <w:rsid w:val="00B066E7"/>
    <w:rsid w:val="00B06861"/>
    <w:rsid w:val="00B07AA6"/>
    <w:rsid w:val="00B07BCE"/>
    <w:rsid w:val="00B07D99"/>
    <w:rsid w:val="00B07F21"/>
    <w:rsid w:val="00B117C9"/>
    <w:rsid w:val="00B13AAC"/>
    <w:rsid w:val="00B151ED"/>
    <w:rsid w:val="00B16717"/>
    <w:rsid w:val="00B17C74"/>
    <w:rsid w:val="00B201A7"/>
    <w:rsid w:val="00B213F0"/>
    <w:rsid w:val="00B2455C"/>
    <w:rsid w:val="00B2687C"/>
    <w:rsid w:val="00B27915"/>
    <w:rsid w:val="00B30E7D"/>
    <w:rsid w:val="00B31D92"/>
    <w:rsid w:val="00B3231D"/>
    <w:rsid w:val="00B330A9"/>
    <w:rsid w:val="00B34A93"/>
    <w:rsid w:val="00B34BD0"/>
    <w:rsid w:val="00B4194A"/>
    <w:rsid w:val="00B41FF4"/>
    <w:rsid w:val="00B429AF"/>
    <w:rsid w:val="00B4425C"/>
    <w:rsid w:val="00B448C2"/>
    <w:rsid w:val="00B4540D"/>
    <w:rsid w:val="00B46154"/>
    <w:rsid w:val="00B46E89"/>
    <w:rsid w:val="00B51383"/>
    <w:rsid w:val="00B51688"/>
    <w:rsid w:val="00B558F0"/>
    <w:rsid w:val="00B6408B"/>
    <w:rsid w:val="00B66FCC"/>
    <w:rsid w:val="00B6709A"/>
    <w:rsid w:val="00B6786E"/>
    <w:rsid w:val="00B73CC2"/>
    <w:rsid w:val="00B81290"/>
    <w:rsid w:val="00B81B72"/>
    <w:rsid w:val="00B81C49"/>
    <w:rsid w:val="00B83CB9"/>
    <w:rsid w:val="00B8443F"/>
    <w:rsid w:val="00B84957"/>
    <w:rsid w:val="00B85D02"/>
    <w:rsid w:val="00B91139"/>
    <w:rsid w:val="00B912E4"/>
    <w:rsid w:val="00B93B82"/>
    <w:rsid w:val="00B9421E"/>
    <w:rsid w:val="00B95F6B"/>
    <w:rsid w:val="00B96184"/>
    <w:rsid w:val="00B969F4"/>
    <w:rsid w:val="00B97E59"/>
    <w:rsid w:val="00BA0179"/>
    <w:rsid w:val="00BA13AC"/>
    <w:rsid w:val="00BA5756"/>
    <w:rsid w:val="00BA5F26"/>
    <w:rsid w:val="00BA6024"/>
    <w:rsid w:val="00BA60D6"/>
    <w:rsid w:val="00BA6E78"/>
    <w:rsid w:val="00BA7955"/>
    <w:rsid w:val="00BB0693"/>
    <w:rsid w:val="00BC20E4"/>
    <w:rsid w:val="00BC5FA7"/>
    <w:rsid w:val="00BD2285"/>
    <w:rsid w:val="00BD57B9"/>
    <w:rsid w:val="00BD7A7B"/>
    <w:rsid w:val="00BE01C5"/>
    <w:rsid w:val="00BE28F7"/>
    <w:rsid w:val="00BE7AF2"/>
    <w:rsid w:val="00BF22A1"/>
    <w:rsid w:val="00BF3047"/>
    <w:rsid w:val="00C003BA"/>
    <w:rsid w:val="00C01F9B"/>
    <w:rsid w:val="00C02BD1"/>
    <w:rsid w:val="00C0632E"/>
    <w:rsid w:val="00C06CF7"/>
    <w:rsid w:val="00C07DC5"/>
    <w:rsid w:val="00C10242"/>
    <w:rsid w:val="00C105C6"/>
    <w:rsid w:val="00C11694"/>
    <w:rsid w:val="00C1263E"/>
    <w:rsid w:val="00C13671"/>
    <w:rsid w:val="00C167AD"/>
    <w:rsid w:val="00C17603"/>
    <w:rsid w:val="00C20A78"/>
    <w:rsid w:val="00C220DC"/>
    <w:rsid w:val="00C2297D"/>
    <w:rsid w:val="00C248FB"/>
    <w:rsid w:val="00C26A50"/>
    <w:rsid w:val="00C302FA"/>
    <w:rsid w:val="00C30D8C"/>
    <w:rsid w:val="00C32048"/>
    <w:rsid w:val="00C3321C"/>
    <w:rsid w:val="00C33EA2"/>
    <w:rsid w:val="00C407B3"/>
    <w:rsid w:val="00C4086D"/>
    <w:rsid w:val="00C47066"/>
    <w:rsid w:val="00C47437"/>
    <w:rsid w:val="00C51458"/>
    <w:rsid w:val="00C53117"/>
    <w:rsid w:val="00C53CBF"/>
    <w:rsid w:val="00C53E5D"/>
    <w:rsid w:val="00C5481F"/>
    <w:rsid w:val="00C54880"/>
    <w:rsid w:val="00C548BA"/>
    <w:rsid w:val="00C57629"/>
    <w:rsid w:val="00C57DFA"/>
    <w:rsid w:val="00C64DC7"/>
    <w:rsid w:val="00C66242"/>
    <w:rsid w:val="00C722CB"/>
    <w:rsid w:val="00C7259D"/>
    <w:rsid w:val="00C77478"/>
    <w:rsid w:val="00C77E23"/>
    <w:rsid w:val="00C81DFB"/>
    <w:rsid w:val="00C84025"/>
    <w:rsid w:val="00C86C1E"/>
    <w:rsid w:val="00C875A8"/>
    <w:rsid w:val="00C90058"/>
    <w:rsid w:val="00C90EB4"/>
    <w:rsid w:val="00C94C4A"/>
    <w:rsid w:val="00C965CE"/>
    <w:rsid w:val="00C97E19"/>
    <w:rsid w:val="00CA0FDF"/>
    <w:rsid w:val="00CA3D3B"/>
    <w:rsid w:val="00CA5059"/>
    <w:rsid w:val="00CA68F4"/>
    <w:rsid w:val="00CA760F"/>
    <w:rsid w:val="00CB2A9B"/>
    <w:rsid w:val="00CB3706"/>
    <w:rsid w:val="00CB39CC"/>
    <w:rsid w:val="00CB569B"/>
    <w:rsid w:val="00CB5D08"/>
    <w:rsid w:val="00CC0890"/>
    <w:rsid w:val="00CC1B47"/>
    <w:rsid w:val="00CC1BF3"/>
    <w:rsid w:val="00CC1FD6"/>
    <w:rsid w:val="00CC210B"/>
    <w:rsid w:val="00CC3348"/>
    <w:rsid w:val="00CC3B31"/>
    <w:rsid w:val="00CC58A2"/>
    <w:rsid w:val="00CC5916"/>
    <w:rsid w:val="00CC5E9E"/>
    <w:rsid w:val="00CC6DF5"/>
    <w:rsid w:val="00CD0C40"/>
    <w:rsid w:val="00CD1269"/>
    <w:rsid w:val="00CD1ABA"/>
    <w:rsid w:val="00CD28CB"/>
    <w:rsid w:val="00CD507D"/>
    <w:rsid w:val="00CD6800"/>
    <w:rsid w:val="00CE088B"/>
    <w:rsid w:val="00CE3660"/>
    <w:rsid w:val="00CE76D0"/>
    <w:rsid w:val="00CF1B8E"/>
    <w:rsid w:val="00CF496C"/>
    <w:rsid w:val="00CF57D7"/>
    <w:rsid w:val="00CF7F93"/>
    <w:rsid w:val="00D01251"/>
    <w:rsid w:val="00D01F3A"/>
    <w:rsid w:val="00D0270B"/>
    <w:rsid w:val="00D07B99"/>
    <w:rsid w:val="00D116DE"/>
    <w:rsid w:val="00D11B87"/>
    <w:rsid w:val="00D11BC1"/>
    <w:rsid w:val="00D12A59"/>
    <w:rsid w:val="00D13D34"/>
    <w:rsid w:val="00D149AC"/>
    <w:rsid w:val="00D167FA"/>
    <w:rsid w:val="00D17019"/>
    <w:rsid w:val="00D211FE"/>
    <w:rsid w:val="00D2174C"/>
    <w:rsid w:val="00D22645"/>
    <w:rsid w:val="00D22BC2"/>
    <w:rsid w:val="00D31B34"/>
    <w:rsid w:val="00D35B93"/>
    <w:rsid w:val="00D36433"/>
    <w:rsid w:val="00D36F54"/>
    <w:rsid w:val="00D375B7"/>
    <w:rsid w:val="00D377CB"/>
    <w:rsid w:val="00D442DB"/>
    <w:rsid w:val="00D45E72"/>
    <w:rsid w:val="00D460D7"/>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65BF"/>
    <w:rsid w:val="00D7725E"/>
    <w:rsid w:val="00D808FA"/>
    <w:rsid w:val="00D80A52"/>
    <w:rsid w:val="00D8129A"/>
    <w:rsid w:val="00D915A8"/>
    <w:rsid w:val="00D92A1E"/>
    <w:rsid w:val="00D9434A"/>
    <w:rsid w:val="00D9660A"/>
    <w:rsid w:val="00D96770"/>
    <w:rsid w:val="00D96F0E"/>
    <w:rsid w:val="00DA0A68"/>
    <w:rsid w:val="00DA0C62"/>
    <w:rsid w:val="00DA4EC8"/>
    <w:rsid w:val="00DA5E90"/>
    <w:rsid w:val="00DA6D43"/>
    <w:rsid w:val="00DB0959"/>
    <w:rsid w:val="00DB0CF8"/>
    <w:rsid w:val="00DB0FE8"/>
    <w:rsid w:val="00DB2F4A"/>
    <w:rsid w:val="00DB3061"/>
    <w:rsid w:val="00DB3789"/>
    <w:rsid w:val="00DB55CA"/>
    <w:rsid w:val="00DB73AE"/>
    <w:rsid w:val="00DB73C6"/>
    <w:rsid w:val="00DB7A22"/>
    <w:rsid w:val="00DB7E24"/>
    <w:rsid w:val="00DC2242"/>
    <w:rsid w:val="00DC226D"/>
    <w:rsid w:val="00DC522E"/>
    <w:rsid w:val="00DC653E"/>
    <w:rsid w:val="00DC6C9E"/>
    <w:rsid w:val="00DD0384"/>
    <w:rsid w:val="00DD11FE"/>
    <w:rsid w:val="00DD1E79"/>
    <w:rsid w:val="00DD3854"/>
    <w:rsid w:val="00DD3E1F"/>
    <w:rsid w:val="00DD3EB9"/>
    <w:rsid w:val="00DD53E0"/>
    <w:rsid w:val="00DD6462"/>
    <w:rsid w:val="00DD7AAB"/>
    <w:rsid w:val="00DE0487"/>
    <w:rsid w:val="00DE15D5"/>
    <w:rsid w:val="00DE1980"/>
    <w:rsid w:val="00DE2AA7"/>
    <w:rsid w:val="00DF0217"/>
    <w:rsid w:val="00DF03EC"/>
    <w:rsid w:val="00DF0587"/>
    <w:rsid w:val="00DF487F"/>
    <w:rsid w:val="00DF4FAA"/>
    <w:rsid w:val="00E00C2A"/>
    <w:rsid w:val="00E017A9"/>
    <w:rsid w:val="00E026EA"/>
    <w:rsid w:val="00E04D9F"/>
    <w:rsid w:val="00E058D4"/>
    <w:rsid w:val="00E06DB2"/>
    <w:rsid w:val="00E07835"/>
    <w:rsid w:val="00E10773"/>
    <w:rsid w:val="00E11F1D"/>
    <w:rsid w:val="00E13666"/>
    <w:rsid w:val="00E14EA2"/>
    <w:rsid w:val="00E152E2"/>
    <w:rsid w:val="00E158CC"/>
    <w:rsid w:val="00E175AE"/>
    <w:rsid w:val="00E2016A"/>
    <w:rsid w:val="00E21BAA"/>
    <w:rsid w:val="00E276BB"/>
    <w:rsid w:val="00E30F53"/>
    <w:rsid w:val="00E31274"/>
    <w:rsid w:val="00E31707"/>
    <w:rsid w:val="00E328EF"/>
    <w:rsid w:val="00E336F7"/>
    <w:rsid w:val="00E33A37"/>
    <w:rsid w:val="00E34325"/>
    <w:rsid w:val="00E358EA"/>
    <w:rsid w:val="00E37F43"/>
    <w:rsid w:val="00E41061"/>
    <w:rsid w:val="00E45546"/>
    <w:rsid w:val="00E50DBC"/>
    <w:rsid w:val="00E542FC"/>
    <w:rsid w:val="00E54335"/>
    <w:rsid w:val="00E546BA"/>
    <w:rsid w:val="00E5557F"/>
    <w:rsid w:val="00E5757A"/>
    <w:rsid w:val="00E57B8E"/>
    <w:rsid w:val="00E57D41"/>
    <w:rsid w:val="00E57F42"/>
    <w:rsid w:val="00E63168"/>
    <w:rsid w:val="00E6324D"/>
    <w:rsid w:val="00E662A3"/>
    <w:rsid w:val="00E663AF"/>
    <w:rsid w:val="00E67419"/>
    <w:rsid w:val="00E6747F"/>
    <w:rsid w:val="00E702B1"/>
    <w:rsid w:val="00E70539"/>
    <w:rsid w:val="00E70EC7"/>
    <w:rsid w:val="00E712B9"/>
    <w:rsid w:val="00E713C9"/>
    <w:rsid w:val="00E715A3"/>
    <w:rsid w:val="00E720D7"/>
    <w:rsid w:val="00E73DB1"/>
    <w:rsid w:val="00E74ED6"/>
    <w:rsid w:val="00E755D6"/>
    <w:rsid w:val="00E7569C"/>
    <w:rsid w:val="00E76837"/>
    <w:rsid w:val="00E76952"/>
    <w:rsid w:val="00E80A70"/>
    <w:rsid w:val="00E81484"/>
    <w:rsid w:val="00E82328"/>
    <w:rsid w:val="00E82711"/>
    <w:rsid w:val="00E82C44"/>
    <w:rsid w:val="00E82D88"/>
    <w:rsid w:val="00E830D2"/>
    <w:rsid w:val="00E83FD2"/>
    <w:rsid w:val="00E84609"/>
    <w:rsid w:val="00E8651D"/>
    <w:rsid w:val="00E86FF8"/>
    <w:rsid w:val="00E907B9"/>
    <w:rsid w:val="00E90B40"/>
    <w:rsid w:val="00E93845"/>
    <w:rsid w:val="00E95D23"/>
    <w:rsid w:val="00EA1997"/>
    <w:rsid w:val="00EA43D9"/>
    <w:rsid w:val="00EA766F"/>
    <w:rsid w:val="00EA78AB"/>
    <w:rsid w:val="00EB070B"/>
    <w:rsid w:val="00EB210C"/>
    <w:rsid w:val="00EB2E64"/>
    <w:rsid w:val="00EB4293"/>
    <w:rsid w:val="00EB583D"/>
    <w:rsid w:val="00EB6666"/>
    <w:rsid w:val="00EB7917"/>
    <w:rsid w:val="00EC03B9"/>
    <w:rsid w:val="00EC1695"/>
    <w:rsid w:val="00EC216E"/>
    <w:rsid w:val="00EC486C"/>
    <w:rsid w:val="00EC6AD5"/>
    <w:rsid w:val="00EC76D3"/>
    <w:rsid w:val="00ED28AE"/>
    <w:rsid w:val="00ED370F"/>
    <w:rsid w:val="00ED412C"/>
    <w:rsid w:val="00ED4DEA"/>
    <w:rsid w:val="00ED7890"/>
    <w:rsid w:val="00EE0BB5"/>
    <w:rsid w:val="00EE12DB"/>
    <w:rsid w:val="00EE3C42"/>
    <w:rsid w:val="00EE4FA7"/>
    <w:rsid w:val="00EE503F"/>
    <w:rsid w:val="00EE5490"/>
    <w:rsid w:val="00EF4054"/>
    <w:rsid w:val="00EF5B9C"/>
    <w:rsid w:val="00EF5FD5"/>
    <w:rsid w:val="00EF6575"/>
    <w:rsid w:val="00F01B0B"/>
    <w:rsid w:val="00F05B01"/>
    <w:rsid w:val="00F0665B"/>
    <w:rsid w:val="00F06FDB"/>
    <w:rsid w:val="00F115CB"/>
    <w:rsid w:val="00F17EBD"/>
    <w:rsid w:val="00F20D38"/>
    <w:rsid w:val="00F227D2"/>
    <w:rsid w:val="00F239FF"/>
    <w:rsid w:val="00F25528"/>
    <w:rsid w:val="00F263E3"/>
    <w:rsid w:val="00F26D2A"/>
    <w:rsid w:val="00F27796"/>
    <w:rsid w:val="00F3030F"/>
    <w:rsid w:val="00F31683"/>
    <w:rsid w:val="00F32F03"/>
    <w:rsid w:val="00F33B0C"/>
    <w:rsid w:val="00F34883"/>
    <w:rsid w:val="00F36452"/>
    <w:rsid w:val="00F43A93"/>
    <w:rsid w:val="00F452B4"/>
    <w:rsid w:val="00F4725C"/>
    <w:rsid w:val="00F50719"/>
    <w:rsid w:val="00F5077C"/>
    <w:rsid w:val="00F5142E"/>
    <w:rsid w:val="00F5207E"/>
    <w:rsid w:val="00F53BE0"/>
    <w:rsid w:val="00F54D8D"/>
    <w:rsid w:val="00F54DB0"/>
    <w:rsid w:val="00F5513D"/>
    <w:rsid w:val="00F5538B"/>
    <w:rsid w:val="00F56727"/>
    <w:rsid w:val="00F574E3"/>
    <w:rsid w:val="00F57CDF"/>
    <w:rsid w:val="00F60445"/>
    <w:rsid w:val="00F620AD"/>
    <w:rsid w:val="00F6228F"/>
    <w:rsid w:val="00F63FB9"/>
    <w:rsid w:val="00F742B3"/>
    <w:rsid w:val="00F745DB"/>
    <w:rsid w:val="00F75F55"/>
    <w:rsid w:val="00F81E6E"/>
    <w:rsid w:val="00F83549"/>
    <w:rsid w:val="00F83908"/>
    <w:rsid w:val="00F8475A"/>
    <w:rsid w:val="00F869CE"/>
    <w:rsid w:val="00F914B5"/>
    <w:rsid w:val="00F92788"/>
    <w:rsid w:val="00F94115"/>
    <w:rsid w:val="00F9435A"/>
    <w:rsid w:val="00F944DC"/>
    <w:rsid w:val="00F9487A"/>
    <w:rsid w:val="00F95057"/>
    <w:rsid w:val="00F95149"/>
    <w:rsid w:val="00F957CF"/>
    <w:rsid w:val="00F975B2"/>
    <w:rsid w:val="00F977AF"/>
    <w:rsid w:val="00FA0BD6"/>
    <w:rsid w:val="00FA10CC"/>
    <w:rsid w:val="00FA4D6A"/>
    <w:rsid w:val="00FA63F3"/>
    <w:rsid w:val="00FA7C56"/>
    <w:rsid w:val="00FB0173"/>
    <w:rsid w:val="00FB091B"/>
    <w:rsid w:val="00FB0B71"/>
    <w:rsid w:val="00FB25E5"/>
    <w:rsid w:val="00FB370D"/>
    <w:rsid w:val="00FB3718"/>
    <w:rsid w:val="00FB522B"/>
    <w:rsid w:val="00FB6E3E"/>
    <w:rsid w:val="00FC2015"/>
    <w:rsid w:val="00FC228E"/>
    <w:rsid w:val="00FC480C"/>
    <w:rsid w:val="00FC6AB0"/>
    <w:rsid w:val="00FD10FF"/>
    <w:rsid w:val="00FD1348"/>
    <w:rsid w:val="00FD4222"/>
    <w:rsid w:val="00FD515E"/>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r="http://schemas.openxmlformats.org/officeDocument/2006/relationships" xmlns:w="http://schemas.openxmlformats.org/wordprocessingml/2006/main">
  <w:divs>
    <w:div w:id="7415027">
      <w:bodyDiv w:val="1"/>
      <w:marLeft w:val="0"/>
      <w:marRight w:val="0"/>
      <w:marTop w:val="0"/>
      <w:marBottom w:val="0"/>
      <w:divBdr>
        <w:top w:val="none" w:sz="0" w:space="0" w:color="auto"/>
        <w:left w:val="none" w:sz="0" w:space="0" w:color="auto"/>
        <w:bottom w:val="none" w:sz="0" w:space="0" w:color="auto"/>
        <w:right w:val="none" w:sz="0" w:space="0" w:color="auto"/>
      </w:divBdr>
    </w:div>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65700161">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795684970">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160269443">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59288795">
      <w:bodyDiv w:val="1"/>
      <w:marLeft w:val="0"/>
      <w:marRight w:val="0"/>
      <w:marTop w:val="0"/>
      <w:marBottom w:val="0"/>
      <w:divBdr>
        <w:top w:val="none" w:sz="0" w:space="0" w:color="auto"/>
        <w:left w:val="none" w:sz="0" w:space="0" w:color="auto"/>
        <w:bottom w:val="none" w:sz="0" w:space="0" w:color="auto"/>
        <w:right w:val="none" w:sz="0" w:space="0" w:color="auto"/>
      </w:divBdr>
    </w:div>
    <w:div w:id="1272399233">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298487404">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577284179">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785149027">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39887536">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081780431">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5D47-A009-4F75-A3A6-8BEE1BA8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24944</Words>
  <Characters>142182</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166793</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11</cp:revision>
  <cp:lastPrinted>2023-09-14T23:56:00Z</cp:lastPrinted>
  <dcterms:created xsi:type="dcterms:W3CDTF">2023-09-17T23:47:00Z</dcterms:created>
  <dcterms:modified xsi:type="dcterms:W3CDTF">2023-09-25T02:28:00Z</dcterms:modified>
</cp:coreProperties>
</file>