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12" w:rsidRDefault="00AD1D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1D12" w:rsidRDefault="00AD1D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1D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D12" w:rsidRDefault="00AD1D12">
            <w:pPr>
              <w:pStyle w:val="ConsPlusNormal"/>
            </w:pPr>
            <w:r>
              <w:t>19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D12" w:rsidRDefault="00AD1D12">
            <w:pPr>
              <w:pStyle w:val="ConsPlusNormal"/>
              <w:jc w:val="right"/>
            </w:pPr>
            <w:r>
              <w:t>668-З N 227-IV</w:t>
            </w:r>
          </w:p>
        </w:tc>
      </w:tr>
    </w:tbl>
    <w:p w:rsidR="00AD1D12" w:rsidRDefault="00AD1D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jc w:val="center"/>
      </w:pPr>
      <w:r>
        <w:t>ЗАКОН</w:t>
      </w:r>
    </w:p>
    <w:p w:rsidR="00AD1D12" w:rsidRDefault="00AD1D12">
      <w:pPr>
        <w:pStyle w:val="ConsPlusTitle"/>
        <w:jc w:val="center"/>
      </w:pPr>
    </w:p>
    <w:p w:rsidR="00AD1D12" w:rsidRDefault="00AD1D12">
      <w:pPr>
        <w:pStyle w:val="ConsPlusTitle"/>
        <w:jc w:val="center"/>
      </w:pPr>
      <w:r>
        <w:t>РЕСПУБЛИКИ САХА (ЯКУТИЯ)</w:t>
      </w:r>
    </w:p>
    <w:p w:rsidR="00AD1D12" w:rsidRDefault="00AD1D12">
      <w:pPr>
        <w:pStyle w:val="ConsPlusTitle"/>
        <w:jc w:val="center"/>
      </w:pPr>
    </w:p>
    <w:p w:rsidR="00AD1D12" w:rsidRDefault="00AD1D12">
      <w:pPr>
        <w:pStyle w:val="ConsPlusTitle"/>
        <w:jc w:val="center"/>
      </w:pPr>
      <w:r>
        <w:t>О ПРОТИВОДЕЙСТВИИ КОРРУПЦИИ В РЕСПУБЛИКЕ САХА (ЯКУТИЯ)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jc w:val="right"/>
      </w:pPr>
      <w:r>
        <w:t xml:space="preserve">Принят </w:t>
      </w:r>
      <w:hyperlink r:id="rId5">
        <w:r>
          <w:rPr>
            <w:color w:val="0000FF"/>
          </w:rPr>
          <w:t>постановлением</w:t>
        </w:r>
      </w:hyperlink>
    </w:p>
    <w:p w:rsidR="00AD1D12" w:rsidRDefault="00AD1D12">
      <w:pPr>
        <w:pStyle w:val="ConsPlusNormal"/>
        <w:jc w:val="right"/>
      </w:pPr>
      <w:r>
        <w:t>Государственного Собрания (Ил Тумэн)</w:t>
      </w:r>
    </w:p>
    <w:p w:rsidR="00AD1D12" w:rsidRDefault="00AD1D12">
      <w:pPr>
        <w:pStyle w:val="ConsPlusNormal"/>
        <w:jc w:val="right"/>
      </w:pPr>
      <w:r>
        <w:t>Республики Саха (Якутия)</w:t>
      </w:r>
    </w:p>
    <w:p w:rsidR="00AD1D12" w:rsidRDefault="00AD1D12">
      <w:pPr>
        <w:pStyle w:val="ConsPlusNormal"/>
        <w:jc w:val="right"/>
      </w:pPr>
      <w:r>
        <w:t>от 19.02.2009 З N 228-IV</w:t>
      </w:r>
    </w:p>
    <w:p w:rsidR="00AD1D12" w:rsidRDefault="00AD1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12" w:rsidRDefault="00AD1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12" w:rsidRDefault="00AD1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РС(Я)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6">
              <w:r>
                <w:rPr>
                  <w:color w:val="0000FF"/>
                </w:rPr>
                <w:t>803-З N 497-IV</w:t>
              </w:r>
            </w:hyperlink>
            <w:r>
              <w:rPr>
                <w:color w:val="392C69"/>
              </w:rPr>
              <w:t xml:space="preserve">, от 14.04.2010 </w:t>
            </w:r>
            <w:hyperlink r:id="rId7">
              <w:r>
                <w:rPr>
                  <w:color w:val="0000FF"/>
                </w:rPr>
                <w:t>816-З N 519-IV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8">
              <w:r>
                <w:rPr>
                  <w:color w:val="0000FF"/>
                </w:rPr>
                <w:t>1290-З N 135-V</w:t>
              </w:r>
            </w:hyperlink>
            <w:r>
              <w:rPr>
                <w:color w:val="392C69"/>
              </w:rPr>
              <w:t xml:space="preserve">, от 09.10.2014 </w:t>
            </w:r>
            <w:hyperlink r:id="rId9">
              <w:r>
                <w:rPr>
                  <w:color w:val="0000FF"/>
                </w:rPr>
                <w:t>1349-З N 253-V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10">
              <w:r>
                <w:rPr>
                  <w:color w:val="0000FF"/>
                </w:rPr>
                <w:t>1434-З N 423-V</w:t>
              </w:r>
            </w:hyperlink>
            <w:r>
              <w:rPr>
                <w:color w:val="392C69"/>
              </w:rPr>
              <w:t xml:space="preserve">, от 14.03.2016 </w:t>
            </w:r>
            <w:hyperlink r:id="rId11">
              <w:r>
                <w:rPr>
                  <w:color w:val="0000FF"/>
                </w:rPr>
                <w:t>1570-З N 695-V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12">
              <w:r>
                <w:rPr>
                  <w:color w:val="0000FF"/>
                </w:rPr>
                <w:t>1656-З N 869-V</w:t>
              </w:r>
            </w:hyperlink>
            <w:r>
              <w:rPr>
                <w:color w:val="392C69"/>
              </w:rPr>
              <w:t xml:space="preserve">, от 22.11.2017 </w:t>
            </w:r>
            <w:hyperlink r:id="rId13">
              <w:r>
                <w:rPr>
                  <w:color w:val="0000FF"/>
                </w:rPr>
                <w:t>1916-З N 1389-V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4">
              <w:r>
                <w:rPr>
                  <w:color w:val="0000FF"/>
                </w:rPr>
                <w:t>2020-З N 1631-V</w:t>
              </w:r>
            </w:hyperlink>
            <w:r>
              <w:rPr>
                <w:color w:val="392C69"/>
              </w:rPr>
              <w:t xml:space="preserve">, от 21.03.2019 </w:t>
            </w:r>
            <w:hyperlink r:id="rId15">
              <w:r>
                <w:rPr>
                  <w:color w:val="0000FF"/>
                </w:rPr>
                <w:t>2104-З N 119-VI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6">
              <w:r>
                <w:rPr>
                  <w:color w:val="0000FF"/>
                </w:rPr>
                <w:t>2117-З N 145-VI</w:t>
              </w:r>
            </w:hyperlink>
            <w:r>
              <w:rPr>
                <w:color w:val="392C69"/>
              </w:rPr>
              <w:t xml:space="preserve">, от 23.10.2019 </w:t>
            </w:r>
            <w:hyperlink r:id="rId17">
              <w:r>
                <w:rPr>
                  <w:color w:val="0000FF"/>
                </w:rPr>
                <w:t>2177-З N 265-VI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18">
              <w:r>
                <w:rPr>
                  <w:color w:val="0000FF"/>
                </w:rPr>
                <w:t>2208-З N 329-VI</w:t>
              </w:r>
            </w:hyperlink>
            <w:r>
              <w:rPr>
                <w:color w:val="392C69"/>
              </w:rPr>
              <w:t xml:space="preserve">, от 17.02.2021 </w:t>
            </w:r>
            <w:hyperlink r:id="rId19">
              <w:r>
                <w:rPr>
                  <w:color w:val="0000FF"/>
                </w:rPr>
                <w:t>2306-З N 521-VI</w:t>
              </w:r>
            </w:hyperlink>
            <w:r>
              <w:rPr>
                <w:color w:val="392C69"/>
              </w:rPr>
              <w:t>,</w:t>
            </w:r>
          </w:p>
          <w:p w:rsidR="00AD1D12" w:rsidRDefault="00AD1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0">
              <w:r>
                <w:rPr>
                  <w:color w:val="0000FF"/>
                </w:rPr>
                <w:t>2374-З N 659-VI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12" w:rsidRDefault="00AD1D12">
            <w:pPr>
              <w:pStyle w:val="ConsPlusNormal"/>
            </w:pPr>
          </w:p>
        </w:tc>
      </w:tr>
    </w:tbl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1">
        <w:r>
          <w:rPr>
            <w:color w:val="0000FF"/>
          </w:rPr>
          <w:t>законодательством</w:t>
        </w:r>
      </w:hyperlink>
      <w:r>
        <w:t xml:space="preserve"> определяет задачи и принципы противодействия коррупции, устанавливает меры по противодействию коррупции, направлен на реализацию антикоррупционной политики в Республике Саха (Якутия).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jc w:val="center"/>
        <w:outlineLvl w:val="0"/>
      </w:pPr>
      <w:r>
        <w:t>Глава 1. ОБЩИЕ ПОЛОЖЕНИЯ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коррупция:</w:t>
      </w:r>
    </w:p>
    <w:p w:rsidR="00AD1D12" w:rsidRDefault="00AD1D12">
      <w:pPr>
        <w:pStyle w:val="ConsPlusNormal"/>
        <w:spacing w:before="200"/>
        <w:ind w:firstLine="540"/>
        <w:jc w:val="both"/>
      </w:pPr>
      <w:bookmarkStart w:id="0" w:name="P33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б) совершение деяний, указанных в </w:t>
      </w:r>
      <w:hyperlink w:anchor="P33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противодействие коррупции - деятельность органов государственной власти Республики Саха (Якутия),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б) по минимизации и (или) ликвидации последствий коррупционных правонарушений (проступков);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антикоррупционная политика - деятельность субъектов антикоррупционной политики, направленная на создание эффективной системы мер по противодействию коррупции;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lastRenderedPageBreak/>
        <w:t>4) коррупционное правонарушение (проступок) - действие или бездействие, обладающее признаками коррупции, за которое в порядке, установленном законодательством, предусмотрена уголовная, административная, гражданско-правовая и дисциплинарная ответственность в соответствии с федеральным законодательством;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антикоррупционная экспертиза нормативных правовых актов Республики Саха (Якутия) и их проектов - деятельность специалистов по выявлению и описанию коррупциогенных факторов, относящихся к нормативным правовым актам Республики Саха (Якутия) и их проектам, разработке рекомендаций, направленных на устранение или ограничение действия таких факторов;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6) антикоррупционный мониторинг - наблюдение, анализ, оценка и прогноз коррупциогенных факторов, а также мер антикоррупционной политики;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7)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AD1D12" w:rsidRDefault="00AD1D12">
      <w:pPr>
        <w:pStyle w:val="ConsPlusNormal"/>
        <w:jc w:val="both"/>
      </w:pPr>
      <w:r>
        <w:t xml:space="preserve">(п. 7 в ред. </w:t>
      </w:r>
      <w:hyperlink r:id="rId22">
        <w:r>
          <w:rPr>
            <w:color w:val="0000FF"/>
          </w:rPr>
          <w:t>Закона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8) предупреждение коррупции - деятельность субъектов антикоррупционной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противодействия коррупции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Республике Саха (Якутия) осуществляется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24">
        <w:r>
          <w:rPr>
            <w:color w:val="0000FF"/>
          </w:rPr>
          <w:t>Конституцией</w:t>
        </w:r>
      </w:hyperlink>
      <w:r>
        <w:t xml:space="preserve"> (Основным законом) Республики Саха (Якутия), настоящим законом, другими законами и иными нормативными правовыми актами Республики Саха (Якутия), а также муниципальными правовыми актами.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3. Сфера действия настоящего закона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Настоящий закон действует на всей территории Республики Саха (Якутия) в отношении лиц, замещающих государственные должности Республики Саха (Якутия), муниципальные должности, а равно должности государственной гражданской службы Республики Саха (Якутия), муниципальной службы, а также в отношении должностных лиц государственных и муниципальных предприятий и учреждений.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Основные меры по профилактике коррупции, основные направления деятельности государственных органов по повышению эффективности противодействия коррупции, обязанности государственных и муниципальных служащих в сфере предупреждения коррупции определяются федеральным законодательством.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4. Цель и задачи противодействия коррупции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Целью противодействия коррупции в Республике Саха (Якутия) является обеспечение защиты прав и законных интересов граждан, общественных и государственных интересов.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Задачами противодействия коррупции в Республике Саха (Якутия) являются: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вовлечение гражданского общества в реализацию антикоррупционной политики;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формирование нетерпимости по отношению к коррупционным действиям;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укрепление доверия граждан к органам государственной власти и органам местного самоуправления.</w:t>
      </w:r>
    </w:p>
    <w:p w:rsidR="00AD1D12" w:rsidRDefault="00AD1D12">
      <w:pPr>
        <w:pStyle w:val="ConsPlusNormal"/>
        <w:jc w:val="both"/>
      </w:pPr>
      <w:r>
        <w:t xml:space="preserve">(п. 4 введен </w:t>
      </w:r>
      <w:hyperlink r:id="rId25">
        <w:r>
          <w:rPr>
            <w:color w:val="0000FF"/>
          </w:rPr>
          <w:t>Законом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5. Принципы противодействия коррупции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Противодействие коррупции в соответствии с федеральным законодательством осуществляется на основе следующих основных принципов: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законность;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Дополнительными принципами осуществления противодействия коррупции в Республике Саха (Якутия) являются: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обеспечение четкой правовой регламентации деятельности органов государственной власти Республики Саха (Якутия), а также должностных лиц государственных и муниципальных предприятий и учреждений, законности и гласности такой деятельности, государственного и общественного контроля за ней в соответствии с федеральным законодательством и законодательством Республики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совершенствование структуры государственного аппарата, ответственности должностных лиц государственных и муниципальных предприятий и учреждений, а также процедуры решения вопросов, затрагивающих права и законные интересы физических и юридических лиц, в соответствии с федеральным законодательством и законодательством Республики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взаимодействие органов государственной власти Республики Саха (Якутия), органов местного самоуправления и общества;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признание повышенной общественной опасности коррупционных правонарушений (проступков) должностных лиц.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6. Субъекты антикоррупционной политики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Субъектами антикоррупционной политики в Республике Саха (Якутия) являются: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государственные органы, на которые возлагаются отдельные полномочия по реализации антикоррупционной политики в Республике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органы местного самоуправления;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общественные организации, участвующие в реализации антикоррупционной политики в Республике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средства массовой информации;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государственные, муниципальные и иные организации - юридические лица.</w:t>
      </w:r>
    </w:p>
    <w:p w:rsidR="00AD1D12" w:rsidRDefault="00AD1D12">
      <w:pPr>
        <w:pStyle w:val="ConsPlusNormal"/>
        <w:jc w:val="both"/>
      </w:pPr>
      <w:r>
        <w:t xml:space="preserve">(п. 5 введен </w:t>
      </w:r>
      <w:hyperlink r:id="rId26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bookmarkStart w:id="1" w:name="P91"/>
      <w:bookmarkEnd w:id="1"/>
      <w:r>
        <w:t>Статья 7. Полномочия органов государственной власти Республики Саха (Якутия), иных государственных органов, органов местного самоуправления, государственных предприятий и учреждений в сфере противодействия коррупции</w:t>
      </w:r>
    </w:p>
    <w:p w:rsidR="00AD1D12" w:rsidRDefault="00AD1D12">
      <w:pPr>
        <w:pStyle w:val="ConsPlusNormal"/>
        <w:jc w:val="both"/>
      </w:pPr>
      <w:r>
        <w:t xml:space="preserve">(в ред. Законов РС(Я) от 14.04.2010 </w:t>
      </w:r>
      <w:hyperlink r:id="rId27">
        <w:r>
          <w:rPr>
            <w:color w:val="0000FF"/>
          </w:rPr>
          <w:t>816-З N 519-IV</w:t>
        </w:r>
      </w:hyperlink>
      <w:r>
        <w:t xml:space="preserve">, от 26.03.2015 </w:t>
      </w:r>
      <w:hyperlink r:id="rId28">
        <w:r>
          <w:rPr>
            <w:color w:val="0000FF"/>
          </w:rPr>
          <w:t>1434-З N 423-V</w:t>
        </w:r>
      </w:hyperlink>
      <w:r>
        <w:t>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lastRenderedPageBreak/>
        <w:t>1. К полномочиям Главы Республики Саха (Якутия) в сфере противодействия коррупции относятся: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РС(Я) от 09.10.2014 1349-З N 253-V)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осуществление координации деятельности органов государственной власти Республики Саха (Якутия) и органов местного самоуправления, обеспечение взаимодействия исполнительных органов государственной власти Республики Саха (Якутия) с федеральными органами исполнительной власти в соответствии с федеральным законодательством и законодательством Республики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2) утверждение </w:t>
      </w:r>
      <w:hyperlink r:id="rId30">
        <w:r>
          <w:rPr>
            <w:color w:val="0000FF"/>
          </w:rPr>
          <w:t>порядка</w:t>
        </w:r>
      </w:hyperlink>
      <w:r>
        <w:t xml:space="preserve"> проведения антикоррупционной экспертизы нормативных правовых актов, принятых Главой Республики Саха (Якутия), а также их проектов;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РС(Я) от 09.10.2014 1349-З N 253-V)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принятие решения о проведении антикоррупционной экспертизы законов Республики Саха (Якутия), а также их проектов;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4) утверждение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Республике Саха (Якутия);</w:t>
      </w:r>
    </w:p>
    <w:p w:rsidR="00AD1D12" w:rsidRDefault="00AD1D12">
      <w:pPr>
        <w:pStyle w:val="ConsPlusNormal"/>
        <w:jc w:val="both"/>
      </w:pPr>
      <w:r>
        <w:t xml:space="preserve">(п. 4 в ред. </w:t>
      </w:r>
      <w:hyperlink r:id="rId33">
        <w:r>
          <w:rPr>
            <w:color w:val="0000FF"/>
          </w:rPr>
          <w:t>Закона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иные полномочия, отнесенные федеральным законодательством и законодательством Республики Саха (Якутия) к полномочиям Главы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РС(Я) от 09.10.2014 1349-З N 253-V)</w:t>
      </w:r>
    </w:p>
    <w:p w:rsidR="00AD1D12" w:rsidRDefault="00AD1D12">
      <w:pPr>
        <w:pStyle w:val="ConsPlusNormal"/>
        <w:jc w:val="both"/>
      </w:pPr>
      <w:r>
        <w:t xml:space="preserve">(часть 1 введена </w:t>
      </w:r>
      <w:hyperlink r:id="rId35">
        <w:r>
          <w:rPr>
            <w:color w:val="0000FF"/>
          </w:rPr>
          <w:t>Законом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2</w:t>
        </w:r>
      </w:hyperlink>
      <w:r>
        <w:t>. К полномочиям Государственного Собрания (Ил Тумэн) Республики Саха (Якутия) в сфере противодействия коррупции относятся: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1) утверждение </w:t>
      </w:r>
      <w:hyperlink r:id="rId37">
        <w:r>
          <w:rPr>
            <w:color w:val="0000FF"/>
          </w:rPr>
          <w:t>порядка</w:t>
        </w:r>
      </w:hyperlink>
      <w:r>
        <w:t xml:space="preserve"> проведения и проведение антикоррупционной экспертизы нормативных правовых актов, принятых Государственным Собранием (Ил Тумэн) Республики Саха (Якутия), а также их проектов;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2) осуществление контроля за достоверностью сведений о доходах, расходах, об имуществе и обязательствах имущественного характера, представляемых народными депутатами Республики Саха (Якутия), государственными гражданскими служащими - сотрудниками аппарата Государственного Собрания (Ил Тумэн) Республики Саха (Якутия), соблюдением народными депутатами Республики Саха (Якутия), государственными гражданскими служащими - сотрудниками аппарата Государственного Собрания (Ил Тумэн) Республики Саха (Якутия) ограничений и запретов, исполнением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инструментами"), предотвращением и урегулированием конфликта интересов;</w:t>
      </w:r>
    </w:p>
    <w:p w:rsidR="00AD1D12" w:rsidRDefault="00AD1D12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иные полномочия, отнесенные федеральным законодательством и законодательством Республики Саха (Якутия) к полномочиям Государственного Собрания (Ил Тумэн)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3</w:t>
        </w:r>
      </w:hyperlink>
      <w:r>
        <w:t>. К полномочиям Правительства Республики Саха (Якутия) в сфере противодействия коррупции относятся: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1) утверждение </w:t>
      </w:r>
      <w:hyperlink r:id="rId44">
        <w:r>
          <w:rPr>
            <w:color w:val="0000FF"/>
          </w:rPr>
          <w:t>порядка</w:t>
        </w:r>
      </w:hyperlink>
      <w:r>
        <w:t xml:space="preserve"> проведения и проведение антикоррупционной экспертизы нормативных правовых актов, принятых Правительством Республики Саха (Якутия) и иными </w:t>
      </w:r>
      <w:r>
        <w:lastRenderedPageBreak/>
        <w:t>исполнительными органами государственной власти Республики Саха (Якутия), а также их проектов;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2) определение </w:t>
      </w:r>
      <w:hyperlink r:id="rId45">
        <w:r>
          <w:rPr>
            <w:color w:val="0000FF"/>
          </w:rPr>
          <w:t>порядка</w:t>
        </w:r>
      </w:hyperlink>
      <w:r>
        <w:t xml:space="preserve">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осуществление контроля за установлением в должностных регламентах государственных гражданских служащих - сотрудников исполнительных органов государственной власти Республики Саха (Якутия) правил, нормативов, требований, должностных обязанностей, ответственности за неисполнение (ненадлежащее исполнение) государственными гражданскими служащими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утверждение порядка осуществления мероприятий по профилактике коррупции в исполнительных органах государственной власти Республики Саха (Якутия), на государственных предприятиях и в государственных учреждениях;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иные полномочия, отнесенные федеральным законодательством и законодательством Республики Саха (Якутия) к полномочиям Правительства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3.1. К полномочиям уполномоченного органа при Главе Республики Саха (Якутия) по профилактике коррупционных и иных правонарушений относятся: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1) обеспечение соблюдения лицами, замещающими государственные должности Республики Саха (Якутия), назначение на которые и освобождение от которых осуществляются Главой Республики Саха (Якутия) или Правительством Республики Саха (Якутия), государственными гражданскими служащими Республики Саха (Якутия) и лицами, замещающими муниципальные должности, для которых федеральными законами не предусмотрено иное, запретов, ограничений и требований,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Саха (Якутия), назначение на которые и освобождение от которых осуществляются Главой Республики Саха (Якутия) или Правительством Республики Саха (Якутия), лицами, замещающими муниципальные должности, для которых федеральными законами не предусмотрено иное, и при исполнении должностных обязанностей государственными гражданскими служащими Республики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оказание лицам, замещающим государственные должности Республики Саха (Якутия), государственным гражданским служащим Республики Саха (Якутия), лицам, замещающим муниципальные должности,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коррупционных правонарушений;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иные полномочия, отнесенные федеральным законодательством и законодательством Республики Саха (Якутия) к полномочиям уполномоченного органа при Главе Республики Саха (Якутия) по профилактике коррупционных и иных правонарушений.</w:t>
      </w:r>
    </w:p>
    <w:p w:rsidR="00AD1D12" w:rsidRDefault="00AD1D12">
      <w:pPr>
        <w:pStyle w:val="ConsPlusNormal"/>
        <w:jc w:val="both"/>
      </w:pPr>
      <w:r>
        <w:t xml:space="preserve">(часть 3.1 введена </w:t>
      </w:r>
      <w:hyperlink r:id="rId49">
        <w:r>
          <w:rPr>
            <w:color w:val="0000FF"/>
          </w:rPr>
          <w:t>Законом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4</w:t>
        </w:r>
      </w:hyperlink>
      <w:r>
        <w:t>. К полномочиям иных государственных органов в сфере противодействия коррупции относятся: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проведение антикоррупционной экспертизы нормативных правовых актов, принятых иными государственными органами, а также их проектов;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2) осуществление контроля за установлением в должностных регламентах государственных гражданских служащих - сотрудников аппаратов иных государственных органов правил, нормативов, требований, должностных обязанностей, ответственности за неисполнение </w:t>
      </w:r>
      <w:r>
        <w:lastRenderedPageBreak/>
        <w:t>(ненадлежащее исполнение) государственными гражданскими служащими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2.1)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AD1D12" w:rsidRDefault="00AD1D12">
      <w:pPr>
        <w:pStyle w:val="ConsPlusNormal"/>
        <w:jc w:val="both"/>
      </w:pPr>
      <w:r>
        <w:t xml:space="preserve">(п. 2.1 введен </w:t>
      </w:r>
      <w:hyperlink r:id="rId52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2.2)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AD1D12" w:rsidRDefault="00AD1D12">
      <w:pPr>
        <w:pStyle w:val="ConsPlusNormal"/>
        <w:jc w:val="both"/>
      </w:pPr>
      <w:r>
        <w:t xml:space="preserve">(п. 2.2 введен </w:t>
      </w:r>
      <w:hyperlink r:id="rId53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2.3) обеспечение доступа граждан к информации о деятельности органа государственной власти Республики Саха (Якутия);</w:t>
      </w:r>
    </w:p>
    <w:p w:rsidR="00AD1D12" w:rsidRDefault="00AD1D12">
      <w:pPr>
        <w:pStyle w:val="ConsPlusNormal"/>
        <w:jc w:val="both"/>
      </w:pPr>
      <w:r>
        <w:t xml:space="preserve">(п. 2.3 введен </w:t>
      </w:r>
      <w:hyperlink r:id="rId54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2.4)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нужд;</w:t>
      </w:r>
    </w:p>
    <w:p w:rsidR="00AD1D12" w:rsidRDefault="00AD1D12">
      <w:pPr>
        <w:pStyle w:val="ConsPlusNormal"/>
        <w:jc w:val="both"/>
      </w:pPr>
      <w:r>
        <w:t xml:space="preserve">(п. 2.4 введен </w:t>
      </w:r>
      <w:hyperlink r:id="rId55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2.5) повышение ответственности органов государственной власти Республики Саха (Якутия) и их должностных лиц за непринятие мер по устранению причин коррупции;</w:t>
      </w:r>
    </w:p>
    <w:p w:rsidR="00AD1D12" w:rsidRDefault="00AD1D12">
      <w:pPr>
        <w:pStyle w:val="ConsPlusNormal"/>
        <w:jc w:val="both"/>
      </w:pPr>
      <w:r>
        <w:t xml:space="preserve">(п. 2.5 введен </w:t>
      </w:r>
      <w:hyperlink r:id="rId56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2.6) определение подразделений или должностных лиц, ответственных за профилактику коррупционных и иных правонарушений;</w:t>
      </w:r>
    </w:p>
    <w:p w:rsidR="00AD1D12" w:rsidRDefault="00AD1D12">
      <w:pPr>
        <w:pStyle w:val="ConsPlusNormal"/>
        <w:jc w:val="both"/>
      </w:pPr>
      <w:r>
        <w:t xml:space="preserve">(п. 2.6 введен </w:t>
      </w:r>
      <w:hyperlink r:id="rId57">
        <w:r>
          <w:rPr>
            <w:color w:val="0000FF"/>
          </w:rPr>
          <w:t>Законом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2.7) разработка планов, программ по противодействию коррупции, проведение антикоррупционного мониторинга, участие в формировании в обществе нетерпимости к коррупционному поведению, организация информирования граждан о деятельности государственных органов;</w:t>
      </w:r>
    </w:p>
    <w:p w:rsidR="00AD1D12" w:rsidRDefault="00AD1D12">
      <w:pPr>
        <w:pStyle w:val="ConsPlusNormal"/>
        <w:jc w:val="both"/>
      </w:pPr>
      <w:r>
        <w:t xml:space="preserve">(п. 2.7 введен </w:t>
      </w:r>
      <w:hyperlink r:id="rId58">
        <w:r>
          <w:rPr>
            <w:color w:val="0000FF"/>
          </w:rPr>
          <w:t>Законом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2.8) предотвращение и урегулирование конфликта интересов;</w:t>
      </w:r>
    </w:p>
    <w:p w:rsidR="00AD1D12" w:rsidRDefault="00AD1D12">
      <w:pPr>
        <w:pStyle w:val="ConsPlusNormal"/>
        <w:jc w:val="both"/>
      </w:pPr>
      <w:r>
        <w:t xml:space="preserve">(п. 2.8 введен </w:t>
      </w:r>
      <w:hyperlink r:id="rId59">
        <w:r>
          <w:rPr>
            <w:color w:val="0000FF"/>
          </w:rPr>
          <w:t>Законом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иные полномочия, отнесенные федеральным законодательством и законодательством Республики Саха (Якутия) к полномочиям иных государственных органов.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4.1. К полномочиям органов местного самоуправления в сфере противодействия коррупции относятся: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проведение антикоррупционной экспертизы нормативных правовых актов, принятых органами местного самоуправления, а также их проектов;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осуществление контроля за установлением в должностных регламентах муниципальных служащих правил, нормативов, требований, должностных обязанностей, ответственности за неисполнение (ненадлежащее исполнение) муниципальными служащими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разработка муниципальных планов, программ по противодействию коррупции, проведение антикоррупционного мониторинга, участие в формировании в обществе нетерпимости к коррупционному поведению, организация информирования граждан о деятельности органов местного самоуправления и предоставляемых ими муниципальных услугах;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создание комиссий, совещательных органов по противодействию коррупции;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4.1) предотвращение и урегулирование конфликта интересов;</w:t>
      </w:r>
    </w:p>
    <w:p w:rsidR="00AD1D12" w:rsidRDefault="00AD1D12">
      <w:pPr>
        <w:pStyle w:val="ConsPlusNormal"/>
        <w:jc w:val="both"/>
      </w:pPr>
      <w:r>
        <w:t xml:space="preserve">(п. 4.1 введен </w:t>
      </w:r>
      <w:hyperlink r:id="rId60">
        <w:r>
          <w:rPr>
            <w:color w:val="0000FF"/>
          </w:rPr>
          <w:t>Законом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5) принятие иных мер по противодействию коррупции в соответствии с федеральными </w:t>
      </w:r>
      <w:r>
        <w:lastRenderedPageBreak/>
        <w:t>законами.</w:t>
      </w:r>
    </w:p>
    <w:p w:rsidR="00AD1D12" w:rsidRDefault="00AD1D12">
      <w:pPr>
        <w:pStyle w:val="ConsPlusNormal"/>
        <w:jc w:val="both"/>
      </w:pPr>
      <w:r>
        <w:t xml:space="preserve">(часть 4.1 введена </w:t>
      </w:r>
      <w:hyperlink r:id="rId61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hyperlink r:id="rId62">
        <w:r>
          <w:rPr>
            <w:color w:val="0000FF"/>
          </w:rPr>
          <w:t>5</w:t>
        </w:r>
      </w:hyperlink>
      <w:r>
        <w:t>. К полномочиям государственных предприятий и учреждений в сфере противодействия коррупции относятся: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проведение антикоррупционной экспертизы локальных актов, принятых государственными предприятиями и учреждениями, а также их проектов;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осуществление контроля за установлением правил, нормативов, требований, должностных обязанностей должностных лиц государственных предприятий и учреждений, ответственности за неисполнение (ненадлежащее исполнение) должностными лицами государственных предприятий и учреждений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определение подразделений или должностных лиц, ответственных за профилактику коррупционных и иных правонарушений;</w:t>
      </w:r>
    </w:p>
    <w:p w:rsidR="00AD1D12" w:rsidRDefault="00AD1D12">
      <w:pPr>
        <w:pStyle w:val="ConsPlusNormal"/>
        <w:jc w:val="both"/>
      </w:pPr>
      <w:r>
        <w:t xml:space="preserve">(п. 3 введен </w:t>
      </w:r>
      <w:hyperlink r:id="rId66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сотрудничество с правоохранительными органами;</w:t>
      </w:r>
    </w:p>
    <w:p w:rsidR="00AD1D12" w:rsidRDefault="00AD1D12">
      <w:pPr>
        <w:pStyle w:val="ConsPlusNormal"/>
        <w:jc w:val="both"/>
      </w:pPr>
      <w:r>
        <w:t xml:space="preserve">(п. 4 введен </w:t>
      </w:r>
      <w:hyperlink r:id="rId67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разработка и внедрение в практику антикоррупционных стандартов и процедур, направленных на обеспечение добросовестной работы государственных предприятий и учреждений;</w:t>
      </w:r>
    </w:p>
    <w:p w:rsidR="00AD1D12" w:rsidRDefault="00AD1D12">
      <w:pPr>
        <w:pStyle w:val="ConsPlusNormal"/>
        <w:jc w:val="both"/>
      </w:pPr>
      <w:r>
        <w:t xml:space="preserve">(п. 5 введен </w:t>
      </w:r>
      <w:hyperlink r:id="rId68">
        <w:r>
          <w:rPr>
            <w:color w:val="0000FF"/>
          </w:rPr>
          <w:t>Законом</w:t>
        </w:r>
      </w:hyperlink>
      <w:r>
        <w:t xml:space="preserve"> РС(Я) от 26.03.2015 1434-З N 423-V; в ред. </w:t>
      </w:r>
      <w:hyperlink r:id="rId69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6) принятие кодекса этики и служебного поведения работников государственных предприятий и учреждений;</w:t>
      </w:r>
    </w:p>
    <w:p w:rsidR="00AD1D12" w:rsidRDefault="00AD1D12">
      <w:pPr>
        <w:pStyle w:val="ConsPlusNormal"/>
        <w:jc w:val="both"/>
      </w:pPr>
      <w:r>
        <w:t xml:space="preserve">(п. 6 введен </w:t>
      </w:r>
      <w:hyperlink r:id="rId70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7) предотвращение и урегулирование конфликта интересов.</w:t>
      </w:r>
    </w:p>
    <w:p w:rsidR="00AD1D12" w:rsidRDefault="00AD1D12">
      <w:pPr>
        <w:pStyle w:val="ConsPlusNormal"/>
        <w:jc w:val="both"/>
      </w:pPr>
      <w:r>
        <w:t xml:space="preserve">(п. 7 введен </w:t>
      </w:r>
      <w:hyperlink r:id="rId71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jc w:val="center"/>
        <w:outlineLvl w:val="0"/>
      </w:pPr>
      <w:r>
        <w:t>Глава 2. СИСТЕМА МЕР ПО ПРОТИВОДЕЙСТВИЮ КОРРУПЦИИ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8. Предупреждение коррупционных правонарушений (проступков)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Предупреждение коррупционных правонарушений (проступков) осуществляется путем применения следующих мер: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разработка и реализация планов по противодействию коррупции в Республике Саха (Якутия);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антикоррупционная экспертиза нормативных правовых актов Республики Саха (Якутия) и их проектов;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антикоррупционный мониторинг;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антикоррупционное образование и пропаганда;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оказание государственной поддержки деятельности общественных объединений, создаваемых в целях противодействия коррупции;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6) опубликование сводного отчета о реализации мер антикоррупционной политики в Республике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7) иные меры, предусмотренные законодательством.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lastRenderedPageBreak/>
        <w:t>Статья 9. Ограничения, запреты, обязательства, связанные с государственной гражданской службой Республики Саха (Якутия), муниципальной службой, ответственность за их несоблюдение</w:t>
      </w:r>
    </w:p>
    <w:p w:rsidR="00AD1D12" w:rsidRDefault="00AD1D12">
      <w:pPr>
        <w:pStyle w:val="ConsPlusNormal"/>
        <w:ind w:firstLine="540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Ограничения, запреты, обязательства, связанные с государственной гражданской службой Республики Саха (Якутия), муниципальной службой, требования к служебному поведению государственного гражданского служащего, муниципального служащего, требования о предотвращении и об урегулировании конфликта интересов на государственной гражданской службе Республики Саха (Якутия), муниципальной службе, ответственность за их несоблюдение регулируются федеральным законодательством, законодательством Республики Саха (Якутия), муниципальными нормативными правовыми актами.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 xml:space="preserve">Статья 9.1. Утратила силу. - </w:t>
      </w:r>
      <w:hyperlink r:id="rId74">
        <w:r>
          <w:rPr>
            <w:color w:val="0000FF"/>
          </w:rPr>
          <w:t>Закон</w:t>
        </w:r>
      </w:hyperlink>
      <w:r>
        <w:t xml:space="preserve"> РС(Я) от 22.11.2017 1916-З N 1389-V.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9.2. Обязанность принимать меры по предотвращению и урегулированию конфликта интересов</w:t>
      </w:r>
    </w:p>
    <w:p w:rsidR="00AD1D12" w:rsidRDefault="00AD1D12">
      <w:pPr>
        <w:pStyle w:val="ConsPlusNormal"/>
        <w:ind w:firstLine="540"/>
        <w:jc w:val="both"/>
      </w:pPr>
      <w:r>
        <w:t xml:space="preserve">(введена </w:t>
      </w:r>
      <w:hyperlink r:id="rId75">
        <w:r>
          <w:rPr>
            <w:color w:val="0000FF"/>
          </w:rPr>
          <w:t>Законом</w:t>
        </w:r>
      </w:hyperlink>
      <w:r>
        <w:t xml:space="preserve"> РС(Я) от 03.07.2018 2020-З N 1631-V)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bookmarkStart w:id="2" w:name="P193"/>
      <w:bookmarkEnd w:id="2"/>
      <w:r>
        <w:t>1. Обязанность принимать меры по предотвращению и урегулированию конфликта интересов возлагается на государственных гражданских служащих Республики Саха (Якутия) и муниципальных служащих.</w:t>
      </w:r>
    </w:p>
    <w:p w:rsidR="00AD1D12" w:rsidRDefault="00AD1D12">
      <w:pPr>
        <w:pStyle w:val="ConsPlusNormal"/>
        <w:jc w:val="both"/>
      </w:pPr>
      <w:r>
        <w:t xml:space="preserve">(часть 1 в ред. </w:t>
      </w:r>
      <w:hyperlink r:id="rId76">
        <w:r>
          <w:rPr>
            <w:color w:val="0000FF"/>
          </w:rPr>
          <w:t>Закона</w:t>
        </w:r>
      </w:hyperlink>
      <w:r>
        <w:t xml:space="preserve"> РС(Я) от 17.02.2021 2306-З N 521-VI)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2. Непринятие лицом, указанным в </w:t>
      </w:r>
      <w:hyperlink w:anchor="P193">
        <w:r>
          <w:rPr>
            <w:color w:val="0000FF"/>
          </w:rPr>
          <w:t>части 1</w:t>
        </w:r>
      </w:hyperlink>
      <w:r>
        <w:t xml:space="preserve"> настоящей статьи,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Лица, замещающие муниципальные должности, обязаны в порядке, установленном нормативными правовыми актами Российской Федерации и Республики Саха (Якутия), сообщать Главе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D1D12" w:rsidRDefault="00AD1D12">
      <w:pPr>
        <w:pStyle w:val="ConsPlusNormal"/>
        <w:jc w:val="both"/>
      </w:pPr>
      <w:r>
        <w:t xml:space="preserve">(часть 3 введена </w:t>
      </w:r>
      <w:hyperlink r:id="rId77">
        <w:r>
          <w:rPr>
            <w:color w:val="0000FF"/>
          </w:rPr>
          <w:t>Законом</w:t>
        </w:r>
      </w:hyperlink>
      <w:r>
        <w:t xml:space="preserve"> РС(Я) от 23.10.2019 2177-З N 265-VI)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10. Планы по противодействию коррупции в Республике Саха (Якутия)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 xml:space="preserve">1. </w:t>
      </w:r>
      <w:hyperlink r:id="rId79">
        <w:r>
          <w:rPr>
            <w:color w:val="0000FF"/>
          </w:rPr>
          <w:t>План</w:t>
        </w:r>
      </w:hyperlink>
      <w:r>
        <w:t xml:space="preserve"> по противодействию коррупции в Республике Саха (Якутия) является комплексом правовых, экономических, образовательных, воспитательных, организационных и иных мер, направленных на противодействие коррупции в Республике Саха (Якутия).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Часть 2 утратила силу. - </w:t>
      </w:r>
      <w:hyperlink r:id="rId81">
        <w:r>
          <w:rPr>
            <w:color w:val="0000FF"/>
          </w:rPr>
          <w:t>Закон</w:t>
        </w:r>
      </w:hyperlink>
      <w:r>
        <w:t xml:space="preserve"> РС(Я) от 22.11.2017 1916-З N 1389-V.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Разработка проекта плана по противодействию коррупции в Республике Саха (Якутия) осуществляется в соответствии с требованиями федерального законодательства и законодательства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 Ведомственные планы по противодействию коррупции в Республике Саха (Якутия) разрабатываются министерствами и ведомствами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5. Порядок разработки и финансирования мероприятий, предусмотренных в ведомственных планах по противодействию коррупции в Республике Саха (Якутия), определяется Правительством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10.1. Осуществление проверок органами по профилактике коррупционных и иных правонарушений</w:t>
      </w:r>
    </w:p>
    <w:p w:rsidR="00AD1D12" w:rsidRDefault="00AD1D12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bookmarkStart w:id="3" w:name="P215"/>
      <w:bookmarkEnd w:id="3"/>
      <w:r>
        <w:lastRenderedPageBreak/>
        <w:t xml:space="preserve">1. Уполномоченный орган при Главе Республики Саха (Якутия) по профилактике коррупционных и иных правонарушений осуществляет в порядке, предусмотренном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Саха (Якутия), проверки: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Республики Саха (Якутия), муниципальных должностей, для которых федеральными законами не предусмотрено иное, и должностей государственной гражданской службы Республики Саха (Якутия);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и государственными гражданскими служащими Республики Саха (Якутия);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3) соблюдения лицами, замещающими государственные должности Республики Саха (Якутия), муниципальные должности, для которых федеральными законами не предусмотрено иное, и государственными гражданскими служащими Республики Саха (Якутия) запретов, ограничений и требований, установленных в целях противодействия коррупции;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соблюдения гражданами, замещавшими должности государственной гражданской службы Республики Саха (Якутия), ограничений при заключении ими после увольнения с государственной гражданской службы Республики Саха (Якутия) трудового договора и (или) гражданско-правового договора в случаях, предусмотренных федеральными законами.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2. Структурные подразделения и (или) должностные лица, ответственные за профилактику коррупционных и иных правонарушений в органах государственной власти Республики Саха (Якутия), органах местного самоуправления, осуществляют в порядке, предусмотренном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противодействии коррупции" и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Саха (Якутия), муниципальными правовыми актами, проверки, предусмотренные </w:t>
      </w:r>
      <w:hyperlink w:anchor="P215">
        <w:r>
          <w:rPr>
            <w:color w:val="0000FF"/>
          </w:rPr>
          <w:t>частью 1</w:t>
        </w:r>
      </w:hyperlink>
      <w:r>
        <w:t xml:space="preserve"> настоящей статьи, в отношении государственных гражданских служащих соответствующих органов государственной власти Республики Саха (Якутия) и в отношении лиц, замещающих должности муниципальной службы.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3. Проверки, предусмотренные </w:t>
      </w:r>
      <w:hyperlink w:anchor="P215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структурными подразделениями и (или) должностными лицами органов государственной власти Республики Саха (Якутия), органов местного самоуправления, ответственными за профилактику коррупционных и иных правонарушений.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 Проверка достоверности и полноты сведений о доходах, расходах, об имуществе и обязательствах имущественного характера лиц, претендующих на замещение муниципальных должностей, и лиц, замещающих муниципальные должности, осуществляется в порядке, установленном законодательством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(часть 4 введена </w:t>
      </w:r>
      <w:hyperlink r:id="rId95">
        <w:r>
          <w:rPr>
            <w:color w:val="0000FF"/>
          </w:rPr>
          <w:t>Законом</w:t>
        </w:r>
      </w:hyperlink>
      <w:r>
        <w:t xml:space="preserve"> РС(Я) от 22.11.2017 1916-З N 1389-V)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11. Антикоррупционная экспертиза нормативных правовых актов Республики Саха (Якутия) и их проектов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В целях предупреждения и устранения правовых условий, способствующих возникновению и распространению коррупции в Республике Саха (Якутия), проводится антикоррупционная экспертиза нормативных правовых актов Республики Саха (Якутия) и их проектов. В случае необходимости к участию в ее проведении в установленном законом порядке привлекаются лица, имеющие специальные познания в определенной области правоотношений (эксперты).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lastRenderedPageBreak/>
        <w:t>2. Решение о проведении антикоррупционной экспертизы действующего закона Республики Саха (Якутия) принимается Главой Республики Саха (Якутия), Государственным Собранием (Ил Тумэн) Республики Саха (Якутия), Комиссией по координации работы по противодействию коррупции в Республике Саха (Якутия).</w:t>
      </w:r>
    </w:p>
    <w:p w:rsidR="00AD1D12" w:rsidRDefault="00AD1D12">
      <w:pPr>
        <w:pStyle w:val="ConsPlusNormal"/>
        <w:jc w:val="both"/>
      </w:pPr>
      <w:r>
        <w:t xml:space="preserve">(в ред. Законов РС(Я) от 09.10.2014 </w:t>
      </w:r>
      <w:hyperlink r:id="rId96">
        <w:r>
          <w:rPr>
            <w:color w:val="0000FF"/>
          </w:rPr>
          <w:t>1349-З N 253-V</w:t>
        </w:r>
      </w:hyperlink>
      <w:r>
        <w:t xml:space="preserve">, от 15.06.2016 </w:t>
      </w:r>
      <w:hyperlink r:id="rId97">
        <w:r>
          <w:rPr>
            <w:color w:val="0000FF"/>
          </w:rPr>
          <w:t>1656-З N 869-V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Субъекты права законодательной инициативы обеспечивают отсутствие коррупциогенных факторов в проектах нормативных правовых актов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Законом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Решение о проведении антикоррупционной экспертизы проекта закона Республики Саха (Якутия) и проекта постановления Государственного Собрания (Ил Тумэн) Республики Саха (Якутия), внесенных в Государственное Собрание (Ил Тумэн) Республики Саха (Якутия), принимается Председателем Государственного Собрания (Ил Тумэн) Республики Саха (Якутия) в соответствии с </w:t>
      </w:r>
      <w:hyperlink r:id="rId99">
        <w:r>
          <w:rPr>
            <w:color w:val="0000FF"/>
          </w:rPr>
          <w:t>Регламентом</w:t>
        </w:r>
      </w:hyperlink>
      <w:r>
        <w:t xml:space="preserve"> Государственного Собрания (Ил Тумэн)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(часть 3 в ред. </w:t>
      </w:r>
      <w:hyperlink r:id="rId100">
        <w:r>
          <w:rPr>
            <w:color w:val="0000FF"/>
          </w:rPr>
          <w:t>Закона</w:t>
        </w:r>
      </w:hyperlink>
      <w:r>
        <w:t xml:space="preserve"> РС(Я) от 18.02.2010 803-З N 497-IV)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 Решение о проведении антикоррупционной экспертизы нормативных правовых актов, принятых Правительством Республики Саха (Якутия) и иными исполнительными органами государственной власти Республики Саха (Якутия), а также их проектов принимается Правительством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Часть 5 утратила силу. - </w:t>
      </w:r>
      <w:hyperlink r:id="rId101">
        <w:r>
          <w:rPr>
            <w:color w:val="0000FF"/>
          </w:rPr>
          <w:t>Закон</w:t>
        </w:r>
      </w:hyperlink>
      <w:r>
        <w:t xml:space="preserve"> РС(Я) от 15.06.2016 1656-З N 869-V.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6. Органы государственной власти Республики Саха (Якутия)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</w:t>
      </w:r>
      <w:hyperlink w:anchor="P9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Часть 7 утратила силу. - </w:t>
      </w:r>
      <w:hyperlink r:id="rId102">
        <w:r>
          <w:rPr>
            <w:color w:val="0000FF"/>
          </w:rPr>
          <w:t>Закон</w:t>
        </w:r>
      </w:hyperlink>
      <w:r>
        <w:t xml:space="preserve"> РС(Я) от 15.06.2016 1656-З N 869-V.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8. Антикоррупционная экспертиза нормативных правовых актов, принимаемых Государственным Собранием (Ил Тумэн) Республики Саха (Якутия), и их проектов проводится согласно методике, определенной Правительством Российской Федерации в соответствии с </w:t>
      </w:r>
      <w:hyperlink r:id="rId103">
        <w:r>
          <w:rPr>
            <w:color w:val="0000FF"/>
          </w:rPr>
          <w:t>Регламентом</w:t>
        </w:r>
      </w:hyperlink>
      <w:r>
        <w:t xml:space="preserve"> Государственного Собрания (Ил Тумэн)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(часть 8 в ред. </w:t>
      </w:r>
      <w:hyperlink r:id="rId104">
        <w:r>
          <w:rPr>
            <w:color w:val="0000FF"/>
          </w:rPr>
          <w:t>Закона</w:t>
        </w:r>
      </w:hyperlink>
      <w:r>
        <w:t xml:space="preserve"> РС(Я) от 18.02.2010 803-З N 497-IV)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9. Антикоррупционная экспертиза иных нормативных правовых актов Республики Саха (Якутия) и их проектов проводится при проведении их правовой экспертизы и мониторинге их применения согласно методике, определенной Правительством Российской Федерации.</w:t>
      </w:r>
    </w:p>
    <w:p w:rsidR="00AD1D12" w:rsidRDefault="00AD1D12">
      <w:pPr>
        <w:pStyle w:val="ConsPlusNormal"/>
        <w:jc w:val="both"/>
      </w:pPr>
      <w:r>
        <w:t xml:space="preserve">(часть 9 введена </w:t>
      </w:r>
      <w:hyperlink r:id="rId105">
        <w:r>
          <w:rPr>
            <w:color w:val="0000FF"/>
          </w:rPr>
          <w:t>Законом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hyperlink r:id="rId106">
        <w:r>
          <w:rPr>
            <w:color w:val="0000FF"/>
          </w:rPr>
          <w:t>10</w:t>
        </w:r>
      </w:hyperlink>
      <w:r>
        <w:t>. Антикоррупционная экспертиза проектов нормативных правовых актов Республики Саха (Якутия) проводится в обязательном порядке.</w:t>
      </w:r>
    </w:p>
    <w:p w:rsidR="00AD1D12" w:rsidRDefault="00AD1D12">
      <w:pPr>
        <w:pStyle w:val="ConsPlusNormal"/>
        <w:jc w:val="both"/>
      </w:pPr>
      <w:r>
        <w:t xml:space="preserve">(часть 10 в ред. </w:t>
      </w:r>
      <w:hyperlink r:id="rId107">
        <w:r>
          <w:rPr>
            <w:color w:val="0000FF"/>
          </w:rPr>
          <w:t>Закона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spacing w:before="200"/>
        <w:ind w:firstLine="540"/>
        <w:jc w:val="both"/>
      </w:pPr>
      <w:hyperlink r:id="rId108">
        <w:r>
          <w:rPr>
            <w:color w:val="0000FF"/>
          </w:rPr>
          <w:t>11</w:t>
        </w:r>
      </w:hyperlink>
      <w:r>
        <w:t>. По итогам проведения антикоррупционной экспертизы составляется заключение, в котором должно быть отражено наличие (отсутствие) в анализируемом нормативном правовом акте Республики Саха (Якутия) или его проекте коррупциогенных факторов, оценка степени их коррупциогенности, рекомендации по устранению выявленных коррупциогенных факторов или нейтрализации вызываемых ими последствий. В случае выявления в нормативном правовом акте Республики Саха (Якутия) или его проекте коррупциогенных факторов указанные факторы подлежат обязательному устранению.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12.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Республики Саха (Якутия) и их проектов.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D1D12" w:rsidRDefault="00AD1D12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Законом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AD1D12" w:rsidRDefault="00AD1D12">
      <w:pPr>
        <w:pStyle w:val="ConsPlusNormal"/>
        <w:jc w:val="both"/>
      </w:pPr>
      <w:r>
        <w:lastRenderedPageBreak/>
        <w:t xml:space="preserve">(пп. 1 введен </w:t>
      </w:r>
      <w:hyperlink r:id="rId111">
        <w:r>
          <w:rPr>
            <w:color w:val="0000FF"/>
          </w:rPr>
          <w:t>Законом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D1D12" w:rsidRDefault="00AD1D12">
      <w:pPr>
        <w:pStyle w:val="ConsPlusNormal"/>
        <w:jc w:val="both"/>
      </w:pPr>
      <w:r>
        <w:t xml:space="preserve">(пп. 2 введен </w:t>
      </w:r>
      <w:hyperlink r:id="rId112">
        <w:r>
          <w:rPr>
            <w:color w:val="0000FF"/>
          </w:rPr>
          <w:t>Законом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r:id="rId113">
        <w:r>
          <w:rPr>
            <w:color w:val="0000FF"/>
          </w:rPr>
          <w:t>пункте 3 части 1 статьи 3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актов";</w:t>
      </w:r>
    </w:p>
    <w:p w:rsidR="00AD1D12" w:rsidRDefault="00AD1D12">
      <w:pPr>
        <w:pStyle w:val="ConsPlusNormal"/>
        <w:jc w:val="both"/>
      </w:pPr>
      <w:r>
        <w:t xml:space="preserve">(пп. 3 введен </w:t>
      </w:r>
      <w:hyperlink r:id="rId114">
        <w:r>
          <w:rPr>
            <w:color w:val="0000FF"/>
          </w:rPr>
          <w:t>Законом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AD1D12" w:rsidRDefault="00AD1D12">
      <w:pPr>
        <w:pStyle w:val="ConsPlusNormal"/>
        <w:jc w:val="both"/>
      </w:pPr>
      <w:r>
        <w:t xml:space="preserve">(пп. 4 введен </w:t>
      </w:r>
      <w:hyperlink r:id="rId115">
        <w:r>
          <w:rPr>
            <w:color w:val="0000FF"/>
          </w:rPr>
          <w:t>Законом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D1D12" w:rsidRDefault="00AD1D12">
      <w:pPr>
        <w:pStyle w:val="ConsPlusNormal"/>
        <w:jc w:val="both"/>
      </w:pPr>
      <w:r>
        <w:t xml:space="preserve">(пп. 5 введен </w:t>
      </w:r>
      <w:hyperlink r:id="rId116">
        <w:r>
          <w:rPr>
            <w:color w:val="0000FF"/>
          </w:rPr>
          <w:t>Законом</w:t>
        </w:r>
      </w:hyperlink>
      <w:r>
        <w:t xml:space="preserve"> РС(Я) от 21.03.2019 2104-З N 119-VI)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В отношении проектов нормативных правовых актов Республики Саха (Якутия),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В заключении по результатам независимой антикоррупционной экспертизы должны быть указаны выявленные в нормативном правовом акте Республики Саха (Якутия) или его проекте коррупциогенные факторы и предложены способы их устранения.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D1D12" w:rsidRDefault="00AD1D12">
      <w:pPr>
        <w:pStyle w:val="ConsPlusNormal"/>
        <w:jc w:val="both"/>
      </w:pPr>
      <w:r>
        <w:t xml:space="preserve">(часть 12 введена </w:t>
      </w:r>
      <w:hyperlink r:id="rId117">
        <w:r>
          <w:rPr>
            <w:color w:val="0000FF"/>
          </w:rPr>
          <w:t>Законом</w:t>
        </w:r>
      </w:hyperlink>
      <w:r>
        <w:t xml:space="preserve"> РС(Я) от 14.04.2010 816-З N 519-IV)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12. Антикоррупционный мониторинг и мониторинг мер антикоррупционной политики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Антикоррупционный мониторинг включает в себя мониторинг мер антикоррупционной политики.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Антикоррупционный мониторинг проводится в целях обеспечения разработки и реализации планов по противодействию коррупции в Республике Саха (Якутия)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Мониторинг мер антикоррупционной политики проводится в целях обеспечения оценки эффективности таких мер, в том числе реализуемых посредством планов по противодействию коррупции в Республике Саха (Якутия),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 Финансирование мероприятий, связанных с проведением антикоррупционного мониторинга, осуществляется за счет средств государственного бюджета Республики Саха (Якутия) в порядке, установленном Правительством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Часть 5 утратила силу. - </w:t>
      </w:r>
      <w:hyperlink r:id="rId120">
        <w:r>
          <w:rPr>
            <w:color w:val="0000FF"/>
          </w:rPr>
          <w:t>Закон</w:t>
        </w:r>
      </w:hyperlink>
      <w:r>
        <w:t xml:space="preserve"> РС(Я) от 22.11.2017 1916-З N 1389-V.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13. Антикоррупционное образование и антикоррупционная пропаганда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 xml:space="preserve">1. Антикоррупционное образование является целенаправленным процессом обучения и </w:t>
      </w:r>
      <w:r>
        <w:lastRenderedPageBreak/>
        <w:t>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РС(Я) от 02.04.2014 1290-З N 135-V)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Республики Саха (Якутия) в области образования и осуществляется им во взаимодействии с уполномоченным органом при Главе Республики Саха (Якутия) по профилактике коррупционных и иных правонарушений и субъектами антикоррупционной политики на базе образовательных организаций, находящихся в ведении Республики Саха (Якутия), в соответствии с законодательством.</w:t>
      </w:r>
    </w:p>
    <w:p w:rsidR="00AD1D12" w:rsidRDefault="00AD1D12">
      <w:pPr>
        <w:pStyle w:val="ConsPlusNormal"/>
        <w:jc w:val="both"/>
      </w:pPr>
      <w:r>
        <w:t xml:space="preserve">(в ред. Законов РС(Я) от 02.04.2014 </w:t>
      </w:r>
      <w:hyperlink r:id="rId122">
        <w:r>
          <w:rPr>
            <w:color w:val="0000FF"/>
          </w:rPr>
          <w:t>1290-З N 135-V</w:t>
        </w:r>
      </w:hyperlink>
      <w:r>
        <w:t xml:space="preserve">, от 22.11.2017 </w:t>
      </w:r>
      <w:hyperlink r:id="rId123">
        <w:r>
          <w:rPr>
            <w:color w:val="0000FF"/>
          </w:rPr>
          <w:t>1916-З N 1389-V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планов по противодействию коррупции в Республике Саха (Якутия), укрепление доверия к власти.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Республики Саха (Якутия)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14.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Вмешательство органов государственной власти Республики Саха (Якутия) и их должностных лиц в деятельность общественных объединений, создаваемых в целях противодействия коррупции, равно как и вмешательство указанных общественных объединений в деятельность органов государственной власти Республики Саха (Якутия) и их должностных лиц, не допускается, за исключением случаев, предусмотренных федеральным законодательством.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Государство обеспечивает соблюдение прав и законных интересов общественных объединений, создаваемых в целях противодействия коррупции, оказывает поддержку их деятельности в соответствии с федеральным законодательством.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Вопросы, затрагивающие интересы общественных объединений, создаваемых в целях противодействия коррупции, в предусмотренных законом случаях, решаются органами государственной власти Республики Саха (Якутия) и органами местного самоуправления с участием соответствующих общественных объединений или по согласованию с ними.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jc w:val="center"/>
        <w:outlineLvl w:val="0"/>
      </w:pPr>
      <w:r>
        <w:t>Глава 3. ОРГАНИЗАЦИОННОЕ И ФИНАНСОВОЕ ОБЕСПЕЧЕНИЕ</w:t>
      </w:r>
    </w:p>
    <w:p w:rsidR="00AD1D12" w:rsidRDefault="00AD1D12">
      <w:pPr>
        <w:pStyle w:val="ConsPlusTitle"/>
        <w:jc w:val="center"/>
      </w:pPr>
      <w:r>
        <w:t>АНТИКОРРУПЦИОННОЙ ПОЛИТИКИ. ОТВЕТСТВЕННОСТЬ ЗА НАРУШЕНИЕ</w:t>
      </w:r>
    </w:p>
    <w:p w:rsidR="00AD1D12" w:rsidRDefault="00AD1D12">
      <w:pPr>
        <w:pStyle w:val="ConsPlusTitle"/>
        <w:jc w:val="center"/>
      </w:pPr>
      <w:r>
        <w:t>ЗАКОНОДАТЕЛЬСТВА О ПРОТИВОДЕЙСТВИИ КОРРУПЦИИ</w:t>
      </w:r>
    </w:p>
    <w:p w:rsidR="00AD1D12" w:rsidRDefault="00AD1D12">
      <w:pPr>
        <w:pStyle w:val="ConsPlusNormal"/>
        <w:jc w:val="center"/>
      </w:pPr>
      <w:r>
        <w:t>(в ред. Законов РС(Я)</w:t>
      </w:r>
    </w:p>
    <w:p w:rsidR="00AD1D12" w:rsidRDefault="00AD1D12">
      <w:pPr>
        <w:pStyle w:val="ConsPlusNormal"/>
        <w:jc w:val="center"/>
      </w:pPr>
      <w:r>
        <w:t xml:space="preserve">от 26.03.2015 </w:t>
      </w:r>
      <w:hyperlink r:id="rId125">
        <w:r>
          <w:rPr>
            <w:color w:val="0000FF"/>
          </w:rPr>
          <w:t>1434-З N 423-V</w:t>
        </w:r>
      </w:hyperlink>
      <w:r>
        <w:t xml:space="preserve">, от 14.03.2016 </w:t>
      </w:r>
      <w:hyperlink r:id="rId126">
        <w:r>
          <w:rPr>
            <w:color w:val="0000FF"/>
          </w:rPr>
          <w:t>1570-З N 695-V</w:t>
        </w:r>
      </w:hyperlink>
      <w:r>
        <w:t>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15. Комиссия по координации работы по противодействию коррупции в Республике Саха (Якутия)</w:t>
      </w:r>
    </w:p>
    <w:p w:rsidR="00AD1D12" w:rsidRDefault="00AD1D12">
      <w:pPr>
        <w:pStyle w:val="ConsPlusNormal"/>
        <w:ind w:firstLine="540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В целях противодействия коррупции в Республике Саха (Якутия) создается Комиссия по координации работы по противодействию коррупции в Республике Саха (Якутия), являющаяся постоянно действующим координационным органом при Главе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2. </w:t>
      </w:r>
      <w:hyperlink r:id="rId128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Саха (Якутия) и ее персональный </w:t>
      </w:r>
      <w:hyperlink r:id="rId129">
        <w:r>
          <w:rPr>
            <w:color w:val="0000FF"/>
          </w:rPr>
          <w:t>состав</w:t>
        </w:r>
      </w:hyperlink>
      <w:r>
        <w:t xml:space="preserve"> утверждаются Главой Республики Саха (Якутия).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16. Координация деятельности в сфере реализации антикоррупционной политики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Республике Саха (Якутия) осуществляет Комиссия по координации работы по противодействию коррупции в Республике Саха (Якутия) в соответствии с положением, утверждаемым Главой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(в ред. Законов РС(Я) от 09.10.2014 </w:t>
      </w:r>
      <w:hyperlink r:id="rId130">
        <w:r>
          <w:rPr>
            <w:color w:val="0000FF"/>
          </w:rPr>
          <w:t>1349-З N 253-V</w:t>
        </w:r>
      </w:hyperlink>
      <w:r>
        <w:t xml:space="preserve">, от 15.06.2016 </w:t>
      </w:r>
      <w:hyperlink r:id="rId131">
        <w:r>
          <w:rPr>
            <w:color w:val="0000FF"/>
          </w:rPr>
          <w:t>1656-З N 869-V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2. В органах государственной власти Республики Саха (Якутия) функции по профилактике коррупционных и иных правонарушений возлагаются на уполномоченный орган при Главе Республики Саха (Якутия) по профилактике коррупционных и иных правонарушений, подразделение Администрации Главы Республики Саха (Якутия) и Правительства Республики Саха (Якутия), обеспечивающее полномочия Главы Республики Саха (Якутия), Правительства Республики Саха (Якутия), Руководителя Администрации Главы Республики Саха (Якутия) и Правительства Республики Саха (Якутия) по реализации основных направлений кадровой политики, законодательства о государственной гражданской службе Республики Саха (Якутия) и муниципальной службе в Республике Саха (Якутия), комиссии по соблюдению требований к служебному поведению государственных гражданских служащих и урегулированию конфликта интересов, образуемые в исполнительных органах государственной власти Республики Саха (Якутия) в соответствии с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"О противодействии коррупции", комиссии по противодействию коррупции, структурные подразделения, ответственные за профилактику коррупционных и иных правонарушений в исполнительных органах государственной власти Республики Саха (Якутия), органах местного самоуправления, и (или) должностных лиц указанных структурных подразделений.</w:t>
      </w:r>
    </w:p>
    <w:p w:rsidR="00AD1D12" w:rsidRDefault="00AD1D12">
      <w:pPr>
        <w:pStyle w:val="ConsPlusNormal"/>
        <w:jc w:val="both"/>
      </w:pPr>
      <w:r>
        <w:t xml:space="preserve">(в ред. Законов РС(Я) от 15.06.2016 </w:t>
      </w:r>
      <w:hyperlink r:id="rId133">
        <w:r>
          <w:rPr>
            <w:color w:val="0000FF"/>
          </w:rPr>
          <w:t>1656-З N 869-V</w:t>
        </w:r>
      </w:hyperlink>
      <w:r>
        <w:t xml:space="preserve">, от 22.11.2017 </w:t>
      </w:r>
      <w:hyperlink r:id="rId134">
        <w:r>
          <w:rPr>
            <w:color w:val="0000FF"/>
          </w:rPr>
          <w:t>1916-З N 1389-V</w:t>
        </w:r>
      </w:hyperlink>
      <w:r>
        <w:t>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17. Экспертные органы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Закона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Субъекты антикоррупционной политики могут создавать экспертные органы из числа представителей заинтересованных лиц, представляющих органы государственной власти Республики Саха (Якутия),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AD1D12" w:rsidRDefault="00AD1D12">
      <w:pPr>
        <w:pStyle w:val="ConsPlusNormal"/>
        <w:jc w:val="both"/>
      </w:pPr>
      <w:r>
        <w:t xml:space="preserve">(в ред. Законов РС(Я) от 02.04.2014 </w:t>
      </w:r>
      <w:hyperlink r:id="rId136">
        <w:r>
          <w:rPr>
            <w:color w:val="0000FF"/>
          </w:rPr>
          <w:t>1290-З N 135-V</w:t>
        </w:r>
      </w:hyperlink>
      <w:r>
        <w:t xml:space="preserve">, от 15.06.2016 </w:t>
      </w:r>
      <w:hyperlink r:id="rId137">
        <w:r>
          <w:rPr>
            <w:color w:val="0000FF"/>
          </w:rPr>
          <w:t>1656-З N 869-V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2. Полномочия, порядок формирования и деятельности экспертных органов, их персональный состав утверждаются соответствующими органами государственной власти Республики Саха (Якутия), при которых они создаются.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18. Отчеты о реализации мер антикоррупционной политики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bookmarkStart w:id="4" w:name="P324"/>
      <w:bookmarkEnd w:id="4"/>
      <w:r>
        <w:t>1. Исполнительные органы государственной власти Республики Саха (Якутия), органы местного самоуправления ежегодно до 1 февраля представляют в уполномоченный орган при Главе Республики Саха (Якутия) по профилактике коррупционных и иных правонарушений отчеты о реализации мер антикоррупционной политики за прошедший календарный год.</w:t>
      </w:r>
    </w:p>
    <w:p w:rsidR="00AD1D12" w:rsidRDefault="00AD1D12">
      <w:pPr>
        <w:pStyle w:val="ConsPlusNormal"/>
        <w:jc w:val="both"/>
      </w:pPr>
      <w:r>
        <w:t xml:space="preserve">(в ред. Законов РС(Я) от 09.10.2014 </w:t>
      </w:r>
      <w:hyperlink r:id="rId139">
        <w:r>
          <w:rPr>
            <w:color w:val="0000FF"/>
          </w:rPr>
          <w:t>1349-З N 253-V</w:t>
        </w:r>
      </w:hyperlink>
      <w:r>
        <w:t xml:space="preserve">, от 15.06.2016 </w:t>
      </w:r>
      <w:hyperlink r:id="rId140">
        <w:r>
          <w:rPr>
            <w:color w:val="0000FF"/>
          </w:rPr>
          <w:t>1656-З N 869-V</w:t>
        </w:r>
      </w:hyperlink>
      <w:r>
        <w:t xml:space="preserve">, от 22.11.2017 </w:t>
      </w:r>
      <w:hyperlink r:id="rId141">
        <w:r>
          <w:rPr>
            <w:color w:val="0000FF"/>
          </w:rPr>
          <w:t>1916-З N 1389-V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2. Подлежат обязательному включению в отчеты, указанные в </w:t>
      </w:r>
      <w:hyperlink w:anchor="P324">
        <w:r>
          <w:rPr>
            <w:color w:val="0000FF"/>
          </w:rPr>
          <w:t>части 1</w:t>
        </w:r>
      </w:hyperlink>
      <w:r>
        <w:t xml:space="preserve"> настоящей статьи, данные о результатах реализации планов по противодействию коррупции в Республике Саха (Якутия), выполнении иных обязательных для субъектов антикоррупционной политики положений настоящего закона.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Закона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3. Уполномоченный орган при Главе Республики Саха (Якутия) по профилактике коррупционных и иных правонарушений представляет сводный отчет о реализации мер антикоррупционной политики в Республике Саха (Якутия) Главе Республики Саха (Якутия).</w:t>
      </w:r>
    </w:p>
    <w:p w:rsidR="00AD1D12" w:rsidRDefault="00AD1D12">
      <w:pPr>
        <w:pStyle w:val="ConsPlusNormal"/>
        <w:jc w:val="both"/>
      </w:pPr>
      <w:r>
        <w:t xml:space="preserve">(в ред. Законов РС(Я) от 09.10.2014 </w:t>
      </w:r>
      <w:hyperlink r:id="rId143">
        <w:r>
          <w:rPr>
            <w:color w:val="0000FF"/>
          </w:rPr>
          <w:t>1349-З N 253-V</w:t>
        </w:r>
      </w:hyperlink>
      <w:r>
        <w:t xml:space="preserve">, от 15.06.2016 </w:t>
      </w:r>
      <w:hyperlink r:id="rId144">
        <w:r>
          <w:rPr>
            <w:color w:val="0000FF"/>
          </w:rPr>
          <w:t>1656-З N 869-V</w:t>
        </w:r>
      </w:hyperlink>
      <w:r>
        <w:t xml:space="preserve">, от 22.11.2017 </w:t>
      </w:r>
      <w:hyperlink r:id="rId145">
        <w:r>
          <w:rPr>
            <w:color w:val="0000FF"/>
          </w:rPr>
          <w:t>1916-З N 1389-V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4. Сводный отчет о реализации мер антикоррупционной политики в Республике Саха (Якутия) </w:t>
      </w:r>
      <w:r>
        <w:lastRenderedPageBreak/>
        <w:t>подлежит официальному опубликованию, за исключением содержащихся в нем сведений, не подлежащих разглашению в соответствии с федеральными законами.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19. Финансовое обеспечение реализации мер антикоррупционной политики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Финансовое обеспечение реализации мер антикоррупционной политики в Республике Саха (Якутия) осуществляется за счет средств государственного бюджета Республики Саха (Якутия) в пределах средств, предусмотренных на указанные цели в законе Республики Саха (Якутия) о государственном бюджете Республики Саха (Якутия) на очередной финансовый год.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20. Ответственность за нарушение настоящего закона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1. Несоблюдение требований настоящего закона влечет ответственность в соответствии с законодательством Российской Федерации.</w:t>
      </w:r>
    </w:p>
    <w:p w:rsidR="00AD1D12" w:rsidRDefault="00AD1D12">
      <w:pPr>
        <w:pStyle w:val="ConsPlusNormal"/>
        <w:jc w:val="both"/>
      </w:pPr>
      <w:r>
        <w:t xml:space="preserve">(в ред. Законов РС(Я) от 26.03.2015 </w:t>
      </w:r>
      <w:hyperlink r:id="rId146">
        <w:r>
          <w:rPr>
            <w:color w:val="0000FF"/>
          </w:rPr>
          <w:t>1434-З N 423-V</w:t>
        </w:r>
      </w:hyperlink>
      <w:r>
        <w:t xml:space="preserve">, от 12.12.2019 </w:t>
      </w:r>
      <w:hyperlink r:id="rId147">
        <w:r>
          <w:rPr>
            <w:color w:val="0000FF"/>
          </w:rPr>
          <w:t>2208-З N 329-VI</w:t>
        </w:r>
      </w:hyperlink>
      <w:r>
        <w:t>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Часть 2 утратила силу. - </w:t>
      </w:r>
      <w:hyperlink r:id="rId148">
        <w:r>
          <w:rPr>
            <w:color w:val="0000FF"/>
          </w:rPr>
          <w:t>Закон</w:t>
        </w:r>
      </w:hyperlink>
      <w:r>
        <w:t xml:space="preserve"> РС(Я) от 22.11.2017 1916-З N 1389-V.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20.1. Порядок увольнения (освобождения от должности) лиц, замещающих государственные должности Республики Саха (Якутия), в связи с утратой доверия</w:t>
      </w:r>
    </w:p>
    <w:p w:rsidR="00AD1D12" w:rsidRDefault="00AD1D12">
      <w:pPr>
        <w:pStyle w:val="ConsPlusNormal"/>
        <w:ind w:firstLine="540"/>
        <w:jc w:val="both"/>
      </w:pPr>
      <w:r>
        <w:t xml:space="preserve">(введена </w:t>
      </w:r>
      <w:hyperlink r:id="rId149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 xml:space="preserve">1. Лица, замещающие государственные должности Республики Саха (Якутия), подлежат увольнению (освобождению от должности) в связи с утратой доверия в случаях, предусмотренных </w:t>
      </w:r>
      <w:hyperlink r:id="rId150">
        <w:r>
          <w:rPr>
            <w:color w:val="0000FF"/>
          </w:rPr>
          <w:t>статьей 13.1</w:t>
        </w:r>
      </w:hyperlink>
      <w:r>
        <w:t xml:space="preserve"> Федерального закона "О противодействии коррупции".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Закона</w:t>
        </w:r>
      </w:hyperlink>
      <w:r>
        <w:t xml:space="preserve"> РС(Я) от 15.06.2016 1656-З N 869-V)</w:t>
      </w:r>
    </w:p>
    <w:p w:rsidR="00AD1D12" w:rsidRDefault="00AD1D12">
      <w:pPr>
        <w:pStyle w:val="ConsPlusNormal"/>
        <w:spacing w:before="200"/>
        <w:ind w:firstLine="540"/>
        <w:jc w:val="both"/>
      </w:pPr>
      <w:bookmarkStart w:id="5" w:name="P347"/>
      <w:bookmarkEnd w:id="5"/>
      <w:r>
        <w:t>2. Увольнение (освобождение от должности) лица, замещающего государственную должность Республики Саха (Якутия) (за исключением лица, замещающего государственную должность Республики Саха (Якутия) в Государственном Собрании (Ил Тумэн) Республики Саха (Якутия)), в связи с утратой доверия осуществляется по результатам проверки, проведенной в порядке, установленном Положением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Увольнение (освобождение от должности) лица, замещающего государственную должность Республики Саха (Якутия) в Государственном Собрании (Ил Тумэн) Республики Саха (Якутия), в связи с утратой доверия осуществляется по результатам проверки, проведенной комиссией Государственного Собрания (Ил Тумэн) Республики Саха (Якутия) по контролю за достоверностью сведений о доходах, об имуществе и обязательствах имущественного характера, представляемых народными депутатами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3. При применении дисциплинарного взыскания, предусмотренного </w:t>
      </w:r>
      <w:hyperlink w:anchor="P347">
        <w:r>
          <w:rPr>
            <w:color w:val="0000FF"/>
          </w:rPr>
          <w:t>частью 2</w:t>
        </w:r>
      </w:hyperlink>
      <w:r>
        <w:t xml:space="preserve"> настоящей статьи, учитываются характер совершенного лицом, замещающим государственную должность Республики Саха (Якутия),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4. Дисциплинарное взыскание, предусмотренное </w:t>
      </w:r>
      <w:hyperlink w:anchor="P347">
        <w:r>
          <w:rPr>
            <w:color w:val="0000FF"/>
          </w:rPr>
          <w:t>частью 2</w:t>
        </w:r>
      </w:hyperlink>
      <w:r>
        <w:t xml:space="preserve"> настоящей статьи, применяется не позднее одного месяца со дня обнаружения проступка в отношении лица, замещающего государственную должность Республики Саха (Якутия), не считая периода его временной нетрудоспособности, пребывания его в отпуске, а также времени проведения проверки и рассмотрения ее материалов. При этом взыскание должно быть применено не позднее трех лет со дня совершения проступка. В указанные сроки не включается время производства по уголовному делу.</w:t>
      </w:r>
    </w:p>
    <w:p w:rsidR="00AD1D12" w:rsidRDefault="00AD1D12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Закона</w:t>
        </w:r>
      </w:hyperlink>
      <w:r>
        <w:t xml:space="preserve"> РС(Я) от 21.03.2019 2117-З N 145-VI)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До применения дисциплинарного взыскания работодатель должен затребовать от лица, замещающего государственную должность Республики Саха (Якутия), письменное объяснение. Если по истечении двух рабочих дней указанное объяснение лицом, замещающим государственную </w:t>
      </w:r>
      <w:r>
        <w:lastRenderedPageBreak/>
        <w:t>должность Республики Саха (Якутия), не представлено, то составляется соответствующий акт.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Непредставление лицом, замещающим государственную должность Республики Саха (Якутия), объяснения не является препятствием для применения дисциплинарного взыскания.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5. В решении о применении к лицу, замещающему государственную должность Республики Саха (Якутия), дисциплинарного взыскания, предусмотренного </w:t>
      </w:r>
      <w:hyperlink w:anchor="P347">
        <w:r>
          <w:rPr>
            <w:color w:val="0000FF"/>
          </w:rPr>
          <w:t>частью 2</w:t>
        </w:r>
      </w:hyperlink>
      <w:r>
        <w:t xml:space="preserve"> настоящей статьи, в случае совершения им коррупционного правонарушения в качестве основания применения дисциплинарного взыскания указываются основания, предусмотренные </w:t>
      </w:r>
      <w:hyperlink r:id="rId153">
        <w:r>
          <w:rPr>
            <w:color w:val="0000FF"/>
          </w:rPr>
          <w:t>статьей 13.1</w:t>
        </w:r>
      </w:hyperlink>
      <w:r>
        <w:t xml:space="preserve"> Федерального закона "О противодействии коррупции".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6. Решение об увольнении (освобождении от должности) в связи с утратой доверия принимает: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1) Глава Республики Саха (Якутия) - в отношении лиц, замещающих государственные должности Республики Саха (Якутия), назначаемых на должности Главой Республики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2) Государственное Собрание (Ил Тумэн) Республики Саха (Якутия) - в отношении лиц, замещающих государственные должности Республики Саха (Якутия), избираемых или назначаемых на должности Государственным Собранием (Ил Тумэн) Республики Саха (Якутия);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154">
        <w:r>
          <w:rPr>
            <w:color w:val="0000FF"/>
          </w:rPr>
          <w:t>Закон</w:t>
        </w:r>
      </w:hyperlink>
      <w:r>
        <w:t xml:space="preserve"> РС(Я) от 30.06.2021 2374-З N 659-VI;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>4) Центральная избирательная комиссия Республики Саха (Якутия) - в отношении лиц, замещающих государственные должности Республики Саха (Якутия) в Центральной избирательной комиссии Республики Саха (Якутия).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7. Копия акта о применении к лицу, замещающему государственную должность Республики Саха (Якутия), дисциплинарного взыскания, предусмотренного </w:t>
      </w:r>
      <w:hyperlink w:anchor="P347">
        <w:r>
          <w:rPr>
            <w:color w:val="0000FF"/>
          </w:rPr>
          <w:t>частью 2</w:t>
        </w:r>
      </w:hyperlink>
      <w:r>
        <w:t xml:space="preserve"> настоящей статьи,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государственную должность Республики Саха (Якутия), под расписку в течение пяти дней со дня принятия соответствующего решения.</w:t>
      </w:r>
    </w:p>
    <w:p w:rsidR="00AD1D12" w:rsidRDefault="00AD1D12">
      <w:pPr>
        <w:pStyle w:val="ConsPlusNormal"/>
        <w:spacing w:before="200"/>
        <w:ind w:firstLine="540"/>
        <w:jc w:val="both"/>
      </w:pPr>
      <w:r>
        <w:t xml:space="preserve">8. Лицо, замещающее государственную должность Республики Саха (Якутия), вправе обжаловать дисциплинарное взыскание, предусмотренное </w:t>
      </w:r>
      <w:hyperlink w:anchor="P347">
        <w:r>
          <w:rPr>
            <w:color w:val="0000FF"/>
          </w:rPr>
          <w:t>частью 2</w:t>
        </w:r>
      </w:hyperlink>
      <w:r>
        <w:t xml:space="preserve"> настоящей статьи, в установленном законодательством порядке.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20.2. Увольнение (освобождение от должности) лиц, замещающих муниципальные должности, государственных гражданских служащих Республики Саха (Якутия) и муниципальных служащих в связи с утратой доверия</w:t>
      </w:r>
    </w:p>
    <w:p w:rsidR="00AD1D12" w:rsidRDefault="00AD1D12">
      <w:pPr>
        <w:pStyle w:val="ConsPlusNormal"/>
        <w:ind w:firstLine="540"/>
        <w:jc w:val="both"/>
      </w:pPr>
      <w:r>
        <w:t xml:space="preserve">(введена </w:t>
      </w:r>
      <w:hyperlink r:id="rId155">
        <w:r>
          <w:rPr>
            <w:color w:val="0000FF"/>
          </w:rPr>
          <w:t>Законом</w:t>
        </w:r>
      </w:hyperlink>
      <w:r>
        <w:t xml:space="preserve"> РС(Я) от 26.03.2015 1434-З N 423-V)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Увольнение (освобождение от должности) лиц, замещающих муниципальные должности, государственных гражданских служащих Республики Саха (Якутия) и муниципальных служащих в связи с утратой доверия осуществляется в порядке, предусмотренном федеральным законодательством, законодательством Республики Саха (Якутия), муниципальными нормативными правовыми актами.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jc w:val="center"/>
        <w:outlineLvl w:val="0"/>
      </w:pPr>
      <w:r>
        <w:t>Глава 4. ЗАКЛЮЧИТЕЛЬНЫЕ ПОЛОЖЕНИЯ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21. Приведение нормативных правовых актов в соответствие с настоящим законом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Предложить Президенту Республики Саха (Якутия) и поручить Правительству Республики Саха (Якутия) привести свои нормативные правовые акты в соответствие с настоящим законом.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Title"/>
        <w:ind w:firstLine="540"/>
        <w:jc w:val="both"/>
        <w:outlineLvl w:val="1"/>
      </w:pPr>
      <w:r>
        <w:t>Статья 22. Вступление в силу настоящего закона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jc w:val="right"/>
      </w:pPr>
      <w:r>
        <w:t>Президент</w:t>
      </w:r>
    </w:p>
    <w:p w:rsidR="00AD1D12" w:rsidRDefault="00AD1D12">
      <w:pPr>
        <w:pStyle w:val="ConsPlusNormal"/>
        <w:jc w:val="right"/>
      </w:pPr>
      <w:r>
        <w:t>Республики Саха (Якутия)</w:t>
      </w:r>
    </w:p>
    <w:p w:rsidR="00AD1D12" w:rsidRDefault="00AD1D12">
      <w:pPr>
        <w:pStyle w:val="ConsPlusNormal"/>
        <w:jc w:val="right"/>
      </w:pPr>
      <w:r>
        <w:lastRenderedPageBreak/>
        <w:t>В.ШТЫРОВ</w:t>
      </w:r>
    </w:p>
    <w:p w:rsidR="00AD1D12" w:rsidRDefault="00AD1D12">
      <w:pPr>
        <w:pStyle w:val="ConsPlusNormal"/>
      </w:pPr>
      <w:r>
        <w:t>г. Якутск</w:t>
      </w:r>
    </w:p>
    <w:p w:rsidR="00AD1D12" w:rsidRDefault="00AD1D12">
      <w:pPr>
        <w:pStyle w:val="ConsPlusNormal"/>
        <w:spacing w:before="200"/>
      </w:pPr>
      <w:r>
        <w:t>19 февраля 2009 года</w:t>
      </w:r>
    </w:p>
    <w:p w:rsidR="00AD1D12" w:rsidRDefault="00AD1D12">
      <w:pPr>
        <w:pStyle w:val="ConsPlusNormal"/>
        <w:spacing w:before="200"/>
      </w:pPr>
      <w:r>
        <w:t>668-З N 227-IV</w:t>
      </w: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jc w:val="both"/>
      </w:pPr>
    </w:p>
    <w:p w:rsidR="00AD1D12" w:rsidRDefault="00AD1D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88D" w:rsidRDefault="0028488D">
      <w:bookmarkStart w:id="6" w:name="_GoBack"/>
      <w:bookmarkEnd w:id="6"/>
    </w:p>
    <w:sectPr w:rsidR="0028488D" w:rsidSect="00AC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12"/>
    <w:rsid w:val="0028488D"/>
    <w:rsid w:val="00A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0318-E370-4D57-BCBA-F24A90D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D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1D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1D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1D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1D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1D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1D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1D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8248F66C176A679301F4B06F172D8403687EAC5B614F61D747B3F212A23A450117990DB1813CAEDD62A0DA894E1F9B45EF150CA1FB404CC8CB0BBEm7E" TargetMode="External"/><Relationship Id="rId117" Type="http://schemas.openxmlformats.org/officeDocument/2006/relationships/hyperlink" Target="consultantplus://offline/ref=D48248F66C176A679301F4B06F172D8403687EAC5D694F60DE47B3F212A23A450117990DB1813CAEDD62A3DB894E1F9B45EF150CA1FB404CC8CB0BBEm7E" TargetMode="External"/><Relationship Id="rId21" Type="http://schemas.openxmlformats.org/officeDocument/2006/relationships/hyperlink" Target="consultantplus://offline/ref=D48248F66C176A679301EABD797B718D0E6223A45B6C4D3F8A18E8AF45AB30124658C04FF58C3DAFD569F482C64F43DE19FC140CA1F94950BCm8E" TargetMode="External"/><Relationship Id="rId42" Type="http://schemas.openxmlformats.org/officeDocument/2006/relationships/hyperlink" Target="consultantplus://offline/ref=D48248F66C176A679301F4B06F172D8403687EAC596F466BD547B3F212A23A450117990DB1813CAEDD62A6D1894E1F9B45EF150CA1FB404CC8CB0BBEm7E" TargetMode="External"/><Relationship Id="rId47" Type="http://schemas.openxmlformats.org/officeDocument/2006/relationships/hyperlink" Target="consultantplus://offline/ref=D48248F66C176A679301EABD797B718D0E6223A45D604D3F8A18E8AF45AB301254589843F48523AED47CA2D380B1m8E" TargetMode="External"/><Relationship Id="rId63" Type="http://schemas.openxmlformats.org/officeDocument/2006/relationships/hyperlink" Target="consultantplus://offline/ref=D48248F66C176A679301F4B06F172D8403687EAC5D694F60DE47B3F212A23A450117990DB1813CAEDD62A2D0894E1F9B45EF150CA1FB404CC8CB0BBEm7E" TargetMode="External"/><Relationship Id="rId68" Type="http://schemas.openxmlformats.org/officeDocument/2006/relationships/hyperlink" Target="consultantplus://offline/ref=D48248F66C176A679301F4B06F172D8403687EAC5B614F61D747B3F212A23A450117990DB1813CAEDD62A2DA894E1F9B45EF150CA1FB404CC8CB0BBEm7E" TargetMode="External"/><Relationship Id="rId84" Type="http://schemas.openxmlformats.org/officeDocument/2006/relationships/hyperlink" Target="consultantplus://offline/ref=D48248F66C176A679301F4B06F172D8403687EAC5B614F61D747B3F212A23A450117990DB1813CAEDD62A3DA894E1F9B45EF150CA1FB404CC8CB0BBEm7E" TargetMode="External"/><Relationship Id="rId89" Type="http://schemas.openxmlformats.org/officeDocument/2006/relationships/hyperlink" Target="consultantplus://offline/ref=D48248F66C176A679301F4B06F172D8403687EAC596F466BD547B3F212A23A450117990DB1813CAEDD62A8D6894E1F9B45EF150CA1FB404CC8CB0BBEm7E" TargetMode="External"/><Relationship Id="rId112" Type="http://schemas.openxmlformats.org/officeDocument/2006/relationships/hyperlink" Target="consultantplus://offline/ref=D48248F66C176A679301F4B06F172D8403687EAC586C446DD247B3F212A23A450117990DB1813CAEDD62A1D0894E1F9B45EF150CA1FB404CC8CB0BBEm7E" TargetMode="External"/><Relationship Id="rId133" Type="http://schemas.openxmlformats.org/officeDocument/2006/relationships/hyperlink" Target="consultantplus://offline/ref=D48248F66C176A679301F4B06F172D8403687EAC5A60416BD347B3F212A23A450117990DB1813CAEDD62A3D1894E1F9B45EF150CA1FB404CC8CB0BBEm7E" TargetMode="External"/><Relationship Id="rId138" Type="http://schemas.openxmlformats.org/officeDocument/2006/relationships/hyperlink" Target="consultantplus://offline/ref=D48248F66C176A679301F4B06F172D8403687EAC5A60416BD347B3F212A23A450117990DB1813CAEDD62A3DB894E1F9B45EF150CA1FB404CC8CB0BBEm7E" TargetMode="External"/><Relationship Id="rId154" Type="http://schemas.openxmlformats.org/officeDocument/2006/relationships/hyperlink" Target="consultantplus://offline/ref=D48248F66C176A679301F4B06F172D8403687EAC576C436DD747B3F212A23A450117990DB1813CAEDD62A4DB894E1F9B45EF150CA1FB404CC8CB0BBEm7E" TargetMode="External"/><Relationship Id="rId16" Type="http://schemas.openxmlformats.org/officeDocument/2006/relationships/hyperlink" Target="consultantplus://offline/ref=D48248F66C176A679301F4B06F172D8403687EAC586C446CD447B3F212A23A450117990DB1813CAEDD62A0DB894E1F9B45EF150CA1FB404CC8CB0BBEm7E" TargetMode="External"/><Relationship Id="rId107" Type="http://schemas.openxmlformats.org/officeDocument/2006/relationships/hyperlink" Target="consultantplus://offline/ref=D48248F66C176A679301F4B06F172D8403687EAC5D694F60DE47B3F212A23A450117990DB1813CAEDD62A3D6894E1F9B45EF150CA1FB404CC8CB0BBEm7E" TargetMode="External"/><Relationship Id="rId11" Type="http://schemas.openxmlformats.org/officeDocument/2006/relationships/hyperlink" Target="consultantplus://offline/ref=D48248F66C176A679301F4B06F172D8403687EAC586A4E6AD447B3F212A23A450117990DB1813CAEDD63A0D6894E1F9B45EF150CA1FB404CC8CB0BBEm7E" TargetMode="External"/><Relationship Id="rId32" Type="http://schemas.openxmlformats.org/officeDocument/2006/relationships/hyperlink" Target="consultantplus://offline/ref=D48248F66C176A679301F4B06F172D8403687EAC56684E69D347B3F212A23A450117990DB1813CAEDD62A3D2894E1F9B45EF150CA1FB404CC8CB0BBEm7E" TargetMode="External"/><Relationship Id="rId37" Type="http://schemas.openxmlformats.org/officeDocument/2006/relationships/hyperlink" Target="consultantplus://offline/ref=D48248F66C176A679301F4B06F172D8403687EAC5A69426ED247B3F212A23A450117990DB1813CAEDD62A1D3894E1F9B45EF150CA1FB404CC8CB0BBEm7E" TargetMode="External"/><Relationship Id="rId53" Type="http://schemas.openxmlformats.org/officeDocument/2006/relationships/hyperlink" Target="consultantplus://offline/ref=D48248F66C176A679301F4B06F172D8403687EAC5B614F61D747B3F212A23A450117990DB1813CAEDD62A1D6894E1F9B45EF150CA1FB404CC8CB0BBEm7E" TargetMode="External"/><Relationship Id="rId58" Type="http://schemas.openxmlformats.org/officeDocument/2006/relationships/hyperlink" Target="consultantplus://offline/ref=D48248F66C176A679301F4B06F172D8403687EAC596F466BD547B3F212A23A450117990DB1813CAEDD62A7D1894E1F9B45EF150CA1FB404CC8CB0BBEm7E" TargetMode="External"/><Relationship Id="rId74" Type="http://schemas.openxmlformats.org/officeDocument/2006/relationships/hyperlink" Target="consultantplus://offline/ref=D48248F66C176A679301F4B06F172D8403687EAC596F466BD547B3F212A23A450117990DB1813CAEDD62A8D3894E1F9B45EF150CA1FB404CC8CB0BBEm7E" TargetMode="External"/><Relationship Id="rId79" Type="http://schemas.openxmlformats.org/officeDocument/2006/relationships/hyperlink" Target="consultantplus://offline/ref=D48248F66C176A679301F4B06F172D8403687EAC5B6D4F69DE47B3F212A23A450117990DB1813CAEDD62A1D6894E1F9B45EF150CA1FB404CC8CB0BBEm7E" TargetMode="External"/><Relationship Id="rId102" Type="http://schemas.openxmlformats.org/officeDocument/2006/relationships/hyperlink" Target="consultantplus://offline/ref=D48248F66C176A679301F4B06F172D8403687EAC5A60416BD347B3F212A23A450117990DB1813CAEDD62A2D6894E1F9B45EF150CA1FB404CC8CB0BBEm7E" TargetMode="External"/><Relationship Id="rId123" Type="http://schemas.openxmlformats.org/officeDocument/2006/relationships/hyperlink" Target="consultantplus://offline/ref=D48248F66C176A679301F4B06F172D8403687EAC596F466BD547B3F212A23A450117990DB1813CAEDD62A9D1894E1F9B45EF150CA1FB404CC8CB0BBEm7E" TargetMode="External"/><Relationship Id="rId128" Type="http://schemas.openxmlformats.org/officeDocument/2006/relationships/hyperlink" Target="consultantplus://offline/ref=D48248F66C176A679301F4B06F172D8403687EAC56684E69D347B3F212A23A450117990DB1813CAEDD62A3D2894E1F9B45EF150CA1FB404CC8CB0BBEm7E" TargetMode="External"/><Relationship Id="rId144" Type="http://schemas.openxmlformats.org/officeDocument/2006/relationships/hyperlink" Target="consultantplus://offline/ref=D48248F66C176A679301F4B06F172D8403687EAC5A60416BD347B3F212A23A450117990DB1813CAEDD62A4D2894E1F9B45EF150CA1FB404CC8CB0BBEm7E" TargetMode="External"/><Relationship Id="rId149" Type="http://schemas.openxmlformats.org/officeDocument/2006/relationships/hyperlink" Target="consultantplus://offline/ref=D48248F66C176A679301F4B06F172D8403687EAC5B614F61D747B3F212A23A450117990DB1813CAEDD62A6D3894E1F9B45EF150CA1FB404CC8CB0BBEm7E" TargetMode="External"/><Relationship Id="rId5" Type="http://schemas.openxmlformats.org/officeDocument/2006/relationships/hyperlink" Target="consultantplus://offline/ref=D48248F66C176A679301F4B06F172D8403687EAC5E60476BD547B3F212A23A450117990DB1813CAEDD62A0D6894E1F9B45EF150CA1FB404CC8CB0BBEm7E" TargetMode="External"/><Relationship Id="rId90" Type="http://schemas.openxmlformats.org/officeDocument/2006/relationships/hyperlink" Target="consultantplus://offline/ref=D48248F66C176A679301F4B06F172D8403687EAC596F466BD547B3F212A23A450117990DB1813CAEDD62A8D5894E1F9B45EF150CA1FB404CC8CB0BBEm7E" TargetMode="External"/><Relationship Id="rId95" Type="http://schemas.openxmlformats.org/officeDocument/2006/relationships/hyperlink" Target="consultantplus://offline/ref=D48248F66C176A679301F4B06F172D8403687EAC596F466BD547B3F212A23A450117990DB1813CAEDD62A8DA894E1F9B45EF150CA1FB404CC8CB0BBEm7E" TargetMode="External"/><Relationship Id="rId22" Type="http://schemas.openxmlformats.org/officeDocument/2006/relationships/hyperlink" Target="consultantplus://offline/ref=D48248F66C176A679301F4B06F172D8403687EAC5D694F60DE47B3F212A23A450117990DB1813CAEDD62A0DA894E1F9B45EF150CA1FB404CC8CB0BBEm7E" TargetMode="External"/><Relationship Id="rId27" Type="http://schemas.openxmlformats.org/officeDocument/2006/relationships/hyperlink" Target="consultantplus://offline/ref=D48248F66C176A679301F4B06F172D8403687EAC5D694F60DE47B3F212A23A450117990DB1813CAEDD62A1D1894E1F9B45EF150CA1FB404CC8CB0BBEm7E" TargetMode="External"/><Relationship Id="rId43" Type="http://schemas.openxmlformats.org/officeDocument/2006/relationships/hyperlink" Target="consultantplus://offline/ref=D48248F66C176A679301F4B06F172D8403687EAC5D694F60DE47B3F212A23A450117990DB1813CAEDD62A2D3894E1F9B45EF150CA1FB404CC8CB0BBEm7E" TargetMode="External"/><Relationship Id="rId48" Type="http://schemas.openxmlformats.org/officeDocument/2006/relationships/hyperlink" Target="consultantplus://offline/ref=D48248F66C176A679301EABD797B718D096B25A15C6A4D3F8A18E8AF45AB301254589843F48523AED47CA2D380B1m8E" TargetMode="External"/><Relationship Id="rId64" Type="http://schemas.openxmlformats.org/officeDocument/2006/relationships/hyperlink" Target="consultantplus://offline/ref=D48248F66C176A679301F4B06F172D8403687EAC5D694F60DE47B3F212A23A450117990DB1813CAEDD62A2D7894E1F9B45EF150CA1FB404CC8CB0BBEm7E" TargetMode="External"/><Relationship Id="rId69" Type="http://schemas.openxmlformats.org/officeDocument/2006/relationships/hyperlink" Target="consultantplus://offline/ref=D48248F66C176A679301F4B06F172D8403687EAC596F466BD547B3F212A23A450117990DB1813CAEDD62A7D5894E1F9B45EF150CA1FB404CC8CB0BBEm7E" TargetMode="External"/><Relationship Id="rId113" Type="http://schemas.openxmlformats.org/officeDocument/2006/relationships/hyperlink" Target="consultantplus://offline/ref=D48248F66C176A679301EABD797B718D096328A95E6F4D3F8A18E8AF45AB30124658C04FF58C3DACDF69F482C64F43DE19FC140CA1F94950BCm8E" TargetMode="External"/><Relationship Id="rId118" Type="http://schemas.openxmlformats.org/officeDocument/2006/relationships/hyperlink" Target="consultantplus://offline/ref=D48248F66C176A679301F4B06F172D8403687EAC5B614F61D747B3F212A23A450117990DB1813CAEDD62A4DB894E1F9B45EF150CA1FB404CC8CB0BBEm7E" TargetMode="External"/><Relationship Id="rId134" Type="http://schemas.openxmlformats.org/officeDocument/2006/relationships/hyperlink" Target="consultantplus://offline/ref=D48248F66C176A679301F4B06F172D8403687EAC596F466BD547B3F212A23A450117990DB1813CAEDD62A9D0894E1F9B45EF150CA1FB404CC8CB0BBEm7E" TargetMode="External"/><Relationship Id="rId139" Type="http://schemas.openxmlformats.org/officeDocument/2006/relationships/hyperlink" Target="consultantplus://offline/ref=D48248F66C176A679301F4B06F172D8403687EAC57614F61D747B3F212A23A450117990DB1813CAEDD61A3D5894E1F9B45EF150CA1FB404CC8CB0BBEm7E" TargetMode="External"/><Relationship Id="rId80" Type="http://schemas.openxmlformats.org/officeDocument/2006/relationships/hyperlink" Target="consultantplus://offline/ref=D48248F66C176A679301F4B06F172D8403687EAC5B614F61D747B3F212A23A450117990DB1813CAEDD62A3D6894E1F9B45EF150CA1FB404CC8CB0BBEm7E" TargetMode="External"/><Relationship Id="rId85" Type="http://schemas.openxmlformats.org/officeDocument/2006/relationships/hyperlink" Target="consultantplus://offline/ref=D48248F66C176A679301F4B06F172D8403687EAC5A60416BD347B3F212A23A450117990DB1813CAEDD62A1D0894E1F9B45EF150CA1FB404CC8CB0BBEm7E" TargetMode="External"/><Relationship Id="rId150" Type="http://schemas.openxmlformats.org/officeDocument/2006/relationships/hyperlink" Target="consultantplus://offline/ref=D48248F66C176A679301EABD797B718D0E6223A45B6C4D3F8A18E8AF45AB30124658C048F58769FF9937ADD28B044ED60EE01407BBmDE" TargetMode="External"/><Relationship Id="rId155" Type="http://schemas.openxmlformats.org/officeDocument/2006/relationships/hyperlink" Target="consultantplus://offline/ref=D48248F66C176A679301F4B06F172D8403687EAC5B614F61D747B3F212A23A450117990DB1813CAEDD62A7D4894E1F9B45EF150CA1FB404CC8CB0BBEm7E" TargetMode="External"/><Relationship Id="rId12" Type="http://schemas.openxmlformats.org/officeDocument/2006/relationships/hyperlink" Target="consultantplus://offline/ref=D48248F66C176A679301F4B06F172D8403687EAC5A60416BD347B3F212A23A450117990DB1813CAEDD62A0DB894E1F9B45EF150CA1FB404CC8CB0BBEm7E" TargetMode="External"/><Relationship Id="rId17" Type="http://schemas.openxmlformats.org/officeDocument/2006/relationships/hyperlink" Target="consultantplus://offline/ref=D48248F66C176A679301F4B06F172D8403687EAC586E416DD147B3F212A23A450117990DB1813CAEDD62A0DB894E1F9B45EF150CA1FB404CC8CB0BBEm7E" TargetMode="External"/><Relationship Id="rId33" Type="http://schemas.openxmlformats.org/officeDocument/2006/relationships/hyperlink" Target="consultantplus://offline/ref=D48248F66C176A679301F4B06F172D8403687EAC5A60416BD347B3F212A23A450117990DB1813CAEDD62A1D2894E1F9B45EF150CA1FB404CC8CB0BBEm7E" TargetMode="External"/><Relationship Id="rId38" Type="http://schemas.openxmlformats.org/officeDocument/2006/relationships/hyperlink" Target="consultantplus://offline/ref=D48248F66C176A679301EABD797B718D0E6220A25B694D3F8A18E8AF45AB301254589843F48523AED47CA2D380B1m8E" TargetMode="External"/><Relationship Id="rId59" Type="http://schemas.openxmlformats.org/officeDocument/2006/relationships/hyperlink" Target="consultantplus://offline/ref=D48248F66C176A679301F4B06F172D8403687EAC596F466BD547B3F212A23A450117990DB1813CAEDD62A7D0894E1F9B45EF150CA1FB404CC8CB0BBEm7E" TargetMode="External"/><Relationship Id="rId103" Type="http://schemas.openxmlformats.org/officeDocument/2006/relationships/hyperlink" Target="consultantplus://offline/ref=D48248F66C176A679301F4B06F172D8403687EAC5E614761D247B3F212A23A450117990DB1813CAEDD62A0DA894E1F9B45EF150CA1FB404CC8CB0BBEm7E" TargetMode="External"/><Relationship Id="rId108" Type="http://schemas.openxmlformats.org/officeDocument/2006/relationships/hyperlink" Target="consultantplus://offline/ref=D48248F66C176A679301F4B06F172D8403687EAC5D694F60DE47B3F212A23A450117990DB1813CAEDD62A3D4894E1F9B45EF150CA1FB404CC8CB0BBEm7E" TargetMode="External"/><Relationship Id="rId124" Type="http://schemas.openxmlformats.org/officeDocument/2006/relationships/hyperlink" Target="consultantplus://offline/ref=D48248F66C176A679301F4B06F172D8403687EAC5B614F61D747B3F212A23A450117990DB1813CAEDD62A5D3894E1F9B45EF150CA1FB404CC8CB0BBEm7E" TargetMode="External"/><Relationship Id="rId129" Type="http://schemas.openxmlformats.org/officeDocument/2006/relationships/hyperlink" Target="consultantplus://offline/ref=D48248F66C176A679301F4B06F172D8403687EAC56684E69D347B3F212A23A450117990DB1813CAEDD62A9D2894E1F9B45EF150CA1FB404CC8CB0BBEm7E" TargetMode="External"/><Relationship Id="rId20" Type="http://schemas.openxmlformats.org/officeDocument/2006/relationships/hyperlink" Target="consultantplus://offline/ref=D48248F66C176A679301F4B06F172D8403687EAC576C436DD747B3F212A23A450117990DB1813CAEDD62A4DB894E1F9B45EF150CA1FB404CC8CB0BBEm7E" TargetMode="External"/><Relationship Id="rId41" Type="http://schemas.openxmlformats.org/officeDocument/2006/relationships/hyperlink" Target="consultantplus://offline/ref=D48248F66C176A679301EABD797B718D096B25A15C6A4D3F8A18E8AF45AB301254589843F48523AED47CA2D380B1m8E" TargetMode="External"/><Relationship Id="rId54" Type="http://schemas.openxmlformats.org/officeDocument/2006/relationships/hyperlink" Target="consultantplus://offline/ref=D48248F66C176A679301F4B06F172D8403687EAC5B614F61D747B3F212A23A450117990DB1813CAEDD62A1D5894E1F9B45EF150CA1FB404CC8CB0BBEm7E" TargetMode="External"/><Relationship Id="rId62" Type="http://schemas.openxmlformats.org/officeDocument/2006/relationships/hyperlink" Target="consultantplus://offline/ref=D48248F66C176A679301F4B06F172D8403687EAC5D694F60DE47B3F212A23A450117990DB1813CAEDD62A2D1894E1F9B45EF150CA1FB404CC8CB0BBEm7E" TargetMode="External"/><Relationship Id="rId70" Type="http://schemas.openxmlformats.org/officeDocument/2006/relationships/hyperlink" Target="consultantplus://offline/ref=D48248F66C176A679301F4B06F172D8403687EAC5B614F61D747B3F212A23A450117990DB1813CAEDD62A3D3894E1F9B45EF150CA1FB404CC8CB0BBEm7E" TargetMode="External"/><Relationship Id="rId75" Type="http://schemas.openxmlformats.org/officeDocument/2006/relationships/hyperlink" Target="consultantplus://offline/ref=D48248F66C176A679301F4B06F172D8403687EAC58684761D247B3F212A23A450117990DB1813CAEDD62A1D2894E1F9B45EF150CA1FB404CC8CB0BBEm7E" TargetMode="External"/><Relationship Id="rId83" Type="http://schemas.openxmlformats.org/officeDocument/2006/relationships/hyperlink" Target="consultantplus://offline/ref=D48248F66C176A679301F4B06F172D8403687EAC5B614F61D747B3F212A23A450117990DB1813CAEDD62A3DB894E1F9B45EF150CA1FB404CC8CB0BBEm7E" TargetMode="External"/><Relationship Id="rId88" Type="http://schemas.openxmlformats.org/officeDocument/2006/relationships/hyperlink" Target="consultantplus://offline/ref=D48248F66C176A679301F4B06F172D8403687EAC596F466BD547B3F212A23A450117990DB1813CAEDD62A8D7894E1F9B45EF150CA1FB404CC8CB0BBEm7E" TargetMode="External"/><Relationship Id="rId91" Type="http://schemas.openxmlformats.org/officeDocument/2006/relationships/hyperlink" Target="consultantplus://offline/ref=D48248F66C176A679301F4B06F172D8403687EAC596F466BD547B3F212A23A450117990DB1813CAEDD62A8D4894E1F9B45EF150CA1FB404CC8CB0BBEm7E" TargetMode="External"/><Relationship Id="rId96" Type="http://schemas.openxmlformats.org/officeDocument/2006/relationships/hyperlink" Target="consultantplus://offline/ref=D48248F66C176A679301F4B06F172D8403687EAC57614F61D747B3F212A23A450117990DB1813CAEDD61A2D4894E1F9B45EF150CA1FB404CC8CB0BBEm7E" TargetMode="External"/><Relationship Id="rId111" Type="http://schemas.openxmlformats.org/officeDocument/2006/relationships/hyperlink" Target="consultantplus://offline/ref=D48248F66C176A679301F4B06F172D8403687EAC586C446DD247B3F212A23A450117990DB1813CAEDD62A1D1894E1F9B45EF150CA1FB404CC8CB0BBEm7E" TargetMode="External"/><Relationship Id="rId132" Type="http://schemas.openxmlformats.org/officeDocument/2006/relationships/hyperlink" Target="consultantplus://offline/ref=D48248F66C176A679301EABD797B718D0E6223A45B6C4D3F8A18E8AF45AB301254589843F48523AED47CA2D380B1m8E" TargetMode="External"/><Relationship Id="rId140" Type="http://schemas.openxmlformats.org/officeDocument/2006/relationships/hyperlink" Target="consultantplus://offline/ref=D48248F66C176A679301F4B06F172D8403687EAC5A60416BD347B3F212A23A450117990DB1813CAEDD62A4D3894E1F9B45EF150CA1FB404CC8CB0BBEm7E" TargetMode="External"/><Relationship Id="rId145" Type="http://schemas.openxmlformats.org/officeDocument/2006/relationships/hyperlink" Target="consultantplus://offline/ref=D48248F66C176A679301F4B06F172D8403687EAC596F466BD547B3F212A23A450117990DB1813CAEDD62A9D5894E1F9B45EF150CA1FB404CC8CB0BBEm7E" TargetMode="External"/><Relationship Id="rId153" Type="http://schemas.openxmlformats.org/officeDocument/2006/relationships/hyperlink" Target="consultantplus://offline/ref=D48248F66C176A679301EABD797B718D0E6223A45B6C4D3F8A18E8AF45AB30124658C048F58769FF9937ADD28B044ED60EE01407BBm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248F66C176A679301F4B06F172D8403687EAC5D694268D047B3F212A23A450117990DB1813CAEDD62A0DB894E1F9B45EF150CA1FB404CC8CB0BBEm7E" TargetMode="External"/><Relationship Id="rId15" Type="http://schemas.openxmlformats.org/officeDocument/2006/relationships/hyperlink" Target="consultantplus://offline/ref=D48248F66C176A679301F4B06F172D8403687EAC586C446DD247B3F212A23A450117990DB1813CAEDD62A0DB894E1F9B45EF150CA1FB404CC8CB0BBEm7E" TargetMode="External"/><Relationship Id="rId23" Type="http://schemas.openxmlformats.org/officeDocument/2006/relationships/hyperlink" Target="consultantplus://offline/ref=D48248F66C176A679301EABD797B718D086B27A4543E1A3DDB4DE6AA4DFB6A025011CC47EB8C34B0DF62A2BDm1E" TargetMode="External"/><Relationship Id="rId28" Type="http://schemas.openxmlformats.org/officeDocument/2006/relationships/hyperlink" Target="consultantplus://offline/ref=D48248F66C176A679301F4B06F172D8403687EAC5B614F61D747B3F212A23A450117990DB1813CAEDD62A1D1894E1F9B45EF150CA1FB404CC8CB0BBEm7E" TargetMode="External"/><Relationship Id="rId36" Type="http://schemas.openxmlformats.org/officeDocument/2006/relationships/hyperlink" Target="consultantplus://offline/ref=D48248F66C176A679301F4B06F172D8403687EAC5D694F60DE47B3F212A23A450117990DB1813CAEDD62A2D3894E1F9B45EF150CA1FB404CC8CB0BBEm7E" TargetMode="External"/><Relationship Id="rId49" Type="http://schemas.openxmlformats.org/officeDocument/2006/relationships/hyperlink" Target="consultantplus://offline/ref=D48248F66C176A679301F4B06F172D8403687EAC596F466BD547B3F212A23A450117990DB1813CAEDD62A6D7894E1F9B45EF150CA1FB404CC8CB0BBEm7E" TargetMode="External"/><Relationship Id="rId57" Type="http://schemas.openxmlformats.org/officeDocument/2006/relationships/hyperlink" Target="consultantplus://offline/ref=D48248F66C176A679301F4B06F172D8403687EAC596F466BD547B3F212A23A450117990DB1813CAEDD62A7D3894E1F9B45EF150CA1FB404CC8CB0BBEm7E" TargetMode="External"/><Relationship Id="rId106" Type="http://schemas.openxmlformats.org/officeDocument/2006/relationships/hyperlink" Target="consultantplus://offline/ref=D48248F66C176A679301F4B06F172D8403687EAC5D694F60DE47B3F212A23A450117990DB1813CAEDD62A3D6894E1F9B45EF150CA1FB404CC8CB0BBEm7E" TargetMode="External"/><Relationship Id="rId114" Type="http://schemas.openxmlformats.org/officeDocument/2006/relationships/hyperlink" Target="consultantplus://offline/ref=D48248F66C176A679301F4B06F172D8403687EAC586C446DD247B3F212A23A450117990DB1813CAEDD62A1D7894E1F9B45EF150CA1FB404CC8CB0BBEm7E" TargetMode="External"/><Relationship Id="rId119" Type="http://schemas.openxmlformats.org/officeDocument/2006/relationships/hyperlink" Target="consultantplus://offline/ref=D48248F66C176A679301F4B06F172D8403687EAC5B614F61D747B3F212A23A450117990DB1813CAEDD62A4DA894E1F9B45EF150CA1FB404CC8CB0BBEm7E" TargetMode="External"/><Relationship Id="rId127" Type="http://schemas.openxmlformats.org/officeDocument/2006/relationships/hyperlink" Target="consultantplus://offline/ref=D48248F66C176A679301F4B06F172D8403687EAC5A60416BD347B3F212A23A450117990DB1813CAEDD62A2D5894E1F9B45EF150CA1FB404CC8CB0BBEm7E" TargetMode="External"/><Relationship Id="rId10" Type="http://schemas.openxmlformats.org/officeDocument/2006/relationships/hyperlink" Target="consultantplus://offline/ref=D48248F66C176A679301F4B06F172D8403687EAC5B614F61D747B3F212A23A450117990DB1813CAEDD62A0DB894E1F9B45EF150CA1FB404CC8CB0BBEm7E" TargetMode="External"/><Relationship Id="rId31" Type="http://schemas.openxmlformats.org/officeDocument/2006/relationships/hyperlink" Target="consultantplus://offline/ref=D48248F66C176A679301F4B06F172D8403687EAC57614F61D747B3F212A23A450117990DB1813CAEDD61A2D0894E1F9B45EF150CA1FB404CC8CB0BBEm7E" TargetMode="External"/><Relationship Id="rId44" Type="http://schemas.openxmlformats.org/officeDocument/2006/relationships/hyperlink" Target="consultantplus://offline/ref=D48248F66C176A679301F4B06F172D8403687EAC58694468D147B3F212A23A450117990DB1813CAEDD62A1D2894E1F9B45EF150CA1FB404CC8CB0BBEm7E" TargetMode="External"/><Relationship Id="rId52" Type="http://schemas.openxmlformats.org/officeDocument/2006/relationships/hyperlink" Target="consultantplus://offline/ref=D48248F66C176A679301F4B06F172D8403687EAC5B614F61D747B3F212A23A450117990DB1813CAEDD62A1D0894E1F9B45EF150CA1FB404CC8CB0BBEm7E" TargetMode="External"/><Relationship Id="rId60" Type="http://schemas.openxmlformats.org/officeDocument/2006/relationships/hyperlink" Target="consultantplus://offline/ref=D48248F66C176A679301F4B06F172D8403687EAC596F466BD547B3F212A23A450117990DB1813CAEDD62A7D7894E1F9B45EF150CA1FB404CC8CB0BBEm7E" TargetMode="External"/><Relationship Id="rId65" Type="http://schemas.openxmlformats.org/officeDocument/2006/relationships/hyperlink" Target="consultantplus://offline/ref=D48248F66C176A679301F4B06F172D8403687EAC5D694F60DE47B3F212A23A450117990DB1813CAEDD62A2D6894E1F9B45EF150CA1FB404CC8CB0BBEm7E" TargetMode="External"/><Relationship Id="rId73" Type="http://schemas.openxmlformats.org/officeDocument/2006/relationships/hyperlink" Target="consultantplus://offline/ref=D48248F66C176A679301F4B06F172D8403687EAC596F466BD547B3F212A23A450117990DB1813CAEDD62A7D4894E1F9B45EF150CA1FB404CC8CB0BBEm7E" TargetMode="External"/><Relationship Id="rId78" Type="http://schemas.openxmlformats.org/officeDocument/2006/relationships/hyperlink" Target="consultantplus://offline/ref=D48248F66C176A679301F4B06F172D8403687EAC5B614F61D747B3F212A23A450117990DB1813CAEDD62A3D7894E1F9B45EF150CA1FB404CC8CB0BBEm7E" TargetMode="External"/><Relationship Id="rId81" Type="http://schemas.openxmlformats.org/officeDocument/2006/relationships/hyperlink" Target="consultantplus://offline/ref=D48248F66C176A679301F4B06F172D8403687EAC596F466BD547B3F212A23A450117990DB1813CAEDD62A8D2894E1F9B45EF150CA1FB404CC8CB0BBEm7E" TargetMode="External"/><Relationship Id="rId86" Type="http://schemas.openxmlformats.org/officeDocument/2006/relationships/hyperlink" Target="consultantplus://offline/ref=D48248F66C176A679301EABD797B718D0E6223A45B6C4D3F8A18E8AF45AB301254589843F48523AED47CA2D380B1m8E" TargetMode="External"/><Relationship Id="rId94" Type="http://schemas.openxmlformats.org/officeDocument/2006/relationships/hyperlink" Target="consultantplus://offline/ref=D48248F66C176A679301F4B06F172D8403687EAC596F466BD547B3F212A23A450117990DB1813CAEDD62A8DB894E1F9B45EF150CA1FB404CC8CB0BBEm7E" TargetMode="External"/><Relationship Id="rId99" Type="http://schemas.openxmlformats.org/officeDocument/2006/relationships/hyperlink" Target="consultantplus://offline/ref=D48248F66C176A679301F4B06F172D8403687EAC5E614761D247B3F212A23A450117990DB1813CAEDD62A0DA894E1F9B45EF150CA1FB404CC8CB0BBEm7E" TargetMode="External"/><Relationship Id="rId101" Type="http://schemas.openxmlformats.org/officeDocument/2006/relationships/hyperlink" Target="consultantplus://offline/ref=D48248F66C176A679301F4B06F172D8403687EAC5A60416BD347B3F212A23A450117990DB1813CAEDD62A2D7894E1F9B45EF150CA1FB404CC8CB0BBEm7E" TargetMode="External"/><Relationship Id="rId122" Type="http://schemas.openxmlformats.org/officeDocument/2006/relationships/hyperlink" Target="consultantplus://offline/ref=D48248F66C176A679301F4B06F172D8403687EAC5B6B4E6BD247B3F212A23A450117990DB1813CAEDD62A3DB894E1F9B45EF150CA1FB404CC8CB0BBEm7E" TargetMode="External"/><Relationship Id="rId130" Type="http://schemas.openxmlformats.org/officeDocument/2006/relationships/hyperlink" Target="consultantplus://offline/ref=D48248F66C176A679301F4B06F172D8403687EAC57614F61D747B3F212A23A450117990DB1813CAEDD61A3D7894E1F9B45EF150CA1FB404CC8CB0BBEm7E" TargetMode="External"/><Relationship Id="rId135" Type="http://schemas.openxmlformats.org/officeDocument/2006/relationships/hyperlink" Target="consultantplus://offline/ref=D48248F66C176A679301F4B06F172D8403687EAC5A60416BD347B3F212A23A450117990DB1813CAEDD62A3D6894E1F9B45EF150CA1FB404CC8CB0BBEm7E" TargetMode="External"/><Relationship Id="rId143" Type="http://schemas.openxmlformats.org/officeDocument/2006/relationships/hyperlink" Target="consultantplus://offline/ref=D48248F66C176A679301F4B06F172D8403687EAC57614F61D747B3F212A23A450117990DB1813CAEDD61A3D4894E1F9B45EF150CA1FB404CC8CB0BBEm7E" TargetMode="External"/><Relationship Id="rId148" Type="http://schemas.openxmlformats.org/officeDocument/2006/relationships/hyperlink" Target="consultantplus://offline/ref=D48248F66C176A679301F4B06F172D8403687EAC596F466BD547B3F212A23A450117990DB1813CAEDD62A9D4894E1F9B45EF150CA1FB404CC8CB0BBEm7E" TargetMode="External"/><Relationship Id="rId151" Type="http://schemas.openxmlformats.org/officeDocument/2006/relationships/hyperlink" Target="consultantplus://offline/ref=D48248F66C176A679301F4B06F172D8403687EAC5A60416BD347B3F212A23A450117990DB1813CAEDD62A4D1894E1F9B45EF150CA1FB404CC8CB0BBEm7E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8248F66C176A679301F4B06F172D8403687EAC57614F61D747B3F212A23A450117990DB1813CAEDD61A2D3894E1F9B45EF150CA1FB404CC8CB0BBEm7E" TargetMode="External"/><Relationship Id="rId13" Type="http://schemas.openxmlformats.org/officeDocument/2006/relationships/hyperlink" Target="consultantplus://offline/ref=D48248F66C176A679301F4B06F172D8403687EAC596F466BD547B3F212A23A450117990DB1813CAEDD62A6D3894E1F9B45EF150CA1FB404CC8CB0BBEm7E" TargetMode="External"/><Relationship Id="rId18" Type="http://schemas.openxmlformats.org/officeDocument/2006/relationships/hyperlink" Target="consultantplus://offline/ref=D48248F66C176A679301F4B06F172D8403687EAC586F456EDE47B3F212A23A450117990DB1813CAEDD62A2D0894E1F9B45EF150CA1FB404CC8CB0BBEm7E" TargetMode="External"/><Relationship Id="rId39" Type="http://schemas.openxmlformats.org/officeDocument/2006/relationships/hyperlink" Target="consultantplus://offline/ref=D48248F66C176A679301EABD797B718D0E6223A45B6C4D3F8A18E8AF45AB301254589843F48523AED47CA2D380B1m8E" TargetMode="External"/><Relationship Id="rId109" Type="http://schemas.openxmlformats.org/officeDocument/2006/relationships/hyperlink" Target="consultantplus://offline/ref=D48248F66C176A679301F4B06F172D8403687EAC586C446DD247B3F212A23A450117990DB1813CAEDD62A0DA894E1F9B45EF150CA1FB404CC8CB0BBEm7E" TargetMode="External"/><Relationship Id="rId34" Type="http://schemas.openxmlformats.org/officeDocument/2006/relationships/hyperlink" Target="consultantplus://offline/ref=D48248F66C176A679301F4B06F172D8403687EAC57614F61D747B3F212A23A450117990DB1813CAEDD61A2D6894E1F9B45EF150CA1FB404CC8CB0BBEm7E" TargetMode="External"/><Relationship Id="rId50" Type="http://schemas.openxmlformats.org/officeDocument/2006/relationships/hyperlink" Target="consultantplus://offline/ref=D48248F66C176A679301F4B06F172D8403687EAC5D694F60DE47B3F212A23A450117990DB1813CAEDD62A2D2894E1F9B45EF150CA1FB404CC8CB0BBEm7E" TargetMode="External"/><Relationship Id="rId55" Type="http://schemas.openxmlformats.org/officeDocument/2006/relationships/hyperlink" Target="consultantplus://offline/ref=D48248F66C176A679301F4B06F172D8403687EAC5B614F61D747B3F212A23A450117990DB1813CAEDD62A1D4894E1F9B45EF150CA1FB404CC8CB0BBEm7E" TargetMode="External"/><Relationship Id="rId76" Type="http://schemas.openxmlformats.org/officeDocument/2006/relationships/hyperlink" Target="consultantplus://offline/ref=D48248F66C176A679301F4B06F172D8403687EAC576A4E6ED747B3F212A23A450117990DB1813CAEDD62A0DB894E1F9B45EF150CA1FB404CC8CB0BBEm7E" TargetMode="External"/><Relationship Id="rId97" Type="http://schemas.openxmlformats.org/officeDocument/2006/relationships/hyperlink" Target="consultantplus://offline/ref=D48248F66C176A679301F4B06F172D8403687EAC5A60416BD347B3F212A23A450117990DB1813CAEDD62A2D0894E1F9B45EF150CA1FB404CC8CB0BBEm7E" TargetMode="External"/><Relationship Id="rId104" Type="http://schemas.openxmlformats.org/officeDocument/2006/relationships/hyperlink" Target="consultantplus://offline/ref=D48248F66C176A679301F4B06F172D8403687EAC5D694268D047B3F212A23A450117990DB1813CAEDD62A1D2894E1F9B45EF150CA1FB404CC8CB0BBEm7E" TargetMode="External"/><Relationship Id="rId120" Type="http://schemas.openxmlformats.org/officeDocument/2006/relationships/hyperlink" Target="consultantplus://offline/ref=D48248F66C176A679301F4B06F172D8403687EAC596F466BD547B3F212A23A450117990DB1813CAEDD62A9D2894E1F9B45EF150CA1FB404CC8CB0BBEm7E" TargetMode="External"/><Relationship Id="rId125" Type="http://schemas.openxmlformats.org/officeDocument/2006/relationships/hyperlink" Target="consultantplus://offline/ref=D48248F66C176A679301F4B06F172D8403687EAC5B614F61D747B3F212A23A450117990DB1813CAEDD62A5D2894E1F9B45EF150CA1FB404CC8CB0BBEm7E" TargetMode="External"/><Relationship Id="rId141" Type="http://schemas.openxmlformats.org/officeDocument/2006/relationships/hyperlink" Target="consultantplus://offline/ref=D48248F66C176A679301F4B06F172D8403687EAC596F466BD547B3F212A23A450117990DB1813CAEDD62A9D6894E1F9B45EF150CA1FB404CC8CB0BBEm7E" TargetMode="External"/><Relationship Id="rId146" Type="http://schemas.openxmlformats.org/officeDocument/2006/relationships/hyperlink" Target="consultantplus://offline/ref=D48248F66C176A679301F4B06F172D8403687EAC5B614F61D747B3F212A23A450117990DB1813CAEDD62A5D4894E1F9B45EF150CA1FB404CC8CB0BBEm7E" TargetMode="External"/><Relationship Id="rId7" Type="http://schemas.openxmlformats.org/officeDocument/2006/relationships/hyperlink" Target="consultantplus://offline/ref=D48248F66C176A679301F4B06F172D8403687EAC5D694F60DE47B3F212A23A450117990DB1813CAEDD62A0DB894E1F9B45EF150CA1FB404CC8CB0BBEm7E" TargetMode="External"/><Relationship Id="rId71" Type="http://schemas.openxmlformats.org/officeDocument/2006/relationships/hyperlink" Target="consultantplus://offline/ref=D48248F66C176A679301F4B06F172D8403687EAC5B614F61D747B3F212A23A450117990DB1813CAEDD62A3D2894E1F9B45EF150CA1FB404CC8CB0BBEm7E" TargetMode="External"/><Relationship Id="rId92" Type="http://schemas.openxmlformats.org/officeDocument/2006/relationships/hyperlink" Target="consultantplus://offline/ref=D48248F66C176A679301EABD797B718D0E6223A45B6C4D3F8A18E8AF45AB301254589843F48523AED47CA2D380B1m8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8248F66C176A679301F4B06F172D8403687EAC57614F61D747B3F212A23A450117990DB1813CAEDD61A2D1894E1F9B45EF150CA1FB404CC8CB0BBEm7E" TargetMode="External"/><Relationship Id="rId24" Type="http://schemas.openxmlformats.org/officeDocument/2006/relationships/hyperlink" Target="consultantplus://offline/ref=D48248F66C176A679301F4B06F172D8403687EAC576C476BD547B3F212A23A450117991FB1D930AFD47CA0DA9C184EDDB1m2E" TargetMode="External"/><Relationship Id="rId40" Type="http://schemas.openxmlformats.org/officeDocument/2006/relationships/hyperlink" Target="consultantplus://offline/ref=D48248F66C176A679301EABD797B718D0E6223A45D604D3F8A18E8AF45AB301254589843F48523AED47CA2D380B1m8E" TargetMode="External"/><Relationship Id="rId45" Type="http://schemas.openxmlformats.org/officeDocument/2006/relationships/hyperlink" Target="consultantplus://offline/ref=D48248F66C176A679301F4B06F172D8403687EAC576C426BD347B3F212A23A450117990DB1813CAEDD63A7D6894E1F9B45EF150CA1FB404CC8CB0BBEm7E" TargetMode="External"/><Relationship Id="rId66" Type="http://schemas.openxmlformats.org/officeDocument/2006/relationships/hyperlink" Target="consultantplus://offline/ref=D48248F66C176A679301F4B06F172D8403687EAC5B614F61D747B3F212A23A450117990DB1813CAEDD62A2D5894E1F9B45EF150CA1FB404CC8CB0BBEm7E" TargetMode="External"/><Relationship Id="rId87" Type="http://schemas.openxmlformats.org/officeDocument/2006/relationships/hyperlink" Target="consultantplus://offline/ref=D48248F66C176A679301EABD797B718D0E6223A45D604D3F8A18E8AF45AB301254589843F48523AED47CA2D380B1m8E" TargetMode="External"/><Relationship Id="rId110" Type="http://schemas.openxmlformats.org/officeDocument/2006/relationships/hyperlink" Target="consultantplus://offline/ref=D48248F66C176A679301F4B06F172D8403687EAC586C446DD247B3F212A23A450117990DB1813CAEDD62A1D3894E1F9B45EF150CA1FB404CC8CB0BBEm7E" TargetMode="External"/><Relationship Id="rId115" Type="http://schemas.openxmlformats.org/officeDocument/2006/relationships/hyperlink" Target="consultantplus://offline/ref=D48248F66C176A679301F4B06F172D8403687EAC586C446DD247B3F212A23A450117990DB1813CAEDD62A1D6894E1F9B45EF150CA1FB404CC8CB0BBEm7E" TargetMode="External"/><Relationship Id="rId131" Type="http://schemas.openxmlformats.org/officeDocument/2006/relationships/hyperlink" Target="consultantplus://offline/ref=D48248F66C176A679301F4B06F172D8403687EAC5A60416BD347B3F212A23A450117990DB1813CAEDD62A3D2894E1F9B45EF150CA1FB404CC8CB0BBEm7E" TargetMode="External"/><Relationship Id="rId136" Type="http://schemas.openxmlformats.org/officeDocument/2006/relationships/hyperlink" Target="consultantplus://offline/ref=D48248F66C176A679301F4B06F172D8403687EAC5B6B4E6BD247B3F212A23A450117990DB1813CAEDD62A3DA894E1F9B45EF150CA1FB404CC8CB0BBEm7E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D48248F66C176A679301F4B06F172D8403687EAC5B614F61D747B3F212A23A450117990DB1813CAEDD62A1DA894E1F9B45EF150CA1FB404CC8CB0BBEm7E" TargetMode="External"/><Relationship Id="rId82" Type="http://schemas.openxmlformats.org/officeDocument/2006/relationships/hyperlink" Target="consultantplus://offline/ref=D48248F66C176A679301F4B06F172D8403687EAC5B614F61D747B3F212A23A450117990DB1813CAEDD62A3D4894E1F9B45EF150CA1FB404CC8CB0BBEm7E" TargetMode="External"/><Relationship Id="rId152" Type="http://schemas.openxmlformats.org/officeDocument/2006/relationships/hyperlink" Target="consultantplus://offline/ref=D48248F66C176A679301F4B06F172D8403687EAC586C446CD447B3F212A23A450117990DB1813CAEDD62A0DB894E1F9B45EF150CA1FB404CC8CB0BBEm7E" TargetMode="External"/><Relationship Id="rId19" Type="http://schemas.openxmlformats.org/officeDocument/2006/relationships/hyperlink" Target="consultantplus://offline/ref=D48248F66C176A679301F4B06F172D8403687EAC576A4E6ED747B3F212A23A450117990DB1813CAEDD62A0DB894E1F9B45EF150CA1FB404CC8CB0BBEm7E" TargetMode="External"/><Relationship Id="rId14" Type="http://schemas.openxmlformats.org/officeDocument/2006/relationships/hyperlink" Target="consultantplus://offline/ref=D48248F66C176A679301F4B06F172D8403687EAC58684761D247B3F212A23A450117990DB1813CAEDD62A1D2894E1F9B45EF150CA1FB404CC8CB0BBEm7E" TargetMode="External"/><Relationship Id="rId30" Type="http://schemas.openxmlformats.org/officeDocument/2006/relationships/hyperlink" Target="consultantplus://offline/ref=D48248F66C176A679301F4B06F172D8403687EAC5868436FD447B3F212A23A450117990DB1813CAEDD62A1D7894E1F9B45EF150CA1FB404CC8CB0BBEm7E" TargetMode="External"/><Relationship Id="rId35" Type="http://schemas.openxmlformats.org/officeDocument/2006/relationships/hyperlink" Target="consultantplus://offline/ref=D48248F66C176A679301F4B06F172D8403687EAC5D694F60DE47B3F212A23A450117990DB1813CAEDD62A1D0894E1F9B45EF150CA1FB404CC8CB0BBEm7E" TargetMode="External"/><Relationship Id="rId56" Type="http://schemas.openxmlformats.org/officeDocument/2006/relationships/hyperlink" Target="consultantplus://offline/ref=D48248F66C176A679301F4B06F172D8403687EAC5B614F61D747B3F212A23A450117990DB1813CAEDD62A1DB894E1F9B45EF150CA1FB404CC8CB0BBEm7E" TargetMode="External"/><Relationship Id="rId77" Type="http://schemas.openxmlformats.org/officeDocument/2006/relationships/hyperlink" Target="consultantplus://offline/ref=D48248F66C176A679301F4B06F172D8403687EAC586E416DD147B3F212A23A450117990DB1813CAEDD62A0DB894E1F9B45EF150CA1FB404CC8CB0BBEm7E" TargetMode="External"/><Relationship Id="rId100" Type="http://schemas.openxmlformats.org/officeDocument/2006/relationships/hyperlink" Target="consultantplus://offline/ref=D48248F66C176A679301F4B06F172D8403687EAC5D694268D047B3F212A23A450117990DB1813CAEDD62A0DA894E1F9B45EF150CA1FB404CC8CB0BBEm7E" TargetMode="External"/><Relationship Id="rId105" Type="http://schemas.openxmlformats.org/officeDocument/2006/relationships/hyperlink" Target="consultantplus://offline/ref=D48248F66C176A679301F4B06F172D8403687EAC5D694F60DE47B3F212A23A450117990DB1813CAEDD62A3D0894E1F9B45EF150CA1FB404CC8CB0BBEm7E" TargetMode="External"/><Relationship Id="rId126" Type="http://schemas.openxmlformats.org/officeDocument/2006/relationships/hyperlink" Target="consultantplus://offline/ref=D48248F66C176A679301F4B06F172D8403687EAC586A4E6AD447B3F212A23A450117990DB1813CAEDD63A1D1894E1F9B45EF150CA1FB404CC8CB0BBEm7E" TargetMode="External"/><Relationship Id="rId147" Type="http://schemas.openxmlformats.org/officeDocument/2006/relationships/hyperlink" Target="consultantplus://offline/ref=D48248F66C176A679301F4B06F172D8403687EAC586F456EDE47B3F212A23A450117990DB1813CAEDD62A2D0894E1F9B45EF150CA1FB404CC8CB0BBEm7E" TargetMode="External"/><Relationship Id="rId8" Type="http://schemas.openxmlformats.org/officeDocument/2006/relationships/hyperlink" Target="consultantplus://offline/ref=D48248F66C176A679301F4B06F172D8403687EAC5B6B4E6BD247B3F212A23A450117990DB1813CAEDD62A3D6894E1F9B45EF150CA1FB404CC8CB0BBEm7E" TargetMode="External"/><Relationship Id="rId51" Type="http://schemas.openxmlformats.org/officeDocument/2006/relationships/hyperlink" Target="consultantplus://offline/ref=D48248F66C176A679301F4B06F172D8403687EAC5D694F60DE47B3F212A23A450117990DB1813CAEDD62A2D2894E1F9B45EF150CA1FB404CC8CB0BBEm7E" TargetMode="External"/><Relationship Id="rId72" Type="http://schemas.openxmlformats.org/officeDocument/2006/relationships/hyperlink" Target="consultantplus://offline/ref=D48248F66C176A679301F4B06F172D8403687EAC5B614F61D747B3F212A23A450117990DB1813CAEDD62A3D1894E1F9B45EF150CA1FB404CC8CB0BBEm7E" TargetMode="External"/><Relationship Id="rId93" Type="http://schemas.openxmlformats.org/officeDocument/2006/relationships/hyperlink" Target="consultantplus://offline/ref=D48248F66C176A679301EABD797B718D0E6223A45D604D3F8A18E8AF45AB301254589843F48523AED47CA2D380B1m8E" TargetMode="External"/><Relationship Id="rId98" Type="http://schemas.openxmlformats.org/officeDocument/2006/relationships/hyperlink" Target="consultantplus://offline/ref=D48248F66C176A679301F4B06F172D8403687EAC5D694F60DE47B3F212A23A450117990DB1813CAEDD62A2DB894E1F9B45EF150CA1FB404CC8CB0BBEm7E" TargetMode="External"/><Relationship Id="rId121" Type="http://schemas.openxmlformats.org/officeDocument/2006/relationships/hyperlink" Target="consultantplus://offline/ref=D48248F66C176A679301F4B06F172D8403687EAC5B6B4E6BD247B3F212A23A450117990DB1813CAEDD62A3D4894E1F9B45EF150CA1FB404CC8CB0BBEm7E" TargetMode="External"/><Relationship Id="rId142" Type="http://schemas.openxmlformats.org/officeDocument/2006/relationships/hyperlink" Target="consultantplus://offline/ref=D48248F66C176A679301F4B06F172D8403687EAC5B614F61D747B3F212A23A450117990DB1813CAEDD62A5D6894E1F9B45EF150CA1FB404CC8CB0BBEm7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48248F66C176A679301F4B06F172D8403687EAC5A60416BD347B3F212A23A450117990DB1813CAEDD62A0DA894E1F9B45EF150CA1FB404CC8CB0BBEm7E" TargetMode="External"/><Relationship Id="rId46" Type="http://schemas.openxmlformats.org/officeDocument/2006/relationships/hyperlink" Target="consultantplus://offline/ref=D48248F66C176A679301EABD797B718D0E6223A45B6C4D3F8A18E8AF45AB301254589843F48523AED47CA2D380B1m8E" TargetMode="External"/><Relationship Id="rId67" Type="http://schemas.openxmlformats.org/officeDocument/2006/relationships/hyperlink" Target="consultantplus://offline/ref=D48248F66C176A679301F4B06F172D8403687EAC5B614F61D747B3F212A23A450117990DB1813CAEDD62A2DB894E1F9B45EF150CA1FB404CC8CB0BBEm7E" TargetMode="External"/><Relationship Id="rId116" Type="http://schemas.openxmlformats.org/officeDocument/2006/relationships/hyperlink" Target="consultantplus://offline/ref=D48248F66C176A679301F4B06F172D8403687EAC586C446DD247B3F212A23A450117990DB1813CAEDD62A1D5894E1F9B45EF150CA1FB404CC8CB0BBEm7E" TargetMode="External"/><Relationship Id="rId137" Type="http://schemas.openxmlformats.org/officeDocument/2006/relationships/hyperlink" Target="consultantplus://offline/ref=D48248F66C176A679301F4B06F172D8403687EAC5A60416BD347B3F212A23A450117990DB1813CAEDD62A3D4894E1F9B45EF150CA1FB404CC8CB0BBE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11659</Words>
  <Characters>66462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2022-09-19T04:38:00Z</dcterms:created>
  <dcterms:modified xsi:type="dcterms:W3CDTF">2022-09-19T04:38:00Z</dcterms:modified>
</cp:coreProperties>
</file>