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52F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B4A7271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2155968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813A41A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48B519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FC4CC2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BD952B4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B46AF5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1C252E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6F2889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16FA0B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275505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998EF5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B233B4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1A67FCB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Отчет</w:t>
      </w:r>
    </w:p>
    <w:p w14:paraId="0B815688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о работе Администрации МО «Поселок Айхал»</w:t>
      </w:r>
    </w:p>
    <w:p w14:paraId="7BE15354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Мирнинского района Республики Саха (Якутия)</w:t>
      </w:r>
    </w:p>
    <w:p w14:paraId="0E46B900" w14:textId="77777777" w:rsidR="00D00FE4" w:rsidRPr="00CA4D87" w:rsidRDefault="00225898" w:rsidP="00D00FE4">
      <w:pPr>
        <w:jc w:val="center"/>
        <w:rPr>
          <w:b/>
          <w:bCs/>
          <w:color w:val="000000" w:themeColor="text1"/>
          <w:sz w:val="36"/>
          <w:szCs w:val="28"/>
        </w:rPr>
      </w:pPr>
      <w:r w:rsidRPr="00CA4D87">
        <w:rPr>
          <w:b/>
          <w:bCs/>
          <w:color w:val="000000" w:themeColor="text1"/>
          <w:sz w:val="36"/>
          <w:szCs w:val="28"/>
        </w:rPr>
        <w:t>по итогам 20</w:t>
      </w:r>
      <w:r w:rsidR="004C2460">
        <w:rPr>
          <w:b/>
          <w:bCs/>
          <w:color w:val="000000" w:themeColor="text1"/>
          <w:sz w:val="36"/>
          <w:szCs w:val="28"/>
        </w:rPr>
        <w:t>2</w:t>
      </w:r>
      <w:r w:rsidR="0040638D">
        <w:rPr>
          <w:b/>
          <w:bCs/>
          <w:color w:val="000000" w:themeColor="text1"/>
          <w:sz w:val="36"/>
          <w:szCs w:val="28"/>
        </w:rPr>
        <w:t xml:space="preserve">1 </w:t>
      </w:r>
      <w:r w:rsidR="00D00FE4" w:rsidRPr="00CA4D87">
        <w:rPr>
          <w:b/>
          <w:bCs/>
          <w:color w:val="000000" w:themeColor="text1"/>
          <w:sz w:val="36"/>
          <w:szCs w:val="28"/>
        </w:rPr>
        <w:t>года</w:t>
      </w:r>
    </w:p>
    <w:p w14:paraId="4A33F5AA" w14:textId="77777777" w:rsidR="00D00FE4" w:rsidRPr="00CA4D87" w:rsidRDefault="00D00FE4" w:rsidP="00D00FE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644B3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0A6F36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FD539A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212413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15DC58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570D73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4FD31E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070F58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887871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255874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63331B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507168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BF89D0D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BADCB4C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55CF8B4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ABDDFE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143FBA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81957B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F469D2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30719A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26FD3F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72287D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2C211EE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A36B499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FBB22F5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938CE85" w14:textId="77777777" w:rsidR="005664EC" w:rsidRPr="00CA4D87" w:rsidRDefault="005664EC" w:rsidP="00D00FE4">
      <w:pPr>
        <w:jc w:val="center"/>
        <w:rPr>
          <w:b/>
          <w:bCs/>
          <w:color w:val="FF0000"/>
          <w:sz w:val="28"/>
          <w:szCs w:val="28"/>
        </w:rPr>
      </w:pPr>
    </w:p>
    <w:p w14:paraId="5357A30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64160DCC" w14:textId="77777777" w:rsidR="00D00FE4" w:rsidRPr="00010A3E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  <w:highlight w:val="yellow"/>
        </w:rPr>
      </w:pPr>
    </w:p>
    <w:p w14:paraId="3D1C252C" w14:textId="77777777" w:rsidR="00A95AA2" w:rsidRPr="00010A3E" w:rsidRDefault="00D00FE4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  <w:r w:rsidRPr="00010A3E">
        <w:rPr>
          <w:b/>
          <w:bCs/>
          <w:color w:val="000000" w:themeColor="text1"/>
          <w:sz w:val="28"/>
          <w:szCs w:val="28"/>
        </w:rPr>
        <w:t>СОДЕРЖАНИЕ</w:t>
      </w:r>
      <w:r w:rsidR="00A95AA2" w:rsidRPr="00010A3E">
        <w:rPr>
          <w:b/>
          <w:bCs/>
          <w:color w:val="000000" w:themeColor="text1"/>
          <w:sz w:val="28"/>
          <w:szCs w:val="28"/>
          <w:lang w:val="en-US"/>
        </w:rPr>
        <w:t>:</w:t>
      </w:r>
    </w:p>
    <w:p w14:paraId="7BCAEF8F" w14:textId="77777777" w:rsidR="00225898" w:rsidRPr="00010A3E" w:rsidRDefault="00225898" w:rsidP="00D00FE4">
      <w:pPr>
        <w:pStyle w:val="a9"/>
        <w:spacing w:after="0"/>
        <w:ind w:left="0"/>
        <w:rPr>
          <w:b/>
          <w:bCs/>
          <w:color w:val="000000" w:themeColor="text1"/>
          <w:sz w:val="28"/>
          <w:szCs w:val="28"/>
        </w:rPr>
      </w:pPr>
    </w:p>
    <w:p w14:paraId="6D3F7E40" w14:textId="77777777" w:rsidR="007C3AC5" w:rsidRPr="00010A3E" w:rsidRDefault="007C3AC5" w:rsidP="007C3AC5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010A3E">
        <w:rPr>
          <w:bCs/>
          <w:color w:val="000000" w:themeColor="text1"/>
          <w:sz w:val="28"/>
          <w:szCs w:val="28"/>
        </w:rPr>
        <w:t>Айхал в 202</w:t>
      </w:r>
      <w:r>
        <w:rPr>
          <w:bCs/>
          <w:color w:val="000000" w:themeColor="text1"/>
          <w:sz w:val="28"/>
          <w:szCs w:val="28"/>
        </w:rPr>
        <w:t>1</w:t>
      </w:r>
      <w:r w:rsidRPr="00010A3E">
        <w:rPr>
          <w:bCs/>
          <w:color w:val="000000" w:themeColor="text1"/>
          <w:sz w:val="28"/>
          <w:szCs w:val="28"/>
        </w:rPr>
        <w:t xml:space="preserve"> году</w:t>
      </w:r>
    </w:p>
    <w:p w14:paraId="37DB463A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Бюджет МО «Поселок Айхал»</w:t>
      </w:r>
      <w:r w:rsidRPr="00384639">
        <w:rPr>
          <w:bCs/>
          <w:color w:val="000000" w:themeColor="text1"/>
          <w:sz w:val="28"/>
          <w:szCs w:val="28"/>
        </w:rPr>
        <w:tab/>
      </w:r>
    </w:p>
    <w:p w14:paraId="7221E4FA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Демографическая политика</w:t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  <w:r w:rsidRPr="00384639">
        <w:rPr>
          <w:bCs/>
          <w:color w:val="000000" w:themeColor="text1"/>
          <w:sz w:val="28"/>
          <w:szCs w:val="28"/>
        </w:rPr>
        <w:tab/>
      </w:r>
    </w:p>
    <w:p w14:paraId="195A36B8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Жилищно-коммунальное хозяйство</w:t>
      </w:r>
    </w:p>
    <w:p w14:paraId="34F1F9E6" w14:textId="77777777" w:rsidR="007C3AC5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8037B5">
        <w:rPr>
          <w:bCs/>
          <w:color w:val="000000" w:themeColor="text1"/>
          <w:sz w:val="28"/>
          <w:szCs w:val="28"/>
        </w:rPr>
        <w:t>Градостроительная деятельность</w:t>
      </w:r>
    </w:p>
    <w:p w14:paraId="420CCA37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Жилищный отдел</w:t>
      </w:r>
      <w:r w:rsidRPr="00384639">
        <w:rPr>
          <w:bCs/>
          <w:color w:val="000000" w:themeColor="text1"/>
          <w:sz w:val="28"/>
          <w:szCs w:val="28"/>
        </w:rPr>
        <w:tab/>
      </w:r>
    </w:p>
    <w:p w14:paraId="7FB67BC4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ab/>
        <w:t>Социальная политика</w:t>
      </w:r>
    </w:p>
    <w:p w14:paraId="16B6FB9A" w14:textId="77777777" w:rsidR="007C3AC5" w:rsidRPr="009506D5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9506D5">
        <w:rPr>
          <w:bCs/>
          <w:color w:val="000000" w:themeColor="text1"/>
          <w:sz w:val="28"/>
          <w:szCs w:val="28"/>
        </w:rPr>
        <w:t>Культура, спорт и молодежная политика</w:t>
      </w:r>
      <w:r w:rsidRPr="009506D5">
        <w:rPr>
          <w:bCs/>
          <w:color w:val="000000" w:themeColor="text1"/>
          <w:sz w:val="28"/>
          <w:szCs w:val="28"/>
        </w:rPr>
        <w:tab/>
      </w:r>
    </w:p>
    <w:p w14:paraId="04DEFDEB" w14:textId="77777777" w:rsidR="007C3AC5" w:rsidRPr="00010A3E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010A3E">
        <w:rPr>
          <w:bCs/>
          <w:color w:val="000000" w:themeColor="text1"/>
          <w:sz w:val="28"/>
          <w:szCs w:val="28"/>
        </w:rPr>
        <w:tab/>
        <w:t>Потребительский рынок и малое предпринимательство</w:t>
      </w:r>
    </w:p>
    <w:p w14:paraId="79BFD1F8" w14:textId="77777777" w:rsidR="007C3AC5" w:rsidRPr="00541457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sz w:val="28"/>
          <w:szCs w:val="28"/>
        </w:rPr>
      </w:pPr>
      <w:r w:rsidRPr="00541457">
        <w:rPr>
          <w:bCs/>
          <w:sz w:val="28"/>
          <w:szCs w:val="28"/>
        </w:rPr>
        <w:t>Управление муниципальным имуществом</w:t>
      </w:r>
    </w:p>
    <w:p w14:paraId="4EE720BD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Землепользование</w:t>
      </w:r>
    </w:p>
    <w:p w14:paraId="13DFC010" w14:textId="77777777" w:rsidR="007C3AC5" w:rsidRPr="00384639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ab/>
        <w:t>Мобилизационная политика и призыв</w:t>
      </w:r>
    </w:p>
    <w:p w14:paraId="09D7F1A5" w14:textId="77777777" w:rsidR="007C3AC5" w:rsidRPr="00CA4D87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  <w:sz w:val="28"/>
          <w:szCs w:val="28"/>
        </w:rPr>
      </w:pPr>
      <w:r w:rsidRPr="007A528E">
        <w:rPr>
          <w:bCs/>
          <w:sz w:val="28"/>
          <w:szCs w:val="28"/>
        </w:rPr>
        <w:t>Гражданская оборона и пожарная безопасность</w:t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</w:p>
    <w:p w14:paraId="3C5DF386" w14:textId="77777777" w:rsidR="007C3AC5" w:rsidRPr="009506D5" w:rsidRDefault="007C3AC5" w:rsidP="007C3AC5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</w:rPr>
      </w:pPr>
      <w:r w:rsidRPr="00384639">
        <w:rPr>
          <w:bCs/>
          <w:color w:val="000000" w:themeColor="text1"/>
          <w:sz w:val="28"/>
          <w:szCs w:val="28"/>
        </w:rPr>
        <w:t>Профилактика правонарушений и преступлений среди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84639">
        <w:rPr>
          <w:bCs/>
          <w:color w:val="000000" w:themeColor="text1"/>
          <w:sz w:val="28"/>
          <w:szCs w:val="28"/>
        </w:rPr>
        <w:t>несовершеннолетних</w:t>
      </w:r>
    </w:p>
    <w:p w14:paraId="7B543870" w14:textId="77777777" w:rsidR="007C3AC5" w:rsidRDefault="007C3AC5" w:rsidP="007C3AC5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  <w:sz w:val="28"/>
          <w:szCs w:val="28"/>
        </w:rPr>
      </w:pPr>
      <w:r w:rsidRPr="00CA4D87">
        <w:rPr>
          <w:bCs/>
          <w:color w:val="FF0000"/>
          <w:sz w:val="28"/>
          <w:szCs w:val="28"/>
        </w:rPr>
        <w:tab/>
      </w:r>
      <w:r w:rsidRPr="009A27EE">
        <w:rPr>
          <w:bCs/>
          <w:color w:val="000000" w:themeColor="text1"/>
          <w:sz w:val="28"/>
          <w:szCs w:val="28"/>
        </w:rPr>
        <w:t>Работа с устными и письменными обращениями граждан</w:t>
      </w:r>
      <w:r w:rsidRPr="009A27EE">
        <w:rPr>
          <w:bCs/>
          <w:color w:val="000000" w:themeColor="text1"/>
          <w:sz w:val="28"/>
          <w:szCs w:val="28"/>
        </w:rPr>
        <w:tab/>
      </w:r>
      <w:r w:rsidRPr="00CA4D87">
        <w:rPr>
          <w:bCs/>
          <w:color w:val="FF0000"/>
          <w:sz w:val="28"/>
          <w:szCs w:val="28"/>
        </w:rPr>
        <w:tab/>
      </w:r>
    </w:p>
    <w:p w14:paraId="69061BF1" w14:textId="77777777" w:rsidR="007C3AC5" w:rsidRPr="00010A3E" w:rsidRDefault="007C3AC5" w:rsidP="007C3AC5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/>
        <w:jc w:val="both"/>
        <w:rPr>
          <w:bCs/>
          <w:color w:val="FF0000"/>
          <w:sz w:val="32"/>
          <w:szCs w:val="32"/>
        </w:rPr>
      </w:pPr>
      <w:r w:rsidRPr="00010A3E">
        <w:rPr>
          <w:sz w:val="28"/>
          <w:szCs w:val="28"/>
        </w:rPr>
        <w:t>Основные задачи на 202</w:t>
      </w:r>
      <w:r>
        <w:rPr>
          <w:sz w:val="28"/>
          <w:szCs w:val="28"/>
        </w:rPr>
        <w:t>2</w:t>
      </w:r>
      <w:r w:rsidRPr="00010A3E">
        <w:rPr>
          <w:sz w:val="28"/>
          <w:szCs w:val="28"/>
        </w:rPr>
        <w:t xml:space="preserve"> год</w:t>
      </w:r>
    </w:p>
    <w:p w14:paraId="2D96D205" w14:textId="77777777" w:rsidR="00D00FE4" w:rsidRPr="00CA4D87" w:rsidRDefault="00D00FE4" w:rsidP="00010A3E">
      <w:pPr>
        <w:pStyle w:val="a9"/>
        <w:spacing w:after="0"/>
        <w:ind w:left="714"/>
        <w:jc w:val="both"/>
        <w:rPr>
          <w:bCs/>
          <w:color w:val="FF0000"/>
          <w:sz w:val="28"/>
          <w:szCs w:val="28"/>
        </w:rPr>
      </w:pPr>
    </w:p>
    <w:p w14:paraId="0E03E0A9" w14:textId="77777777" w:rsidR="00D00FE4" w:rsidRDefault="00D00FE4" w:rsidP="00CA4D87">
      <w:pPr>
        <w:rPr>
          <w:b/>
          <w:bCs/>
          <w:color w:val="FF0000"/>
          <w:sz w:val="28"/>
          <w:szCs w:val="28"/>
        </w:rPr>
      </w:pPr>
    </w:p>
    <w:p w14:paraId="45CE7AE0" w14:textId="77777777" w:rsidR="00CA4D87" w:rsidRPr="00CA4D87" w:rsidRDefault="00CA4D87" w:rsidP="00CA4D87">
      <w:pPr>
        <w:rPr>
          <w:b/>
          <w:bCs/>
          <w:color w:val="FF0000"/>
          <w:sz w:val="28"/>
          <w:szCs w:val="28"/>
        </w:rPr>
      </w:pPr>
    </w:p>
    <w:p w14:paraId="1D4CC828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5A765C6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1F81C19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65AA34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E36BD7A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50FAD44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576C92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9104AB1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10E3A7F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9E6FDF1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DA8DE4B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1264B1A0" w14:textId="77777777" w:rsidR="00D00FE4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BFEFA74" w14:textId="77777777" w:rsidR="001A7C19" w:rsidRPr="00CA4D87" w:rsidRDefault="001A7C19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FDAF7E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4E642E02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7445D033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35512DB0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065287D7" w14:textId="77777777" w:rsidR="00D00FE4" w:rsidRPr="00CA4D87" w:rsidRDefault="00D00FE4" w:rsidP="00D00FE4">
      <w:pPr>
        <w:jc w:val="center"/>
        <w:rPr>
          <w:b/>
          <w:bCs/>
          <w:color w:val="FF0000"/>
          <w:sz w:val="28"/>
          <w:szCs w:val="28"/>
        </w:rPr>
      </w:pPr>
    </w:p>
    <w:p w14:paraId="273200D9" w14:textId="77777777" w:rsidR="00203DCF" w:rsidRDefault="00203DCF" w:rsidP="00B46E80">
      <w:pPr>
        <w:rPr>
          <w:b/>
          <w:bCs/>
          <w:color w:val="FF0000"/>
          <w:sz w:val="28"/>
          <w:szCs w:val="28"/>
        </w:rPr>
      </w:pPr>
    </w:p>
    <w:p w14:paraId="44575215" w14:textId="77777777" w:rsidR="00203DCF" w:rsidRPr="00CA4D87" w:rsidRDefault="00203DCF" w:rsidP="00B46E80">
      <w:pPr>
        <w:rPr>
          <w:b/>
          <w:bCs/>
          <w:color w:val="FF0000"/>
          <w:sz w:val="28"/>
          <w:szCs w:val="28"/>
        </w:rPr>
      </w:pPr>
    </w:p>
    <w:p w14:paraId="64F4D3E2" w14:textId="77777777" w:rsidR="00EA47EB" w:rsidRPr="00CA4D87" w:rsidRDefault="00EA47EB" w:rsidP="00B46E80">
      <w:pPr>
        <w:rPr>
          <w:b/>
          <w:bCs/>
          <w:color w:val="FF0000"/>
          <w:sz w:val="28"/>
          <w:szCs w:val="28"/>
        </w:rPr>
      </w:pPr>
    </w:p>
    <w:p w14:paraId="1F71604B" w14:textId="3CA2DBB8" w:rsidR="00B46E80" w:rsidRDefault="00B46E80" w:rsidP="00B46E80">
      <w:pPr>
        <w:rPr>
          <w:b/>
          <w:bCs/>
          <w:color w:val="FF0000"/>
          <w:sz w:val="28"/>
          <w:szCs w:val="28"/>
        </w:rPr>
      </w:pPr>
    </w:p>
    <w:p w14:paraId="4ED3FDC8" w14:textId="77777777" w:rsidR="00214D63" w:rsidRPr="00CA4D87" w:rsidRDefault="00214D63" w:rsidP="00B46E80">
      <w:pPr>
        <w:rPr>
          <w:b/>
          <w:bCs/>
          <w:color w:val="FF0000"/>
          <w:sz w:val="28"/>
          <w:szCs w:val="28"/>
        </w:rPr>
      </w:pPr>
    </w:p>
    <w:p w14:paraId="5B87D2E5" w14:textId="77777777" w:rsidR="0010690C" w:rsidRPr="00CA4D87" w:rsidRDefault="0010690C" w:rsidP="0010690C">
      <w:pPr>
        <w:rPr>
          <w:b/>
          <w:bCs/>
          <w:color w:val="FF0000"/>
          <w:sz w:val="28"/>
          <w:szCs w:val="28"/>
        </w:rPr>
      </w:pPr>
    </w:p>
    <w:p w14:paraId="04B27722" w14:textId="77777777" w:rsidR="008F60E8" w:rsidRPr="00750F35" w:rsidRDefault="008F60E8" w:rsidP="008F60E8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750F35">
        <w:rPr>
          <w:b/>
          <w:color w:val="000000" w:themeColor="text1"/>
          <w:sz w:val="28"/>
          <w:szCs w:val="28"/>
        </w:rPr>
        <w:lastRenderedPageBreak/>
        <w:t>1. Айхал в 20</w:t>
      </w:r>
      <w:r w:rsidR="00A6331D" w:rsidRPr="00750F35">
        <w:rPr>
          <w:b/>
          <w:color w:val="000000" w:themeColor="text1"/>
          <w:sz w:val="28"/>
          <w:szCs w:val="28"/>
        </w:rPr>
        <w:t>2</w:t>
      </w:r>
      <w:r w:rsidR="0040638D">
        <w:rPr>
          <w:b/>
          <w:color w:val="000000" w:themeColor="text1"/>
          <w:sz w:val="28"/>
          <w:szCs w:val="28"/>
        </w:rPr>
        <w:t>1</w:t>
      </w:r>
      <w:r w:rsidRPr="00750F35">
        <w:rPr>
          <w:b/>
          <w:color w:val="000000" w:themeColor="text1"/>
          <w:sz w:val="28"/>
          <w:szCs w:val="28"/>
        </w:rPr>
        <w:t xml:space="preserve"> году</w:t>
      </w:r>
    </w:p>
    <w:p w14:paraId="4D9101F5" w14:textId="77777777" w:rsidR="008F60E8" w:rsidRPr="00750F35" w:rsidRDefault="008F60E8" w:rsidP="008F60E8">
      <w:pPr>
        <w:jc w:val="both"/>
        <w:rPr>
          <w:color w:val="000000" w:themeColor="text1"/>
          <w:sz w:val="28"/>
          <w:szCs w:val="28"/>
        </w:rPr>
      </w:pPr>
    </w:p>
    <w:p w14:paraId="4B576E5C" w14:textId="77777777" w:rsidR="00262171" w:rsidRDefault="00262171" w:rsidP="00ED301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62171">
        <w:rPr>
          <w:color w:val="000000" w:themeColor="text1"/>
          <w:sz w:val="28"/>
          <w:szCs w:val="28"/>
        </w:rPr>
        <w:t xml:space="preserve">Для п. Айхал 2021 год выдался богатым на события. Безусловно, самым главным в ушедшем году для нас стал 60-летний юбилей со дня образования поселка Айхал. Под эгидой этой значимой даты администрацией МО «Поселок Айхал» совместно с </w:t>
      </w:r>
      <w:proofErr w:type="spellStart"/>
      <w:r w:rsidRPr="00262171">
        <w:rPr>
          <w:color w:val="000000" w:themeColor="text1"/>
          <w:sz w:val="28"/>
          <w:szCs w:val="28"/>
        </w:rPr>
        <w:t>Айхальским</w:t>
      </w:r>
      <w:proofErr w:type="spellEnd"/>
      <w:r w:rsidRPr="00262171">
        <w:rPr>
          <w:color w:val="000000" w:themeColor="text1"/>
          <w:sz w:val="28"/>
          <w:szCs w:val="28"/>
        </w:rPr>
        <w:t xml:space="preserve"> ГОКом было проведено большое количество мероприятий в сфере благоустройства, культуры и социально-экономического развития. </w:t>
      </w:r>
    </w:p>
    <w:p w14:paraId="61B3A08F" w14:textId="0B564988" w:rsidR="00DD1AF6" w:rsidRDefault="00262171" w:rsidP="00ED301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62171">
        <w:rPr>
          <w:color w:val="000000" w:themeColor="text1"/>
          <w:sz w:val="28"/>
          <w:szCs w:val="28"/>
        </w:rPr>
        <w:t xml:space="preserve">Одним из главных событий в 2021 году стал визит главы республики </w:t>
      </w:r>
      <w:proofErr w:type="spellStart"/>
      <w:r w:rsidRPr="00262171">
        <w:rPr>
          <w:color w:val="000000" w:themeColor="text1"/>
          <w:sz w:val="28"/>
          <w:szCs w:val="28"/>
        </w:rPr>
        <w:t>Айсена</w:t>
      </w:r>
      <w:proofErr w:type="spellEnd"/>
      <w:r w:rsidRPr="00262171">
        <w:rPr>
          <w:color w:val="000000" w:themeColor="text1"/>
          <w:sz w:val="28"/>
          <w:szCs w:val="28"/>
        </w:rPr>
        <w:t xml:space="preserve"> Сергеевича Николаева и членов Правительства Республики Саха (Якутия), а также генерального директора АК «АЛРОСА» (ПАО) Сергея Сергеевича Иванова. По результатам этого визита и встречи с общественностью</w:t>
      </w:r>
      <w:r>
        <w:rPr>
          <w:color w:val="000000" w:themeColor="text1"/>
          <w:sz w:val="28"/>
          <w:szCs w:val="28"/>
        </w:rPr>
        <w:t xml:space="preserve"> </w:t>
      </w:r>
      <w:r w:rsidRPr="00262171">
        <w:rPr>
          <w:color w:val="000000" w:themeColor="text1"/>
          <w:sz w:val="28"/>
          <w:szCs w:val="28"/>
        </w:rPr>
        <w:t>поселка были определены важные направления социально-экономического развития Айхала, которые в последствии были отражены в Соглашении о социально-экономическом развитии п. Айхал</w:t>
      </w:r>
      <w:r>
        <w:rPr>
          <w:color w:val="000000" w:themeColor="text1"/>
          <w:sz w:val="28"/>
          <w:szCs w:val="28"/>
        </w:rPr>
        <w:t>.</w:t>
      </w:r>
    </w:p>
    <w:p w14:paraId="084FA8CC" w14:textId="68439D5D" w:rsidR="00262171" w:rsidRDefault="00262171" w:rsidP="00ED301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не менее важными для </w:t>
      </w:r>
      <w:r w:rsidR="00EC351B">
        <w:rPr>
          <w:color w:val="000000" w:themeColor="text1"/>
          <w:sz w:val="28"/>
          <w:szCs w:val="28"/>
        </w:rPr>
        <w:t>поселка</w:t>
      </w:r>
      <w:r>
        <w:rPr>
          <w:color w:val="000000" w:themeColor="text1"/>
          <w:sz w:val="28"/>
          <w:szCs w:val="28"/>
        </w:rPr>
        <w:t xml:space="preserve"> стал</w:t>
      </w:r>
      <w:r w:rsidR="00EC351B">
        <w:rPr>
          <w:color w:val="000000" w:themeColor="text1"/>
          <w:sz w:val="28"/>
          <w:szCs w:val="28"/>
        </w:rPr>
        <w:t>и:</w:t>
      </w:r>
      <w:r>
        <w:rPr>
          <w:color w:val="000000" w:themeColor="text1"/>
          <w:sz w:val="28"/>
          <w:szCs w:val="28"/>
        </w:rPr>
        <w:t xml:space="preserve"> </w:t>
      </w:r>
    </w:p>
    <w:p w14:paraId="43237ECB" w14:textId="74F0594E" w:rsidR="00464B35" w:rsidRDefault="00464B35" w:rsidP="00ED301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7548C">
        <w:rPr>
          <w:color w:val="000000" w:themeColor="text1"/>
          <w:sz w:val="28"/>
          <w:szCs w:val="28"/>
        </w:rPr>
        <w:t xml:space="preserve"> </w:t>
      </w:r>
      <w:r w:rsidR="00BB762C">
        <w:rPr>
          <w:color w:val="000000" w:themeColor="text1"/>
          <w:sz w:val="28"/>
          <w:szCs w:val="28"/>
        </w:rPr>
        <w:t xml:space="preserve">подписание </w:t>
      </w:r>
      <w:r w:rsidR="00BB762C" w:rsidRPr="00BB762C">
        <w:rPr>
          <w:color w:val="000000" w:themeColor="text1"/>
          <w:sz w:val="28"/>
          <w:szCs w:val="28"/>
        </w:rPr>
        <w:t>Соглашения о социально-экономическом развитии Айхала</w:t>
      </w:r>
      <w:r w:rsidR="00BB762C">
        <w:rPr>
          <w:color w:val="000000" w:themeColor="text1"/>
          <w:sz w:val="28"/>
          <w:szCs w:val="28"/>
        </w:rPr>
        <w:t xml:space="preserve"> </w:t>
      </w:r>
      <w:r w:rsidR="004952F4">
        <w:rPr>
          <w:color w:val="000000" w:themeColor="text1"/>
          <w:sz w:val="28"/>
          <w:szCs w:val="28"/>
        </w:rPr>
        <w:t xml:space="preserve">между </w:t>
      </w:r>
      <w:r w:rsidR="00BB762C" w:rsidRPr="00BB762C">
        <w:rPr>
          <w:color w:val="000000" w:themeColor="text1"/>
          <w:sz w:val="28"/>
          <w:szCs w:val="28"/>
        </w:rPr>
        <w:t>«Народны</w:t>
      </w:r>
      <w:r w:rsidR="004952F4">
        <w:rPr>
          <w:color w:val="000000" w:themeColor="text1"/>
          <w:sz w:val="28"/>
          <w:szCs w:val="28"/>
        </w:rPr>
        <w:t>м</w:t>
      </w:r>
      <w:r w:rsidR="00BB762C" w:rsidRPr="00BB762C">
        <w:rPr>
          <w:color w:val="000000" w:themeColor="text1"/>
          <w:sz w:val="28"/>
          <w:szCs w:val="28"/>
        </w:rPr>
        <w:t xml:space="preserve"> актив</w:t>
      </w:r>
      <w:r w:rsidR="004952F4">
        <w:rPr>
          <w:color w:val="000000" w:themeColor="text1"/>
          <w:sz w:val="28"/>
          <w:szCs w:val="28"/>
        </w:rPr>
        <w:t>ом</w:t>
      </w:r>
      <w:r w:rsidR="00BB762C" w:rsidRPr="00BB762C">
        <w:rPr>
          <w:color w:val="000000" w:themeColor="text1"/>
          <w:sz w:val="28"/>
          <w:szCs w:val="28"/>
        </w:rPr>
        <w:t>» Якутской региональной социально-политической общественной организации «Якутия – территория развития»</w:t>
      </w:r>
      <w:r w:rsidR="00EC351B">
        <w:rPr>
          <w:color w:val="000000" w:themeColor="text1"/>
          <w:sz w:val="28"/>
          <w:szCs w:val="28"/>
        </w:rPr>
        <w:t xml:space="preserve"> и</w:t>
      </w:r>
      <w:r w:rsidR="004952F4">
        <w:rPr>
          <w:color w:val="000000" w:themeColor="text1"/>
          <w:sz w:val="28"/>
          <w:szCs w:val="28"/>
        </w:rPr>
        <w:t xml:space="preserve"> </w:t>
      </w:r>
      <w:r w:rsidR="0007548C">
        <w:rPr>
          <w:color w:val="000000" w:themeColor="text1"/>
          <w:sz w:val="28"/>
          <w:szCs w:val="28"/>
        </w:rPr>
        <w:t>А</w:t>
      </w:r>
      <w:r w:rsidR="004952F4">
        <w:rPr>
          <w:color w:val="000000" w:themeColor="text1"/>
          <w:sz w:val="28"/>
          <w:szCs w:val="28"/>
        </w:rPr>
        <w:t>дминистрацией МО «Поселок Айхал»;</w:t>
      </w:r>
    </w:p>
    <w:p w14:paraId="43C3FA5A" w14:textId="25ABB201" w:rsidR="00B81773" w:rsidRDefault="00B81773" w:rsidP="00ED301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754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разработка и утверждение муниципальной адресной подпрограммы «Переселение граждан из аварийного жилищного фонда п. Дорожный и ул. Октябрьская Партия на 2021-2022 годы»</w:t>
      </w:r>
      <w:r w:rsidR="000465BF">
        <w:rPr>
          <w:color w:val="000000" w:themeColor="text1"/>
          <w:sz w:val="28"/>
          <w:szCs w:val="28"/>
        </w:rPr>
        <w:t>, финансирование которой</w:t>
      </w:r>
      <w:r w:rsidR="00353E24">
        <w:rPr>
          <w:color w:val="000000" w:themeColor="text1"/>
          <w:sz w:val="28"/>
          <w:szCs w:val="28"/>
        </w:rPr>
        <w:t>,</w:t>
      </w:r>
      <w:r w:rsidR="000465BF">
        <w:rPr>
          <w:color w:val="000000" w:themeColor="text1"/>
          <w:sz w:val="28"/>
          <w:szCs w:val="28"/>
        </w:rPr>
        <w:t xml:space="preserve"> </w:t>
      </w:r>
      <w:r w:rsidR="00353E24" w:rsidRPr="00353E24">
        <w:rPr>
          <w:color w:val="000000" w:themeColor="text1"/>
          <w:sz w:val="28"/>
          <w:szCs w:val="28"/>
        </w:rPr>
        <w:t>благодаря решению</w:t>
      </w:r>
      <w:r w:rsidR="00353E24">
        <w:rPr>
          <w:color w:val="000000" w:themeColor="text1"/>
          <w:sz w:val="28"/>
          <w:szCs w:val="28"/>
        </w:rPr>
        <w:t xml:space="preserve"> </w:t>
      </w:r>
      <w:r w:rsidR="00353E24" w:rsidRPr="00353E24">
        <w:rPr>
          <w:color w:val="000000" w:themeColor="text1"/>
          <w:sz w:val="28"/>
          <w:szCs w:val="28"/>
        </w:rPr>
        <w:t>глав</w:t>
      </w:r>
      <w:r w:rsidR="00353E24">
        <w:rPr>
          <w:color w:val="000000" w:themeColor="text1"/>
          <w:sz w:val="28"/>
          <w:szCs w:val="28"/>
        </w:rPr>
        <w:t>ы</w:t>
      </w:r>
      <w:r w:rsidR="00353E24" w:rsidRPr="00353E24">
        <w:rPr>
          <w:color w:val="000000" w:themeColor="text1"/>
          <w:sz w:val="28"/>
          <w:szCs w:val="28"/>
        </w:rPr>
        <w:t xml:space="preserve"> </w:t>
      </w:r>
      <w:r w:rsidR="00881846">
        <w:rPr>
          <w:color w:val="000000" w:themeColor="text1"/>
          <w:sz w:val="28"/>
          <w:szCs w:val="28"/>
        </w:rPr>
        <w:t>региона</w:t>
      </w:r>
      <w:r w:rsidR="00353E24">
        <w:rPr>
          <w:color w:val="000000" w:themeColor="text1"/>
          <w:sz w:val="28"/>
          <w:szCs w:val="28"/>
        </w:rPr>
        <w:t xml:space="preserve"> и</w:t>
      </w:r>
      <w:r w:rsidR="00353E24" w:rsidRPr="00353E24">
        <w:rPr>
          <w:color w:val="000000" w:themeColor="text1"/>
          <w:sz w:val="28"/>
          <w:szCs w:val="28"/>
        </w:rPr>
        <w:t xml:space="preserve"> </w:t>
      </w:r>
      <w:r w:rsidR="00353E24">
        <w:rPr>
          <w:color w:val="000000" w:themeColor="text1"/>
          <w:sz w:val="28"/>
          <w:szCs w:val="28"/>
        </w:rPr>
        <w:t xml:space="preserve">руководства </w:t>
      </w:r>
      <w:r w:rsidR="00353E24" w:rsidRPr="00353E24">
        <w:rPr>
          <w:color w:val="000000" w:themeColor="text1"/>
          <w:sz w:val="28"/>
          <w:szCs w:val="28"/>
        </w:rPr>
        <w:t>АК «АЛРОСА»</w:t>
      </w:r>
      <w:r w:rsidR="00881846">
        <w:rPr>
          <w:color w:val="000000" w:themeColor="text1"/>
          <w:sz w:val="28"/>
          <w:szCs w:val="28"/>
        </w:rPr>
        <w:t>,</w:t>
      </w:r>
      <w:r w:rsidR="00353E24">
        <w:rPr>
          <w:color w:val="000000" w:themeColor="text1"/>
          <w:sz w:val="28"/>
          <w:szCs w:val="28"/>
        </w:rPr>
        <w:t xml:space="preserve"> осуществляется</w:t>
      </w:r>
      <w:r w:rsidR="000955E3">
        <w:rPr>
          <w:color w:val="000000" w:themeColor="text1"/>
          <w:sz w:val="28"/>
          <w:szCs w:val="28"/>
        </w:rPr>
        <w:t xml:space="preserve"> </w:t>
      </w:r>
      <w:r w:rsidR="000955E3" w:rsidRPr="00353E24">
        <w:rPr>
          <w:color w:val="000000" w:themeColor="text1"/>
          <w:sz w:val="28"/>
          <w:szCs w:val="28"/>
        </w:rPr>
        <w:t>из республиканского бюджета</w:t>
      </w:r>
      <w:r w:rsidR="000955E3">
        <w:rPr>
          <w:color w:val="000000" w:themeColor="text1"/>
          <w:sz w:val="28"/>
          <w:szCs w:val="28"/>
        </w:rPr>
        <w:t xml:space="preserve">, средств компании и </w:t>
      </w:r>
      <w:r w:rsidR="00353E24" w:rsidRPr="00353E24">
        <w:rPr>
          <w:color w:val="000000" w:themeColor="text1"/>
          <w:sz w:val="28"/>
          <w:szCs w:val="28"/>
        </w:rPr>
        <w:t>бюджета Мирнинского района</w:t>
      </w:r>
      <w:r w:rsidR="000955E3">
        <w:rPr>
          <w:color w:val="000000" w:themeColor="text1"/>
          <w:sz w:val="28"/>
          <w:szCs w:val="28"/>
        </w:rPr>
        <w:t>.</w:t>
      </w:r>
    </w:p>
    <w:p w14:paraId="149C138E" w14:textId="1773EB66" w:rsidR="008875AB" w:rsidRPr="00925426" w:rsidRDefault="008875AB" w:rsidP="00F35E57">
      <w:pPr>
        <w:pStyle w:val="ab"/>
        <w:shd w:val="clear" w:color="auto" w:fill="FFFFFF"/>
        <w:spacing w:before="120" w:beforeAutospacing="0" w:after="120" w:afterAutospacing="0"/>
        <w:ind w:firstLine="851"/>
        <w:jc w:val="center"/>
        <w:rPr>
          <w:rFonts w:eastAsia="Calibri"/>
          <w:color w:val="000000" w:themeColor="text1"/>
          <w:sz w:val="28"/>
          <w:szCs w:val="28"/>
        </w:rPr>
      </w:pPr>
      <w:r w:rsidRPr="00925426">
        <w:rPr>
          <w:b/>
          <w:color w:val="000000" w:themeColor="text1"/>
          <w:sz w:val="28"/>
          <w:szCs w:val="28"/>
        </w:rPr>
        <w:t>2. Бюджет МО «Поселок Айхал»</w:t>
      </w:r>
    </w:p>
    <w:p w14:paraId="1704B3F2" w14:textId="4DCC3248" w:rsidR="00CF6F04" w:rsidRPr="00CF6F04" w:rsidRDefault="00CF6F04" w:rsidP="00ED3016">
      <w:pPr>
        <w:ind w:firstLine="567"/>
        <w:jc w:val="both"/>
        <w:rPr>
          <w:sz w:val="28"/>
          <w:szCs w:val="28"/>
        </w:rPr>
      </w:pPr>
      <w:r w:rsidRPr="00CF6F04">
        <w:rPr>
          <w:sz w:val="28"/>
          <w:szCs w:val="28"/>
        </w:rPr>
        <w:t>По состоянию на 31.12.2021 г. в бюджет поселка поступило доходов 300</w:t>
      </w:r>
      <w:r w:rsidR="00C145A2">
        <w:rPr>
          <w:sz w:val="28"/>
          <w:szCs w:val="28"/>
        </w:rPr>
        <w:t> </w:t>
      </w:r>
      <w:r w:rsidRPr="00CF6F04">
        <w:rPr>
          <w:sz w:val="28"/>
          <w:szCs w:val="28"/>
        </w:rPr>
        <w:t>890</w:t>
      </w:r>
      <w:r w:rsidR="00C145A2">
        <w:rPr>
          <w:sz w:val="28"/>
          <w:szCs w:val="28"/>
        </w:rPr>
        <w:t>,</w:t>
      </w:r>
      <w:r w:rsidRPr="00CF6F04">
        <w:rPr>
          <w:sz w:val="28"/>
          <w:szCs w:val="28"/>
        </w:rPr>
        <w:t>9 тыс. рублей, в том числе собственных доходов 148 233,7 тыс. рублей, безвозмездные поступления от других уровней бюджета составили 73 135,1 тыс. рублей, прочие безвозмездные поступления 80 297,0 тыс. рублей, возврат остатков прошлых лет -</w:t>
      </w:r>
      <w:r w:rsidR="001976C3">
        <w:rPr>
          <w:sz w:val="28"/>
          <w:szCs w:val="28"/>
        </w:rPr>
        <w:t xml:space="preserve"> </w:t>
      </w:r>
      <w:r w:rsidRPr="00CF6F04">
        <w:rPr>
          <w:sz w:val="28"/>
          <w:szCs w:val="28"/>
        </w:rPr>
        <w:t>774,9 тыс. рублей. Процент исполнения плана доходной части бюджета 100,1%.</w:t>
      </w:r>
    </w:p>
    <w:p w14:paraId="2A77FF84" w14:textId="02707F46" w:rsidR="00CF6F04" w:rsidRDefault="00CF6F04" w:rsidP="00ED3016">
      <w:pPr>
        <w:ind w:firstLine="567"/>
        <w:jc w:val="both"/>
        <w:rPr>
          <w:sz w:val="28"/>
          <w:szCs w:val="28"/>
        </w:rPr>
      </w:pPr>
      <w:r w:rsidRPr="00CF6F04">
        <w:rPr>
          <w:sz w:val="28"/>
          <w:szCs w:val="28"/>
        </w:rPr>
        <w:t>По состоянию на 31.12.2021 расходов исполнено на 249 756,</w:t>
      </w:r>
      <w:r>
        <w:rPr>
          <w:sz w:val="28"/>
          <w:szCs w:val="28"/>
        </w:rPr>
        <w:t xml:space="preserve"> </w:t>
      </w:r>
      <w:r w:rsidRPr="00CF6F04">
        <w:rPr>
          <w:sz w:val="28"/>
          <w:szCs w:val="28"/>
        </w:rPr>
        <w:t xml:space="preserve">7 тыс. рублей, исполнено 78,2% бюджета. </w:t>
      </w:r>
    </w:p>
    <w:p w14:paraId="24DC31C4" w14:textId="77777777" w:rsidR="00E83565" w:rsidRPr="00E83565" w:rsidRDefault="00E83565" w:rsidP="00E83565">
      <w:pPr>
        <w:jc w:val="center"/>
        <w:rPr>
          <w:b/>
          <w:sz w:val="28"/>
          <w:szCs w:val="28"/>
        </w:rPr>
      </w:pPr>
      <w:r w:rsidRPr="00E83565">
        <w:rPr>
          <w:b/>
          <w:sz w:val="28"/>
          <w:szCs w:val="28"/>
        </w:rPr>
        <w:t>Исполнение бюджета за 2021 год</w:t>
      </w:r>
    </w:p>
    <w:p w14:paraId="2E6DF57C" w14:textId="77777777" w:rsidR="00E83565" w:rsidRDefault="00E83565" w:rsidP="00E83565">
      <w:pPr>
        <w:jc w:val="right"/>
        <w:rPr>
          <w:b/>
        </w:rPr>
      </w:pPr>
      <w:r>
        <w:rPr>
          <w:b/>
        </w:rPr>
        <w:t>тыс. рублей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96"/>
        <w:gridCol w:w="4055"/>
        <w:gridCol w:w="1719"/>
        <w:gridCol w:w="1761"/>
        <w:gridCol w:w="1540"/>
      </w:tblGrid>
      <w:tr w:rsidR="00E83565" w14:paraId="18CBC94E" w14:textId="77777777" w:rsidTr="00EC651E">
        <w:tc>
          <w:tcPr>
            <w:tcW w:w="496" w:type="dxa"/>
          </w:tcPr>
          <w:p w14:paraId="4B6F6240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0B1900AD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1719" w:type="dxa"/>
          </w:tcPr>
          <w:p w14:paraId="593BB501" w14:textId="77777777" w:rsidR="00E83565" w:rsidRDefault="00E83565" w:rsidP="00EC651E">
            <w:pPr>
              <w:jc w:val="center"/>
              <w:rPr>
                <w:b/>
              </w:rPr>
            </w:pPr>
            <w:r>
              <w:rPr>
                <w:b/>
              </w:rPr>
              <w:t>План на 2021 год</w:t>
            </w:r>
          </w:p>
        </w:tc>
        <w:tc>
          <w:tcPr>
            <w:tcW w:w="1761" w:type="dxa"/>
          </w:tcPr>
          <w:p w14:paraId="629BBE21" w14:textId="77777777" w:rsidR="00E83565" w:rsidRDefault="00E83565" w:rsidP="00EC651E">
            <w:pPr>
              <w:jc w:val="center"/>
              <w:rPr>
                <w:b/>
              </w:rPr>
            </w:pPr>
            <w:r>
              <w:rPr>
                <w:b/>
              </w:rPr>
              <w:t>Исполнено за</w:t>
            </w:r>
          </w:p>
          <w:p w14:paraId="0BD9DEDE" w14:textId="77777777" w:rsidR="00E83565" w:rsidRDefault="00E83565" w:rsidP="00EC651E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540" w:type="dxa"/>
          </w:tcPr>
          <w:p w14:paraId="4047AD2F" w14:textId="77777777" w:rsidR="00E83565" w:rsidRDefault="00E83565" w:rsidP="00EC651E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E83565" w14:paraId="58EDAB72" w14:textId="77777777" w:rsidTr="00EC651E">
        <w:tc>
          <w:tcPr>
            <w:tcW w:w="496" w:type="dxa"/>
          </w:tcPr>
          <w:p w14:paraId="5CF67805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6674AFA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719" w:type="dxa"/>
          </w:tcPr>
          <w:p w14:paraId="73B45FFD" w14:textId="77777777" w:rsidR="00E83565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300 631,4</w:t>
            </w:r>
          </w:p>
        </w:tc>
        <w:tc>
          <w:tcPr>
            <w:tcW w:w="1761" w:type="dxa"/>
          </w:tcPr>
          <w:p w14:paraId="69D360D2" w14:textId="77777777" w:rsidR="00E83565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300 890,9</w:t>
            </w:r>
          </w:p>
        </w:tc>
        <w:tc>
          <w:tcPr>
            <w:tcW w:w="1540" w:type="dxa"/>
          </w:tcPr>
          <w:p w14:paraId="6D36587D" w14:textId="77777777" w:rsidR="00E83565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E83565" w14:paraId="1280D78F" w14:textId="77777777" w:rsidTr="00EC651E">
        <w:tc>
          <w:tcPr>
            <w:tcW w:w="496" w:type="dxa"/>
          </w:tcPr>
          <w:p w14:paraId="30D70DF4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5" w:type="dxa"/>
          </w:tcPr>
          <w:p w14:paraId="453F25CD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719" w:type="dxa"/>
          </w:tcPr>
          <w:p w14:paraId="229A1359" w14:textId="77777777" w:rsidR="00E83565" w:rsidRPr="00D660B7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123 790,9</w:t>
            </w:r>
          </w:p>
        </w:tc>
        <w:tc>
          <w:tcPr>
            <w:tcW w:w="1761" w:type="dxa"/>
          </w:tcPr>
          <w:p w14:paraId="0BE50A10" w14:textId="77777777" w:rsidR="00E83565" w:rsidRPr="00D660B7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125 356,4</w:t>
            </w:r>
          </w:p>
        </w:tc>
        <w:tc>
          <w:tcPr>
            <w:tcW w:w="1540" w:type="dxa"/>
          </w:tcPr>
          <w:p w14:paraId="6CBFBB49" w14:textId="77777777" w:rsidR="00E83565" w:rsidRPr="00D660B7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E83565" w14:paraId="06DB86C6" w14:textId="77777777" w:rsidTr="00EC651E">
        <w:tc>
          <w:tcPr>
            <w:tcW w:w="496" w:type="dxa"/>
          </w:tcPr>
          <w:p w14:paraId="73DA3C1F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64173CA" w14:textId="77777777" w:rsidR="00E83565" w:rsidRPr="00FD4A4F" w:rsidRDefault="00E83565" w:rsidP="00EC651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19" w:type="dxa"/>
          </w:tcPr>
          <w:p w14:paraId="6803D00A" w14:textId="77777777" w:rsidR="00E83565" w:rsidRPr="00FD4A4F" w:rsidRDefault="00E83565" w:rsidP="00EC651E">
            <w:pPr>
              <w:jc w:val="right"/>
            </w:pPr>
            <w:r>
              <w:t>103 520,0</w:t>
            </w:r>
          </w:p>
        </w:tc>
        <w:tc>
          <w:tcPr>
            <w:tcW w:w="1761" w:type="dxa"/>
          </w:tcPr>
          <w:p w14:paraId="755110A8" w14:textId="77777777" w:rsidR="00E83565" w:rsidRPr="00FD4A4F" w:rsidRDefault="00E83565" w:rsidP="00EC651E">
            <w:pPr>
              <w:jc w:val="right"/>
            </w:pPr>
            <w:r>
              <w:t>104 976,6</w:t>
            </w:r>
          </w:p>
        </w:tc>
        <w:tc>
          <w:tcPr>
            <w:tcW w:w="1540" w:type="dxa"/>
          </w:tcPr>
          <w:p w14:paraId="41F8F4FE" w14:textId="77777777" w:rsidR="00E83565" w:rsidRDefault="00E83565" w:rsidP="00EC651E">
            <w:pPr>
              <w:jc w:val="right"/>
            </w:pPr>
            <w:r>
              <w:t>101,4</w:t>
            </w:r>
          </w:p>
        </w:tc>
      </w:tr>
      <w:tr w:rsidR="00E83565" w14:paraId="0DDAE9F2" w14:textId="77777777" w:rsidTr="00EC651E">
        <w:tc>
          <w:tcPr>
            <w:tcW w:w="496" w:type="dxa"/>
          </w:tcPr>
          <w:p w14:paraId="2ECE0CE2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31D1015C" w14:textId="77777777" w:rsidR="00E83565" w:rsidRPr="00FD4A4F" w:rsidRDefault="00E83565" w:rsidP="00EC651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19" w:type="dxa"/>
          </w:tcPr>
          <w:p w14:paraId="3A2DF64C" w14:textId="77777777" w:rsidR="00E83565" w:rsidRPr="00FD4A4F" w:rsidRDefault="00E83565" w:rsidP="00EC651E">
            <w:pPr>
              <w:jc w:val="right"/>
            </w:pPr>
            <w:r>
              <w:t>1 846,0</w:t>
            </w:r>
          </w:p>
        </w:tc>
        <w:tc>
          <w:tcPr>
            <w:tcW w:w="1761" w:type="dxa"/>
          </w:tcPr>
          <w:p w14:paraId="104E8D37" w14:textId="77777777" w:rsidR="00E83565" w:rsidRPr="00FD4A4F" w:rsidRDefault="00E83565" w:rsidP="00EC651E">
            <w:pPr>
              <w:jc w:val="right"/>
            </w:pPr>
            <w:r>
              <w:t>1 572,9</w:t>
            </w:r>
          </w:p>
        </w:tc>
        <w:tc>
          <w:tcPr>
            <w:tcW w:w="1540" w:type="dxa"/>
          </w:tcPr>
          <w:p w14:paraId="308C3506" w14:textId="77777777" w:rsidR="00E83565" w:rsidRPr="00FD4A4F" w:rsidRDefault="00E83565" w:rsidP="00EC651E">
            <w:pPr>
              <w:jc w:val="right"/>
            </w:pPr>
            <w:r>
              <w:t>85,2</w:t>
            </w:r>
          </w:p>
        </w:tc>
      </w:tr>
      <w:tr w:rsidR="00E83565" w14:paraId="65AC0229" w14:textId="77777777" w:rsidTr="00EC651E">
        <w:tc>
          <w:tcPr>
            <w:tcW w:w="496" w:type="dxa"/>
          </w:tcPr>
          <w:p w14:paraId="224D9653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58CA47A" w14:textId="77777777" w:rsidR="00E83565" w:rsidRPr="00FD4A4F" w:rsidRDefault="00E83565" w:rsidP="00EC651E">
            <w:pPr>
              <w:jc w:val="both"/>
            </w:pPr>
            <w:r>
              <w:t>Земельный налог</w:t>
            </w:r>
          </w:p>
        </w:tc>
        <w:tc>
          <w:tcPr>
            <w:tcW w:w="1719" w:type="dxa"/>
          </w:tcPr>
          <w:p w14:paraId="4F8EAA3F" w14:textId="77777777" w:rsidR="00E83565" w:rsidRPr="00FD4A4F" w:rsidRDefault="00E83565" w:rsidP="00EC651E">
            <w:pPr>
              <w:jc w:val="right"/>
            </w:pPr>
            <w:r>
              <w:t>18 100,0</w:t>
            </w:r>
          </w:p>
        </w:tc>
        <w:tc>
          <w:tcPr>
            <w:tcW w:w="1761" w:type="dxa"/>
          </w:tcPr>
          <w:p w14:paraId="2F260921" w14:textId="77777777" w:rsidR="00E83565" w:rsidRPr="00FD4A4F" w:rsidRDefault="00E83565" w:rsidP="00EC651E">
            <w:pPr>
              <w:jc w:val="right"/>
            </w:pPr>
            <w:r>
              <w:t>18 475,8</w:t>
            </w:r>
          </w:p>
        </w:tc>
        <w:tc>
          <w:tcPr>
            <w:tcW w:w="1540" w:type="dxa"/>
          </w:tcPr>
          <w:p w14:paraId="61391373" w14:textId="77777777" w:rsidR="00E83565" w:rsidRPr="00FD4A4F" w:rsidRDefault="00E83565" w:rsidP="00EC651E">
            <w:pPr>
              <w:jc w:val="right"/>
            </w:pPr>
            <w:r>
              <w:t>102,1</w:t>
            </w:r>
          </w:p>
        </w:tc>
      </w:tr>
      <w:tr w:rsidR="00E83565" w14:paraId="10F49F1C" w14:textId="77777777" w:rsidTr="00EC651E">
        <w:tc>
          <w:tcPr>
            <w:tcW w:w="496" w:type="dxa"/>
          </w:tcPr>
          <w:p w14:paraId="12DBC181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39B26D7" w14:textId="77777777" w:rsidR="00E83565" w:rsidRDefault="00E83565" w:rsidP="00EC651E">
            <w:pPr>
              <w:jc w:val="both"/>
            </w:pPr>
            <w:r>
              <w:t>Доходы от уплаты акцизов</w:t>
            </w:r>
          </w:p>
        </w:tc>
        <w:tc>
          <w:tcPr>
            <w:tcW w:w="1719" w:type="dxa"/>
          </w:tcPr>
          <w:p w14:paraId="422DC9B1" w14:textId="77777777" w:rsidR="00E83565" w:rsidRDefault="00E83565" w:rsidP="00EC651E">
            <w:pPr>
              <w:jc w:val="right"/>
            </w:pPr>
            <w:r>
              <w:t>324,9</w:t>
            </w:r>
          </w:p>
        </w:tc>
        <w:tc>
          <w:tcPr>
            <w:tcW w:w="1761" w:type="dxa"/>
          </w:tcPr>
          <w:p w14:paraId="719F5EFE" w14:textId="77777777" w:rsidR="00E83565" w:rsidRDefault="00E83565" w:rsidP="00EC651E">
            <w:pPr>
              <w:jc w:val="right"/>
            </w:pPr>
            <w:r>
              <w:t>331,1</w:t>
            </w:r>
          </w:p>
        </w:tc>
        <w:tc>
          <w:tcPr>
            <w:tcW w:w="1540" w:type="dxa"/>
          </w:tcPr>
          <w:p w14:paraId="0A0C325C" w14:textId="77777777" w:rsidR="00E83565" w:rsidRPr="00FD4A4F" w:rsidRDefault="00E83565" w:rsidP="00EC651E">
            <w:pPr>
              <w:jc w:val="right"/>
            </w:pPr>
            <w:r>
              <w:t>101,9</w:t>
            </w:r>
          </w:p>
        </w:tc>
      </w:tr>
      <w:tr w:rsidR="00E83565" w14:paraId="186224A5" w14:textId="77777777" w:rsidTr="00EC651E">
        <w:tc>
          <w:tcPr>
            <w:tcW w:w="496" w:type="dxa"/>
          </w:tcPr>
          <w:p w14:paraId="1388A4AE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5" w:type="dxa"/>
          </w:tcPr>
          <w:p w14:paraId="7C2260D4" w14:textId="77777777" w:rsidR="00E83565" w:rsidRPr="00FD4A4F" w:rsidRDefault="00E83565" w:rsidP="00EC651E">
            <w:pPr>
              <w:jc w:val="both"/>
              <w:rPr>
                <w:b/>
              </w:rPr>
            </w:pPr>
            <w:r w:rsidRPr="00FD4A4F">
              <w:rPr>
                <w:b/>
              </w:rPr>
              <w:t>Неналоговые доходы</w:t>
            </w:r>
          </w:p>
        </w:tc>
        <w:tc>
          <w:tcPr>
            <w:tcW w:w="1719" w:type="dxa"/>
          </w:tcPr>
          <w:p w14:paraId="4DE99901" w14:textId="77777777" w:rsidR="00E83565" w:rsidRPr="0067322B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24 183,3</w:t>
            </w:r>
          </w:p>
        </w:tc>
        <w:tc>
          <w:tcPr>
            <w:tcW w:w="1761" w:type="dxa"/>
          </w:tcPr>
          <w:p w14:paraId="159F9C19" w14:textId="77777777" w:rsidR="00E83565" w:rsidRPr="0067322B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22 877,3</w:t>
            </w:r>
          </w:p>
        </w:tc>
        <w:tc>
          <w:tcPr>
            <w:tcW w:w="1540" w:type="dxa"/>
          </w:tcPr>
          <w:p w14:paraId="273431AB" w14:textId="77777777" w:rsidR="00E83565" w:rsidRPr="00FD4A4F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E83565" w14:paraId="764EE34E" w14:textId="77777777" w:rsidTr="00EC651E">
        <w:tc>
          <w:tcPr>
            <w:tcW w:w="496" w:type="dxa"/>
          </w:tcPr>
          <w:p w14:paraId="08249846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EF27018" w14:textId="77777777" w:rsidR="00E83565" w:rsidRPr="00FD4A4F" w:rsidRDefault="00E83565" w:rsidP="00EC651E">
            <w:pPr>
              <w:jc w:val="both"/>
            </w:pPr>
            <w:r>
              <w:t xml:space="preserve">Доходы, получаемые в виде арендной платы за передачу в возмездное пользование </w:t>
            </w:r>
            <w:r>
              <w:lastRenderedPageBreak/>
              <w:t>муниципального имущества</w:t>
            </w:r>
          </w:p>
        </w:tc>
        <w:tc>
          <w:tcPr>
            <w:tcW w:w="1719" w:type="dxa"/>
          </w:tcPr>
          <w:p w14:paraId="35C3518A" w14:textId="77777777" w:rsidR="00E83565" w:rsidRPr="00FD4A4F" w:rsidRDefault="00E83565" w:rsidP="00EC651E">
            <w:pPr>
              <w:jc w:val="right"/>
            </w:pPr>
            <w:r>
              <w:lastRenderedPageBreak/>
              <w:t>13 529,5</w:t>
            </w:r>
          </w:p>
        </w:tc>
        <w:tc>
          <w:tcPr>
            <w:tcW w:w="1761" w:type="dxa"/>
          </w:tcPr>
          <w:p w14:paraId="211BE8B0" w14:textId="77777777" w:rsidR="00E83565" w:rsidRPr="00FD4A4F" w:rsidRDefault="00E83565" w:rsidP="00EC651E">
            <w:pPr>
              <w:jc w:val="right"/>
            </w:pPr>
            <w:r>
              <w:t>10 449,7</w:t>
            </w:r>
          </w:p>
        </w:tc>
        <w:tc>
          <w:tcPr>
            <w:tcW w:w="1540" w:type="dxa"/>
          </w:tcPr>
          <w:p w14:paraId="46BA5B57" w14:textId="77777777" w:rsidR="00E83565" w:rsidRPr="00FD4A4F" w:rsidRDefault="00E83565" w:rsidP="00EC651E">
            <w:pPr>
              <w:jc w:val="right"/>
            </w:pPr>
            <w:r>
              <w:t>77,2</w:t>
            </w:r>
          </w:p>
        </w:tc>
      </w:tr>
      <w:tr w:rsidR="00E83565" w14:paraId="0D5FB62E" w14:textId="77777777" w:rsidTr="00EC651E">
        <w:tc>
          <w:tcPr>
            <w:tcW w:w="496" w:type="dxa"/>
          </w:tcPr>
          <w:p w14:paraId="4B732B36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C4D8478" w14:textId="77777777" w:rsidR="00E83565" w:rsidRPr="00FD4A4F" w:rsidRDefault="00E83565" w:rsidP="00EC651E">
            <w:pPr>
              <w:jc w:val="both"/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1719" w:type="dxa"/>
          </w:tcPr>
          <w:p w14:paraId="64DFBEDE" w14:textId="77777777" w:rsidR="00E83565" w:rsidRPr="00FD4A4F" w:rsidRDefault="00E83565" w:rsidP="00EC651E">
            <w:pPr>
              <w:jc w:val="right"/>
            </w:pPr>
            <w:r>
              <w:t>6 948,1</w:t>
            </w:r>
          </w:p>
        </w:tc>
        <w:tc>
          <w:tcPr>
            <w:tcW w:w="1761" w:type="dxa"/>
          </w:tcPr>
          <w:p w14:paraId="76AA2B3A" w14:textId="77777777" w:rsidR="00E83565" w:rsidRPr="00FD4A4F" w:rsidRDefault="00E83565" w:rsidP="00EC651E">
            <w:pPr>
              <w:jc w:val="right"/>
            </w:pPr>
            <w:r>
              <w:t>8 391,5</w:t>
            </w:r>
          </w:p>
        </w:tc>
        <w:tc>
          <w:tcPr>
            <w:tcW w:w="1540" w:type="dxa"/>
          </w:tcPr>
          <w:p w14:paraId="79495571" w14:textId="77777777" w:rsidR="00E83565" w:rsidRPr="00FD4A4F" w:rsidRDefault="00E83565" w:rsidP="00EC651E">
            <w:pPr>
              <w:jc w:val="right"/>
            </w:pPr>
            <w:r>
              <w:t>120,8</w:t>
            </w:r>
          </w:p>
        </w:tc>
      </w:tr>
      <w:tr w:rsidR="00E83565" w14:paraId="49593BC0" w14:textId="77777777" w:rsidTr="00EC651E">
        <w:tc>
          <w:tcPr>
            <w:tcW w:w="496" w:type="dxa"/>
          </w:tcPr>
          <w:p w14:paraId="2BDCCC5E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5098FAD4" w14:textId="77777777" w:rsidR="00E83565" w:rsidRPr="00FD4A4F" w:rsidRDefault="00E83565" w:rsidP="00EC651E">
            <w:pPr>
              <w:jc w:val="both"/>
            </w:pPr>
            <w:r>
              <w:t>Доходы, получаемые в виде арендной платы за земли, находящиеся в собственности поселений</w:t>
            </w:r>
          </w:p>
        </w:tc>
        <w:tc>
          <w:tcPr>
            <w:tcW w:w="1719" w:type="dxa"/>
          </w:tcPr>
          <w:p w14:paraId="17DB7833" w14:textId="77777777" w:rsidR="00E83565" w:rsidRPr="00FD4A4F" w:rsidRDefault="00E83565" w:rsidP="00EC651E">
            <w:pPr>
              <w:jc w:val="right"/>
            </w:pPr>
            <w:r>
              <w:t>353,0</w:t>
            </w:r>
          </w:p>
        </w:tc>
        <w:tc>
          <w:tcPr>
            <w:tcW w:w="1761" w:type="dxa"/>
          </w:tcPr>
          <w:p w14:paraId="599F068E" w14:textId="77777777" w:rsidR="00E83565" w:rsidRPr="00FD4A4F" w:rsidRDefault="00E83565" w:rsidP="00EC651E">
            <w:pPr>
              <w:jc w:val="right"/>
            </w:pPr>
            <w:r>
              <w:t>403,7</w:t>
            </w:r>
          </w:p>
        </w:tc>
        <w:tc>
          <w:tcPr>
            <w:tcW w:w="1540" w:type="dxa"/>
          </w:tcPr>
          <w:p w14:paraId="44CB611C" w14:textId="77777777" w:rsidR="00E83565" w:rsidRPr="00FD4A4F" w:rsidRDefault="00E83565" w:rsidP="00EC651E">
            <w:pPr>
              <w:jc w:val="right"/>
            </w:pPr>
            <w:r>
              <w:t>114,3</w:t>
            </w:r>
          </w:p>
        </w:tc>
      </w:tr>
      <w:tr w:rsidR="00E83565" w14:paraId="1A13BE34" w14:textId="77777777" w:rsidTr="00EC651E">
        <w:tc>
          <w:tcPr>
            <w:tcW w:w="496" w:type="dxa"/>
          </w:tcPr>
          <w:p w14:paraId="7F5600A6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2163E096" w14:textId="77777777" w:rsidR="00E83565" w:rsidRDefault="00E83565" w:rsidP="00EC651E">
            <w:pPr>
              <w:jc w:val="both"/>
            </w:pPr>
            <w:r>
              <w:t>Прочие поступления от использования имущества</w:t>
            </w:r>
          </w:p>
        </w:tc>
        <w:tc>
          <w:tcPr>
            <w:tcW w:w="1719" w:type="dxa"/>
          </w:tcPr>
          <w:p w14:paraId="0FAB8CC6" w14:textId="77777777" w:rsidR="00E83565" w:rsidRDefault="00E83565" w:rsidP="00EC651E">
            <w:pPr>
              <w:jc w:val="right"/>
            </w:pPr>
            <w:r>
              <w:t>677,0</w:t>
            </w:r>
          </w:p>
        </w:tc>
        <w:tc>
          <w:tcPr>
            <w:tcW w:w="1761" w:type="dxa"/>
          </w:tcPr>
          <w:p w14:paraId="434436D6" w14:textId="77777777" w:rsidR="00E83565" w:rsidRDefault="00E83565" w:rsidP="00EC651E">
            <w:pPr>
              <w:jc w:val="right"/>
            </w:pPr>
            <w:r>
              <w:t>791,8</w:t>
            </w:r>
          </w:p>
        </w:tc>
        <w:tc>
          <w:tcPr>
            <w:tcW w:w="1540" w:type="dxa"/>
          </w:tcPr>
          <w:p w14:paraId="2AF87E58" w14:textId="77777777" w:rsidR="00E83565" w:rsidRDefault="00E83565" w:rsidP="00EC651E">
            <w:pPr>
              <w:jc w:val="right"/>
            </w:pPr>
            <w:r>
              <w:t>117,0</w:t>
            </w:r>
          </w:p>
        </w:tc>
      </w:tr>
      <w:tr w:rsidR="00E83565" w14:paraId="7D8A1B98" w14:textId="77777777" w:rsidTr="00EC651E">
        <w:tc>
          <w:tcPr>
            <w:tcW w:w="496" w:type="dxa"/>
          </w:tcPr>
          <w:p w14:paraId="02748844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4B9C5518" w14:textId="77777777" w:rsidR="00E83565" w:rsidRDefault="00E83565" w:rsidP="00EC651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9" w:type="dxa"/>
          </w:tcPr>
          <w:p w14:paraId="477962FF" w14:textId="77777777" w:rsidR="00E83565" w:rsidRPr="00FD4A4F" w:rsidRDefault="00E83565" w:rsidP="00EC651E">
            <w:pPr>
              <w:jc w:val="right"/>
            </w:pPr>
            <w:r>
              <w:t>3,3</w:t>
            </w:r>
          </w:p>
        </w:tc>
        <w:tc>
          <w:tcPr>
            <w:tcW w:w="1761" w:type="dxa"/>
          </w:tcPr>
          <w:p w14:paraId="16D7A2FC" w14:textId="77777777" w:rsidR="00E83565" w:rsidRPr="00FD4A4F" w:rsidRDefault="00E83565" w:rsidP="00EC651E">
            <w:pPr>
              <w:jc w:val="right"/>
            </w:pPr>
            <w:r>
              <w:t>3,3</w:t>
            </w:r>
          </w:p>
        </w:tc>
        <w:tc>
          <w:tcPr>
            <w:tcW w:w="1540" w:type="dxa"/>
          </w:tcPr>
          <w:p w14:paraId="699468EC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2633DB06" w14:textId="77777777" w:rsidTr="00EC651E">
        <w:tc>
          <w:tcPr>
            <w:tcW w:w="496" w:type="dxa"/>
          </w:tcPr>
          <w:p w14:paraId="36518BB5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1697166" w14:textId="77777777" w:rsidR="00E83565" w:rsidRDefault="00E83565" w:rsidP="00EC651E">
            <w:pPr>
              <w:jc w:val="both"/>
            </w:pPr>
            <w: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719" w:type="dxa"/>
          </w:tcPr>
          <w:p w14:paraId="75303D4E" w14:textId="77777777" w:rsidR="00E83565" w:rsidRDefault="00E83565" w:rsidP="00EC651E">
            <w:pPr>
              <w:jc w:val="right"/>
            </w:pPr>
            <w:r>
              <w:t>11,7</w:t>
            </w:r>
          </w:p>
        </w:tc>
        <w:tc>
          <w:tcPr>
            <w:tcW w:w="1761" w:type="dxa"/>
          </w:tcPr>
          <w:p w14:paraId="56ACBEDD" w14:textId="77777777" w:rsidR="00E83565" w:rsidRDefault="00E83565" w:rsidP="00EC651E">
            <w:pPr>
              <w:jc w:val="right"/>
            </w:pPr>
            <w:r>
              <w:t>11,7</w:t>
            </w:r>
          </w:p>
        </w:tc>
        <w:tc>
          <w:tcPr>
            <w:tcW w:w="1540" w:type="dxa"/>
          </w:tcPr>
          <w:p w14:paraId="3C2302EC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0926211D" w14:textId="77777777" w:rsidTr="00EC651E">
        <w:tc>
          <w:tcPr>
            <w:tcW w:w="496" w:type="dxa"/>
          </w:tcPr>
          <w:p w14:paraId="2E662D01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20D93F34" w14:textId="77777777" w:rsidR="00E83565" w:rsidRDefault="00E83565" w:rsidP="00EC651E">
            <w:pPr>
              <w:jc w:val="both"/>
            </w:pPr>
            <w: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719" w:type="dxa"/>
          </w:tcPr>
          <w:p w14:paraId="495A7E70" w14:textId="77777777" w:rsidR="00E83565" w:rsidRPr="00FD4A4F" w:rsidRDefault="00E83565" w:rsidP="00EC651E">
            <w:pPr>
              <w:jc w:val="right"/>
            </w:pPr>
            <w:r>
              <w:t>-78,7</w:t>
            </w:r>
          </w:p>
        </w:tc>
        <w:tc>
          <w:tcPr>
            <w:tcW w:w="1761" w:type="dxa"/>
          </w:tcPr>
          <w:p w14:paraId="2FB172A5" w14:textId="77777777" w:rsidR="00E83565" w:rsidRPr="00FD4A4F" w:rsidRDefault="00E83565" w:rsidP="00EC651E">
            <w:pPr>
              <w:jc w:val="right"/>
            </w:pPr>
            <w:r>
              <w:t>-78,7</w:t>
            </w:r>
          </w:p>
        </w:tc>
        <w:tc>
          <w:tcPr>
            <w:tcW w:w="1540" w:type="dxa"/>
          </w:tcPr>
          <w:p w14:paraId="4587E341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140201ED" w14:textId="77777777" w:rsidTr="00EC651E">
        <w:tc>
          <w:tcPr>
            <w:tcW w:w="496" w:type="dxa"/>
          </w:tcPr>
          <w:p w14:paraId="16D1099D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6C6A88BA" w14:textId="77777777" w:rsidR="00E83565" w:rsidRDefault="00E83565" w:rsidP="00EC651E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719" w:type="dxa"/>
          </w:tcPr>
          <w:p w14:paraId="4E0C265B" w14:textId="77777777" w:rsidR="00E83565" w:rsidRPr="00FD4A4F" w:rsidRDefault="00E83565" w:rsidP="00EC651E">
            <w:pPr>
              <w:jc w:val="right"/>
            </w:pPr>
            <w:r>
              <w:t>11,4</w:t>
            </w:r>
          </w:p>
        </w:tc>
        <w:tc>
          <w:tcPr>
            <w:tcW w:w="1761" w:type="dxa"/>
          </w:tcPr>
          <w:p w14:paraId="4328425B" w14:textId="77777777" w:rsidR="00E83565" w:rsidRPr="00FD4A4F" w:rsidRDefault="00E83565" w:rsidP="00EC651E">
            <w:pPr>
              <w:jc w:val="right"/>
            </w:pPr>
            <w:r>
              <w:t>59,7</w:t>
            </w:r>
          </w:p>
        </w:tc>
        <w:tc>
          <w:tcPr>
            <w:tcW w:w="1540" w:type="dxa"/>
          </w:tcPr>
          <w:p w14:paraId="7A8679F7" w14:textId="77777777" w:rsidR="00E83565" w:rsidRPr="00FD4A4F" w:rsidRDefault="00E83565" w:rsidP="00EC651E">
            <w:pPr>
              <w:jc w:val="right"/>
            </w:pPr>
            <w:r>
              <w:t>523,7</w:t>
            </w:r>
          </w:p>
        </w:tc>
      </w:tr>
      <w:tr w:rsidR="00E83565" w14:paraId="7C91DD06" w14:textId="77777777" w:rsidTr="00EC651E">
        <w:tc>
          <w:tcPr>
            <w:tcW w:w="496" w:type="dxa"/>
          </w:tcPr>
          <w:p w14:paraId="2C10AB0E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67EF647" w14:textId="77777777" w:rsidR="00E83565" w:rsidRDefault="00E83565" w:rsidP="00EC651E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719" w:type="dxa"/>
          </w:tcPr>
          <w:p w14:paraId="1FBAD27E" w14:textId="77777777" w:rsidR="00E83565" w:rsidRDefault="00E83565" w:rsidP="00EC651E">
            <w:pPr>
              <w:jc w:val="right"/>
            </w:pPr>
            <w:r>
              <w:t>2 653,1</w:t>
            </w:r>
          </w:p>
        </w:tc>
        <w:tc>
          <w:tcPr>
            <w:tcW w:w="1761" w:type="dxa"/>
          </w:tcPr>
          <w:p w14:paraId="5D29F74D" w14:textId="77777777" w:rsidR="00E83565" w:rsidRDefault="00E83565" w:rsidP="00EC651E">
            <w:pPr>
              <w:jc w:val="right"/>
            </w:pPr>
            <w:r>
              <w:t>2 765,8</w:t>
            </w:r>
          </w:p>
        </w:tc>
        <w:tc>
          <w:tcPr>
            <w:tcW w:w="1540" w:type="dxa"/>
          </w:tcPr>
          <w:p w14:paraId="2E012269" w14:textId="77777777" w:rsidR="00E83565" w:rsidRPr="00FD4A4F" w:rsidRDefault="00E83565" w:rsidP="00EC651E">
            <w:pPr>
              <w:jc w:val="right"/>
            </w:pPr>
            <w:r>
              <w:t>104,2</w:t>
            </w:r>
          </w:p>
        </w:tc>
      </w:tr>
      <w:tr w:rsidR="00E83565" w14:paraId="088C2495" w14:textId="77777777" w:rsidTr="00EC651E">
        <w:tc>
          <w:tcPr>
            <w:tcW w:w="496" w:type="dxa"/>
          </w:tcPr>
          <w:p w14:paraId="02D928F1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60045F78" w14:textId="77777777" w:rsidR="00E83565" w:rsidRDefault="00E83565" w:rsidP="00EC651E">
            <w:pPr>
              <w:jc w:val="both"/>
            </w:pPr>
            <w: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719" w:type="dxa"/>
          </w:tcPr>
          <w:p w14:paraId="22CF6819" w14:textId="77777777" w:rsidR="00E83565" w:rsidRDefault="00E83565" w:rsidP="00EC651E">
            <w:pPr>
              <w:jc w:val="right"/>
            </w:pPr>
            <w:r>
              <w:t>43,7</w:t>
            </w:r>
          </w:p>
        </w:tc>
        <w:tc>
          <w:tcPr>
            <w:tcW w:w="1761" w:type="dxa"/>
          </w:tcPr>
          <w:p w14:paraId="09D947F9" w14:textId="77777777" w:rsidR="00E83565" w:rsidRDefault="00E83565" w:rsidP="00EC651E">
            <w:pPr>
              <w:jc w:val="right"/>
            </w:pPr>
            <w:r>
              <w:t>43,7</w:t>
            </w:r>
          </w:p>
        </w:tc>
        <w:tc>
          <w:tcPr>
            <w:tcW w:w="1540" w:type="dxa"/>
          </w:tcPr>
          <w:p w14:paraId="6FAADA78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1EBCEE2C" w14:textId="77777777" w:rsidTr="00EC651E">
        <w:tc>
          <w:tcPr>
            <w:tcW w:w="496" w:type="dxa"/>
          </w:tcPr>
          <w:p w14:paraId="03642CB1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35133D7F" w14:textId="77777777" w:rsidR="00E83565" w:rsidRDefault="00E83565" w:rsidP="00EC651E">
            <w:pPr>
              <w:jc w:val="both"/>
            </w:pPr>
            <w:r>
              <w:t>Прочие неналоговые доходы поселений</w:t>
            </w:r>
          </w:p>
        </w:tc>
        <w:tc>
          <w:tcPr>
            <w:tcW w:w="1719" w:type="dxa"/>
          </w:tcPr>
          <w:p w14:paraId="3E2AF7A5" w14:textId="77777777" w:rsidR="00E83565" w:rsidRDefault="00E83565" w:rsidP="00EC651E">
            <w:pPr>
              <w:jc w:val="right"/>
            </w:pPr>
            <w:r>
              <w:t>1,2</w:t>
            </w:r>
          </w:p>
        </w:tc>
        <w:tc>
          <w:tcPr>
            <w:tcW w:w="1761" w:type="dxa"/>
          </w:tcPr>
          <w:p w14:paraId="116B4BDD" w14:textId="77777777" w:rsidR="00E83565" w:rsidRDefault="00E83565" w:rsidP="00EC651E">
            <w:pPr>
              <w:jc w:val="right"/>
            </w:pPr>
            <w:r>
              <w:t>5,1</w:t>
            </w:r>
          </w:p>
        </w:tc>
        <w:tc>
          <w:tcPr>
            <w:tcW w:w="1540" w:type="dxa"/>
          </w:tcPr>
          <w:p w14:paraId="5C4A055F" w14:textId="77777777" w:rsidR="00E83565" w:rsidRDefault="00E83565" w:rsidP="00EC651E">
            <w:pPr>
              <w:jc w:val="right"/>
            </w:pPr>
            <w:r>
              <w:t>425,0</w:t>
            </w:r>
          </w:p>
        </w:tc>
      </w:tr>
      <w:tr w:rsidR="00E83565" w14:paraId="54883D4F" w14:textId="77777777" w:rsidTr="00EC651E">
        <w:tc>
          <w:tcPr>
            <w:tcW w:w="496" w:type="dxa"/>
          </w:tcPr>
          <w:p w14:paraId="5109CD99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00214898" w14:textId="77777777" w:rsidR="00E83565" w:rsidRDefault="00E83565" w:rsidP="00EC651E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719" w:type="dxa"/>
          </w:tcPr>
          <w:p w14:paraId="17EA92D0" w14:textId="77777777" w:rsidR="00E83565" w:rsidRDefault="00E83565" w:rsidP="00EC651E">
            <w:pPr>
              <w:jc w:val="right"/>
            </w:pPr>
            <w:r>
              <w:t>30,0</w:t>
            </w:r>
          </w:p>
        </w:tc>
        <w:tc>
          <w:tcPr>
            <w:tcW w:w="1761" w:type="dxa"/>
          </w:tcPr>
          <w:p w14:paraId="1D0EF3C2" w14:textId="77777777" w:rsidR="00E83565" w:rsidRDefault="00E83565" w:rsidP="00EC651E">
            <w:pPr>
              <w:jc w:val="right"/>
            </w:pPr>
            <w:r>
              <w:t>30,0</w:t>
            </w:r>
          </w:p>
        </w:tc>
        <w:tc>
          <w:tcPr>
            <w:tcW w:w="1540" w:type="dxa"/>
          </w:tcPr>
          <w:p w14:paraId="61AA122D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172FF6B8" w14:textId="77777777" w:rsidTr="00EC651E">
        <w:tc>
          <w:tcPr>
            <w:tcW w:w="496" w:type="dxa"/>
          </w:tcPr>
          <w:p w14:paraId="09A4EE4C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5" w:type="dxa"/>
          </w:tcPr>
          <w:p w14:paraId="175690FC" w14:textId="77777777" w:rsidR="00E83565" w:rsidRPr="00FD4A4F" w:rsidRDefault="00E83565" w:rsidP="00EC651E">
            <w:pPr>
              <w:jc w:val="both"/>
              <w:rPr>
                <w:b/>
              </w:rPr>
            </w:pPr>
            <w:r w:rsidRPr="00FD4A4F">
              <w:rPr>
                <w:b/>
              </w:rPr>
              <w:t xml:space="preserve">Безвозмездные поступления </w:t>
            </w:r>
          </w:p>
        </w:tc>
        <w:tc>
          <w:tcPr>
            <w:tcW w:w="1719" w:type="dxa"/>
          </w:tcPr>
          <w:p w14:paraId="6F04CFF0" w14:textId="77777777" w:rsidR="00E83565" w:rsidRPr="00FD4A4F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73 135,1</w:t>
            </w:r>
          </w:p>
        </w:tc>
        <w:tc>
          <w:tcPr>
            <w:tcW w:w="1761" w:type="dxa"/>
          </w:tcPr>
          <w:p w14:paraId="26AA1377" w14:textId="77777777" w:rsidR="00E83565" w:rsidRPr="00FD4A4F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73 135,1</w:t>
            </w:r>
          </w:p>
        </w:tc>
        <w:tc>
          <w:tcPr>
            <w:tcW w:w="1540" w:type="dxa"/>
          </w:tcPr>
          <w:p w14:paraId="65B977A6" w14:textId="77777777" w:rsidR="00E83565" w:rsidRPr="00FD4A4F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83565" w14:paraId="579CCC1A" w14:textId="77777777" w:rsidTr="00EC651E">
        <w:tc>
          <w:tcPr>
            <w:tcW w:w="496" w:type="dxa"/>
          </w:tcPr>
          <w:p w14:paraId="2618BB66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1DDA07A2" w14:textId="77777777" w:rsidR="00E83565" w:rsidRDefault="00E83565" w:rsidP="00EC651E">
            <w:pPr>
              <w:jc w:val="both"/>
            </w:pPr>
            <w:r>
              <w:t>Субвенции бюджетам поселений на регистрацию актов гражданского состояния</w:t>
            </w:r>
          </w:p>
        </w:tc>
        <w:tc>
          <w:tcPr>
            <w:tcW w:w="1719" w:type="dxa"/>
          </w:tcPr>
          <w:p w14:paraId="50638195" w14:textId="77777777" w:rsidR="00E83565" w:rsidRPr="00FD4A4F" w:rsidRDefault="00E83565" w:rsidP="00EC651E">
            <w:pPr>
              <w:jc w:val="right"/>
            </w:pPr>
            <w:r>
              <w:t>132,1</w:t>
            </w:r>
          </w:p>
        </w:tc>
        <w:tc>
          <w:tcPr>
            <w:tcW w:w="1761" w:type="dxa"/>
          </w:tcPr>
          <w:p w14:paraId="146EFFA8" w14:textId="77777777" w:rsidR="00E83565" w:rsidRPr="00FD4A4F" w:rsidRDefault="00E83565" w:rsidP="00EC651E">
            <w:pPr>
              <w:jc w:val="right"/>
            </w:pPr>
            <w:r>
              <w:t>132,1</w:t>
            </w:r>
          </w:p>
        </w:tc>
        <w:tc>
          <w:tcPr>
            <w:tcW w:w="1540" w:type="dxa"/>
          </w:tcPr>
          <w:p w14:paraId="0152914C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68AF1660" w14:textId="77777777" w:rsidTr="00EC651E">
        <w:tc>
          <w:tcPr>
            <w:tcW w:w="496" w:type="dxa"/>
          </w:tcPr>
          <w:p w14:paraId="354EE3D4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2E870DEA" w14:textId="77777777" w:rsidR="00E83565" w:rsidRDefault="00E83565" w:rsidP="00EC651E">
            <w:pPr>
              <w:jc w:val="both"/>
            </w:pPr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719" w:type="dxa"/>
          </w:tcPr>
          <w:p w14:paraId="0E2D91F1" w14:textId="77777777" w:rsidR="00E83565" w:rsidRPr="00FD4A4F" w:rsidRDefault="00E83565" w:rsidP="00EC651E">
            <w:pPr>
              <w:jc w:val="right"/>
            </w:pPr>
            <w:r>
              <w:t>3 641,3</w:t>
            </w:r>
          </w:p>
        </w:tc>
        <w:tc>
          <w:tcPr>
            <w:tcW w:w="1761" w:type="dxa"/>
          </w:tcPr>
          <w:p w14:paraId="05448C6B" w14:textId="77777777" w:rsidR="00E83565" w:rsidRPr="00FD4A4F" w:rsidRDefault="00E83565" w:rsidP="00EC651E">
            <w:pPr>
              <w:jc w:val="right"/>
            </w:pPr>
            <w:r>
              <w:t>3 641,3</w:t>
            </w:r>
          </w:p>
        </w:tc>
        <w:tc>
          <w:tcPr>
            <w:tcW w:w="1540" w:type="dxa"/>
          </w:tcPr>
          <w:p w14:paraId="31CB8B63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778F4802" w14:textId="77777777" w:rsidTr="00EC651E">
        <w:tc>
          <w:tcPr>
            <w:tcW w:w="496" w:type="dxa"/>
          </w:tcPr>
          <w:p w14:paraId="1FFA50AC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60F58A42" w14:textId="77777777" w:rsidR="00E83565" w:rsidRDefault="00E83565" w:rsidP="00EC651E">
            <w:pPr>
              <w:jc w:val="both"/>
            </w:pPr>
            <w:r>
              <w:t xml:space="preserve">Субвенция на отдельные </w:t>
            </w:r>
            <w:proofErr w:type="spellStart"/>
            <w:proofErr w:type="gramStart"/>
            <w:r>
              <w:t>гос.полномочия</w:t>
            </w:r>
            <w:proofErr w:type="spellEnd"/>
            <w:proofErr w:type="gramEnd"/>
            <w:r>
              <w:t xml:space="preserve"> по организации проведения мероприятий по предупреждению и ликвидации болезней животных</w:t>
            </w:r>
          </w:p>
        </w:tc>
        <w:tc>
          <w:tcPr>
            <w:tcW w:w="1719" w:type="dxa"/>
          </w:tcPr>
          <w:p w14:paraId="46C5F386" w14:textId="77777777" w:rsidR="00E83565" w:rsidRDefault="00E83565" w:rsidP="00EC651E">
            <w:pPr>
              <w:jc w:val="right"/>
            </w:pPr>
            <w:r>
              <w:t>354,6</w:t>
            </w:r>
          </w:p>
        </w:tc>
        <w:tc>
          <w:tcPr>
            <w:tcW w:w="1761" w:type="dxa"/>
          </w:tcPr>
          <w:p w14:paraId="331C2496" w14:textId="77777777" w:rsidR="00E83565" w:rsidRPr="00FD4A4F" w:rsidRDefault="00E83565" w:rsidP="00EC651E">
            <w:pPr>
              <w:jc w:val="right"/>
            </w:pPr>
            <w:r>
              <w:t>354,6</w:t>
            </w:r>
          </w:p>
        </w:tc>
        <w:tc>
          <w:tcPr>
            <w:tcW w:w="1540" w:type="dxa"/>
          </w:tcPr>
          <w:p w14:paraId="59B45E37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216C7580" w14:textId="77777777" w:rsidTr="00EC651E">
        <w:tc>
          <w:tcPr>
            <w:tcW w:w="496" w:type="dxa"/>
          </w:tcPr>
          <w:p w14:paraId="4ECA615F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45066209" w14:textId="77777777" w:rsidR="00E83565" w:rsidRDefault="00E83565" w:rsidP="00EC651E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9" w:type="dxa"/>
          </w:tcPr>
          <w:p w14:paraId="20EBDC06" w14:textId="77777777" w:rsidR="00E83565" w:rsidRPr="00FD4A4F" w:rsidRDefault="00E83565" w:rsidP="00EC651E">
            <w:pPr>
              <w:jc w:val="right"/>
            </w:pPr>
            <w:r>
              <w:t>17 410,1</w:t>
            </w:r>
          </w:p>
        </w:tc>
        <w:tc>
          <w:tcPr>
            <w:tcW w:w="1761" w:type="dxa"/>
          </w:tcPr>
          <w:p w14:paraId="1364831C" w14:textId="77777777" w:rsidR="00E83565" w:rsidRPr="00FD4A4F" w:rsidRDefault="00E83565" w:rsidP="00EC651E">
            <w:pPr>
              <w:jc w:val="right"/>
            </w:pPr>
            <w:r>
              <w:t>17 410,1</w:t>
            </w:r>
          </w:p>
        </w:tc>
        <w:tc>
          <w:tcPr>
            <w:tcW w:w="1540" w:type="dxa"/>
          </w:tcPr>
          <w:p w14:paraId="1206941A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041A0DF5" w14:textId="77777777" w:rsidTr="00EC651E">
        <w:tc>
          <w:tcPr>
            <w:tcW w:w="496" w:type="dxa"/>
          </w:tcPr>
          <w:p w14:paraId="58E470FC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4ECF6A4F" w14:textId="77777777" w:rsidR="00E83565" w:rsidRDefault="00E83565" w:rsidP="00EC651E">
            <w:pPr>
              <w:jc w:val="both"/>
            </w:pPr>
            <w:r>
              <w:t>Субсидии на поддержку программ городской среды</w:t>
            </w:r>
          </w:p>
        </w:tc>
        <w:tc>
          <w:tcPr>
            <w:tcW w:w="1719" w:type="dxa"/>
          </w:tcPr>
          <w:p w14:paraId="062E2EB9" w14:textId="77777777" w:rsidR="00E83565" w:rsidRDefault="00E83565" w:rsidP="00EC651E">
            <w:pPr>
              <w:jc w:val="right"/>
            </w:pPr>
            <w:r>
              <w:t>4 500,0</w:t>
            </w:r>
          </w:p>
        </w:tc>
        <w:tc>
          <w:tcPr>
            <w:tcW w:w="1761" w:type="dxa"/>
          </w:tcPr>
          <w:p w14:paraId="34C31067" w14:textId="77777777" w:rsidR="00E83565" w:rsidRPr="00FD4A4F" w:rsidRDefault="00E83565" w:rsidP="00EC651E">
            <w:pPr>
              <w:jc w:val="right"/>
            </w:pPr>
            <w:r>
              <w:t>4 500,0</w:t>
            </w:r>
          </w:p>
        </w:tc>
        <w:tc>
          <w:tcPr>
            <w:tcW w:w="1540" w:type="dxa"/>
          </w:tcPr>
          <w:p w14:paraId="3A5904CD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3AE5EFE8" w14:textId="77777777" w:rsidTr="00EC651E">
        <w:tc>
          <w:tcPr>
            <w:tcW w:w="496" w:type="dxa"/>
          </w:tcPr>
          <w:p w14:paraId="76962F8A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AAAC288" w14:textId="77777777" w:rsidR="00E83565" w:rsidRDefault="00E83565" w:rsidP="00EC651E">
            <w:pPr>
              <w:jc w:val="both"/>
            </w:pPr>
            <w:r>
              <w:t>Субсидии на организацию деятельности народных дружин</w:t>
            </w:r>
          </w:p>
        </w:tc>
        <w:tc>
          <w:tcPr>
            <w:tcW w:w="1719" w:type="dxa"/>
          </w:tcPr>
          <w:p w14:paraId="03F5CFEC" w14:textId="77777777" w:rsidR="00E83565" w:rsidRDefault="00E83565" w:rsidP="00EC651E">
            <w:pPr>
              <w:jc w:val="right"/>
            </w:pPr>
            <w:r>
              <w:t>107,4</w:t>
            </w:r>
          </w:p>
        </w:tc>
        <w:tc>
          <w:tcPr>
            <w:tcW w:w="1761" w:type="dxa"/>
          </w:tcPr>
          <w:p w14:paraId="08365599" w14:textId="77777777" w:rsidR="00E83565" w:rsidRPr="00FD4A4F" w:rsidRDefault="00E83565" w:rsidP="00EC651E">
            <w:pPr>
              <w:jc w:val="right"/>
            </w:pPr>
            <w:r>
              <w:t>107,4</w:t>
            </w:r>
          </w:p>
        </w:tc>
        <w:tc>
          <w:tcPr>
            <w:tcW w:w="1540" w:type="dxa"/>
          </w:tcPr>
          <w:p w14:paraId="277E7F4A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36AF86FC" w14:textId="77777777" w:rsidTr="00EC651E">
        <w:tc>
          <w:tcPr>
            <w:tcW w:w="496" w:type="dxa"/>
          </w:tcPr>
          <w:p w14:paraId="22316FB3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5D96E664" w14:textId="77777777" w:rsidR="00E83565" w:rsidRDefault="00E83565" w:rsidP="00EC651E">
            <w:pPr>
              <w:jc w:val="both"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1719" w:type="dxa"/>
          </w:tcPr>
          <w:p w14:paraId="0111654C" w14:textId="77777777" w:rsidR="00E83565" w:rsidRDefault="00E83565" w:rsidP="00EC651E">
            <w:pPr>
              <w:jc w:val="right"/>
            </w:pPr>
            <w:r>
              <w:t>1 500,0</w:t>
            </w:r>
          </w:p>
        </w:tc>
        <w:tc>
          <w:tcPr>
            <w:tcW w:w="1761" w:type="dxa"/>
          </w:tcPr>
          <w:p w14:paraId="1367B55B" w14:textId="77777777" w:rsidR="00E83565" w:rsidRPr="00FD4A4F" w:rsidRDefault="00E83565" w:rsidP="00EC651E">
            <w:pPr>
              <w:jc w:val="right"/>
            </w:pPr>
            <w:r>
              <w:t>1 500,0</w:t>
            </w:r>
          </w:p>
        </w:tc>
        <w:tc>
          <w:tcPr>
            <w:tcW w:w="1540" w:type="dxa"/>
          </w:tcPr>
          <w:p w14:paraId="0CA52600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59F6F6B8" w14:textId="77777777" w:rsidTr="00EC651E">
        <w:tc>
          <w:tcPr>
            <w:tcW w:w="496" w:type="dxa"/>
          </w:tcPr>
          <w:p w14:paraId="06DA3D7E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D75AE96" w14:textId="77777777" w:rsidR="00E83565" w:rsidRDefault="00E83565" w:rsidP="00EC651E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19" w:type="dxa"/>
          </w:tcPr>
          <w:p w14:paraId="26B7A9F4" w14:textId="77777777" w:rsidR="00E83565" w:rsidRDefault="00E83565" w:rsidP="00EC651E">
            <w:pPr>
              <w:jc w:val="right"/>
            </w:pPr>
            <w:r>
              <w:t>49,1</w:t>
            </w:r>
          </w:p>
        </w:tc>
        <w:tc>
          <w:tcPr>
            <w:tcW w:w="1761" w:type="dxa"/>
          </w:tcPr>
          <w:p w14:paraId="6EFFBA0C" w14:textId="77777777" w:rsidR="00E83565" w:rsidRPr="00FD4A4F" w:rsidRDefault="00E83565" w:rsidP="00EC651E">
            <w:pPr>
              <w:jc w:val="right"/>
            </w:pPr>
            <w:r>
              <w:t>49,1</w:t>
            </w:r>
          </w:p>
        </w:tc>
        <w:tc>
          <w:tcPr>
            <w:tcW w:w="1540" w:type="dxa"/>
          </w:tcPr>
          <w:p w14:paraId="63915857" w14:textId="77777777" w:rsidR="00E83565" w:rsidRPr="00FD4A4F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548908B1" w14:textId="77777777" w:rsidTr="00EC651E">
        <w:tc>
          <w:tcPr>
            <w:tcW w:w="496" w:type="dxa"/>
          </w:tcPr>
          <w:p w14:paraId="7263C702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78D69394" w14:textId="77777777" w:rsidR="00E83565" w:rsidRDefault="00E83565" w:rsidP="00EC651E">
            <w:pPr>
              <w:jc w:val="both"/>
            </w:pPr>
            <w:r>
              <w:t>Иные межбюджетные трансферты на капитальные вложения в объекты Инвестиционной программы РС (Я)</w:t>
            </w:r>
          </w:p>
        </w:tc>
        <w:tc>
          <w:tcPr>
            <w:tcW w:w="1719" w:type="dxa"/>
          </w:tcPr>
          <w:p w14:paraId="5AE89EB5" w14:textId="77777777" w:rsidR="00E83565" w:rsidRDefault="00E83565" w:rsidP="00EC651E">
            <w:pPr>
              <w:jc w:val="right"/>
            </w:pPr>
            <w:r>
              <w:t>45 440,5</w:t>
            </w:r>
          </w:p>
        </w:tc>
        <w:tc>
          <w:tcPr>
            <w:tcW w:w="1761" w:type="dxa"/>
          </w:tcPr>
          <w:p w14:paraId="291D6F08" w14:textId="77777777" w:rsidR="00E83565" w:rsidRDefault="00E83565" w:rsidP="00EC651E">
            <w:pPr>
              <w:jc w:val="right"/>
            </w:pPr>
            <w:r>
              <w:t>45 440,5</w:t>
            </w:r>
          </w:p>
        </w:tc>
        <w:tc>
          <w:tcPr>
            <w:tcW w:w="1540" w:type="dxa"/>
          </w:tcPr>
          <w:p w14:paraId="6939413F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50C50D5F" w14:textId="77777777" w:rsidTr="00EC651E">
        <w:tc>
          <w:tcPr>
            <w:tcW w:w="496" w:type="dxa"/>
          </w:tcPr>
          <w:p w14:paraId="281F6357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5" w:type="dxa"/>
          </w:tcPr>
          <w:p w14:paraId="5732CFCE" w14:textId="77777777" w:rsidR="00E83565" w:rsidRPr="00383C7B" w:rsidRDefault="00E83565" w:rsidP="00EC651E">
            <w:pPr>
              <w:jc w:val="both"/>
              <w:rPr>
                <w:b/>
                <w:bCs/>
              </w:rPr>
            </w:pPr>
            <w:r w:rsidRPr="00383C7B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19" w:type="dxa"/>
          </w:tcPr>
          <w:p w14:paraId="535AEB73" w14:textId="77777777" w:rsidR="00E83565" w:rsidRPr="00383C7B" w:rsidRDefault="00E83565" w:rsidP="00EC65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80 297,0</w:t>
            </w:r>
          </w:p>
        </w:tc>
        <w:tc>
          <w:tcPr>
            <w:tcW w:w="1761" w:type="dxa"/>
          </w:tcPr>
          <w:p w14:paraId="62077DE8" w14:textId="77777777" w:rsidR="00E83565" w:rsidRPr="00383C7B" w:rsidRDefault="00E83565" w:rsidP="00EC65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80 297,0</w:t>
            </w:r>
          </w:p>
        </w:tc>
        <w:tc>
          <w:tcPr>
            <w:tcW w:w="1540" w:type="dxa"/>
          </w:tcPr>
          <w:p w14:paraId="54761308" w14:textId="77777777" w:rsidR="00E83565" w:rsidRPr="00383C7B" w:rsidRDefault="00E83565" w:rsidP="00EC65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3565" w14:paraId="590DBAB9" w14:textId="77777777" w:rsidTr="00EC651E">
        <w:tc>
          <w:tcPr>
            <w:tcW w:w="496" w:type="dxa"/>
          </w:tcPr>
          <w:p w14:paraId="329ECBD5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5" w:type="dxa"/>
          </w:tcPr>
          <w:p w14:paraId="10FE6773" w14:textId="77777777" w:rsidR="00E83565" w:rsidRPr="00DB655B" w:rsidRDefault="00E83565" w:rsidP="00EC651E">
            <w:pPr>
              <w:jc w:val="both"/>
              <w:rPr>
                <w:b/>
              </w:rPr>
            </w:pPr>
            <w:r w:rsidRPr="00DB655B">
              <w:rPr>
                <w:b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719" w:type="dxa"/>
          </w:tcPr>
          <w:p w14:paraId="0AD35BAE" w14:textId="77777777" w:rsidR="00E83565" w:rsidRPr="00DB655B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-774,9</w:t>
            </w:r>
          </w:p>
        </w:tc>
        <w:tc>
          <w:tcPr>
            <w:tcW w:w="1761" w:type="dxa"/>
          </w:tcPr>
          <w:p w14:paraId="6970DED3" w14:textId="77777777" w:rsidR="00E83565" w:rsidRPr="00DB655B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-774,9</w:t>
            </w:r>
          </w:p>
        </w:tc>
        <w:tc>
          <w:tcPr>
            <w:tcW w:w="1540" w:type="dxa"/>
          </w:tcPr>
          <w:p w14:paraId="2A2142D5" w14:textId="77777777" w:rsidR="00E83565" w:rsidRPr="00DB655B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83565" w14:paraId="2C0F7BA7" w14:textId="77777777" w:rsidTr="00EC651E">
        <w:tc>
          <w:tcPr>
            <w:tcW w:w="496" w:type="dxa"/>
          </w:tcPr>
          <w:p w14:paraId="7EC120C6" w14:textId="77777777" w:rsidR="00E83565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055" w:type="dxa"/>
          </w:tcPr>
          <w:p w14:paraId="52133667" w14:textId="77777777" w:rsidR="00E83565" w:rsidRPr="009C738D" w:rsidRDefault="00E83565" w:rsidP="00EC651E">
            <w:pPr>
              <w:jc w:val="both"/>
              <w:rPr>
                <w:b/>
              </w:rPr>
            </w:pPr>
            <w:r w:rsidRPr="009C738D">
              <w:rPr>
                <w:b/>
              </w:rPr>
              <w:t>РАСХОДЫ</w:t>
            </w:r>
          </w:p>
        </w:tc>
        <w:tc>
          <w:tcPr>
            <w:tcW w:w="1719" w:type="dxa"/>
          </w:tcPr>
          <w:p w14:paraId="461AEB9A" w14:textId="77777777" w:rsidR="00E83565" w:rsidRPr="009C738D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319 576,9</w:t>
            </w:r>
          </w:p>
        </w:tc>
        <w:tc>
          <w:tcPr>
            <w:tcW w:w="1761" w:type="dxa"/>
          </w:tcPr>
          <w:p w14:paraId="11CD5927" w14:textId="77777777" w:rsidR="00E83565" w:rsidRPr="009C738D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249 756,7</w:t>
            </w:r>
          </w:p>
        </w:tc>
        <w:tc>
          <w:tcPr>
            <w:tcW w:w="1540" w:type="dxa"/>
          </w:tcPr>
          <w:p w14:paraId="0DE1D75B" w14:textId="77777777" w:rsidR="00E83565" w:rsidRPr="009C738D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E83565" w14:paraId="15B2D1DE" w14:textId="77777777" w:rsidTr="00EC651E">
        <w:tc>
          <w:tcPr>
            <w:tcW w:w="496" w:type="dxa"/>
          </w:tcPr>
          <w:p w14:paraId="690774FB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5" w:type="dxa"/>
          </w:tcPr>
          <w:p w14:paraId="5E1FADAE" w14:textId="77777777" w:rsidR="00E83565" w:rsidRDefault="00E83565" w:rsidP="00EC651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719" w:type="dxa"/>
          </w:tcPr>
          <w:p w14:paraId="0056C6A7" w14:textId="77777777" w:rsidR="00E83565" w:rsidRDefault="00E83565" w:rsidP="00EC651E">
            <w:pPr>
              <w:jc w:val="right"/>
            </w:pPr>
            <w:r>
              <w:t>113 278,0</w:t>
            </w:r>
          </w:p>
        </w:tc>
        <w:tc>
          <w:tcPr>
            <w:tcW w:w="1761" w:type="dxa"/>
          </w:tcPr>
          <w:p w14:paraId="1C0FB15D" w14:textId="77777777" w:rsidR="00E83565" w:rsidRDefault="00E83565" w:rsidP="00EC651E">
            <w:pPr>
              <w:jc w:val="right"/>
            </w:pPr>
            <w:r>
              <w:t>102 122,4</w:t>
            </w:r>
          </w:p>
        </w:tc>
        <w:tc>
          <w:tcPr>
            <w:tcW w:w="1540" w:type="dxa"/>
          </w:tcPr>
          <w:p w14:paraId="2113F536" w14:textId="77777777" w:rsidR="00E83565" w:rsidRDefault="00E83565" w:rsidP="00EC651E">
            <w:pPr>
              <w:jc w:val="right"/>
            </w:pPr>
            <w:r>
              <w:t>90,2</w:t>
            </w:r>
          </w:p>
        </w:tc>
      </w:tr>
      <w:tr w:rsidR="00E83565" w14:paraId="3DD2427C" w14:textId="77777777" w:rsidTr="00EC651E">
        <w:tc>
          <w:tcPr>
            <w:tcW w:w="496" w:type="dxa"/>
          </w:tcPr>
          <w:p w14:paraId="0829DC70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5" w:type="dxa"/>
          </w:tcPr>
          <w:p w14:paraId="48FA5D4C" w14:textId="77777777" w:rsidR="00E83565" w:rsidRDefault="00E83565" w:rsidP="00EC651E">
            <w:pPr>
              <w:jc w:val="both"/>
            </w:pPr>
            <w:r>
              <w:t>Национальная оборона</w:t>
            </w:r>
          </w:p>
        </w:tc>
        <w:tc>
          <w:tcPr>
            <w:tcW w:w="1719" w:type="dxa"/>
          </w:tcPr>
          <w:p w14:paraId="47DA17AF" w14:textId="77777777" w:rsidR="00E83565" w:rsidRDefault="00E83565" w:rsidP="00EC651E">
            <w:pPr>
              <w:jc w:val="right"/>
            </w:pPr>
            <w:r>
              <w:t>4 689,0</w:t>
            </w:r>
          </w:p>
        </w:tc>
        <w:tc>
          <w:tcPr>
            <w:tcW w:w="1761" w:type="dxa"/>
          </w:tcPr>
          <w:p w14:paraId="14CB5DB5" w14:textId="77777777" w:rsidR="00E83565" w:rsidRDefault="00E83565" w:rsidP="00EC651E">
            <w:pPr>
              <w:jc w:val="right"/>
            </w:pPr>
            <w:r>
              <w:t>4 664,0</w:t>
            </w:r>
          </w:p>
        </w:tc>
        <w:tc>
          <w:tcPr>
            <w:tcW w:w="1540" w:type="dxa"/>
          </w:tcPr>
          <w:p w14:paraId="58D6A705" w14:textId="77777777" w:rsidR="00E83565" w:rsidRDefault="00E83565" w:rsidP="00EC651E">
            <w:pPr>
              <w:jc w:val="right"/>
            </w:pPr>
            <w:r>
              <w:t>99,5</w:t>
            </w:r>
          </w:p>
        </w:tc>
      </w:tr>
      <w:tr w:rsidR="00E83565" w14:paraId="2712782D" w14:textId="77777777" w:rsidTr="00EC651E">
        <w:tc>
          <w:tcPr>
            <w:tcW w:w="496" w:type="dxa"/>
          </w:tcPr>
          <w:p w14:paraId="464D5674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5" w:type="dxa"/>
          </w:tcPr>
          <w:p w14:paraId="1FFA7DF4" w14:textId="77777777" w:rsidR="00E83565" w:rsidRDefault="00E83565" w:rsidP="00EC651E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</w:tcPr>
          <w:p w14:paraId="67BEBD00" w14:textId="77777777" w:rsidR="00E83565" w:rsidRDefault="00E83565" w:rsidP="00EC651E">
            <w:pPr>
              <w:jc w:val="right"/>
            </w:pPr>
            <w:r>
              <w:t>1 643,6</w:t>
            </w:r>
          </w:p>
        </w:tc>
        <w:tc>
          <w:tcPr>
            <w:tcW w:w="1761" w:type="dxa"/>
          </w:tcPr>
          <w:p w14:paraId="1B658E28" w14:textId="77777777" w:rsidR="00E83565" w:rsidRDefault="00E83565" w:rsidP="00EC651E">
            <w:pPr>
              <w:jc w:val="right"/>
            </w:pPr>
            <w:r>
              <w:t>797,8</w:t>
            </w:r>
          </w:p>
        </w:tc>
        <w:tc>
          <w:tcPr>
            <w:tcW w:w="1540" w:type="dxa"/>
          </w:tcPr>
          <w:p w14:paraId="220B5040" w14:textId="77777777" w:rsidR="00E83565" w:rsidRDefault="00E83565" w:rsidP="00EC651E">
            <w:pPr>
              <w:jc w:val="right"/>
            </w:pPr>
            <w:r>
              <w:t>48,5</w:t>
            </w:r>
          </w:p>
        </w:tc>
      </w:tr>
      <w:tr w:rsidR="00E83565" w14:paraId="33D2011D" w14:textId="77777777" w:rsidTr="00EC651E">
        <w:tc>
          <w:tcPr>
            <w:tcW w:w="496" w:type="dxa"/>
          </w:tcPr>
          <w:p w14:paraId="0A99106C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5" w:type="dxa"/>
          </w:tcPr>
          <w:p w14:paraId="2D17A9F2" w14:textId="77777777" w:rsidR="00E83565" w:rsidRDefault="00E83565" w:rsidP="00EC651E">
            <w:pPr>
              <w:jc w:val="both"/>
            </w:pPr>
            <w:r>
              <w:t>Национальная экономика</w:t>
            </w:r>
          </w:p>
        </w:tc>
        <w:tc>
          <w:tcPr>
            <w:tcW w:w="1719" w:type="dxa"/>
          </w:tcPr>
          <w:p w14:paraId="7FDF70EB" w14:textId="77777777" w:rsidR="00E83565" w:rsidRDefault="00E83565" w:rsidP="00EC651E">
            <w:pPr>
              <w:jc w:val="right"/>
            </w:pPr>
            <w:r>
              <w:t>29 289,3</w:t>
            </w:r>
          </w:p>
        </w:tc>
        <w:tc>
          <w:tcPr>
            <w:tcW w:w="1761" w:type="dxa"/>
          </w:tcPr>
          <w:p w14:paraId="39FBD691" w14:textId="77777777" w:rsidR="00E83565" w:rsidRDefault="00E83565" w:rsidP="00EC651E">
            <w:pPr>
              <w:jc w:val="right"/>
            </w:pPr>
            <w:r>
              <w:t>12 496,2</w:t>
            </w:r>
          </w:p>
        </w:tc>
        <w:tc>
          <w:tcPr>
            <w:tcW w:w="1540" w:type="dxa"/>
          </w:tcPr>
          <w:p w14:paraId="0D63416F" w14:textId="77777777" w:rsidR="00E83565" w:rsidRDefault="00E83565" w:rsidP="00EC651E">
            <w:pPr>
              <w:jc w:val="right"/>
            </w:pPr>
            <w:r>
              <w:t>42,7</w:t>
            </w:r>
          </w:p>
        </w:tc>
      </w:tr>
      <w:tr w:rsidR="00E83565" w14:paraId="13DD15A9" w14:textId="77777777" w:rsidTr="00EC651E">
        <w:tc>
          <w:tcPr>
            <w:tcW w:w="496" w:type="dxa"/>
          </w:tcPr>
          <w:p w14:paraId="1A817B72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5" w:type="dxa"/>
          </w:tcPr>
          <w:p w14:paraId="746989F2" w14:textId="77777777" w:rsidR="00E83565" w:rsidRDefault="00E83565" w:rsidP="00EC651E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719" w:type="dxa"/>
          </w:tcPr>
          <w:p w14:paraId="0FDDF856" w14:textId="77777777" w:rsidR="00E83565" w:rsidRDefault="00E83565" w:rsidP="00EC651E">
            <w:pPr>
              <w:jc w:val="right"/>
            </w:pPr>
            <w:r>
              <w:t>129 272,7</w:t>
            </w:r>
          </w:p>
        </w:tc>
        <w:tc>
          <w:tcPr>
            <w:tcW w:w="1761" w:type="dxa"/>
          </w:tcPr>
          <w:p w14:paraId="518CB29D" w14:textId="77777777" w:rsidR="00E83565" w:rsidRDefault="00E83565" w:rsidP="00EC651E">
            <w:pPr>
              <w:jc w:val="right"/>
            </w:pPr>
            <w:r>
              <w:t>105 970,0</w:t>
            </w:r>
          </w:p>
        </w:tc>
        <w:tc>
          <w:tcPr>
            <w:tcW w:w="1540" w:type="dxa"/>
          </w:tcPr>
          <w:p w14:paraId="1DAD13CB" w14:textId="77777777" w:rsidR="00E83565" w:rsidRDefault="00E83565" w:rsidP="00EC651E">
            <w:pPr>
              <w:jc w:val="right"/>
            </w:pPr>
            <w:r>
              <w:t>82,0</w:t>
            </w:r>
          </w:p>
        </w:tc>
      </w:tr>
      <w:tr w:rsidR="00E83565" w14:paraId="63C693A1" w14:textId="77777777" w:rsidTr="00EC651E">
        <w:tc>
          <w:tcPr>
            <w:tcW w:w="496" w:type="dxa"/>
          </w:tcPr>
          <w:p w14:paraId="2394AFBD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5" w:type="dxa"/>
          </w:tcPr>
          <w:p w14:paraId="1A26BA1B" w14:textId="77777777" w:rsidR="00E83565" w:rsidRDefault="00E83565" w:rsidP="00EC651E">
            <w:pPr>
              <w:jc w:val="both"/>
            </w:pPr>
            <w:r>
              <w:t>Образование</w:t>
            </w:r>
          </w:p>
        </w:tc>
        <w:tc>
          <w:tcPr>
            <w:tcW w:w="1719" w:type="dxa"/>
          </w:tcPr>
          <w:p w14:paraId="5ABE6C7B" w14:textId="77777777" w:rsidR="00E83565" w:rsidRDefault="00E83565" w:rsidP="00EC651E">
            <w:pPr>
              <w:jc w:val="right"/>
            </w:pPr>
            <w:r>
              <w:t>815,9</w:t>
            </w:r>
          </w:p>
        </w:tc>
        <w:tc>
          <w:tcPr>
            <w:tcW w:w="1761" w:type="dxa"/>
          </w:tcPr>
          <w:p w14:paraId="5654A03F" w14:textId="77777777" w:rsidR="00E83565" w:rsidRDefault="00E83565" w:rsidP="00EC651E">
            <w:pPr>
              <w:jc w:val="right"/>
            </w:pPr>
            <w:r>
              <w:t>603,7</w:t>
            </w:r>
          </w:p>
        </w:tc>
        <w:tc>
          <w:tcPr>
            <w:tcW w:w="1540" w:type="dxa"/>
          </w:tcPr>
          <w:p w14:paraId="07946A81" w14:textId="77777777" w:rsidR="00E83565" w:rsidRDefault="00E83565" w:rsidP="00EC651E">
            <w:pPr>
              <w:jc w:val="right"/>
            </w:pPr>
            <w:r>
              <w:t>74,0</w:t>
            </w:r>
          </w:p>
        </w:tc>
      </w:tr>
      <w:tr w:rsidR="00E83565" w14:paraId="0BDD4DE6" w14:textId="77777777" w:rsidTr="00EC651E">
        <w:tc>
          <w:tcPr>
            <w:tcW w:w="496" w:type="dxa"/>
          </w:tcPr>
          <w:p w14:paraId="541A6D3D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5" w:type="dxa"/>
          </w:tcPr>
          <w:p w14:paraId="14DDB0A1" w14:textId="77777777" w:rsidR="00E83565" w:rsidRDefault="00E83565" w:rsidP="00EC651E">
            <w:pPr>
              <w:jc w:val="both"/>
            </w:pPr>
            <w:r>
              <w:t>Культура</w:t>
            </w:r>
          </w:p>
        </w:tc>
        <w:tc>
          <w:tcPr>
            <w:tcW w:w="1719" w:type="dxa"/>
          </w:tcPr>
          <w:p w14:paraId="17CDC072" w14:textId="77777777" w:rsidR="00E83565" w:rsidRDefault="00E83565" w:rsidP="00EC651E">
            <w:pPr>
              <w:jc w:val="right"/>
            </w:pPr>
            <w:r>
              <w:t>10 140,7</w:t>
            </w:r>
          </w:p>
        </w:tc>
        <w:tc>
          <w:tcPr>
            <w:tcW w:w="1761" w:type="dxa"/>
          </w:tcPr>
          <w:p w14:paraId="4B5C927B" w14:textId="77777777" w:rsidR="00E83565" w:rsidRDefault="00E83565" w:rsidP="00EC651E">
            <w:pPr>
              <w:jc w:val="right"/>
            </w:pPr>
            <w:r>
              <w:t>7 062,5</w:t>
            </w:r>
          </w:p>
        </w:tc>
        <w:tc>
          <w:tcPr>
            <w:tcW w:w="1540" w:type="dxa"/>
          </w:tcPr>
          <w:p w14:paraId="396C53F2" w14:textId="77777777" w:rsidR="00E83565" w:rsidRDefault="00E83565" w:rsidP="00EC651E">
            <w:pPr>
              <w:jc w:val="right"/>
            </w:pPr>
            <w:r>
              <w:t>69,6</w:t>
            </w:r>
          </w:p>
        </w:tc>
      </w:tr>
      <w:tr w:rsidR="00E83565" w14:paraId="487421F0" w14:textId="77777777" w:rsidTr="00EC651E">
        <w:tc>
          <w:tcPr>
            <w:tcW w:w="496" w:type="dxa"/>
          </w:tcPr>
          <w:p w14:paraId="44022202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5" w:type="dxa"/>
          </w:tcPr>
          <w:p w14:paraId="20DF7C12" w14:textId="77777777" w:rsidR="00E83565" w:rsidRDefault="00E83565" w:rsidP="00EC651E">
            <w:pPr>
              <w:jc w:val="both"/>
            </w:pPr>
            <w:r>
              <w:t>Социальная политика</w:t>
            </w:r>
          </w:p>
        </w:tc>
        <w:tc>
          <w:tcPr>
            <w:tcW w:w="1719" w:type="dxa"/>
          </w:tcPr>
          <w:p w14:paraId="38A7941C" w14:textId="77777777" w:rsidR="00E83565" w:rsidRDefault="00E83565" w:rsidP="00EC651E">
            <w:pPr>
              <w:jc w:val="right"/>
            </w:pPr>
            <w:r>
              <w:t>28 505,8</w:t>
            </w:r>
          </w:p>
        </w:tc>
        <w:tc>
          <w:tcPr>
            <w:tcW w:w="1761" w:type="dxa"/>
          </w:tcPr>
          <w:p w14:paraId="0FE9BA49" w14:textId="77777777" w:rsidR="00E83565" w:rsidRDefault="00E83565" w:rsidP="00EC651E">
            <w:pPr>
              <w:jc w:val="right"/>
            </w:pPr>
            <w:r>
              <w:t>14 098,2</w:t>
            </w:r>
          </w:p>
        </w:tc>
        <w:tc>
          <w:tcPr>
            <w:tcW w:w="1540" w:type="dxa"/>
          </w:tcPr>
          <w:p w14:paraId="149C3A45" w14:textId="77777777" w:rsidR="00E83565" w:rsidRDefault="00E83565" w:rsidP="00EC651E">
            <w:pPr>
              <w:jc w:val="right"/>
            </w:pPr>
            <w:r>
              <w:t>49,5</w:t>
            </w:r>
          </w:p>
        </w:tc>
      </w:tr>
      <w:tr w:rsidR="00E83565" w14:paraId="4C6AACD0" w14:textId="77777777" w:rsidTr="00EC651E">
        <w:tc>
          <w:tcPr>
            <w:tcW w:w="496" w:type="dxa"/>
          </w:tcPr>
          <w:p w14:paraId="2A46C8DC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5" w:type="dxa"/>
          </w:tcPr>
          <w:p w14:paraId="78945D23" w14:textId="77777777" w:rsidR="00E83565" w:rsidRDefault="00E83565" w:rsidP="00EC651E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719" w:type="dxa"/>
          </w:tcPr>
          <w:p w14:paraId="6EC5F0E9" w14:textId="77777777" w:rsidR="00E83565" w:rsidRDefault="00E83565" w:rsidP="00EC651E">
            <w:pPr>
              <w:jc w:val="right"/>
            </w:pPr>
            <w:r>
              <w:t>758,8</w:t>
            </w:r>
          </w:p>
        </w:tc>
        <w:tc>
          <w:tcPr>
            <w:tcW w:w="1761" w:type="dxa"/>
          </w:tcPr>
          <w:p w14:paraId="3AB81BBF" w14:textId="77777777" w:rsidR="00E83565" w:rsidRDefault="00E83565" w:rsidP="00EC651E">
            <w:pPr>
              <w:jc w:val="right"/>
            </w:pPr>
            <w:r>
              <w:t>758,8</w:t>
            </w:r>
          </w:p>
        </w:tc>
        <w:tc>
          <w:tcPr>
            <w:tcW w:w="1540" w:type="dxa"/>
          </w:tcPr>
          <w:p w14:paraId="440D4707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  <w:tr w:rsidR="00E83565" w14:paraId="3E563165" w14:textId="77777777" w:rsidTr="00EC651E">
        <w:tc>
          <w:tcPr>
            <w:tcW w:w="496" w:type="dxa"/>
          </w:tcPr>
          <w:p w14:paraId="3374762A" w14:textId="77777777" w:rsidR="00E83565" w:rsidRDefault="00E83565" w:rsidP="00EC651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5" w:type="dxa"/>
          </w:tcPr>
          <w:p w14:paraId="15E5F17E" w14:textId="77777777" w:rsidR="00E83565" w:rsidRDefault="00E83565" w:rsidP="00EC651E">
            <w:pPr>
              <w:jc w:val="both"/>
            </w:pPr>
            <w:r>
              <w:t>Межбюджетные трансферты</w:t>
            </w:r>
          </w:p>
        </w:tc>
        <w:tc>
          <w:tcPr>
            <w:tcW w:w="1719" w:type="dxa"/>
          </w:tcPr>
          <w:p w14:paraId="316E2626" w14:textId="77777777" w:rsidR="00E83565" w:rsidRDefault="00E83565" w:rsidP="00EC651E">
            <w:pPr>
              <w:jc w:val="right"/>
            </w:pPr>
            <w:r>
              <w:t>1 183,1</w:t>
            </w:r>
          </w:p>
        </w:tc>
        <w:tc>
          <w:tcPr>
            <w:tcW w:w="1761" w:type="dxa"/>
          </w:tcPr>
          <w:p w14:paraId="69BA3C32" w14:textId="77777777" w:rsidR="00E83565" w:rsidRDefault="00E83565" w:rsidP="00EC651E">
            <w:pPr>
              <w:jc w:val="right"/>
            </w:pPr>
            <w:r>
              <w:t>1 183,1</w:t>
            </w:r>
          </w:p>
        </w:tc>
        <w:tc>
          <w:tcPr>
            <w:tcW w:w="1540" w:type="dxa"/>
          </w:tcPr>
          <w:p w14:paraId="28A43371" w14:textId="77777777" w:rsidR="00E83565" w:rsidRDefault="00E83565" w:rsidP="00EC651E">
            <w:pPr>
              <w:jc w:val="right"/>
            </w:pPr>
            <w:r>
              <w:t>100</w:t>
            </w:r>
          </w:p>
        </w:tc>
      </w:tr>
    </w:tbl>
    <w:p w14:paraId="0BB1C424" w14:textId="77777777" w:rsidR="00E83565" w:rsidRDefault="00E83565" w:rsidP="00E83565">
      <w:pPr>
        <w:jc w:val="both"/>
        <w:rPr>
          <w:b/>
        </w:rPr>
      </w:pPr>
    </w:p>
    <w:p w14:paraId="30CF6358" w14:textId="77777777" w:rsidR="00E83565" w:rsidRDefault="00E83565" w:rsidP="00ED3016">
      <w:pPr>
        <w:ind w:firstLine="567"/>
        <w:jc w:val="both"/>
        <w:rPr>
          <w:sz w:val="28"/>
          <w:szCs w:val="28"/>
        </w:rPr>
      </w:pPr>
    </w:p>
    <w:p w14:paraId="29987078" w14:textId="77777777" w:rsidR="00E83565" w:rsidRDefault="0041375D" w:rsidP="00E83565">
      <w:pPr>
        <w:ind w:firstLine="540"/>
        <w:jc w:val="both"/>
        <w:rPr>
          <w:b/>
        </w:rPr>
      </w:pPr>
      <w:r>
        <w:rPr>
          <w:sz w:val="28"/>
          <w:szCs w:val="28"/>
        </w:rPr>
        <w:t xml:space="preserve">Всего в муниципальном образовании «Поселок Айхал» утверждены и действуют 15 муниципальных программ. На </w:t>
      </w:r>
      <w:r w:rsidR="00A46CB6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реализацию 2021 году</w:t>
      </w:r>
      <w:r w:rsidR="00A46CB6">
        <w:rPr>
          <w:sz w:val="28"/>
          <w:szCs w:val="28"/>
        </w:rPr>
        <w:t xml:space="preserve"> было предусмотрено бюджетных средств</w:t>
      </w:r>
      <w:r w:rsidR="004248FD">
        <w:rPr>
          <w:sz w:val="28"/>
          <w:szCs w:val="28"/>
        </w:rPr>
        <w:t xml:space="preserve"> - </w:t>
      </w:r>
      <w:r w:rsidR="004248FD" w:rsidRPr="00CF6F04">
        <w:rPr>
          <w:b/>
          <w:sz w:val="28"/>
          <w:szCs w:val="28"/>
        </w:rPr>
        <w:t>142 037,7</w:t>
      </w:r>
      <w:r w:rsidR="004248FD">
        <w:rPr>
          <w:b/>
          <w:sz w:val="28"/>
          <w:szCs w:val="28"/>
        </w:rPr>
        <w:t xml:space="preserve"> </w:t>
      </w:r>
      <w:r w:rsidR="004248FD" w:rsidRPr="004248FD">
        <w:rPr>
          <w:sz w:val="28"/>
          <w:szCs w:val="28"/>
        </w:rPr>
        <w:t>тыс. рублей (план)</w:t>
      </w:r>
      <w:r w:rsidR="004248FD">
        <w:rPr>
          <w:sz w:val="28"/>
          <w:szCs w:val="28"/>
        </w:rPr>
        <w:t xml:space="preserve">. Освоено по факту бюджетных средств на реализацию муниципальных программ в 2021 году - </w:t>
      </w:r>
      <w:r w:rsidR="004248FD" w:rsidRPr="00CF6F04">
        <w:rPr>
          <w:b/>
          <w:sz w:val="28"/>
          <w:szCs w:val="28"/>
        </w:rPr>
        <w:t>109 493,9</w:t>
      </w:r>
      <w:r w:rsidR="004248FD">
        <w:rPr>
          <w:b/>
          <w:sz w:val="28"/>
          <w:szCs w:val="28"/>
        </w:rPr>
        <w:t xml:space="preserve"> </w:t>
      </w:r>
      <w:r w:rsidR="004248FD" w:rsidRPr="004248FD">
        <w:rPr>
          <w:sz w:val="28"/>
          <w:szCs w:val="28"/>
        </w:rPr>
        <w:t>тыс. рублей</w:t>
      </w:r>
      <w:r w:rsidR="004248FD">
        <w:rPr>
          <w:sz w:val="28"/>
          <w:szCs w:val="28"/>
        </w:rPr>
        <w:t xml:space="preserve"> (факт), что составило 77,1% по отношению к плановому показателю.</w:t>
      </w:r>
      <w:r w:rsidR="00E83565" w:rsidRPr="00E83565">
        <w:rPr>
          <w:b/>
        </w:rPr>
        <w:t xml:space="preserve"> </w:t>
      </w:r>
    </w:p>
    <w:p w14:paraId="6A836153" w14:textId="797571B7" w:rsidR="00E83565" w:rsidRPr="00E83565" w:rsidRDefault="00E83565" w:rsidP="00E83565">
      <w:pPr>
        <w:ind w:firstLine="540"/>
        <w:jc w:val="center"/>
        <w:rPr>
          <w:b/>
          <w:sz w:val="28"/>
          <w:szCs w:val="28"/>
        </w:rPr>
      </w:pPr>
      <w:r w:rsidRPr="00E83565">
        <w:rPr>
          <w:b/>
          <w:sz w:val="28"/>
          <w:szCs w:val="28"/>
        </w:rPr>
        <w:t>Исполнение по муниципальным программам за 2021 год</w:t>
      </w:r>
    </w:p>
    <w:p w14:paraId="4D398CD6" w14:textId="77777777" w:rsidR="00E83565" w:rsidRPr="00303B3F" w:rsidRDefault="00E83565" w:rsidP="00E83565">
      <w:pPr>
        <w:ind w:firstLine="540"/>
        <w:jc w:val="right"/>
      </w:pPr>
      <w:r>
        <w:t xml:space="preserve">тыс. </w:t>
      </w:r>
      <w:r w:rsidRPr="00303B3F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7"/>
        <w:gridCol w:w="1596"/>
        <w:gridCol w:w="1596"/>
        <w:gridCol w:w="1027"/>
      </w:tblGrid>
      <w:tr w:rsidR="00E83565" w:rsidRPr="00303B3F" w14:paraId="7E6B02F7" w14:textId="77777777" w:rsidTr="00EC651E">
        <w:tc>
          <w:tcPr>
            <w:tcW w:w="625" w:type="dxa"/>
          </w:tcPr>
          <w:p w14:paraId="33DCC5DC" w14:textId="77777777" w:rsidR="00E83565" w:rsidRPr="00303B3F" w:rsidRDefault="00E83565" w:rsidP="00EC651E">
            <w:pPr>
              <w:jc w:val="both"/>
            </w:pPr>
            <w:r w:rsidRPr="00303B3F">
              <w:t>№</w:t>
            </w:r>
          </w:p>
        </w:tc>
        <w:tc>
          <w:tcPr>
            <w:tcW w:w="4727" w:type="dxa"/>
          </w:tcPr>
          <w:p w14:paraId="379F53C7" w14:textId="77777777" w:rsidR="00E83565" w:rsidRPr="00303B3F" w:rsidRDefault="00E83565" w:rsidP="00EC651E">
            <w:pPr>
              <w:jc w:val="both"/>
            </w:pPr>
            <w:r w:rsidRPr="00303B3F">
              <w:t xml:space="preserve">Наименование </w:t>
            </w:r>
          </w:p>
        </w:tc>
        <w:tc>
          <w:tcPr>
            <w:tcW w:w="1596" w:type="dxa"/>
          </w:tcPr>
          <w:p w14:paraId="765DBE60" w14:textId="77777777" w:rsidR="00E83565" w:rsidRPr="00303B3F" w:rsidRDefault="00E83565" w:rsidP="00EC651E">
            <w:pPr>
              <w:jc w:val="both"/>
            </w:pPr>
            <w:r w:rsidRPr="00303B3F">
              <w:t xml:space="preserve">План </w:t>
            </w:r>
          </w:p>
        </w:tc>
        <w:tc>
          <w:tcPr>
            <w:tcW w:w="1596" w:type="dxa"/>
          </w:tcPr>
          <w:p w14:paraId="055D54DA" w14:textId="77777777" w:rsidR="00E83565" w:rsidRPr="00303B3F" w:rsidRDefault="00E83565" w:rsidP="00EC651E">
            <w:pPr>
              <w:jc w:val="both"/>
            </w:pPr>
            <w:r w:rsidRPr="00303B3F">
              <w:t xml:space="preserve">Исполнено </w:t>
            </w:r>
          </w:p>
        </w:tc>
        <w:tc>
          <w:tcPr>
            <w:tcW w:w="1027" w:type="dxa"/>
          </w:tcPr>
          <w:p w14:paraId="688CD8EE" w14:textId="77777777" w:rsidR="00E83565" w:rsidRPr="00303B3F" w:rsidRDefault="00E83565" w:rsidP="00EC651E">
            <w:pPr>
              <w:jc w:val="both"/>
            </w:pPr>
            <w:r w:rsidRPr="00303B3F">
              <w:t>% исп.</w:t>
            </w:r>
          </w:p>
        </w:tc>
      </w:tr>
      <w:tr w:rsidR="00E83565" w:rsidRPr="00303B3F" w14:paraId="321CE0E2" w14:textId="77777777" w:rsidTr="00EC651E">
        <w:tc>
          <w:tcPr>
            <w:tcW w:w="625" w:type="dxa"/>
          </w:tcPr>
          <w:p w14:paraId="6A5DBC22" w14:textId="77777777" w:rsidR="00E83565" w:rsidRPr="009926E3" w:rsidRDefault="00E83565" w:rsidP="00EC651E">
            <w:pPr>
              <w:jc w:val="both"/>
            </w:pPr>
            <w:r>
              <w:t>1</w:t>
            </w:r>
          </w:p>
        </w:tc>
        <w:tc>
          <w:tcPr>
            <w:tcW w:w="4727" w:type="dxa"/>
          </w:tcPr>
          <w:p w14:paraId="29074EAD" w14:textId="77777777" w:rsidR="00E83565" w:rsidRPr="00303B3F" w:rsidRDefault="00E83565" w:rsidP="00EC651E">
            <w:pPr>
              <w:jc w:val="both"/>
            </w:pPr>
            <w:r>
              <w:t xml:space="preserve">МП </w:t>
            </w:r>
            <w:r w:rsidRPr="00303B3F">
              <w:t xml:space="preserve">Профилактика правонарушений </w:t>
            </w:r>
            <w:r>
              <w:t>в МО «Поселок Айхал»</w:t>
            </w:r>
          </w:p>
        </w:tc>
        <w:tc>
          <w:tcPr>
            <w:tcW w:w="1596" w:type="dxa"/>
          </w:tcPr>
          <w:p w14:paraId="18621306" w14:textId="77777777" w:rsidR="00E83565" w:rsidRPr="00303B3F" w:rsidRDefault="00E83565" w:rsidP="00EC651E">
            <w:pPr>
              <w:jc w:val="right"/>
            </w:pPr>
            <w:r>
              <w:t>127,7</w:t>
            </w:r>
          </w:p>
        </w:tc>
        <w:tc>
          <w:tcPr>
            <w:tcW w:w="1596" w:type="dxa"/>
          </w:tcPr>
          <w:p w14:paraId="05808E4C" w14:textId="77777777" w:rsidR="00E83565" w:rsidRPr="00303B3F" w:rsidRDefault="00E83565" w:rsidP="00EC651E">
            <w:pPr>
              <w:jc w:val="right"/>
            </w:pPr>
            <w:r>
              <w:t>127,7</w:t>
            </w:r>
          </w:p>
        </w:tc>
        <w:tc>
          <w:tcPr>
            <w:tcW w:w="1027" w:type="dxa"/>
          </w:tcPr>
          <w:p w14:paraId="2FDFA72B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34DCCD49" w14:textId="77777777" w:rsidTr="00EC651E">
        <w:tc>
          <w:tcPr>
            <w:tcW w:w="625" w:type="dxa"/>
          </w:tcPr>
          <w:p w14:paraId="18EC03CA" w14:textId="77777777" w:rsidR="00E83565" w:rsidRPr="009926E3" w:rsidRDefault="00E83565" w:rsidP="00EC651E">
            <w:pPr>
              <w:jc w:val="both"/>
            </w:pPr>
            <w:r>
              <w:t>2</w:t>
            </w:r>
          </w:p>
        </w:tc>
        <w:tc>
          <w:tcPr>
            <w:tcW w:w="4727" w:type="dxa"/>
          </w:tcPr>
          <w:p w14:paraId="315A0D03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 xml:space="preserve">П «Содержание, ремонт, комплексное благоустройство улично-дорожной сети МО «Поселок Айхал» </w:t>
            </w:r>
          </w:p>
        </w:tc>
        <w:tc>
          <w:tcPr>
            <w:tcW w:w="1596" w:type="dxa"/>
          </w:tcPr>
          <w:p w14:paraId="66B20182" w14:textId="77777777" w:rsidR="00E83565" w:rsidRPr="00303B3F" w:rsidRDefault="00E83565" w:rsidP="00EC651E">
            <w:pPr>
              <w:jc w:val="right"/>
            </w:pPr>
            <w:r>
              <w:t>11 267,3</w:t>
            </w:r>
          </w:p>
        </w:tc>
        <w:tc>
          <w:tcPr>
            <w:tcW w:w="1596" w:type="dxa"/>
          </w:tcPr>
          <w:p w14:paraId="55F0B4C3" w14:textId="77777777" w:rsidR="00E83565" w:rsidRPr="00303B3F" w:rsidRDefault="00E83565" w:rsidP="00EC651E">
            <w:pPr>
              <w:jc w:val="right"/>
            </w:pPr>
            <w:r>
              <w:t>9 971,1</w:t>
            </w:r>
          </w:p>
        </w:tc>
        <w:tc>
          <w:tcPr>
            <w:tcW w:w="1027" w:type="dxa"/>
          </w:tcPr>
          <w:p w14:paraId="0E538332" w14:textId="77777777" w:rsidR="00E83565" w:rsidRPr="00303B3F" w:rsidRDefault="00E83565" w:rsidP="00EC651E">
            <w:pPr>
              <w:jc w:val="center"/>
            </w:pPr>
            <w:r>
              <w:t>88,5</w:t>
            </w:r>
          </w:p>
        </w:tc>
      </w:tr>
      <w:tr w:rsidR="00E83565" w:rsidRPr="00303B3F" w14:paraId="512F3DC5" w14:textId="77777777" w:rsidTr="00EC651E">
        <w:tc>
          <w:tcPr>
            <w:tcW w:w="625" w:type="dxa"/>
          </w:tcPr>
          <w:p w14:paraId="15BC453C" w14:textId="77777777" w:rsidR="00E83565" w:rsidRPr="009926E3" w:rsidRDefault="00E83565" w:rsidP="00EC651E">
            <w:pPr>
              <w:jc w:val="both"/>
            </w:pPr>
            <w:r>
              <w:t>3</w:t>
            </w:r>
          </w:p>
        </w:tc>
        <w:tc>
          <w:tcPr>
            <w:tcW w:w="4727" w:type="dxa"/>
          </w:tcPr>
          <w:p w14:paraId="72B8CEDC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>П «Поддержка и развитие малого и среднего предпринимательства в п. Айхал</w:t>
            </w:r>
            <w:r>
              <w:t>»</w:t>
            </w:r>
          </w:p>
        </w:tc>
        <w:tc>
          <w:tcPr>
            <w:tcW w:w="1596" w:type="dxa"/>
          </w:tcPr>
          <w:p w14:paraId="36E4B360" w14:textId="77777777" w:rsidR="00E83565" w:rsidRPr="00303B3F" w:rsidRDefault="00E83565" w:rsidP="00EC651E">
            <w:pPr>
              <w:jc w:val="right"/>
            </w:pPr>
            <w:r>
              <w:t>150,0</w:t>
            </w:r>
          </w:p>
        </w:tc>
        <w:tc>
          <w:tcPr>
            <w:tcW w:w="1596" w:type="dxa"/>
          </w:tcPr>
          <w:p w14:paraId="7EC2419D" w14:textId="77777777" w:rsidR="00E83565" w:rsidRPr="00303B3F" w:rsidRDefault="00E83565" w:rsidP="00EC651E">
            <w:pPr>
              <w:jc w:val="right"/>
            </w:pPr>
            <w:r>
              <w:t>150,0</w:t>
            </w:r>
          </w:p>
        </w:tc>
        <w:tc>
          <w:tcPr>
            <w:tcW w:w="1027" w:type="dxa"/>
          </w:tcPr>
          <w:p w14:paraId="7D5C18C5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575F6364" w14:textId="77777777" w:rsidTr="00EC651E">
        <w:tc>
          <w:tcPr>
            <w:tcW w:w="625" w:type="dxa"/>
          </w:tcPr>
          <w:p w14:paraId="1C618051" w14:textId="77777777" w:rsidR="00E83565" w:rsidRPr="009926E3" w:rsidRDefault="00E83565" w:rsidP="00EC651E">
            <w:pPr>
              <w:jc w:val="both"/>
            </w:pPr>
            <w:r>
              <w:t>4</w:t>
            </w:r>
          </w:p>
        </w:tc>
        <w:tc>
          <w:tcPr>
            <w:tcW w:w="4727" w:type="dxa"/>
          </w:tcPr>
          <w:p w14:paraId="63845D6B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 xml:space="preserve">П «Благоустройство МО «Поселок Айхал» </w:t>
            </w:r>
          </w:p>
        </w:tc>
        <w:tc>
          <w:tcPr>
            <w:tcW w:w="1596" w:type="dxa"/>
          </w:tcPr>
          <w:p w14:paraId="6800C256" w14:textId="77777777" w:rsidR="00E83565" w:rsidRPr="00303B3F" w:rsidRDefault="00E83565" w:rsidP="00EC651E">
            <w:pPr>
              <w:jc w:val="right"/>
            </w:pPr>
            <w:r>
              <w:t>34 519,1</w:t>
            </w:r>
          </w:p>
        </w:tc>
        <w:tc>
          <w:tcPr>
            <w:tcW w:w="1596" w:type="dxa"/>
          </w:tcPr>
          <w:p w14:paraId="002C4FBD" w14:textId="77777777" w:rsidR="00E83565" w:rsidRPr="00303B3F" w:rsidRDefault="00E83565" w:rsidP="00EC651E">
            <w:pPr>
              <w:jc w:val="right"/>
            </w:pPr>
            <w:r>
              <w:t>26 132,6</w:t>
            </w:r>
          </w:p>
        </w:tc>
        <w:tc>
          <w:tcPr>
            <w:tcW w:w="1027" w:type="dxa"/>
          </w:tcPr>
          <w:p w14:paraId="3EFBA7C1" w14:textId="77777777" w:rsidR="00E83565" w:rsidRPr="00303B3F" w:rsidRDefault="00E83565" w:rsidP="00EC651E">
            <w:pPr>
              <w:jc w:val="center"/>
            </w:pPr>
            <w:r>
              <w:t>75,7</w:t>
            </w:r>
          </w:p>
        </w:tc>
      </w:tr>
      <w:tr w:rsidR="00E83565" w:rsidRPr="00303B3F" w14:paraId="6A57BF34" w14:textId="77777777" w:rsidTr="00EC651E">
        <w:tc>
          <w:tcPr>
            <w:tcW w:w="625" w:type="dxa"/>
          </w:tcPr>
          <w:p w14:paraId="0174D81C" w14:textId="77777777" w:rsidR="00E83565" w:rsidRPr="009926E3" w:rsidRDefault="00E83565" w:rsidP="00EC651E">
            <w:pPr>
              <w:jc w:val="both"/>
            </w:pPr>
            <w:r>
              <w:t>5</w:t>
            </w:r>
          </w:p>
        </w:tc>
        <w:tc>
          <w:tcPr>
            <w:tcW w:w="4727" w:type="dxa"/>
          </w:tcPr>
          <w:p w14:paraId="7A936968" w14:textId="77777777" w:rsidR="00E83565" w:rsidRPr="00D82528" w:rsidRDefault="00E83565" w:rsidP="00EC651E">
            <w:pPr>
              <w:jc w:val="both"/>
            </w:pPr>
            <w:r>
              <w:t>МП «Формирование современной городской среды»</w:t>
            </w:r>
          </w:p>
        </w:tc>
        <w:tc>
          <w:tcPr>
            <w:tcW w:w="1596" w:type="dxa"/>
          </w:tcPr>
          <w:p w14:paraId="043FC6AD" w14:textId="77777777" w:rsidR="00E83565" w:rsidRPr="00303B3F" w:rsidRDefault="00E83565" w:rsidP="00EC651E">
            <w:pPr>
              <w:jc w:val="right"/>
            </w:pPr>
            <w:r>
              <w:t>5 675,2</w:t>
            </w:r>
          </w:p>
        </w:tc>
        <w:tc>
          <w:tcPr>
            <w:tcW w:w="1596" w:type="dxa"/>
          </w:tcPr>
          <w:p w14:paraId="1DB59EA9" w14:textId="77777777" w:rsidR="00E83565" w:rsidRPr="00303B3F" w:rsidRDefault="00E83565" w:rsidP="00EC651E">
            <w:pPr>
              <w:jc w:val="right"/>
            </w:pPr>
            <w:r>
              <w:t>5 675,2</w:t>
            </w:r>
          </w:p>
        </w:tc>
        <w:tc>
          <w:tcPr>
            <w:tcW w:w="1027" w:type="dxa"/>
          </w:tcPr>
          <w:p w14:paraId="5B947BA1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1445FEB4" w14:textId="77777777" w:rsidTr="00EC651E">
        <w:tc>
          <w:tcPr>
            <w:tcW w:w="625" w:type="dxa"/>
          </w:tcPr>
          <w:p w14:paraId="434F276D" w14:textId="77777777" w:rsidR="00E83565" w:rsidRPr="009926E3" w:rsidRDefault="00E83565" w:rsidP="00EC651E">
            <w:pPr>
              <w:jc w:val="both"/>
            </w:pPr>
            <w:r>
              <w:t>6</w:t>
            </w:r>
          </w:p>
        </w:tc>
        <w:tc>
          <w:tcPr>
            <w:tcW w:w="4727" w:type="dxa"/>
          </w:tcPr>
          <w:p w14:paraId="4EA84BE6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>П «Приоритетные направления по молодежной политике в п. Айхал»</w:t>
            </w:r>
          </w:p>
        </w:tc>
        <w:tc>
          <w:tcPr>
            <w:tcW w:w="1596" w:type="dxa"/>
          </w:tcPr>
          <w:p w14:paraId="2974A573" w14:textId="77777777" w:rsidR="00E83565" w:rsidRPr="00303B3F" w:rsidRDefault="00E83565" w:rsidP="00EC651E">
            <w:pPr>
              <w:jc w:val="right"/>
            </w:pPr>
            <w:r>
              <w:t>815,9</w:t>
            </w:r>
          </w:p>
        </w:tc>
        <w:tc>
          <w:tcPr>
            <w:tcW w:w="1596" w:type="dxa"/>
          </w:tcPr>
          <w:p w14:paraId="7AFC0005" w14:textId="77777777" w:rsidR="00E83565" w:rsidRPr="00303B3F" w:rsidRDefault="00E83565" w:rsidP="00EC651E">
            <w:pPr>
              <w:jc w:val="right"/>
            </w:pPr>
            <w:r>
              <w:t>603,7</w:t>
            </w:r>
          </w:p>
        </w:tc>
        <w:tc>
          <w:tcPr>
            <w:tcW w:w="1027" w:type="dxa"/>
          </w:tcPr>
          <w:p w14:paraId="3099B874" w14:textId="77777777" w:rsidR="00E83565" w:rsidRPr="00303B3F" w:rsidRDefault="00E83565" w:rsidP="00EC651E">
            <w:pPr>
              <w:jc w:val="center"/>
            </w:pPr>
            <w:r>
              <w:t>74,0</w:t>
            </w:r>
          </w:p>
        </w:tc>
      </w:tr>
      <w:tr w:rsidR="00E83565" w:rsidRPr="00303B3F" w14:paraId="7148BFE4" w14:textId="77777777" w:rsidTr="00EC651E">
        <w:tc>
          <w:tcPr>
            <w:tcW w:w="625" w:type="dxa"/>
          </w:tcPr>
          <w:p w14:paraId="5C48FA95" w14:textId="77777777" w:rsidR="00E83565" w:rsidRPr="009926E3" w:rsidRDefault="00E83565" w:rsidP="00EC651E">
            <w:pPr>
              <w:jc w:val="both"/>
            </w:pPr>
            <w:r>
              <w:t>7</w:t>
            </w:r>
          </w:p>
        </w:tc>
        <w:tc>
          <w:tcPr>
            <w:tcW w:w="4727" w:type="dxa"/>
          </w:tcPr>
          <w:p w14:paraId="76C212FF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 xml:space="preserve">П «Развитие культуры и </w:t>
            </w:r>
            <w:r w:rsidRPr="00D82528">
              <w:lastRenderedPageBreak/>
              <w:t>социокультурного пространства в п. Айхал</w:t>
            </w:r>
            <w:r>
              <w:t>»</w:t>
            </w:r>
          </w:p>
        </w:tc>
        <w:tc>
          <w:tcPr>
            <w:tcW w:w="1596" w:type="dxa"/>
          </w:tcPr>
          <w:p w14:paraId="0E5FBDEC" w14:textId="77777777" w:rsidR="00E83565" w:rsidRPr="00303B3F" w:rsidRDefault="00E83565" w:rsidP="00EC651E">
            <w:pPr>
              <w:jc w:val="right"/>
            </w:pPr>
            <w:r>
              <w:lastRenderedPageBreak/>
              <w:t>10 140,7</w:t>
            </w:r>
          </w:p>
        </w:tc>
        <w:tc>
          <w:tcPr>
            <w:tcW w:w="1596" w:type="dxa"/>
          </w:tcPr>
          <w:p w14:paraId="0A05AED3" w14:textId="77777777" w:rsidR="00E83565" w:rsidRPr="00303B3F" w:rsidRDefault="00E83565" w:rsidP="00EC651E">
            <w:pPr>
              <w:jc w:val="right"/>
            </w:pPr>
            <w:r>
              <w:t>7 062,5</w:t>
            </w:r>
          </w:p>
        </w:tc>
        <w:tc>
          <w:tcPr>
            <w:tcW w:w="1027" w:type="dxa"/>
          </w:tcPr>
          <w:p w14:paraId="17108EF3" w14:textId="77777777" w:rsidR="00E83565" w:rsidRPr="00303B3F" w:rsidRDefault="00E83565" w:rsidP="00EC651E">
            <w:pPr>
              <w:jc w:val="center"/>
            </w:pPr>
            <w:r>
              <w:t>69,6</w:t>
            </w:r>
          </w:p>
        </w:tc>
      </w:tr>
      <w:tr w:rsidR="00E83565" w:rsidRPr="00303B3F" w14:paraId="605FFF1D" w14:textId="77777777" w:rsidTr="00EC651E">
        <w:tc>
          <w:tcPr>
            <w:tcW w:w="625" w:type="dxa"/>
          </w:tcPr>
          <w:p w14:paraId="0EF66FD6" w14:textId="77777777" w:rsidR="00E83565" w:rsidRPr="009926E3" w:rsidRDefault="00E83565" w:rsidP="00EC651E">
            <w:pPr>
              <w:jc w:val="both"/>
            </w:pPr>
            <w:r>
              <w:t>8</w:t>
            </w:r>
          </w:p>
        </w:tc>
        <w:tc>
          <w:tcPr>
            <w:tcW w:w="4727" w:type="dxa"/>
          </w:tcPr>
          <w:p w14:paraId="1F2D2EB3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>П «Социальная поддержка населения МО «Поселок Айхал»</w:t>
            </w:r>
          </w:p>
        </w:tc>
        <w:tc>
          <w:tcPr>
            <w:tcW w:w="1596" w:type="dxa"/>
          </w:tcPr>
          <w:p w14:paraId="23654738" w14:textId="77777777" w:rsidR="00E83565" w:rsidRPr="00303B3F" w:rsidRDefault="00E83565" w:rsidP="00EC651E">
            <w:pPr>
              <w:jc w:val="right"/>
            </w:pPr>
            <w:r>
              <w:t>4 257,9</w:t>
            </w:r>
          </w:p>
        </w:tc>
        <w:tc>
          <w:tcPr>
            <w:tcW w:w="1596" w:type="dxa"/>
          </w:tcPr>
          <w:p w14:paraId="7F6A000A" w14:textId="77777777" w:rsidR="00E83565" w:rsidRPr="00303B3F" w:rsidRDefault="00E83565" w:rsidP="00EC651E">
            <w:pPr>
              <w:jc w:val="right"/>
            </w:pPr>
            <w:r>
              <w:t>4 185,9</w:t>
            </w:r>
          </w:p>
        </w:tc>
        <w:tc>
          <w:tcPr>
            <w:tcW w:w="1027" w:type="dxa"/>
          </w:tcPr>
          <w:p w14:paraId="20907187" w14:textId="77777777" w:rsidR="00E83565" w:rsidRPr="00303B3F" w:rsidRDefault="00E83565" w:rsidP="00EC651E">
            <w:pPr>
              <w:jc w:val="center"/>
            </w:pPr>
            <w:r>
              <w:t>98,3</w:t>
            </w:r>
          </w:p>
        </w:tc>
      </w:tr>
      <w:tr w:rsidR="00E83565" w:rsidRPr="00303B3F" w14:paraId="4D8BAFA6" w14:textId="77777777" w:rsidTr="00EC651E">
        <w:tc>
          <w:tcPr>
            <w:tcW w:w="625" w:type="dxa"/>
          </w:tcPr>
          <w:p w14:paraId="5DCAE8C7" w14:textId="77777777" w:rsidR="00E83565" w:rsidRPr="009926E3" w:rsidRDefault="00E83565" w:rsidP="00EC651E">
            <w:pPr>
              <w:jc w:val="both"/>
            </w:pPr>
            <w:r>
              <w:t>9</w:t>
            </w:r>
          </w:p>
        </w:tc>
        <w:tc>
          <w:tcPr>
            <w:tcW w:w="4727" w:type="dxa"/>
          </w:tcPr>
          <w:p w14:paraId="4C51140D" w14:textId="77777777" w:rsidR="00E83565" w:rsidRPr="00D82528" w:rsidRDefault="00E83565" w:rsidP="00EC651E">
            <w:pPr>
              <w:jc w:val="both"/>
            </w:pPr>
            <w:r>
              <w:t>МП «Безбарьерная среда в МО «Поселок Айхал»</w:t>
            </w:r>
          </w:p>
        </w:tc>
        <w:tc>
          <w:tcPr>
            <w:tcW w:w="1596" w:type="dxa"/>
          </w:tcPr>
          <w:p w14:paraId="5D7B16EE" w14:textId="77777777" w:rsidR="00E83565" w:rsidRDefault="00E83565" w:rsidP="00EC651E">
            <w:pPr>
              <w:jc w:val="right"/>
            </w:pPr>
            <w:r>
              <w:t>30,0</w:t>
            </w:r>
          </w:p>
        </w:tc>
        <w:tc>
          <w:tcPr>
            <w:tcW w:w="1596" w:type="dxa"/>
          </w:tcPr>
          <w:p w14:paraId="562B8AFE" w14:textId="77777777" w:rsidR="00E83565" w:rsidRPr="00303B3F" w:rsidRDefault="00E83565" w:rsidP="00EC651E">
            <w:pPr>
              <w:jc w:val="right"/>
            </w:pPr>
            <w:r>
              <w:t>30,0</w:t>
            </w:r>
          </w:p>
        </w:tc>
        <w:tc>
          <w:tcPr>
            <w:tcW w:w="1027" w:type="dxa"/>
          </w:tcPr>
          <w:p w14:paraId="5F8006A4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3DA6E2D6" w14:textId="77777777" w:rsidTr="00EC651E">
        <w:tc>
          <w:tcPr>
            <w:tcW w:w="625" w:type="dxa"/>
          </w:tcPr>
          <w:p w14:paraId="02DE46A1" w14:textId="77777777" w:rsidR="00E83565" w:rsidRPr="009926E3" w:rsidRDefault="00E83565" w:rsidP="00EC651E">
            <w:pPr>
              <w:jc w:val="both"/>
            </w:pPr>
            <w:r>
              <w:t>10</w:t>
            </w:r>
          </w:p>
        </w:tc>
        <w:tc>
          <w:tcPr>
            <w:tcW w:w="4727" w:type="dxa"/>
          </w:tcPr>
          <w:p w14:paraId="2448415E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 xml:space="preserve">П «Обеспечение качественным жильем в МО «Поселок Айхал» </w:t>
            </w:r>
            <w:r>
              <w:t>Подпрограмма «Обеспечение жильем молодых семей»</w:t>
            </w:r>
          </w:p>
        </w:tc>
        <w:tc>
          <w:tcPr>
            <w:tcW w:w="1596" w:type="dxa"/>
          </w:tcPr>
          <w:p w14:paraId="03007371" w14:textId="77777777" w:rsidR="00E83565" w:rsidRPr="00303B3F" w:rsidRDefault="00E83565" w:rsidP="00EC651E">
            <w:pPr>
              <w:jc w:val="right"/>
            </w:pPr>
            <w:r>
              <w:t>2 544,7</w:t>
            </w:r>
          </w:p>
        </w:tc>
        <w:tc>
          <w:tcPr>
            <w:tcW w:w="1596" w:type="dxa"/>
          </w:tcPr>
          <w:p w14:paraId="43597AAF" w14:textId="77777777" w:rsidR="00E83565" w:rsidRPr="00303B3F" w:rsidRDefault="00E83565" w:rsidP="00EC651E">
            <w:pPr>
              <w:jc w:val="right"/>
            </w:pPr>
            <w:r>
              <w:t>2 544,7</w:t>
            </w:r>
          </w:p>
        </w:tc>
        <w:tc>
          <w:tcPr>
            <w:tcW w:w="1027" w:type="dxa"/>
          </w:tcPr>
          <w:p w14:paraId="5AC4741A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283B0973" w14:textId="77777777" w:rsidTr="00EC651E">
        <w:tc>
          <w:tcPr>
            <w:tcW w:w="625" w:type="dxa"/>
          </w:tcPr>
          <w:p w14:paraId="4658F9F8" w14:textId="77777777" w:rsidR="00E83565" w:rsidRPr="009926E3" w:rsidRDefault="00E83565" w:rsidP="00EC651E">
            <w:pPr>
              <w:jc w:val="both"/>
            </w:pPr>
            <w:r>
              <w:t>11</w:t>
            </w:r>
          </w:p>
        </w:tc>
        <w:tc>
          <w:tcPr>
            <w:tcW w:w="4727" w:type="dxa"/>
          </w:tcPr>
          <w:p w14:paraId="5E7A6AD8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 xml:space="preserve">П «Обеспечение качественным жильем в МО «Поселок Айхал» </w:t>
            </w:r>
            <w:r>
              <w:t>Подпрограмма «Переселение граждан с ветхого и аварийного жилфонда»</w:t>
            </w:r>
          </w:p>
        </w:tc>
        <w:tc>
          <w:tcPr>
            <w:tcW w:w="1596" w:type="dxa"/>
          </w:tcPr>
          <w:p w14:paraId="1961D2D0" w14:textId="77777777" w:rsidR="00E83565" w:rsidRDefault="00E83565" w:rsidP="00EC651E">
            <w:pPr>
              <w:jc w:val="right"/>
            </w:pPr>
            <w:r>
              <w:t>70 409,6</w:t>
            </w:r>
          </w:p>
        </w:tc>
        <w:tc>
          <w:tcPr>
            <w:tcW w:w="1596" w:type="dxa"/>
          </w:tcPr>
          <w:p w14:paraId="58E13015" w14:textId="77777777" w:rsidR="00E83565" w:rsidRDefault="00E83565" w:rsidP="00EC651E">
            <w:pPr>
              <w:jc w:val="right"/>
            </w:pPr>
            <w:r>
              <w:t>50 983,0</w:t>
            </w:r>
          </w:p>
        </w:tc>
        <w:tc>
          <w:tcPr>
            <w:tcW w:w="1027" w:type="dxa"/>
          </w:tcPr>
          <w:p w14:paraId="51FE6A26" w14:textId="77777777" w:rsidR="00E83565" w:rsidRDefault="00E83565" w:rsidP="00EC651E">
            <w:pPr>
              <w:jc w:val="center"/>
            </w:pPr>
            <w:r>
              <w:t>72,4</w:t>
            </w:r>
          </w:p>
        </w:tc>
      </w:tr>
      <w:tr w:rsidR="00E83565" w:rsidRPr="00303B3F" w14:paraId="3E28B4EA" w14:textId="77777777" w:rsidTr="00EC651E">
        <w:tc>
          <w:tcPr>
            <w:tcW w:w="625" w:type="dxa"/>
          </w:tcPr>
          <w:p w14:paraId="7BE64BDA" w14:textId="77777777" w:rsidR="00E83565" w:rsidRPr="009926E3" w:rsidRDefault="00E83565" w:rsidP="00EC651E">
            <w:pPr>
              <w:jc w:val="both"/>
            </w:pPr>
            <w:r>
              <w:t>12</w:t>
            </w:r>
          </w:p>
        </w:tc>
        <w:tc>
          <w:tcPr>
            <w:tcW w:w="4727" w:type="dxa"/>
          </w:tcPr>
          <w:p w14:paraId="4CF8EA8C" w14:textId="77777777" w:rsidR="00E83565" w:rsidRPr="00D82528" w:rsidRDefault="00E83565" w:rsidP="00EC651E">
            <w:pPr>
              <w:jc w:val="both"/>
            </w:pPr>
            <w:r>
              <w:t xml:space="preserve">МП «Профилактика правонарушений и безнадзорности среди несовершеннолетних в МО «Поселок Айхал» </w:t>
            </w:r>
          </w:p>
        </w:tc>
        <w:tc>
          <w:tcPr>
            <w:tcW w:w="1596" w:type="dxa"/>
          </w:tcPr>
          <w:p w14:paraId="044ADC8C" w14:textId="77777777" w:rsidR="00E83565" w:rsidRDefault="00E83565" w:rsidP="00EC651E">
            <w:pPr>
              <w:jc w:val="right"/>
            </w:pPr>
            <w:r>
              <w:t>159,9</w:t>
            </w:r>
          </w:p>
        </w:tc>
        <w:tc>
          <w:tcPr>
            <w:tcW w:w="1596" w:type="dxa"/>
          </w:tcPr>
          <w:p w14:paraId="46FB989D" w14:textId="77777777" w:rsidR="00E83565" w:rsidRDefault="00E83565" w:rsidP="00EC651E">
            <w:pPr>
              <w:jc w:val="right"/>
            </w:pPr>
            <w:r>
              <w:t>156,2</w:t>
            </w:r>
          </w:p>
        </w:tc>
        <w:tc>
          <w:tcPr>
            <w:tcW w:w="1027" w:type="dxa"/>
          </w:tcPr>
          <w:p w14:paraId="3D1A89E4" w14:textId="77777777" w:rsidR="00E83565" w:rsidRDefault="00E83565" w:rsidP="00EC651E">
            <w:pPr>
              <w:jc w:val="center"/>
            </w:pPr>
            <w:r>
              <w:t>97,7</w:t>
            </w:r>
          </w:p>
        </w:tc>
      </w:tr>
      <w:tr w:rsidR="00E83565" w:rsidRPr="00303B3F" w14:paraId="3E0CBF29" w14:textId="77777777" w:rsidTr="00EC651E">
        <w:tc>
          <w:tcPr>
            <w:tcW w:w="625" w:type="dxa"/>
          </w:tcPr>
          <w:p w14:paraId="3AB13A9E" w14:textId="77777777" w:rsidR="00E83565" w:rsidRPr="009926E3" w:rsidRDefault="00E83565" w:rsidP="00EC651E">
            <w:pPr>
              <w:jc w:val="both"/>
            </w:pPr>
            <w:r>
              <w:t>13</w:t>
            </w:r>
          </w:p>
        </w:tc>
        <w:tc>
          <w:tcPr>
            <w:tcW w:w="4727" w:type="dxa"/>
          </w:tcPr>
          <w:p w14:paraId="3C228F6C" w14:textId="77777777" w:rsidR="00E83565" w:rsidRPr="00D82528" w:rsidRDefault="00E83565" w:rsidP="00EC651E">
            <w:pPr>
              <w:jc w:val="both"/>
            </w:pPr>
            <w:r>
              <w:t>М</w:t>
            </w:r>
            <w:r w:rsidRPr="00D82528">
              <w:t>П «Развитие физической культуры и спорта в п. Айхал</w:t>
            </w:r>
            <w:r>
              <w:t>»</w:t>
            </w:r>
          </w:p>
        </w:tc>
        <w:tc>
          <w:tcPr>
            <w:tcW w:w="1596" w:type="dxa"/>
          </w:tcPr>
          <w:p w14:paraId="14E4FBC7" w14:textId="77777777" w:rsidR="00E83565" w:rsidRPr="00303B3F" w:rsidRDefault="00E83565" w:rsidP="00EC651E">
            <w:pPr>
              <w:jc w:val="right"/>
            </w:pPr>
            <w:r>
              <w:t>758,8</w:t>
            </w:r>
          </w:p>
        </w:tc>
        <w:tc>
          <w:tcPr>
            <w:tcW w:w="1596" w:type="dxa"/>
          </w:tcPr>
          <w:p w14:paraId="2F9BB718" w14:textId="77777777" w:rsidR="00E83565" w:rsidRPr="00303B3F" w:rsidRDefault="00E83565" w:rsidP="00EC651E">
            <w:pPr>
              <w:jc w:val="right"/>
            </w:pPr>
            <w:r>
              <w:t>758,8</w:t>
            </w:r>
          </w:p>
        </w:tc>
        <w:tc>
          <w:tcPr>
            <w:tcW w:w="1027" w:type="dxa"/>
          </w:tcPr>
          <w:p w14:paraId="03CBD73C" w14:textId="77777777" w:rsidR="00E83565" w:rsidRPr="00303B3F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663A800D" w14:textId="77777777" w:rsidTr="00EC651E">
        <w:tc>
          <w:tcPr>
            <w:tcW w:w="625" w:type="dxa"/>
          </w:tcPr>
          <w:p w14:paraId="0A0E61BD" w14:textId="77777777" w:rsidR="00E83565" w:rsidRDefault="00E83565" w:rsidP="00EC651E">
            <w:pPr>
              <w:jc w:val="both"/>
            </w:pPr>
            <w:r>
              <w:t>14</w:t>
            </w:r>
          </w:p>
        </w:tc>
        <w:tc>
          <w:tcPr>
            <w:tcW w:w="4727" w:type="dxa"/>
          </w:tcPr>
          <w:p w14:paraId="64C83AF7" w14:textId="77777777" w:rsidR="00E83565" w:rsidRPr="00D82528" w:rsidRDefault="00E83565" w:rsidP="00EC651E">
            <w:pPr>
              <w:jc w:val="both"/>
            </w:pPr>
            <w:r>
              <w:t>МП «Поддержка социально ориентированных некоммерческих организаций»</w:t>
            </w:r>
          </w:p>
        </w:tc>
        <w:tc>
          <w:tcPr>
            <w:tcW w:w="1596" w:type="dxa"/>
          </w:tcPr>
          <w:p w14:paraId="708B157B" w14:textId="77777777" w:rsidR="00E83565" w:rsidRDefault="00E83565" w:rsidP="00EC651E">
            <w:pPr>
              <w:jc w:val="right"/>
            </w:pPr>
            <w:r>
              <w:t>450,0</w:t>
            </w:r>
          </w:p>
        </w:tc>
        <w:tc>
          <w:tcPr>
            <w:tcW w:w="1596" w:type="dxa"/>
          </w:tcPr>
          <w:p w14:paraId="22C40446" w14:textId="77777777" w:rsidR="00E83565" w:rsidRDefault="00E83565" w:rsidP="00EC651E">
            <w:pPr>
              <w:jc w:val="right"/>
            </w:pPr>
            <w:r>
              <w:t>450,0</w:t>
            </w:r>
          </w:p>
        </w:tc>
        <w:tc>
          <w:tcPr>
            <w:tcW w:w="1027" w:type="dxa"/>
          </w:tcPr>
          <w:p w14:paraId="54E4BD2E" w14:textId="77777777" w:rsidR="00E83565" w:rsidRDefault="00E83565" w:rsidP="00EC651E">
            <w:pPr>
              <w:jc w:val="center"/>
            </w:pPr>
            <w:r>
              <w:t>100</w:t>
            </w:r>
          </w:p>
        </w:tc>
      </w:tr>
      <w:tr w:rsidR="00E83565" w:rsidRPr="00303B3F" w14:paraId="7B6C2798" w14:textId="77777777" w:rsidTr="00EC651E">
        <w:tc>
          <w:tcPr>
            <w:tcW w:w="625" w:type="dxa"/>
          </w:tcPr>
          <w:p w14:paraId="6D4F539A" w14:textId="77777777" w:rsidR="00E83565" w:rsidRDefault="00E83565" w:rsidP="00EC651E">
            <w:pPr>
              <w:jc w:val="both"/>
            </w:pPr>
            <w:r>
              <w:t>15</w:t>
            </w:r>
          </w:p>
        </w:tc>
        <w:tc>
          <w:tcPr>
            <w:tcW w:w="4727" w:type="dxa"/>
          </w:tcPr>
          <w:p w14:paraId="174735D5" w14:textId="77777777" w:rsidR="00E83565" w:rsidRDefault="00E83565" w:rsidP="00EC651E">
            <w:pPr>
              <w:jc w:val="both"/>
            </w:pPr>
            <w:r>
              <w:t>Обеспечение безопасности жизнедеятельности населения на территории МО «Поселок Айхал»</w:t>
            </w:r>
          </w:p>
        </w:tc>
        <w:tc>
          <w:tcPr>
            <w:tcW w:w="1596" w:type="dxa"/>
          </w:tcPr>
          <w:p w14:paraId="21E8DBA9" w14:textId="77777777" w:rsidR="00E83565" w:rsidRDefault="00E83565" w:rsidP="00EC651E">
            <w:pPr>
              <w:jc w:val="right"/>
            </w:pPr>
            <w:r>
              <w:t>730,9</w:t>
            </w:r>
          </w:p>
        </w:tc>
        <w:tc>
          <w:tcPr>
            <w:tcW w:w="1596" w:type="dxa"/>
          </w:tcPr>
          <w:p w14:paraId="7D3FAD78" w14:textId="77777777" w:rsidR="00E83565" w:rsidRDefault="00E83565" w:rsidP="00EC651E">
            <w:pPr>
              <w:jc w:val="right"/>
            </w:pPr>
            <w:r>
              <w:t>662,5</w:t>
            </w:r>
          </w:p>
        </w:tc>
        <w:tc>
          <w:tcPr>
            <w:tcW w:w="1027" w:type="dxa"/>
          </w:tcPr>
          <w:p w14:paraId="0EEED4F3" w14:textId="77777777" w:rsidR="00E83565" w:rsidRDefault="00E83565" w:rsidP="00EC651E">
            <w:pPr>
              <w:jc w:val="center"/>
            </w:pPr>
            <w:r>
              <w:t>90,6</w:t>
            </w:r>
          </w:p>
        </w:tc>
      </w:tr>
      <w:tr w:rsidR="00E83565" w:rsidRPr="00303B3F" w14:paraId="6DB30057" w14:textId="77777777" w:rsidTr="00EC651E">
        <w:tc>
          <w:tcPr>
            <w:tcW w:w="625" w:type="dxa"/>
          </w:tcPr>
          <w:p w14:paraId="7F37F0B2" w14:textId="77777777" w:rsidR="00E83565" w:rsidRPr="009926E3" w:rsidRDefault="00E83565" w:rsidP="00EC651E">
            <w:pPr>
              <w:jc w:val="both"/>
              <w:rPr>
                <w:b/>
              </w:rPr>
            </w:pPr>
          </w:p>
        </w:tc>
        <w:tc>
          <w:tcPr>
            <w:tcW w:w="4727" w:type="dxa"/>
          </w:tcPr>
          <w:p w14:paraId="2019CDE2" w14:textId="77777777" w:rsidR="00E83565" w:rsidRPr="009926E3" w:rsidRDefault="00E83565" w:rsidP="00EC651E">
            <w:pPr>
              <w:jc w:val="both"/>
              <w:rPr>
                <w:b/>
              </w:rPr>
            </w:pPr>
            <w:r w:rsidRPr="009926E3">
              <w:rPr>
                <w:b/>
              </w:rPr>
              <w:t>ИТОГО</w:t>
            </w:r>
          </w:p>
        </w:tc>
        <w:tc>
          <w:tcPr>
            <w:tcW w:w="1596" w:type="dxa"/>
          </w:tcPr>
          <w:p w14:paraId="18FC1C43" w14:textId="77777777" w:rsidR="00E83565" w:rsidRPr="009926E3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142 037,7</w:t>
            </w:r>
          </w:p>
        </w:tc>
        <w:tc>
          <w:tcPr>
            <w:tcW w:w="1596" w:type="dxa"/>
          </w:tcPr>
          <w:p w14:paraId="1AD502EB" w14:textId="77777777" w:rsidR="00E83565" w:rsidRPr="009926E3" w:rsidRDefault="00E83565" w:rsidP="00EC651E">
            <w:pPr>
              <w:jc w:val="right"/>
              <w:rPr>
                <w:b/>
              </w:rPr>
            </w:pPr>
            <w:r>
              <w:rPr>
                <w:b/>
              </w:rPr>
              <w:t>109 493,9</w:t>
            </w:r>
          </w:p>
        </w:tc>
        <w:tc>
          <w:tcPr>
            <w:tcW w:w="1027" w:type="dxa"/>
          </w:tcPr>
          <w:p w14:paraId="78DDBD45" w14:textId="77777777" w:rsidR="00E83565" w:rsidRPr="009926E3" w:rsidRDefault="00E83565" w:rsidP="00EC651E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</w:tbl>
    <w:p w14:paraId="0721089D" w14:textId="77777777" w:rsidR="00E83565" w:rsidRDefault="00E83565" w:rsidP="00E83565">
      <w:pPr>
        <w:ind w:firstLine="567"/>
        <w:jc w:val="both"/>
      </w:pPr>
    </w:p>
    <w:p w14:paraId="4EB0AC17" w14:textId="3716E13F" w:rsidR="008875AB" w:rsidRDefault="008875AB" w:rsidP="00F35E57">
      <w:pPr>
        <w:spacing w:before="120" w:after="120"/>
        <w:jc w:val="center"/>
        <w:rPr>
          <w:color w:val="000000" w:themeColor="text1"/>
          <w:sz w:val="28"/>
          <w:szCs w:val="28"/>
        </w:rPr>
      </w:pPr>
      <w:r w:rsidRPr="00F3231E">
        <w:rPr>
          <w:b/>
          <w:color w:val="000000" w:themeColor="text1"/>
          <w:sz w:val="28"/>
          <w:szCs w:val="28"/>
        </w:rPr>
        <w:t>3. Демографическая политика</w:t>
      </w:r>
    </w:p>
    <w:p w14:paraId="6AC6C38C" w14:textId="77777777" w:rsidR="005F07D3" w:rsidRDefault="005F07D3" w:rsidP="00ED30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Осенью 2021 года в Айхале, как и по всей стране, прошла перепись населения. Впервые она проводилась в том числе и в онлайн формате. Переписано в п. Айхал было 13 933 человека.</w:t>
      </w:r>
    </w:p>
    <w:p w14:paraId="6648BFDA" w14:textId="77777777" w:rsidR="005F07D3" w:rsidRPr="00E927DC" w:rsidRDefault="005F07D3" w:rsidP="00ED301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данным отдела ЗАГС </w:t>
      </w:r>
      <w:r>
        <w:rPr>
          <w:sz w:val="28"/>
          <w:szCs w:val="28"/>
        </w:rPr>
        <w:t>з</w:t>
      </w:r>
      <w:r w:rsidRPr="00E927DC">
        <w:rPr>
          <w:sz w:val="28"/>
          <w:szCs w:val="28"/>
        </w:rPr>
        <w:t xml:space="preserve">а </w:t>
      </w:r>
      <w:r>
        <w:rPr>
          <w:sz w:val="28"/>
          <w:szCs w:val="28"/>
        </w:rPr>
        <w:t>2021</w:t>
      </w:r>
      <w:r w:rsidRPr="00E927DC">
        <w:rPr>
          <w:sz w:val="28"/>
          <w:szCs w:val="28"/>
        </w:rPr>
        <w:t xml:space="preserve"> год в Администрации МО «Поселок Айхал» составлено </w:t>
      </w:r>
      <w:r w:rsidRPr="00E927DC">
        <w:rPr>
          <w:b/>
          <w:sz w:val="28"/>
          <w:szCs w:val="28"/>
        </w:rPr>
        <w:t>240</w:t>
      </w:r>
      <w:r w:rsidRPr="00E92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записей </w:t>
      </w:r>
      <w:r w:rsidRPr="00E927DC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E927DC">
        <w:rPr>
          <w:sz w:val="28"/>
          <w:szCs w:val="28"/>
        </w:rPr>
        <w:t xml:space="preserve"> гражданского состояния. </w:t>
      </w:r>
    </w:p>
    <w:p w14:paraId="0FF500EA" w14:textId="77777777" w:rsidR="005F07D3" w:rsidRPr="00E927DC" w:rsidRDefault="005F07D3" w:rsidP="00ED3016">
      <w:pPr>
        <w:ind w:firstLine="708"/>
        <w:jc w:val="both"/>
        <w:rPr>
          <w:sz w:val="28"/>
          <w:szCs w:val="28"/>
        </w:rPr>
      </w:pPr>
      <w:r w:rsidRPr="00E927DC">
        <w:rPr>
          <w:sz w:val="28"/>
          <w:szCs w:val="28"/>
        </w:rPr>
        <w:t xml:space="preserve">Зарегистрировано </w:t>
      </w:r>
      <w:r w:rsidRPr="00E927DC">
        <w:rPr>
          <w:b/>
          <w:sz w:val="28"/>
          <w:szCs w:val="28"/>
        </w:rPr>
        <w:t>66</w:t>
      </w:r>
      <w:r w:rsidRPr="00E927DC">
        <w:rPr>
          <w:sz w:val="28"/>
          <w:szCs w:val="28"/>
        </w:rPr>
        <w:t xml:space="preserve"> рождений - на </w:t>
      </w:r>
      <w:r w:rsidRPr="00E927DC">
        <w:rPr>
          <w:b/>
          <w:sz w:val="28"/>
          <w:szCs w:val="28"/>
        </w:rPr>
        <w:t>21</w:t>
      </w:r>
      <w:r w:rsidRPr="00E927DC">
        <w:rPr>
          <w:sz w:val="28"/>
          <w:szCs w:val="28"/>
        </w:rPr>
        <w:t xml:space="preserve"> новорожденного меньше, чем в 2020</w:t>
      </w:r>
      <w:r>
        <w:rPr>
          <w:sz w:val="28"/>
          <w:szCs w:val="28"/>
        </w:rPr>
        <w:t xml:space="preserve"> г</w:t>
      </w:r>
      <w:r w:rsidRPr="00E927DC">
        <w:rPr>
          <w:sz w:val="28"/>
          <w:szCs w:val="28"/>
        </w:rPr>
        <w:t>., и связано это с оттоком молодого поколения из поселка.</w:t>
      </w:r>
    </w:p>
    <w:p w14:paraId="4530C801" w14:textId="77777777" w:rsidR="005F07D3" w:rsidRPr="00E927DC" w:rsidRDefault="005F07D3" w:rsidP="00ED30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E927DC">
        <w:rPr>
          <w:sz w:val="28"/>
          <w:szCs w:val="28"/>
        </w:rPr>
        <w:t xml:space="preserve">альчиков родилось </w:t>
      </w:r>
      <w:r>
        <w:rPr>
          <w:b/>
          <w:sz w:val="28"/>
          <w:szCs w:val="28"/>
        </w:rPr>
        <w:t>–</w:t>
      </w:r>
      <w:r w:rsidRPr="00E927DC">
        <w:rPr>
          <w:b/>
          <w:sz w:val="28"/>
          <w:szCs w:val="28"/>
          <w:lang w:val="sah-RU"/>
        </w:rPr>
        <w:t xml:space="preserve"> 37</w:t>
      </w:r>
      <w:r>
        <w:rPr>
          <w:b/>
          <w:sz w:val="28"/>
          <w:szCs w:val="28"/>
          <w:lang w:val="sah-RU"/>
        </w:rPr>
        <w:t>,</w:t>
      </w:r>
      <w:r w:rsidRPr="00E927DC">
        <w:rPr>
          <w:sz w:val="28"/>
          <w:szCs w:val="28"/>
        </w:rPr>
        <w:t xml:space="preserve"> девочек – </w:t>
      </w:r>
      <w:r w:rsidRPr="00E927D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</w:p>
    <w:p w14:paraId="7B75B4A3" w14:textId="77777777" w:rsidR="005F07D3" w:rsidRPr="00E927DC" w:rsidRDefault="005F07D3" w:rsidP="00ED3016">
      <w:pPr>
        <w:ind w:firstLine="708"/>
        <w:jc w:val="both"/>
        <w:rPr>
          <w:sz w:val="28"/>
          <w:szCs w:val="28"/>
        </w:rPr>
      </w:pPr>
      <w:r w:rsidRPr="00E927DC">
        <w:rPr>
          <w:sz w:val="28"/>
          <w:szCs w:val="28"/>
        </w:rPr>
        <w:t xml:space="preserve">По количеству рожденных в семье детей: 20 </w:t>
      </w:r>
      <w:r>
        <w:rPr>
          <w:sz w:val="28"/>
          <w:szCs w:val="28"/>
        </w:rPr>
        <w:t xml:space="preserve">детей – рождены в семье </w:t>
      </w:r>
      <w:r w:rsidRPr="00E927DC">
        <w:rPr>
          <w:sz w:val="28"/>
          <w:szCs w:val="28"/>
        </w:rPr>
        <w:t>первы</w:t>
      </w:r>
      <w:r>
        <w:rPr>
          <w:sz w:val="28"/>
          <w:szCs w:val="28"/>
        </w:rPr>
        <w:t>ми</w:t>
      </w:r>
      <w:r w:rsidRPr="00E927DC">
        <w:rPr>
          <w:sz w:val="28"/>
          <w:szCs w:val="28"/>
        </w:rPr>
        <w:t>, 26 детей</w:t>
      </w:r>
      <w:r>
        <w:rPr>
          <w:sz w:val="28"/>
          <w:szCs w:val="28"/>
        </w:rPr>
        <w:t xml:space="preserve"> - вторыми</w:t>
      </w:r>
      <w:r w:rsidRPr="00E927DC">
        <w:rPr>
          <w:sz w:val="28"/>
          <w:szCs w:val="28"/>
        </w:rPr>
        <w:t>, 10 детей</w:t>
      </w:r>
      <w:r>
        <w:rPr>
          <w:sz w:val="28"/>
          <w:szCs w:val="28"/>
        </w:rPr>
        <w:t xml:space="preserve"> – </w:t>
      </w:r>
      <w:r w:rsidRPr="00E927DC">
        <w:rPr>
          <w:sz w:val="28"/>
          <w:szCs w:val="28"/>
        </w:rPr>
        <w:t>третьи</w:t>
      </w:r>
      <w:r>
        <w:rPr>
          <w:sz w:val="28"/>
          <w:szCs w:val="28"/>
        </w:rPr>
        <w:t>ми,</w:t>
      </w:r>
      <w:r w:rsidRPr="00E927DC">
        <w:rPr>
          <w:sz w:val="28"/>
          <w:szCs w:val="28"/>
        </w:rPr>
        <w:t xml:space="preserve"> 8 детей - четверты</w:t>
      </w:r>
      <w:r>
        <w:rPr>
          <w:sz w:val="28"/>
          <w:szCs w:val="28"/>
        </w:rPr>
        <w:t>ми</w:t>
      </w:r>
      <w:r w:rsidRPr="00E927DC">
        <w:rPr>
          <w:sz w:val="28"/>
          <w:szCs w:val="28"/>
        </w:rPr>
        <w:t xml:space="preserve"> , 1 ребенок – пяты</w:t>
      </w:r>
      <w:r>
        <w:rPr>
          <w:sz w:val="28"/>
          <w:szCs w:val="28"/>
        </w:rPr>
        <w:t>м</w:t>
      </w:r>
      <w:r w:rsidRPr="00E927DC">
        <w:rPr>
          <w:sz w:val="28"/>
          <w:szCs w:val="28"/>
        </w:rPr>
        <w:t xml:space="preserve"> и 1 ребенок </w:t>
      </w:r>
      <w:r>
        <w:rPr>
          <w:sz w:val="28"/>
          <w:szCs w:val="28"/>
        </w:rPr>
        <w:t>–</w:t>
      </w:r>
      <w:r w:rsidRPr="00E927DC">
        <w:rPr>
          <w:sz w:val="28"/>
          <w:szCs w:val="28"/>
        </w:rPr>
        <w:t xml:space="preserve"> восьм</w:t>
      </w:r>
      <w:r>
        <w:rPr>
          <w:sz w:val="28"/>
          <w:szCs w:val="28"/>
        </w:rPr>
        <w:t>ым.</w:t>
      </w:r>
    </w:p>
    <w:p w14:paraId="6D9FCF18" w14:textId="77777777" w:rsidR="005F07D3" w:rsidRPr="00E927DC" w:rsidRDefault="005F07D3" w:rsidP="00ED3016">
      <w:pPr>
        <w:ind w:firstLine="708"/>
        <w:jc w:val="both"/>
        <w:rPr>
          <w:sz w:val="28"/>
          <w:szCs w:val="28"/>
        </w:rPr>
      </w:pPr>
      <w:r w:rsidRPr="00E927DC">
        <w:rPr>
          <w:sz w:val="28"/>
          <w:szCs w:val="28"/>
        </w:rPr>
        <w:t>Конечно же</w:t>
      </w:r>
      <w:r>
        <w:rPr>
          <w:sz w:val="28"/>
          <w:szCs w:val="28"/>
        </w:rPr>
        <w:t>,</w:t>
      </w:r>
      <w:r w:rsidRPr="00E927DC">
        <w:rPr>
          <w:sz w:val="28"/>
          <w:szCs w:val="28"/>
        </w:rPr>
        <w:t xml:space="preserve"> ЗАГС ассоциируется в первую очередь с созданием новой семьи. Так в 2021 году вступили в законный брак – </w:t>
      </w:r>
      <w:r w:rsidRPr="00E927DC">
        <w:rPr>
          <w:b/>
          <w:sz w:val="28"/>
          <w:szCs w:val="28"/>
        </w:rPr>
        <w:t>52</w:t>
      </w:r>
      <w:r w:rsidRPr="00E927DC">
        <w:rPr>
          <w:sz w:val="28"/>
          <w:szCs w:val="28"/>
        </w:rPr>
        <w:t xml:space="preserve"> пары </w:t>
      </w:r>
      <w:r w:rsidR="00ED3016">
        <w:rPr>
          <w:sz w:val="28"/>
          <w:szCs w:val="28"/>
        </w:rPr>
        <w:t>(</w:t>
      </w:r>
      <w:r w:rsidRPr="00E927DC">
        <w:rPr>
          <w:sz w:val="28"/>
          <w:szCs w:val="28"/>
        </w:rPr>
        <w:t>что на 2 пары больше, чем в 2020 году</w:t>
      </w:r>
      <w:r w:rsidR="00ED3016">
        <w:rPr>
          <w:sz w:val="28"/>
          <w:szCs w:val="28"/>
        </w:rPr>
        <w:t xml:space="preserve">), из них </w:t>
      </w:r>
      <w:r w:rsidRPr="00ED3016">
        <w:rPr>
          <w:b/>
          <w:sz w:val="28"/>
          <w:szCs w:val="28"/>
        </w:rPr>
        <w:t>7</w:t>
      </w:r>
      <w:r w:rsidR="00ED3016">
        <w:rPr>
          <w:b/>
          <w:sz w:val="28"/>
          <w:szCs w:val="28"/>
        </w:rPr>
        <w:t xml:space="preserve"> </w:t>
      </w:r>
      <w:r w:rsidR="00ED3016" w:rsidRPr="00ED3016">
        <w:rPr>
          <w:sz w:val="28"/>
          <w:szCs w:val="28"/>
        </w:rPr>
        <w:t>браков были заключены</w:t>
      </w:r>
      <w:r w:rsidR="00ED3016">
        <w:rPr>
          <w:b/>
          <w:sz w:val="28"/>
          <w:szCs w:val="28"/>
        </w:rPr>
        <w:t xml:space="preserve"> </w:t>
      </w:r>
      <w:r w:rsidRPr="00E927DC">
        <w:rPr>
          <w:sz w:val="28"/>
          <w:szCs w:val="28"/>
        </w:rPr>
        <w:t>с иностранными гражданами</w:t>
      </w:r>
      <w:r>
        <w:rPr>
          <w:sz w:val="28"/>
          <w:szCs w:val="28"/>
        </w:rPr>
        <w:t xml:space="preserve"> (</w:t>
      </w:r>
      <w:r w:rsidRPr="00E927DC">
        <w:rPr>
          <w:sz w:val="28"/>
          <w:szCs w:val="28"/>
        </w:rPr>
        <w:t>это граждане Кыргызстана, Украины, Армении</w:t>
      </w:r>
      <w:r>
        <w:rPr>
          <w:sz w:val="28"/>
          <w:szCs w:val="28"/>
        </w:rPr>
        <w:t>)</w:t>
      </w:r>
      <w:r w:rsidRPr="00E927DC">
        <w:rPr>
          <w:sz w:val="28"/>
          <w:szCs w:val="28"/>
        </w:rPr>
        <w:t>. Возраст вступающих в брак от 18 лет до 59 лет.</w:t>
      </w:r>
    </w:p>
    <w:p w14:paraId="26D8AB8E" w14:textId="77777777" w:rsidR="00ED3016" w:rsidRPr="00314ED3" w:rsidRDefault="00ED3016" w:rsidP="00ED30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00253">
        <w:rPr>
          <w:sz w:val="28"/>
          <w:szCs w:val="28"/>
        </w:rPr>
        <w:t xml:space="preserve">Что касается расторжения заключенных браков, то по сравнению с предыдущим годом, их количество уменьшилось на 10 актовых записей. В 2021 году </w:t>
      </w:r>
      <w:r w:rsidRPr="00F00253">
        <w:rPr>
          <w:b/>
          <w:sz w:val="28"/>
          <w:szCs w:val="28"/>
        </w:rPr>
        <w:t>63</w:t>
      </w:r>
      <w:r w:rsidRPr="00F00253">
        <w:rPr>
          <w:sz w:val="28"/>
          <w:szCs w:val="28"/>
        </w:rPr>
        <w:t xml:space="preserve"> пары пришли к решению </w:t>
      </w:r>
      <w:r>
        <w:rPr>
          <w:sz w:val="28"/>
          <w:szCs w:val="28"/>
        </w:rPr>
        <w:t>р</w:t>
      </w:r>
      <w:r w:rsidRPr="00F00253">
        <w:rPr>
          <w:sz w:val="28"/>
          <w:szCs w:val="28"/>
        </w:rPr>
        <w:t>асторгнуть брак. Статистика показывает: постепенно сокращается срок совместного проживания супругов в браке.</w:t>
      </w:r>
    </w:p>
    <w:p w14:paraId="613A2659" w14:textId="77777777" w:rsidR="00ED3016" w:rsidRPr="00314ED3" w:rsidRDefault="00ED3016" w:rsidP="00ED3016">
      <w:pPr>
        <w:ind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Pr="00314ED3">
        <w:rPr>
          <w:color w:val="000000" w:themeColor="text1"/>
          <w:sz w:val="28"/>
          <w:szCs w:val="28"/>
        </w:rPr>
        <w:t xml:space="preserve"> мужчин признали отцовство в отношении своих детей.</w:t>
      </w:r>
    </w:p>
    <w:p w14:paraId="0EDE1447" w14:textId="07CF8A5B" w:rsidR="00ED3016" w:rsidRDefault="00ED3016" w:rsidP="00ED3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обошлось и без печальной статистики. За 2021 год оборвалась жизнь </w:t>
      </w:r>
      <w:r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человек. Из них случаев смерти мужчин - 27, женщин - 20. Среди причин смерти </w:t>
      </w:r>
      <w:r w:rsidR="00E83565">
        <w:rPr>
          <w:sz w:val="28"/>
          <w:szCs w:val="28"/>
        </w:rPr>
        <w:lastRenderedPageBreak/>
        <w:t>сердечно-сосудистые</w:t>
      </w:r>
      <w:r>
        <w:rPr>
          <w:sz w:val="28"/>
          <w:szCs w:val="28"/>
        </w:rPr>
        <w:t xml:space="preserve"> заболевания, заболевания органов дыхания и пищеварения, онкологические заболевания, трагический случай на производстве.</w:t>
      </w:r>
    </w:p>
    <w:p w14:paraId="78BF9F2A" w14:textId="538A5837" w:rsidR="00ED3016" w:rsidRPr="00ED3016" w:rsidRDefault="008875AB" w:rsidP="00ED3016">
      <w:pPr>
        <w:ind w:firstLine="708"/>
        <w:jc w:val="both"/>
        <w:rPr>
          <w:i/>
          <w:color w:val="000000" w:themeColor="text1"/>
          <w:sz w:val="28"/>
          <w:szCs w:val="28"/>
        </w:rPr>
      </w:pPr>
      <w:bookmarkStart w:id="0" w:name="_Hlk28962536"/>
      <w:r w:rsidRPr="00ED3016">
        <w:rPr>
          <w:i/>
          <w:color w:val="000000" w:themeColor="text1"/>
          <w:sz w:val="28"/>
          <w:szCs w:val="28"/>
        </w:rPr>
        <w:t>Количественный анализ актов гражданского состояния за 20</w:t>
      </w:r>
      <w:r w:rsidR="003038C6" w:rsidRPr="00ED3016">
        <w:rPr>
          <w:i/>
          <w:color w:val="000000" w:themeColor="text1"/>
          <w:sz w:val="28"/>
          <w:szCs w:val="28"/>
        </w:rPr>
        <w:t>2</w:t>
      </w:r>
      <w:r w:rsidR="0004398F" w:rsidRPr="00ED3016">
        <w:rPr>
          <w:i/>
          <w:color w:val="000000" w:themeColor="text1"/>
          <w:sz w:val="28"/>
          <w:szCs w:val="28"/>
        </w:rPr>
        <w:t>1</w:t>
      </w:r>
      <w:r w:rsidRPr="00ED3016">
        <w:rPr>
          <w:i/>
          <w:color w:val="000000" w:themeColor="text1"/>
          <w:sz w:val="28"/>
          <w:szCs w:val="28"/>
        </w:rPr>
        <w:t xml:space="preserve"> год (в сравнении с предыдущими годами)</w:t>
      </w:r>
      <w:r w:rsidR="005E0DCC">
        <w:rPr>
          <w:i/>
          <w:color w:val="000000" w:themeColor="text1"/>
          <w:sz w:val="28"/>
          <w:szCs w:val="28"/>
        </w:rPr>
        <w:t>.</w:t>
      </w: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356"/>
        <w:gridCol w:w="1356"/>
        <w:gridCol w:w="1356"/>
        <w:gridCol w:w="1275"/>
        <w:gridCol w:w="1275"/>
      </w:tblGrid>
      <w:tr w:rsidR="0004398F" w:rsidRPr="008875AB" w14:paraId="3672EB9C" w14:textId="77777777" w:rsidTr="0004398F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E46" w14:textId="77777777" w:rsidR="0004398F" w:rsidRPr="00F3231E" w:rsidRDefault="0004398F" w:rsidP="003038C6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28D" w14:textId="77777777" w:rsidR="0004398F" w:rsidRPr="00F3231E" w:rsidRDefault="0004398F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D04" w14:textId="77777777" w:rsidR="0004398F" w:rsidRPr="00F3231E" w:rsidRDefault="0004398F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1FF" w14:textId="77777777" w:rsidR="0004398F" w:rsidRPr="00F3231E" w:rsidRDefault="0004398F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F89" w14:textId="77777777" w:rsidR="0004398F" w:rsidRPr="00F3231E" w:rsidRDefault="0004398F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AD3" w14:textId="77777777" w:rsidR="0004398F" w:rsidRPr="00F3231E" w:rsidRDefault="0004398F" w:rsidP="003038C6">
            <w:pPr>
              <w:spacing w:line="25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</w:tr>
      <w:tr w:rsidR="0004398F" w:rsidRPr="008875AB" w14:paraId="4A89131F" w14:textId="77777777" w:rsidTr="0004398F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9C48" w14:textId="77777777" w:rsidR="0004398F" w:rsidRPr="00F3231E" w:rsidRDefault="0004398F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брака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37A" w14:textId="77777777" w:rsidR="0004398F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9C3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0A89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E231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4305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121</w:t>
            </w:r>
          </w:p>
        </w:tc>
      </w:tr>
      <w:tr w:rsidR="0004398F" w:rsidRPr="008875AB" w14:paraId="43E0E5B5" w14:textId="77777777" w:rsidTr="0004398F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338" w14:textId="77777777" w:rsidR="0004398F" w:rsidRPr="00F3231E" w:rsidRDefault="0004398F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рождения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E7C" w14:textId="77777777" w:rsidR="0004398F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27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D98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5993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F93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160</w:t>
            </w:r>
          </w:p>
        </w:tc>
      </w:tr>
      <w:tr w:rsidR="0004398F" w:rsidRPr="008875AB" w14:paraId="01E24D6A" w14:textId="77777777" w:rsidTr="0004398F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1949" w14:textId="77777777" w:rsidR="0004398F" w:rsidRPr="00F3231E" w:rsidRDefault="0004398F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расторжения брака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8C5" w14:textId="77777777" w:rsidR="0004398F" w:rsidRDefault="0004398F" w:rsidP="0004398F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97A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71BA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E68E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A457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83</w:t>
            </w:r>
          </w:p>
        </w:tc>
      </w:tr>
      <w:tr w:rsidR="0004398F" w:rsidRPr="008875AB" w14:paraId="54E87C2D" w14:textId="77777777" w:rsidTr="0004398F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8AA3" w14:textId="77777777" w:rsidR="0004398F" w:rsidRPr="00F3231E" w:rsidRDefault="0004398F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установления отцовства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2B9" w14:textId="77777777" w:rsidR="0004398F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F614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3310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9F77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69F9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</w:tr>
      <w:tr w:rsidR="0004398F" w:rsidRPr="008875AB" w14:paraId="551CC268" w14:textId="77777777" w:rsidTr="0004398F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BAF6" w14:textId="77777777" w:rsidR="0004398F" w:rsidRPr="00F3231E" w:rsidRDefault="0004398F" w:rsidP="003038C6">
            <w:pPr>
              <w:spacing w:line="25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 xml:space="preserve">Регистрация смерти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FCC" w14:textId="77777777" w:rsidR="0004398F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578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EDEC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DFE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0926" w14:textId="77777777" w:rsidR="0004398F" w:rsidRPr="00F3231E" w:rsidRDefault="0004398F" w:rsidP="003038C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231E">
              <w:rPr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</w:tr>
    </w:tbl>
    <w:bookmarkEnd w:id="0"/>
    <w:p w14:paraId="7B569832" w14:textId="2C362D72" w:rsidR="008875AB" w:rsidRPr="00437F9D" w:rsidRDefault="008875AB" w:rsidP="003C72A5">
      <w:pPr>
        <w:pStyle w:val="1"/>
        <w:tabs>
          <w:tab w:val="left" w:pos="0"/>
        </w:tabs>
        <w:spacing w:before="120" w:after="120"/>
        <w:rPr>
          <w:rFonts w:cs="Times New Roman"/>
          <w:szCs w:val="28"/>
        </w:rPr>
      </w:pPr>
      <w:r w:rsidRPr="00437F9D">
        <w:rPr>
          <w:rFonts w:cs="Times New Roman"/>
          <w:kern w:val="0"/>
          <w:szCs w:val="28"/>
          <w:lang w:eastAsia="ru-RU"/>
        </w:rPr>
        <w:t xml:space="preserve">4. </w:t>
      </w:r>
      <w:r w:rsidRPr="00437F9D">
        <w:rPr>
          <w:rFonts w:cs="Times New Roman"/>
          <w:szCs w:val="28"/>
        </w:rPr>
        <w:t>Жилищно-коммунальное хозяйство</w:t>
      </w:r>
    </w:p>
    <w:p w14:paraId="4419B04C" w14:textId="77777777" w:rsidR="008875AB" w:rsidRDefault="008875AB" w:rsidP="00631934">
      <w:pPr>
        <w:spacing w:before="120" w:after="120"/>
        <w:jc w:val="center"/>
        <w:rPr>
          <w:b/>
          <w:i/>
          <w:sz w:val="28"/>
          <w:szCs w:val="28"/>
        </w:rPr>
      </w:pPr>
      <w:r w:rsidRPr="00437F9D">
        <w:rPr>
          <w:b/>
          <w:i/>
          <w:sz w:val="28"/>
          <w:szCs w:val="28"/>
        </w:rPr>
        <w:t>Благоустройство</w:t>
      </w:r>
    </w:p>
    <w:p w14:paraId="276EE571" w14:textId="0BA0ECA6" w:rsidR="004C62CA" w:rsidRDefault="002E318F" w:rsidP="00C145A2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_Hlk534469905"/>
      <w:r>
        <w:rPr>
          <w:rFonts w:eastAsiaTheme="minorHAnsi"/>
          <w:sz w:val="28"/>
          <w:szCs w:val="28"/>
          <w:lang w:eastAsia="en-US"/>
        </w:rPr>
        <w:tab/>
      </w:r>
      <w:r w:rsidR="00330873">
        <w:rPr>
          <w:rFonts w:eastAsiaTheme="minorHAnsi"/>
          <w:sz w:val="28"/>
          <w:szCs w:val="28"/>
          <w:lang w:eastAsia="en-US"/>
        </w:rPr>
        <w:t xml:space="preserve">В 2021 </w:t>
      </w:r>
      <w:r w:rsidR="00793711">
        <w:rPr>
          <w:rFonts w:eastAsiaTheme="minorHAnsi"/>
          <w:sz w:val="28"/>
          <w:szCs w:val="28"/>
          <w:lang w:eastAsia="en-US"/>
        </w:rPr>
        <w:t>году в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рамках реализации МП </w:t>
      </w:r>
      <w:r w:rsidR="00793711">
        <w:rPr>
          <w:rFonts w:eastAsiaTheme="minorHAnsi"/>
          <w:sz w:val="28"/>
          <w:szCs w:val="28"/>
          <w:lang w:eastAsia="en-US"/>
        </w:rPr>
        <w:t>«</w:t>
      </w:r>
      <w:r w:rsidR="00793711" w:rsidRPr="00793711">
        <w:rPr>
          <w:rFonts w:eastAsiaTheme="minorHAnsi"/>
          <w:sz w:val="28"/>
          <w:szCs w:val="28"/>
          <w:lang w:eastAsia="en-US"/>
        </w:rPr>
        <w:t>Благоустройств</w:t>
      </w:r>
      <w:r w:rsidR="00793711">
        <w:rPr>
          <w:rFonts w:eastAsiaTheme="minorHAnsi"/>
          <w:sz w:val="28"/>
          <w:szCs w:val="28"/>
          <w:lang w:eastAsia="en-US"/>
        </w:rPr>
        <w:t>о в МО «Поселок Айхал»</w:t>
      </w:r>
      <w:r w:rsidR="006E3089">
        <w:rPr>
          <w:rFonts w:eastAsiaTheme="minorHAnsi"/>
          <w:sz w:val="28"/>
          <w:szCs w:val="28"/>
          <w:lang w:eastAsia="en-US"/>
        </w:rPr>
        <w:t xml:space="preserve"> </w:t>
      </w:r>
      <w:r w:rsidR="00C145A2">
        <w:rPr>
          <w:rFonts w:eastAsiaTheme="minorHAnsi"/>
          <w:sz w:val="28"/>
          <w:szCs w:val="28"/>
          <w:lang w:eastAsia="en-US"/>
        </w:rPr>
        <w:t>были выполнены следующие работы</w:t>
      </w:r>
      <w:r w:rsidR="004B1658">
        <w:rPr>
          <w:rFonts w:eastAsiaTheme="minorHAnsi"/>
          <w:sz w:val="28"/>
          <w:szCs w:val="28"/>
          <w:lang w:eastAsia="en-US"/>
        </w:rPr>
        <w:t xml:space="preserve">: </w:t>
      </w:r>
    </w:p>
    <w:p w14:paraId="41E223EE" w14:textId="77777777" w:rsidR="004C62CA" w:rsidRDefault="004C62CA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3711" w:rsidRPr="00793711">
        <w:rPr>
          <w:rFonts w:eastAsiaTheme="minorHAnsi"/>
          <w:sz w:val="28"/>
          <w:szCs w:val="28"/>
          <w:lang w:eastAsia="en-US"/>
        </w:rPr>
        <w:t>отремонтирован парк Первооткрывателей</w:t>
      </w:r>
      <w:r w:rsidR="00793711">
        <w:rPr>
          <w:rFonts w:eastAsiaTheme="minorHAnsi"/>
          <w:sz w:val="28"/>
          <w:szCs w:val="28"/>
          <w:lang w:eastAsia="en-US"/>
        </w:rPr>
        <w:t xml:space="preserve">, </w:t>
      </w:r>
    </w:p>
    <w:p w14:paraId="45F4C79C" w14:textId="4476406E" w:rsidR="004C62CA" w:rsidRDefault="004C62CA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3711">
        <w:rPr>
          <w:rFonts w:eastAsiaTheme="minorHAnsi"/>
          <w:sz w:val="28"/>
          <w:szCs w:val="28"/>
          <w:lang w:eastAsia="en-US"/>
        </w:rPr>
        <w:t>у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становлен </w:t>
      </w:r>
      <w:r w:rsidR="00793711">
        <w:rPr>
          <w:rFonts w:eastAsiaTheme="minorHAnsi"/>
          <w:sz w:val="28"/>
          <w:szCs w:val="28"/>
          <w:lang w:eastAsia="en-US"/>
        </w:rPr>
        <w:t>ландшафтно-этнографический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комплекс</w:t>
      </w:r>
      <w:r w:rsidR="00727E71">
        <w:rPr>
          <w:rFonts w:eastAsiaTheme="minorHAnsi"/>
          <w:sz w:val="28"/>
          <w:szCs w:val="28"/>
          <w:lang w:eastAsia="en-US"/>
        </w:rPr>
        <w:t xml:space="preserve"> «Дружба народов»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14:paraId="517F49E3" w14:textId="7B6DC26A" w:rsidR="004C62CA" w:rsidRDefault="004C62CA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793711" w:rsidRPr="00793711">
        <w:rPr>
          <w:rFonts w:eastAsiaTheme="minorHAnsi"/>
          <w:sz w:val="28"/>
          <w:szCs w:val="28"/>
          <w:lang w:eastAsia="en-US"/>
        </w:rPr>
        <w:t>бустроены 3 детские площадки на пл. Фонтанная, ул. Юбилейная д.14, ул. Советская д.9</w:t>
      </w:r>
      <w:r>
        <w:rPr>
          <w:rFonts w:eastAsiaTheme="minorHAnsi"/>
          <w:sz w:val="28"/>
          <w:szCs w:val="28"/>
          <w:lang w:eastAsia="en-US"/>
        </w:rPr>
        <w:t>,</w:t>
      </w:r>
    </w:p>
    <w:p w14:paraId="47024CCE" w14:textId="192410EA" w:rsidR="004C62CA" w:rsidRDefault="004C62CA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="00793711" w:rsidRPr="00793711">
        <w:rPr>
          <w:rFonts w:eastAsiaTheme="minorHAnsi"/>
          <w:sz w:val="28"/>
          <w:szCs w:val="28"/>
          <w:lang w:eastAsia="en-US"/>
        </w:rPr>
        <w:t>акуплено и установлено 5 остановочных павильонов, 96 шт</w:t>
      </w:r>
      <w:r>
        <w:rPr>
          <w:rFonts w:eastAsiaTheme="minorHAnsi"/>
          <w:sz w:val="28"/>
          <w:szCs w:val="28"/>
          <w:lang w:eastAsia="en-US"/>
        </w:rPr>
        <w:t>.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контейнеров </w:t>
      </w:r>
      <w:r w:rsidR="004B1658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твердых коммунальных отходов</w:t>
      </w:r>
      <w:r w:rsidR="004B1658">
        <w:rPr>
          <w:rFonts w:eastAsiaTheme="minorHAnsi"/>
          <w:sz w:val="28"/>
          <w:szCs w:val="28"/>
          <w:lang w:eastAsia="en-US"/>
        </w:rPr>
        <w:t>,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</w:t>
      </w:r>
    </w:p>
    <w:p w14:paraId="632D4E21" w14:textId="43716E1F" w:rsidR="004B1658" w:rsidRDefault="004B1658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тремонтировано </w:t>
      </w:r>
      <w:r w:rsidR="00727E71">
        <w:rPr>
          <w:rFonts w:eastAsiaTheme="minorHAnsi"/>
          <w:sz w:val="28"/>
          <w:szCs w:val="28"/>
          <w:lang w:eastAsia="en-US"/>
        </w:rPr>
        <w:t>3 участка подземного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коллектора</w:t>
      </w:r>
      <w:r w:rsidR="00393927">
        <w:rPr>
          <w:rFonts w:eastAsiaTheme="minorHAnsi"/>
          <w:sz w:val="28"/>
          <w:szCs w:val="28"/>
          <w:lang w:eastAsia="en-US"/>
        </w:rPr>
        <w:t xml:space="preserve"> (в торце д.14 по ул. Юбилейная, во дворе д.1 по ул. Кадзова</w:t>
      </w:r>
      <w:r w:rsidR="000547AB">
        <w:rPr>
          <w:rFonts w:eastAsiaTheme="minorHAnsi"/>
          <w:sz w:val="28"/>
          <w:szCs w:val="28"/>
          <w:lang w:eastAsia="en-US"/>
        </w:rPr>
        <w:t xml:space="preserve"> и</w:t>
      </w:r>
      <w:r w:rsidR="00393927">
        <w:rPr>
          <w:rFonts w:eastAsiaTheme="minorHAnsi"/>
          <w:sz w:val="28"/>
          <w:szCs w:val="28"/>
          <w:lang w:eastAsia="en-US"/>
        </w:rPr>
        <w:t xml:space="preserve"> в</w:t>
      </w:r>
      <w:r w:rsidR="00F63870">
        <w:rPr>
          <w:rFonts w:eastAsiaTheme="minorHAnsi"/>
          <w:sz w:val="28"/>
          <w:szCs w:val="28"/>
          <w:lang w:eastAsia="en-US"/>
        </w:rPr>
        <w:t xml:space="preserve"> </w:t>
      </w:r>
      <w:r w:rsidR="00393927">
        <w:rPr>
          <w:rFonts w:eastAsiaTheme="minorHAnsi"/>
          <w:sz w:val="28"/>
          <w:szCs w:val="28"/>
          <w:lang w:eastAsia="en-US"/>
        </w:rPr>
        <w:t>районе магазина «Норд» по ул. Кадзова),</w:t>
      </w:r>
    </w:p>
    <w:p w14:paraId="76EB49F0" w14:textId="77777777" w:rsidR="004B1658" w:rsidRDefault="004B1658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63870">
        <w:rPr>
          <w:rFonts w:eastAsiaTheme="minorHAnsi"/>
          <w:sz w:val="28"/>
          <w:szCs w:val="28"/>
          <w:lang w:eastAsia="en-US"/>
        </w:rPr>
        <w:t>в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ыполнены работы по программе </w:t>
      </w:r>
      <w:r>
        <w:rPr>
          <w:rFonts w:eastAsiaTheme="minorHAnsi"/>
          <w:sz w:val="28"/>
          <w:szCs w:val="28"/>
          <w:lang w:eastAsia="en-US"/>
        </w:rPr>
        <w:t>поддержки местных инициатив</w:t>
      </w:r>
      <w:r w:rsidR="00F63870">
        <w:rPr>
          <w:rFonts w:eastAsiaTheme="minorHAnsi"/>
          <w:sz w:val="28"/>
          <w:szCs w:val="28"/>
          <w:lang w:eastAsia="en-US"/>
        </w:rPr>
        <w:t xml:space="preserve"> </w:t>
      </w:r>
      <w:r w:rsidR="00793711" w:rsidRPr="00793711">
        <w:rPr>
          <w:rFonts w:eastAsiaTheme="minorHAnsi"/>
          <w:sz w:val="28"/>
          <w:szCs w:val="28"/>
          <w:lang w:eastAsia="en-US"/>
        </w:rPr>
        <w:t>-</w:t>
      </w:r>
      <w:r w:rsidR="00F63870">
        <w:rPr>
          <w:rFonts w:eastAsiaTheme="minorHAnsi"/>
          <w:sz w:val="28"/>
          <w:szCs w:val="28"/>
          <w:lang w:eastAsia="en-US"/>
        </w:rPr>
        <w:t>б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лагоустройство баскетбольной площадки. </w:t>
      </w:r>
    </w:p>
    <w:p w14:paraId="37289F3C" w14:textId="77777777" w:rsidR="003C72A5" w:rsidRDefault="00C145A2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</w:t>
      </w:r>
      <w:r w:rsidR="003C72A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рамках реализации </w:t>
      </w:r>
      <w:r w:rsidR="003C72A5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были </w:t>
      </w:r>
      <w:r w:rsidRPr="00793711">
        <w:rPr>
          <w:rFonts w:eastAsiaTheme="minorHAnsi"/>
          <w:sz w:val="28"/>
          <w:szCs w:val="28"/>
          <w:lang w:eastAsia="en-US"/>
        </w:rPr>
        <w:t xml:space="preserve">заключены муниципальные контракты на обслуживание: территорий общего пользования, </w:t>
      </w:r>
      <w:proofErr w:type="spellStart"/>
      <w:r w:rsidRPr="00793711">
        <w:rPr>
          <w:rFonts w:eastAsiaTheme="minorHAnsi"/>
          <w:sz w:val="28"/>
          <w:szCs w:val="28"/>
          <w:lang w:eastAsia="en-US"/>
        </w:rPr>
        <w:t>непридомовых</w:t>
      </w:r>
      <w:proofErr w:type="spellEnd"/>
      <w:r w:rsidRPr="00793711">
        <w:rPr>
          <w:rFonts w:eastAsiaTheme="minorHAnsi"/>
          <w:sz w:val="28"/>
          <w:szCs w:val="28"/>
          <w:lang w:eastAsia="en-US"/>
        </w:rPr>
        <w:t xml:space="preserve"> территорий п. Айхал, уличного освещения, гражданских кладбищ. </w:t>
      </w:r>
    </w:p>
    <w:p w14:paraId="61D14225" w14:textId="3BABD156" w:rsidR="004B1658" w:rsidRDefault="00793711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3711">
        <w:rPr>
          <w:rFonts w:eastAsiaTheme="minorHAnsi"/>
          <w:sz w:val="28"/>
          <w:szCs w:val="28"/>
          <w:lang w:eastAsia="en-US"/>
        </w:rPr>
        <w:t>В летний период собрано и вывезено 150 м3 несанкционированных свалок</w:t>
      </w:r>
      <w:r w:rsidR="003C72A5">
        <w:rPr>
          <w:rFonts w:eastAsiaTheme="minorHAnsi"/>
          <w:sz w:val="28"/>
          <w:szCs w:val="28"/>
          <w:lang w:eastAsia="en-US"/>
        </w:rPr>
        <w:t xml:space="preserve"> твердых коммунальных отходов, </w:t>
      </w:r>
      <w:r w:rsidRPr="00793711">
        <w:rPr>
          <w:rFonts w:eastAsiaTheme="minorHAnsi"/>
          <w:sz w:val="28"/>
          <w:szCs w:val="28"/>
          <w:lang w:eastAsia="en-US"/>
        </w:rPr>
        <w:t>50 т металлолом</w:t>
      </w:r>
      <w:r w:rsidR="004B1658">
        <w:rPr>
          <w:rFonts w:eastAsiaTheme="minorHAnsi"/>
          <w:sz w:val="28"/>
          <w:szCs w:val="28"/>
          <w:lang w:eastAsia="en-US"/>
        </w:rPr>
        <w:t>а</w:t>
      </w:r>
      <w:r w:rsidRPr="00793711">
        <w:rPr>
          <w:rFonts w:eastAsiaTheme="minorHAnsi"/>
          <w:sz w:val="28"/>
          <w:szCs w:val="28"/>
          <w:lang w:eastAsia="en-US"/>
        </w:rPr>
        <w:t xml:space="preserve">, 15 шт. кузовов. </w:t>
      </w:r>
    </w:p>
    <w:p w14:paraId="68E36974" w14:textId="77777777" w:rsidR="004B1658" w:rsidRDefault="004B1658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было проведено озеленение поселка в летний период - в</w:t>
      </w:r>
      <w:r w:rsidR="00793711" w:rsidRPr="00793711">
        <w:rPr>
          <w:rFonts w:eastAsiaTheme="minorHAnsi"/>
          <w:sz w:val="28"/>
          <w:szCs w:val="28"/>
          <w:lang w:eastAsia="en-US"/>
        </w:rPr>
        <w:t>ысажено 2500 шт</w:t>
      </w:r>
      <w:r>
        <w:rPr>
          <w:rFonts w:eastAsiaTheme="minorHAnsi"/>
          <w:sz w:val="28"/>
          <w:szCs w:val="28"/>
          <w:lang w:eastAsia="en-US"/>
        </w:rPr>
        <w:t>.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рассады цветов. </w:t>
      </w:r>
    </w:p>
    <w:p w14:paraId="562E865B" w14:textId="5469ABF5" w:rsidR="00793711" w:rsidRDefault="004B1658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площади Соборной к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60</w:t>
      </w:r>
      <w:r w:rsidR="00F63870">
        <w:rPr>
          <w:rFonts w:eastAsiaTheme="minorHAnsi"/>
          <w:sz w:val="28"/>
          <w:szCs w:val="28"/>
          <w:lang w:eastAsia="en-US"/>
        </w:rPr>
        <w:t>-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летию поселка </w:t>
      </w:r>
      <w:r>
        <w:rPr>
          <w:rFonts w:eastAsiaTheme="minorHAnsi"/>
          <w:sz w:val="28"/>
          <w:szCs w:val="28"/>
          <w:lang w:eastAsia="en-US"/>
        </w:rPr>
        <w:t xml:space="preserve">была </w:t>
      </w:r>
      <w:r w:rsidR="00793711" w:rsidRPr="00793711">
        <w:rPr>
          <w:rFonts w:eastAsiaTheme="minorHAnsi"/>
          <w:sz w:val="28"/>
          <w:szCs w:val="28"/>
          <w:lang w:eastAsia="en-US"/>
        </w:rPr>
        <w:t>закуплена</w:t>
      </w:r>
      <w:r>
        <w:rPr>
          <w:rFonts w:eastAsiaTheme="minorHAnsi"/>
          <w:sz w:val="28"/>
          <w:szCs w:val="28"/>
          <w:lang w:eastAsia="en-US"/>
        </w:rPr>
        <w:t xml:space="preserve"> и установлена</w:t>
      </w:r>
      <w:r w:rsidR="00793711" w:rsidRPr="00793711">
        <w:rPr>
          <w:rFonts w:eastAsiaTheme="minorHAnsi"/>
          <w:sz w:val="28"/>
          <w:szCs w:val="28"/>
          <w:lang w:eastAsia="en-US"/>
        </w:rPr>
        <w:t xml:space="preserve"> фотозона</w:t>
      </w:r>
      <w:r w:rsidR="00F63870">
        <w:rPr>
          <w:rFonts w:eastAsiaTheme="minorHAnsi"/>
          <w:sz w:val="28"/>
          <w:szCs w:val="28"/>
          <w:lang w:eastAsia="en-US"/>
        </w:rPr>
        <w:t>.</w:t>
      </w:r>
    </w:p>
    <w:p w14:paraId="74F6BDAA" w14:textId="022408D0" w:rsidR="003C0099" w:rsidRPr="00793711" w:rsidRDefault="003C0099" w:rsidP="0079371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этом году обновлены многие новогодние конструкции: на площади Соборной была установлена новая новогодняя ель и яркие новогодние конструкции в виде елочных шаров.</w:t>
      </w:r>
    </w:p>
    <w:p w14:paraId="04D17666" w14:textId="77777777" w:rsidR="003C3CD0" w:rsidRDefault="00793711" w:rsidP="00DA464E">
      <w:pPr>
        <w:spacing w:after="160" w:line="259" w:lineRule="auto"/>
        <w:ind w:firstLine="708"/>
        <w:contextualSpacing/>
        <w:jc w:val="both"/>
        <w:rPr>
          <w:sz w:val="28"/>
          <w:szCs w:val="28"/>
        </w:rPr>
      </w:pPr>
      <w:r w:rsidRPr="00793711">
        <w:rPr>
          <w:rFonts w:eastAsiaTheme="minorHAnsi"/>
          <w:sz w:val="28"/>
          <w:szCs w:val="28"/>
          <w:lang w:eastAsia="en-US"/>
        </w:rPr>
        <w:t xml:space="preserve">Также </w:t>
      </w:r>
      <w:r w:rsidR="003C009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3C0099" w:rsidRPr="005719FC">
        <w:rPr>
          <w:sz w:val="28"/>
          <w:szCs w:val="28"/>
          <w:shd w:val="clear" w:color="auto" w:fill="FFFFFF"/>
        </w:rPr>
        <w:t>в рамках</w:t>
      </w:r>
      <w:r w:rsidR="003C0099">
        <w:rPr>
          <w:sz w:val="28"/>
          <w:szCs w:val="28"/>
          <w:shd w:val="clear" w:color="auto" w:fill="FFFFFF"/>
        </w:rPr>
        <w:t xml:space="preserve"> участия в</w:t>
      </w:r>
      <w:r w:rsidR="003C0099" w:rsidRPr="005719FC">
        <w:rPr>
          <w:sz w:val="28"/>
          <w:szCs w:val="28"/>
          <w:shd w:val="clear" w:color="auto" w:fill="FFFFFF"/>
        </w:rPr>
        <w:t xml:space="preserve"> федеральной программ</w:t>
      </w:r>
      <w:r w:rsidR="003C0099">
        <w:rPr>
          <w:sz w:val="28"/>
          <w:szCs w:val="28"/>
          <w:shd w:val="clear" w:color="auto" w:fill="FFFFFF"/>
        </w:rPr>
        <w:t>е</w:t>
      </w:r>
      <w:r w:rsidR="003C0099" w:rsidRPr="005719FC">
        <w:rPr>
          <w:sz w:val="28"/>
          <w:szCs w:val="28"/>
          <w:shd w:val="clear" w:color="auto" w:fill="FFFFFF"/>
        </w:rPr>
        <w:t xml:space="preserve"> «Формирование комфортной городской среды»</w:t>
      </w:r>
      <w:r w:rsidR="003C0099">
        <w:rPr>
          <w:sz w:val="28"/>
          <w:szCs w:val="28"/>
          <w:shd w:val="clear" w:color="auto" w:fill="FFFFFF"/>
        </w:rPr>
        <w:t xml:space="preserve"> </w:t>
      </w:r>
      <w:r w:rsidR="003C0099">
        <w:rPr>
          <w:rFonts w:eastAsiaTheme="minorHAnsi"/>
          <w:sz w:val="28"/>
          <w:szCs w:val="28"/>
          <w:lang w:eastAsia="en-US"/>
        </w:rPr>
        <w:t xml:space="preserve">в Айхале проходило </w:t>
      </w:r>
      <w:r w:rsidR="005717D8">
        <w:rPr>
          <w:rFonts w:eastAsiaTheme="minorHAnsi"/>
          <w:sz w:val="28"/>
          <w:szCs w:val="28"/>
          <w:lang w:eastAsia="en-US"/>
        </w:rPr>
        <w:t xml:space="preserve">рейтинговое </w:t>
      </w:r>
      <w:r w:rsidR="003C0099">
        <w:rPr>
          <w:rFonts w:eastAsiaTheme="minorHAnsi"/>
          <w:sz w:val="28"/>
          <w:szCs w:val="28"/>
          <w:lang w:eastAsia="en-US"/>
        </w:rPr>
        <w:t xml:space="preserve">голосование за выбор </w:t>
      </w:r>
      <w:r w:rsidR="005717D8">
        <w:rPr>
          <w:rFonts w:eastAsiaTheme="minorHAnsi"/>
          <w:sz w:val="28"/>
          <w:szCs w:val="28"/>
          <w:lang w:eastAsia="en-US"/>
        </w:rPr>
        <w:t xml:space="preserve">общественной </w:t>
      </w:r>
      <w:r w:rsidR="003C0099">
        <w:rPr>
          <w:rFonts w:eastAsiaTheme="minorHAnsi"/>
          <w:sz w:val="28"/>
          <w:szCs w:val="28"/>
          <w:lang w:eastAsia="en-US"/>
        </w:rPr>
        <w:t>территории</w:t>
      </w:r>
      <w:r w:rsidR="005717D8">
        <w:rPr>
          <w:rFonts w:eastAsiaTheme="minorHAnsi"/>
          <w:sz w:val="28"/>
          <w:szCs w:val="28"/>
          <w:lang w:eastAsia="en-US"/>
        </w:rPr>
        <w:t xml:space="preserve">, подлежащей благоустройству в </w:t>
      </w:r>
      <w:r w:rsidR="005717D8">
        <w:rPr>
          <w:rFonts w:eastAsiaTheme="minorHAnsi"/>
          <w:sz w:val="28"/>
          <w:szCs w:val="28"/>
          <w:lang w:eastAsia="en-US"/>
        </w:rPr>
        <w:lastRenderedPageBreak/>
        <w:t>2022 году. Большинство голосов жители поселка отдали за строительство парка «Здоровье» на ул. Юбилейной, и уже в этом году проект будет реализован.</w:t>
      </w:r>
      <w:r w:rsidR="00DA464E">
        <w:rPr>
          <w:rFonts w:eastAsiaTheme="minorHAnsi"/>
          <w:sz w:val="28"/>
          <w:szCs w:val="28"/>
          <w:lang w:eastAsia="en-US"/>
        </w:rPr>
        <w:t xml:space="preserve"> Финансирование проекта будет производиться из </w:t>
      </w:r>
      <w:r w:rsidR="00DA464E" w:rsidRPr="005719FC">
        <w:rPr>
          <w:sz w:val="28"/>
          <w:szCs w:val="28"/>
        </w:rPr>
        <w:t>федеральн</w:t>
      </w:r>
      <w:r w:rsidR="00DA464E">
        <w:rPr>
          <w:sz w:val="28"/>
          <w:szCs w:val="28"/>
        </w:rPr>
        <w:t>ого</w:t>
      </w:r>
      <w:r w:rsidR="00DA464E" w:rsidRPr="005719FC">
        <w:rPr>
          <w:sz w:val="28"/>
          <w:szCs w:val="28"/>
        </w:rPr>
        <w:t xml:space="preserve"> бюджет</w:t>
      </w:r>
      <w:r w:rsidR="00DA464E">
        <w:rPr>
          <w:sz w:val="28"/>
          <w:szCs w:val="28"/>
        </w:rPr>
        <w:t>а</w:t>
      </w:r>
      <w:r w:rsidR="00DA464E" w:rsidRPr="005719FC">
        <w:rPr>
          <w:sz w:val="28"/>
          <w:szCs w:val="28"/>
        </w:rPr>
        <w:t>,</w:t>
      </w:r>
      <w:r w:rsidR="00DA464E">
        <w:rPr>
          <w:sz w:val="28"/>
          <w:szCs w:val="28"/>
        </w:rPr>
        <w:t xml:space="preserve"> бюджета</w:t>
      </w:r>
      <w:r w:rsidR="00DA464E" w:rsidRPr="005719FC">
        <w:rPr>
          <w:sz w:val="28"/>
          <w:szCs w:val="28"/>
        </w:rPr>
        <w:t xml:space="preserve"> АК «АЛРОСА»</w:t>
      </w:r>
      <w:r w:rsidR="00DA464E">
        <w:rPr>
          <w:sz w:val="28"/>
          <w:szCs w:val="28"/>
        </w:rPr>
        <w:t xml:space="preserve"> и</w:t>
      </w:r>
      <w:r w:rsidR="00DA464E" w:rsidRPr="005719FC">
        <w:rPr>
          <w:sz w:val="28"/>
          <w:szCs w:val="28"/>
        </w:rPr>
        <w:t xml:space="preserve"> МО «Поселок Айхал»</w:t>
      </w:r>
      <w:r w:rsidR="00DA464E">
        <w:rPr>
          <w:sz w:val="28"/>
          <w:szCs w:val="28"/>
        </w:rPr>
        <w:t>.</w:t>
      </w:r>
    </w:p>
    <w:p w14:paraId="3819EB80" w14:textId="793BE6AB" w:rsidR="003C3CD0" w:rsidRDefault="00C254E1" w:rsidP="003C3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2021 года и</w:t>
      </w:r>
      <w:r w:rsidR="003C3CD0" w:rsidRPr="00CF2809">
        <w:rPr>
          <w:sz w:val="28"/>
          <w:szCs w:val="28"/>
        </w:rPr>
        <w:t xml:space="preserve">нициативная группа жителей поселка приняла участие в Программе поддержке местных инициатив. На конкурс </w:t>
      </w:r>
      <w:r>
        <w:rPr>
          <w:sz w:val="28"/>
          <w:szCs w:val="28"/>
        </w:rPr>
        <w:t xml:space="preserve">ППМИ </w:t>
      </w:r>
      <w:r w:rsidR="003C3CD0" w:rsidRPr="00CF2809">
        <w:rPr>
          <w:sz w:val="28"/>
          <w:szCs w:val="28"/>
        </w:rPr>
        <w:t>была представлена заявка «Обустройство баскетбольной площадки» (на сумму 2 320 952,</w:t>
      </w:r>
      <w:r>
        <w:rPr>
          <w:sz w:val="28"/>
          <w:szCs w:val="28"/>
        </w:rPr>
        <w:t xml:space="preserve"> </w:t>
      </w:r>
      <w:r w:rsidR="003C3CD0" w:rsidRPr="00CF2809">
        <w:rPr>
          <w:sz w:val="28"/>
          <w:szCs w:val="28"/>
        </w:rPr>
        <w:t>40 рубля). Проект прошел конкурсный отбор и был реализован на территории МО «Поселок Айхал». 18 сентября 2021 состоялось открытие новой баскетбольной площадки</w:t>
      </w:r>
    </w:p>
    <w:p w14:paraId="36934682" w14:textId="0A0D1BF8" w:rsidR="002E318F" w:rsidRDefault="005717D8" w:rsidP="004B395F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C0099">
        <w:rPr>
          <w:rFonts w:eastAsiaTheme="minorHAnsi"/>
          <w:sz w:val="28"/>
          <w:szCs w:val="28"/>
          <w:lang w:eastAsia="en-US"/>
        </w:rPr>
        <w:t xml:space="preserve"> </w:t>
      </w:r>
      <w:r w:rsidR="00DA464E">
        <w:rPr>
          <w:rFonts w:eastAsiaTheme="minorHAnsi"/>
          <w:sz w:val="28"/>
          <w:szCs w:val="28"/>
          <w:lang w:eastAsia="en-US"/>
        </w:rPr>
        <w:t xml:space="preserve">В октябре 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2021 </w:t>
      </w:r>
      <w:r w:rsidR="00DA464E">
        <w:rPr>
          <w:rFonts w:eastAsiaTheme="minorHAnsi"/>
          <w:sz w:val="28"/>
          <w:szCs w:val="28"/>
          <w:lang w:eastAsia="en-US"/>
        </w:rPr>
        <w:t xml:space="preserve">года </w:t>
      </w:r>
      <w:r w:rsidR="002E318F" w:rsidRPr="002E318F">
        <w:rPr>
          <w:rFonts w:eastAsiaTheme="minorHAnsi"/>
          <w:sz w:val="28"/>
          <w:szCs w:val="28"/>
          <w:lang w:eastAsia="en-US"/>
        </w:rPr>
        <w:t>Администраци</w:t>
      </w:r>
      <w:r w:rsidR="004B395F">
        <w:rPr>
          <w:rFonts w:eastAsiaTheme="minorHAnsi"/>
          <w:sz w:val="28"/>
          <w:szCs w:val="28"/>
          <w:lang w:eastAsia="en-US"/>
        </w:rPr>
        <w:t xml:space="preserve">ей был </w:t>
      </w:r>
      <w:r w:rsidR="002E318F" w:rsidRPr="002E318F">
        <w:rPr>
          <w:rFonts w:eastAsiaTheme="minorHAnsi"/>
          <w:sz w:val="28"/>
          <w:szCs w:val="28"/>
          <w:lang w:eastAsia="en-US"/>
        </w:rPr>
        <w:t>организова</w:t>
      </w:r>
      <w:r w:rsidR="004B395F">
        <w:rPr>
          <w:rFonts w:eastAsiaTheme="minorHAnsi"/>
          <w:sz w:val="28"/>
          <w:szCs w:val="28"/>
          <w:lang w:eastAsia="en-US"/>
        </w:rPr>
        <w:t>н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 открытый конкурс по выбору</w:t>
      </w:r>
      <w:r w:rsidR="004B395F">
        <w:rPr>
          <w:rFonts w:eastAsiaTheme="minorHAnsi"/>
          <w:sz w:val="28"/>
          <w:szCs w:val="28"/>
          <w:lang w:eastAsia="en-US"/>
        </w:rPr>
        <w:t xml:space="preserve"> управляющей компании </w:t>
      </w:r>
      <w:r w:rsidR="002E318F" w:rsidRPr="002E318F">
        <w:rPr>
          <w:rFonts w:eastAsiaTheme="minorHAnsi"/>
          <w:sz w:val="28"/>
          <w:szCs w:val="28"/>
          <w:lang w:eastAsia="en-US"/>
        </w:rPr>
        <w:t>в</w:t>
      </w:r>
      <w:r w:rsidR="004B395F">
        <w:rPr>
          <w:rFonts w:eastAsiaTheme="minorHAnsi"/>
          <w:sz w:val="28"/>
          <w:szCs w:val="28"/>
          <w:lang w:eastAsia="en-US"/>
        </w:rPr>
        <w:t xml:space="preserve"> многоквартирных домах. 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Подано было </w:t>
      </w:r>
      <w:r w:rsidR="004B395F">
        <w:rPr>
          <w:rFonts w:eastAsiaTheme="minorHAnsi"/>
          <w:sz w:val="28"/>
          <w:szCs w:val="28"/>
          <w:lang w:eastAsia="en-US"/>
        </w:rPr>
        <w:t>3 заявки, по результатам конкурса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 25.11.2021 были выбраны 2 организации</w:t>
      </w:r>
      <w:r w:rsidR="004B395F">
        <w:rPr>
          <w:rFonts w:eastAsiaTheme="minorHAnsi"/>
          <w:sz w:val="28"/>
          <w:szCs w:val="28"/>
          <w:lang w:eastAsia="en-US"/>
        </w:rPr>
        <w:t>: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 МУП АПЖХ и ООО </w:t>
      </w:r>
      <w:r w:rsidR="004B395F">
        <w:rPr>
          <w:rFonts w:eastAsiaTheme="minorHAnsi"/>
          <w:sz w:val="28"/>
          <w:szCs w:val="28"/>
          <w:lang w:eastAsia="en-US"/>
        </w:rPr>
        <w:t>«</w:t>
      </w:r>
      <w:r w:rsidR="002E318F" w:rsidRPr="002E318F">
        <w:rPr>
          <w:rFonts w:eastAsiaTheme="minorHAnsi"/>
          <w:sz w:val="28"/>
          <w:szCs w:val="28"/>
          <w:lang w:eastAsia="en-US"/>
        </w:rPr>
        <w:t>Айхал</w:t>
      </w:r>
      <w:r w:rsidR="004B395F">
        <w:rPr>
          <w:rFonts w:eastAsiaTheme="minorHAnsi"/>
          <w:sz w:val="28"/>
          <w:szCs w:val="28"/>
          <w:lang w:eastAsia="en-US"/>
        </w:rPr>
        <w:t>-</w:t>
      </w:r>
      <w:r w:rsidR="002E318F" w:rsidRPr="002E318F">
        <w:rPr>
          <w:rFonts w:eastAsiaTheme="minorHAnsi"/>
          <w:sz w:val="28"/>
          <w:szCs w:val="28"/>
          <w:lang w:eastAsia="en-US"/>
        </w:rPr>
        <w:t xml:space="preserve">центр». </w:t>
      </w:r>
    </w:p>
    <w:p w14:paraId="6B1394CE" w14:textId="77777777" w:rsidR="00437F9D" w:rsidRPr="005F418D" w:rsidRDefault="00437F9D" w:rsidP="003C72A5">
      <w:pPr>
        <w:pStyle w:val="a3"/>
        <w:spacing w:before="120" w:after="120"/>
        <w:ind w:left="0"/>
        <w:jc w:val="center"/>
        <w:rPr>
          <w:b/>
          <w:sz w:val="28"/>
          <w:szCs w:val="28"/>
        </w:rPr>
      </w:pPr>
      <w:r w:rsidRPr="005F418D">
        <w:rPr>
          <w:b/>
          <w:sz w:val="28"/>
          <w:szCs w:val="28"/>
        </w:rPr>
        <w:t>МП «Формирование комфортной</w:t>
      </w:r>
      <w:r w:rsidR="00631934">
        <w:rPr>
          <w:b/>
          <w:sz w:val="28"/>
          <w:szCs w:val="28"/>
        </w:rPr>
        <w:t xml:space="preserve"> городской</w:t>
      </w:r>
      <w:r w:rsidRPr="005F418D">
        <w:rPr>
          <w:b/>
          <w:sz w:val="28"/>
          <w:szCs w:val="28"/>
        </w:rPr>
        <w:t xml:space="preserve"> среды</w:t>
      </w:r>
      <w:r w:rsidR="00631934">
        <w:rPr>
          <w:b/>
          <w:sz w:val="28"/>
          <w:szCs w:val="28"/>
        </w:rPr>
        <w:t>» в</w:t>
      </w:r>
      <w:r w:rsidRPr="005F418D">
        <w:rPr>
          <w:b/>
          <w:sz w:val="28"/>
          <w:szCs w:val="28"/>
        </w:rPr>
        <w:t xml:space="preserve"> 202</w:t>
      </w:r>
      <w:r w:rsidR="005F418D">
        <w:rPr>
          <w:b/>
          <w:sz w:val="28"/>
          <w:szCs w:val="28"/>
        </w:rPr>
        <w:t xml:space="preserve">1 </w:t>
      </w:r>
      <w:r w:rsidRPr="005F418D">
        <w:rPr>
          <w:b/>
          <w:sz w:val="28"/>
          <w:szCs w:val="28"/>
        </w:rPr>
        <w:t>г.</w:t>
      </w:r>
    </w:p>
    <w:p w14:paraId="6940A00A" w14:textId="77777777" w:rsidR="005F418D" w:rsidRDefault="004B4A88" w:rsidP="005F418D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F418D">
        <w:rPr>
          <w:rFonts w:eastAsiaTheme="minorHAnsi" w:cstheme="minorBidi"/>
          <w:sz w:val="28"/>
          <w:szCs w:val="28"/>
          <w:lang w:eastAsia="en-US"/>
        </w:rPr>
        <w:t>В 2021 году в рамках реализации муниципальной программы «Формирование комфортной городской среды на 2018-2024 годы» выполнены работы по благоустройству дворовой территории ул. Советская д.9</w:t>
      </w:r>
      <w:r w:rsidR="001976C3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5F418D">
        <w:rPr>
          <w:rFonts w:eastAsiaTheme="minorHAnsi" w:cstheme="minorBidi"/>
          <w:sz w:val="28"/>
          <w:szCs w:val="28"/>
          <w:lang w:eastAsia="en-US"/>
        </w:rPr>
        <w:t xml:space="preserve">Сумма контракта составила 5 675 205 руб. 60 коп. Из них: федеральный бюджет – 4 455 000 </w:t>
      </w:r>
      <w:proofErr w:type="spellStart"/>
      <w:r w:rsidRPr="005F418D">
        <w:rPr>
          <w:rFonts w:eastAsiaTheme="minorHAnsi" w:cstheme="minorBidi"/>
          <w:sz w:val="28"/>
          <w:szCs w:val="28"/>
          <w:lang w:eastAsia="en-US"/>
        </w:rPr>
        <w:t>руб</w:t>
      </w:r>
      <w:proofErr w:type="spellEnd"/>
      <w:r w:rsidRPr="005F418D">
        <w:rPr>
          <w:rFonts w:eastAsiaTheme="minorHAnsi" w:cstheme="minorBidi"/>
          <w:sz w:val="28"/>
          <w:szCs w:val="28"/>
          <w:lang w:eastAsia="en-US"/>
        </w:rPr>
        <w:t xml:space="preserve">, республиканский бюджет – 45 000 </w:t>
      </w:r>
      <w:proofErr w:type="spellStart"/>
      <w:r w:rsidRPr="005F418D">
        <w:rPr>
          <w:rFonts w:eastAsiaTheme="minorHAnsi" w:cstheme="minorBidi"/>
          <w:sz w:val="28"/>
          <w:szCs w:val="28"/>
          <w:lang w:eastAsia="en-US"/>
        </w:rPr>
        <w:t>руб</w:t>
      </w:r>
      <w:proofErr w:type="spellEnd"/>
      <w:r w:rsidRPr="005F418D">
        <w:rPr>
          <w:rFonts w:eastAsiaTheme="minorHAnsi" w:cstheme="minorBidi"/>
          <w:sz w:val="28"/>
          <w:szCs w:val="28"/>
          <w:lang w:eastAsia="en-US"/>
        </w:rPr>
        <w:t xml:space="preserve">, местный бюджет – 1 175 205 рублей 60 коп. </w:t>
      </w:r>
    </w:p>
    <w:p w14:paraId="6F488D8D" w14:textId="77777777" w:rsidR="005F418D" w:rsidRPr="005F418D" w:rsidRDefault="005F418D" w:rsidP="005F418D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Были в</w:t>
      </w:r>
      <w:r w:rsidR="004B4A88" w:rsidRPr="005F418D">
        <w:rPr>
          <w:rFonts w:eastAsiaTheme="minorHAnsi" w:cstheme="minorBidi"/>
          <w:sz w:val="28"/>
          <w:szCs w:val="28"/>
          <w:lang w:eastAsia="en-US"/>
        </w:rPr>
        <w:t>ыпол</w:t>
      </w:r>
      <w:r>
        <w:rPr>
          <w:rFonts w:eastAsiaTheme="minorHAnsi" w:cstheme="minorBidi"/>
          <w:sz w:val="28"/>
          <w:szCs w:val="28"/>
          <w:lang w:eastAsia="en-US"/>
        </w:rPr>
        <w:t>нены</w:t>
      </w:r>
      <w:r w:rsidR="004B4A88" w:rsidRPr="005F418D">
        <w:rPr>
          <w:rFonts w:eastAsiaTheme="minorHAnsi" w:cstheme="minorBidi"/>
          <w:sz w:val="28"/>
          <w:szCs w:val="28"/>
          <w:lang w:eastAsia="en-US"/>
        </w:rPr>
        <w:t xml:space="preserve"> следующие виды работ:</w:t>
      </w:r>
    </w:p>
    <w:p w14:paraId="4D6B45F8" w14:textId="77777777" w:rsidR="004B4A88" w:rsidRPr="004B4A88" w:rsidRDefault="004B4A88" w:rsidP="00EB792F">
      <w:pPr>
        <w:tabs>
          <w:tab w:val="left" w:pos="284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4B4A88">
        <w:rPr>
          <w:rFonts w:eastAsiaTheme="minorHAnsi" w:cstheme="minorBidi"/>
          <w:sz w:val="28"/>
          <w:szCs w:val="28"/>
          <w:lang w:eastAsia="en-US"/>
        </w:rPr>
        <w:t>- ремонт дворового проезда:</w:t>
      </w:r>
    </w:p>
    <w:p w14:paraId="27681CBA" w14:textId="77777777" w:rsidR="004B4A88" w:rsidRPr="004B4A88" w:rsidRDefault="004B4A88" w:rsidP="00EB792F">
      <w:pPr>
        <w:tabs>
          <w:tab w:val="left" w:pos="284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4B4A88">
        <w:rPr>
          <w:rFonts w:eastAsiaTheme="minorHAnsi" w:cstheme="minorBidi"/>
          <w:sz w:val="28"/>
          <w:szCs w:val="28"/>
          <w:lang w:eastAsia="en-US"/>
        </w:rPr>
        <w:t>- ремонт ограждений;</w:t>
      </w:r>
    </w:p>
    <w:p w14:paraId="6022D90B" w14:textId="77777777" w:rsidR="004B4A88" w:rsidRPr="004B4A88" w:rsidRDefault="004B4A88" w:rsidP="00EB792F">
      <w:pPr>
        <w:tabs>
          <w:tab w:val="left" w:pos="284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4B4A88">
        <w:rPr>
          <w:rFonts w:eastAsiaTheme="minorHAnsi" w:cstheme="minorBidi"/>
          <w:sz w:val="28"/>
          <w:szCs w:val="28"/>
          <w:lang w:eastAsia="en-US"/>
        </w:rPr>
        <w:t>- окраска, реконструкция светильников парковых опор, установка парковой опоры;</w:t>
      </w:r>
    </w:p>
    <w:p w14:paraId="33ED7428" w14:textId="77777777" w:rsidR="004B4A88" w:rsidRPr="004B4A88" w:rsidRDefault="004B4A88" w:rsidP="00EB792F">
      <w:pPr>
        <w:tabs>
          <w:tab w:val="left" w:pos="284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4B4A88">
        <w:rPr>
          <w:rFonts w:eastAsiaTheme="minorHAnsi" w:cstheme="minorBidi"/>
          <w:sz w:val="28"/>
          <w:szCs w:val="28"/>
          <w:lang w:eastAsia="en-US"/>
        </w:rPr>
        <w:t>- устройство детской игровой площадки с установкой детского игрового комплекса;</w:t>
      </w:r>
    </w:p>
    <w:p w14:paraId="378DF15B" w14:textId="77777777" w:rsidR="004B4A88" w:rsidRDefault="004B4A88" w:rsidP="00BE6A5C">
      <w:pPr>
        <w:tabs>
          <w:tab w:val="left" w:pos="284"/>
        </w:tabs>
        <w:spacing w:before="120" w:after="120"/>
        <w:jc w:val="both"/>
        <w:rPr>
          <w:rFonts w:eastAsiaTheme="minorHAnsi" w:cstheme="minorBidi"/>
          <w:sz w:val="28"/>
          <w:szCs w:val="28"/>
          <w:lang w:eastAsia="en-US"/>
        </w:rPr>
      </w:pPr>
      <w:r w:rsidRPr="004B4A88">
        <w:rPr>
          <w:rFonts w:eastAsiaTheme="minorHAnsi" w:cstheme="minorBidi"/>
          <w:sz w:val="28"/>
          <w:szCs w:val="28"/>
          <w:lang w:eastAsia="en-US"/>
        </w:rPr>
        <w:t>- устройство водоотводной канавы (помощь АК «АЛРОСА» (ПАО))</w:t>
      </w:r>
      <w:r w:rsidR="00EB792F">
        <w:rPr>
          <w:rFonts w:eastAsiaTheme="minorHAnsi" w:cstheme="minorBidi"/>
          <w:sz w:val="28"/>
          <w:szCs w:val="28"/>
          <w:lang w:eastAsia="en-US"/>
        </w:rPr>
        <w:t>.</w:t>
      </w:r>
    </w:p>
    <w:p w14:paraId="25B09F9F" w14:textId="0E0EE3EC" w:rsidR="003C72A5" w:rsidRDefault="008875AB" w:rsidP="00BE6A5C">
      <w:pPr>
        <w:spacing w:before="120" w:after="120"/>
        <w:contextualSpacing/>
        <w:jc w:val="center"/>
        <w:rPr>
          <w:b/>
          <w:bCs/>
          <w:sz w:val="28"/>
          <w:szCs w:val="28"/>
        </w:rPr>
      </w:pPr>
      <w:r w:rsidRPr="00B90C3F">
        <w:rPr>
          <w:b/>
          <w:bCs/>
          <w:sz w:val="28"/>
          <w:szCs w:val="28"/>
        </w:rPr>
        <w:t>Переселение и снос МКД</w:t>
      </w:r>
    </w:p>
    <w:p w14:paraId="3E241C67" w14:textId="3A0EE546" w:rsidR="00CC62C5" w:rsidRPr="00B90C3F" w:rsidRDefault="00881846" w:rsidP="00BE6A5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90C3F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B90C3F">
        <w:rPr>
          <w:sz w:val="28"/>
          <w:szCs w:val="28"/>
        </w:rPr>
        <w:t xml:space="preserve"> республиканской адресной программы «Переселение граждан из аварийного жилищного фонда на 2019-2025 годы» </w:t>
      </w:r>
      <w:r w:rsidR="00362CED" w:rsidRPr="00B90C3F">
        <w:rPr>
          <w:sz w:val="28"/>
          <w:szCs w:val="28"/>
        </w:rPr>
        <w:t xml:space="preserve">8 многоквартирных домов </w:t>
      </w:r>
      <w:r w:rsidR="00362CED">
        <w:rPr>
          <w:sz w:val="28"/>
          <w:szCs w:val="28"/>
        </w:rPr>
        <w:t xml:space="preserve">п. Айхал </w:t>
      </w:r>
      <w:r w:rsidR="00362CED" w:rsidRPr="00B90C3F">
        <w:rPr>
          <w:sz w:val="28"/>
          <w:szCs w:val="28"/>
        </w:rPr>
        <w:t>был</w:t>
      </w:r>
      <w:r w:rsidR="00362CED">
        <w:rPr>
          <w:sz w:val="28"/>
          <w:szCs w:val="28"/>
        </w:rPr>
        <w:t>и</w:t>
      </w:r>
      <w:r w:rsidR="00362CED" w:rsidRPr="00B90C3F">
        <w:rPr>
          <w:sz w:val="28"/>
          <w:szCs w:val="28"/>
        </w:rPr>
        <w:t xml:space="preserve"> запланирован</w:t>
      </w:r>
      <w:r w:rsidR="00362CED">
        <w:rPr>
          <w:sz w:val="28"/>
          <w:szCs w:val="28"/>
        </w:rPr>
        <w:t>ы</w:t>
      </w:r>
      <w:r w:rsidR="00362CED" w:rsidRPr="00B90C3F">
        <w:rPr>
          <w:sz w:val="28"/>
          <w:szCs w:val="28"/>
        </w:rPr>
        <w:t xml:space="preserve"> </w:t>
      </w:r>
      <w:r w:rsidRPr="00B90C3F">
        <w:rPr>
          <w:sz w:val="28"/>
          <w:szCs w:val="28"/>
        </w:rPr>
        <w:t>к расселению</w:t>
      </w:r>
      <w:r>
        <w:rPr>
          <w:sz w:val="28"/>
          <w:szCs w:val="28"/>
        </w:rPr>
        <w:t xml:space="preserve"> до 2025 года</w:t>
      </w:r>
      <w:r w:rsidRPr="00B90C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34A">
        <w:rPr>
          <w:sz w:val="28"/>
          <w:szCs w:val="28"/>
        </w:rPr>
        <w:t>Но б</w:t>
      </w:r>
      <w:r w:rsidR="00CC62C5">
        <w:rPr>
          <w:sz w:val="28"/>
          <w:szCs w:val="28"/>
        </w:rPr>
        <w:t xml:space="preserve">лагодаря решению рабочей группы по социальному развитию </w:t>
      </w:r>
      <w:r w:rsidR="00362CED">
        <w:rPr>
          <w:sz w:val="28"/>
          <w:szCs w:val="28"/>
        </w:rPr>
        <w:t xml:space="preserve">              </w:t>
      </w:r>
      <w:r w:rsidR="00CC62C5">
        <w:rPr>
          <w:sz w:val="28"/>
          <w:szCs w:val="28"/>
        </w:rPr>
        <w:t>п. Айхал</w:t>
      </w:r>
      <w:r w:rsidR="00C05614">
        <w:rPr>
          <w:sz w:val="28"/>
          <w:szCs w:val="28"/>
        </w:rPr>
        <w:t xml:space="preserve">, созданной по поручению главы республики, </w:t>
      </w:r>
      <w:r w:rsidR="008F39D6">
        <w:rPr>
          <w:sz w:val="28"/>
          <w:szCs w:val="28"/>
        </w:rPr>
        <w:t>в</w:t>
      </w:r>
      <w:r w:rsidR="0064334A">
        <w:rPr>
          <w:sz w:val="28"/>
          <w:szCs w:val="28"/>
        </w:rPr>
        <w:t>се 8 домов</w:t>
      </w:r>
      <w:r w:rsidR="00A54D78">
        <w:rPr>
          <w:sz w:val="28"/>
          <w:szCs w:val="28"/>
        </w:rPr>
        <w:t xml:space="preserve"> </w:t>
      </w:r>
      <w:r w:rsidR="00362CED">
        <w:rPr>
          <w:sz w:val="28"/>
          <w:szCs w:val="28"/>
        </w:rPr>
        <w:t xml:space="preserve">были </w:t>
      </w:r>
      <w:r w:rsidR="00A54D78">
        <w:rPr>
          <w:sz w:val="28"/>
          <w:szCs w:val="28"/>
        </w:rPr>
        <w:t xml:space="preserve">досрочно </w:t>
      </w:r>
      <w:r w:rsidR="00362CED">
        <w:rPr>
          <w:sz w:val="28"/>
          <w:szCs w:val="28"/>
        </w:rPr>
        <w:t>расселены в</w:t>
      </w:r>
      <w:r w:rsidR="008F39D6">
        <w:rPr>
          <w:sz w:val="28"/>
          <w:szCs w:val="28"/>
        </w:rPr>
        <w:t xml:space="preserve"> 2021 году</w:t>
      </w:r>
      <w:r w:rsidR="00362CED">
        <w:rPr>
          <w:sz w:val="28"/>
          <w:szCs w:val="28"/>
        </w:rPr>
        <w:t>.</w:t>
      </w:r>
      <w:r w:rsidR="00CC62C5" w:rsidRPr="00B90C3F">
        <w:rPr>
          <w:sz w:val="28"/>
          <w:szCs w:val="28"/>
        </w:rPr>
        <w:t xml:space="preserve"> </w:t>
      </w:r>
    </w:p>
    <w:p w14:paraId="0A627902" w14:textId="77777777" w:rsidR="00CC62C5" w:rsidRPr="00B90C3F" w:rsidRDefault="00CC62C5" w:rsidP="00CC62C5">
      <w:pPr>
        <w:ind w:firstLine="709"/>
        <w:jc w:val="both"/>
        <w:rPr>
          <w:sz w:val="28"/>
          <w:szCs w:val="28"/>
        </w:rPr>
      </w:pPr>
      <w:r w:rsidRPr="00B90C3F">
        <w:rPr>
          <w:sz w:val="28"/>
          <w:szCs w:val="28"/>
        </w:rPr>
        <w:t>Многоквартирные дома по ул. Геологов, д.2, 4, 5, ул. Гагарина, д.1, 15, ул. Октябрьская Партия, 12, 13 расселены в полном объеме. Для жителей жилого дома № 12 по ул. Лесная, проживающих в муниципальных жилых помещениях по договору социального найма, Дирекцией жилищного строительства РС(Я) будут объявлены торги на электронных торговых площадках. Компенсационные выплаты по ул. Лесная, д.12 были выплачены 32 собственникам жилых помещений.</w:t>
      </w:r>
    </w:p>
    <w:p w14:paraId="65A32481" w14:textId="77777777" w:rsidR="00032C40" w:rsidRPr="00B90C3F" w:rsidRDefault="00032C40" w:rsidP="00032C40">
      <w:pPr>
        <w:ind w:firstLine="709"/>
        <w:jc w:val="both"/>
        <w:rPr>
          <w:sz w:val="28"/>
          <w:szCs w:val="28"/>
        </w:rPr>
      </w:pPr>
      <w:r w:rsidRPr="00B90C3F">
        <w:rPr>
          <w:sz w:val="28"/>
          <w:szCs w:val="28"/>
        </w:rPr>
        <w:t xml:space="preserve">Постановлением Администрации МО «Поселок Айхал» от 02.08.2021 г. №308 утверждена муниципальная программа «Переселение граждан из </w:t>
      </w:r>
      <w:r w:rsidRPr="00B90C3F">
        <w:rPr>
          <w:sz w:val="28"/>
          <w:szCs w:val="28"/>
        </w:rPr>
        <w:lastRenderedPageBreak/>
        <w:t>аварийного жилищного фонда п. Дорожный и ул. Октябрьская Партия муниципального образования «Поселок Айхал» на 2021-2022 годы». В 2021 году 38 семьям была выплачена компенсация на сумму 45 440 500,00 руб. (</w:t>
      </w:r>
      <w:r>
        <w:rPr>
          <w:sz w:val="28"/>
          <w:szCs w:val="28"/>
        </w:rPr>
        <w:t>б</w:t>
      </w:r>
      <w:r w:rsidRPr="00B90C3F">
        <w:rPr>
          <w:sz w:val="28"/>
          <w:szCs w:val="28"/>
        </w:rPr>
        <w:t xml:space="preserve">юджет РС(Я)) и 5 542 500,00 руб. </w:t>
      </w:r>
      <w:r>
        <w:rPr>
          <w:sz w:val="28"/>
          <w:szCs w:val="28"/>
        </w:rPr>
        <w:t xml:space="preserve">- </w:t>
      </w:r>
      <w:r w:rsidRPr="00B90C3F">
        <w:rPr>
          <w:sz w:val="28"/>
          <w:szCs w:val="28"/>
        </w:rPr>
        <w:t xml:space="preserve">бюджет АК АЛРОСА), а также приобретены два жилых помещения для граждан, проживающих по договорам социального найма по ул. Иванова, д.3 на сумму 3 394 659,30 руб. </w:t>
      </w:r>
    </w:p>
    <w:p w14:paraId="3EBC6279" w14:textId="144B810B" w:rsidR="00032C40" w:rsidRPr="00B90C3F" w:rsidRDefault="00032C40" w:rsidP="00032C40">
      <w:pPr>
        <w:spacing w:after="120"/>
        <w:ind w:firstLine="709"/>
        <w:jc w:val="both"/>
        <w:rPr>
          <w:sz w:val="28"/>
          <w:szCs w:val="28"/>
        </w:rPr>
      </w:pPr>
      <w:r w:rsidRPr="00B90C3F">
        <w:rPr>
          <w:b/>
          <w:sz w:val="28"/>
          <w:szCs w:val="28"/>
        </w:rPr>
        <w:t xml:space="preserve">Расселены и отключены многоквартирные дома в п. Дорожный и </w:t>
      </w:r>
      <w:r w:rsidR="00A10F1E">
        <w:rPr>
          <w:b/>
          <w:sz w:val="28"/>
          <w:szCs w:val="28"/>
        </w:rPr>
        <w:t xml:space="preserve">по </w:t>
      </w:r>
      <w:r w:rsidRPr="00B90C3F">
        <w:rPr>
          <w:b/>
          <w:sz w:val="28"/>
          <w:szCs w:val="28"/>
        </w:rPr>
        <w:t>ул. Октябрьская Партия</w:t>
      </w:r>
      <w:r w:rsidRPr="00B90C3F">
        <w:rPr>
          <w:sz w:val="28"/>
          <w:szCs w:val="28"/>
        </w:rPr>
        <w:t xml:space="preserve">: ул. Октябрьская Партия, д.2, </w:t>
      </w:r>
      <w:r w:rsidR="00A10F1E">
        <w:rPr>
          <w:sz w:val="28"/>
          <w:szCs w:val="28"/>
        </w:rPr>
        <w:t>д.4, д.11, д.15, д.19</w:t>
      </w:r>
      <w:r w:rsidRPr="00B90C3F">
        <w:rPr>
          <w:sz w:val="28"/>
          <w:szCs w:val="28"/>
        </w:rPr>
        <w:t>, ул. Дорожников, д.10, ул. Красных Зорь, д.7.</w:t>
      </w:r>
    </w:p>
    <w:p w14:paraId="3BA74497" w14:textId="1AFF275B" w:rsidR="003C72A5" w:rsidRPr="00955DFC" w:rsidRDefault="00EB792F" w:rsidP="003C72A5">
      <w:pPr>
        <w:spacing w:before="120" w:after="120" w:line="276" w:lineRule="auto"/>
        <w:contextualSpacing/>
        <w:jc w:val="center"/>
        <w:rPr>
          <w:b/>
          <w:bCs/>
          <w:sz w:val="28"/>
          <w:szCs w:val="28"/>
          <w:bdr w:val="none" w:sz="0" w:space="0" w:color="auto" w:frame="1"/>
          <w:lang w:eastAsia="en-US"/>
        </w:rPr>
      </w:pPr>
      <w:r>
        <w:rPr>
          <w:b/>
          <w:bCs/>
          <w:sz w:val="28"/>
          <w:szCs w:val="28"/>
          <w:bdr w:val="none" w:sz="0" w:space="0" w:color="auto" w:frame="1"/>
          <w:lang w:eastAsia="en-US"/>
        </w:rPr>
        <w:t xml:space="preserve">МП </w:t>
      </w:r>
      <w:r w:rsidR="008875AB" w:rsidRPr="00955DFC">
        <w:rPr>
          <w:b/>
          <w:bCs/>
          <w:sz w:val="28"/>
          <w:szCs w:val="28"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</w:p>
    <w:p w14:paraId="4EB5DD61" w14:textId="77777777" w:rsidR="001A4FC8" w:rsidRPr="001A4FC8" w:rsidRDefault="001A4FC8" w:rsidP="003C72A5">
      <w:pPr>
        <w:spacing w:before="120" w:after="12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В отчетный период 2021 года на территории МО «Поселок Айхал» в рамках реализации муниципальной программы «Комплексное развитие транспортной инфраструктуры муниципального образования «Поселок Айхал» на 2017-2026 годы»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были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выполнены следующие мероприятия:</w:t>
      </w:r>
    </w:p>
    <w:p w14:paraId="31FAB645" w14:textId="77777777" w:rsidR="001A4FC8" w:rsidRPr="001A4FC8" w:rsidRDefault="001A4FC8" w:rsidP="001835C7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  <w:lang w:eastAsia="en-US"/>
        </w:rPr>
        <w:t>р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аботы по содержанию тротуаров и автомобильных дорог общего пользования местного значения улично-дорожной сети МО «Поселок Айхал» - 20</w:t>
      </w:r>
      <w:r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323</w:t>
      </w:r>
      <w:r w:rsidRPr="001A4FC8">
        <w:rPr>
          <w:color w:val="FF0000"/>
          <w:sz w:val="28"/>
          <w:szCs w:val="28"/>
          <w:bdr w:val="none" w:sz="0" w:space="0" w:color="auto" w:frame="1"/>
          <w:lang w:eastAsia="en-US"/>
        </w:rPr>
        <w:t xml:space="preserve">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м.</w:t>
      </w:r>
    </w:p>
    <w:p w14:paraId="7A2F3B59" w14:textId="7124C693" w:rsidR="001A4FC8" w:rsidRPr="001A4FC8" w:rsidRDefault="001A4FC8" w:rsidP="001835C7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в рамках исполнения «Проекта организации дорожного движения, схем дорожных знаков на территории МО «Поселок Айхал» </w:t>
      </w:r>
      <w:r w:rsidR="00332130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было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приобретено </w:t>
      </w:r>
      <w:r w:rsidR="00332130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11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дорожных знаков, установлено </w:t>
      </w:r>
      <w:r w:rsidR="00332130"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13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дорожных знаков, нанесен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>о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gramStart"/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разметк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>и</w:t>
      </w:r>
      <w:proofErr w:type="gramEnd"/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обозначающ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ей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пешеходный переход 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- </w:t>
      </w:r>
      <w:r w:rsidR="00B67543"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672 м2</w:t>
      </w:r>
      <w:r w:rsidR="00B67543" w:rsidRPr="001A4FC8">
        <w:rPr>
          <w:sz w:val="28"/>
          <w:szCs w:val="28"/>
        </w:rPr>
        <w:t xml:space="preserve"> </w:t>
      </w:r>
      <w:r w:rsidR="00B67543">
        <w:rPr>
          <w:sz w:val="28"/>
          <w:szCs w:val="28"/>
        </w:rPr>
        <w:t>(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в количестве 19 шт.</w:t>
      </w:r>
      <w:r w:rsidR="00B67543">
        <w:rPr>
          <w:color w:val="000000"/>
          <w:sz w:val="28"/>
          <w:szCs w:val="28"/>
          <w:bdr w:val="none" w:sz="0" w:space="0" w:color="auto" w:frame="1"/>
          <w:lang w:eastAsia="en-US"/>
        </w:rPr>
        <w:t>)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104ADB6" w14:textId="77777777" w:rsidR="001A4FC8" w:rsidRPr="001A4FC8" w:rsidRDefault="001A4FC8" w:rsidP="001835C7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ремонт асфальтного покрытия на дорогах общего пользования п. Айхал – </w:t>
      </w:r>
      <w:r w:rsidRPr="001A4FC8">
        <w:rPr>
          <w:sz w:val="28"/>
          <w:szCs w:val="28"/>
          <w:bdr w:val="none" w:sz="0" w:space="0" w:color="auto" w:frame="1"/>
          <w:lang w:eastAsia="en-US"/>
        </w:rPr>
        <w:t xml:space="preserve">258,2 </w:t>
      </w: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 xml:space="preserve">м2 </w:t>
      </w:r>
    </w:p>
    <w:p w14:paraId="2B88D3A5" w14:textId="2AE2EC81" w:rsidR="001A4FC8" w:rsidRPr="001A4FC8" w:rsidRDefault="001A4FC8" w:rsidP="001835C7">
      <w:pPr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/>
        <w:jc w:val="both"/>
        <w:rPr>
          <w:color w:val="000000"/>
          <w:bdr w:val="none" w:sz="0" w:space="0" w:color="auto" w:frame="1"/>
          <w:lang w:eastAsia="en-US"/>
        </w:rPr>
      </w:pPr>
      <w:r w:rsidRPr="001A4FC8">
        <w:rPr>
          <w:color w:val="000000"/>
          <w:sz w:val="28"/>
          <w:szCs w:val="28"/>
          <w:bdr w:val="none" w:sz="0" w:space="0" w:color="auto" w:frame="1"/>
          <w:lang w:eastAsia="en-US"/>
        </w:rPr>
        <w:t>работы по асфальтированию проезжей части ул. Юбилейная</w:t>
      </w:r>
      <w:r w:rsidRPr="001A4FC8">
        <w:rPr>
          <w:sz w:val="28"/>
          <w:szCs w:val="28"/>
          <w:bdr w:val="none" w:sz="0" w:space="0" w:color="auto" w:frame="1"/>
          <w:lang w:eastAsia="en-US"/>
        </w:rPr>
        <w:t xml:space="preserve"> (</w:t>
      </w:r>
      <w:r w:rsidRPr="001A4FC8">
        <w:rPr>
          <w:sz w:val="28"/>
          <w:szCs w:val="28"/>
        </w:rPr>
        <w:t>1115,4</w:t>
      </w:r>
      <w:r w:rsidRPr="001A4FC8">
        <w:rPr>
          <w:sz w:val="28"/>
          <w:szCs w:val="28"/>
          <w:bdr w:val="none" w:sz="0" w:space="0" w:color="auto" w:frame="1"/>
          <w:lang w:eastAsia="en-US"/>
        </w:rPr>
        <w:t xml:space="preserve"> м2</w:t>
      </w:r>
      <w:r w:rsidRPr="001A4FC8">
        <w:rPr>
          <w:bdr w:val="none" w:sz="0" w:space="0" w:color="auto" w:frame="1"/>
          <w:lang w:eastAsia="en-US"/>
        </w:rPr>
        <w:t>)</w:t>
      </w:r>
      <w:r w:rsidR="00332130">
        <w:rPr>
          <w:bdr w:val="none" w:sz="0" w:space="0" w:color="auto" w:frame="1"/>
          <w:lang w:eastAsia="en-US"/>
        </w:rPr>
        <w:t>.</w:t>
      </w:r>
      <w:r w:rsidRPr="001A4FC8">
        <w:rPr>
          <w:bdr w:val="none" w:sz="0" w:space="0" w:color="auto" w:frame="1"/>
          <w:lang w:eastAsia="en-US"/>
        </w:rPr>
        <w:t xml:space="preserve"> </w:t>
      </w:r>
    </w:p>
    <w:p w14:paraId="24F3ED9A" w14:textId="2137A87E" w:rsidR="001E7D8D" w:rsidRPr="009506D5" w:rsidRDefault="003C72A5" w:rsidP="001E7D8D">
      <w:pPr>
        <w:pStyle w:val="a3"/>
        <w:spacing w:before="120" w:after="120"/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 w:rsidR="001E7D8D" w:rsidRPr="009506D5">
        <w:rPr>
          <w:b/>
          <w:sz w:val="28"/>
          <w:szCs w:val="28"/>
        </w:rPr>
        <w:t>Градостроительная деятельность</w:t>
      </w:r>
    </w:p>
    <w:p w14:paraId="359CC475" w14:textId="705A287E" w:rsidR="001E7D8D" w:rsidRPr="00776954" w:rsidRDefault="001E7D8D" w:rsidP="001E7D8D">
      <w:pPr>
        <w:ind w:firstLine="708"/>
        <w:jc w:val="both"/>
        <w:rPr>
          <w:sz w:val="28"/>
          <w:szCs w:val="28"/>
        </w:rPr>
      </w:pPr>
      <w:r w:rsidRPr="00776954">
        <w:rPr>
          <w:sz w:val="28"/>
          <w:szCs w:val="28"/>
        </w:rPr>
        <w:t>В 2021 году Администраци</w:t>
      </w:r>
      <w:r>
        <w:rPr>
          <w:sz w:val="28"/>
          <w:szCs w:val="28"/>
        </w:rPr>
        <w:t>ей</w:t>
      </w:r>
      <w:r w:rsidRPr="00776954">
        <w:rPr>
          <w:sz w:val="28"/>
          <w:szCs w:val="28"/>
        </w:rPr>
        <w:t xml:space="preserve"> МО «Поселок Айхал» </w:t>
      </w:r>
      <w:r>
        <w:rPr>
          <w:sz w:val="28"/>
          <w:szCs w:val="28"/>
        </w:rPr>
        <w:t>п</w:t>
      </w:r>
      <w:r w:rsidRPr="00776954">
        <w:rPr>
          <w:sz w:val="28"/>
          <w:szCs w:val="28"/>
        </w:rPr>
        <w:t>роведено 3 заседани</w:t>
      </w:r>
      <w:r>
        <w:rPr>
          <w:sz w:val="28"/>
          <w:szCs w:val="28"/>
        </w:rPr>
        <w:t>я</w:t>
      </w:r>
      <w:r w:rsidRPr="00776954">
        <w:rPr>
          <w:sz w:val="28"/>
          <w:szCs w:val="28"/>
        </w:rPr>
        <w:t xml:space="preserve"> межведомственной комиссии по перепланировке и переустройству жилых помещений в многоквартирных домах в п.</w:t>
      </w:r>
      <w:r>
        <w:rPr>
          <w:sz w:val="28"/>
          <w:szCs w:val="28"/>
        </w:rPr>
        <w:t xml:space="preserve"> </w:t>
      </w:r>
      <w:r w:rsidRPr="00776954">
        <w:rPr>
          <w:sz w:val="28"/>
          <w:szCs w:val="28"/>
        </w:rPr>
        <w:t>Айхал, на которых рассмотрены 5 заявлений граждан по выдач</w:t>
      </w:r>
      <w:r>
        <w:rPr>
          <w:sz w:val="28"/>
          <w:szCs w:val="28"/>
        </w:rPr>
        <w:t>е</w:t>
      </w:r>
      <w:r w:rsidRPr="00776954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776954">
        <w:rPr>
          <w:sz w:val="28"/>
          <w:szCs w:val="28"/>
        </w:rPr>
        <w:t xml:space="preserve"> на осуществление перепланировки (переустройства) жилых помещений в МКД. В результате выдано 5 разрешений. </w:t>
      </w:r>
    </w:p>
    <w:p w14:paraId="5A297D9E" w14:textId="77777777" w:rsidR="001E7D8D" w:rsidRDefault="001E7D8D" w:rsidP="001E7D8D">
      <w:pPr>
        <w:ind w:firstLine="708"/>
        <w:jc w:val="both"/>
        <w:rPr>
          <w:sz w:val="28"/>
          <w:szCs w:val="28"/>
        </w:rPr>
      </w:pPr>
      <w:r w:rsidRPr="00776954">
        <w:rPr>
          <w:sz w:val="28"/>
          <w:szCs w:val="28"/>
        </w:rPr>
        <w:t>Подготовлена и выдана разрешительная документация: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67"/>
        <w:gridCol w:w="1105"/>
      </w:tblGrid>
      <w:tr w:rsidR="001E7D8D" w:rsidRPr="00776954" w14:paraId="236FD4C6" w14:textId="77777777" w:rsidTr="00A1768C">
        <w:tc>
          <w:tcPr>
            <w:tcW w:w="675" w:type="dxa"/>
          </w:tcPr>
          <w:p w14:paraId="04C4EA52" w14:textId="77777777" w:rsidR="001E7D8D" w:rsidRPr="00811F9E" w:rsidRDefault="001E7D8D" w:rsidP="00A1768C">
            <w:pPr>
              <w:jc w:val="center"/>
              <w:rPr>
                <w:b/>
                <w:sz w:val="28"/>
                <w:szCs w:val="28"/>
              </w:rPr>
            </w:pPr>
            <w:r w:rsidRPr="00811F9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67" w:type="dxa"/>
            <w:vAlign w:val="center"/>
          </w:tcPr>
          <w:p w14:paraId="115E100D" w14:textId="77777777" w:rsidR="001E7D8D" w:rsidRPr="00811F9E" w:rsidRDefault="001E7D8D" w:rsidP="00A1768C">
            <w:pPr>
              <w:jc w:val="center"/>
              <w:rPr>
                <w:b/>
                <w:sz w:val="28"/>
                <w:szCs w:val="28"/>
              </w:rPr>
            </w:pPr>
            <w:r w:rsidRPr="00811F9E">
              <w:rPr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105" w:type="dxa"/>
            <w:vAlign w:val="center"/>
          </w:tcPr>
          <w:p w14:paraId="609A8868" w14:textId="77777777" w:rsidR="001E7D8D" w:rsidRPr="00811F9E" w:rsidRDefault="001E7D8D" w:rsidP="00A1768C">
            <w:pPr>
              <w:jc w:val="center"/>
              <w:rPr>
                <w:b/>
                <w:sz w:val="28"/>
                <w:szCs w:val="28"/>
              </w:rPr>
            </w:pPr>
            <w:r w:rsidRPr="00811F9E">
              <w:rPr>
                <w:b/>
                <w:sz w:val="28"/>
                <w:szCs w:val="28"/>
              </w:rPr>
              <w:t>Количество</w:t>
            </w:r>
          </w:p>
        </w:tc>
      </w:tr>
      <w:tr w:rsidR="001E7D8D" w:rsidRPr="00776954" w14:paraId="3DE4587C" w14:textId="77777777" w:rsidTr="00A1768C">
        <w:tc>
          <w:tcPr>
            <w:tcW w:w="675" w:type="dxa"/>
          </w:tcPr>
          <w:p w14:paraId="1442855A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1.</w:t>
            </w:r>
          </w:p>
        </w:tc>
        <w:tc>
          <w:tcPr>
            <w:tcW w:w="7967" w:type="dxa"/>
          </w:tcPr>
          <w:p w14:paraId="570283DE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1105" w:type="dxa"/>
          </w:tcPr>
          <w:p w14:paraId="1689C201" w14:textId="77777777" w:rsidR="001E7D8D" w:rsidRPr="00776954" w:rsidRDefault="001E7D8D" w:rsidP="00A1768C">
            <w:pPr>
              <w:jc w:val="center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7</w:t>
            </w:r>
          </w:p>
        </w:tc>
      </w:tr>
      <w:tr w:rsidR="001E7D8D" w:rsidRPr="00776954" w14:paraId="2ECF4B0D" w14:textId="77777777" w:rsidTr="00A1768C">
        <w:tc>
          <w:tcPr>
            <w:tcW w:w="675" w:type="dxa"/>
          </w:tcPr>
          <w:p w14:paraId="7C2368C1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2.</w:t>
            </w:r>
          </w:p>
        </w:tc>
        <w:tc>
          <w:tcPr>
            <w:tcW w:w="7967" w:type="dxa"/>
          </w:tcPr>
          <w:p w14:paraId="7576C0E7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Разрешение на строительство объектов капитального строительства</w:t>
            </w:r>
          </w:p>
        </w:tc>
        <w:tc>
          <w:tcPr>
            <w:tcW w:w="1105" w:type="dxa"/>
          </w:tcPr>
          <w:p w14:paraId="67D34372" w14:textId="77777777" w:rsidR="001E7D8D" w:rsidRPr="00776954" w:rsidRDefault="001E7D8D" w:rsidP="00A1768C">
            <w:pPr>
              <w:jc w:val="center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1</w:t>
            </w:r>
          </w:p>
        </w:tc>
      </w:tr>
      <w:tr w:rsidR="001E7D8D" w:rsidRPr="00776954" w14:paraId="65A6A861" w14:textId="77777777" w:rsidTr="00A1768C">
        <w:tc>
          <w:tcPr>
            <w:tcW w:w="675" w:type="dxa"/>
          </w:tcPr>
          <w:p w14:paraId="617EF502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967" w:type="dxa"/>
          </w:tcPr>
          <w:p w14:paraId="5E8A2BE9" w14:textId="77777777" w:rsidR="001E7D8D" w:rsidRPr="00776954" w:rsidRDefault="001E7D8D" w:rsidP="00A1768C">
            <w:pPr>
              <w:jc w:val="both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Разрешение на ввод объекта капитального строительства в эксплуатацию</w:t>
            </w:r>
          </w:p>
        </w:tc>
        <w:tc>
          <w:tcPr>
            <w:tcW w:w="1105" w:type="dxa"/>
          </w:tcPr>
          <w:p w14:paraId="75C36FD8" w14:textId="77777777" w:rsidR="001E7D8D" w:rsidRPr="00776954" w:rsidRDefault="001E7D8D" w:rsidP="00A1768C">
            <w:pPr>
              <w:jc w:val="center"/>
              <w:rPr>
                <w:sz w:val="28"/>
                <w:szCs w:val="28"/>
              </w:rPr>
            </w:pPr>
            <w:r w:rsidRPr="00776954">
              <w:rPr>
                <w:sz w:val="28"/>
                <w:szCs w:val="28"/>
              </w:rPr>
              <w:t>1</w:t>
            </w:r>
          </w:p>
        </w:tc>
      </w:tr>
    </w:tbl>
    <w:p w14:paraId="122B51CD" w14:textId="77777777" w:rsidR="001E7D8D" w:rsidRPr="00776954" w:rsidRDefault="001E7D8D" w:rsidP="003C72A5">
      <w:pPr>
        <w:spacing w:before="120" w:after="120"/>
        <w:ind w:firstLine="851"/>
        <w:jc w:val="both"/>
        <w:rPr>
          <w:sz w:val="28"/>
          <w:szCs w:val="28"/>
        </w:rPr>
      </w:pPr>
      <w:r w:rsidRPr="00776954">
        <w:rPr>
          <w:sz w:val="28"/>
          <w:szCs w:val="28"/>
        </w:rPr>
        <w:t>В 2021 году в Федеральную информационную адресную программу внесено 10 адресных объектов, проведена работа</w:t>
      </w:r>
      <w:r>
        <w:rPr>
          <w:sz w:val="28"/>
          <w:szCs w:val="28"/>
        </w:rPr>
        <w:t xml:space="preserve"> по</w:t>
      </w:r>
      <w:r w:rsidRPr="00776954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 xml:space="preserve">и и </w:t>
      </w:r>
      <w:r w:rsidRPr="00776954">
        <w:rPr>
          <w:sz w:val="28"/>
          <w:szCs w:val="28"/>
        </w:rPr>
        <w:t>корректировк</w:t>
      </w:r>
      <w:r>
        <w:rPr>
          <w:sz w:val="28"/>
          <w:szCs w:val="28"/>
        </w:rPr>
        <w:t>е</w:t>
      </w:r>
      <w:r w:rsidRPr="00776954">
        <w:rPr>
          <w:sz w:val="28"/>
          <w:szCs w:val="28"/>
        </w:rPr>
        <w:t xml:space="preserve"> сведений в ФИАС.</w:t>
      </w:r>
    </w:p>
    <w:p w14:paraId="4A0908E5" w14:textId="77777777" w:rsidR="00895995" w:rsidRDefault="00895995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color w:val="000000" w:themeColor="text1"/>
          <w:sz w:val="28"/>
          <w:szCs w:val="28"/>
        </w:rPr>
      </w:pPr>
    </w:p>
    <w:p w14:paraId="41B9D2BF" w14:textId="77777777" w:rsidR="00895995" w:rsidRDefault="00895995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color w:val="000000" w:themeColor="text1"/>
          <w:sz w:val="28"/>
          <w:szCs w:val="28"/>
        </w:rPr>
      </w:pPr>
    </w:p>
    <w:p w14:paraId="3B2C2115" w14:textId="57A7216A" w:rsidR="008875AB" w:rsidRPr="00097362" w:rsidRDefault="003C72A5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color w:val="000000" w:themeColor="text1"/>
          <w:sz w:val="28"/>
          <w:szCs w:val="28"/>
          <w:highlight w:val="yellow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>6</w:t>
      </w:r>
      <w:r w:rsidR="008875AB" w:rsidRPr="002A79B4">
        <w:rPr>
          <w:b/>
          <w:bCs/>
          <w:iCs/>
          <w:color w:val="000000" w:themeColor="text1"/>
          <w:sz w:val="28"/>
          <w:szCs w:val="28"/>
        </w:rPr>
        <w:t>. Жилищный отдел</w:t>
      </w:r>
    </w:p>
    <w:bookmarkEnd w:id="1"/>
    <w:p w14:paraId="26FDF431" w14:textId="42EB0297" w:rsidR="002A79B4" w:rsidRPr="002A79B4" w:rsidRDefault="00002D04" w:rsidP="002A7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2021 года </w:t>
      </w:r>
      <w:r w:rsidR="00F81CA4">
        <w:rPr>
          <w:sz w:val="28"/>
          <w:szCs w:val="28"/>
        </w:rPr>
        <w:t xml:space="preserve">Администрацией МО «Поселок Айхал» </w:t>
      </w:r>
      <w:r>
        <w:rPr>
          <w:sz w:val="28"/>
          <w:szCs w:val="28"/>
        </w:rPr>
        <w:t>п</w:t>
      </w:r>
      <w:r w:rsidR="002A79B4" w:rsidRPr="002A79B4">
        <w:rPr>
          <w:sz w:val="28"/>
          <w:szCs w:val="28"/>
        </w:rPr>
        <w:t>ередан</w:t>
      </w:r>
      <w:r w:rsidR="00B67543">
        <w:rPr>
          <w:sz w:val="28"/>
          <w:szCs w:val="28"/>
        </w:rPr>
        <w:t>о</w:t>
      </w:r>
      <w:r w:rsidR="002A79B4" w:rsidRPr="002A79B4">
        <w:rPr>
          <w:sz w:val="28"/>
          <w:szCs w:val="28"/>
        </w:rPr>
        <w:t xml:space="preserve"> </w:t>
      </w:r>
      <w:r w:rsidR="00F81CA4">
        <w:rPr>
          <w:sz w:val="28"/>
          <w:szCs w:val="28"/>
        </w:rPr>
        <w:t xml:space="preserve">5 </w:t>
      </w:r>
      <w:r w:rsidR="002A79B4" w:rsidRPr="002A79B4">
        <w:rPr>
          <w:sz w:val="28"/>
          <w:szCs w:val="28"/>
        </w:rPr>
        <w:t>квартир</w:t>
      </w:r>
      <w:r w:rsidR="00B67543">
        <w:rPr>
          <w:sz w:val="28"/>
          <w:szCs w:val="28"/>
        </w:rPr>
        <w:t xml:space="preserve"> и</w:t>
      </w:r>
      <w:r w:rsidR="002A79B4" w:rsidRPr="002A79B4">
        <w:rPr>
          <w:sz w:val="28"/>
          <w:szCs w:val="28"/>
        </w:rPr>
        <w:t xml:space="preserve"> комна</w:t>
      </w:r>
      <w:r>
        <w:rPr>
          <w:sz w:val="28"/>
          <w:szCs w:val="28"/>
        </w:rPr>
        <w:t>т</w:t>
      </w:r>
      <w:r w:rsidR="002A79B4" w:rsidRPr="002A79B4">
        <w:rPr>
          <w:sz w:val="28"/>
          <w:szCs w:val="28"/>
        </w:rPr>
        <w:t xml:space="preserve"> в собственность граждан.</w:t>
      </w:r>
    </w:p>
    <w:p w14:paraId="778DB797" w14:textId="77777777" w:rsidR="002A79B4" w:rsidRPr="002A79B4" w:rsidRDefault="002A79B4" w:rsidP="002A79B4">
      <w:pPr>
        <w:ind w:firstLine="708"/>
        <w:jc w:val="both"/>
        <w:rPr>
          <w:sz w:val="28"/>
          <w:szCs w:val="28"/>
        </w:rPr>
      </w:pPr>
      <w:r w:rsidRPr="002A79B4">
        <w:rPr>
          <w:sz w:val="28"/>
          <w:szCs w:val="28"/>
        </w:rPr>
        <w:t>В рамках Подпрограммы «Обеспечение жильем молодых семей</w:t>
      </w:r>
      <w:r w:rsidR="00B67543">
        <w:rPr>
          <w:sz w:val="28"/>
          <w:szCs w:val="28"/>
        </w:rPr>
        <w:t xml:space="preserve"> в</w:t>
      </w:r>
      <w:r w:rsidRPr="002A79B4">
        <w:rPr>
          <w:sz w:val="28"/>
          <w:szCs w:val="28"/>
        </w:rPr>
        <w:t xml:space="preserve"> МО «Поселок Айхал» на период 2019-2023 годы» получили сертификаты 6 молодых семей.</w:t>
      </w:r>
    </w:p>
    <w:p w14:paraId="12C91A1D" w14:textId="77777777" w:rsidR="002A79B4" w:rsidRPr="002A79B4" w:rsidRDefault="002A79B4" w:rsidP="002A79B4">
      <w:pPr>
        <w:ind w:firstLine="708"/>
        <w:jc w:val="both"/>
        <w:rPr>
          <w:sz w:val="28"/>
          <w:szCs w:val="28"/>
        </w:rPr>
      </w:pPr>
      <w:r w:rsidRPr="002A79B4">
        <w:rPr>
          <w:sz w:val="28"/>
          <w:szCs w:val="28"/>
        </w:rPr>
        <w:t>Заключено договоров социального найма жилых помещений – 37.</w:t>
      </w:r>
    </w:p>
    <w:p w14:paraId="47FB808F" w14:textId="77777777" w:rsidR="002A79B4" w:rsidRPr="002A79B4" w:rsidRDefault="002A79B4" w:rsidP="002A79B4">
      <w:pPr>
        <w:ind w:firstLine="708"/>
        <w:jc w:val="both"/>
        <w:rPr>
          <w:sz w:val="28"/>
          <w:szCs w:val="28"/>
        </w:rPr>
      </w:pPr>
      <w:r w:rsidRPr="002A79B4">
        <w:rPr>
          <w:sz w:val="28"/>
          <w:szCs w:val="28"/>
        </w:rPr>
        <w:t>Заключено договоров найма жилых помещений маневренного фонда – 2.</w:t>
      </w:r>
    </w:p>
    <w:p w14:paraId="167FC65E" w14:textId="5A01687A" w:rsidR="002A79B4" w:rsidRDefault="002A79B4" w:rsidP="002A79B4">
      <w:pPr>
        <w:ind w:firstLine="708"/>
        <w:jc w:val="both"/>
        <w:rPr>
          <w:sz w:val="28"/>
          <w:szCs w:val="28"/>
        </w:rPr>
      </w:pPr>
      <w:r w:rsidRPr="002A79B4">
        <w:rPr>
          <w:sz w:val="28"/>
          <w:szCs w:val="28"/>
        </w:rPr>
        <w:t>Заключено</w:t>
      </w:r>
      <w:r w:rsidR="00002D04">
        <w:rPr>
          <w:sz w:val="28"/>
          <w:szCs w:val="28"/>
        </w:rPr>
        <w:t xml:space="preserve"> </w:t>
      </w:r>
      <w:r w:rsidRPr="002A79B4">
        <w:rPr>
          <w:sz w:val="28"/>
          <w:szCs w:val="28"/>
        </w:rPr>
        <w:t>договоров коммерческого найма жилых помещений муниципального жилищного фонда – 26.</w:t>
      </w:r>
    </w:p>
    <w:p w14:paraId="3EE9C483" w14:textId="3FC91F9D" w:rsidR="008875AB" w:rsidRPr="002D12CF" w:rsidRDefault="003C72A5" w:rsidP="00631934">
      <w:pPr>
        <w:pStyle w:val="a3"/>
        <w:spacing w:before="12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75AB" w:rsidRPr="002D12CF">
        <w:rPr>
          <w:b/>
          <w:sz w:val="28"/>
          <w:szCs w:val="28"/>
        </w:rPr>
        <w:t xml:space="preserve">. </w:t>
      </w:r>
      <w:bookmarkStart w:id="2" w:name="_Hlk63087878"/>
      <w:r w:rsidR="008875AB" w:rsidRPr="002D12CF">
        <w:rPr>
          <w:b/>
          <w:sz w:val="28"/>
          <w:szCs w:val="28"/>
        </w:rPr>
        <w:t>Социальная политика</w:t>
      </w:r>
      <w:bookmarkEnd w:id="2"/>
    </w:p>
    <w:p w14:paraId="2924B08E" w14:textId="77777777" w:rsidR="00097362" w:rsidRPr="00097362" w:rsidRDefault="00097362" w:rsidP="00097362">
      <w:pPr>
        <w:ind w:firstLine="708"/>
        <w:jc w:val="both"/>
        <w:rPr>
          <w:sz w:val="28"/>
          <w:szCs w:val="28"/>
        </w:rPr>
      </w:pPr>
      <w:r w:rsidRPr="00097362">
        <w:rPr>
          <w:sz w:val="28"/>
          <w:szCs w:val="28"/>
        </w:rPr>
        <w:t xml:space="preserve">На </w:t>
      </w:r>
      <w:r>
        <w:rPr>
          <w:sz w:val="28"/>
          <w:szCs w:val="28"/>
        </w:rPr>
        <w:t>31.12.2021</w:t>
      </w:r>
      <w:r w:rsidRPr="00097362">
        <w:rPr>
          <w:sz w:val="28"/>
          <w:szCs w:val="28"/>
        </w:rPr>
        <w:t xml:space="preserve"> год в Администрации п.</w:t>
      </w:r>
      <w:r>
        <w:rPr>
          <w:sz w:val="28"/>
          <w:szCs w:val="28"/>
        </w:rPr>
        <w:t xml:space="preserve"> </w:t>
      </w:r>
      <w:r w:rsidRPr="00097362">
        <w:rPr>
          <w:sz w:val="28"/>
          <w:szCs w:val="28"/>
        </w:rPr>
        <w:t xml:space="preserve">Айхал </w:t>
      </w:r>
      <w:r>
        <w:rPr>
          <w:sz w:val="28"/>
          <w:szCs w:val="28"/>
        </w:rPr>
        <w:t>со</w:t>
      </w:r>
      <w:r w:rsidRPr="00097362">
        <w:rPr>
          <w:sz w:val="28"/>
          <w:szCs w:val="28"/>
        </w:rPr>
        <w:t>стоит на учете 1969 жител</w:t>
      </w:r>
      <w:r>
        <w:rPr>
          <w:sz w:val="28"/>
          <w:szCs w:val="28"/>
        </w:rPr>
        <w:t>ей</w:t>
      </w:r>
      <w:r w:rsidRPr="00097362">
        <w:rPr>
          <w:sz w:val="28"/>
          <w:szCs w:val="28"/>
        </w:rPr>
        <w:t xml:space="preserve"> поселка, являющихся льготниками, из них:</w:t>
      </w:r>
    </w:p>
    <w:p w14:paraId="7F95FEB0" w14:textId="0171BE6A" w:rsidR="00097362" w:rsidRPr="00097362" w:rsidRDefault="00F85E2F" w:rsidP="00F8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362" w:rsidRPr="00097362">
        <w:rPr>
          <w:sz w:val="28"/>
          <w:szCs w:val="28"/>
        </w:rPr>
        <w:t>на федеральном уровне - 412</w:t>
      </w:r>
    </w:p>
    <w:p w14:paraId="3858B49A" w14:textId="12AB28AD" w:rsidR="00097362" w:rsidRPr="00097362" w:rsidRDefault="00F85E2F" w:rsidP="00F8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362" w:rsidRPr="00097362">
        <w:rPr>
          <w:sz w:val="28"/>
          <w:szCs w:val="28"/>
        </w:rPr>
        <w:t>на республиканском уровне</w:t>
      </w:r>
      <w:r>
        <w:rPr>
          <w:sz w:val="28"/>
          <w:szCs w:val="28"/>
        </w:rPr>
        <w:t xml:space="preserve"> </w:t>
      </w:r>
      <w:r w:rsidR="00097362" w:rsidRPr="00097362">
        <w:rPr>
          <w:sz w:val="28"/>
          <w:szCs w:val="28"/>
        </w:rPr>
        <w:t>- 1557</w:t>
      </w:r>
    </w:p>
    <w:p w14:paraId="3E154BCA" w14:textId="77777777" w:rsidR="00097362" w:rsidRPr="00097362" w:rsidRDefault="00097362" w:rsidP="00097362">
      <w:pPr>
        <w:jc w:val="both"/>
        <w:rPr>
          <w:sz w:val="28"/>
          <w:szCs w:val="28"/>
        </w:rPr>
      </w:pPr>
    </w:p>
    <w:tbl>
      <w:tblPr>
        <w:tblW w:w="96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2"/>
        <w:gridCol w:w="2396"/>
      </w:tblGrid>
      <w:tr w:rsidR="00097362" w:rsidRPr="00097362" w14:paraId="4700A547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809" w14:textId="77777777" w:rsidR="00097362" w:rsidRPr="00097362" w:rsidRDefault="00611D68" w:rsidP="00973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170" w14:textId="77777777" w:rsidR="00097362" w:rsidRPr="00097362" w:rsidRDefault="00611D68" w:rsidP="00973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7362" w:rsidRPr="00097362">
              <w:rPr>
                <w:b/>
                <w:sz w:val="28"/>
                <w:szCs w:val="28"/>
              </w:rPr>
              <w:t>атегория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CC4F" w14:textId="4C63945F" w:rsidR="00097362" w:rsidRPr="00097362" w:rsidRDefault="00097362" w:rsidP="00973347">
            <w:pPr>
              <w:jc w:val="center"/>
              <w:rPr>
                <w:b/>
                <w:sz w:val="28"/>
                <w:szCs w:val="28"/>
              </w:rPr>
            </w:pPr>
            <w:r w:rsidRPr="00097362">
              <w:rPr>
                <w:b/>
                <w:sz w:val="28"/>
                <w:szCs w:val="28"/>
              </w:rPr>
              <w:t>Количество</w:t>
            </w:r>
            <w:r w:rsidR="00F81CA4">
              <w:rPr>
                <w:b/>
                <w:sz w:val="28"/>
                <w:szCs w:val="28"/>
              </w:rPr>
              <w:t xml:space="preserve"> человек, пользующихся льготой</w:t>
            </w:r>
          </w:p>
        </w:tc>
      </w:tr>
      <w:tr w:rsidR="00F81CA4" w:rsidRPr="00097362" w14:paraId="07690506" w14:textId="77777777" w:rsidTr="00573BC1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C69" w14:textId="1487B6D8" w:rsidR="00F81CA4" w:rsidRPr="00097362" w:rsidRDefault="00F81CA4" w:rsidP="00097362">
            <w:pPr>
              <w:jc w:val="both"/>
              <w:rPr>
                <w:sz w:val="28"/>
                <w:szCs w:val="28"/>
              </w:rPr>
            </w:pPr>
            <w:r w:rsidRPr="00F81CA4">
              <w:rPr>
                <w:b/>
                <w:bCs/>
                <w:sz w:val="28"/>
                <w:szCs w:val="28"/>
              </w:rPr>
              <w:t>Федеральные выплаты</w:t>
            </w:r>
          </w:p>
        </w:tc>
      </w:tr>
      <w:tr w:rsidR="00097362" w:rsidRPr="00097362" w14:paraId="12B9094B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4A4" w14:textId="525759F5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6EE0" w14:textId="7C22E9D0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329" w14:textId="77777777" w:rsidR="00097362" w:rsidRPr="00097362" w:rsidRDefault="00097362" w:rsidP="00097362">
            <w:pPr>
              <w:jc w:val="both"/>
              <w:rPr>
                <w:sz w:val="28"/>
                <w:szCs w:val="28"/>
                <w:lang w:val="en-US"/>
              </w:rPr>
            </w:pPr>
            <w:r w:rsidRPr="00097362">
              <w:rPr>
                <w:sz w:val="28"/>
                <w:szCs w:val="28"/>
              </w:rPr>
              <w:t xml:space="preserve">85                    </w:t>
            </w:r>
          </w:p>
        </w:tc>
      </w:tr>
      <w:tr w:rsidR="00097362" w:rsidRPr="00097362" w14:paraId="4BAF247D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D37" w14:textId="19A767C0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EF3" w14:textId="3A8E7B52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Члены семей погибших (умерших) ветеранов </w:t>
            </w:r>
            <w:r w:rsidR="00973347">
              <w:rPr>
                <w:sz w:val="28"/>
                <w:szCs w:val="28"/>
              </w:rPr>
              <w:t>ВОВ</w:t>
            </w:r>
            <w:r w:rsidRPr="00097362">
              <w:rPr>
                <w:sz w:val="28"/>
                <w:szCs w:val="28"/>
              </w:rPr>
              <w:t>, ветеранов боевых действий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D31" w14:textId="77777777" w:rsidR="00097362" w:rsidRPr="00097362" w:rsidRDefault="00097362" w:rsidP="00097362">
            <w:pPr>
              <w:jc w:val="both"/>
              <w:rPr>
                <w:sz w:val="28"/>
                <w:szCs w:val="28"/>
                <w:lang w:val="en-US"/>
              </w:rPr>
            </w:pPr>
            <w:r w:rsidRPr="00097362">
              <w:rPr>
                <w:sz w:val="28"/>
                <w:szCs w:val="28"/>
              </w:rPr>
              <w:t xml:space="preserve"> 2                    </w:t>
            </w:r>
          </w:p>
        </w:tc>
      </w:tr>
      <w:tr w:rsidR="00097362" w:rsidRPr="00097362" w14:paraId="4CC638E4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AA3" w14:textId="37DEDC7D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AFEB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Инвалиды 1 гр.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6C1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22</w:t>
            </w:r>
          </w:p>
        </w:tc>
      </w:tr>
      <w:tr w:rsidR="00097362" w:rsidRPr="00097362" w14:paraId="1C56458F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98D" w14:textId="311F99E5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78C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Инвалиды 2 гр.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B37B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68              </w:t>
            </w:r>
          </w:p>
        </w:tc>
      </w:tr>
      <w:tr w:rsidR="00097362" w:rsidRPr="00097362" w14:paraId="4EFA4118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A8E" w14:textId="0856C495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7A0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Инвалиды 3 гр.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E3F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179                </w:t>
            </w:r>
          </w:p>
        </w:tc>
      </w:tr>
      <w:tr w:rsidR="00097362" w:rsidRPr="00097362" w14:paraId="54B15BE6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972" w14:textId="00AA3BC3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18D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Семьи с детьми инвалидами до 18 лет.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F0DE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 42                  </w:t>
            </w:r>
          </w:p>
        </w:tc>
      </w:tr>
      <w:tr w:rsidR="00097362" w:rsidRPr="00097362" w14:paraId="0AD8E535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6C15" w14:textId="68769C69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030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Ликвидаторы ЧАЭС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541E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 6                   </w:t>
            </w:r>
          </w:p>
        </w:tc>
      </w:tr>
      <w:tr w:rsidR="00097362" w:rsidRPr="00097362" w14:paraId="574FA0B2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1B8" w14:textId="2FC6A240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23EB" w14:textId="032AA4A0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Почетные доноры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A34" w14:textId="5EC77691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 8                    </w:t>
            </w:r>
          </w:p>
        </w:tc>
      </w:tr>
      <w:tr w:rsidR="00F81CA4" w:rsidRPr="00097362" w14:paraId="328CBB24" w14:textId="77777777" w:rsidTr="00945793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684" w14:textId="6551AB26" w:rsidR="00F81CA4" w:rsidRPr="00097362" w:rsidRDefault="00F81CA4" w:rsidP="00097362">
            <w:pPr>
              <w:jc w:val="both"/>
              <w:rPr>
                <w:b/>
                <w:sz w:val="28"/>
                <w:szCs w:val="28"/>
              </w:rPr>
            </w:pPr>
            <w:r w:rsidRPr="00097362">
              <w:rPr>
                <w:b/>
                <w:sz w:val="28"/>
                <w:szCs w:val="28"/>
              </w:rPr>
              <w:t>Республиканские выплаты</w:t>
            </w:r>
          </w:p>
        </w:tc>
      </w:tr>
      <w:tr w:rsidR="00097362" w:rsidRPr="00097362" w14:paraId="53A0821C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3136" w14:textId="4635BABF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C5A" w14:textId="15FA334B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4C94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1542</w:t>
            </w:r>
          </w:p>
        </w:tc>
      </w:tr>
      <w:tr w:rsidR="00097362" w:rsidRPr="00097362" w14:paraId="3E552F4D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5CCA" w14:textId="7E1DD5BF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8B73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Ветераны трудового фронта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AFD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 xml:space="preserve">1                      </w:t>
            </w:r>
          </w:p>
        </w:tc>
      </w:tr>
      <w:tr w:rsidR="00097362" w:rsidRPr="00097362" w14:paraId="2BCA315A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C52" w14:textId="48A5F0E6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7362" w:rsidRPr="00097362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6D56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Сирота ВОВ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7D7E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</w:t>
            </w:r>
          </w:p>
        </w:tc>
      </w:tr>
      <w:tr w:rsidR="00097362" w:rsidRPr="00097362" w14:paraId="3606629B" w14:textId="77777777" w:rsidTr="00973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16BA" w14:textId="12AC6AEE" w:rsidR="00097362" w:rsidRPr="00097362" w:rsidRDefault="00F81CA4" w:rsidP="00097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68F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Реабилитированные жертвы политрепрессий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DD23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11</w:t>
            </w:r>
          </w:p>
        </w:tc>
      </w:tr>
    </w:tbl>
    <w:p w14:paraId="0DA8C5D7" w14:textId="4B4437F1" w:rsidR="00097362" w:rsidRPr="00097362" w:rsidRDefault="00097362" w:rsidP="00973347">
      <w:pPr>
        <w:ind w:firstLine="708"/>
        <w:jc w:val="both"/>
        <w:rPr>
          <w:sz w:val="28"/>
          <w:szCs w:val="28"/>
        </w:rPr>
      </w:pPr>
      <w:r w:rsidRPr="00097362">
        <w:rPr>
          <w:sz w:val="28"/>
          <w:szCs w:val="28"/>
        </w:rPr>
        <w:t xml:space="preserve">Льготная категория населения получает </w:t>
      </w:r>
      <w:r w:rsidR="004B395F">
        <w:rPr>
          <w:sz w:val="28"/>
          <w:szCs w:val="28"/>
        </w:rPr>
        <w:t>единовременные денежные выплаты и ежемесячные денежные компенсации</w:t>
      </w:r>
      <w:r w:rsidRPr="00097362">
        <w:rPr>
          <w:sz w:val="28"/>
          <w:szCs w:val="28"/>
        </w:rPr>
        <w:t xml:space="preserve"> (замена льготы по оплате за жилье и коммунальные услуги) в виде денежных выплат на расчетные счета </w:t>
      </w:r>
      <w:r w:rsidR="00973347">
        <w:rPr>
          <w:sz w:val="28"/>
          <w:szCs w:val="28"/>
        </w:rPr>
        <w:t>С</w:t>
      </w:r>
      <w:r w:rsidRPr="00097362">
        <w:rPr>
          <w:sz w:val="28"/>
          <w:szCs w:val="28"/>
        </w:rPr>
        <w:t>бербанка.</w:t>
      </w:r>
    </w:p>
    <w:p w14:paraId="1EBA7637" w14:textId="77777777" w:rsidR="00097362" w:rsidRPr="00097362" w:rsidRDefault="00097362" w:rsidP="00B65E88">
      <w:pPr>
        <w:ind w:firstLine="708"/>
        <w:jc w:val="both"/>
        <w:rPr>
          <w:b/>
          <w:sz w:val="28"/>
          <w:szCs w:val="28"/>
        </w:rPr>
      </w:pPr>
      <w:r w:rsidRPr="00097362">
        <w:rPr>
          <w:b/>
          <w:sz w:val="28"/>
          <w:szCs w:val="28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p w14:paraId="7255DCCA" w14:textId="77777777" w:rsidR="00097362" w:rsidRPr="00097362" w:rsidRDefault="00097362" w:rsidP="00097362">
      <w:pPr>
        <w:jc w:val="both"/>
        <w:rPr>
          <w:b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33"/>
        <w:gridCol w:w="4139"/>
      </w:tblGrid>
      <w:tr w:rsidR="00097362" w:rsidRPr="00097362" w14:paraId="3BD07FE6" w14:textId="77777777" w:rsidTr="00F81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627" w14:textId="77777777" w:rsidR="00097362" w:rsidRPr="00097362" w:rsidRDefault="00097362" w:rsidP="00097362">
            <w:pPr>
              <w:jc w:val="both"/>
              <w:rPr>
                <w:b/>
                <w:sz w:val="28"/>
                <w:szCs w:val="28"/>
              </w:rPr>
            </w:pPr>
            <w:r w:rsidRPr="000973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7147" w14:textId="130797C0" w:rsidR="00097362" w:rsidRPr="00097362" w:rsidRDefault="00F81CA4" w:rsidP="00097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7362" w:rsidRPr="00097362">
              <w:rPr>
                <w:b/>
                <w:sz w:val="28"/>
                <w:szCs w:val="28"/>
              </w:rPr>
              <w:t>атегория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74FA" w14:textId="65577BDB" w:rsidR="00097362" w:rsidRPr="00097362" w:rsidRDefault="00F81CA4" w:rsidP="00097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7362" w:rsidRPr="00097362">
              <w:rPr>
                <w:b/>
                <w:sz w:val="28"/>
                <w:szCs w:val="28"/>
              </w:rPr>
              <w:t>ол</w:t>
            </w:r>
            <w:r w:rsidR="00B65E88">
              <w:rPr>
                <w:b/>
                <w:sz w:val="28"/>
                <w:szCs w:val="28"/>
              </w:rPr>
              <w:t>ичество</w:t>
            </w:r>
          </w:p>
        </w:tc>
      </w:tr>
      <w:tr w:rsidR="00097362" w:rsidRPr="00097362" w14:paraId="69C46108" w14:textId="77777777" w:rsidTr="00F81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5AB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7AF0" w14:textId="77777777" w:rsidR="00F81CA4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Многодетные семьи</w:t>
            </w:r>
            <w:r w:rsidR="00B65E88">
              <w:rPr>
                <w:sz w:val="28"/>
                <w:szCs w:val="28"/>
              </w:rPr>
              <w:t xml:space="preserve">, </w:t>
            </w:r>
          </w:p>
          <w:p w14:paraId="26F9F62B" w14:textId="6837773E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из них:</w:t>
            </w:r>
          </w:p>
          <w:p w14:paraId="5E658950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 3 детьми</w:t>
            </w:r>
          </w:p>
          <w:p w14:paraId="7851BD04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lastRenderedPageBreak/>
              <w:t>с 4 детьми</w:t>
            </w:r>
          </w:p>
          <w:p w14:paraId="72CD456D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 5 детьми</w:t>
            </w:r>
          </w:p>
          <w:p w14:paraId="47ED53EB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 6 детьми</w:t>
            </w:r>
          </w:p>
          <w:p w14:paraId="76B938CE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с 7 детьми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041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lastRenderedPageBreak/>
              <w:t>150</w:t>
            </w:r>
          </w:p>
          <w:p w14:paraId="5DB84DA8" w14:textId="77777777" w:rsidR="00F81CA4" w:rsidRDefault="00F81CA4" w:rsidP="00097362">
            <w:pPr>
              <w:jc w:val="both"/>
              <w:rPr>
                <w:sz w:val="28"/>
                <w:szCs w:val="28"/>
              </w:rPr>
            </w:pPr>
          </w:p>
          <w:p w14:paraId="3C3EDC8C" w14:textId="4F0714DD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127</w:t>
            </w:r>
          </w:p>
          <w:p w14:paraId="529FC604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lastRenderedPageBreak/>
              <w:t>22</w:t>
            </w:r>
          </w:p>
          <w:p w14:paraId="567C7B84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1</w:t>
            </w:r>
          </w:p>
          <w:p w14:paraId="009B5EA8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-</w:t>
            </w:r>
          </w:p>
          <w:p w14:paraId="638B157E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-</w:t>
            </w:r>
          </w:p>
        </w:tc>
      </w:tr>
      <w:tr w:rsidR="00097362" w:rsidRPr="00097362" w14:paraId="14B4A7AC" w14:textId="77777777" w:rsidTr="00F81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688B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60E7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Одинокие мамы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7E7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98</w:t>
            </w:r>
          </w:p>
        </w:tc>
      </w:tr>
      <w:tr w:rsidR="00097362" w:rsidRPr="00097362" w14:paraId="500CAA57" w14:textId="77777777" w:rsidTr="00F81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149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E960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Малообеспеченные жители поселка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B74" w14:textId="77777777" w:rsidR="00097362" w:rsidRPr="00097362" w:rsidRDefault="00097362" w:rsidP="00097362">
            <w:pPr>
              <w:jc w:val="both"/>
              <w:rPr>
                <w:sz w:val="28"/>
                <w:szCs w:val="28"/>
              </w:rPr>
            </w:pPr>
            <w:r w:rsidRPr="00097362">
              <w:rPr>
                <w:sz w:val="28"/>
                <w:szCs w:val="28"/>
              </w:rPr>
              <w:t>49</w:t>
            </w:r>
          </w:p>
        </w:tc>
      </w:tr>
    </w:tbl>
    <w:p w14:paraId="46917712" w14:textId="1D02AD18" w:rsidR="00255E34" w:rsidRDefault="00097362" w:rsidP="00F35E57">
      <w:pPr>
        <w:jc w:val="both"/>
        <w:rPr>
          <w:b/>
          <w:sz w:val="28"/>
          <w:szCs w:val="28"/>
        </w:rPr>
      </w:pPr>
      <w:r w:rsidRPr="00097362">
        <w:rPr>
          <w:sz w:val="28"/>
          <w:szCs w:val="28"/>
        </w:rPr>
        <w:t xml:space="preserve">          </w:t>
      </w:r>
    </w:p>
    <w:p w14:paraId="10EFA659" w14:textId="44C4A241" w:rsidR="00097362" w:rsidRPr="00097362" w:rsidRDefault="00097362" w:rsidP="009576D3">
      <w:pPr>
        <w:ind w:firstLine="708"/>
        <w:jc w:val="both"/>
        <w:rPr>
          <w:b/>
          <w:sz w:val="28"/>
          <w:szCs w:val="28"/>
        </w:rPr>
      </w:pPr>
      <w:r w:rsidRPr="00097362">
        <w:rPr>
          <w:b/>
          <w:sz w:val="28"/>
          <w:szCs w:val="28"/>
        </w:rPr>
        <w:t>Материальная помощь:</w:t>
      </w:r>
    </w:p>
    <w:p w14:paraId="66B0182E" w14:textId="2B795F39" w:rsidR="00EC7508" w:rsidRDefault="00EC7508" w:rsidP="00F65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576D3">
        <w:rPr>
          <w:b/>
          <w:bCs/>
          <w:sz w:val="28"/>
          <w:szCs w:val="28"/>
        </w:rPr>
        <w:t>МП «Социальная поддержка населения МО «Поселок Айхал на 2017-2023»</w:t>
      </w:r>
      <w:r>
        <w:rPr>
          <w:sz w:val="28"/>
          <w:szCs w:val="28"/>
        </w:rPr>
        <w:t xml:space="preserve"> п</w:t>
      </w:r>
      <w:r w:rsidR="00097362" w:rsidRPr="00097362">
        <w:rPr>
          <w:sz w:val="28"/>
          <w:szCs w:val="28"/>
        </w:rPr>
        <w:t>ри администрации поселка работает комиссия</w:t>
      </w:r>
      <w:r w:rsidRPr="00EC7508">
        <w:rPr>
          <w:sz w:val="28"/>
          <w:szCs w:val="28"/>
        </w:rPr>
        <w:t xml:space="preserve"> </w:t>
      </w:r>
      <w:r w:rsidRPr="000973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7362">
        <w:rPr>
          <w:sz w:val="28"/>
          <w:szCs w:val="28"/>
        </w:rPr>
        <w:t>оказанию адресной материальной помощи жителям поселка</w:t>
      </w:r>
      <w:r w:rsidR="00097362" w:rsidRPr="00097362">
        <w:rPr>
          <w:sz w:val="28"/>
          <w:szCs w:val="28"/>
        </w:rPr>
        <w:t>, в которую входят представители градообразующих предприятий</w:t>
      </w:r>
      <w:r w:rsidR="00F81CA4">
        <w:rPr>
          <w:sz w:val="28"/>
          <w:szCs w:val="28"/>
        </w:rPr>
        <w:t xml:space="preserve"> и</w:t>
      </w:r>
      <w:r w:rsidR="00BB77CC">
        <w:rPr>
          <w:sz w:val="28"/>
          <w:szCs w:val="28"/>
        </w:rPr>
        <w:t xml:space="preserve"> </w:t>
      </w:r>
      <w:r w:rsidR="00097362" w:rsidRPr="00097362">
        <w:rPr>
          <w:sz w:val="28"/>
          <w:szCs w:val="28"/>
        </w:rPr>
        <w:t xml:space="preserve">общественности. </w:t>
      </w:r>
      <w:r>
        <w:rPr>
          <w:sz w:val="28"/>
          <w:szCs w:val="28"/>
        </w:rPr>
        <w:t>В течении прошлого года комиссией п</w:t>
      </w:r>
      <w:r w:rsidR="00097362" w:rsidRPr="00097362">
        <w:rPr>
          <w:sz w:val="28"/>
          <w:szCs w:val="28"/>
        </w:rPr>
        <w:t>роведено 10 заседаний</w:t>
      </w:r>
      <w:r>
        <w:rPr>
          <w:sz w:val="28"/>
          <w:szCs w:val="28"/>
        </w:rPr>
        <w:t>. Материальная помощь была оказана 98 жителям поселка Айхал на общую сумму 3 741 900 руб.</w:t>
      </w:r>
      <w:r w:rsidR="006E49E9">
        <w:rPr>
          <w:sz w:val="28"/>
          <w:szCs w:val="28"/>
        </w:rPr>
        <w:t xml:space="preserve"> Из них:</w:t>
      </w:r>
    </w:p>
    <w:p w14:paraId="6A46C8F9" w14:textId="4F961660" w:rsidR="006E49E9" w:rsidRPr="009576D3" w:rsidRDefault="006E49E9" w:rsidP="009576D3">
      <w:pPr>
        <w:jc w:val="both"/>
        <w:rPr>
          <w:sz w:val="28"/>
          <w:szCs w:val="28"/>
        </w:rPr>
      </w:pPr>
      <w:r w:rsidRPr="009576D3">
        <w:rPr>
          <w:sz w:val="28"/>
          <w:szCs w:val="28"/>
        </w:rPr>
        <w:t>-</w:t>
      </w:r>
      <w:r w:rsidR="009576D3">
        <w:rPr>
          <w:sz w:val="28"/>
          <w:szCs w:val="28"/>
        </w:rPr>
        <w:t xml:space="preserve"> </w:t>
      </w:r>
      <w:r w:rsidRPr="009576D3">
        <w:rPr>
          <w:sz w:val="28"/>
          <w:szCs w:val="28"/>
        </w:rPr>
        <w:t>Единовременная материальная помощь малообеспеченным многодетным семьям – 16</w:t>
      </w:r>
      <w:r w:rsidR="009576D3">
        <w:rPr>
          <w:sz w:val="28"/>
          <w:szCs w:val="28"/>
        </w:rPr>
        <w:t xml:space="preserve"> чел.;</w:t>
      </w:r>
    </w:p>
    <w:p w14:paraId="71BE154B" w14:textId="1F09DF76" w:rsidR="006E49E9" w:rsidRPr="009576D3" w:rsidRDefault="006E49E9" w:rsidP="009576D3">
      <w:pPr>
        <w:jc w:val="both"/>
        <w:rPr>
          <w:sz w:val="28"/>
          <w:szCs w:val="28"/>
        </w:rPr>
      </w:pPr>
      <w:r w:rsidRPr="009576D3">
        <w:rPr>
          <w:sz w:val="28"/>
          <w:szCs w:val="28"/>
        </w:rPr>
        <w:t>- Единовременная помощь детям-инвалидам при лечении – 10</w:t>
      </w:r>
      <w:r w:rsidR="009576D3">
        <w:rPr>
          <w:sz w:val="28"/>
          <w:szCs w:val="28"/>
        </w:rPr>
        <w:t xml:space="preserve"> чел.;</w:t>
      </w:r>
    </w:p>
    <w:p w14:paraId="7AFC5D58" w14:textId="02408511" w:rsidR="006E49E9" w:rsidRPr="009576D3" w:rsidRDefault="006E49E9" w:rsidP="009576D3">
      <w:pPr>
        <w:jc w:val="both"/>
        <w:rPr>
          <w:sz w:val="28"/>
          <w:szCs w:val="28"/>
        </w:rPr>
      </w:pPr>
      <w:r w:rsidRPr="009576D3">
        <w:rPr>
          <w:sz w:val="28"/>
          <w:szCs w:val="28"/>
        </w:rPr>
        <w:t>- Единовременная помощь при лечении инвалидов – 18</w:t>
      </w:r>
      <w:r w:rsidR="009576D3">
        <w:rPr>
          <w:sz w:val="28"/>
          <w:szCs w:val="28"/>
        </w:rPr>
        <w:t xml:space="preserve"> чел.;</w:t>
      </w:r>
    </w:p>
    <w:p w14:paraId="54CD5688" w14:textId="435F52AD" w:rsidR="00097362" w:rsidRPr="00097362" w:rsidRDefault="006E49E9" w:rsidP="009576D3">
      <w:pPr>
        <w:jc w:val="both"/>
        <w:rPr>
          <w:sz w:val="28"/>
          <w:szCs w:val="28"/>
        </w:rPr>
      </w:pPr>
      <w:r w:rsidRPr="009576D3">
        <w:rPr>
          <w:sz w:val="28"/>
          <w:szCs w:val="28"/>
        </w:rPr>
        <w:t xml:space="preserve">- Единовременная материальная помощь жителям, </w:t>
      </w:r>
      <w:r w:rsidR="009576D3" w:rsidRPr="009576D3">
        <w:rPr>
          <w:sz w:val="28"/>
          <w:szCs w:val="28"/>
        </w:rPr>
        <w:t xml:space="preserve">пострадавшим от пожара </w:t>
      </w:r>
      <w:r w:rsidR="009576D3">
        <w:rPr>
          <w:sz w:val="28"/>
          <w:szCs w:val="28"/>
        </w:rPr>
        <w:t>–</w:t>
      </w:r>
      <w:r w:rsidR="009576D3" w:rsidRPr="009576D3">
        <w:rPr>
          <w:sz w:val="28"/>
          <w:szCs w:val="28"/>
        </w:rPr>
        <w:t xml:space="preserve"> 20</w:t>
      </w:r>
      <w:r w:rsidR="009576D3">
        <w:rPr>
          <w:sz w:val="28"/>
          <w:szCs w:val="28"/>
        </w:rPr>
        <w:t xml:space="preserve"> чел.</w:t>
      </w:r>
    </w:p>
    <w:p w14:paraId="011DECD4" w14:textId="337A21C7" w:rsidR="00097362" w:rsidRPr="00AF45BD" w:rsidRDefault="00097362" w:rsidP="00097362">
      <w:pPr>
        <w:jc w:val="both"/>
        <w:rPr>
          <w:bCs/>
          <w:sz w:val="28"/>
          <w:szCs w:val="28"/>
        </w:rPr>
      </w:pPr>
      <w:r w:rsidRPr="00097362">
        <w:rPr>
          <w:b/>
          <w:sz w:val="28"/>
          <w:szCs w:val="28"/>
        </w:rPr>
        <w:t xml:space="preserve">    </w:t>
      </w:r>
      <w:r w:rsidR="00377FCB">
        <w:rPr>
          <w:b/>
          <w:sz w:val="28"/>
          <w:szCs w:val="28"/>
        </w:rPr>
        <w:tab/>
      </w:r>
      <w:r w:rsidR="00377FCB" w:rsidRPr="00AF45BD">
        <w:rPr>
          <w:bCs/>
          <w:sz w:val="28"/>
          <w:szCs w:val="28"/>
        </w:rPr>
        <w:t xml:space="preserve">В минувшем году в Айхале произошло </w:t>
      </w:r>
      <w:r w:rsidR="006E49E9">
        <w:rPr>
          <w:bCs/>
          <w:sz w:val="28"/>
          <w:szCs w:val="28"/>
        </w:rPr>
        <w:t>4</w:t>
      </w:r>
      <w:r w:rsidR="00377FCB" w:rsidRPr="00AF45BD">
        <w:rPr>
          <w:bCs/>
          <w:sz w:val="28"/>
          <w:szCs w:val="28"/>
        </w:rPr>
        <w:t xml:space="preserve"> пожара</w:t>
      </w:r>
      <w:r w:rsidR="00AF45BD">
        <w:rPr>
          <w:bCs/>
          <w:sz w:val="28"/>
          <w:szCs w:val="28"/>
        </w:rPr>
        <w:t xml:space="preserve"> в жилых домах</w:t>
      </w:r>
      <w:r w:rsidR="00377FCB" w:rsidRPr="00AF45BD">
        <w:rPr>
          <w:bCs/>
          <w:sz w:val="28"/>
          <w:szCs w:val="28"/>
        </w:rPr>
        <w:t>. Жителям, понесшим ущерб в результате пожаров</w:t>
      </w:r>
      <w:r w:rsidR="00AF45BD">
        <w:rPr>
          <w:bCs/>
          <w:sz w:val="28"/>
          <w:szCs w:val="28"/>
        </w:rPr>
        <w:t>,</w:t>
      </w:r>
      <w:r w:rsidR="00377FCB" w:rsidRPr="00AF45BD">
        <w:rPr>
          <w:bCs/>
          <w:sz w:val="28"/>
          <w:szCs w:val="28"/>
        </w:rPr>
        <w:t xml:space="preserve"> был</w:t>
      </w:r>
      <w:r w:rsidR="00AF45BD" w:rsidRPr="00AF45BD">
        <w:rPr>
          <w:bCs/>
          <w:sz w:val="28"/>
          <w:szCs w:val="28"/>
        </w:rPr>
        <w:t xml:space="preserve">а </w:t>
      </w:r>
      <w:r w:rsidR="00AF45BD">
        <w:rPr>
          <w:bCs/>
          <w:sz w:val="28"/>
          <w:szCs w:val="28"/>
        </w:rPr>
        <w:t>выплачена</w:t>
      </w:r>
      <w:r w:rsidR="00AF45BD" w:rsidRPr="00AF45BD">
        <w:rPr>
          <w:bCs/>
          <w:sz w:val="28"/>
          <w:szCs w:val="28"/>
        </w:rPr>
        <w:t xml:space="preserve"> материальная помощь на общую сумму 2 220 000 рублей, из которых 1 000 000 рублей был выделен из бюджета МО «Мирнинский район»</w:t>
      </w:r>
      <w:r w:rsidR="00AF45BD">
        <w:rPr>
          <w:bCs/>
          <w:sz w:val="28"/>
          <w:szCs w:val="28"/>
        </w:rPr>
        <w:t>.</w:t>
      </w:r>
    </w:p>
    <w:p w14:paraId="13AF3447" w14:textId="77777777" w:rsidR="009576D3" w:rsidRDefault="009576D3" w:rsidP="00B67543">
      <w:pPr>
        <w:ind w:firstLine="708"/>
        <w:jc w:val="center"/>
        <w:rPr>
          <w:b/>
          <w:sz w:val="28"/>
          <w:szCs w:val="28"/>
        </w:rPr>
      </w:pPr>
    </w:p>
    <w:p w14:paraId="13464A3E" w14:textId="060EB1D1" w:rsidR="00DC508C" w:rsidRDefault="00097362" w:rsidP="00DC508C">
      <w:pPr>
        <w:spacing w:after="240"/>
        <w:ind w:firstLine="709"/>
        <w:jc w:val="center"/>
        <w:rPr>
          <w:b/>
          <w:sz w:val="28"/>
          <w:szCs w:val="28"/>
        </w:rPr>
      </w:pPr>
      <w:r w:rsidRPr="00097362">
        <w:rPr>
          <w:b/>
          <w:sz w:val="28"/>
          <w:szCs w:val="28"/>
        </w:rPr>
        <w:t>МП «Безбарьерная среда» на 2018-2022 годы</w:t>
      </w:r>
      <w:r w:rsidR="00DC508C">
        <w:rPr>
          <w:b/>
          <w:sz w:val="28"/>
          <w:szCs w:val="28"/>
        </w:rPr>
        <w:t>.</w:t>
      </w:r>
    </w:p>
    <w:p w14:paraId="06A18429" w14:textId="618DF8A6" w:rsidR="009576D3" w:rsidRPr="00DC508C" w:rsidRDefault="006E6B6D" w:rsidP="00DC508C">
      <w:pPr>
        <w:ind w:firstLine="708"/>
        <w:jc w:val="both"/>
        <w:rPr>
          <w:bCs/>
          <w:sz w:val="28"/>
          <w:szCs w:val="28"/>
        </w:rPr>
      </w:pPr>
      <w:r w:rsidRPr="00DC508C">
        <w:rPr>
          <w:bCs/>
          <w:sz w:val="28"/>
          <w:szCs w:val="28"/>
        </w:rPr>
        <w:t>В рамках реализации МП «Безбарьерная среда» на 2018-2022 годы в МО «Поселок Айхал»</w:t>
      </w:r>
      <w:r w:rsidR="00DC508C" w:rsidRPr="00DC508C">
        <w:rPr>
          <w:bCs/>
          <w:sz w:val="28"/>
          <w:szCs w:val="28"/>
        </w:rPr>
        <w:t xml:space="preserve"> организовано транспортное обслуживание граждан с ограниченными возможностями здоровья. За 2021 год 25 жителей п. Айхал, имеющих ограничения по здоровью получили данный вид помощи. </w:t>
      </w:r>
    </w:p>
    <w:p w14:paraId="1D0017E9" w14:textId="158E9082" w:rsidR="00097362" w:rsidRPr="006A73D8" w:rsidRDefault="00097362" w:rsidP="00097362">
      <w:pPr>
        <w:jc w:val="both"/>
        <w:rPr>
          <w:bCs/>
          <w:sz w:val="28"/>
          <w:szCs w:val="28"/>
        </w:rPr>
      </w:pPr>
      <w:r w:rsidRPr="006A73D8">
        <w:rPr>
          <w:bCs/>
          <w:sz w:val="28"/>
          <w:szCs w:val="28"/>
        </w:rPr>
        <w:t xml:space="preserve">          </w:t>
      </w:r>
      <w:r w:rsidR="00DC508C" w:rsidRPr="006A73D8">
        <w:rPr>
          <w:bCs/>
          <w:sz w:val="28"/>
          <w:szCs w:val="28"/>
        </w:rPr>
        <w:t xml:space="preserve">Также Администрацией поселка оказывается содействие в получении благотворительной помощи жителям поселка с ограниченными возможностями. Так, аптекой «Авиценна» </w:t>
      </w:r>
      <w:r w:rsidR="006A73D8" w:rsidRPr="006A73D8">
        <w:rPr>
          <w:bCs/>
          <w:sz w:val="28"/>
          <w:szCs w:val="28"/>
        </w:rPr>
        <w:t xml:space="preserve">ежемесячно оказывается благотворительная помощь в виде предоставления лекарственных средств инвалидам и детям с ОВЗ. В 2021 году безвозмездно лекарства были предоставлены 60 лицам с ограниченными возможностями здоровья на сумму 120 000 руб. </w:t>
      </w:r>
      <w:r w:rsidRPr="006A73D8">
        <w:rPr>
          <w:bCs/>
          <w:sz w:val="28"/>
          <w:szCs w:val="28"/>
        </w:rPr>
        <w:t xml:space="preserve">        </w:t>
      </w:r>
    </w:p>
    <w:p w14:paraId="21A8EB19" w14:textId="57877650" w:rsidR="00097362" w:rsidRPr="006A73D8" w:rsidRDefault="00097362" w:rsidP="006A73D8">
      <w:pPr>
        <w:jc w:val="both"/>
        <w:rPr>
          <w:b/>
          <w:sz w:val="28"/>
          <w:szCs w:val="28"/>
        </w:rPr>
      </w:pPr>
      <w:r w:rsidRPr="00097362">
        <w:rPr>
          <w:b/>
          <w:sz w:val="28"/>
          <w:szCs w:val="28"/>
        </w:rPr>
        <w:t xml:space="preserve">            </w:t>
      </w:r>
      <w:r w:rsidR="00B27186" w:rsidRPr="00B27186">
        <w:rPr>
          <w:bCs/>
          <w:sz w:val="28"/>
          <w:szCs w:val="28"/>
        </w:rPr>
        <w:t xml:space="preserve">При администрации поселка действует отделение социальной помощи на дому с 3 социальными работниками. </w:t>
      </w:r>
      <w:r w:rsidR="00B27186">
        <w:rPr>
          <w:bCs/>
          <w:sz w:val="28"/>
          <w:szCs w:val="28"/>
        </w:rPr>
        <w:t>В</w:t>
      </w:r>
      <w:r w:rsidR="00B27186" w:rsidRPr="00B27186">
        <w:rPr>
          <w:bCs/>
          <w:sz w:val="28"/>
          <w:szCs w:val="28"/>
        </w:rPr>
        <w:t xml:space="preserve"> 2021 год</w:t>
      </w:r>
      <w:r w:rsidR="00B27186">
        <w:rPr>
          <w:bCs/>
          <w:sz w:val="28"/>
          <w:szCs w:val="28"/>
        </w:rPr>
        <w:t>у</w:t>
      </w:r>
      <w:r w:rsidR="00B27186" w:rsidRPr="00B27186">
        <w:rPr>
          <w:bCs/>
          <w:sz w:val="28"/>
          <w:szCs w:val="28"/>
        </w:rPr>
        <w:t xml:space="preserve"> в</w:t>
      </w:r>
      <w:r w:rsidRPr="00B27186">
        <w:rPr>
          <w:bCs/>
          <w:sz w:val="28"/>
          <w:szCs w:val="28"/>
        </w:rPr>
        <w:t xml:space="preserve"> отделении социальной помощи на дому</w:t>
      </w:r>
      <w:r w:rsidRPr="00097362">
        <w:rPr>
          <w:sz w:val="28"/>
          <w:szCs w:val="28"/>
        </w:rPr>
        <w:t xml:space="preserve"> обслужива</w:t>
      </w:r>
      <w:r w:rsidR="00B27186">
        <w:rPr>
          <w:sz w:val="28"/>
          <w:szCs w:val="28"/>
        </w:rPr>
        <w:t>лся</w:t>
      </w:r>
      <w:r w:rsidRPr="00097362">
        <w:rPr>
          <w:sz w:val="28"/>
          <w:szCs w:val="28"/>
        </w:rPr>
        <w:t xml:space="preserve"> 31 человек</w:t>
      </w:r>
      <w:r w:rsidR="00B27186">
        <w:rPr>
          <w:sz w:val="28"/>
          <w:szCs w:val="28"/>
        </w:rPr>
        <w:t xml:space="preserve"> – это </w:t>
      </w:r>
      <w:r w:rsidRPr="00097362">
        <w:rPr>
          <w:sz w:val="28"/>
          <w:szCs w:val="28"/>
        </w:rPr>
        <w:t>инвалиды и одинокие престарелые граждане.</w:t>
      </w:r>
    </w:p>
    <w:p w14:paraId="1C2301B1" w14:textId="77777777" w:rsidR="00895995" w:rsidRDefault="0089599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</w:p>
    <w:p w14:paraId="7924A172" w14:textId="77777777" w:rsidR="00895995" w:rsidRDefault="0089599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</w:p>
    <w:p w14:paraId="3145E660" w14:textId="77777777" w:rsidR="00895995" w:rsidRDefault="0089599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</w:p>
    <w:p w14:paraId="607724C0" w14:textId="77777777" w:rsidR="00895995" w:rsidRDefault="0089599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</w:p>
    <w:p w14:paraId="38377FCB" w14:textId="77777777" w:rsidR="00895995" w:rsidRDefault="0089599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</w:p>
    <w:p w14:paraId="59AB66AC" w14:textId="55C9C280" w:rsidR="008875AB" w:rsidRPr="003476F7" w:rsidRDefault="003C72A5" w:rsidP="00F35E57">
      <w:pPr>
        <w:pStyle w:val="a3"/>
        <w:tabs>
          <w:tab w:val="left" w:pos="1276"/>
        </w:tabs>
        <w:spacing w:before="120" w:after="24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8</w:t>
      </w:r>
      <w:r w:rsidR="008875AB" w:rsidRPr="003476F7">
        <w:rPr>
          <w:b/>
          <w:color w:val="000000" w:themeColor="text1"/>
          <w:sz w:val="28"/>
          <w:szCs w:val="28"/>
        </w:rPr>
        <w:t xml:space="preserve">. </w:t>
      </w:r>
      <w:bookmarkStart w:id="3" w:name="_Hlk29056448"/>
      <w:r w:rsidR="008875AB" w:rsidRPr="003476F7">
        <w:rPr>
          <w:b/>
          <w:color w:val="000000" w:themeColor="text1"/>
          <w:sz w:val="28"/>
          <w:szCs w:val="28"/>
        </w:rPr>
        <w:t>Культура</w:t>
      </w:r>
      <w:r w:rsidR="009506D5" w:rsidRPr="003476F7">
        <w:rPr>
          <w:b/>
          <w:color w:val="000000" w:themeColor="text1"/>
          <w:sz w:val="28"/>
          <w:szCs w:val="28"/>
        </w:rPr>
        <w:t xml:space="preserve">, спорт </w:t>
      </w:r>
      <w:r w:rsidR="008875AB" w:rsidRPr="003476F7">
        <w:rPr>
          <w:b/>
          <w:color w:val="000000" w:themeColor="text1"/>
          <w:sz w:val="28"/>
          <w:szCs w:val="28"/>
        </w:rPr>
        <w:t>и молодежная политика</w:t>
      </w:r>
    </w:p>
    <w:bookmarkEnd w:id="3"/>
    <w:p w14:paraId="3679F6EB" w14:textId="77777777" w:rsidR="00BE6A5C" w:rsidRDefault="003476F7" w:rsidP="0073017F">
      <w:pPr>
        <w:ind w:firstLine="709"/>
        <w:jc w:val="both"/>
        <w:rPr>
          <w:sz w:val="28"/>
          <w:szCs w:val="28"/>
        </w:rPr>
      </w:pPr>
      <w:r w:rsidRPr="003476F7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и молодежная политика</w:t>
      </w:r>
      <w:r w:rsidRPr="003476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00774B8" w14:textId="2525CEC4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Сфера культурно-досуговой и физкультурно-массовой, спортивной работы на территории поселка остаётся неотъемлемым и необходимым фактором общественной жизни.</w:t>
      </w:r>
    </w:p>
    <w:p w14:paraId="7915A06A" w14:textId="78A8AC17" w:rsidR="00B67543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В связи со сложной эпидемиологической обстановкой, отменой всех культурно-массовых и общественных мероприятий, на территории поселка Айхал культурно-массовая работа с населением проводилась в</w:t>
      </w:r>
      <w:r w:rsidR="00E41426">
        <w:rPr>
          <w:sz w:val="28"/>
          <w:szCs w:val="28"/>
        </w:rPr>
        <w:t xml:space="preserve"> основном </w:t>
      </w:r>
      <w:r w:rsidR="00021127">
        <w:rPr>
          <w:sz w:val="28"/>
          <w:szCs w:val="28"/>
        </w:rPr>
        <w:t xml:space="preserve">в </w:t>
      </w:r>
      <w:r w:rsidR="00021127" w:rsidRPr="0073017F">
        <w:rPr>
          <w:sz w:val="28"/>
          <w:szCs w:val="28"/>
        </w:rPr>
        <w:t>режиме</w:t>
      </w:r>
      <w:r w:rsidRPr="0073017F">
        <w:rPr>
          <w:sz w:val="28"/>
          <w:szCs w:val="28"/>
        </w:rPr>
        <w:t xml:space="preserve"> </w:t>
      </w:r>
      <w:r w:rsidR="00E83565" w:rsidRPr="0073017F">
        <w:rPr>
          <w:sz w:val="28"/>
          <w:szCs w:val="28"/>
        </w:rPr>
        <w:t>онлайн</w:t>
      </w:r>
      <w:r w:rsidRPr="0073017F">
        <w:rPr>
          <w:sz w:val="28"/>
          <w:szCs w:val="28"/>
        </w:rPr>
        <w:t xml:space="preserve">. </w:t>
      </w:r>
    </w:p>
    <w:p w14:paraId="36A87935" w14:textId="7A8814A8" w:rsidR="004E2BE3" w:rsidRDefault="004E2BE3" w:rsidP="0073017F">
      <w:pPr>
        <w:ind w:firstLine="709"/>
        <w:jc w:val="both"/>
        <w:rPr>
          <w:sz w:val="28"/>
          <w:szCs w:val="28"/>
        </w:rPr>
      </w:pPr>
      <w:r w:rsidRPr="004E2BE3">
        <w:rPr>
          <w:sz w:val="28"/>
          <w:szCs w:val="28"/>
        </w:rPr>
        <w:t xml:space="preserve">На все культурно-массовые мероприятия из бюджета МО «Поселок Айхал» в 2021 году освоено </w:t>
      </w:r>
      <w:r w:rsidRPr="004E2BE3">
        <w:rPr>
          <w:b/>
          <w:bCs/>
          <w:sz w:val="28"/>
          <w:szCs w:val="28"/>
        </w:rPr>
        <w:t>707 084 руб</w:t>
      </w:r>
      <w:r w:rsidRPr="004E2BE3">
        <w:rPr>
          <w:sz w:val="28"/>
          <w:szCs w:val="28"/>
        </w:rPr>
        <w:t xml:space="preserve">., на основные задачи по реализации молодежной политики - </w:t>
      </w:r>
      <w:r w:rsidRPr="004E2BE3">
        <w:rPr>
          <w:b/>
          <w:bCs/>
          <w:sz w:val="28"/>
          <w:szCs w:val="28"/>
        </w:rPr>
        <w:t>603 700</w:t>
      </w:r>
      <w:r w:rsidRPr="004E2BE3">
        <w:rPr>
          <w:sz w:val="28"/>
          <w:szCs w:val="28"/>
        </w:rPr>
        <w:t xml:space="preserve"> </w:t>
      </w:r>
      <w:r w:rsidRPr="004E2BE3">
        <w:rPr>
          <w:b/>
          <w:bCs/>
          <w:sz w:val="28"/>
          <w:szCs w:val="28"/>
        </w:rPr>
        <w:t>руб</w:t>
      </w:r>
      <w:r w:rsidRPr="004E2BE3">
        <w:rPr>
          <w:sz w:val="28"/>
          <w:szCs w:val="28"/>
        </w:rPr>
        <w:t>.</w:t>
      </w:r>
    </w:p>
    <w:p w14:paraId="4DB80016" w14:textId="58A114D1" w:rsidR="00E41426" w:rsidRDefault="00B67543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главным событием в культурной жизни п. Айхал</w:t>
      </w:r>
      <w:r w:rsidR="00E41426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стал</w:t>
      </w:r>
      <w:r w:rsidR="00E41426">
        <w:rPr>
          <w:sz w:val="28"/>
          <w:szCs w:val="28"/>
        </w:rPr>
        <w:t>о</w:t>
      </w:r>
      <w:r>
        <w:rPr>
          <w:sz w:val="28"/>
          <w:szCs w:val="28"/>
        </w:rPr>
        <w:t xml:space="preserve"> 60-лет</w:t>
      </w:r>
      <w:r w:rsidR="00E41426">
        <w:rPr>
          <w:sz w:val="28"/>
          <w:szCs w:val="28"/>
        </w:rPr>
        <w:t>ие с момента образования поселка.</w:t>
      </w:r>
      <w:r>
        <w:rPr>
          <w:sz w:val="28"/>
          <w:szCs w:val="28"/>
        </w:rPr>
        <w:t xml:space="preserve"> </w:t>
      </w:r>
      <w:r w:rsidR="00E41426">
        <w:rPr>
          <w:sz w:val="28"/>
          <w:szCs w:val="28"/>
        </w:rPr>
        <w:t>В течении всего года в сети интернет прошел цикл мероприятий под общим названием «60 алмазных лет»</w:t>
      </w:r>
      <w:r w:rsidR="00303B37">
        <w:rPr>
          <w:sz w:val="28"/>
          <w:szCs w:val="28"/>
        </w:rPr>
        <w:t>. В рамках цикла были проведены такие мероприятия как:</w:t>
      </w:r>
    </w:p>
    <w:p w14:paraId="26E83651" w14:textId="77777777" w:rsidR="00E41426" w:rsidRDefault="00E41426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B37">
        <w:rPr>
          <w:sz w:val="28"/>
          <w:szCs w:val="28"/>
        </w:rPr>
        <w:t>«Р</w:t>
      </w:r>
      <w:r>
        <w:rPr>
          <w:sz w:val="28"/>
          <w:szCs w:val="28"/>
        </w:rPr>
        <w:t>етро-альбом «всем Айхалом»</w:t>
      </w:r>
      <w:r w:rsidR="00303B37">
        <w:rPr>
          <w:sz w:val="28"/>
          <w:szCs w:val="28"/>
        </w:rPr>
        <w:t>, в котором было собрано большое количество исторических фотографий поселка и его жителей;</w:t>
      </w:r>
    </w:p>
    <w:p w14:paraId="3578919A" w14:textId="0522BC88" w:rsidR="00303B37" w:rsidRDefault="00303B37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онлайн сборник стихов об Айхале «Мой край! Мой Айхал!», где было собрано и опубликовано творчество ай</w:t>
      </w:r>
      <w:r w:rsidR="00021127">
        <w:rPr>
          <w:sz w:val="28"/>
          <w:szCs w:val="28"/>
        </w:rPr>
        <w:t>ха</w:t>
      </w:r>
      <w:r>
        <w:rPr>
          <w:sz w:val="28"/>
          <w:szCs w:val="28"/>
        </w:rPr>
        <w:t>льцев о малой родине;</w:t>
      </w:r>
    </w:p>
    <w:p w14:paraId="6D76820E" w14:textId="77777777" w:rsidR="00303B37" w:rsidRDefault="00303B37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«60 фактов об Айхале» - регулярное онлайн издание исторических фактов об Айхале в сети инстаграм.</w:t>
      </w:r>
    </w:p>
    <w:p w14:paraId="76684D5E" w14:textId="3A6AB537" w:rsidR="00AD0315" w:rsidRDefault="00BA65D6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Долгожданное открытие ландшафтно-этнографического комплекса на местности «Дружба народов» стало значимым событием в рамках проведения юбилейных мероприятий в Айхале. </w:t>
      </w:r>
      <w:r w:rsidR="00EC1B2A">
        <w:rPr>
          <w:sz w:val="28"/>
          <w:szCs w:val="28"/>
        </w:rPr>
        <w:t xml:space="preserve">Комплекс стал подарком для айхальцев на юбилей от компании «АЛРОСА» - денежные средства на строительство объекта 1,6 млн рублей были выделены в рамках юбилейных мероприятий. </w:t>
      </w:r>
      <w:r>
        <w:rPr>
          <w:sz w:val="28"/>
          <w:szCs w:val="28"/>
        </w:rPr>
        <w:t xml:space="preserve">На территории планируется праздновать традиционный летний праздник Ысыах. </w:t>
      </w:r>
      <w:r w:rsidR="00EC1B2A" w:rsidRPr="00EC1B2A">
        <w:rPr>
          <w:sz w:val="28"/>
          <w:szCs w:val="28"/>
        </w:rPr>
        <w:t xml:space="preserve">В 2022 году планируется продолжение работ по обустройству местности, уже </w:t>
      </w:r>
      <w:r w:rsidR="00EC1B2A">
        <w:rPr>
          <w:sz w:val="28"/>
          <w:szCs w:val="28"/>
        </w:rPr>
        <w:t xml:space="preserve">ведется работа над </w:t>
      </w:r>
      <w:r w:rsidR="00EC1B2A" w:rsidRPr="00EC1B2A">
        <w:rPr>
          <w:sz w:val="28"/>
          <w:szCs w:val="28"/>
        </w:rPr>
        <w:t>разраб</w:t>
      </w:r>
      <w:r w:rsidR="00EC1B2A">
        <w:rPr>
          <w:sz w:val="28"/>
          <w:szCs w:val="28"/>
        </w:rPr>
        <w:t>откой</w:t>
      </w:r>
      <w:r w:rsidR="00EC1B2A" w:rsidRPr="00EC1B2A">
        <w:rPr>
          <w:sz w:val="28"/>
          <w:szCs w:val="28"/>
        </w:rPr>
        <w:t xml:space="preserve"> новы</w:t>
      </w:r>
      <w:r w:rsidR="00EC1B2A">
        <w:rPr>
          <w:sz w:val="28"/>
          <w:szCs w:val="28"/>
        </w:rPr>
        <w:t>х</w:t>
      </w:r>
      <w:r w:rsidR="00EC1B2A" w:rsidRPr="00EC1B2A">
        <w:rPr>
          <w:sz w:val="28"/>
          <w:szCs w:val="28"/>
        </w:rPr>
        <w:t xml:space="preserve"> композиционны</w:t>
      </w:r>
      <w:r w:rsidR="00EC1B2A">
        <w:rPr>
          <w:sz w:val="28"/>
          <w:szCs w:val="28"/>
        </w:rPr>
        <w:t>х</w:t>
      </w:r>
      <w:r w:rsidR="00EC1B2A" w:rsidRPr="00EC1B2A">
        <w:rPr>
          <w:sz w:val="28"/>
          <w:szCs w:val="28"/>
        </w:rPr>
        <w:t xml:space="preserve"> форм, которые украсят ландшафтный комплекс и придадут ему особый национальный колорит.</w:t>
      </w:r>
    </w:p>
    <w:p w14:paraId="1A6CF9C6" w14:textId="77777777" w:rsidR="00E41426" w:rsidRDefault="00BA65D6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завершением череды юбилейных мероприятий </w:t>
      </w:r>
      <w:r w:rsidR="00AD0315">
        <w:rPr>
          <w:sz w:val="28"/>
          <w:szCs w:val="28"/>
        </w:rPr>
        <w:t xml:space="preserve">стало </w:t>
      </w:r>
      <w:r w:rsidR="00303B37">
        <w:rPr>
          <w:sz w:val="28"/>
          <w:szCs w:val="28"/>
        </w:rPr>
        <w:t xml:space="preserve">торжественное собрание жителей п. Айхал, </w:t>
      </w:r>
      <w:r>
        <w:rPr>
          <w:sz w:val="28"/>
          <w:szCs w:val="28"/>
        </w:rPr>
        <w:t xml:space="preserve">на котором </w:t>
      </w:r>
      <w:r w:rsidR="00AD0315">
        <w:rPr>
          <w:sz w:val="28"/>
          <w:szCs w:val="28"/>
        </w:rPr>
        <w:t xml:space="preserve">айхальцев лично поздравил </w:t>
      </w:r>
      <w:r>
        <w:rPr>
          <w:sz w:val="28"/>
          <w:szCs w:val="28"/>
        </w:rPr>
        <w:t>Глава республики Айсен Николаев.</w:t>
      </w:r>
    </w:p>
    <w:p w14:paraId="61B6E6B0" w14:textId="2AB6DC6B" w:rsidR="0073017F" w:rsidRPr="0073017F" w:rsidRDefault="00AD0315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Айхале в</w:t>
      </w:r>
      <w:r w:rsidR="0073017F" w:rsidRPr="0073017F">
        <w:rPr>
          <w:sz w:val="28"/>
          <w:szCs w:val="28"/>
        </w:rPr>
        <w:t xml:space="preserve"> рамках реализации муниципальн</w:t>
      </w:r>
      <w:r>
        <w:rPr>
          <w:sz w:val="28"/>
          <w:szCs w:val="28"/>
        </w:rPr>
        <w:t>ых</w:t>
      </w:r>
      <w:r w:rsidR="0073017F" w:rsidRPr="007301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017F" w:rsidRPr="0073017F">
        <w:rPr>
          <w:sz w:val="28"/>
          <w:szCs w:val="28"/>
        </w:rPr>
        <w:t>рограмм «Развитие культуры и социокультурного пространства в п. Айхал на 2017-2022 годы»</w:t>
      </w:r>
      <w:r>
        <w:rPr>
          <w:sz w:val="28"/>
          <w:szCs w:val="28"/>
        </w:rPr>
        <w:t xml:space="preserve"> и </w:t>
      </w:r>
      <w:r w:rsidR="0073017F" w:rsidRPr="0073017F">
        <w:rPr>
          <w:sz w:val="28"/>
          <w:szCs w:val="28"/>
        </w:rPr>
        <w:t xml:space="preserve">«Приоритетные направления по молодежной политике в поселке Айхал на 2017-2022 годы» </w:t>
      </w:r>
      <w:r>
        <w:rPr>
          <w:sz w:val="28"/>
          <w:szCs w:val="28"/>
        </w:rPr>
        <w:t>прошли</w:t>
      </w:r>
      <w:r w:rsidR="0073017F" w:rsidRPr="0073017F">
        <w:rPr>
          <w:sz w:val="28"/>
          <w:szCs w:val="28"/>
        </w:rPr>
        <w:t xml:space="preserve"> культурно-массовы</w:t>
      </w:r>
      <w:r>
        <w:rPr>
          <w:sz w:val="28"/>
          <w:szCs w:val="28"/>
        </w:rPr>
        <w:t>е</w:t>
      </w:r>
      <w:r w:rsidR="0073017F" w:rsidRPr="0073017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я, посвященные </w:t>
      </w:r>
      <w:r w:rsidR="0073017F" w:rsidRPr="0073017F">
        <w:rPr>
          <w:sz w:val="28"/>
          <w:szCs w:val="28"/>
        </w:rPr>
        <w:t>календарны</w:t>
      </w:r>
      <w:r>
        <w:rPr>
          <w:sz w:val="28"/>
          <w:szCs w:val="28"/>
        </w:rPr>
        <w:t>м</w:t>
      </w:r>
      <w:r w:rsidR="0073017F" w:rsidRPr="0073017F">
        <w:rPr>
          <w:sz w:val="28"/>
          <w:szCs w:val="28"/>
        </w:rPr>
        <w:t xml:space="preserve"> и государственны</w:t>
      </w:r>
      <w:r>
        <w:rPr>
          <w:sz w:val="28"/>
          <w:szCs w:val="28"/>
        </w:rPr>
        <w:t>м</w:t>
      </w:r>
      <w:r w:rsidR="0073017F" w:rsidRPr="0073017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ам. Среди них можно отметить такие мероприятия как</w:t>
      </w:r>
      <w:r w:rsidR="0073017F" w:rsidRPr="0073017F">
        <w:rPr>
          <w:sz w:val="28"/>
          <w:szCs w:val="28"/>
        </w:rPr>
        <w:t>:</w:t>
      </w:r>
    </w:p>
    <w:p w14:paraId="40BCCBE6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концертно-игровая программа, посвященная Дню защиты детей;</w:t>
      </w:r>
    </w:p>
    <w:p w14:paraId="25E707DB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мероприятия, посвященные Дню России;</w:t>
      </w:r>
    </w:p>
    <w:p w14:paraId="2B25131C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мероприятия, посвященные национальному празднику «Ысыах»;</w:t>
      </w:r>
    </w:p>
    <w:p w14:paraId="485AD5A4" w14:textId="777B80D1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 xml:space="preserve">- </w:t>
      </w:r>
      <w:r w:rsidR="00E83565" w:rsidRPr="0073017F">
        <w:rPr>
          <w:sz w:val="28"/>
          <w:szCs w:val="28"/>
        </w:rPr>
        <w:t>онлайн</w:t>
      </w:r>
      <w:r w:rsidRPr="0073017F">
        <w:rPr>
          <w:sz w:val="28"/>
          <w:szCs w:val="28"/>
        </w:rPr>
        <w:t xml:space="preserve"> премия «Звезда по имени детство»;</w:t>
      </w:r>
    </w:p>
    <w:p w14:paraId="5FC2BE75" w14:textId="086AF4CC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 xml:space="preserve">- он-лайн </w:t>
      </w:r>
      <w:r w:rsidR="00E83565" w:rsidRPr="0073017F">
        <w:rPr>
          <w:sz w:val="28"/>
          <w:szCs w:val="28"/>
        </w:rPr>
        <w:t>ультрамарафон</w:t>
      </w:r>
      <w:r w:rsidRPr="0073017F">
        <w:rPr>
          <w:sz w:val="28"/>
          <w:szCs w:val="28"/>
        </w:rPr>
        <w:t xml:space="preserve"> «Тверже алмаза»;</w:t>
      </w:r>
    </w:p>
    <w:p w14:paraId="4D116C17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гала-концерт «Нить традиций»;</w:t>
      </w:r>
    </w:p>
    <w:p w14:paraId="306C832D" w14:textId="01FAEAE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lastRenderedPageBreak/>
        <w:t xml:space="preserve">- </w:t>
      </w:r>
      <w:r w:rsidR="00E83565" w:rsidRPr="0073017F">
        <w:rPr>
          <w:sz w:val="28"/>
          <w:szCs w:val="28"/>
        </w:rPr>
        <w:t>онлайн</w:t>
      </w:r>
      <w:r w:rsidRPr="0073017F">
        <w:rPr>
          <w:sz w:val="28"/>
          <w:szCs w:val="28"/>
        </w:rPr>
        <w:t xml:space="preserve"> творческий конкурс «Айхал в миниатюре»;</w:t>
      </w:r>
    </w:p>
    <w:p w14:paraId="4DF12080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мероприятия, посвященные Дню конституции Российской Федерации;</w:t>
      </w:r>
    </w:p>
    <w:p w14:paraId="3678AF75" w14:textId="662FA32E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 xml:space="preserve">- </w:t>
      </w:r>
      <w:r w:rsidR="00E83565" w:rsidRPr="0073017F">
        <w:rPr>
          <w:sz w:val="28"/>
          <w:szCs w:val="28"/>
        </w:rPr>
        <w:t>онлайн</w:t>
      </w:r>
      <w:r w:rsidRPr="0073017F">
        <w:rPr>
          <w:sz w:val="28"/>
          <w:szCs w:val="28"/>
        </w:rPr>
        <w:t xml:space="preserve"> конкурс на лучшее новогоднее оформление фасадов и дворов «Лучший новогодний дворик»;</w:t>
      </w:r>
    </w:p>
    <w:p w14:paraId="4EEFF6FE" w14:textId="0B0BEB70" w:rsid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- поселковый конкурс социальных проектов «Добрые дела Айхалу»</w:t>
      </w:r>
      <w:r w:rsidR="00F00E14">
        <w:rPr>
          <w:sz w:val="28"/>
          <w:szCs w:val="28"/>
        </w:rPr>
        <w:t>.</w:t>
      </w:r>
    </w:p>
    <w:p w14:paraId="66E33FCB" w14:textId="24E56330" w:rsidR="00DF0C73" w:rsidRDefault="00AD0315" w:rsidP="00F0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</w:t>
      </w:r>
      <w:r w:rsidR="00EC1B2A">
        <w:rPr>
          <w:sz w:val="28"/>
          <w:szCs w:val="28"/>
        </w:rPr>
        <w:t>, что администрация</w:t>
      </w:r>
      <w:r>
        <w:rPr>
          <w:sz w:val="28"/>
          <w:szCs w:val="28"/>
        </w:rPr>
        <w:t xml:space="preserve"> </w:t>
      </w:r>
      <w:r w:rsidR="00EC1B2A">
        <w:rPr>
          <w:sz w:val="28"/>
          <w:szCs w:val="28"/>
        </w:rPr>
        <w:t xml:space="preserve">п. Айхал </w:t>
      </w:r>
      <w:r w:rsidR="003E1F46">
        <w:rPr>
          <w:sz w:val="28"/>
          <w:szCs w:val="28"/>
        </w:rPr>
        <w:t xml:space="preserve">уделяет большое внимание </w:t>
      </w:r>
      <w:r w:rsidR="00EC1B2A">
        <w:rPr>
          <w:sz w:val="28"/>
          <w:szCs w:val="28"/>
        </w:rPr>
        <w:t xml:space="preserve">и </w:t>
      </w:r>
      <w:r w:rsidR="003E1F46">
        <w:rPr>
          <w:sz w:val="28"/>
          <w:szCs w:val="28"/>
        </w:rPr>
        <w:t>оказывает поддержку</w:t>
      </w:r>
      <w:r>
        <w:rPr>
          <w:sz w:val="28"/>
          <w:szCs w:val="28"/>
        </w:rPr>
        <w:t xml:space="preserve"> развити</w:t>
      </w:r>
      <w:r w:rsidR="003E1F46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гражданских инициатив. </w:t>
      </w:r>
    </w:p>
    <w:p w14:paraId="37134090" w14:textId="77777777" w:rsidR="00F00E14" w:rsidRPr="00F00E14" w:rsidRDefault="00AD0315" w:rsidP="00F0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к</w:t>
      </w:r>
      <w:r w:rsidR="00F00E14" w:rsidRPr="00F00E14">
        <w:rPr>
          <w:sz w:val="28"/>
          <w:szCs w:val="28"/>
        </w:rPr>
        <w:t>оманда посёлка Айхал стала победителем марафона «Женские инициативы в развитии территорий», проведённого Советом Евразийского женского форума при Совете Федерации Федерального Собрания Российской Федерации при поддержке ВЭБ. Марафон проводился с 1 ноября 2020 года по 30 августа 2021 года.</w:t>
      </w:r>
    </w:p>
    <w:p w14:paraId="78A0AAC7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Активистки Айхала выпустили подкаст «Женщина Севера», издали молодёжный дайджест «Даешь, молодежь», провели фотовыставку и другие мероприятия.</w:t>
      </w:r>
    </w:p>
    <w:p w14:paraId="46C485A9" w14:textId="77777777" w:rsidR="00F00E14" w:rsidRPr="0073017F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Итоги марафона были подведены на третьем Евразийском женском форуме, который проходил в городе Санкт-Петербурге с 13 по 15 октября.</w:t>
      </w:r>
    </w:p>
    <w:p w14:paraId="7C48777D" w14:textId="229D843D" w:rsidR="0073017F" w:rsidRPr="0073017F" w:rsidRDefault="003E1F46" w:rsidP="007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важным направлением деятельности администрации является создание и поддержка добровольческих объединений. Так, в</w:t>
      </w:r>
      <w:r w:rsidR="0073017F" w:rsidRPr="0073017F">
        <w:rPr>
          <w:sz w:val="28"/>
          <w:szCs w:val="28"/>
        </w:rPr>
        <w:t xml:space="preserve"> условиях недопущения распространения новой коронавирусной инфекции на территории поселка Айхал с марта 2020 года образован и действует волонтерский штаб «Мы Вместе». Участники волонтерской группы</w:t>
      </w:r>
      <w:r w:rsidR="003476F7">
        <w:rPr>
          <w:sz w:val="28"/>
          <w:szCs w:val="28"/>
        </w:rPr>
        <w:t xml:space="preserve"> -</w:t>
      </w:r>
      <w:r w:rsidR="0073017F" w:rsidRPr="0073017F">
        <w:rPr>
          <w:sz w:val="28"/>
          <w:szCs w:val="28"/>
        </w:rPr>
        <w:t xml:space="preserve"> жители поселка Айхал из числа работающей молодежи, которые в сложной эпидемиологической ситуации помогают старшему поколению, людям, находящимся на самоизоляции</w:t>
      </w:r>
      <w:r w:rsidR="00DF0C73">
        <w:rPr>
          <w:sz w:val="28"/>
          <w:szCs w:val="28"/>
        </w:rPr>
        <w:t>,</w:t>
      </w:r>
      <w:r w:rsidR="0073017F" w:rsidRPr="0073017F">
        <w:rPr>
          <w:sz w:val="28"/>
          <w:szCs w:val="28"/>
        </w:rPr>
        <w:t xml:space="preserve"> в доставке продуктов питания, медикаментов. Всего штаб волонтеров насчитывает </w:t>
      </w:r>
      <w:r w:rsidR="0073017F">
        <w:rPr>
          <w:sz w:val="28"/>
          <w:szCs w:val="28"/>
        </w:rPr>
        <w:t>20</w:t>
      </w:r>
      <w:r w:rsidR="0073017F" w:rsidRPr="0073017F">
        <w:rPr>
          <w:sz w:val="28"/>
          <w:szCs w:val="28"/>
        </w:rPr>
        <w:t xml:space="preserve"> человек. За 2021 год волонтерами выполнен</w:t>
      </w:r>
      <w:r w:rsidR="00DF0C73">
        <w:rPr>
          <w:sz w:val="28"/>
          <w:szCs w:val="28"/>
        </w:rPr>
        <w:t>о</w:t>
      </w:r>
      <w:r w:rsidR="0073017F" w:rsidRPr="0073017F">
        <w:rPr>
          <w:sz w:val="28"/>
          <w:szCs w:val="28"/>
        </w:rPr>
        <w:t xml:space="preserve"> </w:t>
      </w:r>
      <w:r w:rsidR="00BC3975">
        <w:rPr>
          <w:sz w:val="28"/>
          <w:szCs w:val="28"/>
        </w:rPr>
        <w:t>196</w:t>
      </w:r>
      <w:r w:rsidR="0073017F" w:rsidRPr="0073017F">
        <w:rPr>
          <w:sz w:val="28"/>
          <w:szCs w:val="28"/>
        </w:rPr>
        <w:t xml:space="preserve"> заявок.</w:t>
      </w:r>
    </w:p>
    <w:p w14:paraId="06E19DE9" w14:textId="1BF23841" w:rsidR="003811FE" w:rsidRDefault="003476F7" w:rsidP="00B00CA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476F7">
        <w:rPr>
          <w:b/>
          <w:sz w:val="28"/>
          <w:szCs w:val="28"/>
        </w:rPr>
        <w:t>Спорт.</w:t>
      </w:r>
    </w:p>
    <w:p w14:paraId="18D66087" w14:textId="560131D5" w:rsidR="0073017F" w:rsidRPr="0073017F" w:rsidRDefault="0073017F" w:rsidP="00B00CA9">
      <w:pPr>
        <w:spacing w:before="120" w:after="120"/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Большое внимание Администрация поселка совместно с руководством КСК АК «АЛРОСА» (ПАО) уделяет массовым видам спорта. 2021 год также внес коррективы в работу по популяризации детско-юношеского спорта.</w:t>
      </w:r>
    </w:p>
    <w:p w14:paraId="7341E177" w14:textId="77777777" w:rsidR="0073017F" w:rsidRPr="0073017F" w:rsidRDefault="0073017F" w:rsidP="0073017F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>В условиях ограничительных мер, ввиду недопущения распространения новой коронавирусной инфекции спортивно</w:t>
      </w:r>
      <w:r w:rsidR="00F656E6">
        <w:rPr>
          <w:sz w:val="28"/>
          <w:szCs w:val="28"/>
        </w:rPr>
        <w:t>-</w:t>
      </w:r>
      <w:r w:rsidRPr="0073017F">
        <w:rPr>
          <w:sz w:val="28"/>
          <w:szCs w:val="28"/>
        </w:rPr>
        <w:t>массовая работа проводилась в режим</w:t>
      </w:r>
      <w:r w:rsidR="00F656E6">
        <w:rPr>
          <w:sz w:val="28"/>
          <w:szCs w:val="28"/>
        </w:rPr>
        <w:t>е</w:t>
      </w:r>
      <w:r w:rsidR="00DF0C73">
        <w:rPr>
          <w:sz w:val="28"/>
          <w:szCs w:val="28"/>
        </w:rPr>
        <w:t xml:space="preserve"> он</w:t>
      </w:r>
      <w:r w:rsidRPr="0073017F">
        <w:rPr>
          <w:sz w:val="28"/>
          <w:szCs w:val="28"/>
        </w:rPr>
        <w:t>лайн мероприятий. В сети прошли спортивно-массовые, оздоровительные программы, конкурсы и соревнования, а именно:</w:t>
      </w:r>
    </w:p>
    <w:p w14:paraId="4173794B" w14:textId="77777777" w:rsidR="00F00E14" w:rsidRPr="00F00E14" w:rsidRDefault="0073017F" w:rsidP="00F00E14">
      <w:pPr>
        <w:ind w:firstLine="709"/>
        <w:jc w:val="both"/>
        <w:rPr>
          <w:sz w:val="28"/>
          <w:szCs w:val="28"/>
        </w:rPr>
      </w:pPr>
      <w:r w:rsidRPr="0073017F">
        <w:rPr>
          <w:sz w:val="28"/>
          <w:szCs w:val="28"/>
        </w:rPr>
        <w:t xml:space="preserve"> </w:t>
      </w:r>
      <w:r w:rsidR="00F00E14" w:rsidRPr="00F00E14">
        <w:rPr>
          <w:sz w:val="28"/>
          <w:szCs w:val="28"/>
        </w:rPr>
        <w:t>- организация марафона «Делай как я, делай лучше нас» охват более 30 чел</w:t>
      </w:r>
      <w:r w:rsidR="00561571">
        <w:rPr>
          <w:sz w:val="28"/>
          <w:szCs w:val="28"/>
        </w:rPr>
        <w:t>.</w:t>
      </w:r>
      <w:r w:rsidR="00F00E14" w:rsidRPr="00F00E14">
        <w:rPr>
          <w:sz w:val="28"/>
          <w:szCs w:val="28"/>
        </w:rPr>
        <w:t>, проведение на площадке сети инстаграм;</w:t>
      </w:r>
    </w:p>
    <w:p w14:paraId="0601196D" w14:textId="4EC400B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 xml:space="preserve">- смотр-конкурс песни и строя «Айхальский строй-2021» среди образовательных учреждений п. Айхал, посвященный Дню защитника </w:t>
      </w:r>
      <w:r w:rsidR="00021127" w:rsidRPr="00F00E14">
        <w:rPr>
          <w:sz w:val="28"/>
          <w:szCs w:val="28"/>
        </w:rPr>
        <w:t>Отечества</w:t>
      </w:r>
      <w:r w:rsidRPr="00F00E14">
        <w:rPr>
          <w:sz w:val="28"/>
          <w:szCs w:val="28"/>
        </w:rPr>
        <w:t xml:space="preserve"> (дистанционно);</w:t>
      </w:r>
    </w:p>
    <w:p w14:paraId="733922A4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- состязание по силовому троеборью «Ну блин, силища!»;</w:t>
      </w:r>
    </w:p>
    <w:p w14:paraId="71F2E8AF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-</w:t>
      </w:r>
      <w:r w:rsidR="00561571">
        <w:rPr>
          <w:sz w:val="28"/>
          <w:szCs w:val="28"/>
        </w:rPr>
        <w:t xml:space="preserve"> </w:t>
      </w:r>
      <w:r w:rsidRPr="00F00E14">
        <w:rPr>
          <w:sz w:val="28"/>
          <w:szCs w:val="28"/>
        </w:rPr>
        <w:t>участие в акции «10 000 шагов к жизни», приуроченной ко Всемирному дню здоровья»;</w:t>
      </w:r>
    </w:p>
    <w:p w14:paraId="0ED56C33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- XXXIX Всероссийская массовая лыжная гонка «Лыжня России 2021» (более 60 участников);</w:t>
      </w:r>
    </w:p>
    <w:p w14:paraId="2CA4A649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- ультра</w:t>
      </w:r>
      <w:r w:rsidR="00561571">
        <w:rPr>
          <w:sz w:val="28"/>
          <w:szCs w:val="28"/>
        </w:rPr>
        <w:t>-</w:t>
      </w:r>
      <w:r w:rsidRPr="00F00E14">
        <w:rPr>
          <w:sz w:val="28"/>
          <w:szCs w:val="28"/>
        </w:rPr>
        <w:t>марафон «Тверже алмаза»;</w:t>
      </w:r>
    </w:p>
    <w:p w14:paraId="438C1C7B" w14:textId="661FD2C9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lastRenderedPageBreak/>
        <w:t xml:space="preserve"> </w:t>
      </w:r>
      <w:r w:rsidR="00561571">
        <w:rPr>
          <w:sz w:val="28"/>
          <w:szCs w:val="28"/>
        </w:rPr>
        <w:t xml:space="preserve">- </w:t>
      </w:r>
      <w:r w:rsidR="00E83565" w:rsidRPr="00F00E14">
        <w:rPr>
          <w:sz w:val="28"/>
          <w:szCs w:val="28"/>
        </w:rPr>
        <w:t>онлайн</w:t>
      </w:r>
      <w:r w:rsidRPr="00F00E14">
        <w:rPr>
          <w:sz w:val="28"/>
          <w:szCs w:val="28"/>
        </w:rPr>
        <w:t xml:space="preserve"> </w:t>
      </w:r>
      <w:r w:rsidR="00561571" w:rsidRPr="00F00E14">
        <w:rPr>
          <w:sz w:val="28"/>
          <w:szCs w:val="28"/>
        </w:rPr>
        <w:t>пьедестал</w:t>
      </w:r>
      <w:r w:rsidRPr="00F00E14">
        <w:rPr>
          <w:sz w:val="28"/>
          <w:szCs w:val="28"/>
        </w:rPr>
        <w:t xml:space="preserve"> «Айхальские рекорды – соревнования он-лайн по ОФП, охват 27 чел.</w:t>
      </w:r>
    </w:p>
    <w:p w14:paraId="27E33BEC" w14:textId="77777777" w:rsidR="003811FE" w:rsidRDefault="003811FE" w:rsidP="003811FE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Всего из бюджета МО «Поселок Айхал» в 202</w:t>
      </w:r>
      <w:r>
        <w:rPr>
          <w:sz w:val="28"/>
          <w:szCs w:val="28"/>
        </w:rPr>
        <w:t>1</w:t>
      </w:r>
      <w:r w:rsidRPr="00F00E14">
        <w:rPr>
          <w:sz w:val="28"/>
          <w:szCs w:val="28"/>
        </w:rPr>
        <w:t xml:space="preserve"> году на развитие физ</w:t>
      </w:r>
      <w:r>
        <w:rPr>
          <w:sz w:val="28"/>
          <w:szCs w:val="28"/>
        </w:rPr>
        <w:t xml:space="preserve">ической </w:t>
      </w:r>
      <w:r w:rsidRPr="00F00E14">
        <w:rPr>
          <w:sz w:val="28"/>
          <w:szCs w:val="28"/>
        </w:rPr>
        <w:t xml:space="preserve">культуры и спорта выделено </w:t>
      </w:r>
      <w:r w:rsidRPr="00091299">
        <w:rPr>
          <w:b/>
          <w:bCs/>
          <w:sz w:val="28"/>
          <w:szCs w:val="28"/>
        </w:rPr>
        <w:t>758 800 руб.</w:t>
      </w:r>
    </w:p>
    <w:p w14:paraId="712D6BFA" w14:textId="77777777" w:rsidR="00F00E14" w:rsidRPr="00F00E14" w:rsidRDefault="00F00E14" w:rsidP="00F00E14">
      <w:pPr>
        <w:ind w:firstLine="709"/>
        <w:jc w:val="both"/>
        <w:rPr>
          <w:sz w:val="28"/>
          <w:szCs w:val="28"/>
        </w:rPr>
      </w:pPr>
      <w:r w:rsidRPr="00F00E14">
        <w:rPr>
          <w:sz w:val="28"/>
          <w:szCs w:val="28"/>
        </w:rPr>
        <w:t>С 1 сентября 2021 года для всех детей занятия в спортивных секциях поселка Айхал стоят 100 рублей в месяц. Такое решение было принято компанией АЛРОСА, в результате встреч «Народного актива» с жителями.</w:t>
      </w:r>
    </w:p>
    <w:p w14:paraId="342AD08D" w14:textId="0CCEB03E" w:rsidR="008875AB" w:rsidRPr="003476F7" w:rsidRDefault="003C72A5" w:rsidP="003476F7">
      <w:pPr>
        <w:spacing w:before="120" w:after="120"/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9</w:t>
      </w:r>
      <w:r w:rsidR="003476F7" w:rsidRPr="003476F7">
        <w:rPr>
          <w:rFonts w:eastAsia="Calibri"/>
          <w:b/>
          <w:color w:val="000000" w:themeColor="text1"/>
          <w:sz w:val="28"/>
          <w:szCs w:val="28"/>
        </w:rPr>
        <w:t>.</w:t>
      </w:r>
      <w:r w:rsidR="003476F7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8875AB" w:rsidRPr="003476F7">
        <w:rPr>
          <w:rFonts w:eastAsia="Calibri"/>
          <w:b/>
          <w:color w:val="000000" w:themeColor="text1"/>
          <w:sz w:val="28"/>
          <w:szCs w:val="28"/>
        </w:rPr>
        <w:t>Потребительский рынок и малое предпринимательство</w:t>
      </w:r>
    </w:p>
    <w:p w14:paraId="698F7B2D" w14:textId="36116A47" w:rsidR="00DE218E" w:rsidRPr="00DE218E" w:rsidRDefault="000473FF" w:rsidP="00DE218E">
      <w:pPr>
        <w:ind w:firstLine="709"/>
        <w:jc w:val="both"/>
        <w:rPr>
          <w:sz w:val="28"/>
          <w:szCs w:val="28"/>
        </w:rPr>
      </w:pPr>
      <w:bookmarkStart w:id="4" w:name="_Hlk534547761"/>
      <w:r>
        <w:rPr>
          <w:sz w:val="28"/>
          <w:szCs w:val="28"/>
        </w:rPr>
        <w:t xml:space="preserve">В МО «Поселок Айхал» утверждена и действует </w:t>
      </w:r>
      <w:r w:rsidRPr="000473FF">
        <w:rPr>
          <w:sz w:val="28"/>
          <w:szCs w:val="28"/>
        </w:rPr>
        <w:t>МП «Поддержка и развитие малого и среднего предпринимательства в п. Айхал»</w:t>
      </w:r>
      <w:r>
        <w:rPr>
          <w:sz w:val="28"/>
          <w:szCs w:val="28"/>
        </w:rPr>
        <w:t xml:space="preserve">. </w:t>
      </w:r>
      <w:r w:rsidR="00DE218E" w:rsidRPr="00DE218E">
        <w:rPr>
          <w:sz w:val="28"/>
          <w:szCs w:val="28"/>
        </w:rPr>
        <w:t>Основными целями реализации программы является наращивание предпринимательского ресурса</w:t>
      </w:r>
      <w:r w:rsidR="00CF2809">
        <w:rPr>
          <w:sz w:val="28"/>
          <w:szCs w:val="28"/>
        </w:rPr>
        <w:t>,</w:t>
      </w:r>
      <w:r w:rsidR="00DE218E" w:rsidRPr="00DE218E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предпринимательства, а также содействие повышению уровня жизни населения.</w:t>
      </w:r>
      <w:r w:rsidR="00DE218E" w:rsidRPr="00DE218E">
        <w:rPr>
          <w:iCs/>
          <w:sz w:val="28"/>
          <w:szCs w:val="28"/>
        </w:rPr>
        <w:t xml:space="preserve"> </w:t>
      </w:r>
      <w:bookmarkStart w:id="5" w:name="_Hlk534547659"/>
    </w:p>
    <w:bookmarkEnd w:id="5"/>
    <w:p w14:paraId="407551E7" w14:textId="77777777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поселке Айхал на 2017-2023 годы» в </w:t>
      </w:r>
      <w:r w:rsidR="003476F7">
        <w:rPr>
          <w:sz w:val="28"/>
          <w:szCs w:val="28"/>
        </w:rPr>
        <w:t>2021</w:t>
      </w:r>
      <w:r w:rsidRPr="00DE218E">
        <w:rPr>
          <w:sz w:val="28"/>
          <w:szCs w:val="28"/>
        </w:rPr>
        <w:t xml:space="preserve"> году администрацией реализовывались следующие мероприятия:</w:t>
      </w:r>
    </w:p>
    <w:p w14:paraId="6FD3DB9D" w14:textId="2370CF0B" w:rsidR="00DE218E" w:rsidRPr="00DE218E" w:rsidRDefault="00DE218E" w:rsidP="00DE218E">
      <w:pPr>
        <w:ind w:firstLine="709"/>
        <w:jc w:val="both"/>
        <w:rPr>
          <w:b/>
          <w:sz w:val="28"/>
          <w:szCs w:val="28"/>
        </w:rPr>
      </w:pPr>
      <w:r w:rsidRPr="00DE218E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14:paraId="2D9D07ED" w14:textId="386E6343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>-</w:t>
      </w:r>
      <w:r w:rsidR="00FC51A3">
        <w:rPr>
          <w:sz w:val="28"/>
          <w:szCs w:val="28"/>
        </w:rPr>
        <w:t xml:space="preserve"> </w:t>
      </w:r>
      <w:r w:rsidRPr="00DE218E">
        <w:rPr>
          <w:sz w:val="28"/>
          <w:szCs w:val="28"/>
        </w:rPr>
        <w:t xml:space="preserve"> проводились обучающие </w:t>
      </w:r>
      <w:r w:rsidR="00E83565" w:rsidRPr="00DE218E">
        <w:rPr>
          <w:sz w:val="28"/>
          <w:szCs w:val="28"/>
        </w:rPr>
        <w:t>онлайн</w:t>
      </w:r>
      <w:r w:rsidRPr="00DE218E">
        <w:rPr>
          <w:sz w:val="28"/>
          <w:szCs w:val="28"/>
        </w:rPr>
        <w:t xml:space="preserve"> семинары и курсы совместно с Центром поддержки предпринимательства, занятости и туризма Мирнинского района, с Центром подготовки кадров АК </w:t>
      </w:r>
      <w:r w:rsidR="00FC51A3">
        <w:rPr>
          <w:sz w:val="28"/>
          <w:szCs w:val="28"/>
        </w:rPr>
        <w:t>«</w:t>
      </w:r>
      <w:r w:rsidRPr="00DE218E">
        <w:rPr>
          <w:sz w:val="28"/>
          <w:szCs w:val="28"/>
        </w:rPr>
        <w:t>АЛРОСА</w:t>
      </w:r>
      <w:r w:rsidR="00FC51A3">
        <w:rPr>
          <w:sz w:val="28"/>
          <w:szCs w:val="28"/>
        </w:rPr>
        <w:t>»</w:t>
      </w:r>
      <w:r w:rsidRPr="00DE218E">
        <w:rPr>
          <w:sz w:val="28"/>
          <w:szCs w:val="28"/>
        </w:rPr>
        <w:t xml:space="preserve"> (ПАО), УФНС по Р</w:t>
      </w:r>
      <w:r w:rsidR="00FC51A3">
        <w:rPr>
          <w:sz w:val="28"/>
          <w:szCs w:val="28"/>
        </w:rPr>
        <w:t xml:space="preserve">еспублике </w:t>
      </w:r>
      <w:r w:rsidRPr="00DE218E">
        <w:rPr>
          <w:sz w:val="28"/>
          <w:szCs w:val="28"/>
        </w:rPr>
        <w:t>С</w:t>
      </w:r>
      <w:r w:rsidR="00FC51A3">
        <w:rPr>
          <w:sz w:val="28"/>
          <w:szCs w:val="28"/>
        </w:rPr>
        <w:t>аха</w:t>
      </w:r>
      <w:r w:rsidRPr="00DE218E">
        <w:rPr>
          <w:sz w:val="28"/>
          <w:szCs w:val="28"/>
        </w:rPr>
        <w:t xml:space="preserve"> (Я</w:t>
      </w:r>
      <w:r w:rsidR="00FC51A3">
        <w:rPr>
          <w:sz w:val="28"/>
          <w:szCs w:val="28"/>
        </w:rPr>
        <w:t>кутия</w:t>
      </w:r>
      <w:r w:rsidRPr="00DE218E">
        <w:rPr>
          <w:sz w:val="28"/>
          <w:szCs w:val="28"/>
        </w:rPr>
        <w:t xml:space="preserve">), Министерством предпринимательства торговли и туризма Республики Саха (Якутия). Постоянно ведутся консультации </w:t>
      </w:r>
      <w:r w:rsidR="00FC51A3">
        <w:rPr>
          <w:sz w:val="28"/>
          <w:szCs w:val="28"/>
        </w:rPr>
        <w:t>субъектов малого и среднего предпринимательства</w:t>
      </w:r>
      <w:r w:rsidRPr="00DE218E">
        <w:rPr>
          <w:sz w:val="28"/>
          <w:szCs w:val="28"/>
        </w:rPr>
        <w:t xml:space="preserve"> и желающих заняться предпринимательством по действующим программам поддержки предпринимательства;</w:t>
      </w:r>
    </w:p>
    <w:p w14:paraId="4403305C" w14:textId="77777777" w:rsidR="000473FF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>- 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</w:t>
      </w:r>
      <w:r w:rsidR="000473FF">
        <w:rPr>
          <w:sz w:val="28"/>
          <w:szCs w:val="28"/>
        </w:rPr>
        <w:t>.</w:t>
      </w:r>
    </w:p>
    <w:p w14:paraId="7C45EC88" w14:textId="128826B2" w:rsidR="00DE218E" w:rsidRPr="00DE218E" w:rsidRDefault="000473F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были </w:t>
      </w:r>
      <w:r w:rsidR="00DE218E" w:rsidRPr="00DE218E">
        <w:rPr>
          <w:sz w:val="28"/>
          <w:szCs w:val="28"/>
        </w:rPr>
        <w:t xml:space="preserve">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Айхал», а также совместно с </w:t>
      </w:r>
      <w:r>
        <w:rPr>
          <w:sz w:val="28"/>
          <w:szCs w:val="28"/>
        </w:rPr>
        <w:t xml:space="preserve">налоговой инспекцией </w:t>
      </w:r>
      <w:r w:rsidR="00DE218E" w:rsidRPr="00DE218E">
        <w:rPr>
          <w:sz w:val="28"/>
          <w:szCs w:val="28"/>
        </w:rPr>
        <w:t xml:space="preserve">и </w:t>
      </w:r>
      <w:r>
        <w:rPr>
          <w:sz w:val="28"/>
          <w:szCs w:val="28"/>
        </w:rPr>
        <w:t>отделом</w:t>
      </w:r>
      <w:r w:rsidR="00DE218E" w:rsidRPr="00DE218E">
        <w:rPr>
          <w:sz w:val="28"/>
          <w:szCs w:val="28"/>
        </w:rPr>
        <w:t xml:space="preserve"> Роспотребнадзора организовывались обучения и обсуждения нововведений в законодательстве</w:t>
      </w:r>
      <w:r w:rsidR="00F87444">
        <w:rPr>
          <w:sz w:val="28"/>
          <w:szCs w:val="28"/>
        </w:rPr>
        <w:t>.</w:t>
      </w:r>
    </w:p>
    <w:p w14:paraId="21900AA7" w14:textId="2DCAD919" w:rsidR="00DE218E" w:rsidRPr="00B47FA5" w:rsidRDefault="00DE218E" w:rsidP="00DE218E">
      <w:pPr>
        <w:ind w:firstLine="709"/>
        <w:jc w:val="both"/>
        <w:rPr>
          <w:bCs/>
          <w:sz w:val="28"/>
          <w:szCs w:val="28"/>
        </w:rPr>
      </w:pPr>
      <w:r w:rsidRPr="00B47FA5">
        <w:rPr>
          <w:bCs/>
          <w:sz w:val="28"/>
          <w:szCs w:val="28"/>
        </w:rPr>
        <w:t xml:space="preserve">Для обеспечения доступа субъектов малого и среднего предпринимательства к финансовой поддержке, оказываемой в рамках муниципальной </w:t>
      </w:r>
      <w:r w:rsidR="00F87444">
        <w:rPr>
          <w:bCs/>
          <w:sz w:val="28"/>
          <w:szCs w:val="28"/>
        </w:rPr>
        <w:t>программы</w:t>
      </w:r>
      <w:r w:rsidRPr="00B47FA5">
        <w:rPr>
          <w:bCs/>
          <w:sz w:val="28"/>
          <w:szCs w:val="28"/>
        </w:rPr>
        <w:t xml:space="preserve"> в ноябре </w:t>
      </w:r>
      <w:r w:rsidR="00AE688D" w:rsidRPr="00B47FA5">
        <w:rPr>
          <w:bCs/>
          <w:sz w:val="28"/>
          <w:szCs w:val="28"/>
        </w:rPr>
        <w:t>2021 года,</w:t>
      </w:r>
      <w:r w:rsidRPr="00B47FA5">
        <w:rPr>
          <w:bCs/>
          <w:sz w:val="28"/>
          <w:szCs w:val="28"/>
        </w:rPr>
        <w:t xml:space="preserve"> </w:t>
      </w:r>
      <w:r w:rsidR="00F87444">
        <w:rPr>
          <w:bCs/>
          <w:sz w:val="28"/>
          <w:szCs w:val="28"/>
        </w:rPr>
        <w:t xml:space="preserve">был </w:t>
      </w:r>
      <w:r w:rsidRPr="00B47FA5">
        <w:rPr>
          <w:bCs/>
          <w:sz w:val="28"/>
          <w:szCs w:val="28"/>
        </w:rPr>
        <w:t>проведен конкурс по отбору субъектов малого и среднего предпринимательства для предоставления финансовых средств.</w:t>
      </w:r>
    </w:p>
    <w:p w14:paraId="2DF57C37" w14:textId="3DEA39A7" w:rsidR="00DE218E" w:rsidRPr="00FC51A3" w:rsidRDefault="00DE218E" w:rsidP="00DE218E">
      <w:pPr>
        <w:ind w:firstLine="709"/>
        <w:jc w:val="both"/>
        <w:rPr>
          <w:sz w:val="28"/>
          <w:szCs w:val="28"/>
        </w:rPr>
      </w:pPr>
      <w:r w:rsidRPr="00FC51A3">
        <w:rPr>
          <w:sz w:val="28"/>
          <w:szCs w:val="28"/>
        </w:rPr>
        <w:t>Всего финансовую поддержку получили 2 субъект</w:t>
      </w:r>
      <w:r w:rsidR="00FC51A3" w:rsidRPr="00FC51A3">
        <w:rPr>
          <w:sz w:val="28"/>
          <w:szCs w:val="28"/>
        </w:rPr>
        <w:t>а</w:t>
      </w:r>
      <w:r w:rsidRPr="00FC51A3">
        <w:rPr>
          <w:sz w:val="28"/>
          <w:szCs w:val="28"/>
        </w:rPr>
        <w:t xml:space="preserve"> малого предпринимательства</w:t>
      </w:r>
      <w:r w:rsidR="00FC51A3" w:rsidRPr="00FC51A3">
        <w:rPr>
          <w:sz w:val="28"/>
          <w:szCs w:val="28"/>
        </w:rPr>
        <w:t>,</w:t>
      </w:r>
      <w:r w:rsidRPr="00FC51A3">
        <w:rPr>
          <w:sz w:val="28"/>
          <w:szCs w:val="28"/>
        </w:rPr>
        <w:t xml:space="preserve"> занятых в сфере социального предпринимательства на</w:t>
      </w:r>
      <w:r w:rsidR="00F87444">
        <w:rPr>
          <w:sz w:val="28"/>
          <w:szCs w:val="28"/>
        </w:rPr>
        <w:t xml:space="preserve"> общую</w:t>
      </w:r>
      <w:r w:rsidRPr="00FC51A3">
        <w:rPr>
          <w:sz w:val="28"/>
          <w:szCs w:val="28"/>
        </w:rPr>
        <w:t xml:space="preserve"> сумму </w:t>
      </w:r>
      <w:r w:rsidR="00211DC6" w:rsidRPr="00FC51A3">
        <w:rPr>
          <w:sz w:val="28"/>
          <w:szCs w:val="28"/>
        </w:rPr>
        <w:t>150 000</w:t>
      </w:r>
      <w:r w:rsidRPr="00FC51A3">
        <w:rPr>
          <w:sz w:val="28"/>
          <w:szCs w:val="28"/>
        </w:rPr>
        <w:t xml:space="preserve"> рублей.</w:t>
      </w:r>
    </w:p>
    <w:p w14:paraId="3DAB11C3" w14:textId="77777777" w:rsidR="00DE218E" w:rsidRPr="00DE218E" w:rsidRDefault="00DE218E" w:rsidP="00DE218E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664"/>
        <w:gridCol w:w="1843"/>
      </w:tblGrid>
      <w:tr w:rsidR="00DE218E" w:rsidRPr="00DE218E" w14:paraId="259159F9" w14:textId="77777777" w:rsidTr="00F87444">
        <w:trPr>
          <w:trHeight w:val="7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4020" w14:textId="77777777" w:rsidR="00DE218E" w:rsidRPr="00DE218E" w:rsidRDefault="00DE218E" w:rsidP="00DE218E">
            <w:pPr>
              <w:jc w:val="both"/>
              <w:rPr>
                <w:sz w:val="28"/>
                <w:szCs w:val="28"/>
              </w:rPr>
            </w:pPr>
            <w:r w:rsidRPr="00DE21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071C" w14:textId="77777777" w:rsidR="00DE218E" w:rsidRPr="00DE218E" w:rsidRDefault="00DE218E" w:rsidP="00DE218E">
            <w:pPr>
              <w:jc w:val="both"/>
              <w:rPr>
                <w:sz w:val="28"/>
                <w:szCs w:val="28"/>
              </w:rPr>
            </w:pPr>
            <w:r w:rsidRPr="00DE218E">
              <w:rPr>
                <w:sz w:val="28"/>
                <w:szCs w:val="28"/>
              </w:rPr>
              <w:t xml:space="preserve">ООО «Медицинский центр Веккер»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7DD7" w14:textId="77777777" w:rsidR="00DE218E" w:rsidRPr="00DE218E" w:rsidRDefault="00DE218E" w:rsidP="00DE218E">
            <w:pPr>
              <w:jc w:val="center"/>
            </w:pPr>
            <w:r w:rsidRPr="00DE218E">
              <w:t>Медицинский центр Веккер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4B38" w14:textId="77777777" w:rsidR="00DE218E" w:rsidRPr="00DE218E" w:rsidRDefault="00DE218E" w:rsidP="00DE218E">
            <w:pPr>
              <w:jc w:val="right"/>
              <w:rPr>
                <w:sz w:val="28"/>
                <w:szCs w:val="28"/>
              </w:rPr>
            </w:pPr>
            <w:r w:rsidRPr="00DE218E">
              <w:rPr>
                <w:sz w:val="28"/>
                <w:szCs w:val="28"/>
              </w:rPr>
              <w:t xml:space="preserve">67 668,00 </w:t>
            </w:r>
          </w:p>
        </w:tc>
      </w:tr>
      <w:tr w:rsidR="00DE218E" w:rsidRPr="00DE218E" w14:paraId="0910CDC6" w14:textId="77777777" w:rsidTr="00F8744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5988" w14:textId="77777777" w:rsidR="00DE218E" w:rsidRPr="00DE218E" w:rsidRDefault="00DE218E" w:rsidP="00DE218E">
            <w:pPr>
              <w:jc w:val="both"/>
              <w:rPr>
                <w:sz w:val="28"/>
                <w:szCs w:val="28"/>
              </w:rPr>
            </w:pPr>
            <w:r w:rsidRPr="00DE21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89977" w14:textId="77777777" w:rsidR="00DE218E" w:rsidRPr="00DE218E" w:rsidRDefault="00DE218E" w:rsidP="00DE218E">
            <w:pPr>
              <w:jc w:val="both"/>
              <w:rPr>
                <w:sz w:val="28"/>
                <w:szCs w:val="28"/>
              </w:rPr>
            </w:pPr>
            <w:r w:rsidRPr="00DE218E">
              <w:rPr>
                <w:color w:val="000000"/>
                <w:sz w:val="28"/>
                <w:szCs w:val="28"/>
              </w:rPr>
              <w:t>ИП Лукьяно</w:t>
            </w:r>
            <w:r w:rsidR="00FC51A3">
              <w:rPr>
                <w:color w:val="000000"/>
                <w:sz w:val="28"/>
                <w:szCs w:val="28"/>
              </w:rPr>
              <w:t>в</w:t>
            </w:r>
            <w:r w:rsidRPr="00DE218E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22A7" w14:textId="77777777" w:rsidR="00DE218E" w:rsidRPr="00DE218E" w:rsidRDefault="00DE218E" w:rsidP="00F87444">
            <w:pPr>
              <w:jc w:val="center"/>
              <w:rPr>
                <w:color w:val="000000"/>
              </w:rPr>
            </w:pPr>
            <w:r w:rsidRPr="00DE218E">
              <w:t>Услуги в сфере образования в области спорта и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31E4" w14:textId="77777777" w:rsidR="00DE218E" w:rsidRPr="00DE218E" w:rsidRDefault="00DE218E" w:rsidP="00DE218E">
            <w:pPr>
              <w:jc w:val="right"/>
              <w:rPr>
                <w:sz w:val="28"/>
                <w:szCs w:val="28"/>
              </w:rPr>
            </w:pPr>
            <w:r w:rsidRPr="00DE218E">
              <w:rPr>
                <w:sz w:val="28"/>
                <w:szCs w:val="28"/>
              </w:rPr>
              <w:t>82 332,00</w:t>
            </w:r>
          </w:p>
        </w:tc>
      </w:tr>
      <w:tr w:rsidR="00F87444" w:rsidRPr="00DE218E" w14:paraId="059F891F" w14:textId="77777777" w:rsidTr="00812528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E8D2" w14:textId="2F961960" w:rsidR="00F87444" w:rsidRPr="00DE218E" w:rsidRDefault="00F87444" w:rsidP="00DE218E">
            <w:pPr>
              <w:jc w:val="right"/>
              <w:rPr>
                <w:b/>
                <w:bCs/>
                <w:sz w:val="28"/>
                <w:szCs w:val="28"/>
              </w:rPr>
            </w:pPr>
            <w:r w:rsidRPr="00DE218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A165" w14:textId="77777777" w:rsidR="00F87444" w:rsidRPr="00DE218E" w:rsidRDefault="00F87444" w:rsidP="00DE21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218E">
              <w:rPr>
                <w:b/>
                <w:bCs/>
                <w:sz w:val="28"/>
                <w:szCs w:val="28"/>
              </w:rPr>
              <w:t>150 000,00</w:t>
            </w:r>
          </w:p>
        </w:tc>
      </w:tr>
    </w:tbl>
    <w:p w14:paraId="791B3B7A" w14:textId="2C583697" w:rsidR="00010A3E" w:rsidRPr="00CF2809" w:rsidRDefault="00010A3E" w:rsidP="00255E34">
      <w:pPr>
        <w:pStyle w:val="2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6" w:name="_Toc474406064"/>
      <w:bookmarkEnd w:id="4"/>
      <w:r w:rsidRPr="00CF280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Потребительский рынок</w:t>
      </w:r>
      <w:bookmarkEnd w:id="6"/>
    </w:p>
    <w:p w14:paraId="3691095B" w14:textId="77777777" w:rsidR="00F87444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По состоянию на </w:t>
      </w:r>
      <w:r w:rsidR="00F87444">
        <w:rPr>
          <w:sz w:val="28"/>
          <w:szCs w:val="28"/>
        </w:rPr>
        <w:t>3</w:t>
      </w:r>
      <w:r w:rsidRPr="00DE218E">
        <w:rPr>
          <w:sz w:val="28"/>
          <w:szCs w:val="28"/>
        </w:rPr>
        <w:t xml:space="preserve">1 </w:t>
      </w:r>
      <w:r w:rsidR="00F87444">
        <w:rPr>
          <w:sz w:val="28"/>
          <w:szCs w:val="28"/>
        </w:rPr>
        <w:t>декабря</w:t>
      </w:r>
      <w:r w:rsidRPr="00DE218E">
        <w:rPr>
          <w:sz w:val="28"/>
          <w:szCs w:val="28"/>
        </w:rPr>
        <w:t xml:space="preserve"> 2021 г. в п. Айхал </w:t>
      </w:r>
      <w:r>
        <w:rPr>
          <w:sz w:val="28"/>
          <w:szCs w:val="28"/>
        </w:rPr>
        <w:t>ф</w:t>
      </w:r>
      <w:r w:rsidRPr="00DE218E">
        <w:rPr>
          <w:sz w:val="28"/>
          <w:szCs w:val="28"/>
        </w:rPr>
        <w:t>ункционируют 141 торговы</w:t>
      </w:r>
      <w:r w:rsidR="00F87444">
        <w:rPr>
          <w:sz w:val="28"/>
          <w:szCs w:val="28"/>
        </w:rPr>
        <w:t>й</w:t>
      </w:r>
      <w:r w:rsidRPr="00DE218E">
        <w:rPr>
          <w:sz w:val="28"/>
          <w:szCs w:val="28"/>
        </w:rPr>
        <w:t xml:space="preserve"> объект</w:t>
      </w:r>
      <w:r w:rsidR="00F87444">
        <w:rPr>
          <w:sz w:val="28"/>
          <w:szCs w:val="28"/>
        </w:rPr>
        <w:t>:</w:t>
      </w:r>
    </w:p>
    <w:p w14:paraId="3DF85B78" w14:textId="77777777" w:rsidR="00F87444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67 – продовольственные, </w:t>
      </w:r>
    </w:p>
    <w:p w14:paraId="15DBF1F9" w14:textId="77777777" w:rsidR="00F87444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>74 – промышленные</w:t>
      </w:r>
      <w:r w:rsidR="00F87444">
        <w:rPr>
          <w:sz w:val="28"/>
          <w:szCs w:val="28"/>
        </w:rPr>
        <w:t>.</w:t>
      </w:r>
    </w:p>
    <w:p w14:paraId="196FF132" w14:textId="2C442B35" w:rsidR="005822EF" w:rsidRDefault="005822E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п. Айхал торговыми объектами следующая:</w:t>
      </w:r>
    </w:p>
    <w:p w14:paraId="4FA886CE" w14:textId="3EE634FC" w:rsidR="00DE218E" w:rsidRPr="00DE218E" w:rsidRDefault="005822E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E218E" w:rsidRPr="00DE218E">
        <w:rPr>
          <w:sz w:val="28"/>
          <w:szCs w:val="28"/>
        </w:rPr>
        <w:t xml:space="preserve">а 50 жителей </w:t>
      </w:r>
      <w:r>
        <w:rPr>
          <w:sz w:val="28"/>
          <w:szCs w:val="28"/>
        </w:rPr>
        <w:t xml:space="preserve">п. </w:t>
      </w:r>
      <w:r w:rsidR="00DE218E" w:rsidRPr="00DE218E">
        <w:rPr>
          <w:sz w:val="28"/>
          <w:szCs w:val="28"/>
        </w:rPr>
        <w:t>Айхал</w:t>
      </w:r>
      <w:r>
        <w:rPr>
          <w:sz w:val="28"/>
          <w:szCs w:val="28"/>
        </w:rPr>
        <w:t xml:space="preserve"> приходится</w:t>
      </w:r>
      <w:r w:rsidR="00DE218E" w:rsidRPr="00DE218E">
        <w:rPr>
          <w:sz w:val="28"/>
          <w:szCs w:val="28"/>
        </w:rPr>
        <w:t xml:space="preserve"> 1 субъект малого и среднего предпринимательства</w:t>
      </w:r>
      <w:r>
        <w:rPr>
          <w:sz w:val="28"/>
          <w:szCs w:val="28"/>
        </w:rPr>
        <w:t>;</w:t>
      </w:r>
    </w:p>
    <w:p w14:paraId="66307CAF" w14:textId="4BB900FC" w:rsidR="00DE218E" w:rsidRPr="00DE218E" w:rsidRDefault="005822E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E218E" w:rsidRPr="00DE218E">
        <w:rPr>
          <w:sz w:val="28"/>
          <w:szCs w:val="28"/>
        </w:rPr>
        <w:t xml:space="preserve">а 205 жителей </w:t>
      </w:r>
      <w:r>
        <w:rPr>
          <w:sz w:val="28"/>
          <w:szCs w:val="28"/>
        </w:rPr>
        <w:t xml:space="preserve">п. </w:t>
      </w:r>
      <w:r w:rsidRPr="00DE218E">
        <w:rPr>
          <w:sz w:val="28"/>
          <w:szCs w:val="28"/>
        </w:rPr>
        <w:t>Айхал</w:t>
      </w:r>
      <w:r>
        <w:rPr>
          <w:sz w:val="28"/>
          <w:szCs w:val="28"/>
        </w:rPr>
        <w:t xml:space="preserve"> </w:t>
      </w:r>
      <w:r w:rsidR="00DE218E" w:rsidRPr="00DE218E">
        <w:rPr>
          <w:sz w:val="28"/>
          <w:szCs w:val="28"/>
        </w:rPr>
        <w:t>– 1 продовольственный торговый объект</w:t>
      </w:r>
      <w:r>
        <w:rPr>
          <w:sz w:val="28"/>
          <w:szCs w:val="28"/>
        </w:rPr>
        <w:t>;</w:t>
      </w:r>
    </w:p>
    <w:p w14:paraId="6D2C2F5F" w14:textId="1433D815" w:rsidR="00DE218E" w:rsidRPr="00DE218E" w:rsidRDefault="005822E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E218E" w:rsidRPr="00DE218E">
        <w:rPr>
          <w:sz w:val="28"/>
          <w:szCs w:val="28"/>
        </w:rPr>
        <w:t xml:space="preserve">а 185 жителей </w:t>
      </w:r>
      <w:r>
        <w:rPr>
          <w:sz w:val="28"/>
          <w:szCs w:val="28"/>
        </w:rPr>
        <w:t xml:space="preserve">п. </w:t>
      </w:r>
      <w:r w:rsidRPr="00DE218E">
        <w:rPr>
          <w:sz w:val="28"/>
          <w:szCs w:val="28"/>
        </w:rPr>
        <w:t>Айхал</w:t>
      </w:r>
      <w:r>
        <w:rPr>
          <w:sz w:val="28"/>
          <w:szCs w:val="28"/>
        </w:rPr>
        <w:t xml:space="preserve"> </w:t>
      </w:r>
      <w:r w:rsidR="00DE218E" w:rsidRPr="00DE218E">
        <w:rPr>
          <w:sz w:val="28"/>
          <w:szCs w:val="28"/>
        </w:rPr>
        <w:t>– 1 промышленный торговый объект.</w:t>
      </w:r>
    </w:p>
    <w:p w14:paraId="53223BA2" w14:textId="566E3C11" w:rsidR="00DE218E" w:rsidRPr="00DE218E" w:rsidRDefault="005822EF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10</w:t>
      </w:r>
      <w:r w:rsidR="00DE218E" w:rsidRPr="00DE218E">
        <w:rPr>
          <w:sz w:val="28"/>
          <w:szCs w:val="28"/>
        </w:rPr>
        <w:t xml:space="preserve"> объектов торговли реализуют аптечную продукцию. </w:t>
      </w:r>
    </w:p>
    <w:p w14:paraId="635693E2" w14:textId="77777777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>В сфере платных услуг одним из важных вопросов является обеспечение населения поселка качественным бытовым обслуживанием</w:t>
      </w:r>
      <w:r w:rsidR="00FC51A3">
        <w:rPr>
          <w:sz w:val="28"/>
          <w:szCs w:val="28"/>
        </w:rPr>
        <w:t>:</w:t>
      </w:r>
    </w:p>
    <w:p w14:paraId="0B7443BC" w14:textId="77777777" w:rsidR="00DE218E" w:rsidRPr="00DE218E" w:rsidRDefault="00FC51A3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18E" w:rsidRPr="00DE218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</w:t>
      </w:r>
      <w:r w:rsidR="00DE218E" w:rsidRPr="00DE218E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ющих</w:t>
      </w:r>
      <w:r w:rsidR="00DE218E" w:rsidRPr="00DE218E">
        <w:rPr>
          <w:sz w:val="28"/>
          <w:szCs w:val="28"/>
        </w:rPr>
        <w:t xml:space="preserve"> парикмахерские услуги и услуги салонов красоты</w:t>
      </w:r>
      <w:r>
        <w:rPr>
          <w:sz w:val="28"/>
          <w:szCs w:val="28"/>
        </w:rPr>
        <w:t xml:space="preserve"> – 10;</w:t>
      </w:r>
    </w:p>
    <w:p w14:paraId="065735BA" w14:textId="77777777" w:rsidR="00DE218E" w:rsidRPr="00DE218E" w:rsidRDefault="00FC51A3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18E">
        <w:rPr>
          <w:sz w:val="28"/>
          <w:szCs w:val="28"/>
        </w:rPr>
        <w:t>предпринимателей</w:t>
      </w:r>
      <w:r>
        <w:rPr>
          <w:sz w:val="28"/>
          <w:szCs w:val="28"/>
        </w:rPr>
        <w:t>, оказывающих услуги по р</w:t>
      </w:r>
      <w:r w:rsidR="00DE218E" w:rsidRPr="00DE218E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="00DE218E" w:rsidRPr="00DE218E">
        <w:rPr>
          <w:sz w:val="28"/>
          <w:szCs w:val="28"/>
        </w:rPr>
        <w:t xml:space="preserve"> обуви, одежды, текстильных изделий и электронной бытовой техники </w:t>
      </w:r>
      <w:r>
        <w:rPr>
          <w:sz w:val="28"/>
          <w:szCs w:val="28"/>
        </w:rPr>
        <w:t>– 8.</w:t>
      </w:r>
    </w:p>
    <w:p w14:paraId="5AB4DD69" w14:textId="77777777" w:rsidR="00DE218E" w:rsidRPr="00DE218E" w:rsidRDefault="00FC51A3" w:rsidP="00DE2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218E" w:rsidRPr="00DE218E">
        <w:rPr>
          <w:sz w:val="28"/>
          <w:szCs w:val="28"/>
        </w:rPr>
        <w:t>роизводством хлебобулочной и кондитерской продукции занимаются 6 субъектов малого и среднего предпринимательства (ИП</w:t>
      </w:r>
      <w:r w:rsidR="00DE218E">
        <w:rPr>
          <w:sz w:val="28"/>
          <w:szCs w:val="28"/>
        </w:rPr>
        <w:t xml:space="preserve"> </w:t>
      </w:r>
      <w:r w:rsidR="00DE218E" w:rsidRPr="00DE218E">
        <w:rPr>
          <w:sz w:val="28"/>
          <w:szCs w:val="28"/>
        </w:rPr>
        <w:t>Мхоян</w:t>
      </w:r>
      <w:r w:rsidR="008F140F">
        <w:rPr>
          <w:sz w:val="28"/>
          <w:szCs w:val="28"/>
        </w:rPr>
        <w:t xml:space="preserve"> К.А.</w:t>
      </w:r>
      <w:r w:rsidR="00DE218E" w:rsidRPr="00DE218E">
        <w:rPr>
          <w:sz w:val="28"/>
          <w:szCs w:val="28"/>
        </w:rPr>
        <w:t xml:space="preserve">, ООО «ТСС», ИП Марчук П.В., ИП Ларионова И.Д., ИП Никифорова Е.И, ИП Цахилова Ф.М.), которые в полном объеме обеспечивают население п. Айхал данным видом продукции. Качество данной продукции на высоком уровне. Немаловажную роль в этом играет конкуренция производителей. </w:t>
      </w:r>
    </w:p>
    <w:p w14:paraId="2E8DA2AD" w14:textId="77777777" w:rsidR="00AA4E8B" w:rsidRDefault="00DE218E" w:rsidP="00AA4E8B">
      <w:pPr>
        <w:ind w:left="708" w:firstLine="1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В сфере общественного общедоступного питания работают </w:t>
      </w:r>
      <w:r w:rsidR="001572FF">
        <w:rPr>
          <w:sz w:val="28"/>
          <w:szCs w:val="28"/>
        </w:rPr>
        <w:t>5</w:t>
      </w:r>
      <w:r w:rsidRPr="00DE218E">
        <w:rPr>
          <w:sz w:val="28"/>
          <w:szCs w:val="28"/>
        </w:rPr>
        <w:t xml:space="preserve"> объект</w:t>
      </w:r>
      <w:r w:rsidR="001572FF">
        <w:rPr>
          <w:sz w:val="28"/>
          <w:szCs w:val="28"/>
        </w:rPr>
        <w:t>ов</w:t>
      </w:r>
      <w:r w:rsidRPr="00DE218E">
        <w:rPr>
          <w:sz w:val="28"/>
          <w:szCs w:val="28"/>
        </w:rPr>
        <w:t xml:space="preserve">: </w:t>
      </w:r>
    </w:p>
    <w:p w14:paraId="30DC0A28" w14:textId="77777777" w:rsidR="00AA4E8B" w:rsidRDefault="00AA4E8B" w:rsidP="00AA4E8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18E" w:rsidRPr="00DE218E">
        <w:rPr>
          <w:sz w:val="28"/>
          <w:szCs w:val="28"/>
        </w:rPr>
        <w:t xml:space="preserve">кафе «Шагане» (ИП Марчук П.В.), </w:t>
      </w:r>
    </w:p>
    <w:p w14:paraId="56D7805A" w14:textId="77777777" w:rsidR="00AA4E8B" w:rsidRDefault="00AA4E8B" w:rsidP="00AA4E8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18E" w:rsidRPr="00DE218E">
        <w:rPr>
          <w:sz w:val="28"/>
          <w:szCs w:val="28"/>
        </w:rPr>
        <w:t>кафе «Family» (ИП Мхоян</w:t>
      </w:r>
      <w:r w:rsidR="008F140F">
        <w:rPr>
          <w:sz w:val="28"/>
          <w:szCs w:val="28"/>
        </w:rPr>
        <w:t xml:space="preserve"> </w:t>
      </w:r>
      <w:r w:rsidR="00DE218E" w:rsidRPr="00DE218E">
        <w:rPr>
          <w:sz w:val="28"/>
          <w:szCs w:val="28"/>
        </w:rPr>
        <w:t xml:space="preserve">К.А.), </w:t>
      </w:r>
    </w:p>
    <w:p w14:paraId="4161BB93" w14:textId="77777777" w:rsidR="00AA4E8B" w:rsidRDefault="00AA4E8B" w:rsidP="00AA4E8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18E" w:rsidRPr="00DE218E">
        <w:rPr>
          <w:sz w:val="28"/>
          <w:szCs w:val="28"/>
        </w:rPr>
        <w:t>кафе «Микс» (ООО Производственно-пищевой комплекс «Виктория»)</w:t>
      </w:r>
      <w:r w:rsidR="001572FF">
        <w:rPr>
          <w:sz w:val="28"/>
          <w:szCs w:val="28"/>
        </w:rPr>
        <w:t>,</w:t>
      </w:r>
    </w:p>
    <w:p w14:paraId="47FA512F" w14:textId="77777777" w:rsidR="00AA4E8B" w:rsidRDefault="00AA4E8B" w:rsidP="00AA4E8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72FF">
        <w:rPr>
          <w:sz w:val="28"/>
          <w:szCs w:val="28"/>
        </w:rPr>
        <w:t xml:space="preserve"> кафе «Рандеву» (ИП Бухно Т.), </w:t>
      </w:r>
    </w:p>
    <w:p w14:paraId="679EF1DD" w14:textId="2789994F" w:rsidR="00DE218E" w:rsidRPr="00DE218E" w:rsidRDefault="00AA4E8B" w:rsidP="00AA4E8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2FF">
        <w:rPr>
          <w:sz w:val="28"/>
          <w:szCs w:val="28"/>
        </w:rPr>
        <w:t>кафе «Золотая подкова» (ИП Аскарова Р.Ф.)</w:t>
      </w:r>
      <w:r w:rsidR="00DE218E" w:rsidRPr="00DE218E">
        <w:rPr>
          <w:sz w:val="28"/>
          <w:szCs w:val="28"/>
        </w:rPr>
        <w:t>.</w:t>
      </w:r>
    </w:p>
    <w:p w14:paraId="57B19AA1" w14:textId="06A38657" w:rsidR="00DE218E" w:rsidRPr="00DE218E" w:rsidRDefault="00DE218E" w:rsidP="008F140F">
      <w:pPr>
        <w:ind w:firstLine="708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В сфере общественного питания функционирует </w:t>
      </w:r>
      <w:r w:rsidR="001572FF">
        <w:rPr>
          <w:sz w:val="28"/>
          <w:szCs w:val="28"/>
        </w:rPr>
        <w:t>14</w:t>
      </w:r>
      <w:r w:rsidRPr="00DE218E">
        <w:rPr>
          <w:sz w:val="28"/>
          <w:szCs w:val="28"/>
        </w:rPr>
        <w:t xml:space="preserve"> объект</w:t>
      </w:r>
      <w:r w:rsidR="001572FF">
        <w:rPr>
          <w:sz w:val="28"/>
          <w:szCs w:val="28"/>
        </w:rPr>
        <w:t>ов</w:t>
      </w:r>
      <w:r w:rsidR="00FC51A3">
        <w:rPr>
          <w:sz w:val="28"/>
          <w:szCs w:val="28"/>
        </w:rPr>
        <w:t>, и</w:t>
      </w:r>
      <w:r w:rsidRPr="00DE218E">
        <w:rPr>
          <w:sz w:val="28"/>
          <w:szCs w:val="28"/>
        </w:rPr>
        <w:t>з них:</w:t>
      </w:r>
      <w:r w:rsidR="008F140F">
        <w:rPr>
          <w:sz w:val="28"/>
          <w:szCs w:val="28"/>
        </w:rPr>
        <w:t xml:space="preserve"> </w:t>
      </w:r>
      <w:r w:rsidR="001572FF">
        <w:rPr>
          <w:sz w:val="28"/>
          <w:szCs w:val="28"/>
        </w:rPr>
        <w:t xml:space="preserve">5 </w:t>
      </w:r>
      <w:r w:rsidRPr="00DE218E">
        <w:rPr>
          <w:sz w:val="28"/>
          <w:szCs w:val="28"/>
        </w:rPr>
        <w:t>кафе, 2 кондитерских, 2 школьных столовых, 5 рабочих столовых.</w:t>
      </w:r>
    </w:p>
    <w:p w14:paraId="5385E92E" w14:textId="77777777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>Открыт цех по переработке и консервированию рыбы ООО «Холбо» (Козлов Е.В.)</w:t>
      </w:r>
      <w:r w:rsidR="008F140F">
        <w:rPr>
          <w:sz w:val="28"/>
          <w:szCs w:val="28"/>
        </w:rPr>
        <w:t>.</w:t>
      </w:r>
    </w:p>
    <w:p w14:paraId="534F699E" w14:textId="774BD973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Открыто </w:t>
      </w:r>
      <w:r w:rsidR="008F140F">
        <w:rPr>
          <w:sz w:val="28"/>
          <w:szCs w:val="28"/>
        </w:rPr>
        <w:t>2</w:t>
      </w:r>
      <w:r w:rsidRPr="00DE218E">
        <w:rPr>
          <w:sz w:val="28"/>
          <w:szCs w:val="28"/>
        </w:rPr>
        <w:t xml:space="preserve"> тепличных комплекса (КФХ Бородин И.В., Витеско В.П. </w:t>
      </w:r>
      <w:r w:rsidR="00FC51A3">
        <w:rPr>
          <w:sz w:val="28"/>
          <w:szCs w:val="28"/>
        </w:rPr>
        <w:t xml:space="preserve">- </w:t>
      </w:r>
      <w:r w:rsidRPr="00DE218E">
        <w:rPr>
          <w:sz w:val="28"/>
          <w:szCs w:val="28"/>
        </w:rPr>
        <w:t>самозанятос</w:t>
      </w:r>
      <w:r w:rsidR="00FC51A3">
        <w:rPr>
          <w:sz w:val="28"/>
          <w:szCs w:val="28"/>
        </w:rPr>
        <w:t>т</w:t>
      </w:r>
      <w:r w:rsidRPr="00DE218E">
        <w:rPr>
          <w:sz w:val="28"/>
          <w:szCs w:val="28"/>
        </w:rPr>
        <w:t xml:space="preserve">ь). Проект ИП Витеско В.П. успешно запущен, и выращиваемая в тепличном комплексе микро-зелень уже пользуется повышенным спросом среди жителей </w:t>
      </w:r>
      <w:r w:rsidR="00AA4E8B">
        <w:rPr>
          <w:sz w:val="28"/>
          <w:szCs w:val="28"/>
        </w:rPr>
        <w:t>п.</w:t>
      </w:r>
      <w:r w:rsidRPr="00DE218E">
        <w:rPr>
          <w:sz w:val="28"/>
          <w:szCs w:val="28"/>
        </w:rPr>
        <w:t xml:space="preserve"> Айхал</w:t>
      </w:r>
      <w:r w:rsidR="00AA4E8B">
        <w:rPr>
          <w:sz w:val="28"/>
          <w:szCs w:val="28"/>
        </w:rPr>
        <w:t>.</w:t>
      </w:r>
    </w:p>
    <w:p w14:paraId="2893BF6C" w14:textId="77777777" w:rsidR="00DE218E" w:rsidRP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t xml:space="preserve">ИП Медведь И.С. занимается содержанием сельскохозяйственных животных, в настоящий момент поголовье насчитывает 8 лошадей якутской породы. </w:t>
      </w:r>
    </w:p>
    <w:p w14:paraId="472350B9" w14:textId="1D2F759A" w:rsidR="00DE218E" w:rsidRDefault="00DE218E" w:rsidP="00DE218E">
      <w:pPr>
        <w:ind w:firstLine="709"/>
        <w:jc w:val="both"/>
        <w:rPr>
          <w:sz w:val="28"/>
          <w:szCs w:val="28"/>
        </w:rPr>
      </w:pPr>
      <w:r w:rsidRPr="00DE218E">
        <w:rPr>
          <w:sz w:val="28"/>
          <w:szCs w:val="28"/>
        </w:rPr>
        <w:lastRenderedPageBreak/>
        <w:t xml:space="preserve">Производство непродовольственных потребительских товаров представлено полиграфической продукцией (ООО «ТехСтройСервис», ООО «Эталон»), сувенирной продукцией (ООО «ТехСтройСервис»). Другое производство непродовольственных потребительских товаров отсутствует. </w:t>
      </w:r>
    </w:p>
    <w:p w14:paraId="6E335E00" w14:textId="33882CCB" w:rsidR="00CF2809" w:rsidRPr="00CF2809" w:rsidRDefault="00CF2809" w:rsidP="00F35E57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F2809">
        <w:rPr>
          <w:b/>
          <w:bCs/>
          <w:sz w:val="28"/>
          <w:szCs w:val="28"/>
        </w:rPr>
        <w:t>Поддержка социально ориентированных НКО</w:t>
      </w:r>
    </w:p>
    <w:p w14:paraId="1A16C604" w14:textId="17D5C7FC" w:rsidR="00C776CF" w:rsidRPr="000547AB" w:rsidRDefault="00C776CF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>На территории МО «Поселок Айхал» действуют 2 социально- ориентированные некоммерческие организации:</w:t>
      </w:r>
    </w:p>
    <w:p w14:paraId="700623F3" w14:textId="43FF9630" w:rsidR="00C776CF" w:rsidRPr="000547AB" w:rsidRDefault="00C776CF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>- НКО «Верный друг»</w:t>
      </w:r>
      <w:r w:rsidR="000547AB" w:rsidRPr="000547AB">
        <w:rPr>
          <w:sz w:val="28"/>
          <w:szCs w:val="28"/>
        </w:rPr>
        <w:t xml:space="preserve"> (приют для бездомных животных)</w:t>
      </w:r>
      <w:r w:rsidRPr="000547AB">
        <w:rPr>
          <w:sz w:val="28"/>
          <w:szCs w:val="28"/>
        </w:rPr>
        <w:t>;</w:t>
      </w:r>
    </w:p>
    <w:p w14:paraId="217D6A15" w14:textId="4FF7E91C" w:rsidR="00C776CF" w:rsidRPr="000547AB" w:rsidRDefault="00C776CF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>- НКО «Местная Религиозная организация Православный Приход храма в честь Рождества Христова п. Айхал».</w:t>
      </w:r>
    </w:p>
    <w:p w14:paraId="3184AD50" w14:textId="2ED52E76" w:rsidR="00C776CF" w:rsidRPr="000547AB" w:rsidRDefault="00CF2809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 xml:space="preserve">В целях поддержания развития социально-ориентированных некоммерческих организаций </w:t>
      </w:r>
      <w:r w:rsidR="00C776CF" w:rsidRPr="000547AB">
        <w:rPr>
          <w:sz w:val="28"/>
          <w:szCs w:val="28"/>
        </w:rPr>
        <w:t xml:space="preserve">в МО «Поселок Айхал» действует </w:t>
      </w:r>
      <w:r w:rsidRPr="000547AB">
        <w:rPr>
          <w:sz w:val="28"/>
          <w:szCs w:val="28"/>
        </w:rPr>
        <w:t>МП «Поддержка социально ориентированных НКО в МО «Поселок Айхал на 2018-2023 гг.»</w:t>
      </w:r>
      <w:r w:rsidR="00C776CF" w:rsidRPr="000547AB">
        <w:rPr>
          <w:sz w:val="28"/>
          <w:szCs w:val="28"/>
        </w:rPr>
        <w:t>. В рамках программы</w:t>
      </w:r>
      <w:r w:rsidRPr="000547AB">
        <w:rPr>
          <w:sz w:val="28"/>
          <w:szCs w:val="28"/>
        </w:rPr>
        <w:t xml:space="preserve"> предусматриваются денежные средства на субсидирование заявок </w:t>
      </w:r>
      <w:r w:rsidR="00B63631" w:rsidRPr="000547AB">
        <w:rPr>
          <w:sz w:val="28"/>
          <w:szCs w:val="28"/>
        </w:rPr>
        <w:t xml:space="preserve">от НКО </w:t>
      </w:r>
      <w:r w:rsidRPr="000547AB">
        <w:rPr>
          <w:sz w:val="28"/>
          <w:szCs w:val="28"/>
        </w:rPr>
        <w:t xml:space="preserve">по реализации </w:t>
      </w:r>
      <w:r w:rsidR="00C776CF" w:rsidRPr="000547AB">
        <w:rPr>
          <w:sz w:val="28"/>
          <w:szCs w:val="28"/>
        </w:rPr>
        <w:t xml:space="preserve">социальных </w:t>
      </w:r>
      <w:r w:rsidRPr="000547AB">
        <w:rPr>
          <w:sz w:val="28"/>
          <w:szCs w:val="28"/>
        </w:rPr>
        <w:t>проектов в п. Айхал</w:t>
      </w:r>
      <w:r w:rsidR="00C776CF" w:rsidRPr="000547AB">
        <w:rPr>
          <w:sz w:val="28"/>
          <w:szCs w:val="28"/>
        </w:rPr>
        <w:t>.</w:t>
      </w:r>
    </w:p>
    <w:p w14:paraId="393F139E" w14:textId="5B59AC53" w:rsidR="00797747" w:rsidRPr="000547AB" w:rsidRDefault="00CF2809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>В 2021 г. сумма субсидий составила 450 000 рублей.</w:t>
      </w:r>
      <w:r w:rsidR="00E81230" w:rsidRPr="000547AB">
        <w:rPr>
          <w:sz w:val="28"/>
          <w:szCs w:val="28"/>
        </w:rPr>
        <w:t xml:space="preserve"> </w:t>
      </w:r>
      <w:r w:rsidR="00797747" w:rsidRPr="000547AB">
        <w:rPr>
          <w:sz w:val="28"/>
          <w:szCs w:val="28"/>
        </w:rPr>
        <w:t>По результатам конкурса денежные средства получили оба участника на свои проекты:</w:t>
      </w:r>
    </w:p>
    <w:p w14:paraId="1E3AA50C" w14:textId="3B0219C4" w:rsidR="00797747" w:rsidRDefault="00797747" w:rsidP="00CF2809">
      <w:pPr>
        <w:ind w:firstLine="709"/>
        <w:jc w:val="both"/>
        <w:rPr>
          <w:sz w:val="28"/>
          <w:szCs w:val="28"/>
        </w:rPr>
      </w:pPr>
      <w:r w:rsidRPr="000547AB">
        <w:rPr>
          <w:sz w:val="28"/>
          <w:szCs w:val="28"/>
        </w:rPr>
        <w:t>- НКО «Верный друг» с заявкой на реализацию проекта «Обустройство септика для нужд Приюта»</w:t>
      </w:r>
      <w:r w:rsidR="00727E71">
        <w:rPr>
          <w:sz w:val="28"/>
          <w:szCs w:val="28"/>
        </w:rPr>
        <w:t xml:space="preserve"> </w:t>
      </w:r>
      <w:r w:rsidR="000547AB">
        <w:rPr>
          <w:sz w:val="28"/>
          <w:szCs w:val="28"/>
        </w:rPr>
        <w:t>получил 340 000 рублей;</w:t>
      </w:r>
    </w:p>
    <w:p w14:paraId="5AA33A09" w14:textId="2A97F651" w:rsidR="000547AB" w:rsidRPr="00CF2809" w:rsidRDefault="000547AB" w:rsidP="00CF2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НКО </w:t>
      </w:r>
      <w:r w:rsidR="003C3CD0">
        <w:rPr>
          <w:sz w:val="28"/>
          <w:szCs w:val="28"/>
        </w:rPr>
        <w:t>Х</w:t>
      </w:r>
      <w:r w:rsidRPr="000547AB">
        <w:rPr>
          <w:sz w:val="28"/>
          <w:szCs w:val="28"/>
        </w:rPr>
        <w:t>рам Рождества Христова п. Айхал</w:t>
      </w:r>
      <w:r w:rsidR="009A555A">
        <w:rPr>
          <w:sz w:val="28"/>
          <w:szCs w:val="28"/>
        </w:rPr>
        <w:t xml:space="preserve"> получил 110 000 рублей на </w:t>
      </w:r>
      <w:r w:rsidR="009A555A" w:rsidRPr="009A555A">
        <w:rPr>
          <w:sz w:val="28"/>
          <w:szCs w:val="28"/>
        </w:rPr>
        <w:t>реализацию проекта «Будьте здоровы!»,</w:t>
      </w:r>
      <w:r w:rsidR="009A555A">
        <w:rPr>
          <w:sz w:val="28"/>
          <w:szCs w:val="28"/>
        </w:rPr>
        <w:t xml:space="preserve"> целью которого является </w:t>
      </w:r>
      <w:r w:rsidR="009A555A" w:rsidRPr="009A555A">
        <w:rPr>
          <w:sz w:val="28"/>
          <w:szCs w:val="28"/>
        </w:rPr>
        <w:t>создание условий для занятий спортом всем желающим жителям поселка</w:t>
      </w:r>
      <w:r w:rsidR="003C3CD0">
        <w:rPr>
          <w:sz w:val="28"/>
          <w:szCs w:val="28"/>
        </w:rPr>
        <w:t xml:space="preserve"> (</w:t>
      </w:r>
      <w:r w:rsidR="009A555A" w:rsidRPr="009A555A">
        <w:rPr>
          <w:sz w:val="28"/>
          <w:szCs w:val="28"/>
        </w:rPr>
        <w:t>приобретен</w:t>
      </w:r>
      <w:r w:rsidR="003C3CD0">
        <w:rPr>
          <w:sz w:val="28"/>
          <w:szCs w:val="28"/>
        </w:rPr>
        <w:t xml:space="preserve"> </w:t>
      </w:r>
      <w:r w:rsidR="009A555A" w:rsidRPr="009A555A">
        <w:rPr>
          <w:sz w:val="28"/>
          <w:szCs w:val="28"/>
        </w:rPr>
        <w:t>и установ</w:t>
      </w:r>
      <w:r w:rsidR="003C3CD0">
        <w:rPr>
          <w:sz w:val="28"/>
          <w:szCs w:val="28"/>
        </w:rPr>
        <w:t>лен</w:t>
      </w:r>
      <w:r w:rsidR="009A555A" w:rsidRPr="009A555A">
        <w:rPr>
          <w:sz w:val="28"/>
          <w:szCs w:val="28"/>
        </w:rPr>
        <w:t xml:space="preserve"> спортивн</w:t>
      </w:r>
      <w:r w:rsidR="003C3CD0">
        <w:rPr>
          <w:sz w:val="28"/>
          <w:szCs w:val="28"/>
        </w:rPr>
        <w:t>ый</w:t>
      </w:r>
      <w:r w:rsidR="009A555A" w:rsidRPr="009A555A">
        <w:rPr>
          <w:sz w:val="28"/>
          <w:szCs w:val="28"/>
        </w:rPr>
        <w:t xml:space="preserve"> комплекс на территории Храма Рождества Христова</w:t>
      </w:r>
      <w:r w:rsidR="003C3CD0">
        <w:rPr>
          <w:sz w:val="28"/>
          <w:szCs w:val="28"/>
        </w:rPr>
        <w:t>).</w:t>
      </w:r>
    </w:p>
    <w:p w14:paraId="2518B7C8" w14:textId="0B815590" w:rsidR="008875AB" w:rsidRPr="00010A3E" w:rsidRDefault="00255E34" w:rsidP="003C3CD0">
      <w:pPr>
        <w:pStyle w:val="a9"/>
        <w:tabs>
          <w:tab w:val="num" w:pos="0"/>
        </w:tabs>
        <w:spacing w:before="120"/>
        <w:ind w:left="284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8875AB" w:rsidRPr="00010A3E">
        <w:rPr>
          <w:b/>
          <w:color w:val="000000" w:themeColor="text1"/>
          <w:sz w:val="28"/>
          <w:szCs w:val="28"/>
        </w:rPr>
        <w:t>. Управление муниципальным имуществом</w:t>
      </w:r>
    </w:p>
    <w:p w14:paraId="404F2855" w14:textId="3D5CE9AD" w:rsidR="008F140F" w:rsidRDefault="008F140F" w:rsidP="008F140F">
      <w:pPr>
        <w:ind w:firstLine="708"/>
        <w:jc w:val="both"/>
        <w:rPr>
          <w:color w:val="262626"/>
          <w:sz w:val="28"/>
          <w:szCs w:val="28"/>
        </w:rPr>
      </w:pPr>
      <w:r w:rsidRPr="008F140F">
        <w:rPr>
          <w:color w:val="262626"/>
          <w:sz w:val="28"/>
          <w:szCs w:val="28"/>
        </w:rPr>
        <w:t>За 2021 год заключено 33 договора аренды муниципального имущества, находящегося в собственности МО «Поселок Айхал», в том числе договоров безвозмездного пользования - 7 объектов.</w:t>
      </w:r>
    </w:p>
    <w:p w14:paraId="16611FBB" w14:textId="77777777" w:rsidR="008F140F" w:rsidRPr="008F140F" w:rsidRDefault="008F140F" w:rsidP="008F140F">
      <w:pPr>
        <w:ind w:firstLine="708"/>
        <w:jc w:val="both"/>
        <w:rPr>
          <w:color w:val="000000"/>
          <w:sz w:val="28"/>
          <w:szCs w:val="28"/>
        </w:rPr>
      </w:pPr>
      <w:r w:rsidRPr="008F140F">
        <w:rPr>
          <w:color w:val="000000"/>
          <w:sz w:val="28"/>
          <w:szCs w:val="28"/>
        </w:rPr>
        <w:t>В соответствии с</w:t>
      </w:r>
      <w:r w:rsidR="007B0F1A">
        <w:rPr>
          <w:color w:val="000000"/>
          <w:sz w:val="28"/>
          <w:szCs w:val="28"/>
        </w:rPr>
        <w:t>о</w:t>
      </w:r>
      <w:r w:rsidRPr="008F140F">
        <w:rPr>
          <w:color w:val="000000"/>
          <w:sz w:val="28"/>
          <w:szCs w:val="28"/>
        </w:rPr>
        <w:t xml:space="preserve"> ст.17.1. Федерального Закона «О защите конкуренции» передача муниципального имущества в аренду, безвозмездное пользование производится по итогам торгов на право заключения договоров аренды. Из общего числа договоров аренды, заключенных за 2021 год, более 80% составляют договоры с индивидуальными предпринимателями и физическими лицами.  </w:t>
      </w:r>
    </w:p>
    <w:p w14:paraId="270B0733" w14:textId="77777777" w:rsidR="008F140F" w:rsidRPr="008F140F" w:rsidRDefault="008F140F" w:rsidP="008F140F">
      <w:pPr>
        <w:jc w:val="both"/>
        <w:rPr>
          <w:color w:val="000000"/>
          <w:sz w:val="28"/>
          <w:szCs w:val="28"/>
        </w:rPr>
      </w:pPr>
      <w:r w:rsidRPr="008F140F">
        <w:rPr>
          <w:color w:val="000000"/>
          <w:sz w:val="28"/>
          <w:szCs w:val="28"/>
        </w:rPr>
        <w:t xml:space="preserve">          Поступления от использования арендованных муниципальных объектов за </w:t>
      </w:r>
      <w:r w:rsidR="00A91A74">
        <w:rPr>
          <w:color w:val="000000"/>
          <w:sz w:val="28"/>
          <w:szCs w:val="28"/>
        </w:rPr>
        <w:t xml:space="preserve">2021 </w:t>
      </w:r>
      <w:r w:rsidRPr="008F140F">
        <w:rPr>
          <w:color w:val="000000"/>
          <w:sz w:val="28"/>
          <w:szCs w:val="28"/>
        </w:rPr>
        <w:t xml:space="preserve">год составили 8 251 790 рублей. </w:t>
      </w:r>
    </w:p>
    <w:p w14:paraId="6D200731" w14:textId="32913334" w:rsidR="008F140F" w:rsidRPr="008F140F" w:rsidRDefault="008F140F" w:rsidP="008F140F">
      <w:pPr>
        <w:jc w:val="both"/>
      </w:pPr>
      <w:r w:rsidRPr="008F140F">
        <w:rPr>
          <w:color w:val="000000"/>
          <w:sz w:val="28"/>
          <w:szCs w:val="28"/>
        </w:rPr>
        <w:t xml:space="preserve">        В течение 2021 года проводилась работа по обращениям физических и юридических лиц о способах предоставления в аренду муниципального имущества, систематически </w:t>
      </w:r>
      <w:r w:rsidR="002B26F1">
        <w:rPr>
          <w:color w:val="000000"/>
          <w:sz w:val="28"/>
          <w:szCs w:val="28"/>
        </w:rPr>
        <w:t>проводится</w:t>
      </w:r>
      <w:r w:rsidRPr="008F140F">
        <w:rPr>
          <w:color w:val="000000"/>
          <w:sz w:val="28"/>
          <w:szCs w:val="28"/>
        </w:rPr>
        <w:t xml:space="preserve"> показ муниципального имущества всем заинтересованным лицам. </w:t>
      </w:r>
    </w:p>
    <w:p w14:paraId="00C0D093" w14:textId="2887DA3F" w:rsidR="008875AB" w:rsidRPr="000C26E0" w:rsidRDefault="001572FF" w:rsidP="001572FF">
      <w:pPr>
        <w:pStyle w:val="1"/>
        <w:tabs>
          <w:tab w:val="left" w:pos="1134"/>
        </w:tabs>
        <w:spacing w:before="120" w:after="120"/>
        <w:ind w:left="2880"/>
        <w:jc w:val="left"/>
        <w:rPr>
          <w:rFonts w:cs="Times New Roman"/>
          <w:szCs w:val="28"/>
        </w:rPr>
      </w:pPr>
      <w:r>
        <w:rPr>
          <w:rFonts w:cs="Times New Roman"/>
          <w:kern w:val="0"/>
          <w:szCs w:val="28"/>
          <w:lang w:eastAsia="ru-RU"/>
        </w:rPr>
        <w:tab/>
      </w:r>
      <w:r w:rsidR="00255E34">
        <w:rPr>
          <w:rFonts w:cs="Times New Roman"/>
          <w:kern w:val="0"/>
          <w:szCs w:val="28"/>
          <w:lang w:eastAsia="ru-RU"/>
        </w:rPr>
        <w:t>11</w:t>
      </w:r>
      <w:r w:rsidR="008875AB" w:rsidRPr="000C26E0">
        <w:rPr>
          <w:rFonts w:cs="Times New Roman"/>
          <w:kern w:val="0"/>
          <w:szCs w:val="28"/>
          <w:lang w:eastAsia="ru-RU"/>
        </w:rPr>
        <w:t xml:space="preserve">. </w:t>
      </w:r>
      <w:r w:rsidR="008875AB" w:rsidRPr="000C26E0">
        <w:rPr>
          <w:rFonts w:cs="Times New Roman"/>
          <w:szCs w:val="28"/>
        </w:rPr>
        <w:t>Землепользование</w:t>
      </w:r>
    </w:p>
    <w:p w14:paraId="035F9D41" w14:textId="4071A665" w:rsidR="002E0017" w:rsidRPr="002E0017" w:rsidRDefault="002E0017" w:rsidP="002E0017">
      <w:pPr>
        <w:ind w:firstLine="567"/>
        <w:jc w:val="both"/>
        <w:rPr>
          <w:b/>
          <w:sz w:val="28"/>
          <w:szCs w:val="28"/>
        </w:rPr>
      </w:pPr>
      <w:r w:rsidRPr="002E0017">
        <w:rPr>
          <w:bCs/>
          <w:sz w:val="28"/>
          <w:szCs w:val="28"/>
        </w:rPr>
        <w:t xml:space="preserve">За 2021 год </w:t>
      </w:r>
      <w:r w:rsidRPr="000276D3">
        <w:rPr>
          <w:bCs/>
          <w:sz w:val="28"/>
          <w:szCs w:val="28"/>
        </w:rPr>
        <w:t>в б</w:t>
      </w:r>
      <w:r w:rsidRPr="002E0017">
        <w:rPr>
          <w:bCs/>
          <w:sz w:val="28"/>
          <w:szCs w:val="28"/>
        </w:rPr>
        <w:t>юджет МО «Поселок Айхал» поступило</w:t>
      </w:r>
      <w:r w:rsidRPr="000276D3">
        <w:rPr>
          <w:bCs/>
          <w:sz w:val="28"/>
          <w:szCs w:val="28"/>
        </w:rPr>
        <w:t xml:space="preserve"> денежных средств от уплаты земельного налога 18 475 730 руб., что составило 102% от планируемого показателя</w:t>
      </w:r>
      <w:r>
        <w:rPr>
          <w:b/>
          <w:sz w:val="28"/>
          <w:szCs w:val="28"/>
        </w:rPr>
        <w:t xml:space="preserve">. </w:t>
      </w:r>
    </w:p>
    <w:p w14:paraId="06207479" w14:textId="77777777" w:rsidR="002E0017" w:rsidRPr="002E0017" w:rsidRDefault="002E0017" w:rsidP="000276D3">
      <w:pPr>
        <w:ind w:firstLine="567"/>
        <w:jc w:val="right"/>
        <w:rPr>
          <w:sz w:val="28"/>
          <w:szCs w:val="28"/>
        </w:rPr>
      </w:pPr>
      <w:r w:rsidRPr="002E0017">
        <w:rPr>
          <w:sz w:val="28"/>
          <w:szCs w:val="28"/>
        </w:rPr>
        <w:t>тыс. руб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964"/>
        <w:gridCol w:w="1673"/>
        <w:gridCol w:w="2296"/>
        <w:gridCol w:w="1843"/>
      </w:tblGrid>
      <w:tr w:rsidR="002E0017" w:rsidRPr="002E0017" w14:paraId="7FC24650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FFBB" w14:textId="77777777" w:rsidR="002E0017" w:rsidRPr="002E0017" w:rsidRDefault="002E0017" w:rsidP="002E0017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01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5E22" w14:textId="11C12841" w:rsidR="002E0017" w:rsidRPr="002E0017" w:rsidRDefault="000276D3" w:rsidP="000276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E0017" w:rsidRPr="002E0017">
              <w:rPr>
                <w:b/>
                <w:sz w:val="28"/>
                <w:szCs w:val="28"/>
              </w:rPr>
              <w:t xml:space="preserve">лан на </w:t>
            </w:r>
            <w:r w:rsidR="002E0017" w:rsidRPr="002E0017">
              <w:rPr>
                <w:b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16D8" w14:textId="77777777" w:rsidR="002E0017" w:rsidRPr="002E0017" w:rsidRDefault="002E0017" w:rsidP="000276D3">
            <w:pPr>
              <w:jc w:val="both"/>
              <w:rPr>
                <w:b/>
                <w:sz w:val="28"/>
                <w:szCs w:val="28"/>
              </w:rPr>
            </w:pPr>
            <w:r w:rsidRPr="002E0017">
              <w:rPr>
                <w:b/>
                <w:sz w:val="28"/>
                <w:szCs w:val="28"/>
              </w:rPr>
              <w:lastRenderedPageBreak/>
              <w:t xml:space="preserve">Фактическое </w:t>
            </w:r>
            <w:r w:rsidRPr="002E0017">
              <w:rPr>
                <w:b/>
                <w:sz w:val="28"/>
                <w:szCs w:val="28"/>
              </w:rPr>
              <w:lastRenderedPageBreak/>
              <w:t>поступление 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23CD" w14:textId="77777777" w:rsidR="002E0017" w:rsidRPr="002E0017" w:rsidRDefault="002E0017" w:rsidP="002E0017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2E0017">
              <w:rPr>
                <w:b/>
                <w:sz w:val="28"/>
                <w:szCs w:val="28"/>
              </w:rPr>
              <w:lastRenderedPageBreak/>
              <w:t xml:space="preserve">% </w:t>
            </w:r>
            <w:r w:rsidRPr="002E0017">
              <w:rPr>
                <w:b/>
                <w:sz w:val="28"/>
                <w:szCs w:val="28"/>
              </w:rPr>
              <w:lastRenderedPageBreak/>
              <w:t>исполнения</w:t>
            </w:r>
          </w:p>
        </w:tc>
      </w:tr>
      <w:tr w:rsidR="002E0017" w:rsidRPr="002E0017" w14:paraId="2D0EC037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58E8" w14:textId="77777777" w:rsidR="002E0017" w:rsidRPr="002E0017" w:rsidRDefault="002E0017" w:rsidP="002E0017">
            <w:pPr>
              <w:ind w:firstLine="567"/>
              <w:jc w:val="both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A136" w14:textId="3A31F5B8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18</w:t>
            </w:r>
            <w:r w:rsidR="000276D3">
              <w:rPr>
                <w:sz w:val="28"/>
                <w:szCs w:val="28"/>
              </w:rPr>
              <w:t xml:space="preserve"> </w:t>
            </w:r>
            <w:r w:rsidRPr="002E0017">
              <w:rPr>
                <w:sz w:val="28"/>
                <w:szCs w:val="28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61CB" w14:textId="5EF73E1E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18</w:t>
            </w:r>
            <w:r w:rsidR="000276D3">
              <w:rPr>
                <w:sz w:val="28"/>
                <w:szCs w:val="28"/>
              </w:rPr>
              <w:t xml:space="preserve"> </w:t>
            </w:r>
            <w:r w:rsidRPr="002E0017">
              <w:rPr>
                <w:sz w:val="28"/>
                <w:szCs w:val="28"/>
              </w:rPr>
              <w:t>475,73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8608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102</w:t>
            </w:r>
          </w:p>
        </w:tc>
      </w:tr>
      <w:tr w:rsidR="002E0017" w:rsidRPr="002E0017" w14:paraId="771E2FFF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D99F" w14:textId="77777777" w:rsidR="002E0017" w:rsidRPr="002E0017" w:rsidRDefault="002E0017" w:rsidP="002E0017">
            <w:pPr>
              <w:ind w:firstLine="567"/>
              <w:jc w:val="both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аренда неразграниченных земельных участков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61DC" w14:textId="5831F626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6</w:t>
            </w:r>
            <w:r w:rsidR="000276D3">
              <w:rPr>
                <w:sz w:val="28"/>
                <w:szCs w:val="28"/>
              </w:rPr>
              <w:t xml:space="preserve"> </w:t>
            </w:r>
            <w:r w:rsidRPr="002E0017">
              <w:rPr>
                <w:sz w:val="28"/>
                <w:szCs w:val="28"/>
              </w:rPr>
              <w:t>948,1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F823" w14:textId="0FBCF45D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8</w:t>
            </w:r>
            <w:r w:rsidR="000276D3">
              <w:rPr>
                <w:sz w:val="28"/>
                <w:szCs w:val="28"/>
              </w:rPr>
              <w:t xml:space="preserve"> </w:t>
            </w:r>
            <w:r w:rsidRPr="002E0017">
              <w:rPr>
                <w:sz w:val="28"/>
                <w:szCs w:val="28"/>
              </w:rPr>
              <w:t>224,74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0791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118</w:t>
            </w:r>
          </w:p>
        </w:tc>
      </w:tr>
      <w:tr w:rsidR="002E0017" w:rsidRPr="002E0017" w14:paraId="719BF1C5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402C" w14:textId="77777777" w:rsidR="002E0017" w:rsidRPr="002E0017" w:rsidRDefault="002E0017" w:rsidP="002E0017">
            <w:pPr>
              <w:ind w:firstLine="567"/>
              <w:jc w:val="both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 xml:space="preserve">аренда земельных участков, находящихся в собственности МО «Посёлок Айхал»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BF9B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353,0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A588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403,66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0E93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114</w:t>
            </w:r>
          </w:p>
        </w:tc>
      </w:tr>
      <w:tr w:rsidR="002E0017" w:rsidRPr="002E0017" w14:paraId="3C989D70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00A4" w14:textId="77777777" w:rsidR="002E0017" w:rsidRPr="002E0017" w:rsidRDefault="002E0017" w:rsidP="002E0017">
            <w:pPr>
              <w:ind w:firstLine="567"/>
              <w:jc w:val="both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продажа неразграниченных земельных участков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409C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3,34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80E2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1A46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100</w:t>
            </w:r>
          </w:p>
        </w:tc>
      </w:tr>
      <w:tr w:rsidR="002E0017" w:rsidRPr="002E0017" w14:paraId="7F583FF0" w14:textId="77777777" w:rsidTr="000276D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C9965" w14:textId="77777777" w:rsidR="002E0017" w:rsidRPr="002E0017" w:rsidRDefault="002E0017" w:rsidP="002E0017">
            <w:pPr>
              <w:ind w:firstLine="567"/>
              <w:jc w:val="both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продажа земельных участков, находящихся в собственности МО «Посёлок Айхал»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A204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11,74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439F" w14:textId="77777777" w:rsidR="002E0017" w:rsidRPr="002E0017" w:rsidRDefault="002E0017" w:rsidP="000276D3">
            <w:pPr>
              <w:ind w:firstLine="567"/>
              <w:rPr>
                <w:sz w:val="28"/>
                <w:szCs w:val="28"/>
              </w:rPr>
            </w:pPr>
            <w:r w:rsidRPr="002E0017">
              <w:rPr>
                <w:sz w:val="28"/>
                <w:szCs w:val="28"/>
              </w:rPr>
              <w:t>11,74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3899" w14:textId="77777777" w:rsidR="002E0017" w:rsidRPr="002E0017" w:rsidRDefault="002E0017" w:rsidP="000276D3">
            <w:pPr>
              <w:ind w:firstLine="567"/>
              <w:rPr>
                <w:sz w:val="28"/>
                <w:szCs w:val="28"/>
                <w:lang w:val="en-US"/>
              </w:rPr>
            </w:pPr>
            <w:r w:rsidRPr="002E0017">
              <w:rPr>
                <w:sz w:val="28"/>
                <w:szCs w:val="28"/>
              </w:rPr>
              <w:t>100</w:t>
            </w:r>
          </w:p>
        </w:tc>
      </w:tr>
    </w:tbl>
    <w:p w14:paraId="7F6390A8" w14:textId="77777777" w:rsidR="002E0017" w:rsidRDefault="002E0017" w:rsidP="008E1014">
      <w:pPr>
        <w:ind w:firstLine="567"/>
        <w:jc w:val="both"/>
        <w:rPr>
          <w:sz w:val="28"/>
          <w:szCs w:val="28"/>
        </w:rPr>
      </w:pPr>
    </w:p>
    <w:p w14:paraId="50CFCEED" w14:textId="722BC24A" w:rsidR="007F7E08" w:rsidRPr="007F7E08" w:rsidRDefault="007F7E08" w:rsidP="007F7E08">
      <w:pPr>
        <w:ind w:firstLine="567"/>
        <w:jc w:val="both"/>
        <w:rPr>
          <w:sz w:val="28"/>
          <w:szCs w:val="28"/>
        </w:rPr>
      </w:pPr>
      <w:r w:rsidRPr="007F7E08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</w:t>
      </w:r>
      <w:r w:rsidR="00FD3BCE">
        <w:rPr>
          <w:sz w:val="28"/>
          <w:szCs w:val="28"/>
        </w:rPr>
        <w:t>А</w:t>
      </w:r>
      <w:r w:rsidRPr="007F7E08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F7E08">
        <w:rPr>
          <w:sz w:val="28"/>
          <w:szCs w:val="28"/>
        </w:rPr>
        <w:t xml:space="preserve"> МО «Поселок Айхал» проведена работа по подготовке и утверждению:</w:t>
      </w:r>
    </w:p>
    <w:p w14:paraId="4F42435F" w14:textId="11C58AC4" w:rsidR="007F7E08" w:rsidRPr="007F7E08" w:rsidRDefault="007F7E08" w:rsidP="007F7E08">
      <w:pPr>
        <w:ind w:firstLine="567"/>
        <w:jc w:val="both"/>
        <w:rPr>
          <w:sz w:val="28"/>
          <w:szCs w:val="28"/>
        </w:rPr>
      </w:pPr>
      <w:r w:rsidRPr="007F7E08">
        <w:rPr>
          <w:sz w:val="28"/>
          <w:szCs w:val="28"/>
        </w:rPr>
        <w:t xml:space="preserve"> </w:t>
      </w:r>
      <w:r w:rsidR="00FD3BCE">
        <w:rPr>
          <w:sz w:val="28"/>
          <w:szCs w:val="28"/>
        </w:rPr>
        <w:t>- п</w:t>
      </w:r>
      <w:r w:rsidRPr="007F7E08">
        <w:rPr>
          <w:sz w:val="28"/>
          <w:szCs w:val="28"/>
        </w:rPr>
        <w:t>оложения о муниципальном земельном контроле в границах муниципального образования «Посёлок Айхал» Мирнинского района Республики Саха (Якутия);</w:t>
      </w:r>
    </w:p>
    <w:p w14:paraId="5DC6D6C9" w14:textId="77777777" w:rsidR="00FD3BCE" w:rsidRDefault="007F7E08" w:rsidP="007F7E08">
      <w:pPr>
        <w:ind w:firstLine="567"/>
        <w:jc w:val="both"/>
        <w:rPr>
          <w:sz w:val="28"/>
          <w:szCs w:val="28"/>
        </w:rPr>
      </w:pPr>
      <w:r w:rsidRPr="007F7E08">
        <w:rPr>
          <w:sz w:val="28"/>
          <w:szCs w:val="28"/>
        </w:rPr>
        <w:t xml:space="preserve">  </w:t>
      </w:r>
      <w:r w:rsidR="00FD3BCE">
        <w:rPr>
          <w:sz w:val="28"/>
          <w:szCs w:val="28"/>
        </w:rPr>
        <w:t>- п</w:t>
      </w:r>
      <w:r w:rsidRPr="007F7E08">
        <w:rPr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земельному контролю на 2022 год.</w:t>
      </w:r>
    </w:p>
    <w:p w14:paraId="78398C39" w14:textId="4CA129A1" w:rsidR="007B0F1A" w:rsidRPr="007B0F1A" w:rsidRDefault="000276D3" w:rsidP="007F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0F1A" w:rsidRPr="007B0F1A">
        <w:rPr>
          <w:sz w:val="28"/>
          <w:szCs w:val="28"/>
        </w:rPr>
        <w:t xml:space="preserve"> связи с изменениями </w:t>
      </w:r>
      <w:r>
        <w:rPr>
          <w:sz w:val="28"/>
          <w:szCs w:val="28"/>
        </w:rPr>
        <w:t xml:space="preserve">в </w:t>
      </w:r>
      <w:r w:rsidR="007B0F1A" w:rsidRPr="007B0F1A">
        <w:rPr>
          <w:sz w:val="28"/>
          <w:szCs w:val="28"/>
        </w:rPr>
        <w:t>законодательств</w:t>
      </w:r>
      <w:r>
        <w:rPr>
          <w:sz w:val="28"/>
          <w:szCs w:val="28"/>
        </w:rPr>
        <w:t>е</w:t>
      </w:r>
      <w:r w:rsidR="007B0F1A" w:rsidRPr="007B0F1A">
        <w:rPr>
          <w:sz w:val="28"/>
          <w:szCs w:val="28"/>
        </w:rPr>
        <w:t xml:space="preserve"> Российской Федерации </w:t>
      </w:r>
      <w:r w:rsidR="008E1014">
        <w:rPr>
          <w:sz w:val="28"/>
          <w:szCs w:val="28"/>
        </w:rPr>
        <w:t xml:space="preserve">Администрацией МО «Поселок Айхал» </w:t>
      </w:r>
      <w:r w:rsidR="007B0F1A" w:rsidRPr="007B0F1A">
        <w:rPr>
          <w:sz w:val="28"/>
          <w:szCs w:val="28"/>
        </w:rPr>
        <w:t>были приняты административные регламенты по предоставлению муниципальных услуг в сфере земельных отношений в количестве 10 шт.</w:t>
      </w:r>
    </w:p>
    <w:p w14:paraId="52C557A0" w14:textId="77777777" w:rsidR="007B0F1A" w:rsidRPr="007B0F1A" w:rsidRDefault="007B0F1A" w:rsidP="00A91A74">
      <w:pPr>
        <w:ind w:firstLine="567"/>
        <w:contextualSpacing/>
        <w:jc w:val="both"/>
        <w:rPr>
          <w:sz w:val="28"/>
          <w:szCs w:val="28"/>
        </w:rPr>
      </w:pPr>
      <w:r w:rsidRPr="007B0F1A">
        <w:rPr>
          <w:sz w:val="28"/>
          <w:szCs w:val="28"/>
        </w:rPr>
        <w:t>Приняты ставки земельного налога и арендной платы на 2022 год за земельные участки, расположенные н</w:t>
      </w:r>
      <w:r w:rsidR="00A91A74">
        <w:rPr>
          <w:sz w:val="28"/>
          <w:szCs w:val="28"/>
        </w:rPr>
        <w:t>а территории МО «Поселок Айхал».</w:t>
      </w:r>
    </w:p>
    <w:p w14:paraId="77BF64C5" w14:textId="77777777" w:rsidR="007B0F1A" w:rsidRPr="007B0F1A" w:rsidRDefault="007B0F1A" w:rsidP="00A91A74">
      <w:pPr>
        <w:ind w:firstLine="567"/>
        <w:contextualSpacing/>
        <w:jc w:val="both"/>
        <w:rPr>
          <w:sz w:val="28"/>
          <w:szCs w:val="28"/>
        </w:rPr>
      </w:pPr>
      <w:r w:rsidRPr="007B0F1A">
        <w:rPr>
          <w:sz w:val="28"/>
          <w:szCs w:val="28"/>
        </w:rPr>
        <w:t>Проведена работа по уточнению характеристик земельных участков для проведения государственной оценки земель всех категорий.</w:t>
      </w:r>
    </w:p>
    <w:p w14:paraId="62262E60" w14:textId="5EBD1908" w:rsidR="00B076AF" w:rsidRDefault="00B076AF" w:rsidP="00B076A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81 заявление граждан</w:t>
      </w:r>
      <w:r w:rsidR="00B00CA9">
        <w:rPr>
          <w:sz w:val="28"/>
          <w:szCs w:val="28"/>
        </w:rPr>
        <w:t>.</w:t>
      </w:r>
    </w:p>
    <w:p w14:paraId="2391D16F" w14:textId="1019BF96" w:rsidR="00B076AF" w:rsidRDefault="00B076AF" w:rsidP="00B076A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6 заседаний комиссий по землепользованию и застройки территории МО «Поселок Айхал», рассмотрено 35 заявлений</w:t>
      </w:r>
      <w:r w:rsidR="00B00CA9">
        <w:rPr>
          <w:sz w:val="28"/>
          <w:szCs w:val="28"/>
        </w:rPr>
        <w:t>.</w:t>
      </w:r>
    </w:p>
    <w:p w14:paraId="0C3C281A" w14:textId="7548D5DC" w:rsidR="007B0F1A" w:rsidRPr="007B0F1A" w:rsidRDefault="00B076AF" w:rsidP="00B00CA9">
      <w:pPr>
        <w:pStyle w:val="a3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F1A" w:rsidRPr="007B0F1A">
        <w:rPr>
          <w:sz w:val="28"/>
          <w:szCs w:val="28"/>
        </w:rPr>
        <w:t xml:space="preserve">  Проведено межевание </w:t>
      </w:r>
      <w:r w:rsidR="00F85E2F">
        <w:rPr>
          <w:sz w:val="28"/>
          <w:szCs w:val="28"/>
        </w:rPr>
        <w:t xml:space="preserve">18 </w:t>
      </w:r>
      <w:r w:rsidR="007B0F1A" w:rsidRPr="007B0F1A">
        <w:rPr>
          <w:sz w:val="28"/>
          <w:szCs w:val="28"/>
        </w:rPr>
        <w:t>земельных участков под объектами капитального строительства и застройк</w:t>
      </w:r>
      <w:r w:rsidR="00F85E2F">
        <w:rPr>
          <w:sz w:val="28"/>
          <w:szCs w:val="28"/>
        </w:rPr>
        <w:t>и</w:t>
      </w:r>
      <w:r w:rsidR="007B0F1A" w:rsidRPr="007B0F1A">
        <w:rPr>
          <w:sz w:val="28"/>
          <w:szCs w:val="28"/>
        </w:rPr>
        <w:t xml:space="preserve">. </w:t>
      </w:r>
    </w:p>
    <w:p w14:paraId="695AB8F2" w14:textId="77777777" w:rsidR="00FD3BCE" w:rsidRDefault="007B0F1A" w:rsidP="00FD3BCE">
      <w:pPr>
        <w:ind w:firstLine="567"/>
        <w:jc w:val="both"/>
        <w:rPr>
          <w:sz w:val="28"/>
          <w:szCs w:val="28"/>
        </w:rPr>
      </w:pPr>
      <w:r w:rsidRPr="007B0F1A">
        <w:rPr>
          <w:sz w:val="28"/>
          <w:szCs w:val="28"/>
        </w:rPr>
        <w:t>За 2021 год было направлено 10 претензионных писем и 2 исковых заявления.</w:t>
      </w:r>
    </w:p>
    <w:p w14:paraId="26F69A42" w14:textId="77777777" w:rsidR="001E7D8D" w:rsidRDefault="00486AAA" w:rsidP="00FD3B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ведется </w:t>
      </w:r>
      <w:r w:rsidRPr="007B0F1A">
        <w:rPr>
          <w:sz w:val="28"/>
          <w:szCs w:val="28"/>
        </w:rPr>
        <w:t>разъяснительная работа в ср</w:t>
      </w:r>
      <w:r>
        <w:rPr>
          <w:sz w:val="28"/>
          <w:szCs w:val="28"/>
        </w:rPr>
        <w:t>едствах массовой информации и индивидуальные консультации</w:t>
      </w:r>
      <w:r w:rsidRPr="007B0F1A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получения «дальневосточного гектара» и оформлению в собственность граждан земельных участков, на которых находятся их гаражи («Гаражная амнистия»).</w:t>
      </w:r>
    </w:p>
    <w:p w14:paraId="4329BA87" w14:textId="77777777" w:rsidR="001E7D8D" w:rsidRDefault="001E7D8D" w:rsidP="001E7D8D">
      <w:pPr>
        <w:ind w:firstLine="567"/>
        <w:jc w:val="both"/>
        <w:rPr>
          <w:sz w:val="28"/>
          <w:szCs w:val="28"/>
        </w:rPr>
      </w:pPr>
      <w:r w:rsidRPr="001E7D8D">
        <w:rPr>
          <w:sz w:val="28"/>
          <w:szCs w:val="28"/>
        </w:rPr>
        <w:t>За 2021 год заявлений</w:t>
      </w:r>
    </w:p>
    <w:p w14:paraId="52651F77" w14:textId="2F261EF0" w:rsidR="001E7D8D" w:rsidRPr="001E7D8D" w:rsidRDefault="001E7D8D" w:rsidP="001E7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D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E7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«дальневосточному гектару» </w:t>
      </w:r>
      <w:r w:rsidRPr="001E7D8D">
        <w:rPr>
          <w:sz w:val="28"/>
          <w:szCs w:val="28"/>
        </w:rPr>
        <w:t>- 2;</w:t>
      </w:r>
    </w:p>
    <w:p w14:paraId="0C750AF3" w14:textId="6A00AD82" w:rsidR="001E7D8D" w:rsidRPr="001E7D8D" w:rsidRDefault="001E7D8D" w:rsidP="001E7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D8D">
        <w:rPr>
          <w:sz w:val="28"/>
          <w:szCs w:val="28"/>
        </w:rPr>
        <w:t xml:space="preserve">по «Гаражной амнистии» </w:t>
      </w:r>
      <w:r>
        <w:rPr>
          <w:sz w:val="28"/>
          <w:szCs w:val="28"/>
        </w:rPr>
        <w:t xml:space="preserve">- </w:t>
      </w:r>
      <w:r w:rsidRPr="001E7D8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7EFCA9C4" w14:textId="5C2DD16A" w:rsidR="008875AB" w:rsidRPr="00DD6210" w:rsidRDefault="008875AB" w:rsidP="00255E34">
      <w:pPr>
        <w:spacing w:before="120" w:after="120"/>
        <w:ind w:firstLine="567"/>
        <w:jc w:val="center"/>
        <w:rPr>
          <w:color w:val="000000" w:themeColor="text1"/>
          <w:sz w:val="28"/>
          <w:szCs w:val="28"/>
        </w:rPr>
      </w:pPr>
      <w:r w:rsidRPr="00DD6210">
        <w:rPr>
          <w:b/>
          <w:bCs/>
          <w:color w:val="000000" w:themeColor="text1"/>
          <w:sz w:val="28"/>
          <w:szCs w:val="28"/>
        </w:rPr>
        <w:lastRenderedPageBreak/>
        <w:t>1</w:t>
      </w:r>
      <w:r w:rsidR="00010A3E">
        <w:rPr>
          <w:b/>
          <w:bCs/>
          <w:color w:val="000000" w:themeColor="text1"/>
          <w:sz w:val="28"/>
          <w:szCs w:val="28"/>
        </w:rPr>
        <w:t>2</w:t>
      </w:r>
      <w:r w:rsidRPr="00DD6210">
        <w:rPr>
          <w:b/>
          <w:bCs/>
          <w:color w:val="000000" w:themeColor="text1"/>
          <w:sz w:val="28"/>
          <w:szCs w:val="28"/>
        </w:rPr>
        <w:t>. Мобилизационная политика и призыв</w:t>
      </w:r>
    </w:p>
    <w:p w14:paraId="3E09BAF7" w14:textId="77777777" w:rsidR="003E68B6" w:rsidRPr="003E68B6" w:rsidRDefault="003E68B6" w:rsidP="003E68B6">
      <w:pPr>
        <w:ind w:firstLine="851"/>
        <w:jc w:val="both"/>
        <w:rPr>
          <w:color w:val="000000" w:themeColor="text1"/>
          <w:sz w:val="28"/>
          <w:szCs w:val="28"/>
        </w:rPr>
      </w:pPr>
      <w:r w:rsidRPr="003E68B6">
        <w:rPr>
          <w:color w:val="000000" w:themeColor="text1"/>
          <w:sz w:val="28"/>
          <w:szCs w:val="28"/>
        </w:rPr>
        <w:t>Всего на первичном воинском учете состоят:</w:t>
      </w:r>
    </w:p>
    <w:p w14:paraId="16566BD3" w14:textId="77777777" w:rsidR="003E68B6" w:rsidRPr="003E68B6" w:rsidRDefault="003E68B6" w:rsidP="003E68B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E68B6">
        <w:rPr>
          <w:color w:val="000000" w:themeColor="text1"/>
          <w:sz w:val="28"/>
          <w:szCs w:val="28"/>
        </w:rPr>
        <w:t>145 граждан, подлежащих призыву на военную службу</w:t>
      </w:r>
      <w:r>
        <w:rPr>
          <w:color w:val="000000" w:themeColor="text1"/>
          <w:sz w:val="28"/>
          <w:szCs w:val="28"/>
        </w:rPr>
        <w:t xml:space="preserve"> (</w:t>
      </w:r>
      <w:r w:rsidRPr="003E68B6">
        <w:rPr>
          <w:color w:val="000000" w:themeColor="text1"/>
          <w:sz w:val="28"/>
          <w:szCs w:val="28"/>
        </w:rPr>
        <w:t>численность увеличилась на 3 человека</w:t>
      </w:r>
      <w:r>
        <w:rPr>
          <w:color w:val="000000" w:themeColor="text1"/>
          <w:sz w:val="28"/>
          <w:szCs w:val="28"/>
        </w:rPr>
        <w:t>)</w:t>
      </w:r>
      <w:r w:rsidRPr="003E68B6">
        <w:rPr>
          <w:color w:val="000000" w:themeColor="text1"/>
          <w:sz w:val="28"/>
          <w:szCs w:val="28"/>
        </w:rPr>
        <w:t xml:space="preserve">; </w:t>
      </w:r>
    </w:p>
    <w:p w14:paraId="0C734C2E" w14:textId="77777777" w:rsidR="003E68B6" w:rsidRPr="003E68B6" w:rsidRDefault="003E68B6" w:rsidP="003E68B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E68B6">
        <w:rPr>
          <w:color w:val="000000" w:themeColor="text1"/>
          <w:sz w:val="28"/>
          <w:szCs w:val="28"/>
        </w:rPr>
        <w:t xml:space="preserve">140 офицеров запаса </w:t>
      </w:r>
      <w:r>
        <w:rPr>
          <w:color w:val="000000" w:themeColor="text1"/>
          <w:sz w:val="28"/>
          <w:szCs w:val="28"/>
        </w:rPr>
        <w:t>(</w:t>
      </w:r>
      <w:r w:rsidRPr="003E68B6">
        <w:rPr>
          <w:color w:val="000000" w:themeColor="text1"/>
          <w:sz w:val="28"/>
          <w:szCs w:val="28"/>
        </w:rPr>
        <w:t>численность уменьшилась на 10 человек</w:t>
      </w:r>
      <w:r>
        <w:rPr>
          <w:color w:val="000000" w:themeColor="text1"/>
          <w:sz w:val="28"/>
          <w:szCs w:val="28"/>
        </w:rPr>
        <w:t>)</w:t>
      </w:r>
      <w:r w:rsidRPr="003E68B6">
        <w:rPr>
          <w:color w:val="000000" w:themeColor="text1"/>
          <w:sz w:val="28"/>
          <w:szCs w:val="28"/>
        </w:rPr>
        <w:t>;</w:t>
      </w:r>
    </w:p>
    <w:p w14:paraId="3E3E41F9" w14:textId="77777777" w:rsidR="003E68B6" w:rsidRPr="003E68B6" w:rsidRDefault="003E68B6" w:rsidP="003E68B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E68B6">
        <w:rPr>
          <w:color w:val="000000" w:themeColor="text1"/>
          <w:sz w:val="28"/>
          <w:szCs w:val="28"/>
        </w:rPr>
        <w:t xml:space="preserve">4110 прапорщиков, мичманов, сержантов, старшин, солдат и матросов запаса </w:t>
      </w:r>
      <w:r>
        <w:rPr>
          <w:color w:val="000000" w:themeColor="text1"/>
          <w:sz w:val="28"/>
          <w:szCs w:val="28"/>
        </w:rPr>
        <w:t xml:space="preserve">(численность </w:t>
      </w:r>
      <w:r w:rsidRPr="003E68B6">
        <w:rPr>
          <w:color w:val="000000" w:themeColor="text1"/>
          <w:sz w:val="28"/>
          <w:szCs w:val="28"/>
        </w:rPr>
        <w:t>уменьшил</w:t>
      </w:r>
      <w:r>
        <w:rPr>
          <w:color w:val="000000" w:themeColor="text1"/>
          <w:sz w:val="28"/>
          <w:szCs w:val="28"/>
        </w:rPr>
        <w:t>а</w:t>
      </w:r>
      <w:r w:rsidRPr="003E68B6">
        <w:rPr>
          <w:color w:val="000000" w:themeColor="text1"/>
          <w:sz w:val="28"/>
          <w:szCs w:val="28"/>
        </w:rPr>
        <w:t>сь на 68 человек</w:t>
      </w:r>
      <w:r>
        <w:rPr>
          <w:color w:val="000000" w:themeColor="text1"/>
          <w:sz w:val="28"/>
          <w:szCs w:val="28"/>
        </w:rPr>
        <w:t>)</w:t>
      </w:r>
      <w:r w:rsidRPr="003E68B6">
        <w:rPr>
          <w:color w:val="000000" w:themeColor="text1"/>
          <w:sz w:val="28"/>
          <w:szCs w:val="28"/>
        </w:rPr>
        <w:t>.</w:t>
      </w:r>
    </w:p>
    <w:p w14:paraId="7575CF4F" w14:textId="77777777" w:rsidR="003E68B6" w:rsidRPr="003E68B6" w:rsidRDefault="003E68B6" w:rsidP="00811F9E">
      <w:pPr>
        <w:ind w:firstLine="851"/>
        <w:jc w:val="both"/>
        <w:rPr>
          <w:color w:val="000000" w:themeColor="text1"/>
          <w:sz w:val="28"/>
          <w:szCs w:val="28"/>
        </w:rPr>
      </w:pPr>
      <w:r w:rsidRPr="003E68B6">
        <w:rPr>
          <w:color w:val="000000" w:themeColor="text1"/>
          <w:sz w:val="28"/>
          <w:szCs w:val="28"/>
        </w:rPr>
        <w:t xml:space="preserve">Из них: </w:t>
      </w:r>
    </w:p>
    <w:p w14:paraId="439F1272" w14:textId="05AD2CB7" w:rsidR="008875AB" w:rsidRDefault="00811F9E" w:rsidP="00811F9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8B6" w:rsidRPr="003E68B6">
        <w:rPr>
          <w:color w:val="000000" w:themeColor="text1"/>
          <w:sz w:val="28"/>
          <w:szCs w:val="28"/>
        </w:rPr>
        <w:t xml:space="preserve">на общем воинском учете - 2854 гражданина, пребывающих в </w:t>
      </w:r>
      <w:r w:rsidR="00AE688D" w:rsidRPr="003E68B6">
        <w:rPr>
          <w:color w:val="000000" w:themeColor="text1"/>
          <w:sz w:val="28"/>
          <w:szCs w:val="28"/>
        </w:rPr>
        <w:t>запасе</w:t>
      </w:r>
      <w:r w:rsidR="00AE688D">
        <w:rPr>
          <w:color w:val="000000" w:themeColor="text1"/>
          <w:sz w:val="28"/>
          <w:szCs w:val="28"/>
        </w:rPr>
        <w:t xml:space="preserve"> </w:t>
      </w:r>
      <w:r w:rsidR="00AE688D" w:rsidRPr="003E68B6">
        <w:rPr>
          <w:color w:val="000000" w:themeColor="text1"/>
          <w:sz w:val="28"/>
          <w:szCs w:val="28"/>
        </w:rPr>
        <w:t>(</w:t>
      </w:r>
      <w:r w:rsidR="003E68B6" w:rsidRPr="003E68B6">
        <w:rPr>
          <w:color w:val="000000" w:themeColor="text1"/>
          <w:sz w:val="28"/>
          <w:szCs w:val="28"/>
        </w:rPr>
        <w:t>численность увеличилась на 3 человека</w:t>
      </w:r>
      <w:r w:rsidR="003E68B6">
        <w:rPr>
          <w:color w:val="000000" w:themeColor="text1"/>
          <w:sz w:val="28"/>
          <w:szCs w:val="28"/>
        </w:rPr>
        <w:t>).</w:t>
      </w:r>
    </w:p>
    <w:p w14:paraId="5F9912F7" w14:textId="6B8D93F8" w:rsidR="00CE5AD5" w:rsidRDefault="00CE5AD5" w:rsidP="00811F9E">
      <w:pPr>
        <w:ind w:firstLine="851"/>
        <w:jc w:val="both"/>
        <w:rPr>
          <w:color w:val="000000" w:themeColor="text1"/>
          <w:sz w:val="28"/>
          <w:szCs w:val="28"/>
        </w:rPr>
      </w:pPr>
      <w:r w:rsidRPr="00CE5AD5">
        <w:rPr>
          <w:color w:val="000000" w:themeColor="text1"/>
          <w:sz w:val="28"/>
          <w:szCs w:val="28"/>
        </w:rPr>
        <w:t>В течении призывной кампании весна-осень 2021 года на военную службу было призвано 25 юношей – жителей п. Айхал.</w:t>
      </w:r>
    </w:p>
    <w:p w14:paraId="489365EC" w14:textId="77777777" w:rsidR="008875AB" w:rsidRPr="00010A3E" w:rsidRDefault="00811F9E" w:rsidP="001835C7">
      <w:pPr>
        <w:pStyle w:val="a3"/>
        <w:numPr>
          <w:ilvl w:val="0"/>
          <w:numId w:val="7"/>
        </w:numPr>
        <w:spacing w:before="120" w:after="120"/>
        <w:ind w:left="731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75AB" w:rsidRPr="00010A3E">
        <w:rPr>
          <w:b/>
          <w:bCs/>
          <w:sz w:val="28"/>
          <w:szCs w:val="28"/>
        </w:rPr>
        <w:t>Гражданская оборона и пожарная безопасность</w:t>
      </w:r>
    </w:p>
    <w:p w14:paraId="5757BAC6" w14:textId="77777777" w:rsidR="0020504C" w:rsidRDefault="008875AB" w:rsidP="008875AB">
      <w:pPr>
        <w:ind w:firstLine="709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В 20</w:t>
      </w:r>
      <w:r w:rsidR="004F429F" w:rsidRPr="00216944">
        <w:rPr>
          <w:sz w:val="28"/>
          <w:szCs w:val="28"/>
        </w:rPr>
        <w:t>2</w:t>
      </w:r>
      <w:r w:rsidR="003E68B6">
        <w:rPr>
          <w:sz w:val="28"/>
          <w:szCs w:val="28"/>
        </w:rPr>
        <w:t>1</w:t>
      </w:r>
      <w:r w:rsidR="004F429F" w:rsidRPr="00216944">
        <w:rPr>
          <w:sz w:val="28"/>
          <w:szCs w:val="28"/>
        </w:rPr>
        <w:t xml:space="preserve"> </w:t>
      </w:r>
      <w:r w:rsidRPr="00216944">
        <w:rPr>
          <w:sz w:val="28"/>
          <w:szCs w:val="28"/>
        </w:rPr>
        <w:t xml:space="preserve">году </w:t>
      </w:r>
      <w:r w:rsidR="004F429F" w:rsidRPr="00216944">
        <w:rPr>
          <w:sz w:val="28"/>
          <w:szCs w:val="28"/>
        </w:rPr>
        <w:t xml:space="preserve">основная </w:t>
      </w:r>
      <w:r w:rsidRPr="00216944">
        <w:rPr>
          <w:sz w:val="28"/>
          <w:szCs w:val="28"/>
        </w:rPr>
        <w:t xml:space="preserve">работа </w:t>
      </w:r>
      <w:r w:rsidR="00F85E2F">
        <w:rPr>
          <w:sz w:val="28"/>
          <w:szCs w:val="28"/>
        </w:rPr>
        <w:t>Администрации МО «Поселок Айхал» в области</w:t>
      </w:r>
      <w:r w:rsidRPr="00216944">
        <w:rPr>
          <w:sz w:val="28"/>
          <w:szCs w:val="28"/>
        </w:rPr>
        <w:t xml:space="preserve"> ГО, ЧС и ПБ была направлена на </w:t>
      </w:r>
      <w:r w:rsidR="004F429F" w:rsidRPr="00216944">
        <w:rPr>
          <w:sz w:val="28"/>
          <w:szCs w:val="28"/>
        </w:rPr>
        <w:t>предотвращение распространения новой коронавирусной инфекции (С</w:t>
      </w:r>
      <w:r w:rsidR="004F429F" w:rsidRPr="00216944">
        <w:rPr>
          <w:sz w:val="28"/>
          <w:szCs w:val="28"/>
          <w:lang w:val="en-US"/>
        </w:rPr>
        <w:t>OVID</w:t>
      </w:r>
      <w:r w:rsidR="004F429F" w:rsidRPr="00216944">
        <w:rPr>
          <w:sz w:val="28"/>
          <w:szCs w:val="28"/>
        </w:rPr>
        <w:t xml:space="preserve">-19), а также на </w:t>
      </w:r>
      <w:r w:rsidRPr="00216944">
        <w:rPr>
          <w:sz w:val="28"/>
          <w:szCs w:val="28"/>
        </w:rPr>
        <w:t>защит</w:t>
      </w:r>
      <w:r w:rsidR="0020504C">
        <w:rPr>
          <w:sz w:val="28"/>
          <w:szCs w:val="28"/>
        </w:rPr>
        <w:t>у</w:t>
      </w:r>
      <w:r w:rsidRPr="00216944">
        <w:rPr>
          <w:sz w:val="28"/>
          <w:szCs w:val="28"/>
        </w:rPr>
        <w:t xml:space="preserve"> населения и территорий </w:t>
      </w:r>
      <w:r w:rsidR="0020504C">
        <w:rPr>
          <w:sz w:val="28"/>
          <w:szCs w:val="28"/>
        </w:rPr>
        <w:t xml:space="preserve">муниципального образования </w:t>
      </w:r>
      <w:r w:rsidRPr="00216944">
        <w:rPr>
          <w:sz w:val="28"/>
          <w:szCs w:val="28"/>
        </w:rPr>
        <w:t>от чрезвычайных ситуаций</w:t>
      </w:r>
      <w:r w:rsidR="0020504C">
        <w:rPr>
          <w:sz w:val="28"/>
          <w:szCs w:val="28"/>
        </w:rPr>
        <w:t>.</w:t>
      </w:r>
    </w:p>
    <w:p w14:paraId="59B9E5A6" w14:textId="0BDCE230" w:rsidR="008875AB" w:rsidRPr="00216944" w:rsidRDefault="0020504C" w:rsidP="00887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в этой области в 2021 году стали:</w:t>
      </w:r>
    </w:p>
    <w:p w14:paraId="4BAC061E" w14:textId="77777777" w:rsidR="008875AB" w:rsidRPr="00216944" w:rsidRDefault="008875AB" w:rsidP="001835C7">
      <w:pPr>
        <w:pStyle w:val="a3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предупреждение и ликвидация последствий чрезвычайных ситуаций;</w:t>
      </w:r>
    </w:p>
    <w:p w14:paraId="21738D8F" w14:textId="77777777" w:rsidR="008875AB" w:rsidRPr="00216944" w:rsidRDefault="008875AB" w:rsidP="001835C7">
      <w:pPr>
        <w:pStyle w:val="a3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противопожарная защита территории МО «Поселок Айхал»;</w:t>
      </w:r>
    </w:p>
    <w:p w14:paraId="690A6690" w14:textId="77777777" w:rsidR="008875AB" w:rsidRPr="00216944" w:rsidRDefault="008875AB" w:rsidP="001835C7">
      <w:pPr>
        <w:pStyle w:val="a3"/>
        <w:numPr>
          <w:ilvl w:val="0"/>
          <w:numId w:val="6"/>
        </w:numPr>
        <w:ind w:left="993" w:hanging="426"/>
        <w:jc w:val="both"/>
        <w:rPr>
          <w:sz w:val="28"/>
          <w:szCs w:val="28"/>
        </w:rPr>
      </w:pPr>
      <w:r w:rsidRPr="00216944">
        <w:rPr>
          <w:sz w:val="28"/>
          <w:szCs w:val="28"/>
        </w:rPr>
        <w:t>развитие систем управления, связи и оповещения;</w:t>
      </w:r>
    </w:p>
    <w:p w14:paraId="4F0D8451" w14:textId="573884FA" w:rsidR="008875AB" w:rsidRPr="00811F9E" w:rsidRDefault="008875AB" w:rsidP="001835C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1F9E">
        <w:rPr>
          <w:sz w:val="28"/>
          <w:szCs w:val="28"/>
        </w:rPr>
        <w:t>совершенствование нормативной правовой базы в области ГО и ЧС</w:t>
      </w:r>
      <w:r w:rsidR="00811F9E" w:rsidRPr="00811F9E">
        <w:rPr>
          <w:sz w:val="28"/>
          <w:szCs w:val="28"/>
        </w:rPr>
        <w:t>.</w:t>
      </w:r>
    </w:p>
    <w:p w14:paraId="549A07BE" w14:textId="77777777" w:rsidR="008875AB" w:rsidRPr="00216944" w:rsidRDefault="008875AB" w:rsidP="00811F9E">
      <w:pPr>
        <w:spacing w:before="120" w:after="120"/>
        <w:ind w:firstLine="709"/>
        <w:rPr>
          <w:b/>
          <w:bCs/>
          <w:sz w:val="28"/>
          <w:szCs w:val="28"/>
        </w:rPr>
      </w:pPr>
      <w:r w:rsidRPr="00216944">
        <w:rPr>
          <w:b/>
          <w:bCs/>
          <w:sz w:val="28"/>
          <w:szCs w:val="28"/>
        </w:rPr>
        <w:t>Предупреждение и ликвидация последствий чрезвычайных ситуаций.</w:t>
      </w:r>
    </w:p>
    <w:p w14:paraId="3427E894" w14:textId="77777777" w:rsidR="003E68B6" w:rsidRPr="003E68B6" w:rsidRDefault="003E68B6" w:rsidP="003E68B6">
      <w:pPr>
        <w:ind w:firstLine="709"/>
        <w:jc w:val="both"/>
        <w:rPr>
          <w:sz w:val="28"/>
          <w:szCs w:val="28"/>
        </w:rPr>
      </w:pPr>
      <w:r w:rsidRPr="003E68B6">
        <w:rPr>
          <w:sz w:val="28"/>
          <w:szCs w:val="28"/>
        </w:rPr>
        <w:t xml:space="preserve">В целях предупреждения и ликвидации чрезвычайных ситуаций проводилась работа по организации деятельности Комиссии по предупреждению и ликвидации ЧС и обеспечению пожарной безопасности. Фактически было проведено </w:t>
      </w:r>
      <w:r w:rsidRPr="00551E66">
        <w:rPr>
          <w:b/>
          <w:bCs/>
          <w:sz w:val="28"/>
          <w:szCs w:val="28"/>
        </w:rPr>
        <w:t>8</w:t>
      </w:r>
      <w:r w:rsidRPr="003E68B6">
        <w:rPr>
          <w:sz w:val="28"/>
          <w:szCs w:val="28"/>
        </w:rPr>
        <w:t xml:space="preserve"> заседаний комиссии. </w:t>
      </w:r>
    </w:p>
    <w:p w14:paraId="3995616A" w14:textId="77777777" w:rsidR="00037DB4" w:rsidRDefault="00037DB4" w:rsidP="003E6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во всем регионе ситуация с лесными пожарами летом 2021 года в Айхале была довольно серьезной и держалась на особом контроле.</w:t>
      </w:r>
    </w:p>
    <w:p w14:paraId="7A124676" w14:textId="32C6F574" w:rsidR="003E68B6" w:rsidRDefault="003E68B6" w:rsidP="003E68B6">
      <w:pPr>
        <w:ind w:firstLine="709"/>
        <w:jc w:val="both"/>
        <w:rPr>
          <w:sz w:val="28"/>
          <w:szCs w:val="28"/>
        </w:rPr>
      </w:pPr>
      <w:r w:rsidRPr="003E68B6">
        <w:rPr>
          <w:sz w:val="28"/>
          <w:szCs w:val="28"/>
        </w:rPr>
        <w:t>В целях снижения риска осложнения пожарной обстановки с 2 июня по 20 августа 2021 года на территории МО «Поселок Айхал» был введен особый противопожарный режим.</w:t>
      </w:r>
    </w:p>
    <w:p w14:paraId="0B9EBEF6" w14:textId="321295E5" w:rsidR="002E3C64" w:rsidRDefault="0020504C" w:rsidP="0020504C">
      <w:pPr>
        <w:ind w:firstLine="709"/>
        <w:jc w:val="both"/>
        <w:rPr>
          <w:sz w:val="28"/>
          <w:szCs w:val="28"/>
        </w:rPr>
      </w:pPr>
      <w:r w:rsidRPr="0020504C">
        <w:rPr>
          <w:sz w:val="28"/>
          <w:szCs w:val="28"/>
        </w:rPr>
        <w:t>2</w:t>
      </w:r>
      <w:r w:rsidR="0036626C">
        <w:rPr>
          <w:sz w:val="28"/>
          <w:szCs w:val="28"/>
        </w:rPr>
        <w:t>5</w:t>
      </w:r>
      <w:r w:rsidR="00037DB4">
        <w:rPr>
          <w:sz w:val="28"/>
          <w:szCs w:val="28"/>
        </w:rPr>
        <w:t xml:space="preserve"> июля </w:t>
      </w:r>
      <w:r w:rsidR="0036626C">
        <w:rPr>
          <w:sz w:val="28"/>
          <w:szCs w:val="28"/>
        </w:rPr>
        <w:t xml:space="preserve">в </w:t>
      </w:r>
      <w:r w:rsidR="0036626C" w:rsidRPr="0020504C">
        <w:rPr>
          <w:sz w:val="28"/>
          <w:szCs w:val="28"/>
        </w:rPr>
        <w:t xml:space="preserve">12,6 км от посёлка Айхал </w:t>
      </w:r>
      <w:r w:rsidR="0036626C">
        <w:rPr>
          <w:sz w:val="28"/>
          <w:szCs w:val="28"/>
        </w:rPr>
        <w:t>в</w:t>
      </w:r>
      <w:r w:rsidR="0036626C" w:rsidRPr="0020504C">
        <w:rPr>
          <w:sz w:val="28"/>
          <w:szCs w:val="28"/>
        </w:rPr>
        <w:t xml:space="preserve"> районе реки Чукока </w:t>
      </w:r>
      <w:r w:rsidRPr="0020504C">
        <w:rPr>
          <w:sz w:val="28"/>
          <w:szCs w:val="28"/>
        </w:rPr>
        <w:t xml:space="preserve">был обнаружен </w:t>
      </w:r>
      <w:r w:rsidR="0036626C">
        <w:rPr>
          <w:sz w:val="28"/>
          <w:szCs w:val="28"/>
        </w:rPr>
        <w:t xml:space="preserve">пожар на площади около 10 Га. </w:t>
      </w:r>
      <w:r w:rsidR="002E3C64">
        <w:rPr>
          <w:sz w:val="28"/>
          <w:szCs w:val="28"/>
        </w:rPr>
        <w:t>На ликвидацию пожара были направлены все силы</w:t>
      </w:r>
      <w:r w:rsidR="00C9104E">
        <w:rPr>
          <w:sz w:val="28"/>
          <w:szCs w:val="28"/>
        </w:rPr>
        <w:t xml:space="preserve">. </w:t>
      </w:r>
      <w:r w:rsidR="00C9104E" w:rsidRPr="00C9104E">
        <w:rPr>
          <w:sz w:val="28"/>
          <w:szCs w:val="28"/>
        </w:rPr>
        <w:t xml:space="preserve">На протяжении всего времени </w:t>
      </w:r>
      <w:r w:rsidR="00B961F4">
        <w:rPr>
          <w:sz w:val="28"/>
          <w:szCs w:val="28"/>
        </w:rPr>
        <w:t>с 25.07.2021 по 09.08.2021 в</w:t>
      </w:r>
      <w:r w:rsidR="00C9104E">
        <w:rPr>
          <w:sz w:val="28"/>
          <w:szCs w:val="28"/>
        </w:rPr>
        <w:t xml:space="preserve"> тушении пожара приняли участие</w:t>
      </w:r>
      <w:r w:rsidR="00B961F4">
        <w:rPr>
          <w:sz w:val="28"/>
          <w:szCs w:val="28"/>
        </w:rPr>
        <w:t>:</w:t>
      </w:r>
    </w:p>
    <w:p w14:paraId="7A7FF00C" w14:textId="2D717288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104E" w:rsidRPr="00C9104E">
        <w:rPr>
          <w:sz w:val="28"/>
          <w:szCs w:val="28"/>
        </w:rPr>
        <w:t>пециалисты Мирнинского лесничества</w:t>
      </w:r>
    </w:p>
    <w:p w14:paraId="1928F778" w14:textId="329D547F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C9104E" w:rsidRPr="00C9104E">
        <w:rPr>
          <w:sz w:val="28"/>
          <w:szCs w:val="28"/>
        </w:rPr>
        <w:t xml:space="preserve">руппа </w:t>
      </w:r>
      <w:r w:rsidR="00255E34">
        <w:rPr>
          <w:sz w:val="28"/>
          <w:szCs w:val="28"/>
        </w:rPr>
        <w:t xml:space="preserve">добровольной пожарной дружины </w:t>
      </w:r>
      <w:r>
        <w:rPr>
          <w:sz w:val="28"/>
          <w:szCs w:val="28"/>
        </w:rPr>
        <w:t>(</w:t>
      </w:r>
      <w:r w:rsidR="00C9104E" w:rsidRPr="00C9104E">
        <w:rPr>
          <w:sz w:val="28"/>
          <w:szCs w:val="28"/>
        </w:rPr>
        <w:t>22 чел</w:t>
      </w:r>
      <w:r>
        <w:rPr>
          <w:sz w:val="28"/>
          <w:szCs w:val="28"/>
        </w:rPr>
        <w:t>.)</w:t>
      </w:r>
    </w:p>
    <w:p w14:paraId="53AA7ADA" w14:textId="59952984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104E" w:rsidRPr="00C9104E">
        <w:rPr>
          <w:sz w:val="28"/>
          <w:szCs w:val="28"/>
        </w:rPr>
        <w:t>пециалисты АЛРОСА</w:t>
      </w:r>
      <w:r>
        <w:rPr>
          <w:sz w:val="28"/>
          <w:szCs w:val="28"/>
        </w:rPr>
        <w:t>-</w:t>
      </w:r>
      <w:r w:rsidR="00C9104E" w:rsidRPr="00C9104E">
        <w:rPr>
          <w:sz w:val="28"/>
          <w:szCs w:val="28"/>
        </w:rPr>
        <w:t xml:space="preserve">ГАЗ  </w:t>
      </w:r>
    </w:p>
    <w:p w14:paraId="4E37E93E" w14:textId="5BC95A58" w:rsidR="00C9104E" w:rsidRPr="00C9104E" w:rsidRDefault="00B961F4" w:rsidP="00B96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C9104E" w:rsidRPr="00C9104E">
        <w:rPr>
          <w:sz w:val="28"/>
          <w:szCs w:val="28"/>
        </w:rPr>
        <w:t xml:space="preserve">пециалисты АРЭС ПАО Якутскэнерго </w:t>
      </w:r>
    </w:p>
    <w:p w14:paraId="51FBC684" w14:textId="3BBA4F68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104E" w:rsidRPr="00C9104E">
        <w:rPr>
          <w:sz w:val="28"/>
          <w:szCs w:val="28"/>
        </w:rPr>
        <w:t>отрудники Пожарн</w:t>
      </w:r>
      <w:r>
        <w:rPr>
          <w:sz w:val="28"/>
          <w:szCs w:val="28"/>
        </w:rPr>
        <w:t>ой</w:t>
      </w:r>
      <w:r w:rsidR="00C9104E" w:rsidRPr="00C9104E">
        <w:rPr>
          <w:sz w:val="28"/>
          <w:szCs w:val="28"/>
        </w:rPr>
        <w:t xml:space="preserve"> части, ГИБДД</w:t>
      </w:r>
    </w:p>
    <w:p w14:paraId="42FB8B5F" w14:textId="16C66C45" w:rsidR="00C9104E" w:rsidRPr="00C9104E" w:rsidRDefault="00C9104E" w:rsidP="00255E34">
      <w:pPr>
        <w:tabs>
          <w:tab w:val="left" w:pos="0"/>
        </w:tabs>
        <w:jc w:val="both"/>
        <w:rPr>
          <w:b/>
          <w:sz w:val="28"/>
          <w:szCs w:val="28"/>
        </w:rPr>
      </w:pPr>
      <w:r w:rsidRPr="00C9104E">
        <w:rPr>
          <w:b/>
          <w:sz w:val="28"/>
          <w:szCs w:val="28"/>
        </w:rPr>
        <w:t xml:space="preserve">Задействована техника: </w:t>
      </w:r>
    </w:p>
    <w:p w14:paraId="471E980C" w14:textId="0EA529EA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4E" w:rsidRPr="00C9104E">
        <w:rPr>
          <w:sz w:val="28"/>
          <w:szCs w:val="28"/>
        </w:rPr>
        <w:t xml:space="preserve">Белаз  </w:t>
      </w:r>
    </w:p>
    <w:p w14:paraId="7BBBEAB5" w14:textId="16BDA028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4E" w:rsidRPr="00C9104E">
        <w:rPr>
          <w:sz w:val="28"/>
          <w:szCs w:val="28"/>
        </w:rPr>
        <w:t xml:space="preserve">вездеход на гусеничном ходу </w:t>
      </w:r>
    </w:p>
    <w:p w14:paraId="73282699" w14:textId="710CEAFB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4E" w:rsidRPr="00C9104E">
        <w:rPr>
          <w:sz w:val="28"/>
          <w:szCs w:val="28"/>
        </w:rPr>
        <w:t xml:space="preserve">вахтовка, ПАЗ автобус </w:t>
      </w:r>
    </w:p>
    <w:p w14:paraId="665DBDBB" w14:textId="627BA1A8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104E" w:rsidRPr="00C9104E">
        <w:rPr>
          <w:sz w:val="28"/>
          <w:szCs w:val="28"/>
        </w:rPr>
        <w:t>квадроциклы</w:t>
      </w:r>
    </w:p>
    <w:p w14:paraId="35449C68" w14:textId="588E089E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4E" w:rsidRPr="00C9104E">
        <w:rPr>
          <w:sz w:val="28"/>
          <w:szCs w:val="28"/>
        </w:rPr>
        <w:t xml:space="preserve">вездеход Трэкол  </w:t>
      </w:r>
    </w:p>
    <w:p w14:paraId="243103B8" w14:textId="40105A7A" w:rsidR="00C9104E" w:rsidRPr="00C9104E" w:rsidRDefault="00B961F4" w:rsidP="00B961F4">
      <w:pPr>
        <w:tabs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04E" w:rsidRPr="00C9104E">
        <w:rPr>
          <w:sz w:val="28"/>
          <w:szCs w:val="28"/>
        </w:rPr>
        <w:t xml:space="preserve">пожарная машина </w:t>
      </w:r>
    </w:p>
    <w:p w14:paraId="4EAAAC97" w14:textId="122A0143" w:rsidR="00C9104E" w:rsidRPr="00C9104E" w:rsidRDefault="00C9104E" w:rsidP="00C9104E">
      <w:pPr>
        <w:tabs>
          <w:tab w:val="left" w:pos="1620"/>
        </w:tabs>
        <w:ind w:left="360"/>
        <w:jc w:val="both"/>
        <w:rPr>
          <w:sz w:val="28"/>
          <w:szCs w:val="28"/>
        </w:rPr>
      </w:pPr>
      <w:r w:rsidRPr="00C9104E">
        <w:rPr>
          <w:sz w:val="28"/>
          <w:szCs w:val="28"/>
        </w:rPr>
        <w:t xml:space="preserve">7 августа в тушении </w:t>
      </w:r>
      <w:r w:rsidR="00831594">
        <w:rPr>
          <w:sz w:val="28"/>
          <w:szCs w:val="28"/>
        </w:rPr>
        <w:t>была задействована авиация (</w:t>
      </w:r>
      <w:r w:rsidRPr="00831594">
        <w:rPr>
          <w:sz w:val="28"/>
          <w:szCs w:val="28"/>
        </w:rPr>
        <w:t>самолет БЕ-200</w:t>
      </w:r>
      <w:r w:rsidR="00831594" w:rsidRPr="00831594">
        <w:rPr>
          <w:sz w:val="28"/>
          <w:szCs w:val="28"/>
        </w:rPr>
        <w:t>)</w:t>
      </w:r>
      <w:r w:rsidR="004B2BD2" w:rsidRPr="00831594">
        <w:rPr>
          <w:sz w:val="28"/>
          <w:szCs w:val="28"/>
        </w:rPr>
        <w:t>.</w:t>
      </w:r>
      <w:r w:rsidR="00A81AA4">
        <w:rPr>
          <w:sz w:val="28"/>
          <w:szCs w:val="28"/>
        </w:rPr>
        <w:t xml:space="preserve"> Для тушения огромного участка айхальской тайги </w:t>
      </w:r>
      <w:r w:rsidR="00653BF0">
        <w:rPr>
          <w:sz w:val="28"/>
          <w:szCs w:val="28"/>
        </w:rPr>
        <w:t>было сброшено более 200 тонн воды.</w:t>
      </w:r>
      <w:r w:rsidR="00A81AA4">
        <w:rPr>
          <w:sz w:val="28"/>
          <w:szCs w:val="28"/>
        </w:rPr>
        <w:t xml:space="preserve"> </w:t>
      </w:r>
    </w:p>
    <w:p w14:paraId="0007F983" w14:textId="409FC28C" w:rsidR="00C9104E" w:rsidRDefault="00B961F4" w:rsidP="0020504C">
      <w:pPr>
        <w:ind w:firstLine="709"/>
        <w:jc w:val="both"/>
        <w:rPr>
          <w:sz w:val="28"/>
          <w:szCs w:val="28"/>
        </w:rPr>
      </w:pPr>
      <w:r w:rsidRPr="00B961F4">
        <w:rPr>
          <w:sz w:val="28"/>
          <w:szCs w:val="28"/>
        </w:rPr>
        <w:t xml:space="preserve">Члены добровольной пожарной дружины </w:t>
      </w:r>
      <w:r>
        <w:rPr>
          <w:sz w:val="28"/>
          <w:szCs w:val="28"/>
        </w:rPr>
        <w:t xml:space="preserve">были </w:t>
      </w:r>
      <w:r w:rsidRPr="00B961F4">
        <w:rPr>
          <w:sz w:val="28"/>
          <w:szCs w:val="28"/>
        </w:rPr>
        <w:t>обеспечены средствами пожаротушения (ранцы РЛО-10 штук, лопаты, топоры), средствами радиосвязи, питанием, медикаментами, питьевой водой, защитными средствами от укусов насекомых</w:t>
      </w:r>
    </w:p>
    <w:p w14:paraId="65C2D19A" w14:textId="525F207D" w:rsidR="0020504C" w:rsidRPr="003E68B6" w:rsidRDefault="00B961F4" w:rsidP="00205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благодаря слаженным действиям</w:t>
      </w:r>
      <w:r w:rsidR="007A5B9A">
        <w:rPr>
          <w:sz w:val="28"/>
          <w:szCs w:val="28"/>
        </w:rPr>
        <w:t xml:space="preserve"> задействованных лиц, а главное своевременному решению руководства республики, пожар был потушен на безопасном расстоянии от границ поселения.</w:t>
      </w:r>
      <w:r w:rsidR="002E3C64">
        <w:rPr>
          <w:sz w:val="28"/>
          <w:szCs w:val="28"/>
        </w:rPr>
        <w:t xml:space="preserve">   </w:t>
      </w:r>
    </w:p>
    <w:p w14:paraId="74249633" w14:textId="78DD213E" w:rsidR="007A5B9A" w:rsidRDefault="007A5B9A" w:rsidP="003E6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угрозы лесных пожаров в 2021 году не обошлось и без бытовых возгораний. </w:t>
      </w:r>
      <w:r w:rsidR="00281D5C">
        <w:rPr>
          <w:sz w:val="28"/>
          <w:szCs w:val="28"/>
        </w:rPr>
        <w:t>На территории п. Айхал огнем были повреждены или уничтожены 5 жилых домов, все они деревянного исполнения. Самым крупным по причиненному ущербу стал пожар в двухэтажном многоквартирном доме по ул. Монтажников д.2.</w:t>
      </w:r>
      <w:r w:rsidR="00281D5C" w:rsidRPr="00281D5C">
        <w:t xml:space="preserve"> </w:t>
      </w:r>
      <w:r w:rsidR="00281D5C" w:rsidRPr="00281D5C">
        <w:rPr>
          <w:sz w:val="28"/>
          <w:szCs w:val="28"/>
        </w:rPr>
        <w:t>В результате воздействия огня 12-квартирный дом 1991 года постройки уничтожен полностью, площадь пожара составила 360 кв. метров</w:t>
      </w:r>
      <w:r w:rsidR="00281D5C">
        <w:rPr>
          <w:sz w:val="28"/>
          <w:szCs w:val="28"/>
        </w:rPr>
        <w:t>, 1 человек погиб.</w:t>
      </w:r>
    </w:p>
    <w:p w14:paraId="551CA8E4" w14:textId="5C07A8AD" w:rsidR="003E68B6" w:rsidRPr="003E68B6" w:rsidRDefault="009B1078" w:rsidP="003E6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таких трагических случаев, в</w:t>
      </w:r>
      <w:r w:rsidR="003E68B6" w:rsidRPr="003E68B6">
        <w:rPr>
          <w:sz w:val="28"/>
          <w:szCs w:val="28"/>
        </w:rPr>
        <w:t xml:space="preserve">о исполнение комплексного плана дополнительных мероприятий по обеспечению пожарной безопасности на территории </w:t>
      </w:r>
      <w:r w:rsidR="00631934">
        <w:rPr>
          <w:sz w:val="28"/>
          <w:szCs w:val="28"/>
        </w:rPr>
        <w:t>МО</w:t>
      </w:r>
      <w:r w:rsidR="003E68B6" w:rsidRPr="003E68B6">
        <w:rPr>
          <w:sz w:val="28"/>
          <w:szCs w:val="28"/>
        </w:rPr>
        <w:t xml:space="preserve"> «Поселок Айхал» на 2020-2024 годы с начала 2021 года сотрудниками ПЧ-3, </w:t>
      </w:r>
      <w:r w:rsidR="00631934">
        <w:rPr>
          <w:sz w:val="28"/>
          <w:szCs w:val="28"/>
        </w:rPr>
        <w:t>и</w:t>
      </w:r>
      <w:r w:rsidR="003E68B6" w:rsidRPr="003E68B6">
        <w:rPr>
          <w:sz w:val="28"/>
          <w:szCs w:val="28"/>
        </w:rPr>
        <w:t xml:space="preserve">нспектором ПДН Айхальского отделения полиции, инспектором ОНД по Мирнинскому району, обслуживающей организацией МУП «АПЖХ» совместно с администрацией МО «Поселок Айхал» </w:t>
      </w:r>
      <w:r w:rsidRPr="003E68B6">
        <w:rPr>
          <w:sz w:val="28"/>
          <w:szCs w:val="28"/>
        </w:rPr>
        <w:t xml:space="preserve">проводились рейды </w:t>
      </w:r>
      <w:r w:rsidR="003E68B6" w:rsidRPr="003E68B6">
        <w:rPr>
          <w:sz w:val="28"/>
          <w:szCs w:val="28"/>
        </w:rPr>
        <w:t>по семьям</w:t>
      </w:r>
      <w:r w:rsidR="00811F9E">
        <w:rPr>
          <w:sz w:val="28"/>
          <w:szCs w:val="28"/>
        </w:rPr>
        <w:t>,</w:t>
      </w:r>
      <w:r w:rsidR="003E68B6" w:rsidRPr="003E68B6">
        <w:rPr>
          <w:sz w:val="28"/>
          <w:szCs w:val="28"/>
        </w:rPr>
        <w:t xml:space="preserve"> попавших в трудную жизненную ситуацию (социально неблагополучные, многодетные)</w:t>
      </w:r>
      <w:r w:rsidR="00811F9E">
        <w:rPr>
          <w:sz w:val="28"/>
          <w:szCs w:val="28"/>
        </w:rPr>
        <w:t>,</w:t>
      </w:r>
      <w:r w:rsidR="003E68B6" w:rsidRPr="003E68B6">
        <w:rPr>
          <w:sz w:val="28"/>
          <w:szCs w:val="28"/>
        </w:rPr>
        <w:t xml:space="preserve"> которые проживают в деревянном жилом фонде, на предмет соблюдения требований пожарной безопасности в быту. </w:t>
      </w:r>
    </w:p>
    <w:p w14:paraId="47880639" w14:textId="77777777" w:rsidR="003E68B6" w:rsidRPr="003E68B6" w:rsidRDefault="00811F9E" w:rsidP="003E6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E68B6" w:rsidRPr="003E68B6">
        <w:rPr>
          <w:sz w:val="28"/>
          <w:szCs w:val="28"/>
        </w:rPr>
        <w:t>же был произведен закуп автономных дымовых извещателей пожарных в количестве 215 шт., которые будут установлены в деревянном жилом фонде.</w:t>
      </w:r>
    </w:p>
    <w:p w14:paraId="2FEE2B8A" w14:textId="167557D9" w:rsidR="003E68B6" w:rsidRPr="003E68B6" w:rsidRDefault="003E68B6" w:rsidP="003E68B6">
      <w:pPr>
        <w:ind w:firstLine="709"/>
        <w:jc w:val="both"/>
        <w:rPr>
          <w:sz w:val="28"/>
          <w:szCs w:val="28"/>
        </w:rPr>
      </w:pPr>
      <w:r w:rsidRPr="003E68B6">
        <w:rPr>
          <w:sz w:val="28"/>
          <w:szCs w:val="28"/>
        </w:rPr>
        <w:t xml:space="preserve">В средствах массовой информации </w:t>
      </w:r>
      <w:r w:rsidR="009B1078">
        <w:rPr>
          <w:sz w:val="28"/>
          <w:szCs w:val="28"/>
        </w:rPr>
        <w:t xml:space="preserve">регулярно </w:t>
      </w:r>
      <w:r w:rsidRPr="003E68B6">
        <w:rPr>
          <w:sz w:val="28"/>
          <w:szCs w:val="28"/>
        </w:rPr>
        <w:t>размещались памятки населению по соблюдению мер пожарной безопасности в быту</w:t>
      </w:r>
      <w:r w:rsidR="009B1078">
        <w:rPr>
          <w:sz w:val="28"/>
          <w:szCs w:val="28"/>
        </w:rPr>
        <w:t xml:space="preserve"> и</w:t>
      </w:r>
      <w:r w:rsidRPr="003E68B6">
        <w:rPr>
          <w:sz w:val="28"/>
          <w:szCs w:val="28"/>
        </w:rPr>
        <w:t xml:space="preserve"> </w:t>
      </w:r>
      <w:r w:rsidR="009B1078">
        <w:rPr>
          <w:sz w:val="28"/>
          <w:szCs w:val="28"/>
        </w:rPr>
        <w:t>на открытых пространствах</w:t>
      </w:r>
      <w:r w:rsidRPr="003E68B6">
        <w:rPr>
          <w:sz w:val="28"/>
          <w:szCs w:val="28"/>
        </w:rPr>
        <w:t xml:space="preserve">. </w:t>
      </w:r>
    </w:p>
    <w:p w14:paraId="5F092180" w14:textId="21044FD9" w:rsidR="003E68B6" w:rsidRDefault="003E68B6" w:rsidP="003E68B6">
      <w:pPr>
        <w:ind w:firstLine="709"/>
        <w:jc w:val="both"/>
        <w:rPr>
          <w:sz w:val="28"/>
          <w:szCs w:val="28"/>
        </w:rPr>
      </w:pPr>
      <w:r w:rsidRPr="003E68B6">
        <w:rPr>
          <w:sz w:val="28"/>
          <w:szCs w:val="28"/>
        </w:rPr>
        <w:t xml:space="preserve">Всего на </w:t>
      </w:r>
      <w:r w:rsidR="00811F9E">
        <w:rPr>
          <w:sz w:val="28"/>
          <w:szCs w:val="28"/>
        </w:rPr>
        <w:t>мероприятия</w:t>
      </w:r>
      <w:r w:rsidRPr="003E68B6">
        <w:rPr>
          <w:sz w:val="28"/>
          <w:szCs w:val="28"/>
        </w:rPr>
        <w:t xml:space="preserve"> в области гражданской обороны, чрезвычайных ситуаций и пожарной безопасности на территории </w:t>
      </w:r>
      <w:r w:rsidR="00811F9E">
        <w:rPr>
          <w:sz w:val="28"/>
          <w:szCs w:val="28"/>
        </w:rPr>
        <w:t>МО</w:t>
      </w:r>
      <w:r w:rsidRPr="003E68B6">
        <w:rPr>
          <w:sz w:val="28"/>
          <w:szCs w:val="28"/>
        </w:rPr>
        <w:t xml:space="preserve"> «Поселок Айхал» </w:t>
      </w:r>
      <w:r w:rsidR="00E87B9B">
        <w:rPr>
          <w:sz w:val="28"/>
          <w:szCs w:val="28"/>
        </w:rPr>
        <w:t xml:space="preserve">в 2021 году </w:t>
      </w:r>
      <w:r w:rsidRPr="003E68B6">
        <w:rPr>
          <w:sz w:val="28"/>
          <w:szCs w:val="28"/>
        </w:rPr>
        <w:t>было заложено 774 424 рубля</w:t>
      </w:r>
      <w:r w:rsidR="00551E66">
        <w:rPr>
          <w:sz w:val="28"/>
          <w:szCs w:val="28"/>
        </w:rPr>
        <w:t>,</w:t>
      </w:r>
      <w:r w:rsidR="00E87B9B">
        <w:rPr>
          <w:sz w:val="28"/>
          <w:szCs w:val="28"/>
        </w:rPr>
        <w:t xml:space="preserve"> из них</w:t>
      </w:r>
      <w:r w:rsidRPr="003E68B6">
        <w:rPr>
          <w:sz w:val="28"/>
          <w:szCs w:val="28"/>
        </w:rPr>
        <w:t xml:space="preserve"> 46 554 </w:t>
      </w:r>
      <w:r w:rsidR="00E87B9B">
        <w:rPr>
          <w:sz w:val="28"/>
          <w:szCs w:val="28"/>
        </w:rPr>
        <w:t xml:space="preserve">– </w:t>
      </w:r>
      <w:r w:rsidRPr="003E68B6">
        <w:rPr>
          <w:sz w:val="28"/>
          <w:szCs w:val="28"/>
        </w:rPr>
        <w:t>финансовый резерв. Всего в 2021 году было израсходовано 662 474 рублей.</w:t>
      </w:r>
    </w:p>
    <w:p w14:paraId="6EBEE771" w14:textId="77777777" w:rsidR="004F429F" w:rsidRPr="00010A3E" w:rsidRDefault="004F429F" w:rsidP="004B2BD2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216944">
        <w:rPr>
          <w:b/>
          <w:bCs/>
          <w:sz w:val="28"/>
          <w:szCs w:val="28"/>
          <w:lang w:val="en-US"/>
        </w:rPr>
        <w:t>COVID</w:t>
      </w:r>
      <w:r w:rsidRPr="00010A3E">
        <w:rPr>
          <w:b/>
          <w:bCs/>
          <w:sz w:val="28"/>
          <w:szCs w:val="28"/>
        </w:rPr>
        <w:t>-19</w:t>
      </w:r>
    </w:p>
    <w:p w14:paraId="2382C580" w14:textId="3EB522C8" w:rsidR="00311A0C" w:rsidRPr="00BC1E38" w:rsidRDefault="004F429F" w:rsidP="00311A0C">
      <w:pPr>
        <w:ind w:firstLine="709"/>
        <w:jc w:val="both"/>
        <w:rPr>
          <w:sz w:val="28"/>
          <w:szCs w:val="28"/>
        </w:rPr>
      </w:pPr>
      <w:r w:rsidRPr="00BC1E38">
        <w:rPr>
          <w:sz w:val="28"/>
          <w:szCs w:val="28"/>
        </w:rPr>
        <w:t>Согласно информации, предоставленной ГБУ РС (Я) «Айхальская городская больница», на территории п. Айхал сложилась следующая эпидемиологическая обстановка в сфере распространения новой коронавирусной инфекции</w:t>
      </w:r>
      <w:r w:rsidR="0071069E">
        <w:rPr>
          <w:sz w:val="28"/>
          <w:szCs w:val="28"/>
        </w:rPr>
        <w:t>:</w:t>
      </w:r>
    </w:p>
    <w:p w14:paraId="6ADF8A47" w14:textId="77777777" w:rsidR="003A4333" w:rsidRDefault="00505B3E" w:rsidP="00505B3E">
      <w:pPr>
        <w:ind w:firstLine="709"/>
        <w:jc w:val="both"/>
        <w:rPr>
          <w:sz w:val="28"/>
          <w:szCs w:val="28"/>
        </w:rPr>
      </w:pPr>
      <w:r w:rsidRPr="00505B3E">
        <w:rPr>
          <w:sz w:val="28"/>
          <w:szCs w:val="28"/>
        </w:rPr>
        <w:t xml:space="preserve">В сравнении с 2020 годом было зарегистрировано </w:t>
      </w:r>
      <w:r w:rsidR="003A4333">
        <w:rPr>
          <w:sz w:val="28"/>
          <w:szCs w:val="28"/>
        </w:rPr>
        <w:t xml:space="preserve">заболеваний </w:t>
      </w:r>
      <w:r w:rsidR="003A4333" w:rsidRPr="00505B3E">
        <w:rPr>
          <w:sz w:val="28"/>
          <w:szCs w:val="28"/>
        </w:rPr>
        <w:t>COVID-19</w:t>
      </w:r>
      <w:r w:rsidRPr="00505B3E">
        <w:rPr>
          <w:sz w:val="28"/>
          <w:szCs w:val="28"/>
        </w:rPr>
        <w:t xml:space="preserve">: </w:t>
      </w:r>
    </w:p>
    <w:p w14:paraId="5939093C" w14:textId="4AC38750" w:rsidR="003A4333" w:rsidRDefault="003A4333" w:rsidP="00505B3E">
      <w:pPr>
        <w:ind w:firstLine="709"/>
        <w:jc w:val="both"/>
        <w:rPr>
          <w:sz w:val="28"/>
          <w:szCs w:val="28"/>
        </w:rPr>
      </w:pPr>
      <w:r w:rsidRPr="009B1078">
        <w:rPr>
          <w:b/>
          <w:bCs/>
          <w:sz w:val="28"/>
          <w:szCs w:val="28"/>
        </w:rPr>
        <w:t>2367</w:t>
      </w:r>
      <w:r>
        <w:rPr>
          <w:sz w:val="28"/>
          <w:szCs w:val="28"/>
        </w:rPr>
        <w:t xml:space="preserve"> - </w:t>
      </w:r>
      <w:r w:rsidR="00505B3E" w:rsidRPr="00505B3E">
        <w:rPr>
          <w:sz w:val="28"/>
          <w:szCs w:val="28"/>
        </w:rPr>
        <w:t>лабораторно подтвержденных случаев</w:t>
      </w:r>
      <w:r w:rsidR="009B1078">
        <w:rPr>
          <w:sz w:val="28"/>
          <w:szCs w:val="28"/>
        </w:rPr>
        <w:t>, из них</w:t>
      </w:r>
      <w:r w:rsidR="00505B3E" w:rsidRPr="00505B3E">
        <w:rPr>
          <w:sz w:val="28"/>
          <w:szCs w:val="28"/>
        </w:rPr>
        <w:t xml:space="preserve"> </w:t>
      </w:r>
    </w:p>
    <w:p w14:paraId="7C241969" w14:textId="484C7CB5" w:rsidR="003A4333" w:rsidRDefault="003A4333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05B3E">
        <w:rPr>
          <w:sz w:val="28"/>
          <w:szCs w:val="28"/>
        </w:rPr>
        <w:t>1996</w:t>
      </w:r>
      <w:r>
        <w:rPr>
          <w:sz w:val="28"/>
          <w:szCs w:val="28"/>
        </w:rPr>
        <w:t xml:space="preserve"> </w:t>
      </w:r>
      <w:r w:rsidR="00505B3E" w:rsidRPr="00505B3E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9B1078">
        <w:rPr>
          <w:sz w:val="28"/>
          <w:szCs w:val="28"/>
        </w:rPr>
        <w:t>и</w:t>
      </w:r>
    </w:p>
    <w:p w14:paraId="0FEFD073" w14:textId="77777777" w:rsidR="003A4333" w:rsidRDefault="003A4333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5B3E" w:rsidRPr="00505B3E">
        <w:rPr>
          <w:sz w:val="28"/>
          <w:szCs w:val="28"/>
        </w:rPr>
        <w:t xml:space="preserve"> 371 дет</w:t>
      </w:r>
      <w:r>
        <w:rPr>
          <w:sz w:val="28"/>
          <w:szCs w:val="28"/>
        </w:rPr>
        <w:t>ей</w:t>
      </w:r>
      <w:r w:rsidR="00505B3E" w:rsidRPr="00505B3E">
        <w:rPr>
          <w:sz w:val="28"/>
          <w:szCs w:val="28"/>
        </w:rPr>
        <w:t xml:space="preserve">, </w:t>
      </w:r>
    </w:p>
    <w:p w14:paraId="29CB89F0" w14:textId="6A689304" w:rsidR="00505B3E" w:rsidRPr="00505B3E" w:rsidRDefault="009B1078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505B3E" w:rsidRPr="00505B3E">
        <w:rPr>
          <w:sz w:val="28"/>
          <w:szCs w:val="28"/>
        </w:rPr>
        <w:t xml:space="preserve"> заболеваемости новой коронавирусной инфекци</w:t>
      </w:r>
      <w:r>
        <w:rPr>
          <w:sz w:val="28"/>
          <w:szCs w:val="28"/>
        </w:rPr>
        <w:t xml:space="preserve">ей в 2021 году </w:t>
      </w:r>
      <w:r w:rsidR="003A4333">
        <w:rPr>
          <w:sz w:val="28"/>
          <w:szCs w:val="28"/>
        </w:rPr>
        <w:t>в 2</w:t>
      </w:r>
      <w:r w:rsidR="00505B3E" w:rsidRPr="00505B3E">
        <w:rPr>
          <w:sz w:val="28"/>
          <w:szCs w:val="28"/>
        </w:rPr>
        <w:t xml:space="preserve"> раза </w:t>
      </w:r>
      <w:r>
        <w:rPr>
          <w:sz w:val="28"/>
          <w:szCs w:val="28"/>
        </w:rPr>
        <w:t>превысил</w:t>
      </w:r>
      <w:r w:rsidR="00505B3E" w:rsidRPr="00505B3E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505B3E" w:rsidRPr="00505B3E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</w:t>
      </w:r>
      <w:r w:rsidR="00505B3E" w:rsidRPr="00505B3E">
        <w:rPr>
          <w:sz w:val="28"/>
          <w:szCs w:val="28"/>
        </w:rPr>
        <w:t>, в абсолютных цифрах больше на 2051 человек (2020</w:t>
      </w:r>
      <w:r w:rsidR="003A4333">
        <w:rPr>
          <w:sz w:val="28"/>
          <w:szCs w:val="28"/>
        </w:rPr>
        <w:t xml:space="preserve"> </w:t>
      </w:r>
      <w:r w:rsidR="00505B3E" w:rsidRPr="00505B3E">
        <w:rPr>
          <w:sz w:val="28"/>
          <w:szCs w:val="28"/>
        </w:rPr>
        <w:t>г всего</w:t>
      </w:r>
      <w:r w:rsidR="003A4333">
        <w:rPr>
          <w:sz w:val="28"/>
          <w:szCs w:val="28"/>
        </w:rPr>
        <w:t xml:space="preserve"> </w:t>
      </w:r>
      <w:r w:rsidR="00505B3E" w:rsidRPr="00505B3E">
        <w:rPr>
          <w:sz w:val="28"/>
          <w:szCs w:val="28"/>
        </w:rPr>
        <w:t xml:space="preserve">1491 случаев). </w:t>
      </w:r>
    </w:p>
    <w:p w14:paraId="007781F3" w14:textId="77777777" w:rsidR="003A4333" w:rsidRDefault="00505B3E" w:rsidP="00505B3E">
      <w:pPr>
        <w:ind w:firstLine="709"/>
        <w:jc w:val="both"/>
        <w:rPr>
          <w:sz w:val="28"/>
          <w:szCs w:val="28"/>
        </w:rPr>
      </w:pPr>
      <w:r w:rsidRPr="00505B3E">
        <w:rPr>
          <w:sz w:val="28"/>
          <w:szCs w:val="28"/>
        </w:rPr>
        <w:t xml:space="preserve">Стационарное лечение </w:t>
      </w:r>
      <w:r w:rsidR="003A4333" w:rsidRPr="00505B3E">
        <w:rPr>
          <w:sz w:val="28"/>
          <w:szCs w:val="28"/>
        </w:rPr>
        <w:t>в 2021</w:t>
      </w:r>
      <w:r w:rsidR="003A4333">
        <w:rPr>
          <w:sz w:val="28"/>
          <w:szCs w:val="28"/>
        </w:rPr>
        <w:t xml:space="preserve"> </w:t>
      </w:r>
      <w:r w:rsidR="003A4333" w:rsidRPr="00505B3E">
        <w:rPr>
          <w:sz w:val="28"/>
          <w:szCs w:val="28"/>
        </w:rPr>
        <w:t xml:space="preserve">г </w:t>
      </w:r>
      <w:r w:rsidRPr="00505B3E">
        <w:rPr>
          <w:sz w:val="28"/>
          <w:szCs w:val="28"/>
        </w:rPr>
        <w:t>прошли</w:t>
      </w:r>
      <w:r w:rsidR="003A4333">
        <w:rPr>
          <w:sz w:val="28"/>
          <w:szCs w:val="28"/>
        </w:rPr>
        <w:t>:</w:t>
      </w:r>
    </w:p>
    <w:p w14:paraId="03C0FEE1" w14:textId="77777777" w:rsidR="003A4333" w:rsidRDefault="003A4333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</w:t>
      </w:r>
      <w:r w:rsidR="00505B3E" w:rsidRPr="00505B3E">
        <w:rPr>
          <w:sz w:val="28"/>
          <w:szCs w:val="28"/>
        </w:rPr>
        <w:t>440</w:t>
      </w:r>
      <w:r>
        <w:rPr>
          <w:sz w:val="28"/>
          <w:szCs w:val="28"/>
        </w:rPr>
        <w:t xml:space="preserve"> человек, из них:</w:t>
      </w:r>
    </w:p>
    <w:p w14:paraId="1DFEA8AD" w14:textId="77777777" w:rsidR="003A4333" w:rsidRDefault="003A4333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B3E" w:rsidRPr="00505B3E">
        <w:rPr>
          <w:sz w:val="28"/>
          <w:szCs w:val="28"/>
        </w:rPr>
        <w:t xml:space="preserve">взрослых 413, </w:t>
      </w:r>
    </w:p>
    <w:p w14:paraId="4D99B6E4" w14:textId="77777777" w:rsidR="00BC3975" w:rsidRDefault="003A4333" w:rsidP="005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B3E" w:rsidRPr="00505B3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505B3E" w:rsidRPr="00505B3E">
        <w:rPr>
          <w:sz w:val="28"/>
          <w:szCs w:val="28"/>
        </w:rPr>
        <w:t>27</w:t>
      </w:r>
      <w:r w:rsidR="00BC3975">
        <w:rPr>
          <w:sz w:val="28"/>
          <w:szCs w:val="28"/>
        </w:rPr>
        <w:t>.</w:t>
      </w:r>
    </w:p>
    <w:p w14:paraId="1D0A32AB" w14:textId="77777777" w:rsidR="00505B3E" w:rsidRPr="00505B3E" w:rsidRDefault="00505B3E" w:rsidP="00505B3E">
      <w:pPr>
        <w:ind w:firstLine="709"/>
        <w:jc w:val="both"/>
        <w:rPr>
          <w:sz w:val="28"/>
          <w:szCs w:val="28"/>
        </w:rPr>
      </w:pPr>
      <w:r w:rsidRPr="00505B3E">
        <w:rPr>
          <w:sz w:val="28"/>
          <w:szCs w:val="28"/>
        </w:rPr>
        <w:t>Госпитализированных в 2021 году на 289 человек больше, чем 2020 году.</w:t>
      </w:r>
    </w:p>
    <w:p w14:paraId="4AB1C3BA" w14:textId="5A2288C4" w:rsidR="00505B3E" w:rsidRPr="00505B3E" w:rsidRDefault="00505B3E" w:rsidP="00505B3E">
      <w:pPr>
        <w:ind w:firstLine="709"/>
        <w:jc w:val="both"/>
        <w:rPr>
          <w:sz w:val="28"/>
          <w:szCs w:val="28"/>
        </w:rPr>
      </w:pPr>
      <w:r w:rsidRPr="00505B3E">
        <w:rPr>
          <w:sz w:val="28"/>
          <w:szCs w:val="28"/>
        </w:rPr>
        <w:t>В п. Айхал умерших от новой коронавирусной инфекции – 9 человек</w:t>
      </w:r>
      <w:r w:rsidR="00B952DB" w:rsidRPr="00B952DB">
        <w:rPr>
          <w:sz w:val="28"/>
          <w:szCs w:val="28"/>
        </w:rPr>
        <w:t xml:space="preserve"> (6 человек умершие в стационаре инфекционного отделения, 1 амбулаторно, 2 - умершие за пределами </w:t>
      </w:r>
      <w:r w:rsidR="00B952DB" w:rsidRPr="00505B3E">
        <w:rPr>
          <w:sz w:val="28"/>
          <w:szCs w:val="28"/>
        </w:rPr>
        <w:t>РС(Я)</w:t>
      </w:r>
      <w:r w:rsidRPr="00505B3E">
        <w:rPr>
          <w:sz w:val="28"/>
          <w:szCs w:val="28"/>
        </w:rPr>
        <w:t>.</w:t>
      </w:r>
      <w:r w:rsidR="00BC3975">
        <w:rPr>
          <w:sz w:val="28"/>
          <w:szCs w:val="28"/>
        </w:rPr>
        <w:t xml:space="preserve"> </w:t>
      </w:r>
    </w:p>
    <w:p w14:paraId="20AE992E" w14:textId="7A976587" w:rsidR="00BC3975" w:rsidRPr="00BC3975" w:rsidRDefault="00BC3975" w:rsidP="00BC3975">
      <w:pPr>
        <w:ind w:firstLine="709"/>
        <w:jc w:val="both"/>
        <w:rPr>
          <w:sz w:val="28"/>
          <w:szCs w:val="28"/>
        </w:rPr>
      </w:pPr>
      <w:r w:rsidRPr="00BC3975">
        <w:rPr>
          <w:sz w:val="28"/>
          <w:szCs w:val="28"/>
        </w:rPr>
        <w:t>Для лечения больных с новой коронавирусной инфекцией в обособленном подразделении ГБУ РС (Я) «Айхальская городская больница» в г. Удачный проведены работы по развертыванию инфекционного отделения. Согласно Распоряжению Министерства здравоохранения Р</w:t>
      </w:r>
      <w:r w:rsidR="00B952DB">
        <w:rPr>
          <w:sz w:val="28"/>
          <w:szCs w:val="28"/>
        </w:rPr>
        <w:t xml:space="preserve">еспублики </w:t>
      </w:r>
      <w:r w:rsidRPr="00BC3975">
        <w:rPr>
          <w:sz w:val="28"/>
          <w:szCs w:val="28"/>
        </w:rPr>
        <w:t>С</w:t>
      </w:r>
      <w:r w:rsidR="00B952DB">
        <w:rPr>
          <w:sz w:val="28"/>
          <w:szCs w:val="28"/>
        </w:rPr>
        <w:t>аха</w:t>
      </w:r>
      <w:r w:rsidRPr="00BC3975">
        <w:rPr>
          <w:sz w:val="28"/>
          <w:szCs w:val="28"/>
        </w:rPr>
        <w:t xml:space="preserve"> (Я</w:t>
      </w:r>
      <w:r w:rsidR="00B952DB">
        <w:rPr>
          <w:sz w:val="28"/>
          <w:szCs w:val="28"/>
        </w:rPr>
        <w:t>кутия</w:t>
      </w:r>
      <w:r w:rsidRPr="00BC3975">
        <w:rPr>
          <w:sz w:val="28"/>
          <w:szCs w:val="28"/>
        </w:rPr>
        <w:t xml:space="preserve">) «Об утверждении временного коечного фонда инфекционных стационаров, развернутых для лечения COVID-19», развернуто было 40 инфекционных коек. </w:t>
      </w:r>
    </w:p>
    <w:p w14:paraId="32FC822D" w14:textId="6E811103" w:rsidR="00B952DB" w:rsidRDefault="00BC3975" w:rsidP="00BC3975">
      <w:pPr>
        <w:ind w:firstLine="709"/>
        <w:jc w:val="both"/>
        <w:rPr>
          <w:sz w:val="28"/>
          <w:szCs w:val="28"/>
        </w:rPr>
      </w:pPr>
      <w:r w:rsidRPr="00BC3975">
        <w:rPr>
          <w:sz w:val="28"/>
          <w:szCs w:val="28"/>
        </w:rPr>
        <w:t xml:space="preserve">Инфекционное отделение оснащено </w:t>
      </w:r>
      <w:r w:rsidR="00B952DB">
        <w:rPr>
          <w:sz w:val="28"/>
          <w:szCs w:val="28"/>
        </w:rPr>
        <w:t>оборудованием согласно требованиям.</w:t>
      </w:r>
      <w:r w:rsidRPr="00BC3975">
        <w:rPr>
          <w:sz w:val="28"/>
          <w:szCs w:val="28"/>
        </w:rPr>
        <w:t xml:space="preserve"> </w:t>
      </w:r>
    </w:p>
    <w:p w14:paraId="2C14E198" w14:textId="50C4E8F1" w:rsidR="004F429F" w:rsidRPr="00505B3E" w:rsidRDefault="004F429F" w:rsidP="004F429F">
      <w:pPr>
        <w:ind w:firstLine="709"/>
        <w:jc w:val="both"/>
        <w:rPr>
          <w:sz w:val="28"/>
          <w:szCs w:val="28"/>
        </w:rPr>
      </w:pPr>
      <w:r w:rsidRPr="00505B3E">
        <w:rPr>
          <w:sz w:val="28"/>
          <w:szCs w:val="28"/>
        </w:rPr>
        <w:t xml:space="preserve">Постановлением Администрации МО «Поселок Айхал» от 23 марта 2020 №66 создан оперативный штаб по недопущению завоза и распространения новой коронавирусной инфекции на территории МО «Поселок Айхал». </w:t>
      </w:r>
      <w:r w:rsidR="002D2214" w:rsidRPr="00505B3E">
        <w:rPr>
          <w:sz w:val="28"/>
          <w:szCs w:val="28"/>
        </w:rPr>
        <w:t xml:space="preserve">Было проведено </w:t>
      </w:r>
      <w:r w:rsidR="007713FA" w:rsidRPr="00505B3E">
        <w:rPr>
          <w:sz w:val="28"/>
          <w:szCs w:val="28"/>
        </w:rPr>
        <w:t>15</w:t>
      </w:r>
      <w:r w:rsidR="002D2214" w:rsidRPr="00505B3E">
        <w:rPr>
          <w:sz w:val="28"/>
          <w:szCs w:val="28"/>
        </w:rPr>
        <w:t xml:space="preserve"> комисси</w:t>
      </w:r>
      <w:r w:rsidR="0087315B">
        <w:rPr>
          <w:sz w:val="28"/>
          <w:szCs w:val="28"/>
        </w:rPr>
        <w:t>й</w:t>
      </w:r>
      <w:r w:rsidR="002D2214" w:rsidRPr="00505B3E">
        <w:rPr>
          <w:sz w:val="28"/>
          <w:szCs w:val="28"/>
        </w:rPr>
        <w:t>.</w:t>
      </w:r>
    </w:p>
    <w:p w14:paraId="381F5644" w14:textId="77777777" w:rsidR="004F429F" w:rsidRPr="00354EF6" w:rsidRDefault="004F429F" w:rsidP="004F429F">
      <w:pPr>
        <w:ind w:firstLine="709"/>
        <w:jc w:val="both"/>
        <w:rPr>
          <w:sz w:val="28"/>
          <w:szCs w:val="28"/>
        </w:rPr>
      </w:pPr>
      <w:r w:rsidRPr="00354EF6">
        <w:rPr>
          <w:sz w:val="28"/>
          <w:szCs w:val="28"/>
        </w:rPr>
        <w:t>В соответствии с Положением о временных обсерваторах для организации медицинского наблюдения за контактными лицами из очагов новой коронавирусной инфекции (COVID-19), а также лицами, прибывающими из стран эпидемического неблагополучия по новой коронавирусной инфекции (COVID-19), утвержденного решением Оперативного штаба по недопущению распространения на территории Республики Саха (Якутия) коронавирусной инфекции (COVID-19) от «26» марта 2020 г. № ПР-43-П4, на территории поселка Айхал был развернут обсерватор.</w:t>
      </w:r>
    </w:p>
    <w:p w14:paraId="253D4493" w14:textId="444BA718" w:rsidR="002D2214" w:rsidRDefault="00BC1E38" w:rsidP="004F429F">
      <w:pPr>
        <w:ind w:firstLine="709"/>
        <w:jc w:val="both"/>
        <w:rPr>
          <w:sz w:val="28"/>
          <w:szCs w:val="28"/>
        </w:rPr>
      </w:pPr>
      <w:r w:rsidRPr="00BC1E38">
        <w:rPr>
          <w:sz w:val="28"/>
          <w:szCs w:val="28"/>
        </w:rPr>
        <w:t xml:space="preserve">Администрацией поселка </w:t>
      </w:r>
      <w:r w:rsidR="004F429F" w:rsidRPr="00BC1E38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в</w:t>
      </w:r>
      <w:r w:rsidR="004F429F" w:rsidRPr="00BC1E38">
        <w:rPr>
          <w:sz w:val="28"/>
          <w:szCs w:val="28"/>
        </w:rPr>
        <w:t xml:space="preserve"> целях реализации мер профилактики</w:t>
      </w:r>
      <w:r w:rsidRPr="00BC1E38">
        <w:rPr>
          <w:sz w:val="28"/>
          <w:szCs w:val="28"/>
        </w:rPr>
        <w:t xml:space="preserve"> распространения коронавирусной инфекции был заключен муниципальный контракт на</w:t>
      </w:r>
      <w:r w:rsidR="004F429F" w:rsidRPr="00BC1E38">
        <w:rPr>
          <w:sz w:val="28"/>
          <w:szCs w:val="28"/>
        </w:rPr>
        <w:t xml:space="preserve"> услуг</w:t>
      </w:r>
      <w:r w:rsidRPr="00BC1E38">
        <w:rPr>
          <w:sz w:val="28"/>
          <w:szCs w:val="28"/>
        </w:rPr>
        <w:t>и</w:t>
      </w:r>
      <w:r w:rsidR="004F429F" w:rsidRPr="00BC1E38">
        <w:rPr>
          <w:sz w:val="28"/>
          <w:szCs w:val="28"/>
        </w:rPr>
        <w:t xml:space="preserve"> по дезинфекции открытых пространств на территории поселка. </w:t>
      </w:r>
    </w:p>
    <w:p w14:paraId="255621C1" w14:textId="60C487CF" w:rsidR="0087315B" w:rsidRDefault="00A00861" w:rsidP="004F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средством профилактики распространения и тяжелого течения заболеваемости коронавирусной инфекцией является вакцинация. На территории п. Айхал в 2021 году велась планомерная работа по увеличению числа вакцинированных граждан.</w:t>
      </w:r>
    </w:p>
    <w:p w14:paraId="6E9AF520" w14:textId="56F43273" w:rsidR="00A00861" w:rsidRDefault="00A00861" w:rsidP="004F429F">
      <w:pPr>
        <w:ind w:firstLine="709"/>
        <w:jc w:val="both"/>
        <w:rPr>
          <w:sz w:val="28"/>
          <w:szCs w:val="28"/>
        </w:rPr>
      </w:pPr>
      <w:r w:rsidRPr="00A105D0">
        <w:rPr>
          <w:sz w:val="28"/>
          <w:szCs w:val="28"/>
        </w:rPr>
        <w:t xml:space="preserve">По данным Айхальской городской больницы </w:t>
      </w:r>
      <w:r w:rsidR="00A105D0" w:rsidRPr="00A105D0">
        <w:rPr>
          <w:sz w:val="28"/>
          <w:szCs w:val="28"/>
        </w:rPr>
        <w:t>по состоянию на 31.12.</w:t>
      </w:r>
      <w:r w:rsidRPr="00A105D0">
        <w:rPr>
          <w:sz w:val="28"/>
          <w:szCs w:val="28"/>
        </w:rPr>
        <w:t>2021 год</w:t>
      </w:r>
      <w:r w:rsidR="00A105D0" w:rsidRPr="00A105D0">
        <w:rPr>
          <w:sz w:val="28"/>
          <w:szCs w:val="28"/>
        </w:rPr>
        <w:t>а</w:t>
      </w:r>
      <w:r w:rsidRPr="00A105D0">
        <w:rPr>
          <w:sz w:val="28"/>
          <w:szCs w:val="28"/>
        </w:rPr>
        <w:t xml:space="preserve"> всего</w:t>
      </w:r>
      <w:r w:rsidR="00A105D0" w:rsidRPr="00A105D0">
        <w:rPr>
          <w:sz w:val="28"/>
          <w:szCs w:val="28"/>
        </w:rPr>
        <w:t xml:space="preserve"> в п. Айхал </w:t>
      </w:r>
      <w:r w:rsidRPr="00A105D0">
        <w:rPr>
          <w:sz w:val="28"/>
          <w:szCs w:val="28"/>
        </w:rPr>
        <w:t xml:space="preserve">вакцинировано </w:t>
      </w:r>
      <w:r w:rsidR="00A105D0" w:rsidRPr="00A105D0">
        <w:rPr>
          <w:sz w:val="28"/>
          <w:szCs w:val="28"/>
        </w:rPr>
        <w:t xml:space="preserve">6 217 человек, что составило </w:t>
      </w:r>
      <w:r w:rsidRPr="00A105D0">
        <w:rPr>
          <w:sz w:val="28"/>
          <w:szCs w:val="28"/>
        </w:rPr>
        <w:t>59,</w:t>
      </w:r>
      <w:r w:rsidR="00A105D0" w:rsidRPr="00A105D0">
        <w:rPr>
          <w:sz w:val="28"/>
          <w:szCs w:val="28"/>
        </w:rPr>
        <w:t>9</w:t>
      </w:r>
      <w:r w:rsidRPr="00A105D0">
        <w:rPr>
          <w:sz w:val="28"/>
          <w:szCs w:val="28"/>
        </w:rPr>
        <w:t>% взрослого населения.</w:t>
      </w:r>
    </w:p>
    <w:p w14:paraId="49E2352F" w14:textId="1766799A" w:rsidR="0087315B" w:rsidRPr="00BC1E38" w:rsidRDefault="00C57420" w:rsidP="004F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поселка регулярно и в полном объеме доводится информация до населения о необходимости вакцинации и ревакцинации. На официальном сайте, в сети инстаграм, в мессенджерах, с помощью громкоговорителя мы призываем людей получить вакцину. </w:t>
      </w:r>
    </w:p>
    <w:p w14:paraId="53A234CE" w14:textId="7874B8E8" w:rsidR="004F429F" w:rsidRPr="00216944" w:rsidRDefault="00C57420" w:rsidP="004F4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 w:rsidR="004F429F" w:rsidRPr="00BC3975">
        <w:rPr>
          <w:sz w:val="28"/>
          <w:szCs w:val="28"/>
        </w:rPr>
        <w:t xml:space="preserve">, на территории нашего поселения действия, направленные на улучшение санитарно-эпидемиологической обстановки, в рамках отведенных полномочий, </w:t>
      </w:r>
      <w:r w:rsidR="00216944" w:rsidRPr="00BC3975">
        <w:rPr>
          <w:sz w:val="28"/>
          <w:szCs w:val="28"/>
        </w:rPr>
        <w:t>в 202</w:t>
      </w:r>
      <w:r w:rsidR="00BC3975" w:rsidRPr="00BC3975">
        <w:rPr>
          <w:sz w:val="28"/>
          <w:szCs w:val="28"/>
        </w:rPr>
        <w:t>1</w:t>
      </w:r>
      <w:r w:rsidR="00216944" w:rsidRPr="00BC3975">
        <w:rPr>
          <w:sz w:val="28"/>
          <w:szCs w:val="28"/>
        </w:rPr>
        <w:t xml:space="preserve"> году были выполнены</w:t>
      </w:r>
      <w:r w:rsidR="004F429F" w:rsidRPr="00BC3975">
        <w:rPr>
          <w:sz w:val="28"/>
          <w:szCs w:val="28"/>
        </w:rPr>
        <w:t xml:space="preserve"> в полном объеме.</w:t>
      </w:r>
    </w:p>
    <w:p w14:paraId="10D0A392" w14:textId="77777777" w:rsidR="008875AB" w:rsidRPr="00CA6DC2" w:rsidRDefault="00CA6DC2" w:rsidP="001835C7">
      <w:pPr>
        <w:pStyle w:val="a3"/>
        <w:numPr>
          <w:ilvl w:val="0"/>
          <w:numId w:val="4"/>
        </w:numPr>
        <w:spacing w:before="120"/>
        <w:ind w:left="731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75AB" w:rsidRPr="00CA6DC2">
        <w:rPr>
          <w:b/>
          <w:bCs/>
          <w:sz w:val="28"/>
          <w:szCs w:val="28"/>
        </w:rPr>
        <w:t>Профилактика правонарушений и преступлений среди несовершеннолетних</w:t>
      </w:r>
    </w:p>
    <w:p w14:paraId="2F1FDE9F" w14:textId="55ADA5C6" w:rsidR="00D9616D" w:rsidRPr="00D9616D" w:rsidRDefault="001965E4" w:rsidP="00D9616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D9616D" w:rsidRPr="00D9616D">
        <w:rPr>
          <w:sz w:val="28"/>
          <w:szCs w:val="28"/>
        </w:rPr>
        <w:t xml:space="preserve">работа </w:t>
      </w:r>
      <w:r w:rsidR="00D9616D">
        <w:rPr>
          <w:sz w:val="28"/>
          <w:szCs w:val="28"/>
        </w:rPr>
        <w:t xml:space="preserve">по профилактике правонарушений и преступлений среди несовершеннолетних </w:t>
      </w:r>
      <w:r w:rsidR="00D9616D" w:rsidRPr="00D9616D">
        <w:rPr>
          <w:sz w:val="28"/>
          <w:szCs w:val="28"/>
        </w:rPr>
        <w:t>была направлена на реализацию основных мероприятий в соответствии с муниципальными программами:</w:t>
      </w:r>
    </w:p>
    <w:p w14:paraId="74AC57A5" w14:textId="3023D8F9" w:rsidR="00D9616D" w:rsidRPr="00D9616D" w:rsidRDefault="00D9616D" w:rsidP="00D9616D">
      <w:pPr>
        <w:spacing w:before="120" w:after="120"/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 xml:space="preserve">1. «Профилактика правонарушений в МО «Поселок Айхал» на 2017 -2023г.»  из бюджета МО «Поселок Айхал» выделялись денежные средства на страхование жизни, поощрение членов </w:t>
      </w:r>
      <w:r>
        <w:rPr>
          <w:sz w:val="28"/>
          <w:szCs w:val="28"/>
        </w:rPr>
        <w:t>добровольной народной дружины (</w:t>
      </w:r>
      <w:r w:rsidRPr="00D9616D">
        <w:rPr>
          <w:sz w:val="28"/>
          <w:szCs w:val="28"/>
        </w:rPr>
        <w:t>ДНД</w:t>
      </w:r>
      <w:r>
        <w:rPr>
          <w:sz w:val="28"/>
          <w:szCs w:val="28"/>
        </w:rPr>
        <w:t>)</w:t>
      </w:r>
      <w:r w:rsidRPr="00D9616D">
        <w:rPr>
          <w:sz w:val="28"/>
          <w:szCs w:val="28"/>
        </w:rPr>
        <w:t xml:space="preserve">, на приобретение </w:t>
      </w:r>
      <w:r>
        <w:rPr>
          <w:sz w:val="28"/>
          <w:szCs w:val="28"/>
        </w:rPr>
        <w:t xml:space="preserve">и распространения </w:t>
      </w:r>
      <w:r w:rsidRPr="00D9616D">
        <w:rPr>
          <w:sz w:val="28"/>
          <w:szCs w:val="28"/>
        </w:rPr>
        <w:t xml:space="preserve">полиграфической продукции </w:t>
      </w:r>
      <w:r>
        <w:rPr>
          <w:sz w:val="28"/>
          <w:szCs w:val="28"/>
        </w:rPr>
        <w:t xml:space="preserve">по </w:t>
      </w:r>
      <w:r w:rsidRPr="00D9616D">
        <w:rPr>
          <w:sz w:val="28"/>
          <w:szCs w:val="28"/>
        </w:rPr>
        <w:t>профилакти</w:t>
      </w:r>
      <w:r>
        <w:rPr>
          <w:sz w:val="28"/>
          <w:szCs w:val="28"/>
        </w:rPr>
        <w:t>ке правонарушений среди несовершеннолетних</w:t>
      </w:r>
      <w:r w:rsidRPr="00D9616D">
        <w:rPr>
          <w:sz w:val="28"/>
          <w:szCs w:val="28"/>
        </w:rPr>
        <w:t xml:space="preserve">. Общая сумма по реализации МП «Профилактика правонарушений в МО «Поселок Айхал» </w:t>
      </w:r>
      <w:r>
        <w:rPr>
          <w:sz w:val="28"/>
          <w:szCs w:val="28"/>
        </w:rPr>
        <w:t>составила</w:t>
      </w:r>
      <w:r w:rsidRPr="00D9616D">
        <w:rPr>
          <w:sz w:val="28"/>
          <w:szCs w:val="28"/>
        </w:rPr>
        <w:t xml:space="preserve"> 124 412 руб.</w:t>
      </w:r>
    </w:p>
    <w:p w14:paraId="12AB45A3" w14:textId="02D5236E" w:rsidR="00D9616D" w:rsidRPr="00D9616D" w:rsidRDefault="00D9616D" w:rsidP="001965E4">
      <w:pPr>
        <w:tabs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>2.</w:t>
      </w:r>
      <w:r w:rsidR="001965E4">
        <w:rPr>
          <w:sz w:val="28"/>
          <w:szCs w:val="28"/>
        </w:rPr>
        <w:t xml:space="preserve"> </w:t>
      </w:r>
      <w:r w:rsidRPr="00D9616D">
        <w:rPr>
          <w:sz w:val="28"/>
          <w:szCs w:val="28"/>
        </w:rPr>
        <w:t>«Профилактика безнадзорности и правонарушений среди несовершеннолетних в МО «Поселок Айхал» на 2018 - 2023 г.»</w:t>
      </w:r>
      <w:r w:rsidR="00F2753F">
        <w:rPr>
          <w:sz w:val="28"/>
          <w:szCs w:val="28"/>
        </w:rPr>
        <w:t xml:space="preserve">. На </w:t>
      </w:r>
      <w:r w:rsidR="00F2753F" w:rsidRPr="00D9616D">
        <w:rPr>
          <w:sz w:val="28"/>
          <w:szCs w:val="28"/>
        </w:rPr>
        <w:t xml:space="preserve">реализацию программных мероприятий </w:t>
      </w:r>
      <w:r w:rsidR="00F2753F">
        <w:rPr>
          <w:sz w:val="28"/>
          <w:szCs w:val="28"/>
        </w:rPr>
        <w:t xml:space="preserve">из </w:t>
      </w:r>
      <w:r w:rsidRPr="00D9616D">
        <w:rPr>
          <w:sz w:val="28"/>
          <w:szCs w:val="28"/>
        </w:rPr>
        <w:t>бюджета МО «Поселок Айхал» было выделено 156 163 руб.</w:t>
      </w:r>
    </w:p>
    <w:p w14:paraId="4F9B38E2" w14:textId="77777777" w:rsidR="00D9616D" w:rsidRPr="00D9616D" w:rsidRDefault="00D9616D" w:rsidP="00D9616D">
      <w:pPr>
        <w:spacing w:before="120" w:after="120"/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>В 2021 году 8 студентов «МРТК» имели возможность трудоустроит</w:t>
      </w:r>
      <w:r>
        <w:rPr>
          <w:sz w:val="28"/>
          <w:szCs w:val="28"/>
        </w:rPr>
        <w:t>ь</w:t>
      </w:r>
      <w:r w:rsidRPr="00D9616D">
        <w:rPr>
          <w:sz w:val="28"/>
          <w:szCs w:val="28"/>
        </w:rPr>
        <w:t>ся в студенческий отряд. Ребят</w:t>
      </w:r>
      <w:r>
        <w:rPr>
          <w:sz w:val="28"/>
          <w:szCs w:val="28"/>
        </w:rPr>
        <w:t>а</w:t>
      </w:r>
      <w:r w:rsidRPr="00D9616D">
        <w:rPr>
          <w:sz w:val="28"/>
          <w:szCs w:val="28"/>
        </w:rPr>
        <w:t xml:space="preserve"> выполняли работы по благоустройству поселка. Оплата студентам производилась из бюджета МО «Поселок Айхал» при софинансировании МО «Мирнинский район».  </w:t>
      </w:r>
    </w:p>
    <w:p w14:paraId="10E2188F" w14:textId="77777777" w:rsidR="00216720" w:rsidRDefault="00D9616D" w:rsidP="00216720">
      <w:pPr>
        <w:spacing w:before="120" w:after="120"/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 xml:space="preserve">С целью профилактики правонарушений и преступлений среди несовершеннолетних в учебных заведениях специалистами КДН и ЗП, ПДН АОП проводились лекционные мероприятия с использование тематических пособий. Детям разъяснялось о недопустимости совершения правонарушений. В рамках программных мероприятий приобретались буклеты, баннеры и полиграфическая продукция профилактической направленности. </w:t>
      </w:r>
    </w:p>
    <w:p w14:paraId="4CD4F35A" w14:textId="62ADA4C4" w:rsidR="00D9616D" w:rsidRPr="00D9616D" w:rsidRDefault="00D9616D" w:rsidP="00216720">
      <w:pPr>
        <w:spacing w:before="120" w:after="120"/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>В течении 2021 г. особое внимание уделялось детям из малообеспеченных и неблагополучных семей: 50 детей получили материальную</w:t>
      </w:r>
      <w:r w:rsidR="00216720">
        <w:rPr>
          <w:sz w:val="28"/>
          <w:szCs w:val="28"/>
        </w:rPr>
        <w:t xml:space="preserve"> </w:t>
      </w:r>
      <w:r w:rsidRPr="00D9616D">
        <w:rPr>
          <w:sz w:val="28"/>
          <w:szCs w:val="28"/>
        </w:rPr>
        <w:t xml:space="preserve">помощь для приобретения канцелярских товаров к школе на сумму 50 </w:t>
      </w:r>
      <w:r w:rsidR="00AE688D" w:rsidRPr="00D9616D">
        <w:rPr>
          <w:sz w:val="28"/>
          <w:szCs w:val="28"/>
        </w:rPr>
        <w:t>683 руб.</w:t>
      </w:r>
      <w:r w:rsidRPr="00D9616D">
        <w:rPr>
          <w:sz w:val="28"/>
          <w:szCs w:val="28"/>
        </w:rPr>
        <w:t xml:space="preserve"> </w:t>
      </w:r>
    </w:p>
    <w:p w14:paraId="0F17C15D" w14:textId="547A8EA7" w:rsidR="00D9616D" w:rsidRDefault="00855EFA" w:rsidP="00855EFA">
      <w:pPr>
        <w:ind w:firstLine="709"/>
        <w:jc w:val="both"/>
        <w:rPr>
          <w:sz w:val="28"/>
          <w:szCs w:val="28"/>
        </w:rPr>
      </w:pPr>
      <w:r w:rsidRPr="00D9616D">
        <w:rPr>
          <w:sz w:val="28"/>
          <w:szCs w:val="28"/>
        </w:rPr>
        <w:t>Добровольно-народная дружина «Айхальский дружинник»</w:t>
      </w:r>
      <w:r>
        <w:rPr>
          <w:sz w:val="28"/>
          <w:szCs w:val="28"/>
        </w:rPr>
        <w:t xml:space="preserve"> в</w:t>
      </w:r>
      <w:r w:rsidR="00D9616D" w:rsidRPr="00D9616D">
        <w:rPr>
          <w:sz w:val="28"/>
          <w:szCs w:val="28"/>
        </w:rPr>
        <w:t xml:space="preserve"> 2021 г.  осуществляла свои функции по охране общественного порядка</w:t>
      </w:r>
      <w:r>
        <w:rPr>
          <w:sz w:val="28"/>
          <w:szCs w:val="28"/>
        </w:rPr>
        <w:t xml:space="preserve">. Была </w:t>
      </w:r>
      <w:r w:rsidR="00D9616D" w:rsidRPr="00D9616D">
        <w:rPr>
          <w:sz w:val="28"/>
          <w:szCs w:val="28"/>
        </w:rPr>
        <w:t>оказана помощь сотрудникам полиции в мероприятиях по охране общественного порядка.</w:t>
      </w:r>
      <w:r w:rsidR="00623C57">
        <w:rPr>
          <w:sz w:val="28"/>
          <w:szCs w:val="28"/>
        </w:rPr>
        <w:t xml:space="preserve"> В рейдовых мероприятиях особое внимание уделяется местам скопления подростков. </w:t>
      </w:r>
      <w:r w:rsidR="00D9616D" w:rsidRPr="00D9616D">
        <w:rPr>
          <w:sz w:val="28"/>
          <w:szCs w:val="28"/>
        </w:rPr>
        <w:t xml:space="preserve">  </w:t>
      </w:r>
    </w:p>
    <w:p w14:paraId="1D61B88C" w14:textId="77777777" w:rsidR="008875AB" w:rsidRDefault="008875AB" w:rsidP="00F2753F">
      <w:pPr>
        <w:pStyle w:val="a3"/>
        <w:numPr>
          <w:ilvl w:val="0"/>
          <w:numId w:val="4"/>
        </w:numPr>
        <w:spacing w:before="240" w:after="240" w:line="360" w:lineRule="auto"/>
        <w:ind w:left="731" w:hanging="374"/>
        <w:jc w:val="center"/>
        <w:rPr>
          <w:b/>
          <w:sz w:val="28"/>
          <w:szCs w:val="28"/>
        </w:rPr>
      </w:pPr>
      <w:r w:rsidRPr="002A79B4">
        <w:rPr>
          <w:b/>
          <w:sz w:val="28"/>
          <w:szCs w:val="28"/>
        </w:rPr>
        <w:t>Работа с устными и письменными обращениями граждан</w:t>
      </w:r>
    </w:p>
    <w:p w14:paraId="48F18955" w14:textId="49492BC6" w:rsidR="00102049" w:rsidRDefault="00CB7D63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Обращения от граждан </w:t>
      </w:r>
      <w:r w:rsidR="00855EFA" w:rsidRPr="00855EFA">
        <w:rPr>
          <w:bCs/>
          <w:sz w:val="28"/>
          <w:szCs w:val="28"/>
        </w:rPr>
        <w:t>в администраци</w:t>
      </w:r>
      <w:r>
        <w:rPr>
          <w:bCs/>
          <w:sz w:val="28"/>
          <w:szCs w:val="28"/>
        </w:rPr>
        <w:t>ю</w:t>
      </w:r>
      <w:r w:rsidR="00855EFA" w:rsidRPr="00855EFA">
        <w:rPr>
          <w:bCs/>
          <w:sz w:val="28"/>
          <w:szCs w:val="28"/>
        </w:rPr>
        <w:t xml:space="preserve"> МО «Поселок Айхал» </w:t>
      </w:r>
      <w:r>
        <w:rPr>
          <w:bCs/>
          <w:sz w:val="28"/>
          <w:szCs w:val="28"/>
        </w:rPr>
        <w:t>поступают</w:t>
      </w:r>
      <w:r w:rsidR="00102049">
        <w:rPr>
          <w:bCs/>
          <w:sz w:val="28"/>
          <w:szCs w:val="28"/>
        </w:rPr>
        <w:t>:</w:t>
      </w:r>
    </w:p>
    <w:p w14:paraId="265158C6" w14:textId="77777777" w:rsidR="00102049" w:rsidRDefault="00102049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55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непосредственно от граждан при личном визите;</w:t>
      </w:r>
    </w:p>
    <w:p w14:paraId="19C75D07" w14:textId="77777777" w:rsidR="00102049" w:rsidRDefault="00102049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55EFA">
        <w:rPr>
          <w:bCs/>
          <w:sz w:val="28"/>
          <w:szCs w:val="28"/>
        </w:rPr>
        <w:t xml:space="preserve">через интернет-приемную на </w:t>
      </w:r>
      <w:r>
        <w:rPr>
          <w:bCs/>
          <w:sz w:val="28"/>
          <w:szCs w:val="28"/>
        </w:rPr>
        <w:t xml:space="preserve">официальном </w:t>
      </w:r>
      <w:r w:rsidR="00855EFA">
        <w:rPr>
          <w:bCs/>
          <w:sz w:val="28"/>
          <w:szCs w:val="28"/>
        </w:rPr>
        <w:t>сайте администрации</w:t>
      </w:r>
      <w:r>
        <w:rPr>
          <w:bCs/>
          <w:sz w:val="28"/>
          <w:szCs w:val="28"/>
        </w:rPr>
        <w:t>;</w:t>
      </w:r>
    </w:p>
    <w:p w14:paraId="104898C2" w14:textId="6D7B72DF" w:rsidR="00102049" w:rsidRDefault="00102049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55EFA">
        <w:rPr>
          <w:bCs/>
          <w:sz w:val="28"/>
          <w:szCs w:val="28"/>
        </w:rPr>
        <w:t xml:space="preserve"> в сообщениях </w:t>
      </w:r>
      <w:r>
        <w:rPr>
          <w:bCs/>
          <w:sz w:val="28"/>
          <w:szCs w:val="28"/>
        </w:rPr>
        <w:t>на</w:t>
      </w:r>
      <w:r w:rsidR="00855EFA">
        <w:rPr>
          <w:bCs/>
          <w:sz w:val="28"/>
          <w:szCs w:val="28"/>
        </w:rPr>
        <w:t xml:space="preserve"> официальн</w:t>
      </w:r>
      <w:r w:rsidR="00623C57">
        <w:rPr>
          <w:bCs/>
          <w:sz w:val="28"/>
          <w:szCs w:val="28"/>
        </w:rPr>
        <w:t>ом</w:t>
      </w:r>
      <w:r w:rsidR="00855EFA">
        <w:rPr>
          <w:bCs/>
          <w:sz w:val="28"/>
          <w:szCs w:val="28"/>
        </w:rPr>
        <w:t xml:space="preserve"> аккаунт</w:t>
      </w:r>
      <w:r w:rsidR="00623C57">
        <w:rPr>
          <w:bCs/>
          <w:sz w:val="28"/>
          <w:szCs w:val="28"/>
        </w:rPr>
        <w:t>е</w:t>
      </w:r>
      <w:r w:rsidR="00855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623C57">
        <w:rPr>
          <w:bCs/>
          <w:sz w:val="28"/>
          <w:szCs w:val="28"/>
        </w:rPr>
        <w:t xml:space="preserve">в </w:t>
      </w:r>
      <w:r w:rsidR="00855EFA">
        <w:rPr>
          <w:bCs/>
          <w:sz w:val="28"/>
          <w:szCs w:val="28"/>
        </w:rPr>
        <w:t>инстаграм</w:t>
      </w:r>
      <w:r>
        <w:rPr>
          <w:bCs/>
          <w:sz w:val="28"/>
          <w:szCs w:val="28"/>
        </w:rPr>
        <w:t>;</w:t>
      </w:r>
    </w:p>
    <w:p w14:paraId="4C18FB54" w14:textId="77777777" w:rsidR="00855EFA" w:rsidRDefault="00102049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 электронную почту администрации.</w:t>
      </w:r>
      <w:r w:rsidR="00855EFA">
        <w:rPr>
          <w:bCs/>
          <w:sz w:val="28"/>
          <w:szCs w:val="28"/>
        </w:rPr>
        <w:t xml:space="preserve"> </w:t>
      </w:r>
    </w:p>
    <w:p w14:paraId="756EAFD6" w14:textId="156EAE3D" w:rsidR="00102049" w:rsidRPr="00855EFA" w:rsidRDefault="00623C57" w:rsidP="00102049">
      <w:pPr>
        <w:pStyle w:val="a3"/>
        <w:spacing w:after="12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="00102049">
        <w:rPr>
          <w:bCs/>
          <w:sz w:val="28"/>
          <w:szCs w:val="28"/>
        </w:rPr>
        <w:t>проводятся прямые эфиры в социальной сети инстаграм, где жители могут напрямую задать все интересующие вопросы</w:t>
      </w:r>
      <w:r w:rsidR="00CA6DC2">
        <w:rPr>
          <w:bCs/>
          <w:sz w:val="28"/>
          <w:szCs w:val="28"/>
        </w:rPr>
        <w:t>.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545"/>
        <w:gridCol w:w="6254"/>
        <w:gridCol w:w="2668"/>
      </w:tblGrid>
      <w:tr w:rsidR="00F16A0B" w:rsidRPr="002A79B4" w14:paraId="25BDDA6C" w14:textId="77777777" w:rsidTr="00855EFA">
        <w:trPr>
          <w:trHeight w:val="147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B48" w14:textId="5C6376DD" w:rsidR="00F16A0B" w:rsidRPr="002A79B4" w:rsidRDefault="00F16A0B" w:rsidP="00E539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 xml:space="preserve">Сведения о письменных обращениях граждан на </w:t>
            </w:r>
            <w:r w:rsidR="00CB7D63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2A79B4">
              <w:rPr>
                <w:b/>
                <w:bCs/>
                <w:color w:val="000000"/>
                <w:sz w:val="28"/>
                <w:szCs w:val="28"/>
              </w:rPr>
              <w:t>.12.202</w:t>
            </w:r>
            <w:r w:rsidR="00E539A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A79B4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16A0B" w:rsidRPr="002A79B4" w14:paraId="267B38B9" w14:textId="77777777" w:rsidTr="00855EF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CB9" w14:textId="77777777" w:rsidR="00F16A0B" w:rsidRPr="002A79B4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DF4" w14:textId="77777777" w:rsidR="00F16A0B" w:rsidRPr="002A79B4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025" w14:textId="77777777" w:rsidR="00F16A0B" w:rsidRPr="002A79B4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 xml:space="preserve">Количество обращений </w:t>
            </w:r>
          </w:p>
        </w:tc>
      </w:tr>
      <w:tr w:rsidR="002A79B4" w:rsidRPr="002A79B4" w14:paraId="5C8E9416" w14:textId="77777777" w:rsidTr="00855EFA">
        <w:trPr>
          <w:trHeight w:val="59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FA8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0B0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вопросам связанных с жильем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15EA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119</w:t>
            </w:r>
          </w:p>
        </w:tc>
      </w:tr>
      <w:tr w:rsidR="002A79B4" w:rsidRPr="002A79B4" w14:paraId="23B55473" w14:textId="77777777" w:rsidTr="00855EFA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0747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0F3A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жилищно-коммунальному хозяйству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CF524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43</w:t>
            </w:r>
          </w:p>
        </w:tc>
      </w:tr>
      <w:tr w:rsidR="002A79B4" w:rsidRPr="002A79B4" w14:paraId="470E6D9B" w14:textId="77777777" w:rsidTr="00855EF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889B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916C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 xml:space="preserve">По земельным отношениям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5EAD2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81</w:t>
            </w:r>
          </w:p>
        </w:tc>
      </w:tr>
      <w:tr w:rsidR="002A79B4" w:rsidRPr="002A79B4" w14:paraId="611E4E19" w14:textId="77777777" w:rsidTr="00855EFA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BB1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9A9D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градостроительной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2D30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22</w:t>
            </w:r>
          </w:p>
        </w:tc>
      </w:tr>
      <w:tr w:rsidR="002A79B4" w:rsidRPr="002A79B4" w14:paraId="4EE3B870" w14:textId="77777777" w:rsidTr="00855EFA">
        <w:trPr>
          <w:trHeight w:val="4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EFBE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3FC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социальной защите населения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4ECF8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31</w:t>
            </w:r>
          </w:p>
        </w:tc>
      </w:tr>
      <w:tr w:rsidR="002A79B4" w:rsidRPr="002A79B4" w14:paraId="710908EB" w14:textId="77777777" w:rsidTr="00855EFA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26F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5576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имущественным отношениям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5EFD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27</w:t>
            </w:r>
          </w:p>
        </w:tc>
      </w:tr>
      <w:tr w:rsidR="002A79B4" w:rsidRPr="002A79B4" w14:paraId="389248BB" w14:textId="77777777" w:rsidTr="00855EFA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6A0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E74B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предпринимательской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FE073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15</w:t>
            </w:r>
          </w:p>
        </w:tc>
      </w:tr>
      <w:tr w:rsidR="002A79B4" w:rsidRPr="002A79B4" w14:paraId="29DA15BE" w14:textId="77777777" w:rsidTr="00855EF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F8C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8EC7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О подтверждении стажа работы, о районном коэффициенте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637DF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8</w:t>
            </w:r>
          </w:p>
        </w:tc>
      </w:tr>
      <w:tr w:rsidR="002A79B4" w:rsidRPr="002A79B4" w14:paraId="665A584C" w14:textId="77777777" w:rsidTr="00855EFA">
        <w:trPr>
          <w:trHeight w:val="5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88D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2A7D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по культуре, спорту и молодежной политике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8B8E7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19</w:t>
            </w:r>
          </w:p>
        </w:tc>
      </w:tr>
      <w:tr w:rsidR="002A79B4" w:rsidRPr="002A79B4" w14:paraId="03066226" w14:textId="77777777" w:rsidTr="00855EFA">
        <w:trPr>
          <w:trHeight w:val="3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868" w14:textId="77777777" w:rsidR="002A79B4" w:rsidRPr="002A79B4" w:rsidRDefault="002A79B4" w:rsidP="002A79B4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8DBB" w14:textId="77777777" w:rsidR="002A79B4" w:rsidRPr="002A79B4" w:rsidRDefault="002A79B4" w:rsidP="002A79B4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21181" w14:textId="77777777" w:rsidR="002A79B4" w:rsidRPr="002A79B4" w:rsidRDefault="002A79B4" w:rsidP="002A79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</w:rPr>
              <w:t>39</w:t>
            </w:r>
          </w:p>
        </w:tc>
      </w:tr>
      <w:tr w:rsidR="00F16A0B" w:rsidRPr="002A79B4" w14:paraId="15656AAF" w14:textId="77777777" w:rsidTr="00855EFA">
        <w:trPr>
          <w:trHeight w:val="3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EF1" w14:textId="77777777" w:rsidR="00F16A0B" w:rsidRPr="002A79B4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03CD" w14:textId="77777777" w:rsidR="00F16A0B" w:rsidRPr="002A79B4" w:rsidRDefault="00F16A0B" w:rsidP="00F16A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AE8E" w14:textId="77777777" w:rsidR="00F16A0B" w:rsidRPr="002A79B4" w:rsidRDefault="00F16A0B" w:rsidP="00F16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9B4">
              <w:rPr>
                <w:b/>
                <w:bCs/>
                <w:color w:val="000000"/>
                <w:sz w:val="28"/>
                <w:szCs w:val="28"/>
              </w:rPr>
              <w:t>40</w:t>
            </w:r>
            <w:r w:rsidR="002A79B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16A0B" w:rsidRPr="002A79B4" w14:paraId="61DB7F42" w14:textId="77777777" w:rsidTr="00855EFA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108" w14:textId="77777777" w:rsidR="00F16A0B" w:rsidRPr="002A79B4" w:rsidRDefault="00F16A0B" w:rsidP="00F16A0B">
            <w:pPr>
              <w:jc w:val="center"/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F85C" w14:textId="77777777" w:rsidR="00F16A0B" w:rsidRPr="002A79B4" w:rsidRDefault="00F16A0B" w:rsidP="00F16A0B">
            <w:pPr>
              <w:rPr>
                <w:color w:val="000000"/>
                <w:sz w:val="28"/>
                <w:szCs w:val="28"/>
              </w:rPr>
            </w:pPr>
            <w:r w:rsidRPr="002A79B4">
              <w:rPr>
                <w:color w:val="000000"/>
                <w:sz w:val="28"/>
                <w:szCs w:val="28"/>
              </w:rPr>
              <w:t xml:space="preserve">на </w:t>
            </w:r>
            <w:r w:rsidR="00DF05C3" w:rsidRPr="002A79B4">
              <w:rPr>
                <w:color w:val="000000"/>
                <w:sz w:val="28"/>
                <w:szCs w:val="28"/>
              </w:rPr>
              <w:t>приеме Главы</w:t>
            </w:r>
            <w:r w:rsidRPr="002A79B4">
              <w:rPr>
                <w:color w:val="000000"/>
                <w:sz w:val="28"/>
                <w:szCs w:val="28"/>
              </w:rPr>
              <w:t xml:space="preserve"> по личным вопросам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9CFD" w14:textId="77777777" w:rsidR="00F16A0B" w:rsidRPr="002A79B4" w:rsidRDefault="0073017F" w:rsidP="00F16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14:paraId="0F21BB1C" w14:textId="0BB9BA88" w:rsidR="0071069E" w:rsidRPr="0071069E" w:rsidRDefault="008875AB" w:rsidP="00840451">
      <w:pPr>
        <w:pStyle w:val="1"/>
        <w:spacing w:before="240" w:after="120"/>
      </w:pPr>
      <w:r w:rsidRPr="005719FC">
        <w:rPr>
          <w:rFonts w:cs="Times New Roman"/>
          <w:szCs w:val="28"/>
        </w:rPr>
        <w:t>Основные задачи на 202</w:t>
      </w:r>
      <w:r w:rsidR="00631934">
        <w:rPr>
          <w:rFonts w:cs="Times New Roman"/>
          <w:szCs w:val="28"/>
        </w:rPr>
        <w:t>2</w:t>
      </w:r>
      <w:r w:rsidRPr="005719FC">
        <w:rPr>
          <w:rFonts w:cs="Times New Roman"/>
          <w:szCs w:val="28"/>
        </w:rPr>
        <w:t xml:space="preserve"> год:</w:t>
      </w:r>
    </w:p>
    <w:p w14:paraId="22160B11" w14:textId="77777777" w:rsidR="00724F1A" w:rsidRDefault="003225A7" w:rsidP="000F021B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Основные направления социально-экономического развития МО «Поселок Айхал»</w:t>
      </w:r>
      <w:r w:rsidR="000F021B">
        <w:rPr>
          <w:sz w:val="28"/>
          <w:szCs w:val="28"/>
          <w:shd w:val="clear" w:color="auto" w:fill="FFFFFF"/>
        </w:rPr>
        <w:t xml:space="preserve"> были определены в Соглашении </w:t>
      </w:r>
      <w:r w:rsidR="000F021B" w:rsidRPr="000F021B">
        <w:rPr>
          <w:sz w:val="28"/>
          <w:szCs w:val="28"/>
          <w:shd w:val="clear" w:color="auto" w:fill="FFFFFF"/>
        </w:rPr>
        <w:t>о реализации комплексного плана социально-экономического развития</w:t>
      </w:r>
      <w:r w:rsidR="000F021B">
        <w:rPr>
          <w:sz w:val="28"/>
          <w:szCs w:val="28"/>
          <w:shd w:val="clear" w:color="auto" w:fill="FFFFFF"/>
        </w:rPr>
        <w:t xml:space="preserve"> </w:t>
      </w:r>
      <w:r w:rsidR="000F021B" w:rsidRPr="000F021B">
        <w:rPr>
          <w:sz w:val="28"/>
          <w:szCs w:val="28"/>
          <w:shd w:val="clear" w:color="auto" w:fill="FFFFFF"/>
        </w:rPr>
        <w:t>муниципального образования «Поселок Айхал»</w:t>
      </w:r>
      <w:r w:rsidR="000F021B">
        <w:rPr>
          <w:sz w:val="28"/>
          <w:szCs w:val="28"/>
          <w:shd w:val="clear" w:color="auto" w:fill="FFFFFF"/>
        </w:rPr>
        <w:t>, подписанном 19 октября 2021 г.</w:t>
      </w:r>
      <w:r w:rsidR="00724F1A">
        <w:rPr>
          <w:sz w:val="28"/>
          <w:szCs w:val="28"/>
          <w:shd w:val="clear" w:color="auto" w:fill="FFFFFF"/>
        </w:rPr>
        <w:t xml:space="preserve"> </w:t>
      </w:r>
    </w:p>
    <w:p w14:paraId="027EEFE9" w14:textId="0EE35791" w:rsidR="009A2BC1" w:rsidRDefault="00724F1A" w:rsidP="00724F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24F1A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724F1A">
        <w:rPr>
          <w:sz w:val="28"/>
          <w:szCs w:val="28"/>
          <w:shd w:val="clear" w:color="auto" w:fill="FFFFFF"/>
        </w:rPr>
        <w:t xml:space="preserve">Одно из самых социально значимых мероприятий и задач для нас на 2022 год – это </w:t>
      </w:r>
      <w:r w:rsidRPr="006A04E8">
        <w:rPr>
          <w:b/>
          <w:bCs/>
          <w:sz w:val="28"/>
          <w:szCs w:val="28"/>
          <w:shd w:val="clear" w:color="auto" w:fill="FFFFFF"/>
        </w:rPr>
        <w:t>расселение из аварийного жилищного фонда п. Дорожный и ул. Октябрьская Партия</w:t>
      </w:r>
      <w:r w:rsidR="00AB3077" w:rsidRPr="005719FC">
        <w:rPr>
          <w:b/>
          <w:color w:val="000000" w:themeColor="text1"/>
          <w:sz w:val="28"/>
          <w:szCs w:val="28"/>
          <w:lang w:eastAsia="en-US"/>
        </w:rPr>
        <w:t>.</w:t>
      </w:r>
      <w:r w:rsidR="009A2BC1" w:rsidRPr="005719FC">
        <w:rPr>
          <w:sz w:val="28"/>
          <w:szCs w:val="28"/>
          <w:shd w:val="clear" w:color="auto" w:fill="FFFFFF"/>
        </w:rPr>
        <w:t xml:space="preserve"> На эти цели из бюджетов Республики Саха (Якутия), </w:t>
      </w:r>
      <w:r w:rsidR="005719FC">
        <w:rPr>
          <w:sz w:val="28"/>
          <w:szCs w:val="28"/>
          <w:shd w:val="clear" w:color="auto" w:fill="FFFFFF"/>
        </w:rPr>
        <w:t>МО «</w:t>
      </w:r>
      <w:r w:rsidR="009A2BC1" w:rsidRPr="005719FC">
        <w:rPr>
          <w:sz w:val="28"/>
          <w:szCs w:val="28"/>
          <w:shd w:val="clear" w:color="auto" w:fill="FFFFFF"/>
        </w:rPr>
        <w:t>Мирнинск</w:t>
      </w:r>
      <w:r w:rsidR="005719FC">
        <w:rPr>
          <w:sz w:val="28"/>
          <w:szCs w:val="28"/>
          <w:shd w:val="clear" w:color="auto" w:fill="FFFFFF"/>
        </w:rPr>
        <w:t>ий район»</w:t>
      </w:r>
      <w:r w:rsidR="009A2BC1" w:rsidRPr="005719FC">
        <w:rPr>
          <w:sz w:val="28"/>
          <w:szCs w:val="28"/>
          <w:shd w:val="clear" w:color="auto" w:fill="FFFFFF"/>
        </w:rPr>
        <w:t xml:space="preserve">, АК «АЛРОСА» (ПАО) </w:t>
      </w:r>
      <w:r w:rsidR="00052C3A">
        <w:rPr>
          <w:sz w:val="28"/>
          <w:szCs w:val="28"/>
          <w:shd w:val="clear" w:color="auto" w:fill="FFFFFF"/>
        </w:rPr>
        <w:t xml:space="preserve">на 2022 год </w:t>
      </w:r>
      <w:r w:rsidR="006A04E8">
        <w:rPr>
          <w:sz w:val="28"/>
          <w:szCs w:val="28"/>
          <w:shd w:val="clear" w:color="auto" w:fill="FFFFFF"/>
        </w:rPr>
        <w:t>предусмотрено</w:t>
      </w:r>
      <w:r w:rsidR="009A2BC1" w:rsidRPr="005719FC">
        <w:rPr>
          <w:sz w:val="28"/>
          <w:szCs w:val="28"/>
          <w:shd w:val="clear" w:color="auto" w:fill="FFFFFF"/>
        </w:rPr>
        <w:t xml:space="preserve"> 178 796 659 руб.</w:t>
      </w:r>
    </w:p>
    <w:p w14:paraId="5D6B62EF" w14:textId="22DDDCDB" w:rsidR="006A04E8" w:rsidRPr="005719FC" w:rsidRDefault="006A04E8" w:rsidP="00724F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Большая работа в этом году нам предстоит в области благоустройства территорий п. Айхал. Благодаря участию Администрации МО «Поселок Айхал» в федеральных и республиканских программах таких как </w:t>
      </w:r>
      <w:r w:rsidRPr="005719FC">
        <w:rPr>
          <w:sz w:val="28"/>
          <w:szCs w:val="28"/>
          <w:shd w:val="clear" w:color="auto" w:fill="FFFFFF"/>
        </w:rPr>
        <w:t>«Формирование комфортной городской среды»</w:t>
      </w:r>
      <w:r>
        <w:rPr>
          <w:sz w:val="28"/>
          <w:szCs w:val="28"/>
          <w:shd w:val="clear" w:color="auto" w:fill="FFFFFF"/>
        </w:rPr>
        <w:t>,</w:t>
      </w:r>
      <w:r w:rsidRPr="006A04E8">
        <w:rPr>
          <w:sz w:val="28"/>
          <w:szCs w:val="28"/>
          <w:shd w:val="clear" w:color="auto" w:fill="FFFFFF"/>
        </w:rPr>
        <w:t xml:space="preserve"> </w:t>
      </w:r>
      <w:r w:rsidRPr="005719FC">
        <w:rPr>
          <w:sz w:val="28"/>
          <w:szCs w:val="28"/>
          <w:shd w:val="clear" w:color="auto" w:fill="FFFFFF"/>
        </w:rPr>
        <w:t>«1000 дворов на Дальнем Востоке»</w:t>
      </w:r>
      <w:r>
        <w:rPr>
          <w:sz w:val="28"/>
          <w:szCs w:val="28"/>
          <w:shd w:val="clear" w:color="auto" w:fill="FFFFFF"/>
        </w:rPr>
        <w:t xml:space="preserve">, </w:t>
      </w:r>
      <w:r w:rsidR="00840451">
        <w:rPr>
          <w:sz w:val="28"/>
          <w:szCs w:val="28"/>
          <w:shd w:val="clear" w:color="auto" w:fill="FFFFFF"/>
        </w:rPr>
        <w:t xml:space="preserve">Программе поддержки местных инициатив, </w:t>
      </w:r>
      <w:r>
        <w:rPr>
          <w:sz w:val="28"/>
          <w:szCs w:val="28"/>
          <w:shd w:val="clear" w:color="auto" w:fill="FFFFFF"/>
        </w:rPr>
        <w:t>финансовой помощи компании «АЛРОСА»</w:t>
      </w:r>
      <w:r w:rsidR="00840451">
        <w:rPr>
          <w:sz w:val="28"/>
          <w:szCs w:val="28"/>
          <w:shd w:val="clear" w:color="auto" w:fill="FFFFFF"/>
        </w:rPr>
        <w:t>, стало возможным строительство новых объектов благоустройства на территории поселка, это:</w:t>
      </w:r>
    </w:p>
    <w:p w14:paraId="5AC66355" w14:textId="2059E5E8" w:rsidR="009A2BC1" w:rsidRPr="003779BC" w:rsidRDefault="009A2BC1" w:rsidP="00C010FA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9BC">
        <w:rPr>
          <w:b/>
          <w:sz w:val="28"/>
          <w:szCs w:val="28"/>
          <w:shd w:val="clear" w:color="auto" w:fill="FFFFFF"/>
        </w:rPr>
        <w:t>Строительство</w:t>
      </w:r>
      <w:r w:rsidRPr="003779BC">
        <w:rPr>
          <w:b/>
          <w:sz w:val="28"/>
          <w:szCs w:val="28"/>
        </w:rPr>
        <w:t xml:space="preserve"> в центральной части п. Айхал</w:t>
      </w:r>
      <w:r w:rsidRPr="003779BC">
        <w:rPr>
          <w:b/>
          <w:sz w:val="28"/>
          <w:szCs w:val="28"/>
          <w:shd w:val="clear" w:color="auto" w:fill="FFFFFF"/>
        </w:rPr>
        <w:t xml:space="preserve"> парка «Здоровье»</w:t>
      </w:r>
      <w:r w:rsidR="005719FC" w:rsidRPr="003779BC">
        <w:rPr>
          <w:b/>
          <w:sz w:val="28"/>
          <w:szCs w:val="28"/>
          <w:shd w:val="clear" w:color="auto" w:fill="FFFFFF"/>
        </w:rPr>
        <w:t xml:space="preserve">. </w:t>
      </w:r>
      <w:r w:rsidR="005719FC" w:rsidRPr="003779BC">
        <w:rPr>
          <w:sz w:val="28"/>
          <w:szCs w:val="28"/>
          <w:shd w:val="clear" w:color="auto" w:fill="FFFFFF"/>
        </w:rPr>
        <w:t>Проект реализуется</w:t>
      </w:r>
      <w:r w:rsidRPr="003779BC">
        <w:rPr>
          <w:sz w:val="28"/>
          <w:szCs w:val="28"/>
          <w:shd w:val="clear" w:color="auto" w:fill="FFFFFF"/>
        </w:rPr>
        <w:t xml:space="preserve"> в рамках федеральной программы «Формирование комфортной городской среды».</w:t>
      </w:r>
      <w:r w:rsidRPr="003779BC">
        <w:rPr>
          <w:sz w:val="28"/>
          <w:szCs w:val="28"/>
        </w:rPr>
        <w:t xml:space="preserve"> Источники финансирования:</w:t>
      </w:r>
      <w:r w:rsidR="00876280" w:rsidRPr="003779BC">
        <w:rPr>
          <w:sz w:val="28"/>
          <w:szCs w:val="28"/>
        </w:rPr>
        <w:t xml:space="preserve"> </w:t>
      </w:r>
      <w:r w:rsidR="003779BC" w:rsidRPr="003779BC">
        <w:rPr>
          <w:sz w:val="28"/>
          <w:szCs w:val="28"/>
        </w:rPr>
        <w:t xml:space="preserve">20 млн. руб. – федеральный бюджет и бюджет РС(Я), 5,9 млн. руб – АК «АЛРОСА», 618 270 </w:t>
      </w:r>
      <w:r w:rsidR="003779BC">
        <w:rPr>
          <w:sz w:val="28"/>
          <w:szCs w:val="28"/>
        </w:rPr>
        <w:t xml:space="preserve">руб. </w:t>
      </w:r>
      <w:r w:rsidR="003779BC" w:rsidRPr="003779BC">
        <w:rPr>
          <w:sz w:val="28"/>
          <w:szCs w:val="28"/>
        </w:rPr>
        <w:t>–</w:t>
      </w:r>
      <w:r w:rsidR="003779BC">
        <w:rPr>
          <w:sz w:val="28"/>
          <w:szCs w:val="28"/>
        </w:rPr>
        <w:t xml:space="preserve"> бюджет</w:t>
      </w:r>
      <w:r w:rsidR="003779BC" w:rsidRPr="003779BC">
        <w:rPr>
          <w:sz w:val="28"/>
          <w:szCs w:val="28"/>
        </w:rPr>
        <w:t xml:space="preserve"> МО «Поселок Айхал</w:t>
      </w:r>
      <w:r w:rsidR="003779BC">
        <w:rPr>
          <w:sz w:val="28"/>
          <w:szCs w:val="28"/>
        </w:rPr>
        <w:t>.</w:t>
      </w:r>
    </w:p>
    <w:p w14:paraId="07DD9BBC" w14:textId="420682F6" w:rsidR="00876280" w:rsidRPr="00840451" w:rsidRDefault="00876280" w:rsidP="00840451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0451">
        <w:rPr>
          <w:b/>
          <w:sz w:val="28"/>
          <w:szCs w:val="28"/>
          <w:shd w:val="clear" w:color="auto" w:fill="FFFFFF"/>
        </w:rPr>
        <w:lastRenderedPageBreak/>
        <w:t>Благоустройство придомовой территории по ул. Энтузиастов д. 3.</w:t>
      </w:r>
      <w:r w:rsidRPr="00840451">
        <w:rPr>
          <w:sz w:val="28"/>
          <w:szCs w:val="28"/>
          <w:shd w:val="clear" w:color="auto" w:fill="FFFFFF"/>
        </w:rPr>
        <w:t xml:space="preserve"> Данные работы также будут проведены по программе «Формирование комфортной городской среды».</w:t>
      </w:r>
      <w:r w:rsidRPr="00840451">
        <w:rPr>
          <w:sz w:val="28"/>
          <w:szCs w:val="28"/>
        </w:rPr>
        <w:t xml:space="preserve">  </w:t>
      </w:r>
      <w:r w:rsidRPr="00840451">
        <w:rPr>
          <w:sz w:val="28"/>
          <w:szCs w:val="28"/>
          <w:shd w:val="clear" w:color="auto" w:fill="FFFFFF"/>
        </w:rPr>
        <w:t>На выполнение работ по благоустройству данной территории из федерального бюджета и бюджета Республики Саха (Якутия) будет выделено 4,5 млн руб. и 2,6 млн руб. из бюджета МО «Поселок Айхал</w:t>
      </w:r>
      <w:r w:rsidRPr="00971F66">
        <w:rPr>
          <w:sz w:val="28"/>
          <w:szCs w:val="28"/>
          <w:shd w:val="clear" w:color="auto" w:fill="FFFFFF"/>
        </w:rPr>
        <w:t>».</w:t>
      </w:r>
      <w:r w:rsidRPr="00840451">
        <w:rPr>
          <w:sz w:val="28"/>
          <w:szCs w:val="28"/>
          <w:shd w:val="clear" w:color="auto" w:fill="FFFFFF"/>
        </w:rPr>
        <w:t xml:space="preserve"> </w:t>
      </w:r>
    </w:p>
    <w:p w14:paraId="5BAC3C55" w14:textId="272D105C" w:rsidR="00876280" w:rsidRPr="005E0DCC" w:rsidRDefault="00876280" w:rsidP="0084045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5E0DCC">
        <w:rPr>
          <w:b/>
          <w:sz w:val="28"/>
          <w:szCs w:val="28"/>
          <w:shd w:val="clear" w:color="auto" w:fill="FFFFFF"/>
        </w:rPr>
        <w:t>Мини-парк в районе ул. Энтузиастов д. 1-5 и парка «Имени первооткрывателя-каюра Н. Алексеева»</w:t>
      </w:r>
      <w:r w:rsidRPr="005E0DCC">
        <w:rPr>
          <w:sz w:val="28"/>
          <w:szCs w:val="28"/>
          <w:shd w:val="clear" w:color="auto" w:fill="FFFFFF"/>
        </w:rPr>
        <w:t>. Создание мини-парка в квартале ул. Энтузиастов д.1, д.2, д.3, д.4, д.5, парка «Имени первооткрывателя-каюра Н. Алексеева» с</w:t>
      </w:r>
      <w:r w:rsidR="005719FC" w:rsidRPr="005E0DCC">
        <w:rPr>
          <w:sz w:val="28"/>
          <w:szCs w:val="28"/>
          <w:shd w:val="clear" w:color="auto" w:fill="FFFFFF"/>
        </w:rPr>
        <w:t>т</w:t>
      </w:r>
      <w:r w:rsidRPr="005E0DCC">
        <w:rPr>
          <w:sz w:val="28"/>
          <w:szCs w:val="28"/>
          <w:shd w:val="clear" w:color="auto" w:fill="FFFFFF"/>
        </w:rPr>
        <w:t>анет возможным благодаря участию МО «Поселок Айхал» в программе «1000 дворов на Дальнем Востоке».</w:t>
      </w:r>
      <w:r w:rsidR="00EF2C4D" w:rsidRPr="005E0DCC">
        <w:t xml:space="preserve"> </w:t>
      </w:r>
      <w:r w:rsidR="00EF2C4D" w:rsidRPr="005E0DCC">
        <w:rPr>
          <w:sz w:val="28"/>
          <w:szCs w:val="28"/>
          <w:shd w:val="clear" w:color="auto" w:fill="FFFFFF"/>
        </w:rPr>
        <w:t>Финансирование будет осуществляться из федерального бюджета.</w:t>
      </w:r>
    </w:p>
    <w:p w14:paraId="79937C31" w14:textId="14A7E95D" w:rsidR="00876280" w:rsidRPr="005719FC" w:rsidRDefault="00876280" w:rsidP="0084045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1934">
        <w:rPr>
          <w:b/>
          <w:sz w:val="28"/>
          <w:szCs w:val="28"/>
          <w:shd w:val="clear" w:color="auto" w:fill="FFFFFF"/>
        </w:rPr>
        <w:t>Дет</w:t>
      </w:r>
      <w:r w:rsidRPr="00631934">
        <w:rPr>
          <w:b/>
          <w:sz w:val="28"/>
          <w:szCs w:val="28"/>
        </w:rPr>
        <w:t>ская площадка в парке Первооткрывателей для детей с ограниченными возможностями</w:t>
      </w:r>
      <w:r w:rsidRPr="005719FC">
        <w:rPr>
          <w:sz w:val="28"/>
          <w:szCs w:val="28"/>
        </w:rPr>
        <w:t>. Данный проект будет реализован благодаря участию п. Айхал в Программе поддержки местных инициатив. Финансирование по бол</w:t>
      </w:r>
      <w:r w:rsidR="00C3079B">
        <w:rPr>
          <w:sz w:val="28"/>
          <w:szCs w:val="28"/>
        </w:rPr>
        <w:t>ь</w:t>
      </w:r>
      <w:r w:rsidRPr="005719FC">
        <w:rPr>
          <w:sz w:val="28"/>
          <w:szCs w:val="28"/>
        </w:rPr>
        <w:t>шей части за счет средств Республики Саха (Якутия) – 1,5 млн руб., 342 252 руб. – бюджет МО «Поселок Айхал» и 60 000 – взнос граждан.</w:t>
      </w:r>
    </w:p>
    <w:p w14:paraId="2C715EB9" w14:textId="06D96853" w:rsidR="00A73572" w:rsidRPr="00EF2C4D" w:rsidRDefault="005719FC" w:rsidP="00B1465D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D51D37">
        <w:rPr>
          <w:b/>
          <w:color w:val="000000" w:themeColor="text1"/>
          <w:sz w:val="28"/>
          <w:szCs w:val="28"/>
          <w:lang w:eastAsia="en-US"/>
        </w:rPr>
        <w:t>Асфальтирование ул. Юбилейной.</w:t>
      </w:r>
      <w:r w:rsidRPr="00D51D37">
        <w:rPr>
          <w:color w:val="000000" w:themeColor="text1"/>
          <w:sz w:val="28"/>
          <w:szCs w:val="28"/>
          <w:lang w:eastAsia="en-US"/>
        </w:rPr>
        <w:t xml:space="preserve"> </w:t>
      </w:r>
      <w:r w:rsidR="008875AB" w:rsidRPr="00D51D37">
        <w:rPr>
          <w:color w:val="000000" w:themeColor="text1"/>
          <w:sz w:val="28"/>
          <w:szCs w:val="28"/>
          <w:lang w:eastAsia="en-US"/>
        </w:rPr>
        <w:t>Поданы заявки в Министерство транспорта и дорожного хозяйства Республики Саха (Якутия)</w:t>
      </w:r>
      <w:r w:rsidR="00A73572" w:rsidRPr="00D51D37">
        <w:rPr>
          <w:color w:val="000000" w:themeColor="text1"/>
          <w:sz w:val="28"/>
          <w:szCs w:val="28"/>
          <w:lang w:eastAsia="en-US"/>
        </w:rPr>
        <w:t>. В</w:t>
      </w:r>
      <w:r w:rsidR="008875AB" w:rsidRPr="00D51D37">
        <w:rPr>
          <w:color w:val="000000" w:themeColor="text1"/>
          <w:sz w:val="28"/>
          <w:szCs w:val="28"/>
          <w:lang w:eastAsia="en-US"/>
        </w:rPr>
        <w:t xml:space="preserve"> случае выделения денежных средств </w:t>
      </w:r>
      <w:r w:rsidR="00A73572" w:rsidRPr="00D51D37">
        <w:rPr>
          <w:color w:val="000000" w:themeColor="text1"/>
          <w:sz w:val="28"/>
          <w:szCs w:val="28"/>
          <w:lang w:eastAsia="en-US"/>
        </w:rPr>
        <w:t xml:space="preserve">из бюджета республики будут проведены </w:t>
      </w:r>
      <w:r w:rsidR="008875AB" w:rsidRPr="00D51D37">
        <w:rPr>
          <w:color w:val="000000" w:themeColor="text1"/>
          <w:sz w:val="28"/>
          <w:szCs w:val="28"/>
          <w:lang w:eastAsia="en-US"/>
        </w:rPr>
        <w:t>ремонтные работы по восстановлению дорожного полотна</w:t>
      </w:r>
      <w:r w:rsidR="00FE5E1A" w:rsidRPr="00D51D37">
        <w:rPr>
          <w:color w:val="000000" w:themeColor="text1"/>
          <w:sz w:val="28"/>
          <w:szCs w:val="28"/>
          <w:lang w:eastAsia="en-US"/>
        </w:rPr>
        <w:t xml:space="preserve"> по </w:t>
      </w:r>
      <w:r w:rsidR="008875AB" w:rsidRPr="00D51D37">
        <w:rPr>
          <w:color w:val="000000" w:themeColor="text1"/>
          <w:sz w:val="28"/>
          <w:szCs w:val="28"/>
          <w:lang w:eastAsia="en-US"/>
        </w:rPr>
        <w:t xml:space="preserve">ул. </w:t>
      </w:r>
      <w:r w:rsidRPr="00D51D37">
        <w:rPr>
          <w:color w:val="000000" w:themeColor="text1"/>
          <w:sz w:val="28"/>
          <w:szCs w:val="28"/>
          <w:lang w:eastAsia="en-US"/>
        </w:rPr>
        <w:t>Юбилейная</w:t>
      </w:r>
      <w:r w:rsidR="00A73572" w:rsidRPr="00D51D37">
        <w:rPr>
          <w:color w:val="000000" w:themeColor="text1"/>
          <w:sz w:val="28"/>
          <w:szCs w:val="28"/>
          <w:lang w:eastAsia="en-US"/>
        </w:rPr>
        <w:t xml:space="preserve"> при софинансировании МО «Мирнинский район».</w:t>
      </w:r>
      <w:r w:rsidR="008F39D6" w:rsidRPr="00D51D37">
        <w:rPr>
          <w:color w:val="000000" w:themeColor="text1"/>
          <w:sz w:val="28"/>
          <w:szCs w:val="28"/>
          <w:lang w:eastAsia="en-US"/>
        </w:rPr>
        <w:t xml:space="preserve"> </w:t>
      </w:r>
    </w:p>
    <w:p w14:paraId="5D83F5E4" w14:textId="38CBF011" w:rsidR="00EF2C4D" w:rsidRPr="005E0DCC" w:rsidRDefault="00EF2C4D" w:rsidP="00B1465D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5E0DCC">
        <w:rPr>
          <w:b/>
          <w:color w:val="000000" w:themeColor="text1"/>
          <w:sz w:val="28"/>
          <w:szCs w:val="28"/>
          <w:lang w:eastAsia="en-US"/>
        </w:rPr>
        <w:t>Разработка проект</w:t>
      </w:r>
      <w:r w:rsidR="00C05997">
        <w:rPr>
          <w:b/>
          <w:color w:val="000000" w:themeColor="text1"/>
          <w:sz w:val="28"/>
          <w:szCs w:val="28"/>
          <w:lang w:eastAsia="en-US"/>
        </w:rPr>
        <w:t>но-изыскательских работ на р</w:t>
      </w:r>
      <w:r w:rsidRPr="005E0DCC">
        <w:rPr>
          <w:b/>
          <w:color w:val="000000" w:themeColor="text1"/>
          <w:sz w:val="28"/>
          <w:szCs w:val="28"/>
          <w:lang w:eastAsia="en-US"/>
        </w:rPr>
        <w:t>еконструкци</w:t>
      </w:r>
      <w:r w:rsidR="00C05997">
        <w:rPr>
          <w:b/>
          <w:color w:val="000000" w:themeColor="text1"/>
          <w:sz w:val="28"/>
          <w:szCs w:val="28"/>
          <w:lang w:eastAsia="en-US"/>
        </w:rPr>
        <w:t>ю</w:t>
      </w:r>
      <w:r w:rsidRPr="005E0DCC">
        <w:rPr>
          <w:b/>
          <w:color w:val="000000" w:themeColor="text1"/>
          <w:sz w:val="28"/>
          <w:szCs w:val="28"/>
          <w:lang w:eastAsia="en-US"/>
        </w:rPr>
        <w:t xml:space="preserve"> площади «Фонтанная». </w:t>
      </w:r>
      <w:r w:rsidR="008D2E67" w:rsidRPr="005E0DCC">
        <w:rPr>
          <w:bCs/>
          <w:color w:val="000000" w:themeColor="text1"/>
          <w:sz w:val="28"/>
          <w:szCs w:val="28"/>
          <w:lang w:eastAsia="en-US"/>
        </w:rPr>
        <w:t>Финансирование проекта будет произведено из бюджета МО «Мирнинский район».</w:t>
      </w:r>
    </w:p>
    <w:p w14:paraId="009C3945" w14:textId="3788D459" w:rsidR="00C05614" w:rsidRPr="005719FC" w:rsidRDefault="00C05614" w:rsidP="00C0561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631934">
        <w:rPr>
          <w:b/>
          <w:color w:val="212529"/>
          <w:sz w:val="28"/>
          <w:szCs w:val="28"/>
          <w:shd w:val="clear" w:color="auto" w:fill="FFFFFF"/>
        </w:rPr>
        <w:t>Обустройство ландшафтно-этнографического комплекса.</w:t>
      </w:r>
      <w:r w:rsidRPr="005719FC">
        <w:rPr>
          <w:color w:val="212529"/>
          <w:sz w:val="28"/>
          <w:szCs w:val="28"/>
          <w:shd w:val="clear" w:color="auto" w:fill="FFFFFF"/>
        </w:rPr>
        <w:t xml:space="preserve"> П</w:t>
      </w:r>
      <w:r w:rsidRPr="005719FC">
        <w:rPr>
          <w:color w:val="0C0C0C"/>
          <w:sz w:val="28"/>
          <w:szCs w:val="28"/>
        </w:rPr>
        <w:t xml:space="preserve">ланируется дальнейшее обустройство </w:t>
      </w:r>
      <w:r>
        <w:rPr>
          <w:color w:val="0C0C0C"/>
          <w:sz w:val="28"/>
          <w:szCs w:val="28"/>
        </w:rPr>
        <w:t>ЛЭК по следующим направлениям:</w:t>
      </w:r>
      <w:r w:rsidRPr="005719FC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 xml:space="preserve">изготовление и установка </w:t>
      </w:r>
      <w:r w:rsidRPr="005719FC">
        <w:rPr>
          <w:color w:val="0C0C0C"/>
          <w:sz w:val="28"/>
          <w:szCs w:val="28"/>
        </w:rPr>
        <w:t>художественн</w:t>
      </w:r>
      <w:r>
        <w:rPr>
          <w:color w:val="0C0C0C"/>
          <w:sz w:val="28"/>
          <w:szCs w:val="28"/>
        </w:rPr>
        <w:t>ых</w:t>
      </w:r>
      <w:r w:rsidRPr="005719FC">
        <w:rPr>
          <w:color w:val="0C0C0C"/>
          <w:sz w:val="28"/>
          <w:szCs w:val="28"/>
        </w:rPr>
        <w:t xml:space="preserve"> композиций «Байанай»,</w:t>
      </w:r>
      <w:r>
        <w:rPr>
          <w:color w:val="0C0C0C"/>
          <w:sz w:val="28"/>
          <w:szCs w:val="28"/>
        </w:rPr>
        <w:t xml:space="preserve"> изготовление и монтаж крытой сценической площадки для выступлений, покрытие для урасы. </w:t>
      </w:r>
      <w:r w:rsidRPr="005719FC">
        <w:rPr>
          <w:color w:val="0C0C0C"/>
          <w:sz w:val="28"/>
          <w:szCs w:val="28"/>
        </w:rPr>
        <w:t xml:space="preserve">Проект </w:t>
      </w:r>
      <w:r>
        <w:rPr>
          <w:color w:val="0C0C0C"/>
          <w:sz w:val="28"/>
          <w:szCs w:val="28"/>
        </w:rPr>
        <w:t xml:space="preserve">будет </w:t>
      </w:r>
      <w:r w:rsidRPr="005719FC">
        <w:rPr>
          <w:color w:val="0C0C0C"/>
          <w:sz w:val="28"/>
          <w:szCs w:val="28"/>
        </w:rPr>
        <w:t>реализ</w:t>
      </w:r>
      <w:r>
        <w:rPr>
          <w:color w:val="0C0C0C"/>
          <w:sz w:val="28"/>
          <w:szCs w:val="28"/>
        </w:rPr>
        <w:t>ован</w:t>
      </w:r>
      <w:r w:rsidRPr="005719FC">
        <w:rPr>
          <w:color w:val="0C0C0C"/>
          <w:sz w:val="28"/>
          <w:szCs w:val="28"/>
        </w:rPr>
        <w:t xml:space="preserve"> на средства компании «АЛРОСА.</w:t>
      </w:r>
    </w:p>
    <w:p w14:paraId="734CAC04" w14:textId="33BB4D8D" w:rsidR="00727E71" w:rsidRPr="004F5E5E" w:rsidRDefault="00727E71" w:rsidP="00727E7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Устройство детских игровых площадок </w:t>
      </w:r>
      <w:r w:rsidRPr="003B283C">
        <w:rPr>
          <w:b/>
          <w:color w:val="000000" w:themeColor="text1"/>
          <w:sz w:val="28"/>
          <w:szCs w:val="28"/>
          <w:lang w:eastAsia="en-US"/>
        </w:rPr>
        <w:t>на ул.</w:t>
      </w:r>
      <w:r w:rsidRPr="003B283C">
        <w:rPr>
          <w:b/>
          <w:sz w:val="28"/>
          <w:szCs w:val="28"/>
          <w:lang w:eastAsia="en-US"/>
        </w:rPr>
        <w:t xml:space="preserve"> Стрельникова</w:t>
      </w:r>
      <w:r w:rsidR="004F5E5E" w:rsidRPr="003B283C">
        <w:rPr>
          <w:b/>
          <w:sz w:val="28"/>
          <w:szCs w:val="28"/>
          <w:lang w:eastAsia="en-US"/>
        </w:rPr>
        <w:t>, ул. Таежная, ул. Молодежная.</w:t>
      </w:r>
      <w:r w:rsidR="004F5E5E">
        <w:rPr>
          <w:sz w:val="28"/>
          <w:szCs w:val="28"/>
          <w:lang w:eastAsia="en-US"/>
        </w:rPr>
        <w:t xml:space="preserve"> Работы планируется провести в рамках МП «Благоустройство в МО «Поселок Айхал» на средства АК «АЛРОСА»</w:t>
      </w:r>
      <w:r w:rsidR="00BB02BF">
        <w:rPr>
          <w:sz w:val="28"/>
          <w:szCs w:val="28"/>
          <w:lang w:eastAsia="en-US"/>
        </w:rPr>
        <w:t>.</w:t>
      </w:r>
      <w:r w:rsidR="004F5E5E">
        <w:rPr>
          <w:sz w:val="28"/>
          <w:szCs w:val="28"/>
          <w:lang w:eastAsia="en-US"/>
        </w:rPr>
        <w:t xml:space="preserve"> </w:t>
      </w:r>
    </w:p>
    <w:p w14:paraId="32583F49" w14:textId="6B53B73A" w:rsidR="004F5E5E" w:rsidRPr="004F5E5E" w:rsidRDefault="004F5E5E" w:rsidP="004F5E5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Закуп и установка контейнерных площадок для ТКО.</w:t>
      </w:r>
      <w:r w:rsidRPr="004F5E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Работы планируется провести в рамках МП «Благоустройство в МО «Поселок Айхал» на средства АК «АЛРОСА».</w:t>
      </w:r>
    </w:p>
    <w:p w14:paraId="23976DDF" w14:textId="7C877615" w:rsidR="004F5E5E" w:rsidRPr="004F5E5E" w:rsidRDefault="004F5E5E" w:rsidP="004F5E5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Окраска фасадов многоквартирных домов. </w:t>
      </w:r>
      <w:r w:rsidR="003B283C" w:rsidRPr="003B283C">
        <w:rPr>
          <w:bCs/>
          <w:color w:val="000000" w:themeColor="text1"/>
          <w:sz w:val="28"/>
          <w:szCs w:val="28"/>
          <w:lang w:eastAsia="en-US"/>
        </w:rPr>
        <w:t>(</w:t>
      </w:r>
      <w:r w:rsidR="000538F4">
        <w:rPr>
          <w:bCs/>
          <w:color w:val="000000" w:themeColor="text1"/>
          <w:sz w:val="28"/>
          <w:szCs w:val="28"/>
          <w:lang w:eastAsia="en-US"/>
        </w:rPr>
        <w:t>Средства</w:t>
      </w:r>
      <w:r>
        <w:rPr>
          <w:sz w:val="28"/>
          <w:szCs w:val="28"/>
          <w:lang w:eastAsia="en-US"/>
        </w:rPr>
        <w:t xml:space="preserve"> АК «АЛРОСА»</w:t>
      </w:r>
      <w:r w:rsidR="003B283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14:paraId="6B5757F7" w14:textId="77777777" w:rsidR="000538F4" w:rsidRPr="005E0DCC" w:rsidRDefault="008C1811" w:rsidP="000538F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E0DCC">
        <w:rPr>
          <w:b/>
          <w:bCs/>
          <w:color w:val="000000" w:themeColor="text1"/>
          <w:sz w:val="28"/>
          <w:szCs w:val="28"/>
          <w:lang w:eastAsia="en-US"/>
        </w:rPr>
        <w:t>Асфальтирование</w:t>
      </w:r>
      <w:r w:rsidR="004F5E5E" w:rsidRPr="005E0DCC">
        <w:rPr>
          <w:b/>
          <w:bCs/>
          <w:color w:val="000000" w:themeColor="text1"/>
          <w:sz w:val="28"/>
          <w:szCs w:val="28"/>
          <w:lang w:eastAsia="en-US"/>
        </w:rPr>
        <w:t xml:space="preserve"> придомовой территории по ул. Юбилейная д.7.</w:t>
      </w:r>
      <w:r w:rsidR="004F5E5E" w:rsidRPr="005E0DCC">
        <w:rPr>
          <w:color w:val="000000" w:themeColor="text1"/>
          <w:sz w:val="28"/>
          <w:szCs w:val="28"/>
          <w:lang w:eastAsia="en-US"/>
        </w:rPr>
        <w:t xml:space="preserve"> </w:t>
      </w:r>
      <w:r w:rsidR="003B283C" w:rsidRPr="005E0DCC">
        <w:rPr>
          <w:color w:val="000000" w:themeColor="text1"/>
          <w:sz w:val="28"/>
          <w:szCs w:val="28"/>
          <w:lang w:eastAsia="en-US"/>
        </w:rPr>
        <w:t xml:space="preserve"> </w:t>
      </w:r>
      <w:r w:rsidR="004F5E5E" w:rsidRPr="005E0DCC">
        <w:rPr>
          <w:color w:val="000000" w:themeColor="text1"/>
          <w:sz w:val="28"/>
          <w:szCs w:val="28"/>
          <w:lang w:eastAsia="en-US"/>
        </w:rPr>
        <w:t>В рамках</w:t>
      </w:r>
      <w:r w:rsidRPr="005E0DCC">
        <w:rPr>
          <w:color w:val="000000" w:themeColor="text1"/>
          <w:sz w:val="28"/>
          <w:szCs w:val="28"/>
          <w:lang w:eastAsia="en-US"/>
        </w:rPr>
        <w:t xml:space="preserve"> программы МП «Формирование комфортной городской среды» планируется выравнивание и асфальтирование придомовой территории с проездом и устройством стояночных мест.</w:t>
      </w:r>
      <w:r w:rsidR="003B283C" w:rsidRPr="005E0DCC">
        <w:rPr>
          <w:color w:val="000000" w:themeColor="text1"/>
          <w:sz w:val="28"/>
          <w:szCs w:val="28"/>
          <w:lang w:eastAsia="en-US"/>
        </w:rPr>
        <w:t xml:space="preserve"> </w:t>
      </w:r>
      <w:r w:rsidR="000538F4" w:rsidRPr="005E0DCC">
        <w:rPr>
          <w:bCs/>
          <w:color w:val="000000" w:themeColor="text1"/>
          <w:sz w:val="28"/>
          <w:szCs w:val="28"/>
          <w:lang w:eastAsia="en-US"/>
        </w:rPr>
        <w:t>(Средства</w:t>
      </w:r>
      <w:r w:rsidR="000538F4" w:rsidRPr="005E0DCC">
        <w:rPr>
          <w:sz w:val="28"/>
          <w:szCs w:val="28"/>
          <w:lang w:eastAsia="en-US"/>
        </w:rPr>
        <w:t xml:space="preserve"> АК «АЛРОСА»).</w:t>
      </w:r>
    </w:p>
    <w:p w14:paraId="0EF37E70" w14:textId="10D69AE4" w:rsidR="003B283C" w:rsidRPr="00320E8B" w:rsidRDefault="003B283C" w:rsidP="000538F4">
      <w:pPr>
        <w:pStyle w:val="a3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val="en-US" w:eastAsia="en-US"/>
        </w:rPr>
      </w:pPr>
    </w:p>
    <w:p w14:paraId="05A91D37" w14:textId="2E463A5F" w:rsidR="004F5E5E" w:rsidRPr="003B283C" w:rsidRDefault="004F5E5E" w:rsidP="003B283C">
      <w:pPr>
        <w:tabs>
          <w:tab w:val="left" w:pos="993"/>
          <w:tab w:val="left" w:pos="1134"/>
        </w:tabs>
        <w:jc w:val="both"/>
        <w:rPr>
          <w:color w:val="000000" w:themeColor="text1"/>
          <w:sz w:val="28"/>
          <w:szCs w:val="28"/>
          <w:lang w:eastAsia="en-US"/>
        </w:rPr>
      </w:pPr>
    </w:p>
    <w:sectPr w:rsidR="004F5E5E" w:rsidRPr="003B283C" w:rsidSect="00C64BAC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CDB7" w14:textId="77777777" w:rsidR="0041375D" w:rsidRDefault="0041375D" w:rsidP="00EF2C15">
      <w:r>
        <w:separator/>
      </w:r>
    </w:p>
  </w:endnote>
  <w:endnote w:type="continuationSeparator" w:id="0">
    <w:p w14:paraId="06F771FE" w14:textId="77777777" w:rsidR="0041375D" w:rsidRDefault="0041375D" w:rsidP="00E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CC28" w14:textId="77777777" w:rsidR="0041375D" w:rsidRDefault="0041375D" w:rsidP="00EF2C15">
      <w:r>
        <w:separator/>
      </w:r>
    </w:p>
  </w:footnote>
  <w:footnote w:type="continuationSeparator" w:id="0">
    <w:p w14:paraId="39D60F78" w14:textId="77777777" w:rsidR="0041375D" w:rsidRDefault="0041375D" w:rsidP="00E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61A"/>
    <w:multiLevelType w:val="hybridMultilevel"/>
    <w:tmpl w:val="42A6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508"/>
    <w:multiLevelType w:val="hybridMultilevel"/>
    <w:tmpl w:val="DADE162A"/>
    <w:lvl w:ilvl="0" w:tplc="BBA2E06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6D7F84"/>
    <w:multiLevelType w:val="hybridMultilevel"/>
    <w:tmpl w:val="77E40098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17D9C"/>
    <w:multiLevelType w:val="hybridMultilevel"/>
    <w:tmpl w:val="82A8F84A"/>
    <w:lvl w:ilvl="0" w:tplc="E74A8FA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664"/>
    <w:multiLevelType w:val="hybridMultilevel"/>
    <w:tmpl w:val="1C0A0B1C"/>
    <w:lvl w:ilvl="0" w:tplc="0C28C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04F20"/>
    <w:multiLevelType w:val="hybridMultilevel"/>
    <w:tmpl w:val="99CA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3F8B"/>
    <w:multiLevelType w:val="hybridMultilevel"/>
    <w:tmpl w:val="0DBEAA42"/>
    <w:lvl w:ilvl="0" w:tplc="23D651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630952"/>
    <w:multiLevelType w:val="hybridMultilevel"/>
    <w:tmpl w:val="720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11"/>
    <w:rsid w:val="00002D04"/>
    <w:rsid w:val="00004E6A"/>
    <w:rsid w:val="000064EF"/>
    <w:rsid w:val="00010A3E"/>
    <w:rsid w:val="0001205E"/>
    <w:rsid w:val="00012584"/>
    <w:rsid w:val="00016DD2"/>
    <w:rsid w:val="00021127"/>
    <w:rsid w:val="00024253"/>
    <w:rsid w:val="00026C02"/>
    <w:rsid w:val="000276D3"/>
    <w:rsid w:val="00032C40"/>
    <w:rsid w:val="00034CDB"/>
    <w:rsid w:val="00037DB4"/>
    <w:rsid w:val="00040A92"/>
    <w:rsid w:val="0004398F"/>
    <w:rsid w:val="000439A6"/>
    <w:rsid w:val="00045466"/>
    <w:rsid w:val="000465BF"/>
    <w:rsid w:val="000473FF"/>
    <w:rsid w:val="00047596"/>
    <w:rsid w:val="00052633"/>
    <w:rsid w:val="00052C3A"/>
    <w:rsid w:val="000538F4"/>
    <w:rsid w:val="000547AB"/>
    <w:rsid w:val="00057019"/>
    <w:rsid w:val="00065614"/>
    <w:rsid w:val="0007548C"/>
    <w:rsid w:val="00091299"/>
    <w:rsid w:val="0009371B"/>
    <w:rsid w:val="00093B10"/>
    <w:rsid w:val="000955E3"/>
    <w:rsid w:val="00097362"/>
    <w:rsid w:val="000A1064"/>
    <w:rsid w:val="000A18D2"/>
    <w:rsid w:val="000A524A"/>
    <w:rsid w:val="000A77ED"/>
    <w:rsid w:val="000B01BE"/>
    <w:rsid w:val="000B18EF"/>
    <w:rsid w:val="000B22DC"/>
    <w:rsid w:val="000C0B01"/>
    <w:rsid w:val="000C26E0"/>
    <w:rsid w:val="000D5016"/>
    <w:rsid w:val="000F021B"/>
    <w:rsid w:val="000F6CAB"/>
    <w:rsid w:val="001015EF"/>
    <w:rsid w:val="00102049"/>
    <w:rsid w:val="001052CA"/>
    <w:rsid w:val="0010690C"/>
    <w:rsid w:val="00107442"/>
    <w:rsid w:val="0011389C"/>
    <w:rsid w:val="00115C9E"/>
    <w:rsid w:val="00122557"/>
    <w:rsid w:val="00130B55"/>
    <w:rsid w:val="0013314B"/>
    <w:rsid w:val="001340EE"/>
    <w:rsid w:val="001407D5"/>
    <w:rsid w:val="00143FF8"/>
    <w:rsid w:val="0014595F"/>
    <w:rsid w:val="00152847"/>
    <w:rsid w:val="00152F70"/>
    <w:rsid w:val="00154310"/>
    <w:rsid w:val="00154AF5"/>
    <w:rsid w:val="001572FF"/>
    <w:rsid w:val="00160411"/>
    <w:rsid w:val="00161113"/>
    <w:rsid w:val="0016385F"/>
    <w:rsid w:val="0016548F"/>
    <w:rsid w:val="00170CDE"/>
    <w:rsid w:val="00176273"/>
    <w:rsid w:val="0018089D"/>
    <w:rsid w:val="00181576"/>
    <w:rsid w:val="001828FE"/>
    <w:rsid w:val="001835C7"/>
    <w:rsid w:val="00185874"/>
    <w:rsid w:val="00190C54"/>
    <w:rsid w:val="00191553"/>
    <w:rsid w:val="0019388C"/>
    <w:rsid w:val="001965E4"/>
    <w:rsid w:val="001966F3"/>
    <w:rsid w:val="001976C3"/>
    <w:rsid w:val="001A4FC8"/>
    <w:rsid w:val="001A7C19"/>
    <w:rsid w:val="001C0326"/>
    <w:rsid w:val="001C35AE"/>
    <w:rsid w:val="001D0524"/>
    <w:rsid w:val="001D17FB"/>
    <w:rsid w:val="001D4AF9"/>
    <w:rsid w:val="001D5CD3"/>
    <w:rsid w:val="001E4775"/>
    <w:rsid w:val="001E7A4E"/>
    <w:rsid w:val="001E7D8D"/>
    <w:rsid w:val="001F3B97"/>
    <w:rsid w:val="00203DCF"/>
    <w:rsid w:val="0020504C"/>
    <w:rsid w:val="00211DC6"/>
    <w:rsid w:val="00214240"/>
    <w:rsid w:val="00214D63"/>
    <w:rsid w:val="00216720"/>
    <w:rsid w:val="00216944"/>
    <w:rsid w:val="00225898"/>
    <w:rsid w:val="00227609"/>
    <w:rsid w:val="00230167"/>
    <w:rsid w:val="00234F40"/>
    <w:rsid w:val="002401F6"/>
    <w:rsid w:val="00244151"/>
    <w:rsid w:val="00250FFF"/>
    <w:rsid w:val="00252A30"/>
    <w:rsid w:val="00255E34"/>
    <w:rsid w:val="002564C2"/>
    <w:rsid w:val="00256E55"/>
    <w:rsid w:val="00256E6A"/>
    <w:rsid w:val="002619CC"/>
    <w:rsid w:val="00262171"/>
    <w:rsid w:val="00264A9D"/>
    <w:rsid w:val="00270FF5"/>
    <w:rsid w:val="00273F60"/>
    <w:rsid w:val="0027587F"/>
    <w:rsid w:val="00281D5C"/>
    <w:rsid w:val="00286698"/>
    <w:rsid w:val="00291944"/>
    <w:rsid w:val="00292CDA"/>
    <w:rsid w:val="002A3704"/>
    <w:rsid w:val="002A72D6"/>
    <w:rsid w:val="002A79B4"/>
    <w:rsid w:val="002B0489"/>
    <w:rsid w:val="002B0D03"/>
    <w:rsid w:val="002B26F1"/>
    <w:rsid w:val="002C3B9F"/>
    <w:rsid w:val="002C3F15"/>
    <w:rsid w:val="002D12CF"/>
    <w:rsid w:val="002D2214"/>
    <w:rsid w:val="002E0017"/>
    <w:rsid w:val="002E1E42"/>
    <w:rsid w:val="002E318F"/>
    <w:rsid w:val="002E3C64"/>
    <w:rsid w:val="002E6B86"/>
    <w:rsid w:val="002F0BD0"/>
    <w:rsid w:val="002F0C8C"/>
    <w:rsid w:val="00302CE2"/>
    <w:rsid w:val="003038C6"/>
    <w:rsid w:val="00303B37"/>
    <w:rsid w:val="00307962"/>
    <w:rsid w:val="0031095A"/>
    <w:rsid w:val="0031181A"/>
    <w:rsid w:val="00311A0C"/>
    <w:rsid w:val="00311AC1"/>
    <w:rsid w:val="00312B30"/>
    <w:rsid w:val="00314ED3"/>
    <w:rsid w:val="003202B9"/>
    <w:rsid w:val="00320E8B"/>
    <w:rsid w:val="003225A7"/>
    <w:rsid w:val="00326D1A"/>
    <w:rsid w:val="00330873"/>
    <w:rsid w:val="00332130"/>
    <w:rsid w:val="00332BDB"/>
    <w:rsid w:val="0033578B"/>
    <w:rsid w:val="00343731"/>
    <w:rsid w:val="00345DB7"/>
    <w:rsid w:val="003476F7"/>
    <w:rsid w:val="00353E24"/>
    <w:rsid w:val="00354EF6"/>
    <w:rsid w:val="00356363"/>
    <w:rsid w:val="00357C63"/>
    <w:rsid w:val="00362CED"/>
    <w:rsid w:val="00363BDD"/>
    <w:rsid w:val="00363C18"/>
    <w:rsid w:val="003652F9"/>
    <w:rsid w:val="0036626C"/>
    <w:rsid w:val="003779BC"/>
    <w:rsid w:val="00377FCB"/>
    <w:rsid w:val="00381182"/>
    <w:rsid w:val="003811FE"/>
    <w:rsid w:val="00384639"/>
    <w:rsid w:val="0039154F"/>
    <w:rsid w:val="00392942"/>
    <w:rsid w:val="00393927"/>
    <w:rsid w:val="00396E17"/>
    <w:rsid w:val="003A4333"/>
    <w:rsid w:val="003B283C"/>
    <w:rsid w:val="003B5F2C"/>
    <w:rsid w:val="003C0099"/>
    <w:rsid w:val="003C3CD0"/>
    <w:rsid w:val="003C475C"/>
    <w:rsid w:val="003C64CD"/>
    <w:rsid w:val="003C72A5"/>
    <w:rsid w:val="003D30D2"/>
    <w:rsid w:val="003D52B5"/>
    <w:rsid w:val="003E1F46"/>
    <w:rsid w:val="003E263C"/>
    <w:rsid w:val="003E30A0"/>
    <w:rsid w:val="003E68B6"/>
    <w:rsid w:val="003F0222"/>
    <w:rsid w:val="003F02B6"/>
    <w:rsid w:val="003F06E0"/>
    <w:rsid w:val="0040080F"/>
    <w:rsid w:val="00401C4F"/>
    <w:rsid w:val="00401DF7"/>
    <w:rsid w:val="0040638D"/>
    <w:rsid w:val="0041106B"/>
    <w:rsid w:val="004113C0"/>
    <w:rsid w:val="0041375D"/>
    <w:rsid w:val="00416E65"/>
    <w:rsid w:val="0042298F"/>
    <w:rsid w:val="004248FD"/>
    <w:rsid w:val="00425E54"/>
    <w:rsid w:val="00426D05"/>
    <w:rsid w:val="00430FBE"/>
    <w:rsid w:val="004325D1"/>
    <w:rsid w:val="00432D35"/>
    <w:rsid w:val="00437F9D"/>
    <w:rsid w:val="00443845"/>
    <w:rsid w:val="0044722D"/>
    <w:rsid w:val="00460F42"/>
    <w:rsid w:val="004612F1"/>
    <w:rsid w:val="00464B35"/>
    <w:rsid w:val="00466A32"/>
    <w:rsid w:val="0047378C"/>
    <w:rsid w:val="00476B7B"/>
    <w:rsid w:val="00482DCB"/>
    <w:rsid w:val="00486AAA"/>
    <w:rsid w:val="0049107F"/>
    <w:rsid w:val="004952F4"/>
    <w:rsid w:val="004A6762"/>
    <w:rsid w:val="004A7B39"/>
    <w:rsid w:val="004B1658"/>
    <w:rsid w:val="004B2BD2"/>
    <w:rsid w:val="004B3897"/>
    <w:rsid w:val="004B395F"/>
    <w:rsid w:val="004B4A88"/>
    <w:rsid w:val="004B6AC5"/>
    <w:rsid w:val="004C2460"/>
    <w:rsid w:val="004C62CA"/>
    <w:rsid w:val="004D0129"/>
    <w:rsid w:val="004D0A6E"/>
    <w:rsid w:val="004D0DD8"/>
    <w:rsid w:val="004D1C2C"/>
    <w:rsid w:val="004D4699"/>
    <w:rsid w:val="004E1E6D"/>
    <w:rsid w:val="004E226C"/>
    <w:rsid w:val="004E2BE3"/>
    <w:rsid w:val="004E50F8"/>
    <w:rsid w:val="004E528D"/>
    <w:rsid w:val="004E5CBF"/>
    <w:rsid w:val="004E620E"/>
    <w:rsid w:val="004E6B33"/>
    <w:rsid w:val="004F082B"/>
    <w:rsid w:val="004F0A51"/>
    <w:rsid w:val="004F429F"/>
    <w:rsid w:val="004F5E5E"/>
    <w:rsid w:val="004F661D"/>
    <w:rsid w:val="00501152"/>
    <w:rsid w:val="0050577C"/>
    <w:rsid w:val="00505B3E"/>
    <w:rsid w:val="0051395D"/>
    <w:rsid w:val="00517EC2"/>
    <w:rsid w:val="005217D1"/>
    <w:rsid w:val="00526AB3"/>
    <w:rsid w:val="00532D38"/>
    <w:rsid w:val="00534C51"/>
    <w:rsid w:val="005405C7"/>
    <w:rsid w:val="00541457"/>
    <w:rsid w:val="005419D0"/>
    <w:rsid w:val="00541CC9"/>
    <w:rsid w:val="00542F48"/>
    <w:rsid w:val="00551E66"/>
    <w:rsid w:val="005543A2"/>
    <w:rsid w:val="00554C26"/>
    <w:rsid w:val="00557311"/>
    <w:rsid w:val="00561571"/>
    <w:rsid w:val="00565209"/>
    <w:rsid w:val="005664EC"/>
    <w:rsid w:val="005717D8"/>
    <w:rsid w:val="005719FC"/>
    <w:rsid w:val="00572900"/>
    <w:rsid w:val="0058108D"/>
    <w:rsid w:val="005822EF"/>
    <w:rsid w:val="0059331C"/>
    <w:rsid w:val="00594552"/>
    <w:rsid w:val="00594F45"/>
    <w:rsid w:val="00595EBC"/>
    <w:rsid w:val="00597E4C"/>
    <w:rsid w:val="005A38FA"/>
    <w:rsid w:val="005B5C84"/>
    <w:rsid w:val="005C0CE5"/>
    <w:rsid w:val="005D0C75"/>
    <w:rsid w:val="005D1735"/>
    <w:rsid w:val="005D3EAD"/>
    <w:rsid w:val="005D47B4"/>
    <w:rsid w:val="005D558C"/>
    <w:rsid w:val="005E0DCC"/>
    <w:rsid w:val="005E3F52"/>
    <w:rsid w:val="005E5BE8"/>
    <w:rsid w:val="005E6FD9"/>
    <w:rsid w:val="005F07D3"/>
    <w:rsid w:val="005F418D"/>
    <w:rsid w:val="005F4216"/>
    <w:rsid w:val="006040D8"/>
    <w:rsid w:val="00605E09"/>
    <w:rsid w:val="00607822"/>
    <w:rsid w:val="00611604"/>
    <w:rsid w:val="00611D68"/>
    <w:rsid w:val="0061285B"/>
    <w:rsid w:val="00615FE9"/>
    <w:rsid w:val="00623C57"/>
    <w:rsid w:val="006249CE"/>
    <w:rsid w:val="0062503A"/>
    <w:rsid w:val="00625A90"/>
    <w:rsid w:val="00631934"/>
    <w:rsid w:val="00633C5A"/>
    <w:rsid w:val="00642B65"/>
    <w:rsid w:val="00642BEC"/>
    <w:rsid w:val="0064334A"/>
    <w:rsid w:val="00643EAC"/>
    <w:rsid w:val="0064566F"/>
    <w:rsid w:val="006533F2"/>
    <w:rsid w:val="00653BF0"/>
    <w:rsid w:val="00656551"/>
    <w:rsid w:val="006609C5"/>
    <w:rsid w:val="00662A1B"/>
    <w:rsid w:val="006666ED"/>
    <w:rsid w:val="00671728"/>
    <w:rsid w:val="006729C8"/>
    <w:rsid w:val="00680387"/>
    <w:rsid w:val="00682775"/>
    <w:rsid w:val="0068770A"/>
    <w:rsid w:val="00690798"/>
    <w:rsid w:val="006917C9"/>
    <w:rsid w:val="00695202"/>
    <w:rsid w:val="00695B81"/>
    <w:rsid w:val="006A04E8"/>
    <w:rsid w:val="006A2369"/>
    <w:rsid w:val="006A6130"/>
    <w:rsid w:val="006A73D8"/>
    <w:rsid w:val="006D5286"/>
    <w:rsid w:val="006D5FEA"/>
    <w:rsid w:val="006D6DCC"/>
    <w:rsid w:val="006E128E"/>
    <w:rsid w:val="006E3089"/>
    <w:rsid w:val="006E49E9"/>
    <w:rsid w:val="006E6B6D"/>
    <w:rsid w:val="006E7F57"/>
    <w:rsid w:val="006F3DEA"/>
    <w:rsid w:val="00700E46"/>
    <w:rsid w:val="00703858"/>
    <w:rsid w:val="00710293"/>
    <w:rsid w:val="0071069E"/>
    <w:rsid w:val="00712AA9"/>
    <w:rsid w:val="00713EEC"/>
    <w:rsid w:val="007145F9"/>
    <w:rsid w:val="00724DB1"/>
    <w:rsid w:val="00724F1A"/>
    <w:rsid w:val="00727E71"/>
    <w:rsid w:val="0073017F"/>
    <w:rsid w:val="00733E89"/>
    <w:rsid w:val="00742F8C"/>
    <w:rsid w:val="00750F35"/>
    <w:rsid w:val="00756EF0"/>
    <w:rsid w:val="00760DA1"/>
    <w:rsid w:val="00761EF3"/>
    <w:rsid w:val="00767019"/>
    <w:rsid w:val="00770EE0"/>
    <w:rsid w:val="00771101"/>
    <w:rsid w:val="007713FA"/>
    <w:rsid w:val="007736DB"/>
    <w:rsid w:val="00776954"/>
    <w:rsid w:val="00782BE4"/>
    <w:rsid w:val="00793711"/>
    <w:rsid w:val="00797747"/>
    <w:rsid w:val="007A528E"/>
    <w:rsid w:val="007A5B9A"/>
    <w:rsid w:val="007B0F1A"/>
    <w:rsid w:val="007B38A6"/>
    <w:rsid w:val="007C2D4E"/>
    <w:rsid w:val="007C3AC5"/>
    <w:rsid w:val="007C604C"/>
    <w:rsid w:val="007D3042"/>
    <w:rsid w:val="007D3BE4"/>
    <w:rsid w:val="007E0D35"/>
    <w:rsid w:val="007F2265"/>
    <w:rsid w:val="007F3C63"/>
    <w:rsid w:val="007F55A4"/>
    <w:rsid w:val="007F7AE5"/>
    <w:rsid w:val="007F7E08"/>
    <w:rsid w:val="00801DA2"/>
    <w:rsid w:val="008037B5"/>
    <w:rsid w:val="00803A56"/>
    <w:rsid w:val="00805F41"/>
    <w:rsid w:val="00811F9E"/>
    <w:rsid w:val="00814AA5"/>
    <w:rsid w:val="00821F16"/>
    <w:rsid w:val="00831594"/>
    <w:rsid w:val="008343CC"/>
    <w:rsid w:val="00834727"/>
    <w:rsid w:val="008402DB"/>
    <w:rsid w:val="00840451"/>
    <w:rsid w:val="0085214A"/>
    <w:rsid w:val="0085291F"/>
    <w:rsid w:val="00855EFA"/>
    <w:rsid w:val="00857867"/>
    <w:rsid w:val="00860850"/>
    <w:rsid w:val="0086349F"/>
    <w:rsid w:val="00863AD9"/>
    <w:rsid w:val="00865800"/>
    <w:rsid w:val="0086752A"/>
    <w:rsid w:val="008723D0"/>
    <w:rsid w:val="00872D2B"/>
    <w:rsid w:val="0087315B"/>
    <w:rsid w:val="00876280"/>
    <w:rsid w:val="00881846"/>
    <w:rsid w:val="00882BD1"/>
    <w:rsid w:val="00883F92"/>
    <w:rsid w:val="008848E0"/>
    <w:rsid w:val="00887345"/>
    <w:rsid w:val="008875AB"/>
    <w:rsid w:val="008948D2"/>
    <w:rsid w:val="00895995"/>
    <w:rsid w:val="00896865"/>
    <w:rsid w:val="008971DC"/>
    <w:rsid w:val="008974F5"/>
    <w:rsid w:val="008A18E3"/>
    <w:rsid w:val="008A3006"/>
    <w:rsid w:val="008A59C1"/>
    <w:rsid w:val="008B31E6"/>
    <w:rsid w:val="008B52A9"/>
    <w:rsid w:val="008B5463"/>
    <w:rsid w:val="008C0D44"/>
    <w:rsid w:val="008C1811"/>
    <w:rsid w:val="008C2D39"/>
    <w:rsid w:val="008C450F"/>
    <w:rsid w:val="008C53BA"/>
    <w:rsid w:val="008C640F"/>
    <w:rsid w:val="008D2E67"/>
    <w:rsid w:val="008E1014"/>
    <w:rsid w:val="008E4244"/>
    <w:rsid w:val="008E764B"/>
    <w:rsid w:val="008F140F"/>
    <w:rsid w:val="008F39D6"/>
    <w:rsid w:val="008F60E8"/>
    <w:rsid w:val="00903EFC"/>
    <w:rsid w:val="00917B29"/>
    <w:rsid w:val="00922027"/>
    <w:rsid w:val="00925426"/>
    <w:rsid w:val="009255D4"/>
    <w:rsid w:val="00930868"/>
    <w:rsid w:val="009470E0"/>
    <w:rsid w:val="009506D5"/>
    <w:rsid w:val="00955C40"/>
    <w:rsid w:val="00955DFC"/>
    <w:rsid w:val="009576D3"/>
    <w:rsid w:val="00961C71"/>
    <w:rsid w:val="00961DA8"/>
    <w:rsid w:val="00971F66"/>
    <w:rsid w:val="00973347"/>
    <w:rsid w:val="00981670"/>
    <w:rsid w:val="00985EE4"/>
    <w:rsid w:val="009A27EE"/>
    <w:rsid w:val="009A2BC1"/>
    <w:rsid w:val="009A555A"/>
    <w:rsid w:val="009B1078"/>
    <w:rsid w:val="009B67D4"/>
    <w:rsid w:val="009C0E11"/>
    <w:rsid w:val="009C218B"/>
    <w:rsid w:val="009C4298"/>
    <w:rsid w:val="009D272E"/>
    <w:rsid w:val="009D3A8C"/>
    <w:rsid w:val="009D4CCD"/>
    <w:rsid w:val="009E5FE8"/>
    <w:rsid w:val="009F1B29"/>
    <w:rsid w:val="009F737E"/>
    <w:rsid w:val="00A00861"/>
    <w:rsid w:val="00A00CFA"/>
    <w:rsid w:val="00A0300E"/>
    <w:rsid w:val="00A03E6B"/>
    <w:rsid w:val="00A06FD3"/>
    <w:rsid w:val="00A105D0"/>
    <w:rsid w:val="00A10F1E"/>
    <w:rsid w:val="00A13279"/>
    <w:rsid w:val="00A245CC"/>
    <w:rsid w:val="00A30137"/>
    <w:rsid w:val="00A34EBB"/>
    <w:rsid w:val="00A41030"/>
    <w:rsid w:val="00A411DA"/>
    <w:rsid w:val="00A46674"/>
    <w:rsid w:val="00A46CB6"/>
    <w:rsid w:val="00A54638"/>
    <w:rsid w:val="00A54D78"/>
    <w:rsid w:val="00A556EC"/>
    <w:rsid w:val="00A55E0A"/>
    <w:rsid w:val="00A57305"/>
    <w:rsid w:val="00A6331D"/>
    <w:rsid w:val="00A65273"/>
    <w:rsid w:val="00A652BE"/>
    <w:rsid w:val="00A73572"/>
    <w:rsid w:val="00A761F6"/>
    <w:rsid w:val="00A81AA4"/>
    <w:rsid w:val="00A85F3A"/>
    <w:rsid w:val="00A87C42"/>
    <w:rsid w:val="00A90EA4"/>
    <w:rsid w:val="00A9185C"/>
    <w:rsid w:val="00A91908"/>
    <w:rsid w:val="00A91A74"/>
    <w:rsid w:val="00A9374B"/>
    <w:rsid w:val="00A95AA2"/>
    <w:rsid w:val="00AA4E8B"/>
    <w:rsid w:val="00AB2B3C"/>
    <w:rsid w:val="00AB3077"/>
    <w:rsid w:val="00AB533D"/>
    <w:rsid w:val="00AB7099"/>
    <w:rsid w:val="00AB779F"/>
    <w:rsid w:val="00AC1298"/>
    <w:rsid w:val="00AD0315"/>
    <w:rsid w:val="00AD0701"/>
    <w:rsid w:val="00AD6367"/>
    <w:rsid w:val="00AE688D"/>
    <w:rsid w:val="00AE6C82"/>
    <w:rsid w:val="00AF079D"/>
    <w:rsid w:val="00AF224E"/>
    <w:rsid w:val="00AF45BD"/>
    <w:rsid w:val="00AF625B"/>
    <w:rsid w:val="00AF62FA"/>
    <w:rsid w:val="00AF78EB"/>
    <w:rsid w:val="00B00CA9"/>
    <w:rsid w:val="00B01386"/>
    <w:rsid w:val="00B043B7"/>
    <w:rsid w:val="00B06324"/>
    <w:rsid w:val="00B076AF"/>
    <w:rsid w:val="00B079C2"/>
    <w:rsid w:val="00B14E6E"/>
    <w:rsid w:val="00B16828"/>
    <w:rsid w:val="00B21262"/>
    <w:rsid w:val="00B22300"/>
    <w:rsid w:val="00B2380D"/>
    <w:rsid w:val="00B27186"/>
    <w:rsid w:val="00B3143C"/>
    <w:rsid w:val="00B3229F"/>
    <w:rsid w:val="00B339F0"/>
    <w:rsid w:val="00B413FE"/>
    <w:rsid w:val="00B46E80"/>
    <w:rsid w:val="00B47FA5"/>
    <w:rsid w:val="00B600F5"/>
    <w:rsid w:val="00B608BE"/>
    <w:rsid w:val="00B63631"/>
    <w:rsid w:val="00B642BE"/>
    <w:rsid w:val="00B65E88"/>
    <w:rsid w:val="00B6629E"/>
    <w:rsid w:val="00B67543"/>
    <w:rsid w:val="00B74904"/>
    <w:rsid w:val="00B8040D"/>
    <w:rsid w:val="00B81773"/>
    <w:rsid w:val="00B819AE"/>
    <w:rsid w:val="00B82932"/>
    <w:rsid w:val="00B87422"/>
    <w:rsid w:val="00B87515"/>
    <w:rsid w:val="00B90C3F"/>
    <w:rsid w:val="00B952DB"/>
    <w:rsid w:val="00B961F4"/>
    <w:rsid w:val="00B96839"/>
    <w:rsid w:val="00BA5D77"/>
    <w:rsid w:val="00BA623B"/>
    <w:rsid w:val="00BA65D6"/>
    <w:rsid w:val="00BA66E1"/>
    <w:rsid w:val="00BB02BF"/>
    <w:rsid w:val="00BB5104"/>
    <w:rsid w:val="00BB762C"/>
    <w:rsid w:val="00BB77CC"/>
    <w:rsid w:val="00BC1E38"/>
    <w:rsid w:val="00BC3975"/>
    <w:rsid w:val="00BC57AB"/>
    <w:rsid w:val="00BC7CEC"/>
    <w:rsid w:val="00BE6A5C"/>
    <w:rsid w:val="00BF6E33"/>
    <w:rsid w:val="00C05614"/>
    <w:rsid w:val="00C05997"/>
    <w:rsid w:val="00C06C54"/>
    <w:rsid w:val="00C13C79"/>
    <w:rsid w:val="00C145A2"/>
    <w:rsid w:val="00C157CF"/>
    <w:rsid w:val="00C2044F"/>
    <w:rsid w:val="00C254E1"/>
    <w:rsid w:val="00C26EC0"/>
    <w:rsid w:val="00C27BF4"/>
    <w:rsid w:val="00C3079B"/>
    <w:rsid w:val="00C37001"/>
    <w:rsid w:val="00C4028C"/>
    <w:rsid w:val="00C415DE"/>
    <w:rsid w:val="00C439D7"/>
    <w:rsid w:val="00C45DF2"/>
    <w:rsid w:val="00C47044"/>
    <w:rsid w:val="00C50503"/>
    <w:rsid w:val="00C57420"/>
    <w:rsid w:val="00C60BA6"/>
    <w:rsid w:val="00C60C07"/>
    <w:rsid w:val="00C62055"/>
    <w:rsid w:val="00C6452D"/>
    <w:rsid w:val="00C64BAC"/>
    <w:rsid w:val="00C6573C"/>
    <w:rsid w:val="00C6645F"/>
    <w:rsid w:val="00C7303F"/>
    <w:rsid w:val="00C776CF"/>
    <w:rsid w:val="00C801D8"/>
    <w:rsid w:val="00C8181F"/>
    <w:rsid w:val="00C82F03"/>
    <w:rsid w:val="00C9104E"/>
    <w:rsid w:val="00CA01B2"/>
    <w:rsid w:val="00CA4D87"/>
    <w:rsid w:val="00CA5441"/>
    <w:rsid w:val="00CA6DC2"/>
    <w:rsid w:val="00CB0A3A"/>
    <w:rsid w:val="00CB39E4"/>
    <w:rsid w:val="00CB4C50"/>
    <w:rsid w:val="00CB7D63"/>
    <w:rsid w:val="00CC62C5"/>
    <w:rsid w:val="00CD1976"/>
    <w:rsid w:val="00CD30CC"/>
    <w:rsid w:val="00CD543E"/>
    <w:rsid w:val="00CD5FD9"/>
    <w:rsid w:val="00CE563C"/>
    <w:rsid w:val="00CE5AD5"/>
    <w:rsid w:val="00CE69E0"/>
    <w:rsid w:val="00CF2809"/>
    <w:rsid w:val="00CF44A1"/>
    <w:rsid w:val="00CF6F04"/>
    <w:rsid w:val="00D00FE4"/>
    <w:rsid w:val="00D01FE9"/>
    <w:rsid w:val="00D05B5A"/>
    <w:rsid w:val="00D06CB3"/>
    <w:rsid w:val="00D130BC"/>
    <w:rsid w:val="00D135F3"/>
    <w:rsid w:val="00D138D7"/>
    <w:rsid w:val="00D14904"/>
    <w:rsid w:val="00D24502"/>
    <w:rsid w:val="00D35F7C"/>
    <w:rsid w:val="00D37077"/>
    <w:rsid w:val="00D37E54"/>
    <w:rsid w:val="00D51D37"/>
    <w:rsid w:val="00D52C6B"/>
    <w:rsid w:val="00D5620B"/>
    <w:rsid w:val="00D66B6E"/>
    <w:rsid w:val="00D70E80"/>
    <w:rsid w:val="00D733EE"/>
    <w:rsid w:val="00D802DC"/>
    <w:rsid w:val="00D84D8C"/>
    <w:rsid w:val="00D8677A"/>
    <w:rsid w:val="00D87804"/>
    <w:rsid w:val="00D921CD"/>
    <w:rsid w:val="00D952F4"/>
    <w:rsid w:val="00D9616D"/>
    <w:rsid w:val="00DA0E96"/>
    <w:rsid w:val="00DA464E"/>
    <w:rsid w:val="00DA7349"/>
    <w:rsid w:val="00DC1980"/>
    <w:rsid w:val="00DC508C"/>
    <w:rsid w:val="00DD1AF6"/>
    <w:rsid w:val="00DD2B27"/>
    <w:rsid w:val="00DD6110"/>
    <w:rsid w:val="00DD6210"/>
    <w:rsid w:val="00DD69BA"/>
    <w:rsid w:val="00DE0418"/>
    <w:rsid w:val="00DE0E3A"/>
    <w:rsid w:val="00DE1D6D"/>
    <w:rsid w:val="00DE1E8A"/>
    <w:rsid w:val="00DE218E"/>
    <w:rsid w:val="00DE4F88"/>
    <w:rsid w:val="00DF05C3"/>
    <w:rsid w:val="00DF0C73"/>
    <w:rsid w:val="00DF587A"/>
    <w:rsid w:val="00DF599A"/>
    <w:rsid w:val="00E00EFF"/>
    <w:rsid w:val="00E03594"/>
    <w:rsid w:val="00E1752B"/>
    <w:rsid w:val="00E2072D"/>
    <w:rsid w:val="00E240CD"/>
    <w:rsid w:val="00E3063C"/>
    <w:rsid w:val="00E31A0E"/>
    <w:rsid w:val="00E32B5A"/>
    <w:rsid w:val="00E34405"/>
    <w:rsid w:val="00E41426"/>
    <w:rsid w:val="00E45761"/>
    <w:rsid w:val="00E539A1"/>
    <w:rsid w:val="00E566BF"/>
    <w:rsid w:val="00E62CD8"/>
    <w:rsid w:val="00E71C87"/>
    <w:rsid w:val="00E76C68"/>
    <w:rsid w:val="00E81230"/>
    <w:rsid w:val="00E83565"/>
    <w:rsid w:val="00E87B9B"/>
    <w:rsid w:val="00E927DC"/>
    <w:rsid w:val="00E93A2E"/>
    <w:rsid w:val="00E93E85"/>
    <w:rsid w:val="00E970A3"/>
    <w:rsid w:val="00EA034D"/>
    <w:rsid w:val="00EA47EB"/>
    <w:rsid w:val="00EA4810"/>
    <w:rsid w:val="00EB4A01"/>
    <w:rsid w:val="00EB792F"/>
    <w:rsid w:val="00EC1B2A"/>
    <w:rsid w:val="00EC3174"/>
    <w:rsid w:val="00EC351B"/>
    <w:rsid w:val="00EC45F7"/>
    <w:rsid w:val="00EC6EB6"/>
    <w:rsid w:val="00EC7508"/>
    <w:rsid w:val="00ED3016"/>
    <w:rsid w:val="00ED3A5D"/>
    <w:rsid w:val="00EE6B3E"/>
    <w:rsid w:val="00EF11F3"/>
    <w:rsid w:val="00EF2C15"/>
    <w:rsid w:val="00EF2C4D"/>
    <w:rsid w:val="00EF3F84"/>
    <w:rsid w:val="00F00253"/>
    <w:rsid w:val="00F00E14"/>
    <w:rsid w:val="00F103C0"/>
    <w:rsid w:val="00F11EE4"/>
    <w:rsid w:val="00F16A0B"/>
    <w:rsid w:val="00F214E8"/>
    <w:rsid w:val="00F2345F"/>
    <w:rsid w:val="00F25025"/>
    <w:rsid w:val="00F2753F"/>
    <w:rsid w:val="00F27EAB"/>
    <w:rsid w:val="00F3231E"/>
    <w:rsid w:val="00F35E57"/>
    <w:rsid w:val="00F361C4"/>
    <w:rsid w:val="00F37673"/>
    <w:rsid w:val="00F4000A"/>
    <w:rsid w:val="00F403F3"/>
    <w:rsid w:val="00F40CF4"/>
    <w:rsid w:val="00F43090"/>
    <w:rsid w:val="00F44B36"/>
    <w:rsid w:val="00F5038D"/>
    <w:rsid w:val="00F57550"/>
    <w:rsid w:val="00F6183D"/>
    <w:rsid w:val="00F62475"/>
    <w:rsid w:val="00F62F8D"/>
    <w:rsid w:val="00F63870"/>
    <w:rsid w:val="00F656E6"/>
    <w:rsid w:val="00F7124C"/>
    <w:rsid w:val="00F81152"/>
    <w:rsid w:val="00F81CA4"/>
    <w:rsid w:val="00F8478D"/>
    <w:rsid w:val="00F85E2F"/>
    <w:rsid w:val="00F87444"/>
    <w:rsid w:val="00F95758"/>
    <w:rsid w:val="00FA1BB3"/>
    <w:rsid w:val="00FA22C2"/>
    <w:rsid w:val="00FA3820"/>
    <w:rsid w:val="00FB4DF8"/>
    <w:rsid w:val="00FC51A3"/>
    <w:rsid w:val="00FD1742"/>
    <w:rsid w:val="00FD1AC5"/>
    <w:rsid w:val="00FD3BCE"/>
    <w:rsid w:val="00FD47C5"/>
    <w:rsid w:val="00FD7BCD"/>
    <w:rsid w:val="00FE1A5F"/>
    <w:rsid w:val="00FE5377"/>
    <w:rsid w:val="00FE5E1A"/>
    <w:rsid w:val="00FF39ED"/>
    <w:rsid w:val="00FF56E0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50C"/>
  <w15:docId w15:val="{5CB17C0B-0E10-41D4-98D2-A2BF022D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uiPriority w:val="59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uiPriority w:val="11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F6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62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6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6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6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F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2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B076AF"/>
    <w:pPr>
      <w:spacing w:before="100" w:beforeAutospacing="1" w:after="100" w:afterAutospacing="1"/>
    </w:pPr>
  </w:style>
  <w:style w:type="paragraph" w:customStyle="1" w:styleId="s1">
    <w:name w:val="s_1"/>
    <w:basedOn w:val="a"/>
    <w:rsid w:val="00B07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7470-EE53-4B72-994C-E0A2C91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23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54</cp:revision>
  <cp:lastPrinted>2022-02-11T08:31:00Z</cp:lastPrinted>
  <dcterms:created xsi:type="dcterms:W3CDTF">2022-01-26T02:08:00Z</dcterms:created>
  <dcterms:modified xsi:type="dcterms:W3CDTF">2022-02-17T01:22:00Z</dcterms:modified>
</cp:coreProperties>
</file>