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A4" w:rsidRPr="0098414E" w:rsidRDefault="005957A4" w:rsidP="005957A4">
      <w:pPr>
        <w:keepNext/>
        <w:ind w:left="284" w:right="235" w:firstLine="567"/>
        <w:contextualSpacing/>
        <w:jc w:val="center"/>
        <w:outlineLvl w:val="1"/>
        <w:rPr>
          <w:rFonts w:ascii="Times New Roman" w:hAnsi="Times New Roman" w:cs="Times New Roman"/>
          <w:bCs/>
        </w:rPr>
      </w:pPr>
      <w:r w:rsidRPr="0098414E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704850" cy="695325"/>
            <wp:effectExtent l="0" t="0" r="0" b="9525"/>
            <wp:wrapNone/>
            <wp:docPr id="1" name="Рисунок 1" descr="Айх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йх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161" r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7A4" w:rsidRPr="0098414E" w:rsidRDefault="005957A4" w:rsidP="005957A4">
      <w:pPr>
        <w:keepNext/>
        <w:ind w:left="284" w:right="235" w:firstLine="567"/>
        <w:contextualSpacing/>
        <w:jc w:val="right"/>
        <w:outlineLvl w:val="1"/>
        <w:rPr>
          <w:rFonts w:ascii="Times New Roman" w:hAnsi="Times New Roman" w:cs="Times New Roman"/>
          <w:b/>
          <w:bCs/>
        </w:rPr>
      </w:pPr>
      <w:r w:rsidRPr="0098414E">
        <w:rPr>
          <w:rFonts w:ascii="Times New Roman" w:hAnsi="Times New Roman" w:cs="Times New Roman"/>
          <w:b/>
          <w:bCs/>
        </w:rPr>
        <w:t>ПРОЕКТ</w:t>
      </w:r>
    </w:p>
    <w:p w:rsidR="005957A4" w:rsidRPr="0098414E" w:rsidRDefault="005957A4" w:rsidP="005957A4">
      <w:pPr>
        <w:keepNext/>
        <w:ind w:left="284" w:right="235"/>
        <w:contextualSpacing/>
        <w:jc w:val="center"/>
        <w:outlineLvl w:val="1"/>
        <w:rPr>
          <w:rFonts w:ascii="Times New Roman" w:hAnsi="Times New Roman" w:cs="Times New Roman"/>
          <w:bCs/>
        </w:rPr>
      </w:pPr>
    </w:p>
    <w:p w:rsidR="005957A4" w:rsidRPr="0098414E" w:rsidRDefault="005957A4" w:rsidP="005957A4">
      <w:pPr>
        <w:keepNext/>
        <w:ind w:left="284" w:right="235"/>
        <w:contextualSpacing/>
        <w:jc w:val="center"/>
        <w:outlineLvl w:val="1"/>
        <w:rPr>
          <w:rFonts w:ascii="Times New Roman" w:hAnsi="Times New Roman" w:cs="Times New Roman"/>
          <w:bCs/>
        </w:rPr>
      </w:pPr>
    </w:p>
    <w:p w:rsidR="005957A4" w:rsidRPr="00204292" w:rsidRDefault="005957A4" w:rsidP="005957A4">
      <w:pPr>
        <w:keepNext/>
        <w:ind w:left="284" w:right="235"/>
        <w:contextualSpacing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4292">
        <w:rPr>
          <w:rFonts w:ascii="Times New Roman" w:hAnsi="Times New Roman" w:cs="Times New Roman"/>
          <w:bCs/>
          <w:sz w:val="24"/>
          <w:szCs w:val="24"/>
        </w:rPr>
        <w:t>РОССИЙСКАЯ ФЕДЕРАЦИЯ (РОССИЯ)</w:t>
      </w:r>
    </w:p>
    <w:p w:rsidR="005957A4" w:rsidRPr="00204292" w:rsidRDefault="005957A4" w:rsidP="005957A4">
      <w:pPr>
        <w:ind w:left="284" w:right="235"/>
        <w:contextualSpacing/>
        <w:rPr>
          <w:rFonts w:ascii="Times New Roman" w:hAnsi="Times New Roman" w:cs="Times New Roman"/>
          <w:sz w:val="24"/>
          <w:szCs w:val="24"/>
        </w:rPr>
      </w:pP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292"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292">
        <w:rPr>
          <w:rFonts w:ascii="Times New Roman" w:hAnsi="Times New Roman" w:cs="Times New Roman"/>
          <w:sz w:val="24"/>
          <w:szCs w:val="24"/>
        </w:rPr>
        <w:t>МИРНИНСКИЙ РАЙОН</w:t>
      </w:r>
    </w:p>
    <w:p w:rsidR="005957A4" w:rsidRPr="00204292" w:rsidRDefault="005957A4" w:rsidP="005957A4">
      <w:pPr>
        <w:tabs>
          <w:tab w:val="left" w:pos="0"/>
        </w:tabs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292">
        <w:rPr>
          <w:rFonts w:ascii="Times New Roman" w:hAnsi="Times New Roman" w:cs="Times New Roman"/>
          <w:sz w:val="24"/>
          <w:szCs w:val="24"/>
        </w:rPr>
        <w:t>МУНИЦИПАЛЬНОЕ ОБРАЗОВАНИЕ «ПОСЕЛОК АЙХАЛ»</w:t>
      </w: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292">
        <w:rPr>
          <w:rFonts w:ascii="Times New Roman" w:hAnsi="Times New Roman" w:cs="Times New Roman"/>
          <w:sz w:val="24"/>
          <w:szCs w:val="24"/>
        </w:rPr>
        <w:t>ПОСЕЛКОВЫЙ СОВЕТ ДЕПУТАТОВ</w:t>
      </w: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292">
        <w:rPr>
          <w:rFonts w:ascii="Times New Roman" w:hAnsi="Times New Roman" w:cs="Times New Roman"/>
          <w:sz w:val="24"/>
          <w:szCs w:val="24"/>
        </w:rPr>
        <w:t>__________ СЕССИЯ</w:t>
      </w: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57A4" w:rsidRPr="00204292" w:rsidRDefault="005957A4" w:rsidP="005957A4">
      <w:pPr>
        <w:ind w:left="284" w:right="235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4292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5957A4" w:rsidRPr="00204292" w:rsidRDefault="005957A4" w:rsidP="005957A4">
      <w:pPr>
        <w:ind w:left="284" w:right="235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14"/>
        <w:gridCol w:w="4757"/>
      </w:tblGrid>
      <w:tr w:rsidR="005957A4" w:rsidRPr="00204292" w:rsidTr="00BB5D6A">
        <w:tc>
          <w:tcPr>
            <w:tcW w:w="5210" w:type="dxa"/>
          </w:tcPr>
          <w:p w:rsidR="005957A4" w:rsidRPr="00204292" w:rsidRDefault="005957A4" w:rsidP="00B924E7">
            <w:pPr>
              <w:ind w:left="284" w:right="23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92">
              <w:rPr>
                <w:rFonts w:ascii="Times New Roman" w:hAnsi="Times New Roman" w:cs="Times New Roman"/>
                <w:bCs/>
                <w:sz w:val="24"/>
                <w:szCs w:val="24"/>
              </w:rPr>
              <w:t>__________ 202</w:t>
            </w:r>
            <w:r w:rsidR="00B237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04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211" w:type="dxa"/>
          </w:tcPr>
          <w:p w:rsidR="005957A4" w:rsidRPr="00204292" w:rsidRDefault="005957A4" w:rsidP="00BB5D6A">
            <w:pPr>
              <w:ind w:left="284" w:right="235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204292">
              <w:rPr>
                <w:rFonts w:ascii="Times New Roman" w:hAnsi="Times New Roman" w:cs="Times New Roman"/>
                <w:bCs/>
                <w:sz w:val="24"/>
                <w:szCs w:val="24"/>
              </w:rPr>
              <w:t>-№ ______</w:t>
            </w:r>
          </w:p>
        </w:tc>
      </w:tr>
    </w:tbl>
    <w:p w:rsidR="005957A4" w:rsidRPr="00204292" w:rsidRDefault="005957A4" w:rsidP="00595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D6" w:rsidRPr="00954DEC" w:rsidRDefault="00B237D6" w:rsidP="00B237D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954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 муниципального образования «Поселок Айхал» Мирнинского района Республики Саха (Якутия)</w:t>
      </w:r>
    </w:p>
    <w:p w:rsidR="00B237D6" w:rsidRPr="00954DEC" w:rsidRDefault="00B237D6" w:rsidP="00954DEC">
      <w:pPr>
        <w:pStyle w:val="ac"/>
        <w:spacing w:before="0" w:beforeAutospacing="0" w:after="0" w:afterAutospacing="0"/>
        <w:ind w:firstLine="640"/>
        <w:jc w:val="both"/>
        <w:rPr>
          <w:color w:val="000000"/>
        </w:rPr>
      </w:pPr>
      <w:r w:rsidRPr="00954DEC">
        <w:t>В соответствии с </w:t>
      </w:r>
      <w:hyperlink r:id="rId8" w:anchor="7D20K3" w:history="1">
        <w:r w:rsidRPr="00954DEC"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954DEC">
        <w:t>,</w:t>
      </w:r>
      <w:hyperlink r:id="rId9" w:tgtFrame="_blank" w:history="1"/>
      <w:r w:rsidRPr="00954DEC">
        <w:t xml:space="preserve">  </w:t>
      </w:r>
      <w:r w:rsidR="00356547">
        <w:t>поселковый Совет депутатов</w:t>
      </w:r>
    </w:p>
    <w:p w:rsidR="00B237D6" w:rsidRPr="00954DEC" w:rsidRDefault="00B237D6" w:rsidP="00954DEC">
      <w:pPr>
        <w:pStyle w:val="ac"/>
        <w:spacing w:before="0" w:beforeAutospacing="0" w:after="0" w:afterAutospacing="0"/>
        <w:ind w:firstLine="640"/>
        <w:jc w:val="both"/>
        <w:rPr>
          <w:color w:val="000000"/>
        </w:rPr>
      </w:pPr>
    </w:p>
    <w:p w:rsidR="00B237D6" w:rsidRPr="00954DEC" w:rsidRDefault="00B237D6" w:rsidP="00954DEC">
      <w:pPr>
        <w:pStyle w:val="ac"/>
        <w:spacing w:before="0" w:beforeAutospacing="0" w:after="0" w:afterAutospacing="0"/>
        <w:ind w:firstLine="640"/>
        <w:jc w:val="both"/>
        <w:rPr>
          <w:b/>
          <w:color w:val="000000"/>
        </w:rPr>
      </w:pPr>
      <w:r w:rsidRPr="00954DEC">
        <w:rPr>
          <w:b/>
          <w:color w:val="000000"/>
        </w:rPr>
        <w:t>РЕШИЛ:</w:t>
      </w:r>
    </w:p>
    <w:p w:rsidR="00B237D6" w:rsidRPr="00954DEC" w:rsidRDefault="00B237D6" w:rsidP="00954D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DE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B237D6" w:rsidRPr="00954DEC" w:rsidRDefault="00B237D6" w:rsidP="00954DE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4D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  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95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«Поселок Айхал» Мирнинского района Республики Саха (Якутия)</w:t>
      </w:r>
      <w:r w:rsidRPr="00954DEC">
        <w:rPr>
          <w:rFonts w:ascii="Times New Roman" w:hAnsi="Times New Roman"/>
          <w:color w:val="000000"/>
          <w:sz w:val="24"/>
          <w:szCs w:val="24"/>
        </w:rPr>
        <w:t>, согласно приложению к настоящему решению</w:t>
      </w:r>
      <w:r w:rsidRPr="00954D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37D6" w:rsidRPr="00954DEC" w:rsidRDefault="00B237D6" w:rsidP="00954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54DEC">
        <w:rPr>
          <w:rFonts w:ascii="Times New Roman" w:hAnsi="Times New Roman"/>
          <w:sz w:val="24"/>
          <w:szCs w:val="24"/>
        </w:rPr>
        <w:t xml:space="preserve">2.      </w:t>
      </w:r>
      <w:proofErr w:type="gramStart"/>
      <w:r w:rsidRPr="00954DEC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бюллетени  «Вестник Айхала» и разместить на оф</w:t>
      </w:r>
      <w:r w:rsidR="000C4D2B">
        <w:rPr>
          <w:rFonts w:ascii="Times New Roman" w:hAnsi="Times New Roman"/>
          <w:sz w:val="24"/>
          <w:szCs w:val="24"/>
        </w:rPr>
        <w:t xml:space="preserve">ициальном сайте Администрации муниципального образования </w:t>
      </w:r>
      <w:r w:rsidRPr="00954DEC">
        <w:rPr>
          <w:rFonts w:ascii="Times New Roman" w:hAnsi="Times New Roman"/>
          <w:sz w:val="24"/>
          <w:szCs w:val="24"/>
        </w:rPr>
        <w:t xml:space="preserve"> «Поселок Айхал» (</w:t>
      </w:r>
      <w:hyperlink r:id="rId10" w:history="1">
        <w:r w:rsidRPr="00954DE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954DEC">
          <w:rPr>
            <w:rStyle w:val="a4"/>
            <w:rFonts w:ascii="Times New Roman" w:hAnsi="Times New Roman"/>
            <w:sz w:val="24"/>
            <w:szCs w:val="24"/>
          </w:rPr>
          <w:t>.мо-айхал.рф</w:t>
        </w:r>
      </w:hyperlink>
      <w:r w:rsidRPr="00954DEC">
        <w:rPr>
          <w:rFonts w:ascii="Times New Roman" w:hAnsi="Times New Roman"/>
          <w:sz w:val="24"/>
          <w:szCs w:val="24"/>
          <w:u w:val="single"/>
        </w:rPr>
        <w:t>).</w:t>
      </w:r>
      <w:proofErr w:type="gramEnd"/>
    </w:p>
    <w:p w:rsidR="00B237D6" w:rsidRPr="00954DEC" w:rsidRDefault="00B237D6" w:rsidP="00954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DEC">
        <w:rPr>
          <w:rFonts w:ascii="Times New Roman" w:hAnsi="Times New Roman"/>
          <w:sz w:val="24"/>
          <w:szCs w:val="24"/>
        </w:rPr>
        <w:t xml:space="preserve"> 3.           Настоящее решение вступает в силу с момента его опубликования.</w:t>
      </w:r>
    </w:p>
    <w:p w:rsidR="00954DEC" w:rsidRPr="00954DEC" w:rsidRDefault="00356547" w:rsidP="00356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4DEC" w:rsidRPr="00954DEC">
        <w:rPr>
          <w:rFonts w:ascii="Times New Roman" w:hAnsi="Times New Roman" w:cs="Times New Roman"/>
          <w:sz w:val="24"/>
          <w:szCs w:val="24"/>
        </w:rPr>
        <w:t>4.</w:t>
      </w:r>
      <w:r w:rsidR="00954DEC" w:rsidRPr="00954D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54DEC" w:rsidRPr="00954D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4DEC" w:rsidRPr="00954DE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поселка, Председателя поселкового Совета депутатов.</w:t>
      </w:r>
    </w:p>
    <w:p w:rsidR="00B924E7" w:rsidRPr="00954DEC" w:rsidRDefault="00B924E7" w:rsidP="00B924E7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924E7" w:rsidRPr="00954DEC" w:rsidRDefault="00B924E7" w:rsidP="0020429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5957A4" w:rsidRPr="00204292" w:rsidTr="00BB5D6A">
        <w:trPr>
          <w:trHeight w:val="1061"/>
        </w:trPr>
        <w:tc>
          <w:tcPr>
            <w:tcW w:w="2500" w:type="pct"/>
          </w:tcPr>
          <w:p w:rsidR="005957A4" w:rsidRPr="00204292" w:rsidRDefault="005957A4" w:rsidP="00BB5D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2">
              <w:rPr>
                <w:rFonts w:ascii="Times New Roman" w:hAnsi="Times New Roman" w:cs="Times New Roman"/>
                <w:b/>
                <w:sz w:val="24"/>
                <w:szCs w:val="24"/>
              </w:rPr>
              <w:t>Глава поселка</w:t>
            </w:r>
          </w:p>
          <w:p w:rsidR="005957A4" w:rsidRPr="00204292" w:rsidRDefault="005957A4" w:rsidP="00BB5D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D62" w:rsidRPr="00204292" w:rsidRDefault="00C34D62" w:rsidP="00BB5D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4" w:rsidRPr="00204292" w:rsidRDefault="005957A4" w:rsidP="008E211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r w:rsidR="008E211B">
              <w:rPr>
                <w:rFonts w:ascii="Times New Roman" w:hAnsi="Times New Roman" w:cs="Times New Roman"/>
                <w:b/>
                <w:sz w:val="24"/>
                <w:szCs w:val="24"/>
              </w:rPr>
              <w:t>Г.Ш. Петровская</w:t>
            </w:r>
          </w:p>
        </w:tc>
        <w:tc>
          <w:tcPr>
            <w:tcW w:w="2500" w:type="pct"/>
          </w:tcPr>
          <w:p w:rsidR="005957A4" w:rsidRPr="00204292" w:rsidRDefault="00B237D6" w:rsidP="00B237D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</w:t>
            </w:r>
            <w:r w:rsidR="005957A4" w:rsidRPr="00204292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редседатель</w:t>
            </w:r>
          </w:p>
          <w:p w:rsidR="005957A4" w:rsidRPr="00204292" w:rsidRDefault="005957A4" w:rsidP="003A417B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2">
              <w:rPr>
                <w:rFonts w:ascii="Times New Roman" w:hAnsi="Times New Roman" w:cs="Times New Roman"/>
                <w:b/>
                <w:sz w:val="24"/>
                <w:szCs w:val="24"/>
              </w:rPr>
              <w:t>поселкового Совета депутатов</w:t>
            </w:r>
          </w:p>
          <w:p w:rsidR="005957A4" w:rsidRDefault="005957A4" w:rsidP="003A417B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4" w:rsidRPr="00204292" w:rsidRDefault="00B237D6" w:rsidP="00B237D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957A4" w:rsidRPr="0020429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С.А. Домброван</w:t>
            </w:r>
          </w:p>
        </w:tc>
      </w:tr>
    </w:tbl>
    <w:p w:rsidR="00954DEC" w:rsidRDefault="00954DEC" w:rsidP="00E82F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954DEC" w:rsidSect="001F53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7A4" w:rsidRPr="0098414E" w:rsidRDefault="005957A4" w:rsidP="00E82F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37D6" w:rsidRDefault="00B237D6" w:rsidP="00E82F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239E" w:rsidRPr="0080239E" w:rsidRDefault="0080239E" w:rsidP="0080239E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bCs/>
          <w:iCs/>
          <w:sz w:val="18"/>
          <w:szCs w:val="18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>Приложение</w:t>
      </w:r>
    </w:p>
    <w:p w:rsidR="0080239E" w:rsidRPr="0080239E" w:rsidRDefault="0080239E" w:rsidP="0080239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  <w:t>УТВЕРЖДЕНО</w:t>
      </w:r>
    </w:p>
    <w:p w:rsidR="0080239E" w:rsidRPr="0080239E" w:rsidRDefault="0080239E" w:rsidP="0080239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Решением поселкового                                 </w:t>
      </w:r>
    </w:p>
    <w:p w:rsidR="0080239E" w:rsidRPr="0080239E" w:rsidRDefault="0080239E" w:rsidP="0080239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239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Совета депутатов</w:t>
      </w:r>
    </w:p>
    <w:p w:rsidR="0080239E" w:rsidRPr="0080239E" w:rsidRDefault="0080239E" w:rsidP="0080239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0239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от  ____________ </w:t>
      </w:r>
      <w:r w:rsidRPr="00356547">
        <w:rPr>
          <w:rFonts w:ascii="Times New Roman" w:hAnsi="Times New Roman" w:cs="Times New Roman"/>
          <w:bCs/>
          <w:iCs/>
          <w:sz w:val="24"/>
          <w:szCs w:val="24"/>
        </w:rPr>
        <w:t xml:space="preserve">   № </w:t>
      </w:r>
    </w:p>
    <w:p w:rsidR="0080239E" w:rsidRPr="0080239E" w:rsidRDefault="0080239E" w:rsidP="0080239E">
      <w:pPr>
        <w:spacing w:line="240" w:lineRule="auto"/>
        <w:jc w:val="both"/>
        <w:rPr>
          <w:bCs/>
          <w:iCs/>
          <w:sz w:val="24"/>
          <w:szCs w:val="24"/>
        </w:rPr>
      </w:pPr>
      <w:r w:rsidRPr="0080239E">
        <w:rPr>
          <w:bCs/>
          <w:iCs/>
          <w:sz w:val="24"/>
          <w:szCs w:val="24"/>
        </w:rPr>
        <w:tab/>
      </w:r>
      <w:r w:rsidRPr="0080239E">
        <w:rPr>
          <w:bCs/>
          <w:iCs/>
          <w:sz w:val="24"/>
          <w:szCs w:val="24"/>
        </w:rPr>
        <w:tab/>
      </w:r>
      <w:r w:rsidRPr="0080239E">
        <w:rPr>
          <w:bCs/>
          <w:iCs/>
          <w:sz w:val="24"/>
          <w:szCs w:val="24"/>
        </w:rPr>
        <w:tab/>
      </w:r>
      <w:r w:rsidRPr="0080239E">
        <w:rPr>
          <w:bCs/>
          <w:iCs/>
          <w:sz w:val="24"/>
          <w:szCs w:val="24"/>
        </w:rPr>
        <w:tab/>
      </w:r>
      <w:r w:rsidRPr="0080239E">
        <w:rPr>
          <w:bCs/>
          <w:iCs/>
          <w:sz w:val="24"/>
          <w:szCs w:val="24"/>
        </w:rPr>
        <w:tab/>
      </w:r>
      <w:r w:rsidRPr="0080239E">
        <w:rPr>
          <w:bCs/>
          <w:iCs/>
          <w:sz w:val="24"/>
          <w:szCs w:val="24"/>
        </w:rPr>
        <w:tab/>
      </w:r>
      <w:r w:rsidRPr="0080239E">
        <w:rPr>
          <w:bCs/>
          <w:iCs/>
          <w:sz w:val="24"/>
          <w:szCs w:val="24"/>
        </w:rPr>
        <w:tab/>
      </w:r>
      <w:r w:rsidRPr="0080239E">
        <w:rPr>
          <w:bCs/>
          <w:iCs/>
          <w:sz w:val="24"/>
          <w:szCs w:val="24"/>
        </w:rPr>
        <w:tab/>
      </w:r>
      <w:r w:rsidRPr="0080239E">
        <w:rPr>
          <w:bCs/>
          <w:iCs/>
          <w:sz w:val="24"/>
          <w:szCs w:val="24"/>
        </w:rPr>
        <w:tab/>
      </w:r>
    </w:p>
    <w:p w:rsidR="0080239E" w:rsidRDefault="0080239E" w:rsidP="0080239E">
      <w:pPr>
        <w:ind w:left="-170" w:right="-170" w:firstLine="709"/>
        <w:jc w:val="center"/>
        <w:rPr>
          <w:rFonts w:ascii="Arial" w:hAnsi="Arial" w:cs="Arial"/>
          <w:b/>
          <w:bCs/>
        </w:rPr>
      </w:pPr>
    </w:p>
    <w:p w:rsidR="0080239E" w:rsidRDefault="0080239E" w:rsidP="00B237D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37D6" w:rsidRPr="00B243DC" w:rsidRDefault="00B237D6" w:rsidP="00B237D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4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«Поселок Айхал» Мирнинского района Республики Саха (Якутия)</w:t>
      </w:r>
    </w:p>
    <w:p w:rsidR="00B237D6" w:rsidRPr="00345643" w:rsidRDefault="00B237D6" w:rsidP="00B237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6" w:rsidRPr="00B237D6" w:rsidRDefault="005154BB" w:rsidP="00B237D6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B237D6" w:rsidRPr="00B237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237D6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«Поселок Айхал» Мирнинского района Республики Саха (Якутия)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Порядок), разработан в соответствии с частью 3 статьи 56.1 </w:t>
      </w:r>
      <w:hyperlink r:id="rId11" w:anchor="7D20K3" w:history="1">
        <w:r w:rsidR="00B237D6" w:rsidRPr="00345643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> (далее - Федеральный закон).</w:t>
      </w:r>
      <w:proofErr w:type="gramEnd"/>
    </w:p>
    <w:p w:rsidR="00B237D6" w:rsidRPr="00345643" w:rsidRDefault="00B237D6" w:rsidP="00B237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43">
        <w:rPr>
          <w:rFonts w:ascii="Times New Roman" w:eastAsia="Times New Roman" w:hAnsi="Times New Roman"/>
          <w:sz w:val="24"/>
          <w:szCs w:val="24"/>
          <w:lang w:eastAsia="ru-RU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B43E1D" w:rsidRDefault="00761553" w:rsidP="00B43E1D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</w:t>
      </w:r>
      <w:r w:rsidR="005154BB" w:rsidRPr="005154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54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«Поселок Айхал» Мирнинского района Республики Саха (Якутия)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денежные средства, подлежащие возврату).</w:t>
      </w:r>
      <w:proofErr w:type="gramEnd"/>
    </w:p>
    <w:p w:rsidR="00B43E1D" w:rsidRDefault="00B237D6" w:rsidP="00B43E1D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5643">
        <w:rPr>
          <w:rFonts w:ascii="Times New Roman" w:eastAsia="Times New Roman" w:hAnsi="Times New Roman"/>
          <w:sz w:val="24"/>
          <w:szCs w:val="24"/>
          <w:lang w:eastAsia="ru-RU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  <w:r w:rsidR="00B43E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0D60AD" w:rsidRDefault="000D60AD" w:rsidP="00B43E1D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 в том числе организациям), осуществившим их перечисление в бюджет муниципального образования «Поселок Айхал» Мирнинского района Республики Саха (Якутия)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D60AD" w:rsidRDefault="000D60AD" w:rsidP="00B43E1D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суммы возврата инициативных платежей осуществляется из процентного соотношения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инициативного проекта.</w:t>
      </w:r>
    </w:p>
    <w:p w:rsidR="00B237D6" w:rsidRDefault="00B237D6" w:rsidP="00B43E1D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356547" w:rsidRDefault="00356547" w:rsidP="00B43E1D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Р * О/С</w:t>
      </w:r>
    </w:p>
    <w:p w:rsidR="000D60AD" w:rsidRDefault="000D60AD" w:rsidP="00B43E1D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D60AD" w:rsidRDefault="000D60AD" w:rsidP="00B43E1D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 – сумма возврата инициативных платежей</w:t>
      </w:r>
      <w:r w:rsidRPr="000D6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5643">
        <w:rPr>
          <w:rFonts w:ascii="Times New Roman" w:eastAsia="Times New Roman" w:hAnsi="Times New Roman"/>
          <w:sz w:val="24"/>
          <w:szCs w:val="24"/>
          <w:lang w:eastAsia="ru-RU"/>
        </w:rPr>
        <w:t>лицу (в том числе организации)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D60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осуществившему  перечисление денежных средств в бюджет</w:t>
      </w:r>
      <w:r w:rsidRPr="000D6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5643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proofErr w:type="spellEnd"/>
      <w:proofErr w:type="gramEnd"/>
      <w:r w:rsidRPr="005154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«Поселок Айхал» Мирнинского района Республики Саха (Якутия);</w:t>
      </w:r>
    </w:p>
    <w:p w:rsidR="00356547" w:rsidRDefault="009D5763" w:rsidP="009D5763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размер поступивших в </w:t>
      </w:r>
      <w:r w:rsidRPr="009D57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</w:t>
      </w:r>
      <w:r w:rsidRPr="000D6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4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«Поселок Айхал» Мирнинского района Республики Саха (Якутия) инициативных платежей от 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ица</w:t>
      </w:r>
      <w:r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числе организации)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D60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осуществившего  перечисление денежных средств</w:t>
      </w:r>
      <w:r w:rsidR="003565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целях реализации инициативного проекта;</w:t>
      </w:r>
    </w:p>
    <w:p w:rsidR="00042DB8" w:rsidRDefault="00356547" w:rsidP="009D5763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– общая сумма остатка </w:t>
      </w:r>
      <w:r w:rsidR="00042DB8">
        <w:rPr>
          <w:rFonts w:ascii="Times New Roman" w:eastAsia="Times New Roman" w:hAnsi="Times New Roman"/>
          <w:bCs/>
          <w:sz w:val="24"/>
          <w:szCs w:val="24"/>
          <w:lang w:eastAsia="ru-RU"/>
        </w:rPr>
        <w:t>инициативных платежей, внесенных в целях реализации инициативного проекта;</w:t>
      </w:r>
    </w:p>
    <w:p w:rsidR="009D5763" w:rsidRDefault="00042DB8" w:rsidP="009D5763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сумма инициативных платежей, внесенных в целях реализации инициативного проекта</w:t>
      </w:r>
      <w:r w:rsidR="009D576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237D6" w:rsidRPr="00761553" w:rsidRDefault="009D5763" w:rsidP="009D5763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>В течение 10 рабочих дней со дня окончания срока реализ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ации инициативного проекта Администрация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4B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</w:t>
      </w:r>
      <w:r w:rsidR="007615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ния «Поселок Айхал» Мирнинского </w:t>
      </w:r>
      <w:r w:rsidR="005154BB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 Республики Саха (Якутия)</w:t>
      </w:r>
      <w:r w:rsidR="00042D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615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>осуществляющая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 инициативных платежей 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>по инициативному проекту</w:t>
      </w:r>
      <w:proofErr w:type="gramStart"/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</w:t>
      </w:r>
      <w:r w:rsidR="000C4D2B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ожению № 1 к настоящему Порядку, заказным письмом с уведомлением.         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</w:t>
      </w:r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</w:t>
      </w:r>
      <w:proofErr w:type="gramStart"/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 w:rsidR="00761553">
        <w:rPr>
          <w:rFonts w:ascii="Times New Roman" w:eastAsia="Times New Roman" w:hAnsi="Times New Roman"/>
          <w:sz w:val="24"/>
          <w:szCs w:val="24"/>
          <w:lang w:eastAsia="ru-RU"/>
        </w:rPr>
        <w:t xml:space="preserve"> № 2 к настоящему Порядку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73B1" w:rsidRDefault="009D5763" w:rsidP="00FC73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2DB8">
        <w:rPr>
          <w:rFonts w:ascii="Times New Roman" w:eastAsia="Times New Roman" w:hAnsi="Times New Roman"/>
          <w:sz w:val="24"/>
          <w:szCs w:val="24"/>
          <w:lang w:eastAsia="ru-RU"/>
        </w:rPr>
        <w:t xml:space="preserve">  Д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ля осуществления возврата денежных средств лицо (в том числе организация), внесшее инициативный платеж в местный бюджет, </w:t>
      </w:r>
      <w:r w:rsidR="00FC73B1">
        <w:rPr>
          <w:rFonts w:ascii="Times New Roman" w:eastAsia="Times New Roman" w:hAnsi="Times New Roman"/>
          <w:sz w:val="24"/>
          <w:szCs w:val="24"/>
          <w:lang w:eastAsia="ru-RU"/>
        </w:rPr>
        <w:t>в течение 10 рабочих дней с момента получения уведомления</w:t>
      </w:r>
      <w:r w:rsidR="00FC73B1" w:rsidRPr="00FC7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73B1" w:rsidRPr="00345643">
        <w:rPr>
          <w:rFonts w:ascii="Times New Roman" w:eastAsia="Times New Roman" w:hAnsi="Times New Roman"/>
          <w:sz w:val="24"/>
          <w:szCs w:val="24"/>
          <w:lang w:eastAsia="ru-RU"/>
        </w:rPr>
        <w:t>о возврате инициативных платежей</w:t>
      </w:r>
      <w:r w:rsidR="00FC7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>предоставляет заявление на возврат денежных средств с указанием банковских реквизитов счета, на который следует осущес</w:t>
      </w:r>
      <w:r w:rsidR="000C4D2B">
        <w:rPr>
          <w:rFonts w:ascii="Times New Roman" w:eastAsia="Times New Roman" w:hAnsi="Times New Roman"/>
          <w:sz w:val="24"/>
          <w:szCs w:val="24"/>
          <w:lang w:eastAsia="ru-RU"/>
        </w:rPr>
        <w:t>твить возврат денежных средств</w:t>
      </w:r>
      <w:r w:rsidR="00042D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2DB8" w:rsidRPr="00042D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73B1" w:rsidRDefault="00FC73B1" w:rsidP="00FC73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6" w:rsidRDefault="009D5763" w:rsidP="00FC73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>. Возврат денежных средств осуществляется в течение 15 рабочих дней со дня поступления заявления на возврат денежных средств,</w:t>
      </w:r>
      <w:r w:rsidR="000C4D2B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в пункте 7 </w:t>
      </w:r>
      <w:r w:rsidR="00B237D6" w:rsidRPr="00345643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Порядка.</w:t>
      </w:r>
    </w:p>
    <w:p w:rsidR="00954DEC" w:rsidRDefault="00954DEC" w:rsidP="00954D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954DEC" w:rsidSect="001F53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A116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A11665" w:rsidRDefault="00A11665" w:rsidP="00A116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Порядку расчета и возврата сумм</w:t>
      </w:r>
    </w:p>
    <w:p w:rsidR="00A11665" w:rsidRDefault="00A11665" w:rsidP="00A116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инициативных платежей, подлежащих </w:t>
      </w:r>
    </w:p>
    <w:p w:rsidR="00A11665" w:rsidRDefault="00A11665" w:rsidP="00A116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возврату лицам (в том числе организациям),</w:t>
      </w:r>
    </w:p>
    <w:p w:rsidR="00A11665" w:rsidRDefault="00A11665" w:rsidP="00A1166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осуществившим</w:t>
      </w:r>
      <w:proofErr w:type="gramEnd"/>
      <w:r>
        <w:rPr>
          <w:rFonts w:ascii="Times New Roman" w:hAnsi="Times New Roman" w:cs="Times New Roman"/>
        </w:rPr>
        <w:t xml:space="preserve"> их перечисление в бюджет</w:t>
      </w:r>
    </w:p>
    <w:p w:rsidR="00A11665" w:rsidRDefault="00A11665" w:rsidP="00A116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«Поселок Айхал»</w:t>
      </w:r>
    </w:p>
    <w:p w:rsidR="00A11665" w:rsidRDefault="00A11665" w:rsidP="00A116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665" w:rsidRDefault="00A11665" w:rsidP="00A1166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A11665" w:rsidRDefault="00A11665" w:rsidP="00A1166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A11665" w:rsidRDefault="00A11665" w:rsidP="00A11665">
      <w:pPr>
        <w:spacing w:line="240" w:lineRule="auto"/>
        <w:rPr>
          <w:rFonts w:ascii="Times New Roman" w:hAnsi="Times New Roman" w:cs="Times New Roman"/>
        </w:rPr>
      </w:pPr>
    </w:p>
    <w:p w:rsidR="00A11665" w:rsidRPr="00DC7B46" w:rsidRDefault="00A11665" w:rsidP="00A116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C7B46">
        <w:rPr>
          <w:rFonts w:ascii="Times New Roman" w:hAnsi="Times New Roman" w:cs="Times New Roman"/>
          <w:b/>
        </w:rPr>
        <w:t>УВЕДОМЛЕНИЕ</w:t>
      </w:r>
    </w:p>
    <w:p w:rsidR="00A11665" w:rsidRDefault="00A11665" w:rsidP="00A11665">
      <w:pPr>
        <w:spacing w:line="240" w:lineRule="auto"/>
        <w:jc w:val="center"/>
        <w:rPr>
          <w:rFonts w:ascii="Times New Roman" w:hAnsi="Times New Roman" w:cs="Times New Roman"/>
        </w:rPr>
      </w:pP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 Порядком</w:t>
      </w:r>
      <w:r w:rsidRPr="00215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расчета и возврата сумм инициативных платежей, подлежащих 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возврату лицам (в том числе организациям), осуществившим их перечисление в бюджет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«Поселок Айхал», </w:t>
      </w:r>
      <w:proofErr w:type="gramStart"/>
      <w:r>
        <w:rPr>
          <w:rFonts w:ascii="Times New Roman" w:hAnsi="Times New Roman" w:cs="Times New Roman"/>
        </w:rPr>
        <w:t>утвержденным</w:t>
      </w:r>
      <w:proofErr w:type="gramEnd"/>
      <w:r>
        <w:rPr>
          <w:rFonts w:ascii="Times New Roman" w:hAnsi="Times New Roman" w:cs="Times New Roman"/>
        </w:rPr>
        <w:t xml:space="preserve"> решением поселкового Совета депутатов муниципального образования «Поселок Айхал» от ______________________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_______________, в рамках реализации проекта _________________________________________________________________________________,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</w:t>
      </w:r>
      <w:proofErr w:type="gramStart"/>
      <w:r>
        <w:rPr>
          <w:rFonts w:ascii="Times New Roman" w:hAnsi="Times New Roman" w:cs="Times New Roman"/>
        </w:rPr>
        <w:t>реализации</w:t>
      </w:r>
      <w:proofErr w:type="gramEnd"/>
      <w:r>
        <w:rPr>
          <w:rFonts w:ascii="Times New Roman" w:hAnsi="Times New Roman" w:cs="Times New Roman"/>
        </w:rPr>
        <w:t xml:space="preserve"> которого истек ___________________________________________________, в связи с _______________________________________________________________________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 «Поселок Айхал» уведомляет Вас о возможности обратиться с заявление о возврате сумм инициативных платежей, подлежащих возврату, в размере __________________ рублей.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 о возврате сумм инициативных платежей, подлежащих возврату, прилагается.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на _____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</w:p>
    <w:p w:rsidR="00A11665" w:rsidRPr="00DC7B46" w:rsidRDefault="00A11665" w:rsidP="00A116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B46">
        <w:rPr>
          <w:rFonts w:ascii="Times New Roman" w:hAnsi="Times New Roman" w:cs="Times New Roman"/>
          <w:b/>
          <w:sz w:val="24"/>
          <w:szCs w:val="24"/>
        </w:rPr>
        <w:t xml:space="preserve">Глава поселка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C7B46">
        <w:rPr>
          <w:rFonts w:ascii="Times New Roman" w:hAnsi="Times New Roman" w:cs="Times New Roman"/>
          <w:b/>
          <w:sz w:val="24"/>
          <w:szCs w:val="24"/>
        </w:rPr>
        <w:t xml:space="preserve">  ____________________     __________________________</w:t>
      </w:r>
    </w:p>
    <w:p w:rsidR="00A11665" w:rsidRDefault="00A11665" w:rsidP="00A11665">
      <w:pPr>
        <w:spacing w:line="240" w:lineRule="auto"/>
        <w:jc w:val="both"/>
        <w:rPr>
          <w:rFonts w:ascii="Times New Roman" w:hAnsi="Times New Roman" w:cs="Times New Roman"/>
        </w:rPr>
      </w:pPr>
    </w:p>
    <w:p w:rsidR="00A11665" w:rsidRDefault="00A11665" w:rsidP="00A11665">
      <w:pPr>
        <w:spacing w:line="240" w:lineRule="auto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A11665" w:rsidRDefault="00A11665" w:rsidP="00954DEC">
      <w:pPr>
        <w:spacing w:after="0"/>
        <w:jc w:val="right"/>
        <w:rPr>
          <w:rFonts w:ascii="Times New Roman" w:hAnsi="Times New Roman" w:cs="Times New Roman"/>
        </w:rPr>
      </w:pPr>
    </w:p>
    <w:p w:rsidR="005957A4" w:rsidRDefault="00252152" w:rsidP="00954D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A11665">
        <w:rPr>
          <w:rFonts w:ascii="Times New Roman" w:hAnsi="Times New Roman" w:cs="Times New Roman"/>
        </w:rPr>
        <w:t>2</w:t>
      </w: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Порядку расчета и возврата сумм</w:t>
      </w: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инициативных платежей, подлежащих </w:t>
      </w: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возврату лицам (в том числе организациям),</w:t>
      </w: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осуществившим</w:t>
      </w:r>
      <w:proofErr w:type="gramEnd"/>
      <w:r>
        <w:rPr>
          <w:rFonts w:ascii="Times New Roman" w:hAnsi="Times New Roman" w:cs="Times New Roman"/>
        </w:rPr>
        <w:t xml:space="preserve"> их перечисление в бюджет</w:t>
      </w: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«Поселок Айхал»</w:t>
      </w: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Администрацию </w:t>
      </w: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252152" w:rsidRDefault="00252152" w:rsidP="00954D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Айхал»</w:t>
      </w:r>
    </w:p>
    <w:p w:rsidR="00252152" w:rsidRDefault="00252152" w:rsidP="002158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</w:t>
      </w:r>
    </w:p>
    <w:p w:rsidR="00252152" w:rsidRDefault="00252152" w:rsidP="002158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252152" w:rsidRDefault="00252152" w:rsidP="002158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Паспорт_____________________</w:t>
      </w:r>
    </w:p>
    <w:p w:rsidR="00252152" w:rsidRDefault="00252152" w:rsidP="002158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252152" w:rsidRDefault="00252152" w:rsidP="002158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Адрес________________________</w:t>
      </w:r>
    </w:p>
    <w:p w:rsidR="00252152" w:rsidRDefault="00252152" w:rsidP="002158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252152" w:rsidRDefault="00252152" w:rsidP="002158E4">
      <w:pPr>
        <w:spacing w:line="240" w:lineRule="auto"/>
        <w:jc w:val="center"/>
        <w:rPr>
          <w:rFonts w:ascii="Times New Roman" w:hAnsi="Times New Roman" w:cs="Times New Roman"/>
        </w:rPr>
      </w:pPr>
    </w:p>
    <w:p w:rsidR="00252152" w:rsidRDefault="00252152" w:rsidP="002158E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67692E" w:rsidRDefault="0067692E" w:rsidP="002158E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уведомления Администрации муниципального образования «Поселок Айхал»               от _________________  о возврате инициативных платежей, подлежащих возврату, прошу вернуть сумму инициативных платежей в  размере _____________ рублей, подлежащих возврату в рамках реализации инициативного проекта _____________________________________________________________________________________ 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__________________________________________________________________________________________________________________________________________________________________________</w:t>
      </w:r>
    </w:p>
    <w:p w:rsidR="0067692E" w:rsidRDefault="0067692E" w:rsidP="0067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расчетный счет_________________________________________________________________________________</w:t>
      </w:r>
    </w:p>
    <w:p w:rsidR="0067692E" w:rsidRDefault="0067692E" w:rsidP="0067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________________</w:t>
      </w:r>
      <w:r w:rsidR="00E435ED">
        <w:rPr>
          <w:rFonts w:ascii="Times New Roman" w:hAnsi="Times New Roman" w:cs="Times New Roman"/>
        </w:rPr>
        <w:t>____________________</w:t>
      </w:r>
    </w:p>
    <w:p w:rsidR="0067692E" w:rsidRDefault="0067692E" w:rsidP="0067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</w:t>
      </w:r>
      <w:r w:rsidR="00E43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 w:rsidR="00E435ED">
        <w:rPr>
          <w:rFonts w:ascii="Times New Roman" w:hAnsi="Times New Roman" w:cs="Times New Roman"/>
        </w:rPr>
        <w:t>___________________</w:t>
      </w:r>
    </w:p>
    <w:p w:rsidR="00E435ED" w:rsidRDefault="00E435ED" w:rsidP="0067692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/счет___________________________________</w:t>
      </w:r>
    </w:p>
    <w:p w:rsidR="00E435ED" w:rsidRDefault="00E435ED" w:rsidP="0067692E">
      <w:pPr>
        <w:spacing w:line="240" w:lineRule="auto"/>
        <w:rPr>
          <w:rFonts w:ascii="Times New Roman" w:hAnsi="Times New Roman" w:cs="Times New Roman"/>
        </w:rPr>
      </w:pPr>
    </w:p>
    <w:p w:rsidR="00E435ED" w:rsidRDefault="00E435ED" w:rsidP="0067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Инициатор проекта</w:t>
      </w:r>
    </w:p>
    <w:p w:rsidR="00E435ED" w:rsidRDefault="00E435ED" w:rsidP="0067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(представитель инициатора)    _______________________   __________________________________</w:t>
      </w:r>
    </w:p>
    <w:p w:rsidR="00E435ED" w:rsidRDefault="00E435ED" w:rsidP="0067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______________________ 20___г.</w:t>
      </w:r>
    </w:p>
    <w:p w:rsidR="00954DEC" w:rsidRDefault="00954DEC" w:rsidP="0067692E">
      <w:pPr>
        <w:spacing w:line="240" w:lineRule="auto"/>
        <w:rPr>
          <w:rFonts w:ascii="Times New Roman" w:hAnsi="Times New Roman" w:cs="Times New Roman"/>
        </w:rPr>
        <w:sectPr w:rsidR="00954DEC" w:rsidSect="001F53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8E4" w:rsidRDefault="002158E4" w:rsidP="0067692E">
      <w:pPr>
        <w:spacing w:line="240" w:lineRule="auto"/>
        <w:rPr>
          <w:rFonts w:ascii="Times New Roman" w:hAnsi="Times New Roman" w:cs="Times New Roman"/>
        </w:rPr>
      </w:pPr>
    </w:p>
    <w:sectPr w:rsidR="002158E4" w:rsidSect="001F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12" w:rsidRDefault="00750112" w:rsidP="0080239E">
      <w:pPr>
        <w:spacing w:after="0" w:line="240" w:lineRule="auto"/>
      </w:pPr>
      <w:r>
        <w:separator/>
      </w:r>
    </w:p>
  </w:endnote>
  <w:endnote w:type="continuationSeparator" w:id="0">
    <w:p w:rsidR="00750112" w:rsidRDefault="00750112" w:rsidP="0080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12" w:rsidRDefault="00750112" w:rsidP="0080239E">
      <w:pPr>
        <w:spacing w:after="0" w:line="240" w:lineRule="auto"/>
      </w:pPr>
      <w:r>
        <w:separator/>
      </w:r>
    </w:p>
  </w:footnote>
  <w:footnote w:type="continuationSeparator" w:id="0">
    <w:p w:rsidR="00750112" w:rsidRDefault="00750112" w:rsidP="00802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32B3"/>
    <w:multiLevelType w:val="hybridMultilevel"/>
    <w:tmpl w:val="C066952E"/>
    <w:lvl w:ilvl="0" w:tplc="FC7246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122814"/>
    <w:multiLevelType w:val="hybridMultilevel"/>
    <w:tmpl w:val="6644940A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5A3A4C"/>
    <w:multiLevelType w:val="hybridMultilevel"/>
    <w:tmpl w:val="343E897E"/>
    <w:lvl w:ilvl="0" w:tplc="35069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F3C"/>
    <w:rsid w:val="0001777B"/>
    <w:rsid w:val="00042DB8"/>
    <w:rsid w:val="00090418"/>
    <w:rsid w:val="000B734E"/>
    <w:rsid w:val="000C4D2B"/>
    <w:rsid w:val="000D60AD"/>
    <w:rsid w:val="000E18F3"/>
    <w:rsid w:val="00105C52"/>
    <w:rsid w:val="0019769C"/>
    <w:rsid w:val="001E2BFE"/>
    <w:rsid w:val="001F53C4"/>
    <w:rsid w:val="00204292"/>
    <w:rsid w:val="002158E4"/>
    <w:rsid w:val="00231EC5"/>
    <w:rsid w:val="00234E93"/>
    <w:rsid w:val="0023622E"/>
    <w:rsid w:val="00244AFC"/>
    <w:rsid w:val="002517CD"/>
    <w:rsid w:val="00252152"/>
    <w:rsid w:val="00264586"/>
    <w:rsid w:val="00356547"/>
    <w:rsid w:val="00365A72"/>
    <w:rsid w:val="0037115E"/>
    <w:rsid w:val="00374C16"/>
    <w:rsid w:val="00393B19"/>
    <w:rsid w:val="003A417B"/>
    <w:rsid w:val="003B5C73"/>
    <w:rsid w:val="003E62A6"/>
    <w:rsid w:val="00407D29"/>
    <w:rsid w:val="00472EA4"/>
    <w:rsid w:val="004C0889"/>
    <w:rsid w:val="00512E45"/>
    <w:rsid w:val="00514496"/>
    <w:rsid w:val="005154BB"/>
    <w:rsid w:val="005323E6"/>
    <w:rsid w:val="00587BB5"/>
    <w:rsid w:val="005957A4"/>
    <w:rsid w:val="005A386C"/>
    <w:rsid w:val="005B5F96"/>
    <w:rsid w:val="00607D2B"/>
    <w:rsid w:val="006101DF"/>
    <w:rsid w:val="00621562"/>
    <w:rsid w:val="006246AB"/>
    <w:rsid w:val="00631BD2"/>
    <w:rsid w:val="00653CBA"/>
    <w:rsid w:val="00665E51"/>
    <w:rsid w:val="006738A4"/>
    <w:rsid w:val="0067692E"/>
    <w:rsid w:val="00685650"/>
    <w:rsid w:val="006B580E"/>
    <w:rsid w:val="006C3759"/>
    <w:rsid w:val="006C42C4"/>
    <w:rsid w:val="007129A4"/>
    <w:rsid w:val="007241C3"/>
    <w:rsid w:val="00736081"/>
    <w:rsid w:val="00750112"/>
    <w:rsid w:val="00752470"/>
    <w:rsid w:val="00761553"/>
    <w:rsid w:val="007A7634"/>
    <w:rsid w:val="007B0205"/>
    <w:rsid w:val="007B7F46"/>
    <w:rsid w:val="007E2B7B"/>
    <w:rsid w:val="0080239E"/>
    <w:rsid w:val="00820F54"/>
    <w:rsid w:val="008275C0"/>
    <w:rsid w:val="00846C98"/>
    <w:rsid w:val="008657E4"/>
    <w:rsid w:val="00891D48"/>
    <w:rsid w:val="008A4F79"/>
    <w:rsid w:val="008A6DE5"/>
    <w:rsid w:val="008C1A8C"/>
    <w:rsid w:val="008D60D9"/>
    <w:rsid w:val="008E211B"/>
    <w:rsid w:val="00903C7A"/>
    <w:rsid w:val="00904AB6"/>
    <w:rsid w:val="00911ED0"/>
    <w:rsid w:val="00954DEC"/>
    <w:rsid w:val="00956916"/>
    <w:rsid w:val="0098414E"/>
    <w:rsid w:val="00992C64"/>
    <w:rsid w:val="009954CC"/>
    <w:rsid w:val="009A4AAB"/>
    <w:rsid w:val="009C4DB0"/>
    <w:rsid w:val="009D5763"/>
    <w:rsid w:val="009E0F21"/>
    <w:rsid w:val="00A029F8"/>
    <w:rsid w:val="00A11665"/>
    <w:rsid w:val="00A21CC0"/>
    <w:rsid w:val="00A26777"/>
    <w:rsid w:val="00A70024"/>
    <w:rsid w:val="00A738E8"/>
    <w:rsid w:val="00A9655E"/>
    <w:rsid w:val="00AC7720"/>
    <w:rsid w:val="00AF740C"/>
    <w:rsid w:val="00B16EC9"/>
    <w:rsid w:val="00B237D6"/>
    <w:rsid w:val="00B243DC"/>
    <w:rsid w:val="00B43E1D"/>
    <w:rsid w:val="00B65D35"/>
    <w:rsid w:val="00B66B5C"/>
    <w:rsid w:val="00B924E7"/>
    <w:rsid w:val="00BE6A3C"/>
    <w:rsid w:val="00C34D62"/>
    <w:rsid w:val="00C66AAD"/>
    <w:rsid w:val="00C77C3C"/>
    <w:rsid w:val="00C87326"/>
    <w:rsid w:val="00CB1D18"/>
    <w:rsid w:val="00CB6EF0"/>
    <w:rsid w:val="00CF01B7"/>
    <w:rsid w:val="00D03395"/>
    <w:rsid w:val="00D06B9B"/>
    <w:rsid w:val="00D248CC"/>
    <w:rsid w:val="00D55ECC"/>
    <w:rsid w:val="00DA3D67"/>
    <w:rsid w:val="00DC3903"/>
    <w:rsid w:val="00DC7B46"/>
    <w:rsid w:val="00DF657F"/>
    <w:rsid w:val="00DF7981"/>
    <w:rsid w:val="00E01F93"/>
    <w:rsid w:val="00E32B2B"/>
    <w:rsid w:val="00E435ED"/>
    <w:rsid w:val="00E82F3C"/>
    <w:rsid w:val="00EA61B1"/>
    <w:rsid w:val="00EB3E5A"/>
    <w:rsid w:val="00F0685F"/>
    <w:rsid w:val="00F55E19"/>
    <w:rsid w:val="00F74B1C"/>
    <w:rsid w:val="00F7754B"/>
    <w:rsid w:val="00F844F0"/>
    <w:rsid w:val="00FA3D97"/>
    <w:rsid w:val="00FB1E81"/>
    <w:rsid w:val="00FC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C4"/>
  </w:style>
  <w:style w:type="paragraph" w:styleId="1">
    <w:name w:val="heading 1"/>
    <w:basedOn w:val="a"/>
    <w:next w:val="a"/>
    <w:link w:val="10"/>
    <w:uiPriority w:val="99"/>
    <w:qFormat/>
    <w:rsid w:val="00B16E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95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4">
    <w:name w:val="Hyperlink"/>
    <w:uiPriority w:val="99"/>
    <w:unhideWhenUsed/>
    <w:rsid w:val="005957A4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957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16EC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16EC9"/>
    <w:rPr>
      <w:b/>
      <w:color w:val="26282F"/>
    </w:rPr>
  </w:style>
  <w:style w:type="paragraph" w:customStyle="1" w:styleId="ConsPlusTitle">
    <w:name w:val="ConsPlusTitle"/>
    <w:rsid w:val="00B92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924E7"/>
    <w:rPr>
      <w:color w:val="800080" w:themeColor="followedHyperlink"/>
      <w:u w:val="single"/>
    </w:rPr>
  </w:style>
  <w:style w:type="paragraph" w:customStyle="1" w:styleId="ConsPlusNormal">
    <w:name w:val="ConsPlusNormal"/>
    <w:rsid w:val="00EB3E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3E5A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E5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74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5B5F96"/>
    <w:rPr>
      <w:rFonts w:cs="Times New Roman"/>
      <w:color w:val="106BBE"/>
    </w:rPr>
  </w:style>
  <w:style w:type="table" w:styleId="ab">
    <w:name w:val="Table Grid"/>
    <w:basedOn w:val="a1"/>
    <w:rsid w:val="0063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2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0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0239E"/>
  </w:style>
  <w:style w:type="paragraph" w:styleId="af">
    <w:name w:val="footer"/>
    <w:basedOn w:val="a"/>
    <w:link w:val="af0"/>
    <w:uiPriority w:val="99"/>
    <w:semiHidden/>
    <w:unhideWhenUsed/>
    <w:rsid w:val="0080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02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&#1084;&#1086;-&#1072;&#1081;&#1093;&#1072;&#1083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5B066BBD-0D50-4715-9B7B-DECA1C0CA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Еремина</cp:lastModifiedBy>
  <cp:revision>2</cp:revision>
  <cp:lastPrinted>2022-01-20T02:42:00Z</cp:lastPrinted>
  <dcterms:created xsi:type="dcterms:W3CDTF">2022-01-20T05:26:00Z</dcterms:created>
  <dcterms:modified xsi:type="dcterms:W3CDTF">2022-01-20T05:26:00Z</dcterms:modified>
</cp:coreProperties>
</file>