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6A440" w14:textId="77777777" w:rsidR="001D35F9" w:rsidRPr="001D35F9" w:rsidRDefault="001D35F9" w:rsidP="001D35F9">
      <w:pPr>
        <w:jc w:val="right"/>
      </w:pPr>
      <w:r w:rsidRPr="001D35F9">
        <w:t>УТВЕРЖДЕНО</w:t>
      </w:r>
    </w:p>
    <w:p w14:paraId="22381DAB" w14:textId="77777777" w:rsidR="001D35F9" w:rsidRPr="001D35F9" w:rsidRDefault="001D35F9" w:rsidP="001D35F9">
      <w:pPr>
        <w:jc w:val="right"/>
      </w:pPr>
      <w:r w:rsidRPr="001D35F9">
        <w:t xml:space="preserve">Решением </w:t>
      </w:r>
    </w:p>
    <w:p w14:paraId="5DD6EA9B" w14:textId="2DAEB571" w:rsidR="001D35F9" w:rsidRPr="001D35F9" w:rsidRDefault="00B6459D" w:rsidP="001D35F9">
      <w:pPr>
        <w:jc w:val="right"/>
      </w:pPr>
      <w:r>
        <w:t>п</w:t>
      </w:r>
      <w:r w:rsidR="001D35F9" w:rsidRPr="001D35F9">
        <w:t>оселков</w:t>
      </w:r>
      <w:r>
        <w:t>ый</w:t>
      </w:r>
      <w:r w:rsidR="001D35F9" w:rsidRPr="001D35F9">
        <w:t xml:space="preserve"> Совет</w:t>
      </w:r>
      <w:r>
        <w:t xml:space="preserve"> депутатов</w:t>
      </w:r>
    </w:p>
    <w:p w14:paraId="78766CDF" w14:textId="3D745501" w:rsidR="00D03C14" w:rsidRPr="00700821" w:rsidRDefault="001D35F9" w:rsidP="001D35F9">
      <w:pPr>
        <w:ind w:left="4536"/>
        <w:jc w:val="right"/>
      </w:pPr>
      <w:r w:rsidRPr="001D35F9">
        <w:t>от</w:t>
      </w:r>
      <w:r w:rsidR="00F05485">
        <w:t xml:space="preserve"> </w:t>
      </w:r>
      <w:r w:rsidR="00F05485" w:rsidRPr="00F05485">
        <w:rPr>
          <w:u w:val="single"/>
        </w:rPr>
        <w:t xml:space="preserve">23.12.2021г. </w:t>
      </w:r>
      <w:r w:rsidRPr="001D35F9">
        <w:t xml:space="preserve"> </w:t>
      </w:r>
      <w:r w:rsidR="00F05485">
        <w:rPr>
          <w:lang w:val="en-US"/>
        </w:rPr>
        <w:t>I</w:t>
      </w:r>
      <w:bookmarkStart w:id="0" w:name="_GoBack"/>
      <w:bookmarkEnd w:id="0"/>
      <w:r w:rsidR="00F05485">
        <w:rPr>
          <w:lang w:val="en-US"/>
        </w:rPr>
        <w:t>V</w:t>
      </w:r>
      <w:r w:rsidR="00F05485" w:rsidRPr="00F05485">
        <w:t>-</w:t>
      </w:r>
      <w:r w:rsidRPr="001D35F9">
        <w:t xml:space="preserve">№ </w:t>
      </w:r>
      <w:r w:rsidR="00FB325F">
        <w:t>_</w:t>
      </w:r>
      <w:r w:rsidR="00F05485" w:rsidRPr="00F05485">
        <w:rPr>
          <w:u w:val="single"/>
        </w:rPr>
        <w:t>70-2</w:t>
      </w:r>
      <w:r w:rsidR="00FB325F">
        <w:t>_</w:t>
      </w:r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2DF0DD7D" w:rsidR="00D03C14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0C6DCF7E" w14:textId="77777777" w:rsidR="001D35F9" w:rsidRPr="001D35F9" w:rsidRDefault="001D35F9" w:rsidP="00D03C14">
      <w:pPr>
        <w:ind w:firstLine="567"/>
        <w:jc w:val="right"/>
        <w:rPr>
          <w:color w:val="000000"/>
          <w:sz w:val="16"/>
          <w:szCs w:val="17"/>
        </w:rPr>
      </w:pPr>
    </w:p>
    <w:p w14:paraId="22CB27A0" w14:textId="77777777" w:rsidR="001D35F9" w:rsidRDefault="00D03C14" w:rsidP="00D03C14">
      <w:pPr>
        <w:jc w:val="center"/>
        <w:rPr>
          <w:b/>
          <w:color w:val="000000"/>
          <w:szCs w:val="28"/>
        </w:rPr>
      </w:pPr>
      <w:r w:rsidRPr="001D35F9">
        <w:rPr>
          <w:b/>
          <w:bCs/>
          <w:color w:val="000000"/>
          <w:szCs w:val="28"/>
        </w:rPr>
        <w:t>Положение о муниципальном контроле в сфере благоустройства на территории</w:t>
      </w:r>
      <w:r w:rsidRPr="001D35F9">
        <w:rPr>
          <w:color w:val="000000"/>
          <w:szCs w:val="28"/>
        </w:rPr>
        <w:t xml:space="preserve"> </w:t>
      </w:r>
      <w:r w:rsidR="001D35F9" w:rsidRPr="001D35F9">
        <w:rPr>
          <w:b/>
          <w:color w:val="000000"/>
          <w:szCs w:val="28"/>
        </w:rPr>
        <w:t xml:space="preserve">муниципального образования «Посёлок Айхал» Мирнинского района </w:t>
      </w:r>
    </w:p>
    <w:p w14:paraId="4E5EB861" w14:textId="5B7B4321" w:rsidR="00D03C14" w:rsidRPr="001D35F9" w:rsidRDefault="001D35F9" w:rsidP="00D03C14">
      <w:pPr>
        <w:jc w:val="center"/>
        <w:rPr>
          <w:i/>
          <w:iCs/>
          <w:color w:val="000000"/>
          <w:sz w:val="22"/>
        </w:rPr>
      </w:pPr>
      <w:r w:rsidRPr="001D35F9">
        <w:rPr>
          <w:b/>
          <w:color w:val="000000"/>
          <w:szCs w:val="28"/>
        </w:rPr>
        <w:t>Республики Саха (Якутия).</w:t>
      </w:r>
    </w:p>
    <w:p w14:paraId="22D4535B" w14:textId="77777777" w:rsidR="00D03C14" w:rsidRPr="00700821" w:rsidRDefault="00D03C14" w:rsidP="00D03C14">
      <w:pPr>
        <w:spacing w:line="360" w:lineRule="auto"/>
        <w:jc w:val="center"/>
      </w:pPr>
    </w:p>
    <w:p w14:paraId="468E9609" w14:textId="77777777" w:rsidR="00D03C14" w:rsidRPr="001D35F9" w:rsidRDefault="00D03C14" w:rsidP="001D35F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35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14:paraId="671EB826" w14:textId="40404B2B" w:rsidR="00D03C14" w:rsidRPr="001D35F9" w:rsidRDefault="00D03C14" w:rsidP="001D35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5F9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1D35F9" w:rsidRPr="001D35F9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"Посёлок Айхал" Мирнинского района Республики Саха (Якутия)</w:t>
      </w:r>
      <w:r w:rsidRPr="001D35F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14:paraId="208B84B0" w14:textId="384B252F" w:rsidR="00D03C14" w:rsidRPr="001D35F9" w:rsidRDefault="00D03C14" w:rsidP="001D35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5F9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="007E6744" w:rsidRPr="007E6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 благоустройства и санитарного содержания территории муниципального образования «Поселок Айхал» Мирнинского района Республики Саха (Якутия)</w:t>
      </w:r>
      <w:r w:rsidRPr="001D35F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35F9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1D3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5AA2358A" w:rsidR="00D03C14" w:rsidRPr="001D35F9" w:rsidRDefault="00D03C14" w:rsidP="001D35F9">
      <w:pPr>
        <w:spacing w:line="276" w:lineRule="auto"/>
        <w:ind w:firstLine="709"/>
        <w:contextualSpacing/>
        <w:jc w:val="both"/>
        <w:rPr>
          <w:color w:val="000000"/>
        </w:rPr>
      </w:pPr>
      <w:r w:rsidRPr="001D35F9">
        <w:rPr>
          <w:color w:val="000000"/>
        </w:rPr>
        <w:t xml:space="preserve">1.3. Контроль в сфере благоустройства осуществляется </w:t>
      </w:r>
      <w:r w:rsidR="001D35F9">
        <w:rPr>
          <w:color w:val="000000"/>
        </w:rPr>
        <w:t>А</w:t>
      </w:r>
      <w:r w:rsidRPr="001D35F9">
        <w:rPr>
          <w:color w:val="000000"/>
        </w:rPr>
        <w:t xml:space="preserve">дминистрацией </w:t>
      </w:r>
      <w:r w:rsidR="001D35F9" w:rsidRPr="001D35F9">
        <w:rPr>
          <w:color w:val="000000"/>
        </w:rPr>
        <w:t>муниципального образования «Поселок Айхал»</w:t>
      </w:r>
      <w:r w:rsidR="00B25CB0">
        <w:rPr>
          <w:color w:val="000000"/>
        </w:rPr>
        <w:t xml:space="preserve"> Мирнинского района Республики Саха (Якутия)</w:t>
      </w:r>
      <w:r w:rsidRPr="001D35F9">
        <w:rPr>
          <w:i/>
          <w:iCs/>
          <w:color w:val="000000"/>
        </w:rPr>
        <w:t xml:space="preserve"> </w:t>
      </w:r>
      <w:r w:rsidRPr="001D35F9">
        <w:rPr>
          <w:color w:val="000000"/>
        </w:rPr>
        <w:t>(далее – администрация).</w:t>
      </w:r>
    </w:p>
    <w:p w14:paraId="2158E9E0" w14:textId="5F63A921" w:rsidR="003F0576" w:rsidRPr="003F0576" w:rsidRDefault="00D03C14" w:rsidP="003F0576">
      <w:pPr>
        <w:pStyle w:val="aff5"/>
        <w:tabs>
          <w:tab w:val="left" w:pos="0"/>
          <w:tab w:val="left" w:pos="8221"/>
        </w:tabs>
        <w:ind w:left="0" w:firstLine="709"/>
        <w:jc w:val="both"/>
      </w:pPr>
      <w:r w:rsidRPr="001D35F9">
        <w:rPr>
          <w:color w:val="000000"/>
        </w:rPr>
        <w:t xml:space="preserve">1.4. </w:t>
      </w:r>
      <w:r w:rsidR="003F0576" w:rsidRPr="003F0576">
        <w:t>Должностными лицами органа муниципального контроля в сфере благоустройства, уполномоченными на осуществление муниципального контроля в сфере благоустройства (далее-инспекторы), являются:</w:t>
      </w:r>
    </w:p>
    <w:p w14:paraId="6B10EE58" w14:textId="77777777" w:rsidR="003F0576" w:rsidRPr="003F0576" w:rsidRDefault="003F0576" w:rsidP="003F0576">
      <w:pPr>
        <w:tabs>
          <w:tab w:val="left" w:pos="0"/>
        </w:tabs>
        <w:ind w:firstLine="567"/>
        <w:contextualSpacing/>
        <w:jc w:val="both"/>
      </w:pPr>
      <w:r w:rsidRPr="003F0576">
        <w:t>Глава посёлка – главный муниципальный инспектор муниципального образования «Посёлок Айхал» Мирнинского района Республики Саха (Якутия);</w:t>
      </w:r>
    </w:p>
    <w:p w14:paraId="03949A1D" w14:textId="65433A58" w:rsidR="003F0576" w:rsidRPr="003F0576" w:rsidRDefault="003F0576" w:rsidP="003F0576">
      <w:pPr>
        <w:tabs>
          <w:tab w:val="left" w:pos="0"/>
        </w:tabs>
        <w:ind w:firstLine="567"/>
        <w:contextualSpacing/>
        <w:jc w:val="both"/>
      </w:pPr>
      <w:r w:rsidRPr="003F0576">
        <w:t>Заместитель главы администрации по жилищно-коммунальному хозяйству – заместитель главного муниципального инспектора муниципального образования «Посёлок Айхал» Мирнинского района</w:t>
      </w:r>
      <w:r w:rsidR="000B531B">
        <w:t xml:space="preserve"> </w:t>
      </w:r>
      <w:r w:rsidR="000B531B" w:rsidRPr="003F0576">
        <w:t>Республики Саха (Якутия)</w:t>
      </w:r>
      <w:r w:rsidRPr="003F0576">
        <w:t>.</w:t>
      </w:r>
    </w:p>
    <w:p w14:paraId="76E8ECA0" w14:textId="0A791448" w:rsidR="003F0576" w:rsidRPr="003F0576" w:rsidRDefault="003F0576" w:rsidP="003F0576">
      <w:pPr>
        <w:tabs>
          <w:tab w:val="left" w:pos="0"/>
        </w:tabs>
        <w:ind w:firstLine="567"/>
        <w:contextualSpacing/>
        <w:jc w:val="both"/>
      </w:pPr>
      <w:r w:rsidRPr="003F0576">
        <w:t xml:space="preserve">Главный специалист по градостроительной деятельности администрации муниципального образования «Поселок Айхал» Мирнинского района Республики Саха (Якутия) - инспектор, </w:t>
      </w:r>
    </w:p>
    <w:p w14:paraId="6A343F3E" w14:textId="77777777" w:rsidR="00D03C14" w:rsidRPr="001D35F9" w:rsidRDefault="00D03C14" w:rsidP="001D35F9">
      <w:pPr>
        <w:spacing w:line="276" w:lineRule="auto"/>
        <w:ind w:firstLine="709"/>
        <w:contextualSpacing/>
        <w:jc w:val="both"/>
      </w:pPr>
      <w:r w:rsidRPr="001D35F9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1D35F9" w:rsidRDefault="00D03C14" w:rsidP="001D35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5F9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1D35F9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1D35F9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1D35F9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1D35F9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1D35F9" w:rsidRDefault="00D03C14" w:rsidP="001D35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61"/>
      <w:bookmarkEnd w:id="1"/>
      <w:r w:rsidRPr="001D35F9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1D35F9" w:rsidRDefault="00D03C14" w:rsidP="001D35F9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</w:rPr>
      </w:pPr>
      <w:r w:rsidRPr="001D35F9">
        <w:rPr>
          <w:color w:val="000000"/>
        </w:rPr>
        <w:lastRenderedPageBreak/>
        <w:t>1) обязательные требования по содержанию прилегающих территорий;</w:t>
      </w:r>
    </w:p>
    <w:p w14:paraId="16A307E7" w14:textId="77777777" w:rsidR="00D03C14" w:rsidRPr="001D35F9" w:rsidRDefault="00D03C14" w:rsidP="001D35F9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</w:rPr>
      </w:pPr>
      <w:r w:rsidRPr="001D35F9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2F417ADB" w:rsidR="00D03C14" w:rsidRPr="001D35F9" w:rsidRDefault="00D03C14" w:rsidP="001D35F9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</w:rPr>
      </w:pPr>
      <w:r w:rsidRPr="001D35F9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1D35F9" w:rsidRDefault="00D03C14" w:rsidP="001D35F9">
      <w:pPr>
        <w:spacing w:line="276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1D35F9">
        <w:rPr>
          <w:color w:val="000000"/>
          <w:szCs w:val="28"/>
        </w:rPr>
        <w:t xml:space="preserve">- по </w:t>
      </w:r>
      <w:r w:rsidRPr="001D35F9">
        <w:rPr>
          <w:color w:val="000000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1D35F9" w:rsidRDefault="00D03C14" w:rsidP="001D35F9">
      <w:pPr>
        <w:spacing w:line="276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1D35F9">
        <w:rPr>
          <w:color w:val="000000"/>
          <w:szCs w:val="28"/>
        </w:rPr>
        <w:t xml:space="preserve">- по </w:t>
      </w:r>
      <w:r w:rsidRPr="001D35F9">
        <w:rPr>
          <w:color w:val="000000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5F459736" w:rsidR="00D03C14" w:rsidRPr="001D35F9" w:rsidRDefault="00D03C14" w:rsidP="001D35F9">
      <w:pPr>
        <w:spacing w:line="276" w:lineRule="auto"/>
        <w:ind w:firstLine="709"/>
        <w:jc w:val="both"/>
        <w:rPr>
          <w:color w:val="000000"/>
          <w:szCs w:val="28"/>
        </w:rPr>
      </w:pPr>
      <w:r w:rsidRPr="001D35F9">
        <w:rPr>
          <w:color w:val="000000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1D35F9" w:rsidRPr="001D35F9">
        <w:rPr>
          <w:szCs w:val="28"/>
        </w:rPr>
        <w:t xml:space="preserve">Республики Саха (Якутия) </w:t>
      </w:r>
      <w:r w:rsidRPr="001D35F9">
        <w:rPr>
          <w:color w:val="000000"/>
          <w:szCs w:val="28"/>
        </w:rPr>
        <w:t>и Правилами благоустройства;</w:t>
      </w:r>
    </w:p>
    <w:p w14:paraId="31EBBC80" w14:textId="77777777" w:rsidR="00D03C14" w:rsidRPr="00700821" w:rsidRDefault="00D03C14" w:rsidP="001D35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D35F9">
        <w:rPr>
          <w:color w:val="000000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1D35F9" w:rsidRDefault="00D03C14" w:rsidP="00D877D1">
      <w:pPr>
        <w:spacing w:line="276" w:lineRule="auto"/>
        <w:ind w:firstLine="709"/>
        <w:jc w:val="both"/>
        <w:rPr>
          <w:color w:val="000000"/>
          <w:shd w:val="clear" w:color="auto" w:fill="FFFFFF"/>
        </w:rPr>
      </w:pPr>
      <w:r w:rsidRPr="001D35F9">
        <w:rPr>
          <w:color w:val="000000"/>
          <w:shd w:val="clear" w:color="auto" w:fill="FFFFFF"/>
        </w:rPr>
        <w:t xml:space="preserve">- о недопустимости </w:t>
      </w:r>
      <w:r w:rsidRPr="001D35F9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55D2FABC" w:rsidR="00D03C14" w:rsidRPr="001D35F9" w:rsidRDefault="00D03C14" w:rsidP="00D877D1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</w:rPr>
      </w:pPr>
      <w:r w:rsidRPr="001D35F9">
        <w:rPr>
          <w:color w:val="000000"/>
        </w:rPr>
        <w:t xml:space="preserve">3) обязательные требования по уборке территории </w:t>
      </w:r>
      <w:r w:rsidR="00D877D1" w:rsidRPr="00D877D1">
        <w:t>муниципального образования «Посёлок Айхал» Мирнинского района Республики Саха (Якутия)</w:t>
      </w:r>
      <w:r w:rsidRPr="001D35F9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32800BB7" w:rsidR="00D03C14" w:rsidRPr="001D35F9" w:rsidRDefault="00D03C14" w:rsidP="00D877D1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</w:rPr>
      </w:pPr>
      <w:r w:rsidRPr="001D35F9">
        <w:rPr>
          <w:color w:val="000000"/>
        </w:rPr>
        <w:t xml:space="preserve">4) обязательные требования по уборке территории </w:t>
      </w:r>
      <w:r w:rsidR="00D877D1" w:rsidRPr="00D877D1">
        <w:t>муниципального образования «Посёлок Айхал» Мирнинского района Республики Саха (Якутия)</w:t>
      </w:r>
      <w:r w:rsidRPr="001D35F9">
        <w:rPr>
          <w:color w:val="000000"/>
        </w:rPr>
        <w:t xml:space="preserve"> в летний период, включая обязательные требования по </w:t>
      </w:r>
      <w:r w:rsidRPr="001D35F9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1D35F9">
        <w:rPr>
          <w:color w:val="000000"/>
        </w:rPr>
        <w:t>;</w:t>
      </w:r>
    </w:p>
    <w:p w14:paraId="2643A4A3" w14:textId="77777777" w:rsidR="00D03C14" w:rsidRPr="001D35F9" w:rsidRDefault="00D03C14" w:rsidP="00D877D1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</w:rPr>
      </w:pPr>
      <w:r w:rsidRPr="001D35F9">
        <w:rPr>
          <w:color w:val="000000"/>
        </w:rPr>
        <w:t xml:space="preserve">5) дополнительные обязательные требования </w:t>
      </w:r>
      <w:r w:rsidRPr="001D35F9">
        <w:rPr>
          <w:color w:val="000000"/>
          <w:shd w:val="clear" w:color="auto" w:fill="FFFFFF"/>
        </w:rPr>
        <w:t>пожарной безопасности</w:t>
      </w:r>
      <w:r w:rsidRPr="001D35F9">
        <w:rPr>
          <w:color w:val="000000"/>
        </w:rPr>
        <w:t xml:space="preserve"> в </w:t>
      </w:r>
      <w:r w:rsidRPr="001D35F9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1D35F9" w:rsidRDefault="00D03C14" w:rsidP="00D877D1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</w:rPr>
      </w:pPr>
      <w:r w:rsidRPr="001D35F9">
        <w:rPr>
          <w:bCs/>
          <w:color w:val="000000"/>
        </w:rPr>
        <w:t xml:space="preserve">6) </w:t>
      </w:r>
      <w:r w:rsidRPr="001D35F9">
        <w:rPr>
          <w:color w:val="000000"/>
        </w:rPr>
        <w:t xml:space="preserve">обязательные требования по </w:t>
      </w:r>
      <w:r w:rsidRPr="001D35F9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1D35F9">
        <w:rPr>
          <w:color w:val="000000"/>
        </w:rPr>
        <w:t>;</w:t>
      </w:r>
    </w:p>
    <w:p w14:paraId="55DAEAB3" w14:textId="2F5CEAB9" w:rsidR="00D03C14" w:rsidRPr="001D35F9" w:rsidRDefault="00D03C14" w:rsidP="00D877D1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</w:rPr>
      </w:pPr>
      <w:r w:rsidRPr="001D35F9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1D35F9" w:rsidRDefault="00D03C14" w:rsidP="00D877D1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</w:rPr>
      </w:pPr>
      <w:r w:rsidRPr="001D35F9">
        <w:rPr>
          <w:rFonts w:eastAsia="Calibri"/>
          <w:bCs/>
          <w:color w:val="000000"/>
          <w:lang w:eastAsia="en-US"/>
        </w:rPr>
        <w:t xml:space="preserve">8) </w:t>
      </w:r>
      <w:r w:rsidRPr="001D35F9">
        <w:rPr>
          <w:color w:val="000000"/>
        </w:rPr>
        <w:t>обязательные требования по</w:t>
      </w:r>
      <w:r w:rsidRPr="001D35F9">
        <w:rPr>
          <w:rFonts w:eastAsia="Calibri"/>
          <w:bCs/>
          <w:color w:val="000000"/>
          <w:lang w:eastAsia="en-US"/>
        </w:rPr>
        <w:t xml:space="preserve"> </w:t>
      </w:r>
      <w:r w:rsidRPr="001D35F9">
        <w:rPr>
          <w:color w:val="000000"/>
        </w:rPr>
        <w:t>складированию твердых коммунальных отходов;</w:t>
      </w:r>
    </w:p>
    <w:p w14:paraId="7A1C684F" w14:textId="77777777" w:rsidR="00D03C14" w:rsidRPr="001D35F9" w:rsidRDefault="00D03C14" w:rsidP="00D877D1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</w:rPr>
      </w:pPr>
      <w:r w:rsidRPr="001D35F9">
        <w:rPr>
          <w:color w:val="000000"/>
        </w:rPr>
        <w:t>9) обязательные требования по</w:t>
      </w:r>
      <w:r w:rsidRPr="001D35F9">
        <w:rPr>
          <w:rFonts w:eastAsia="Calibri"/>
          <w:bCs/>
          <w:color w:val="000000"/>
          <w:lang w:eastAsia="en-US"/>
        </w:rPr>
        <w:t xml:space="preserve"> </w:t>
      </w:r>
      <w:r w:rsidRPr="001D35F9">
        <w:rPr>
          <w:bCs/>
          <w:color w:val="000000"/>
        </w:rPr>
        <w:t>выгулу животных</w:t>
      </w:r>
      <w:r w:rsidRPr="001D35F9">
        <w:rPr>
          <w:color w:val="000000"/>
        </w:rPr>
        <w:t xml:space="preserve"> и требования о недопустимости </w:t>
      </w:r>
      <w:r w:rsidRPr="001D35F9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1D35F9" w:rsidRDefault="00D03C14" w:rsidP="00D877D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5F9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1D35F9" w:rsidRDefault="00D03C14" w:rsidP="00D877D1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</w:rPr>
      </w:pPr>
      <w:r w:rsidRPr="001D35F9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1D35F9" w:rsidRDefault="00D03C14" w:rsidP="00D877D1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</w:rPr>
      </w:pPr>
      <w:r w:rsidRPr="001D35F9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D877D1" w:rsidRDefault="00D03C14" w:rsidP="00D877D1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</w:rPr>
      </w:pPr>
      <w:r w:rsidRPr="00D877D1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D877D1" w:rsidRDefault="00D03C14" w:rsidP="00D877D1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</w:rPr>
      </w:pPr>
      <w:r w:rsidRPr="00D877D1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D877D1" w:rsidRDefault="00D03C14" w:rsidP="00D877D1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</w:rPr>
      </w:pPr>
      <w:r w:rsidRPr="00D877D1">
        <w:rPr>
          <w:color w:val="000000"/>
        </w:rPr>
        <w:t>3) дворовые территории;</w:t>
      </w:r>
    </w:p>
    <w:p w14:paraId="5F1BE1C6" w14:textId="77777777" w:rsidR="00D03C14" w:rsidRPr="00D877D1" w:rsidRDefault="00D03C14" w:rsidP="00D877D1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</w:rPr>
      </w:pPr>
      <w:r w:rsidRPr="00D877D1">
        <w:rPr>
          <w:color w:val="000000"/>
        </w:rPr>
        <w:t>4) детские и спортивные площадки;</w:t>
      </w:r>
    </w:p>
    <w:p w14:paraId="4BB149F6" w14:textId="77777777" w:rsidR="00D03C14" w:rsidRPr="00D877D1" w:rsidRDefault="00D03C14" w:rsidP="00D877D1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</w:rPr>
      </w:pPr>
      <w:r w:rsidRPr="00D877D1">
        <w:rPr>
          <w:color w:val="000000"/>
        </w:rPr>
        <w:t>5) площадки для выгула животных;</w:t>
      </w:r>
    </w:p>
    <w:p w14:paraId="6B6F44D2" w14:textId="77777777" w:rsidR="00D03C14" w:rsidRPr="00D877D1" w:rsidRDefault="00D03C14" w:rsidP="00D877D1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</w:rPr>
      </w:pPr>
      <w:r w:rsidRPr="00D877D1">
        <w:rPr>
          <w:color w:val="000000"/>
        </w:rPr>
        <w:t>6) парковки (парковочные места);</w:t>
      </w:r>
    </w:p>
    <w:p w14:paraId="26B0200E" w14:textId="77777777" w:rsidR="00D03C14" w:rsidRPr="00D877D1" w:rsidRDefault="00D03C14" w:rsidP="00D877D1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</w:rPr>
      </w:pPr>
      <w:r w:rsidRPr="00D877D1">
        <w:rPr>
          <w:color w:val="000000"/>
        </w:rPr>
        <w:t>7) парки, скверы, иные зеленые зоны;</w:t>
      </w:r>
    </w:p>
    <w:p w14:paraId="4DCA84FD" w14:textId="77777777" w:rsidR="00D03C14" w:rsidRPr="00D877D1" w:rsidRDefault="00D03C14" w:rsidP="00D877D1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</w:rPr>
      </w:pPr>
      <w:r w:rsidRPr="00D877D1">
        <w:rPr>
          <w:color w:val="000000"/>
        </w:rPr>
        <w:t>8) технические и санитарно-защитные зоны;</w:t>
      </w:r>
    </w:p>
    <w:p w14:paraId="6D5CB7D2" w14:textId="0737D429" w:rsidR="00D03C14" w:rsidRPr="00D877D1" w:rsidRDefault="00D03C14" w:rsidP="00D877D1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</w:rPr>
      </w:pPr>
      <w:r w:rsidRPr="00D877D1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1904F24C" w14:textId="3FA4D2BB" w:rsidR="00D03C14" w:rsidRPr="00D877D1" w:rsidRDefault="00D03C14" w:rsidP="00D877D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7D1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D87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D877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2FBA37" w14:textId="77777777" w:rsidR="00181A90" w:rsidRDefault="00181A90" w:rsidP="00D877D1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F1A026C" w14:textId="7B357E00" w:rsidR="00D03C14" w:rsidRPr="00D877D1" w:rsidRDefault="00D03C14" w:rsidP="00D877D1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77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D877D1" w:rsidRDefault="00D03C14" w:rsidP="00D877D1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5B649B" w14:textId="77777777" w:rsidR="00D03C14" w:rsidRPr="00D877D1" w:rsidRDefault="00D03C14" w:rsidP="00D877D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D1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D877D1" w:rsidRDefault="00D03C14" w:rsidP="00D877D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D1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D877D1" w:rsidRDefault="00D03C14" w:rsidP="00D877D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D1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D877D1" w:rsidRDefault="00D03C14" w:rsidP="00D877D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D1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5840E682" w:rsidR="00D03C14" w:rsidRPr="00D877D1" w:rsidRDefault="00D03C14" w:rsidP="00D877D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D1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</w:t>
      </w:r>
      <w:r w:rsidRPr="00D877D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D877D1" w:rsidRPr="00D877D1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«Посёлок Айхал»</w:t>
      </w:r>
      <w:r w:rsidRPr="00D877D1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14:paraId="49CFA7B3" w14:textId="77777777" w:rsidR="00D03C14" w:rsidRPr="008326B3" w:rsidRDefault="00D03C14" w:rsidP="00D877D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6B3">
        <w:rPr>
          <w:rFonts w:ascii="Times New Roman" w:hAnsi="Times New Roman" w:cs="Times New Roman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8326B3" w:rsidRDefault="00D03C14" w:rsidP="00D877D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6B3">
        <w:rPr>
          <w:rFonts w:ascii="Times New Roman" w:hAnsi="Times New Roman" w:cs="Times New Roman"/>
          <w:sz w:val="24"/>
          <w:szCs w:val="24"/>
        </w:rPr>
        <w:t>1) информирование;</w:t>
      </w:r>
    </w:p>
    <w:p w14:paraId="57A3C772" w14:textId="145DB2B8" w:rsidR="00D03C14" w:rsidRPr="008326B3" w:rsidRDefault="009C5750" w:rsidP="00D877D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6B3">
        <w:rPr>
          <w:rFonts w:ascii="Times New Roman" w:hAnsi="Times New Roman" w:cs="Times New Roman"/>
          <w:sz w:val="24"/>
          <w:szCs w:val="24"/>
        </w:rPr>
        <w:t>2</w:t>
      </w:r>
      <w:r w:rsidR="00D03C14" w:rsidRPr="008326B3">
        <w:rPr>
          <w:rFonts w:ascii="Times New Roman" w:hAnsi="Times New Roman" w:cs="Times New Roman"/>
          <w:sz w:val="24"/>
          <w:szCs w:val="24"/>
        </w:rPr>
        <w:t>) объявление предостережений;</w:t>
      </w:r>
    </w:p>
    <w:p w14:paraId="41273801" w14:textId="6CACE5B1" w:rsidR="00D03C14" w:rsidRPr="008326B3" w:rsidRDefault="009C5750" w:rsidP="00D877D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6B3">
        <w:rPr>
          <w:rFonts w:ascii="Times New Roman" w:hAnsi="Times New Roman" w:cs="Times New Roman"/>
          <w:sz w:val="24"/>
          <w:szCs w:val="24"/>
        </w:rPr>
        <w:t>3</w:t>
      </w:r>
      <w:r w:rsidR="00D03C14" w:rsidRPr="008326B3">
        <w:rPr>
          <w:rFonts w:ascii="Times New Roman" w:hAnsi="Times New Roman" w:cs="Times New Roman"/>
          <w:sz w:val="24"/>
          <w:szCs w:val="24"/>
        </w:rPr>
        <w:t>) консультирование;</w:t>
      </w:r>
    </w:p>
    <w:p w14:paraId="42E1DE30" w14:textId="6D8B84B9" w:rsidR="00D03C14" w:rsidRPr="00D877D1" w:rsidRDefault="00D03C14" w:rsidP="00D877D1">
      <w:pPr>
        <w:spacing w:line="276" w:lineRule="auto"/>
        <w:ind w:firstLine="709"/>
        <w:jc w:val="both"/>
        <w:rPr>
          <w:color w:val="000000"/>
        </w:rPr>
      </w:pPr>
      <w:r w:rsidRPr="00D877D1">
        <w:rPr>
          <w:color w:val="000000"/>
        </w:rPr>
        <w:t xml:space="preserve"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B25CB0">
        <w:rPr>
          <w:color w:val="000000"/>
        </w:rPr>
        <w:t>органа местного самоуправления</w:t>
      </w:r>
      <w:r w:rsidR="00D877D1" w:rsidRPr="00D877D1">
        <w:rPr>
          <w:color w:val="000000"/>
        </w:rPr>
        <w:t xml:space="preserve"> (</w:t>
      </w:r>
      <w:hyperlink r:id="rId8" w:history="1">
        <w:r w:rsidR="00D877D1" w:rsidRPr="00F17A64">
          <w:rPr>
            <w:rStyle w:val="a5"/>
          </w:rPr>
          <w:t>www.мо-айхал.рф</w:t>
        </w:r>
      </w:hyperlink>
      <w:r w:rsidR="00D877D1" w:rsidRPr="00D877D1">
        <w:rPr>
          <w:color w:val="000000"/>
        </w:rPr>
        <w:t>)</w:t>
      </w:r>
      <w:r w:rsidR="00D877D1">
        <w:rPr>
          <w:color w:val="000000"/>
        </w:rPr>
        <w:t xml:space="preserve"> </w:t>
      </w:r>
      <w:r w:rsidRPr="00D877D1">
        <w:rPr>
          <w:color w:val="000000"/>
        </w:rPr>
        <w:t>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D877D1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D877D1">
        <w:rPr>
          <w:color w:val="000000"/>
        </w:rPr>
        <w:t>официального сайта администрации</w:t>
      </w:r>
      <w:r w:rsidRPr="00D877D1">
        <w:rPr>
          <w:color w:val="000000"/>
          <w:shd w:val="clear" w:color="auto" w:fill="FFFFFF"/>
        </w:rPr>
        <w:t>)</w:t>
      </w:r>
      <w:r w:rsidRPr="00D877D1">
        <w:rPr>
          <w:color w:val="000000"/>
        </w:rPr>
        <w:t>, в средствах массовой информации,</w:t>
      </w:r>
      <w:r w:rsidRPr="00D877D1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D877D1" w:rsidRDefault="00D03C14" w:rsidP="00D877D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7D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D877D1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D877D1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6E5C3808" w:rsidR="00D03C14" w:rsidRPr="00D877D1" w:rsidRDefault="00D03C14" w:rsidP="00D877D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7D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D877D1" w:rsidRPr="00D877D1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«Посёлок Айхал»</w:t>
      </w:r>
      <w:r w:rsidRPr="00D877D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877D1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791229EF" w14:textId="02653204" w:rsidR="00D03C14" w:rsidRPr="00D877D1" w:rsidRDefault="00D03C14" w:rsidP="00D877D1">
      <w:pPr>
        <w:spacing w:line="276" w:lineRule="auto"/>
        <w:ind w:firstLine="709"/>
        <w:jc w:val="both"/>
        <w:rPr>
          <w:color w:val="000000"/>
        </w:rPr>
      </w:pPr>
      <w:r w:rsidRPr="00D877D1">
        <w:rPr>
          <w:color w:val="000000"/>
        </w:rPr>
        <w:t>2.</w:t>
      </w:r>
      <w:r w:rsidR="009C5750">
        <w:rPr>
          <w:color w:val="000000"/>
        </w:rPr>
        <w:t>7</w:t>
      </w:r>
      <w:r w:rsidRPr="00D877D1">
        <w:rPr>
          <w:color w:val="000000"/>
        </w:rPr>
        <w:t>. Предостережение о недопустимости нарушения обязательных требований и предложение</w:t>
      </w:r>
      <w:r w:rsidRPr="00D877D1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D877D1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D877D1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D877D1">
        <w:rPr>
          <w:color w:val="00000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B25CB0">
        <w:rPr>
          <w:color w:val="000000"/>
        </w:rPr>
        <w:t xml:space="preserve">поселка </w:t>
      </w:r>
      <w:r w:rsidRPr="00D877D1">
        <w:rPr>
          <w:color w:val="000000"/>
        </w:rPr>
        <w:t>(заместителем главы)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27E5F61A" w:rsidR="00D03C14" w:rsidRPr="00D877D1" w:rsidRDefault="00D03C14" w:rsidP="00D877D1">
      <w:pPr>
        <w:spacing w:line="276" w:lineRule="auto"/>
        <w:ind w:firstLine="709"/>
        <w:jc w:val="both"/>
        <w:rPr>
          <w:color w:val="000000"/>
        </w:rPr>
      </w:pPr>
      <w:r w:rsidRPr="00D877D1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D877D1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D877D1">
        <w:rPr>
          <w:color w:val="000000"/>
          <w:shd w:val="clear" w:color="auto" w:fill="FFFFFF"/>
        </w:rPr>
        <w:t xml:space="preserve"> </w:t>
      </w:r>
      <w:r w:rsidRPr="00D877D1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D877D1">
        <w:rPr>
          <w:color w:val="000000"/>
        </w:rPr>
        <w:t xml:space="preserve">. </w:t>
      </w:r>
    </w:p>
    <w:p w14:paraId="46463FAC" w14:textId="77777777" w:rsidR="00D03C14" w:rsidRPr="00D877D1" w:rsidRDefault="00D03C14" w:rsidP="00D877D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D1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D877D1" w:rsidRDefault="00D03C14" w:rsidP="00D877D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D1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</w:t>
      </w:r>
      <w:r w:rsidRPr="00D877D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1D7DCAA7" w:rsidR="00D03C14" w:rsidRPr="00D877D1" w:rsidRDefault="00D03C14" w:rsidP="00D877D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D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9C575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877D1">
        <w:rPr>
          <w:rFonts w:ascii="Times New Roman" w:hAnsi="Times New Roman" w:cs="Times New Roman"/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50041F1B" w:rsidR="00D03C14" w:rsidRPr="00D877D1" w:rsidRDefault="00D03C14" w:rsidP="00D877D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D1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</w:t>
      </w:r>
      <w:r w:rsidR="00B25CB0">
        <w:rPr>
          <w:rFonts w:ascii="Times New Roman" w:hAnsi="Times New Roman" w:cs="Times New Roman"/>
          <w:color w:val="000000"/>
          <w:sz w:val="24"/>
          <w:szCs w:val="24"/>
        </w:rPr>
        <w:t xml:space="preserve">поселка </w:t>
      </w:r>
      <w:r w:rsidRPr="00D877D1">
        <w:rPr>
          <w:rFonts w:ascii="Times New Roman" w:hAnsi="Times New Roman" w:cs="Times New Roman"/>
          <w:color w:val="000000"/>
          <w:sz w:val="24"/>
          <w:szCs w:val="24"/>
        </w:rPr>
        <w:t>(заместителем главы)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D877D1" w:rsidRDefault="00D03C14" w:rsidP="00D877D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D1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D877D1" w:rsidRDefault="00D03C14" w:rsidP="00D877D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D1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D877D1" w:rsidRDefault="00D03C14" w:rsidP="00D877D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D1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D877D1" w:rsidRDefault="00D03C14" w:rsidP="00D877D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D1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D877D1" w:rsidRDefault="00D03C14" w:rsidP="00D877D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7D1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D877D1" w:rsidRDefault="00D03C14" w:rsidP="00D877D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7D1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57489239" w:rsidR="00D03C14" w:rsidRPr="00D877D1" w:rsidRDefault="00D03C14" w:rsidP="00D877D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D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9C575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877D1">
        <w:rPr>
          <w:rFonts w:ascii="Times New Roman" w:hAnsi="Times New Roman" w:cs="Times New Roman"/>
          <w:color w:val="000000"/>
          <w:sz w:val="24"/>
          <w:szCs w:val="24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D877D1" w:rsidRDefault="00D03C14" w:rsidP="00D877D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D1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D877D1" w:rsidRDefault="00D03C14" w:rsidP="00D877D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D1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D877D1" w:rsidRDefault="00D03C14" w:rsidP="00D877D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D1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D877D1" w:rsidRDefault="00D03C14" w:rsidP="00D877D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D1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D877D1" w:rsidRDefault="00D03C14" w:rsidP="00D877D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D1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D877D1" w:rsidRDefault="00D03C14" w:rsidP="00D877D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D1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D877D1" w:rsidRDefault="00D03C14" w:rsidP="00D877D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D1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5551830B" w:rsidR="00D03C14" w:rsidRPr="00D877D1" w:rsidRDefault="00D03C14" w:rsidP="00D877D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7D1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D877D1" w:rsidRPr="00D877D1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«Посёлок Айхал»</w:t>
      </w:r>
      <w:r w:rsidRPr="00D877D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877D1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14:paraId="34C6F3D0" w14:textId="77777777" w:rsidR="008326B3" w:rsidRDefault="008326B3" w:rsidP="00402C3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1734BB2" w14:textId="19CEFCDA" w:rsidR="00D03C14" w:rsidRPr="00402C32" w:rsidRDefault="00D03C14" w:rsidP="00402C3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2C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0F2B97CD" w14:textId="77777777" w:rsidR="00D03C14" w:rsidRPr="00402C32" w:rsidRDefault="00D03C14" w:rsidP="00402C3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6B5D6E" w14:textId="77777777" w:rsidR="00D03C14" w:rsidRPr="00402C32" w:rsidRDefault="00D03C14" w:rsidP="00402C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32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402C32" w:rsidRDefault="00D03C14" w:rsidP="00402C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32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402C32" w:rsidRDefault="00D03C14" w:rsidP="00402C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32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402C32" w:rsidRDefault="00D03C14" w:rsidP="00402C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32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402C32" w:rsidRDefault="00D03C14" w:rsidP="00402C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C32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402C32" w:rsidRDefault="00D03C14" w:rsidP="00402C32">
      <w:pPr>
        <w:spacing w:line="276" w:lineRule="auto"/>
        <w:ind w:firstLine="709"/>
        <w:jc w:val="both"/>
        <w:rPr>
          <w:color w:val="000000"/>
        </w:rPr>
      </w:pPr>
      <w:r w:rsidRPr="00402C32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402C32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402C32">
        <w:rPr>
          <w:color w:val="000000"/>
        </w:rPr>
        <w:t>);</w:t>
      </w:r>
    </w:p>
    <w:p w14:paraId="42829477" w14:textId="77777777" w:rsidR="00D03C14" w:rsidRPr="00402C32" w:rsidRDefault="00D03C14" w:rsidP="00402C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32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402C32" w:rsidRDefault="00D03C14" w:rsidP="00402C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32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402C32" w:rsidRDefault="00D03C14" w:rsidP="00402C32">
      <w:pPr>
        <w:spacing w:line="276" w:lineRule="auto"/>
        <w:ind w:firstLine="709"/>
        <w:jc w:val="both"/>
      </w:pPr>
      <w:r w:rsidRPr="00402C32">
        <w:rPr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C7D805B" w14:textId="77777777" w:rsidR="00D03C14" w:rsidRPr="00402C32" w:rsidRDefault="00D03C14" w:rsidP="00402C32">
      <w:pPr>
        <w:spacing w:line="276" w:lineRule="auto"/>
        <w:ind w:firstLine="709"/>
        <w:jc w:val="both"/>
        <w:rPr>
          <w:color w:val="000000"/>
        </w:rPr>
      </w:pPr>
      <w:r w:rsidRPr="00402C32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402C32" w:rsidRDefault="00D03C14" w:rsidP="00402C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32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402C32" w:rsidRDefault="00D03C14" w:rsidP="00402C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32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402C32" w:rsidRDefault="008629D3" w:rsidP="00402C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3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402C32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402C32" w:rsidRDefault="008629D3" w:rsidP="00402C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32"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  <w:r w:rsidR="00D03C14" w:rsidRPr="00402C32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402C32" w:rsidRDefault="008629D3" w:rsidP="00402C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C3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402C32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402C32" w:rsidRDefault="008629D3" w:rsidP="00402C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32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402C32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402C32" w:rsidRDefault="008629D3" w:rsidP="00402C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32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402C32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79BB3063" w:rsidR="00D03C14" w:rsidRPr="00402C32" w:rsidRDefault="008629D3" w:rsidP="00402C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02C32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402C32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402C32" w:rsidRPr="00402C3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«Посёлок Айхал»</w:t>
      </w:r>
      <w:r w:rsidR="00D03C14" w:rsidRPr="00402C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402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402C3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0" w:history="1">
        <w:r w:rsidR="00D03C14" w:rsidRPr="00402C32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402C32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402C32" w:rsidRDefault="008629D3" w:rsidP="00402C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C32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402C32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402C32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402C32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402C32" w:rsidRDefault="008629D3" w:rsidP="00402C32">
      <w:pPr>
        <w:spacing w:line="276" w:lineRule="auto"/>
        <w:ind w:firstLine="709"/>
        <w:jc w:val="both"/>
        <w:rPr>
          <w:color w:val="000000"/>
        </w:rPr>
      </w:pPr>
      <w:r w:rsidRPr="00402C32">
        <w:rPr>
          <w:color w:val="000000"/>
        </w:rPr>
        <w:t>3.9</w:t>
      </w:r>
      <w:r w:rsidR="00D03C14" w:rsidRPr="00402C32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402C32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402C32">
        <w:rPr>
          <w:color w:val="000000"/>
        </w:rPr>
        <w:br/>
      </w:r>
      <w:r w:rsidR="00D03C14" w:rsidRPr="00402C32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402C32">
        <w:rPr>
          <w:color w:val="000000"/>
        </w:rPr>
        <w:t xml:space="preserve"> </w:t>
      </w:r>
      <w:hyperlink r:id="rId12" w:history="1">
        <w:r w:rsidR="00D03C14" w:rsidRPr="00402C32">
          <w:rPr>
            <w:rStyle w:val="a5"/>
            <w:color w:val="000000"/>
          </w:rPr>
          <w:t>Правилами</w:t>
        </w:r>
      </w:hyperlink>
      <w:r w:rsidR="00D03C14" w:rsidRPr="00402C32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402C32" w:rsidRDefault="008629D3" w:rsidP="00402C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C32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3.10</w:t>
      </w:r>
      <w:r w:rsidR="00D03C14" w:rsidRPr="00402C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402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402C32" w:rsidRDefault="00D03C14" w:rsidP="00402C32">
      <w:pPr>
        <w:spacing w:line="276" w:lineRule="auto"/>
        <w:ind w:firstLine="709"/>
        <w:jc w:val="both"/>
        <w:rPr>
          <w:color w:val="000000"/>
          <w:shd w:val="clear" w:color="auto" w:fill="FFFFFF"/>
        </w:rPr>
      </w:pPr>
      <w:r w:rsidRPr="00402C32">
        <w:rPr>
          <w:color w:val="000000"/>
        </w:rPr>
        <w:t xml:space="preserve">1) </w:t>
      </w:r>
      <w:r w:rsidRPr="00402C32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402C32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402C32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402C32" w:rsidRDefault="00D03C14" w:rsidP="00402C32">
      <w:pPr>
        <w:spacing w:line="276" w:lineRule="auto"/>
        <w:ind w:firstLine="709"/>
        <w:jc w:val="both"/>
        <w:rPr>
          <w:color w:val="000000"/>
        </w:rPr>
      </w:pPr>
      <w:r w:rsidRPr="00402C32">
        <w:rPr>
          <w:color w:val="000000"/>
          <w:shd w:val="clear" w:color="auto" w:fill="FFFFFF"/>
        </w:rPr>
        <w:t xml:space="preserve">2) отсутствие признаков </w:t>
      </w:r>
      <w:r w:rsidRPr="00402C32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402C32" w:rsidRDefault="00D03C14" w:rsidP="00402C32">
      <w:pPr>
        <w:spacing w:line="276" w:lineRule="auto"/>
        <w:ind w:firstLine="709"/>
        <w:jc w:val="both"/>
        <w:rPr>
          <w:color w:val="000000"/>
        </w:rPr>
      </w:pPr>
      <w:r w:rsidRPr="00402C32">
        <w:rPr>
          <w:color w:val="000000"/>
        </w:rPr>
        <w:t>3) имеются уважительные причины для отсутствия контролируемого лица (болезнь</w:t>
      </w:r>
      <w:r w:rsidRPr="00402C32">
        <w:rPr>
          <w:color w:val="000000"/>
          <w:shd w:val="clear" w:color="auto" w:fill="FFFFFF"/>
        </w:rPr>
        <w:t xml:space="preserve"> контролируемого лица</w:t>
      </w:r>
      <w:r w:rsidRPr="00402C32">
        <w:rPr>
          <w:color w:val="000000"/>
        </w:rPr>
        <w:t>, его командировка и т.п.) при проведении</w:t>
      </w:r>
      <w:r w:rsidRPr="00402C32">
        <w:rPr>
          <w:color w:val="000000"/>
          <w:shd w:val="clear" w:color="auto" w:fill="FFFFFF"/>
        </w:rPr>
        <w:t xml:space="preserve"> контрольного мероприятия</w:t>
      </w:r>
      <w:r w:rsidRPr="00402C32">
        <w:rPr>
          <w:color w:val="000000"/>
        </w:rPr>
        <w:t>.</w:t>
      </w:r>
    </w:p>
    <w:p w14:paraId="31BA5EA2" w14:textId="55A46322" w:rsidR="00D03C14" w:rsidRPr="00402C32" w:rsidRDefault="00D03C14" w:rsidP="00402C32">
      <w:pPr>
        <w:pStyle w:val="s1"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02C32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402C3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02C32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402C32" w:rsidRDefault="00D03C14" w:rsidP="00402C32">
      <w:pPr>
        <w:pStyle w:val="s1"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02C32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402C32" w:rsidRDefault="00D03C14" w:rsidP="00402C32">
      <w:pPr>
        <w:pStyle w:val="s1"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02C32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402C32" w:rsidRDefault="00D03C14" w:rsidP="00402C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C32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402C3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02C32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402C32" w:rsidRDefault="00D03C14" w:rsidP="00402C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32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402C3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02C32">
        <w:rPr>
          <w:rFonts w:ascii="Times New Roman" w:hAnsi="Times New Roman" w:cs="Times New Roman"/>
          <w:color w:val="000000"/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402C32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402C3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402C32" w:rsidRDefault="00D03C14" w:rsidP="00402C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C32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402C3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02C32">
        <w:rPr>
          <w:rFonts w:ascii="Times New Roman" w:hAnsi="Times New Roman" w:cs="Times New Roman"/>
          <w:color w:val="000000"/>
          <w:sz w:val="24"/>
          <w:szCs w:val="24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</w:t>
      </w:r>
      <w:r w:rsidRPr="00402C32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402C32" w:rsidRDefault="00D03C14" w:rsidP="00402C32">
      <w:pPr>
        <w:spacing w:line="276" w:lineRule="auto"/>
        <w:ind w:firstLine="709"/>
        <w:jc w:val="both"/>
        <w:rPr>
          <w:color w:val="000000"/>
        </w:rPr>
      </w:pPr>
      <w:r w:rsidRPr="00402C32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402C32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402C32">
        <w:rPr>
          <w:color w:val="000000"/>
        </w:rPr>
        <w:t>.</w:t>
      </w:r>
    </w:p>
    <w:p w14:paraId="15C18344" w14:textId="77777777" w:rsidR="00D03C14" w:rsidRPr="00402C32" w:rsidRDefault="00D03C14" w:rsidP="00402C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32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402C32" w:rsidRDefault="00D03C14" w:rsidP="00402C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32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402C3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02C32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402C32" w:rsidRDefault="00D03C14" w:rsidP="00402C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C32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402C3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02C32">
        <w:rPr>
          <w:rFonts w:ascii="Times New Roman" w:hAnsi="Times New Roman" w:cs="Times New Roman"/>
          <w:color w:val="000000"/>
          <w:sz w:val="24"/>
          <w:szCs w:val="24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402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402C32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402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402C32" w:rsidRDefault="00D03C14" w:rsidP="00402C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C32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402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402C32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402C32" w:rsidRDefault="00D03C14" w:rsidP="00402C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C32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3F485C07" w:rsidR="00D03C14" w:rsidRPr="00402C32" w:rsidRDefault="00D03C14" w:rsidP="00402C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C32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402C3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02C32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402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402C32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402C32" w:rsidRDefault="008629D3" w:rsidP="00402C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C32">
        <w:rPr>
          <w:rFonts w:ascii="Times New Roman" w:hAnsi="Times New Roman" w:cs="Times New Roman"/>
          <w:color w:val="000000"/>
          <w:sz w:val="24"/>
          <w:szCs w:val="24"/>
        </w:rPr>
        <w:t>3.18</w:t>
      </w:r>
      <w:r w:rsidR="00D03C14" w:rsidRPr="00402C32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</w:t>
      </w:r>
      <w:r w:rsidR="00D03C14" w:rsidRPr="00402C32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402C32" w:rsidRDefault="008629D3" w:rsidP="00402C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32">
        <w:rPr>
          <w:rFonts w:ascii="Times New Roman" w:hAnsi="Times New Roman" w:cs="Times New Roman"/>
          <w:color w:val="000000"/>
          <w:sz w:val="24"/>
          <w:szCs w:val="24"/>
        </w:rPr>
        <w:t>3.19.</w:t>
      </w:r>
      <w:r w:rsidR="00D03C14" w:rsidRPr="00402C32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402C32" w:rsidRDefault="00D03C14" w:rsidP="00402C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402C32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402C32" w:rsidRDefault="00D03C14" w:rsidP="00402C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32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402C32" w:rsidRDefault="00D03C14" w:rsidP="00402C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C32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402C32" w:rsidRDefault="00D03C14" w:rsidP="00402C32">
      <w:pPr>
        <w:spacing w:line="276" w:lineRule="auto"/>
        <w:ind w:firstLine="709"/>
        <w:jc w:val="both"/>
        <w:rPr>
          <w:color w:val="000000"/>
        </w:rPr>
      </w:pPr>
      <w:r w:rsidRPr="00402C32">
        <w:rPr>
          <w:color w:val="000000"/>
        </w:rPr>
        <w:t xml:space="preserve">4) </w:t>
      </w:r>
      <w:r w:rsidRPr="00402C32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402C32">
        <w:rPr>
          <w:color w:val="000000"/>
        </w:rPr>
        <w:t>;</w:t>
      </w:r>
    </w:p>
    <w:p w14:paraId="3BEF0475" w14:textId="77777777" w:rsidR="00D03C14" w:rsidRPr="00402C32" w:rsidRDefault="00D03C14" w:rsidP="00402C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32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06A08181" w:rsidR="00D03C14" w:rsidRPr="00402C32" w:rsidRDefault="008629D3" w:rsidP="00402C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32"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D03C14" w:rsidRPr="00402C32">
        <w:rPr>
          <w:rFonts w:ascii="Times New Roman" w:hAnsi="Times New Roman" w:cs="Times New Roman"/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402C32" w:rsidRPr="00402C32">
        <w:rPr>
          <w:rFonts w:ascii="Times New Roman" w:hAnsi="Times New Roman" w:cs="Times New Roman"/>
          <w:sz w:val="24"/>
          <w:szCs w:val="24"/>
        </w:rPr>
        <w:t>Республики Саха (Якутия)</w:t>
      </w:r>
      <w:r w:rsidR="00D03C14" w:rsidRPr="00402C32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402C32" w:rsidRDefault="00D03C14" w:rsidP="00402C32">
      <w:pPr>
        <w:spacing w:line="276" w:lineRule="auto"/>
        <w:ind w:firstLine="709"/>
        <w:jc w:val="both"/>
      </w:pPr>
      <w:r w:rsidRPr="00402C32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79C1CD62" w14:textId="35287CAA" w:rsidR="00D03C14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2C3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6D434E10" w14:textId="3363CF0B" w:rsidR="00604DCB" w:rsidRPr="00604DCB" w:rsidRDefault="00604DCB" w:rsidP="00D03C14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4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(часть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604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вступает в силу с 1 января 2023 года)</w:t>
      </w:r>
    </w:p>
    <w:p w14:paraId="1AF111CE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402C32" w:rsidRDefault="00D03C14" w:rsidP="00402C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32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402C32" w:rsidRDefault="00D03C14" w:rsidP="00402C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32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402C32" w:rsidRDefault="00D03C14" w:rsidP="00402C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32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14:paraId="047F3A9A" w14:textId="77777777" w:rsidR="00D03C14" w:rsidRPr="00402C32" w:rsidRDefault="00D03C14" w:rsidP="00402C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32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402C32" w:rsidRDefault="00D03C14" w:rsidP="00402C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32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36B6E0B9" w14:textId="77777777" w:rsidR="005423E1" w:rsidRPr="008326B3" w:rsidRDefault="00D03C14" w:rsidP="005423E1">
      <w:pPr>
        <w:ind w:firstLine="709"/>
        <w:jc w:val="both"/>
      </w:pPr>
      <w:r w:rsidRPr="008326B3">
        <w:t xml:space="preserve">4.3. </w:t>
      </w:r>
      <w:r w:rsidR="005423E1" w:rsidRPr="008326B3">
        <w:t xml:space="preserve">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 </w:t>
      </w:r>
    </w:p>
    <w:p w14:paraId="20D7F479" w14:textId="77777777" w:rsidR="005423E1" w:rsidRPr="008326B3" w:rsidRDefault="005423E1" w:rsidP="005423E1">
      <w:pPr>
        <w:ind w:firstLine="709"/>
        <w:jc w:val="both"/>
      </w:pPr>
      <w:r w:rsidRPr="008326B3">
        <w:t>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3" w:name="Par374"/>
      <w:bookmarkEnd w:id="3"/>
    </w:p>
    <w:p w14:paraId="5C83B8E9" w14:textId="17CA8294" w:rsidR="00D03C14" w:rsidRPr="008326B3" w:rsidRDefault="005423E1" w:rsidP="005423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6B3">
        <w:rPr>
          <w:rFonts w:ascii="Times New Roman" w:hAnsi="Times New Roman"/>
          <w:sz w:val="24"/>
          <w:szCs w:val="24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14:paraId="4459AA1F" w14:textId="14F5EDC8" w:rsidR="00D03C14" w:rsidRPr="00402C32" w:rsidRDefault="00D03C14" w:rsidP="00402C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32">
        <w:rPr>
          <w:rFonts w:ascii="Times New Roman" w:hAnsi="Times New Roman" w:cs="Times New Roman"/>
          <w:color w:val="000000"/>
          <w:sz w:val="24"/>
          <w:szCs w:val="24"/>
        </w:rPr>
        <w:t xml:space="preserve">4.4. Жалоба на решение </w:t>
      </w:r>
      <w:r w:rsidR="002E4610" w:rsidRPr="002E4610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Контрольный орган </w:t>
      </w:r>
      <w:r w:rsidRPr="00402C32">
        <w:rPr>
          <w:rFonts w:ascii="Times New Roman" w:hAnsi="Times New Roman" w:cs="Times New Roman"/>
          <w:color w:val="000000"/>
          <w:sz w:val="24"/>
          <w:szCs w:val="24"/>
        </w:rPr>
        <w:t xml:space="preserve">(бездействие) его должностных лиц рассматривается главой (заместителем главы) </w:t>
      </w:r>
      <w:r w:rsidR="00402C32" w:rsidRPr="00402C3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«Посёлок Айхал»</w:t>
      </w:r>
      <w:r w:rsidRPr="00402C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E03B2F" w14:textId="77777777" w:rsidR="00D03C14" w:rsidRPr="00402C32" w:rsidRDefault="00D03C14" w:rsidP="00402C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32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402C32" w:rsidRDefault="00D03C14" w:rsidP="00402C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32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402C32" w:rsidRDefault="00D03C14" w:rsidP="00402C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32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9900B06" w14:textId="77777777" w:rsidR="005423E1" w:rsidRPr="008326B3" w:rsidRDefault="005423E1" w:rsidP="00402C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6B3">
        <w:rPr>
          <w:rFonts w:ascii="Times New Roman" w:hAnsi="Times New Roman" w:cs="Times New Roman"/>
          <w:sz w:val="24"/>
          <w:szCs w:val="24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14:paraId="443874C6" w14:textId="7C530FBF" w:rsidR="00D03C14" w:rsidRPr="00402C32" w:rsidRDefault="00D03C14" w:rsidP="00402C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C32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2EAB2D75" w:rsidR="00D03C14" w:rsidRDefault="00D03C14" w:rsidP="00402C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C32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402C32" w:rsidRPr="00402C3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«Посёлок Айхал»</w:t>
      </w:r>
      <w:r w:rsidRPr="00402C32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чем на 20 рабочих дней.</w:t>
      </w:r>
    </w:p>
    <w:p w14:paraId="58EE8F8D" w14:textId="64E206A8" w:rsidR="005423E1" w:rsidRPr="008326B3" w:rsidRDefault="00346835" w:rsidP="005423E1">
      <w:pPr>
        <w:tabs>
          <w:tab w:val="left" w:pos="1134"/>
        </w:tabs>
        <w:ind w:left="709"/>
        <w:contextualSpacing/>
        <w:jc w:val="both"/>
        <w:rPr>
          <w:lang w:val="x-none" w:eastAsia="x-none"/>
        </w:rPr>
      </w:pPr>
      <w:r w:rsidRPr="008326B3">
        <w:rPr>
          <w:lang w:eastAsia="x-none"/>
        </w:rPr>
        <w:t>4</w:t>
      </w:r>
      <w:r w:rsidR="005423E1" w:rsidRPr="008326B3">
        <w:rPr>
          <w:lang w:val="x-none" w:eastAsia="x-none"/>
        </w:rPr>
        <w:t>.</w:t>
      </w:r>
      <w:r w:rsidRPr="008326B3">
        <w:rPr>
          <w:lang w:eastAsia="x-none"/>
        </w:rPr>
        <w:t>7</w:t>
      </w:r>
      <w:r w:rsidR="005423E1" w:rsidRPr="008326B3">
        <w:rPr>
          <w:lang w:val="x-none" w:eastAsia="x-none"/>
        </w:rPr>
        <w:t>. Жалоба должна содержать:</w:t>
      </w:r>
    </w:p>
    <w:p w14:paraId="5305FF38" w14:textId="77777777" w:rsidR="005423E1" w:rsidRPr="008326B3" w:rsidRDefault="005423E1" w:rsidP="005423E1">
      <w:pPr>
        <w:widowControl w:val="0"/>
        <w:ind w:firstLine="709"/>
        <w:jc w:val="both"/>
      </w:pPr>
      <w:r w:rsidRPr="008326B3"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14:paraId="281CEFDF" w14:textId="77777777" w:rsidR="005423E1" w:rsidRPr="008326B3" w:rsidRDefault="005423E1" w:rsidP="005423E1">
      <w:pPr>
        <w:widowControl w:val="0"/>
        <w:ind w:firstLine="709"/>
        <w:jc w:val="both"/>
      </w:pPr>
      <w:r w:rsidRPr="008326B3">
        <w:t xml:space="preserve"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</w:t>
      </w:r>
      <w:r w:rsidRPr="008326B3">
        <w:lastRenderedPageBreak/>
        <w:t>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14:paraId="792B0065" w14:textId="77777777" w:rsidR="005423E1" w:rsidRPr="008326B3" w:rsidRDefault="005423E1" w:rsidP="005423E1">
      <w:pPr>
        <w:widowControl w:val="0"/>
        <w:ind w:firstLine="709"/>
        <w:jc w:val="both"/>
      </w:pPr>
      <w:r w:rsidRPr="008326B3"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14:paraId="01BB205A" w14:textId="77777777" w:rsidR="005423E1" w:rsidRPr="008326B3" w:rsidRDefault="005423E1" w:rsidP="005423E1">
      <w:pPr>
        <w:widowControl w:val="0"/>
        <w:ind w:firstLine="709"/>
        <w:jc w:val="both"/>
      </w:pPr>
      <w:r w:rsidRPr="008326B3"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14:paraId="02D4C157" w14:textId="77777777" w:rsidR="005423E1" w:rsidRPr="008326B3" w:rsidRDefault="005423E1" w:rsidP="005423E1">
      <w:pPr>
        <w:widowControl w:val="0"/>
        <w:ind w:firstLine="709"/>
        <w:jc w:val="both"/>
      </w:pPr>
      <w:r w:rsidRPr="008326B3">
        <w:t xml:space="preserve">5) требования контролируемого лица, подавшего жалобу; </w:t>
      </w:r>
    </w:p>
    <w:p w14:paraId="3709D344" w14:textId="77777777" w:rsidR="005423E1" w:rsidRPr="008326B3" w:rsidRDefault="005423E1" w:rsidP="005423E1">
      <w:pPr>
        <w:widowControl w:val="0"/>
        <w:ind w:firstLine="709"/>
        <w:jc w:val="both"/>
      </w:pPr>
      <w:bookmarkStart w:id="4" w:name="Par390"/>
      <w:bookmarkEnd w:id="4"/>
      <w:r w:rsidRPr="008326B3">
        <w:t xml:space="preserve"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 </w:t>
      </w:r>
    </w:p>
    <w:p w14:paraId="0EFAAC12" w14:textId="031EE7E5" w:rsidR="005423E1" w:rsidRPr="008326B3" w:rsidRDefault="00346835" w:rsidP="005423E1">
      <w:pPr>
        <w:widowControl w:val="0"/>
        <w:ind w:firstLine="709"/>
        <w:jc w:val="both"/>
      </w:pPr>
      <w:r w:rsidRPr="008326B3">
        <w:t>4</w:t>
      </w:r>
      <w:r w:rsidR="005423E1" w:rsidRPr="008326B3">
        <w:t>.</w:t>
      </w:r>
      <w:r w:rsidRPr="008326B3">
        <w:t>8</w:t>
      </w:r>
      <w:r w:rsidR="005423E1" w:rsidRPr="008326B3">
        <w:t>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14:paraId="41A7EE9A" w14:textId="722DCDF1" w:rsidR="005423E1" w:rsidRPr="008326B3" w:rsidRDefault="00346835" w:rsidP="005423E1">
      <w:pPr>
        <w:widowControl w:val="0"/>
        <w:ind w:firstLine="709"/>
        <w:jc w:val="both"/>
      </w:pPr>
      <w:r w:rsidRPr="008326B3">
        <w:t>4</w:t>
      </w:r>
      <w:r w:rsidR="005423E1" w:rsidRPr="008326B3">
        <w:t>.</w:t>
      </w:r>
      <w:r w:rsidRPr="008326B3">
        <w:t>9</w:t>
      </w:r>
      <w:r w:rsidR="005423E1" w:rsidRPr="008326B3">
        <w:t>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14:paraId="62796F65" w14:textId="00C807AD" w:rsidR="005423E1" w:rsidRPr="008326B3" w:rsidRDefault="00346835" w:rsidP="005423E1">
      <w:pPr>
        <w:widowControl w:val="0"/>
        <w:ind w:firstLine="709"/>
        <w:jc w:val="both"/>
      </w:pPr>
      <w:r w:rsidRPr="008326B3">
        <w:t>4</w:t>
      </w:r>
      <w:r w:rsidR="005423E1" w:rsidRPr="008326B3">
        <w:t>.1</w:t>
      </w:r>
      <w:r w:rsidRPr="008326B3">
        <w:t>0</w:t>
      </w:r>
      <w:r w:rsidR="005423E1" w:rsidRPr="008326B3">
        <w:t>. Контрольный орган принимает решение об отказе в рассмотрении жалобы в течение пяти рабочих дней со дня получения жалобы, если:</w:t>
      </w:r>
    </w:p>
    <w:p w14:paraId="67B373A5" w14:textId="45D5BC42" w:rsidR="005423E1" w:rsidRPr="008326B3" w:rsidRDefault="005423E1" w:rsidP="00542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326B3">
        <w:t xml:space="preserve">1) жалоба подана после истечения сроков подачи жалобы, установленных пунктом </w:t>
      </w:r>
      <w:r w:rsidR="00346835" w:rsidRPr="008326B3">
        <w:t>4</w:t>
      </w:r>
      <w:r w:rsidRPr="008326B3">
        <w:t>.</w:t>
      </w:r>
      <w:r w:rsidR="00346835" w:rsidRPr="008326B3">
        <w:t>5</w:t>
      </w:r>
      <w:r w:rsidRPr="008326B3">
        <w:t xml:space="preserve"> настоящего Положения, и не содержит ходатайства о восстановлении пропущенного срока на подачу жалобы;</w:t>
      </w:r>
    </w:p>
    <w:p w14:paraId="6A6867BE" w14:textId="77777777" w:rsidR="005423E1" w:rsidRPr="008326B3" w:rsidRDefault="005423E1" w:rsidP="00542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326B3">
        <w:t>2) в удовлетворении ходатайства о восстановлении пропущенного срока на подачу жалобы отказано;</w:t>
      </w:r>
    </w:p>
    <w:p w14:paraId="4260C5F4" w14:textId="77777777" w:rsidR="005423E1" w:rsidRPr="008326B3" w:rsidRDefault="005423E1" w:rsidP="00542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326B3">
        <w:t>3) до принятия решения по жалобе от контролируемого лица, ее подавшего, поступило заявление об отзыве жалобы;</w:t>
      </w:r>
    </w:p>
    <w:p w14:paraId="15970AFE" w14:textId="77777777" w:rsidR="005423E1" w:rsidRPr="008326B3" w:rsidRDefault="005423E1" w:rsidP="00542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326B3">
        <w:t>4) имеется решение суда по вопросам, поставленным в жалобе;</w:t>
      </w:r>
    </w:p>
    <w:p w14:paraId="5E8D7495" w14:textId="77777777" w:rsidR="005423E1" w:rsidRPr="008326B3" w:rsidRDefault="005423E1" w:rsidP="00542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326B3">
        <w:t>5) ранее в Контрольный орган была подана другая жалоба от того же контролируемого лица по тем же основаниям;</w:t>
      </w:r>
    </w:p>
    <w:p w14:paraId="73BE6ED0" w14:textId="77777777" w:rsidR="005423E1" w:rsidRPr="008326B3" w:rsidRDefault="005423E1" w:rsidP="00542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326B3"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14:paraId="6BAE16F9" w14:textId="77777777" w:rsidR="005423E1" w:rsidRPr="008326B3" w:rsidRDefault="005423E1" w:rsidP="00542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326B3"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10B44093" w14:textId="77777777" w:rsidR="005423E1" w:rsidRPr="008326B3" w:rsidRDefault="005423E1" w:rsidP="00542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326B3">
        <w:t>8) жалоба подана в ненадлежащий орган;</w:t>
      </w:r>
    </w:p>
    <w:p w14:paraId="6E1E1374" w14:textId="77777777" w:rsidR="005423E1" w:rsidRPr="008326B3" w:rsidRDefault="005423E1" w:rsidP="00542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326B3"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14:paraId="12DD30FF" w14:textId="63E3CB91" w:rsidR="005423E1" w:rsidRPr="008326B3" w:rsidRDefault="00346835" w:rsidP="005423E1">
      <w:pPr>
        <w:widowControl w:val="0"/>
        <w:ind w:firstLine="709"/>
        <w:jc w:val="both"/>
      </w:pPr>
      <w:r w:rsidRPr="008326B3">
        <w:t>4</w:t>
      </w:r>
      <w:r w:rsidR="005423E1" w:rsidRPr="008326B3">
        <w:t>.1</w:t>
      </w:r>
      <w:r w:rsidRPr="008326B3">
        <w:t>1</w:t>
      </w:r>
      <w:r w:rsidR="005423E1" w:rsidRPr="008326B3">
        <w:t xml:space="preserve">. Отказ в рассмотрении жалобы по основаниям, указанным в подпунктах 3-8 пункта </w:t>
      </w:r>
      <w:r w:rsidRPr="008326B3">
        <w:t>4</w:t>
      </w:r>
      <w:r w:rsidR="005423E1" w:rsidRPr="008326B3">
        <w:t>.1</w:t>
      </w:r>
      <w:r w:rsidRPr="008326B3">
        <w:t>0</w:t>
      </w:r>
      <w:r w:rsidR="005423E1" w:rsidRPr="008326B3">
        <w:t xml:space="preserve">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14:paraId="4AAD50D2" w14:textId="3470789C" w:rsidR="005423E1" w:rsidRPr="008326B3" w:rsidRDefault="00346835" w:rsidP="005423E1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  <w:r w:rsidRPr="008326B3">
        <w:rPr>
          <w:lang w:eastAsia="x-none"/>
        </w:rPr>
        <w:t>4</w:t>
      </w:r>
      <w:r w:rsidR="005423E1" w:rsidRPr="008326B3">
        <w:rPr>
          <w:lang w:val="x-none" w:eastAsia="x-none"/>
        </w:rPr>
        <w:t>.1</w:t>
      </w:r>
      <w:r w:rsidRPr="008326B3">
        <w:rPr>
          <w:lang w:eastAsia="x-none"/>
        </w:rPr>
        <w:t>2</w:t>
      </w:r>
      <w:r w:rsidR="005423E1" w:rsidRPr="008326B3">
        <w:rPr>
          <w:lang w:val="x-none" w:eastAsia="x-none"/>
        </w:rPr>
        <w:t>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14:paraId="76026C3E" w14:textId="0AF2D31E" w:rsidR="005423E1" w:rsidRPr="008326B3" w:rsidRDefault="00346835" w:rsidP="005423E1">
      <w:pPr>
        <w:tabs>
          <w:tab w:val="left" w:pos="1134"/>
        </w:tabs>
        <w:ind w:firstLine="709"/>
        <w:jc w:val="both"/>
      </w:pPr>
      <w:r w:rsidRPr="008326B3">
        <w:t>4</w:t>
      </w:r>
      <w:r w:rsidR="005423E1" w:rsidRPr="008326B3">
        <w:t>.1</w:t>
      </w:r>
      <w:r w:rsidRPr="008326B3">
        <w:t>3</w:t>
      </w:r>
      <w:r w:rsidR="005423E1" w:rsidRPr="008326B3">
        <w:t xml:space="preserve">. Жалоба подлежит рассмотрению руководителем (заместителем руководителя) Контрольного органа в течение 20 рабочих дней со дня ее регистрации. </w:t>
      </w:r>
    </w:p>
    <w:p w14:paraId="55FF6C33" w14:textId="5BC37E30" w:rsidR="005423E1" w:rsidRPr="008326B3" w:rsidRDefault="00346835" w:rsidP="005423E1">
      <w:pPr>
        <w:widowControl w:val="0"/>
        <w:ind w:firstLine="709"/>
        <w:jc w:val="both"/>
      </w:pPr>
      <w:r w:rsidRPr="008326B3">
        <w:t>4</w:t>
      </w:r>
      <w:r w:rsidR="005423E1" w:rsidRPr="008326B3">
        <w:t>.1</w:t>
      </w:r>
      <w:r w:rsidRPr="008326B3">
        <w:t>4</w:t>
      </w:r>
      <w:r w:rsidR="005423E1" w:rsidRPr="008326B3">
        <w:t>. Указанный срок может быть продлен на двадцать рабочих дней, в следующих исключительных случаях:</w:t>
      </w:r>
    </w:p>
    <w:p w14:paraId="42E6CD19" w14:textId="77777777" w:rsidR="005423E1" w:rsidRPr="008326B3" w:rsidRDefault="005423E1" w:rsidP="005423E1">
      <w:pPr>
        <w:widowControl w:val="0"/>
        <w:ind w:firstLine="709"/>
        <w:jc w:val="both"/>
      </w:pPr>
      <w:r w:rsidRPr="008326B3">
        <w:t xml:space="preserve">1) проведение в отношении должностного лица, действия (бездействия) которого </w:t>
      </w:r>
      <w:r w:rsidRPr="008326B3">
        <w:lastRenderedPageBreak/>
        <w:t>обжалуются служебной проверки по фактам, указанным в жалобе;</w:t>
      </w:r>
    </w:p>
    <w:p w14:paraId="2B57197E" w14:textId="77777777" w:rsidR="005423E1" w:rsidRPr="008326B3" w:rsidRDefault="005423E1" w:rsidP="005423E1">
      <w:pPr>
        <w:widowControl w:val="0"/>
        <w:ind w:firstLine="709"/>
        <w:jc w:val="both"/>
      </w:pPr>
      <w:r w:rsidRPr="008326B3"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14:paraId="4779AF58" w14:textId="24AEE9F9" w:rsidR="005423E1" w:rsidRPr="008326B3" w:rsidRDefault="00346835" w:rsidP="005423E1">
      <w:pPr>
        <w:tabs>
          <w:tab w:val="left" w:pos="1134"/>
        </w:tabs>
        <w:ind w:firstLine="709"/>
        <w:contextualSpacing/>
        <w:jc w:val="both"/>
        <w:rPr>
          <w:lang w:eastAsia="x-none"/>
        </w:rPr>
      </w:pPr>
      <w:r w:rsidRPr="008326B3">
        <w:rPr>
          <w:lang w:eastAsia="x-none"/>
        </w:rPr>
        <w:t>4</w:t>
      </w:r>
      <w:r w:rsidR="005423E1" w:rsidRPr="008326B3">
        <w:rPr>
          <w:lang w:val="x-none" w:eastAsia="x-none"/>
        </w:rPr>
        <w:t>.</w:t>
      </w:r>
      <w:r w:rsidR="005423E1" w:rsidRPr="008326B3">
        <w:rPr>
          <w:lang w:eastAsia="x-none"/>
        </w:rPr>
        <w:t>1</w:t>
      </w:r>
      <w:r w:rsidRPr="008326B3">
        <w:rPr>
          <w:lang w:eastAsia="x-none"/>
        </w:rPr>
        <w:t>5</w:t>
      </w:r>
      <w:r w:rsidR="005423E1" w:rsidRPr="008326B3">
        <w:rPr>
          <w:lang w:val="x-none" w:eastAsia="x-none"/>
        </w:rPr>
        <w:t xml:space="preserve">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14:paraId="2248A221" w14:textId="77777777" w:rsidR="005423E1" w:rsidRPr="008326B3" w:rsidRDefault="005423E1" w:rsidP="005423E1">
      <w:pPr>
        <w:tabs>
          <w:tab w:val="left" w:pos="1134"/>
        </w:tabs>
        <w:ind w:firstLine="709"/>
        <w:contextualSpacing/>
        <w:jc w:val="both"/>
        <w:rPr>
          <w:lang w:eastAsia="x-none"/>
        </w:rPr>
      </w:pPr>
      <w:r w:rsidRPr="008326B3">
        <w:rPr>
          <w:lang w:val="x-none" w:eastAsia="x-none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14:paraId="578099B0" w14:textId="77777777" w:rsidR="005423E1" w:rsidRPr="008326B3" w:rsidRDefault="005423E1" w:rsidP="005423E1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  <w:r w:rsidRPr="008326B3">
        <w:rPr>
          <w:lang w:val="x-none" w:eastAsia="x-none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14:paraId="7B94DCA3" w14:textId="6F62B4E1" w:rsidR="005423E1" w:rsidRPr="008326B3" w:rsidRDefault="003013AD" w:rsidP="005423E1">
      <w:pPr>
        <w:widowControl w:val="0"/>
        <w:ind w:firstLine="709"/>
        <w:jc w:val="both"/>
      </w:pPr>
      <w:r w:rsidRPr="008326B3">
        <w:t>4</w:t>
      </w:r>
      <w:r w:rsidR="005423E1" w:rsidRPr="008326B3">
        <w:t>.1</w:t>
      </w:r>
      <w:r w:rsidRPr="008326B3">
        <w:t>6</w:t>
      </w:r>
      <w:r w:rsidR="005423E1" w:rsidRPr="008326B3">
        <w:t>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14:paraId="18E1420B" w14:textId="77777777" w:rsidR="005423E1" w:rsidRPr="008326B3" w:rsidRDefault="005423E1" w:rsidP="00542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326B3"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14:paraId="14AF57F8" w14:textId="542B6B21" w:rsidR="005423E1" w:rsidRPr="008326B3" w:rsidRDefault="003013AD" w:rsidP="005423E1">
      <w:pPr>
        <w:widowControl w:val="0"/>
        <w:ind w:firstLine="709"/>
        <w:jc w:val="both"/>
      </w:pPr>
      <w:r w:rsidRPr="008326B3">
        <w:t>4</w:t>
      </w:r>
      <w:r w:rsidR="005423E1" w:rsidRPr="008326B3">
        <w:t>.1</w:t>
      </w:r>
      <w:r w:rsidRPr="008326B3">
        <w:t>7</w:t>
      </w:r>
      <w:r w:rsidR="005423E1" w:rsidRPr="008326B3">
        <w:t>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14:paraId="25CE92DF" w14:textId="08EA4C04" w:rsidR="005423E1" w:rsidRPr="008326B3" w:rsidRDefault="003013AD" w:rsidP="005423E1">
      <w:p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  <w:r w:rsidRPr="008326B3">
        <w:rPr>
          <w:lang w:eastAsia="x-none"/>
        </w:rPr>
        <w:t>4</w:t>
      </w:r>
      <w:r w:rsidR="005423E1" w:rsidRPr="008326B3">
        <w:rPr>
          <w:lang w:val="x-none" w:eastAsia="x-none"/>
        </w:rPr>
        <w:t>.</w:t>
      </w:r>
      <w:r w:rsidRPr="008326B3">
        <w:rPr>
          <w:lang w:eastAsia="x-none"/>
        </w:rPr>
        <w:t>18</w:t>
      </w:r>
      <w:r w:rsidR="005423E1" w:rsidRPr="008326B3">
        <w:rPr>
          <w:lang w:val="x-none" w:eastAsia="x-none"/>
        </w:rPr>
        <w:t xml:space="preserve">. По итогам рассмотрения жалобы </w:t>
      </w:r>
      <w:r w:rsidR="005423E1" w:rsidRPr="008326B3">
        <w:rPr>
          <w:lang w:eastAsia="x-none"/>
        </w:rPr>
        <w:t xml:space="preserve">руководитель </w:t>
      </w:r>
      <w:r w:rsidR="005423E1" w:rsidRPr="008326B3">
        <w:rPr>
          <w:lang w:val="x-none" w:eastAsia="x-none"/>
        </w:rPr>
        <w:t>(заместител</w:t>
      </w:r>
      <w:r w:rsidR="005423E1" w:rsidRPr="008326B3">
        <w:rPr>
          <w:lang w:eastAsia="x-none"/>
        </w:rPr>
        <w:t>ь</w:t>
      </w:r>
      <w:r w:rsidR="005423E1" w:rsidRPr="008326B3">
        <w:rPr>
          <w:lang w:val="x-none" w:eastAsia="x-none"/>
        </w:rPr>
        <w:t xml:space="preserve"> руководителя)</w:t>
      </w:r>
      <w:r w:rsidR="005423E1" w:rsidRPr="008326B3">
        <w:rPr>
          <w:lang w:eastAsia="x-none"/>
        </w:rPr>
        <w:t xml:space="preserve"> </w:t>
      </w:r>
      <w:r w:rsidR="005423E1" w:rsidRPr="008326B3">
        <w:rPr>
          <w:lang w:val="x-none" w:eastAsia="x-none"/>
        </w:rPr>
        <w:t>Контрольн</w:t>
      </w:r>
      <w:r w:rsidR="005423E1" w:rsidRPr="008326B3">
        <w:rPr>
          <w:lang w:eastAsia="x-none"/>
        </w:rPr>
        <w:t xml:space="preserve">ого </w:t>
      </w:r>
      <w:r w:rsidR="005423E1" w:rsidRPr="008326B3">
        <w:rPr>
          <w:lang w:val="x-none" w:eastAsia="x-none"/>
        </w:rPr>
        <w:t>орган</w:t>
      </w:r>
      <w:r w:rsidR="005423E1" w:rsidRPr="008326B3">
        <w:rPr>
          <w:lang w:eastAsia="x-none"/>
        </w:rPr>
        <w:t>а</w:t>
      </w:r>
      <w:r w:rsidR="005423E1" w:rsidRPr="008326B3">
        <w:rPr>
          <w:lang w:val="x-none" w:eastAsia="x-none"/>
        </w:rPr>
        <w:t xml:space="preserve"> принимает одно из следующих решений:</w:t>
      </w:r>
    </w:p>
    <w:p w14:paraId="00E53D52" w14:textId="77777777" w:rsidR="005423E1" w:rsidRPr="008326B3" w:rsidRDefault="005423E1" w:rsidP="005423E1">
      <w:pPr>
        <w:widowControl w:val="0"/>
        <w:ind w:firstLine="709"/>
        <w:jc w:val="both"/>
      </w:pPr>
      <w:r w:rsidRPr="008326B3">
        <w:t>1) оставляет жалобу без удовлетворения;</w:t>
      </w:r>
    </w:p>
    <w:p w14:paraId="756E3120" w14:textId="77777777" w:rsidR="005423E1" w:rsidRPr="008326B3" w:rsidRDefault="005423E1" w:rsidP="005423E1">
      <w:pPr>
        <w:widowControl w:val="0"/>
        <w:ind w:firstLine="709"/>
        <w:jc w:val="both"/>
      </w:pPr>
      <w:r w:rsidRPr="008326B3">
        <w:t>2) отменяет решение Контрольного органа полностью или частично;</w:t>
      </w:r>
    </w:p>
    <w:p w14:paraId="1F5F9DA0" w14:textId="77777777" w:rsidR="005423E1" w:rsidRPr="008326B3" w:rsidRDefault="005423E1" w:rsidP="005423E1">
      <w:pPr>
        <w:widowControl w:val="0"/>
        <w:ind w:firstLine="709"/>
        <w:jc w:val="both"/>
      </w:pPr>
      <w:r w:rsidRPr="008326B3">
        <w:t>3) отменяет решение Контрольного органа полностью и принимает новое решение;</w:t>
      </w:r>
    </w:p>
    <w:p w14:paraId="322ED207" w14:textId="77777777" w:rsidR="005423E1" w:rsidRPr="008326B3" w:rsidRDefault="005423E1" w:rsidP="005423E1">
      <w:pPr>
        <w:widowControl w:val="0"/>
        <w:ind w:firstLine="709"/>
        <w:jc w:val="both"/>
      </w:pPr>
      <w:r w:rsidRPr="008326B3"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14:paraId="493C1449" w14:textId="152B45E4" w:rsidR="005423E1" w:rsidRDefault="003013AD" w:rsidP="005423E1">
      <w:pPr>
        <w:widowControl w:val="0"/>
        <w:ind w:firstLine="709"/>
        <w:jc w:val="both"/>
      </w:pPr>
      <w:r w:rsidRPr="008326B3">
        <w:t>4</w:t>
      </w:r>
      <w:r w:rsidR="005423E1" w:rsidRPr="008326B3">
        <w:t>.</w:t>
      </w:r>
      <w:r w:rsidRPr="008326B3">
        <w:t>19</w:t>
      </w:r>
      <w:r w:rsidR="005423E1" w:rsidRPr="008326B3">
        <w:t xml:space="preserve">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 </w:t>
      </w:r>
    </w:p>
    <w:p w14:paraId="3824EA36" w14:textId="77777777" w:rsidR="008326B3" w:rsidRPr="008326B3" w:rsidRDefault="008326B3" w:rsidP="005423E1">
      <w:pPr>
        <w:widowControl w:val="0"/>
        <w:ind w:firstLine="709"/>
        <w:jc w:val="both"/>
      </w:pPr>
    </w:p>
    <w:p w14:paraId="43962D9D" w14:textId="77777777" w:rsidR="00D03C14" w:rsidRPr="00402C32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2C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402C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2C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14:paraId="7360BBBF" w14:textId="77777777" w:rsidR="00D03C14" w:rsidRPr="00402C32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0F74D0" w14:textId="77777777" w:rsidR="00D03C14" w:rsidRPr="00402C32" w:rsidRDefault="00D03C14" w:rsidP="00402C32">
      <w:pPr>
        <w:pStyle w:val="1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32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6C8508F3" w:rsidR="00D03C14" w:rsidRPr="00402C32" w:rsidRDefault="00D03C14" w:rsidP="00402C32">
      <w:pPr>
        <w:pStyle w:val="1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32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402C32" w:rsidRPr="00402C32">
        <w:rPr>
          <w:rFonts w:ascii="Times New Roman" w:hAnsi="Times New Roman" w:cs="Times New Roman"/>
        </w:rPr>
        <w:t>Айхальский поселковый Совет</w:t>
      </w:r>
      <w:r w:rsidRPr="00402C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5E91EB" w14:textId="77777777"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E9A9F90" w14:textId="3BCDB51C" w:rsidR="00915CD9" w:rsidRDefault="00977A7B" w:rsidP="00FB325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14:paraId="5DA9BAF4" w14:textId="554A13CB" w:rsidR="00604DCB" w:rsidRDefault="00604DCB" w:rsidP="00FB325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14:paraId="15E6234C" w14:textId="452C7163" w:rsidR="00604DCB" w:rsidRDefault="00604DCB" w:rsidP="00FB325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14:paraId="5506BD67" w14:textId="22FC5D53" w:rsidR="00604DCB" w:rsidRDefault="00604DCB" w:rsidP="00FB325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14:paraId="4694EFB3" w14:textId="4C081A6A" w:rsidR="00604DCB" w:rsidRDefault="00604DCB" w:rsidP="00FB325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14:paraId="6DEA3B62" w14:textId="2AAB7B51" w:rsidR="00604DCB" w:rsidRDefault="00604DCB" w:rsidP="00FB325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14:paraId="0FA69770" w14:textId="40713562" w:rsidR="00604DCB" w:rsidRDefault="00604DCB" w:rsidP="00FB325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14:paraId="5219CD49" w14:textId="6A0BADE9" w:rsidR="003013AD" w:rsidRDefault="003013AD" w:rsidP="00FB325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14:paraId="5D1BB8AE" w14:textId="5DB61871" w:rsidR="003013AD" w:rsidRDefault="003013AD" w:rsidP="00FB325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14:paraId="2DD47CB2" w14:textId="6632DD12" w:rsidR="003013AD" w:rsidRDefault="003013AD" w:rsidP="00FB325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14:paraId="4857EA18" w14:textId="1DB6FDA5" w:rsidR="003013AD" w:rsidRDefault="003013AD" w:rsidP="00FB325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14:paraId="102D682E" w14:textId="0BE65B99" w:rsidR="003013AD" w:rsidRDefault="003013AD" w:rsidP="00FB325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14:paraId="1F54BFA5" w14:textId="4B82EE67" w:rsidR="003013AD" w:rsidRDefault="003013AD" w:rsidP="00FB325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14:paraId="07DB542B" w14:textId="2EB2EB9D" w:rsidR="00604DCB" w:rsidRDefault="00604DCB" w:rsidP="00FB325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14:paraId="19C55017" w14:textId="77777777" w:rsidR="00604DCB" w:rsidRPr="00604DCB" w:rsidRDefault="00604DCB" w:rsidP="00604DCB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04DCB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14:paraId="419E4EA2" w14:textId="77777777" w:rsidR="00604DCB" w:rsidRPr="00604DCB" w:rsidRDefault="00604DCB" w:rsidP="00604DCB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04DCB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муниципальном </w:t>
      </w:r>
    </w:p>
    <w:p w14:paraId="713B733E" w14:textId="240180DF" w:rsidR="00604DCB" w:rsidRPr="00604DCB" w:rsidRDefault="00604DCB" w:rsidP="00604DCB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04DCB">
        <w:rPr>
          <w:rFonts w:ascii="Times New Roman" w:hAnsi="Times New Roman" w:cs="Times New Roman"/>
          <w:color w:val="000000"/>
          <w:sz w:val="24"/>
          <w:szCs w:val="24"/>
        </w:rPr>
        <w:t xml:space="preserve">контроля в сфере благоустройства </w:t>
      </w:r>
      <w:r w:rsidR="00B6459D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B6459D" w:rsidRPr="00B6459D"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</w:p>
    <w:p w14:paraId="10C0FBED" w14:textId="77777777" w:rsidR="00604DCB" w:rsidRPr="00604DCB" w:rsidRDefault="00604DCB" w:rsidP="00604DCB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04DCB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«Посёлок Айхал»</w:t>
      </w:r>
    </w:p>
    <w:p w14:paraId="2105B77C" w14:textId="55DBA28D" w:rsidR="00604DCB" w:rsidRDefault="00604DCB" w:rsidP="00604DC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</w:p>
    <w:p w14:paraId="65F7E3E5" w14:textId="77777777" w:rsidR="00604DCB" w:rsidRDefault="00604DCB" w:rsidP="00FB325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14:paraId="0E3E56BB" w14:textId="2DEF4F11" w:rsidR="00604DCB" w:rsidRDefault="00604DCB" w:rsidP="00FB325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14:paraId="309E5660" w14:textId="77777777" w:rsidR="00604DCB" w:rsidRPr="00604DCB" w:rsidRDefault="00604DCB" w:rsidP="00604DCB">
      <w:pPr>
        <w:widowControl w:val="0"/>
        <w:suppressAutoHyphens/>
        <w:autoSpaceDE w:val="0"/>
        <w:jc w:val="center"/>
        <w:rPr>
          <w:rFonts w:eastAsia="Calibri"/>
          <w:b/>
          <w:bCs/>
          <w:lang w:eastAsia="zh-CN"/>
        </w:rPr>
      </w:pPr>
      <w:r w:rsidRPr="00604DCB">
        <w:rPr>
          <w:rFonts w:eastAsia="Calibri"/>
          <w:b/>
          <w:bCs/>
          <w:color w:val="000000"/>
          <w:lang w:eastAsia="zh-CN"/>
        </w:rPr>
        <w:t>Критерии</w:t>
      </w:r>
    </w:p>
    <w:p w14:paraId="45647FBC" w14:textId="14A81DF7" w:rsidR="00604DCB" w:rsidRPr="00604DCB" w:rsidRDefault="00604DCB" w:rsidP="00604DCB">
      <w:pPr>
        <w:widowControl w:val="0"/>
        <w:suppressAutoHyphens/>
        <w:autoSpaceDE w:val="0"/>
        <w:jc w:val="center"/>
        <w:rPr>
          <w:rFonts w:eastAsia="Calibri"/>
          <w:color w:val="000000"/>
          <w:lang w:eastAsia="zh-CN"/>
        </w:rPr>
      </w:pPr>
      <w:r w:rsidRPr="00604DCB">
        <w:rPr>
          <w:rFonts w:eastAsia="Calibri"/>
          <w:b/>
          <w:bCs/>
          <w:color w:val="000000"/>
          <w:lang w:eastAsia="zh-CN"/>
        </w:rPr>
        <w:t xml:space="preserve">отнесения </w:t>
      </w:r>
      <w:r w:rsidRPr="00604DCB">
        <w:rPr>
          <w:rFonts w:eastAsia="Calibri"/>
          <w:b/>
          <w:color w:val="000000"/>
          <w:lang w:eastAsia="zh-CN"/>
        </w:rPr>
        <w:t xml:space="preserve">объектов </w:t>
      </w:r>
      <w:r w:rsidRPr="00604DCB">
        <w:rPr>
          <w:rFonts w:eastAsia="Calibri"/>
          <w:b/>
          <w:bCs/>
          <w:color w:val="000000"/>
          <w:lang w:eastAsia="zh-CN"/>
        </w:rPr>
        <w:t xml:space="preserve">контроля в сфере благоустройства к определенной категории риска при осуществлении администрацией </w:t>
      </w:r>
      <w:r w:rsidRPr="00604DCB">
        <w:rPr>
          <w:rFonts w:eastAsia="Calibri"/>
          <w:b/>
          <w:color w:val="000000"/>
          <w:lang w:eastAsia="zh-CN"/>
        </w:rPr>
        <w:t>муниципального образования «Посёлок Айхал»</w:t>
      </w:r>
      <w:r w:rsidRPr="00604DCB">
        <w:rPr>
          <w:rFonts w:eastAsia="Calibri"/>
          <w:color w:val="000000"/>
          <w:lang w:eastAsia="zh-CN"/>
        </w:rPr>
        <w:t xml:space="preserve">  </w:t>
      </w:r>
      <w:r w:rsidRPr="00604DCB">
        <w:rPr>
          <w:rFonts w:eastAsia="Calibri"/>
          <w:i/>
          <w:iCs/>
          <w:color w:val="000000"/>
          <w:lang w:eastAsia="zh-CN"/>
        </w:rPr>
        <w:t xml:space="preserve"> </w:t>
      </w:r>
      <w:r w:rsidRPr="00604DCB">
        <w:rPr>
          <w:rFonts w:eastAsia="Calibri"/>
          <w:color w:val="000000"/>
          <w:lang w:eastAsia="zh-CN"/>
        </w:rPr>
        <w:t xml:space="preserve"> </w:t>
      </w:r>
    </w:p>
    <w:p w14:paraId="3B85277D" w14:textId="77777777" w:rsidR="00604DCB" w:rsidRPr="00604DCB" w:rsidRDefault="00604DCB" w:rsidP="00604DCB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lang w:eastAsia="zh-CN"/>
        </w:rPr>
      </w:pPr>
      <w:r w:rsidRPr="00604DCB">
        <w:rPr>
          <w:rFonts w:eastAsia="Calibri"/>
          <w:b/>
          <w:bCs/>
          <w:color w:val="000000"/>
          <w:lang w:eastAsia="zh-CN"/>
        </w:rPr>
        <w:t>контроля в сфере благоустройства</w:t>
      </w:r>
    </w:p>
    <w:p w14:paraId="7E48B83A" w14:textId="77777777" w:rsidR="00604DCB" w:rsidRPr="00604DCB" w:rsidRDefault="00604DCB" w:rsidP="00604DCB">
      <w:pPr>
        <w:widowControl w:val="0"/>
        <w:suppressAutoHyphens/>
        <w:autoSpaceDE w:val="0"/>
        <w:jc w:val="center"/>
        <w:rPr>
          <w:rFonts w:eastAsia="Calibri"/>
          <w:b/>
          <w:bCs/>
          <w:lang w:eastAsia="zh-CN"/>
        </w:rPr>
      </w:pPr>
    </w:p>
    <w:p w14:paraId="46D096C2" w14:textId="77777777" w:rsidR="00604DCB" w:rsidRPr="00604DCB" w:rsidRDefault="00604DCB" w:rsidP="00604DCB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604DCB">
        <w:rPr>
          <w:color w:val="000000"/>
          <w:lang w:eastAsia="zh-CN"/>
        </w:rPr>
        <w:t xml:space="preserve">1. К категории высокого риска относятся </w:t>
      </w:r>
    </w:p>
    <w:p w14:paraId="7214AECA" w14:textId="1BD56BD7" w:rsidR="00604DCB" w:rsidRPr="00604DCB" w:rsidRDefault="00604DCB" w:rsidP="00604DCB">
      <w:pPr>
        <w:suppressAutoHyphens/>
        <w:autoSpaceDE w:val="0"/>
        <w:ind w:firstLine="709"/>
        <w:jc w:val="both"/>
        <w:rPr>
          <w:i/>
          <w:iCs/>
          <w:lang w:eastAsia="zh-CN"/>
        </w:rPr>
      </w:pPr>
      <w:r w:rsidRPr="00604DCB">
        <w:rPr>
          <w:lang w:eastAsia="zh-CN"/>
        </w:rPr>
        <w:t xml:space="preserve">территории, </w:t>
      </w:r>
      <w:r w:rsidRPr="00604DCB">
        <w:rPr>
          <w:color w:val="000000"/>
          <w:lang w:eastAsia="zh-CN"/>
        </w:rPr>
        <w:t xml:space="preserve">прилегающие к зданиям, строениям, сооружениям, земельным участкам (прилегающие территории), </w:t>
      </w:r>
    </w:p>
    <w:p w14:paraId="1E826077" w14:textId="77777777" w:rsidR="00604DCB" w:rsidRPr="00604DCB" w:rsidRDefault="00604DCB" w:rsidP="00604DCB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604DCB">
        <w:rPr>
          <w:color w:val="000000"/>
          <w:lang w:eastAsia="zh-CN"/>
        </w:rPr>
        <w:t>2. К категории среднего риска относятся</w:t>
      </w:r>
    </w:p>
    <w:p w14:paraId="2AE4C21C" w14:textId="68E0B886" w:rsidR="00604DCB" w:rsidRPr="00604DCB" w:rsidRDefault="00604DCB" w:rsidP="00604DCB">
      <w:pPr>
        <w:suppressAutoHyphens/>
        <w:autoSpaceDE w:val="0"/>
        <w:ind w:firstLine="709"/>
        <w:jc w:val="both"/>
        <w:rPr>
          <w:i/>
          <w:iCs/>
          <w:color w:val="000000"/>
          <w:lang w:eastAsia="zh-CN"/>
        </w:rPr>
      </w:pPr>
      <w:r w:rsidRPr="00604DCB">
        <w:rPr>
          <w:color w:val="000000"/>
          <w:lang w:eastAsia="zh-CN"/>
        </w:rPr>
        <w:t>вывески, фасады зданий, строений, сооружений, малые архитектурные формы, некапитальные нестационарные строения и сооружения, информационные щиты, указатели, ограждающие устройства</w:t>
      </w:r>
      <w:r>
        <w:rPr>
          <w:color w:val="000000"/>
          <w:lang w:eastAsia="zh-CN"/>
        </w:rPr>
        <w:t>.</w:t>
      </w:r>
    </w:p>
    <w:p w14:paraId="24F784F7" w14:textId="77777777" w:rsidR="00604DCB" w:rsidRPr="00604DCB" w:rsidRDefault="00604DCB" w:rsidP="00604DCB">
      <w:pPr>
        <w:widowControl w:val="0"/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604DCB">
        <w:rPr>
          <w:color w:val="000000"/>
          <w:lang w:eastAsia="zh-CN"/>
        </w:rPr>
        <w:t>3. К категории низкого риска относятся все иные</w:t>
      </w:r>
      <w:r w:rsidRPr="00604DCB">
        <w:rPr>
          <w:bCs/>
          <w:color w:val="000000"/>
          <w:lang w:eastAsia="zh-CN"/>
        </w:rPr>
        <w:t xml:space="preserve"> объекты </w:t>
      </w:r>
      <w:r w:rsidRPr="00604DCB">
        <w:rPr>
          <w:color w:val="000000"/>
          <w:lang w:eastAsia="zh-CN"/>
        </w:rPr>
        <w:t>контроля в сфере благоустройства.</w:t>
      </w:r>
    </w:p>
    <w:p w14:paraId="50B91C17" w14:textId="1BBD8C90" w:rsidR="00604DCB" w:rsidRDefault="00604DCB" w:rsidP="00FB325F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1C6231D" w14:textId="77F3396B" w:rsidR="00604DCB" w:rsidRDefault="00604DCB" w:rsidP="00FB325F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8EEA559" w14:textId="02E5D0F4" w:rsidR="00604DCB" w:rsidRDefault="00604DCB" w:rsidP="00FB325F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58DD1A5" w14:textId="52FFF1DE" w:rsidR="00604DCB" w:rsidRDefault="00604DCB" w:rsidP="00FB325F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FEEA651" w14:textId="5C459F0D" w:rsidR="00604DCB" w:rsidRDefault="00604DCB" w:rsidP="00FB325F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5F38E49" w14:textId="47B915D6" w:rsidR="00604DCB" w:rsidRDefault="00604DCB" w:rsidP="00FB325F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2878FE1" w14:textId="54942B6E" w:rsidR="00604DCB" w:rsidRDefault="00604DCB" w:rsidP="00FB325F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3530B94" w14:textId="11A26940" w:rsidR="00604DCB" w:rsidRDefault="00604DCB" w:rsidP="00FB325F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EAC653D" w14:textId="2766DDD9" w:rsidR="00604DCB" w:rsidRDefault="00604DCB" w:rsidP="00FB325F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05993E4" w14:textId="2EFD2C81" w:rsidR="00604DCB" w:rsidRDefault="00604DCB" w:rsidP="00FB325F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1A12C93" w14:textId="7C7F862E" w:rsidR="00604DCB" w:rsidRDefault="00604DCB" w:rsidP="00FB325F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34B9FF3" w14:textId="6C70D757" w:rsidR="00604DCB" w:rsidRDefault="00604DCB" w:rsidP="00FB325F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0021825" w14:textId="7CC28D27" w:rsidR="00604DCB" w:rsidRDefault="00604DCB" w:rsidP="00FB325F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EAE17BD" w14:textId="3AC96BB1" w:rsidR="00604DCB" w:rsidRDefault="00604DCB" w:rsidP="00FB325F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C35389F" w14:textId="584855AA" w:rsidR="00604DCB" w:rsidRDefault="00604DCB" w:rsidP="00FB325F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A0B3173" w14:textId="2512A213" w:rsidR="00604DCB" w:rsidRDefault="00604DCB" w:rsidP="00FB325F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6E0791D" w14:textId="3D7552C5" w:rsidR="00604DCB" w:rsidRDefault="00604DCB" w:rsidP="00FB325F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8F52B21" w14:textId="67E37F4B" w:rsidR="00604DCB" w:rsidRDefault="00604DCB" w:rsidP="00FB325F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D974E19" w14:textId="26AD309B" w:rsidR="00604DCB" w:rsidRDefault="00604DCB" w:rsidP="00FB325F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D2E626E" w14:textId="716CDE91" w:rsidR="00604DCB" w:rsidRDefault="00604DCB" w:rsidP="00FB325F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8A346BA" w14:textId="180744E2" w:rsidR="00604DCB" w:rsidRDefault="00604DCB" w:rsidP="00FB325F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9EA5BE7" w14:textId="0DED93EB" w:rsidR="00604DCB" w:rsidRDefault="00604DCB" w:rsidP="00FB325F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E505C7C" w14:textId="5D0A339D" w:rsidR="00604DCB" w:rsidRDefault="00604DCB" w:rsidP="00FB325F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B6AEC5E" w14:textId="38B3D810" w:rsidR="00604DCB" w:rsidRDefault="00604DCB" w:rsidP="00FB325F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674B554" w14:textId="7B39DDCC" w:rsidR="00604DCB" w:rsidRDefault="00604DCB" w:rsidP="00FB325F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5FEE68C" w14:textId="77777777" w:rsidR="008326B3" w:rsidRDefault="008326B3" w:rsidP="00FB325F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E685A99" w14:textId="7AF6667A" w:rsidR="00604DCB" w:rsidRDefault="00604DCB" w:rsidP="00FB325F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9C65C37" w14:textId="6A0550C6" w:rsidR="00604DCB" w:rsidRDefault="00604DCB" w:rsidP="00FB325F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8F89B03" w14:textId="2C46FEA5" w:rsidR="00604DCB" w:rsidRDefault="00604DCB" w:rsidP="00FB325F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AA3BB5C" w14:textId="22558A2F" w:rsidR="00604DCB" w:rsidRDefault="00604DCB" w:rsidP="00FB325F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6A3032B" w14:textId="1AB9841C" w:rsidR="00604DCB" w:rsidRDefault="00604DCB" w:rsidP="00FB325F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A0DE928" w14:textId="410305D1" w:rsidR="00604DCB" w:rsidRDefault="00604DCB" w:rsidP="00FB325F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C02EE9B" w14:textId="1DEA151C" w:rsidR="00604DCB" w:rsidRDefault="00604DCB" w:rsidP="00FB325F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969A450" w14:textId="3EC10BEE" w:rsidR="00604DCB" w:rsidRPr="00604DCB" w:rsidRDefault="00604DCB" w:rsidP="00604DCB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04D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44D163DC" w14:textId="77777777" w:rsidR="00604DCB" w:rsidRPr="00604DCB" w:rsidRDefault="00604DCB" w:rsidP="00604DCB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04DCB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муниципальном </w:t>
      </w:r>
    </w:p>
    <w:p w14:paraId="2FF0BDBF" w14:textId="60666368" w:rsidR="00604DCB" w:rsidRPr="00604DCB" w:rsidRDefault="00604DCB" w:rsidP="00604DCB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04DCB">
        <w:rPr>
          <w:rFonts w:ascii="Times New Roman" w:hAnsi="Times New Roman" w:cs="Times New Roman"/>
          <w:color w:val="000000"/>
          <w:sz w:val="24"/>
          <w:szCs w:val="24"/>
        </w:rPr>
        <w:t xml:space="preserve">контроля в сфере благоустройства </w:t>
      </w:r>
      <w:r w:rsidR="00B6459D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B6459D" w:rsidRPr="00B6459D"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</w:p>
    <w:p w14:paraId="41AC2586" w14:textId="0591F8ED" w:rsidR="00604DCB" w:rsidRDefault="00604DCB" w:rsidP="00604DCB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04DCB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«Посёлок Айхал»</w:t>
      </w:r>
    </w:p>
    <w:p w14:paraId="4C0751F8" w14:textId="7CD6F8C3" w:rsidR="00604DCB" w:rsidRDefault="00604DCB" w:rsidP="00604DCB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E124B7F" w14:textId="77777777" w:rsidR="00604DCB" w:rsidRPr="00604DCB" w:rsidRDefault="00604DCB" w:rsidP="00E558A0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14:paraId="5558CD78" w14:textId="77777777" w:rsidR="00E558A0" w:rsidRPr="00E558A0" w:rsidRDefault="00E558A0" w:rsidP="00E558A0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58A0">
        <w:rPr>
          <w:rFonts w:ascii="Times New Roman" w:hAnsi="Times New Roman" w:cs="Times New Roman"/>
          <w:b/>
          <w:color w:val="000000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14:paraId="0D852F8F" w14:textId="03236270" w:rsidR="00E558A0" w:rsidRPr="00E558A0" w:rsidRDefault="00E558A0" w:rsidP="00E558A0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58A0">
        <w:rPr>
          <w:rFonts w:ascii="Times New Roman" w:hAnsi="Times New Roman" w:cs="Times New Roman"/>
          <w:b/>
          <w:color w:val="000000"/>
          <w:sz w:val="24"/>
          <w:szCs w:val="24"/>
        </w:rPr>
        <w:t>проверок при осуществлении администрацией муниципального образования «Посёлок Айхал»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558A0">
        <w:rPr>
          <w:rFonts w:ascii="Times New Roman" w:hAnsi="Times New Roman" w:cs="Times New Roman"/>
          <w:b/>
          <w:color w:val="000000"/>
          <w:sz w:val="24"/>
          <w:szCs w:val="24"/>
        </w:rPr>
        <w:t>контроля в сфере благоустройства</w:t>
      </w:r>
    </w:p>
    <w:p w14:paraId="497E4BBA" w14:textId="77777777" w:rsidR="00E558A0" w:rsidRPr="00E558A0" w:rsidRDefault="00E558A0" w:rsidP="00E558A0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14:paraId="0D2C030D" w14:textId="77777777" w:rsidR="00E558A0" w:rsidRPr="00E558A0" w:rsidRDefault="00E558A0" w:rsidP="00E558A0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14:paraId="6C7DD373" w14:textId="77777777" w:rsidR="00E558A0" w:rsidRPr="00E558A0" w:rsidRDefault="00E558A0" w:rsidP="00E558A0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E558A0">
        <w:rPr>
          <w:rFonts w:ascii="Times New Roman" w:hAnsi="Times New Roman" w:cs="Times New Roman"/>
          <w:color w:val="000000"/>
          <w:sz w:val="24"/>
          <w:szCs w:val="24"/>
        </w:rPr>
        <w:t xml:space="preserve">1. Наличие мусора и иных отходов производства и потребления на прилегающей территории или на иных территориях общего пользования. </w:t>
      </w:r>
    </w:p>
    <w:p w14:paraId="3225D8CA" w14:textId="77777777" w:rsidR="00E558A0" w:rsidRPr="00E558A0" w:rsidRDefault="00E558A0" w:rsidP="00E558A0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E558A0">
        <w:rPr>
          <w:rFonts w:ascii="Times New Roman" w:hAnsi="Times New Roman" w:cs="Times New Roman"/>
          <w:color w:val="000000"/>
          <w:sz w:val="24"/>
          <w:szCs w:val="24"/>
        </w:rPr>
        <w:t xml:space="preserve">2. Наличие на прилегающей территории карантинных, ядовитых и сорных растений, порубочных остатков деревьев и кустарников. </w:t>
      </w:r>
    </w:p>
    <w:p w14:paraId="70FA9A84" w14:textId="77777777" w:rsidR="00E558A0" w:rsidRPr="00E558A0" w:rsidRDefault="00E558A0" w:rsidP="00E558A0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E558A0">
        <w:rPr>
          <w:rFonts w:ascii="Times New Roman" w:hAnsi="Times New Roman" w:cs="Times New Roman"/>
          <w:color w:val="000000"/>
          <w:sz w:val="24"/>
          <w:szCs w:val="24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5906B1B0" w14:textId="77777777" w:rsidR="00E558A0" w:rsidRPr="00E558A0" w:rsidRDefault="00E558A0" w:rsidP="00E558A0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E558A0">
        <w:rPr>
          <w:rFonts w:ascii="Times New Roman" w:hAnsi="Times New Roman" w:cs="Times New Roman"/>
          <w:color w:val="000000"/>
          <w:sz w:val="24"/>
          <w:szCs w:val="24"/>
        </w:rPr>
        <w:t>4. Наличие препятствующей свободному и безопасному проходу граждан наледи на прилегающих территориях.</w:t>
      </w:r>
    </w:p>
    <w:p w14:paraId="70DB90F7" w14:textId="77777777" w:rsidR="00E558A0" w:rsidRPr="00E558A0" w:rsidRDefault="00E558A0" w:rsidP="00E558A0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E558A0">
        <w:rPr>
          <w:rFonts w:ascii="Times New Roman" w:hAnsi="Times New Roman" w:cs="Times New Roman"/>
          <w:color w:val="000000"/>
          <w:sz w:val="24"/>
          <w:szCs w:val="24"/>
        </w:rPr>
        <w:t>5. Наличие сосулек на кровлях зданий, сооружений.</w:t>
      </w:r>
    </w:p>
    <w:p w14:paraId="32554061" w14:textId="77777777" w:rsidR="00E558A0" w:rsidRPr="00E558A0" w:rsidRDefault="00E558A0" w:rsidP="00E558A0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E558A0">
        <w:rPr>
          <w:rFonts w:ascii="Times New Roman" w:hAnsi="Times New Roman" w:cs="Times New Roman"/>
          <w:color w:val="000000"/>
          <w:sz w:val="24"/>
          <w:szCs w:val="24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0B938B67" w14:textId="77777777" w:rsidR="00E558A0" w:rsidRPr="00E558A0" w:rsidRDefault="00E558A0" w:rsidP="00E558A0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E558A0">
        <w:rPr>
          <w:rFonts w:ascii="Times New Roman" w:hAnsi="Times New Roman" w:cs="Times New Roman"/>
          <w:color w:val="000000"/>
          <w:sz w:val="24"/>
          <w:szCs w:val="24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3657B0CE" w14:textId="77777777" w:rsidR="00E558A0" w:rsidRPr="00E558A0" w:rsidRDefault="00E558A0" w:rsidP="00E558A0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E558A0">
        <w:rPr>
          <w:rFonts w:ascii="Times New Roman" w:hAnsi="Times New Roman" w:cs="Times New Roman"/>
          <w:color w:val="000000"/>
          <w:sz w:val="24"/>
          <w:szCs w:val="24"/>
        </w:rPr>
        <w:t>8. Осуществление земляных работ без разрешения на их осуществление либо с превышением срока действия такого разрешения.</w:t>
      </w:r>
    </w:p>
    <w:p w14:paraId="5D26A620" w14:textId="77777777" w:rsidR="00E558A0" w:rsidRPr="00E558A0" w:rsidRDefault="00E558A0" w:rsidP="00E558A0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E558A0">
        <w:rPr>
          <w:rFonts w:ascii="Times New Roman" w:hAnsi="Times New Roman" w:cs="Times New Roman"/>
          <w:color w:val="000000"/>
          <w:sz w:val="24"/>
          <w:szCs w:val="24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2EC00AEB" w14:textId="6B2F161F" w:rsidR="00E558A0" w:rsidRPr="00E558A0" w:rsidRDefault="00E558A0" w:rsidP="00E558A0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E558A0">
        <w:rPr>
          <w:rFonts w:ascii="Times New Roman" w:hAnsi="Times New Roman" w:cs="Times New Roman"/>
          <w:color w:val="000000"/>
          <w:sz w:val="24"/>
          <w:szCs w:val="24"/>
        </w:rPr>
        <w:t xml:space="preserve">10. Размещение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благоустройства. </w:t>
      </w:r>
    </w:p>
    <w:p w14:paraId="186FA56D" w14:textId="77777777" w:rsidR="00E558A0" w:rsidRPr="00E558A0" w:rsidRDefault="00E558A0" w:rsidP="00E558A0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E558A0">
        <w:rPr>
          <w:rFonts w:ascii="Times New Roman" w:hAnsi="Times New Roman" w:cs="Times New Roman"/>
          <w:color w:val="000000"/>
          <w:sz w:val="24"/>
          <w:szCs w:val="24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14:paraId="383885F9" w14:textId="094791F9" w:rsidR="00604DCB" w:rsidRDefault="00E558A0" w:rsidP="00E558A0">
      <w:pPr>
        <w:pStyle w:val="ConsPlusNormal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558A0">
        <w:rPr>
          <w:rFonts w:ascii="Times New Roman" w:hAnsi="Times New Roman" w:cs="Times New Roman"/>
          <w:color w:val="000000"/>
          <w:sz w:val="24"/>
          <w:szCs w:val="24"/>
        </w:rPr>
        <w:t>12. Выпас сельскохозяйственных животных и птиц на территориях общего пользования.</w:t>
      </w:r>
    </w:p>
    <w:p w14:paraId="19B7C085" w14:textId="250CB49F" w:rsidR="00E558A0" w:rsidRDefault="00E558A0" w:rsidP="00E558A0">
      <w:pPr>
        <w:pStyle w:val="ConsPlusNormal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7379FB6B" w14:textId="5F06E754" w:rsidR="00E558A0" w:rsidRDefault="00E558A0" w:rsidP="00E558A0">
      <w:pPr>
        <w:pStyle w:val="ConsPlusNormal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26E571FC" w14:textId="3C0EB99D" w:rsidR="00E558A0" w:rsidRDefault="00E558A0" w:rsidP="00E558A0">
      <w:pPr>
        <w:pStyle w:val="ConsPlusNormal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1BF3926E" w14:textId="1EEFBFA6" w:rsidR="00E558A0" w:rsidRDefault="00E558A0" w:rsidP="00E558A0">
      <w:pPr>
        <w:pStyle w:val="ConsPlusNormal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6E9817BF" w14:textId="29F8E677" w:rsidR="00E558A0" w:rsidRDefault="00E558A0" w:rsidP="00E558A0">
      <w:pPr>
        <w:pStyle w:val="ConsPlusNormal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4CAE3E45" w14:textId="57E58032" w:rsidR="00E558A0" w:rsidRDefault="00E558A0" w:rsidP="00E558A0">
      <w:pPr>
        <w:pStyle w:val="ConsPlusNormal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1A73DE4D" w14:textId="050E8CA8" w:rsidR="00E558A0" w:rsidRDefault="00E558A0" w:rsidP="00E558A0">
      <w:pPr>
        <w:pStyle w:val="ConsPlusNormal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1A36B983" w14:textId="4EDF8A69" w:rsidR="00E558A0" w:rsidRDefault="00E558A0" w:rsidP="00E558A0">
      <w:pPr>
        <w:pStyle w:val="ConsPlusNormal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70CDBA3B" w14:textId="1F6E4C57" w:rsidR="008326B3" w:rsidRDefault="008326B3" w:rsidP="00E558A0">
      <w:pPr>
        <w:pStyle w:val="ConsPlusNormal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65737673" w14:textId="77777777" w:rsidR="008326B3" w:rsidRDefault="008326B3" w:rsidP="00E558A0">
      <w:pPr>
        <w:pStyle w:val="ConsPlusNormal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04FADC13" w14:textId="3D26BD25" w:rsidR="00E558A0" w:rsidRDefault="00E558A0" w:rsidP="00E558A0">
      <w:pPr>
        <w:pStyle w:val="ConsPlusNormal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12331A46" w14:textId="31742CB9" w:rsidR="00E558A0" w:rsidRDefault="00E558A0" w:rsidP="00E558A0">
      <w:pPr>
        <w:pStyle w:val="ConsPlusNormal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50E4798A" w14:textId="4A1404CE" w:rsidR="00E558A0" w:rsidRDefault="00E558A0" w:rsidP="00E558A0">
      <w:pPr>
        <w:pStyle w:val="ConsPlusNormal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73A9454B" w14:textId="0867A737" w:rsidR="00E558A0" w:rsidRPr="00604DCB" w:rsidRDefault="00E558A0" w:rsidP="00E558A0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04D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14:paraId="3FD43E1D" w14:textId="77777777" w:rsidR="00E558A0" w:rsidRPr="00604DCB" w:rsidRDefault="00E558A0" w:rsidP="00E558A0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04DCB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муниципальном </w:t>
      </w:r>
    </w:p>
    <w:p w14:paraId="4C5FBFB7" w14:textId="79971019" w:rsidR="00E558A0" w:rsidRPr="00604DCB" w:rsidRDefault="00E558A0" w:rsidP="00E558A0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04DCB">
        <w:rPr>
          <w:rFonts w:ascii="Times New Roman" w:hAnsi="Times New Roman" w:cs="Times New Roman"/>
          <w:color w:val="000000"/>
          <w:sz w:val="24"/>
          <w:szCs w:val="24"/>
        </w:rPr>
        <w:t xml:space="preserve">контроля в сфере благоустройства </w:t>
      </w:r>
      <w:r w:rsidR="00B6459D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B6459D" w:rsidRPr="00B6459D"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</w:p>
    <w:p w14:paraId="7D093A15" w14:textId="085F61FA" w:rsidR="00E558A0" w:rsidRDefault="00E558A0" w:rsidP="00E558A0">
      <w:pPr>
        <w:pStyle w:val="ConsPlusNormal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04DCB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«Посёлок Айхал»</w:t>
      </w:r>
    </w:p>
    <w:p w14:paraId="4E3E79BA" w14:textId="7CFBB55D" w:rsidR="00E558A0" w:rsidRDefault="00E558A0" w:rsidP="00E558A0">
      <w:pPr>
        <w:pStyle w:val="ConsPlusNormal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316A502" w14:textId="77777777" w:rsidR="00E558A0" w:rsidRPr="00E558A0" w:rsidRDefault="00E558A0" w:rsidP="00E558A0">
      <w:pPr>
        <w:widowControl w:val="0"/>
        <w:jc w:val="center"/>
        <w:rPr>
          <w:b/>
        </w:rPr>
      </w:pPr>
      <w:r w:rsidRPr="00E558A0">
        <w:rPr>
          <w:b/>
        </w:rPr>
        <w:t>Форма предписания Контрольного органа</w:t>
      </w:r>
    </w:p>
    <w:p w14:paraId="06C51792" w14:textId="77777777" w:rsidR="00E558A0" w:rsidRPr="00E558A0" w:rsidRDefault="00E558A0" w:rsidP="00E558A0">
      <w:pPr>
        <w:widowControl w:val="0"/>
        <w:ind w:firstLine="540"/>
        <w:jc w:val="both"/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819"/>
      </w:tblGrid>
      <w:tr w:rsidR="00E558A0" w:rsidRPr="00E558A0" w14:paraId="720FEE61" w14:textId="77777777" w:rsidTr="000A014C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5E759" w14:textId="77777777" w:rsidR="00E558A0" w:rsidRPr="00E558A0" w:rsidRDefault="00E558A0" w:rsidP="00E558A0">
            <w:pPr>
              <w:widowControl w:val="0"/>
            </w:pPr>
            <w:r w:rsidRPr="00E558A0"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91AB9" w14:textId="77777777" w:rsidR="00E558A0" w:rsidRPr="00E558A0" w:rsidRDefault="00E558A0" w:rsidP="00E558A0">
            <w:pPr>
              <w:widowControl w:val="0"/>
              <w:ind w:firstLine="5"/>
              <w:jc w:val="center"/>
            </w:pPr>
            <w:r w:rsidRPr="00E558A0">
              <w:t>_________________________________</w:t>
            </w:r>
          </w:p>
          <w:p w14:paraId="2AF2F96F" w14:textId="77777777" w:rsidR="00E558A0" w:rsidRPr="00E558A0" w:rsidRDefault="00E558A0" w:rsidP="00E558A0">
            <w:pPr>
              <w:widowControl w:val="0"/>
              <w:ind w:firstLine="5"/>
              <w:jc w:val="center"/>
            </w:pPr>
            <w:r w:rsidRPr="00E558A0">
              <w:t>(указывается должность руководителя контролируемого лица)</w:t>
            </w:r>
          </w:p>
          <w:p w14:paraId="4657E314" w14:textId="77777777" w:rsidR="00E558A0" w:rsidRPr="00E558A0" w:rsidRDefault="00E558A0" w:rsidP="00E558A0">
            <w:pPr>
              <w:widowControl w:val="0"/>
              <w:ind w:firstLine="5"/>
              <w:jc w:val="center"/>
            </w:pPr>
            <w:r w:rsidRPr="00E558A0">
              <w:t>_________________________________</w:t>
            </w:r>
          </w:p>
          <w:p w14:paraId="34AF423E" w14:textId="77777777" w:rsidR="00E558A0" w:rsidRPr="00E558A0" w:rsidRDefault="00E558A0" w:rsidP="00E558A0">
            <w:pPr>
              <w:widowControl w:val="0"/>
              <w:ind w:firstLine="5"/>
              <w:jc w:val="center"/>
            </w:pPr>
            <w:r w:rsidRPr="00E558A0">
              <w:t>(указывается полное наименование контролируемого лица)</w:t>
            </w:r>
          </w:p>
          <w:p w14:paraId="428D2568" w14:textId="77777777" w:rsidR="00E558A0" w:rsidRPr="00E558A0" w:rsidRDefault="00E558A0" w:rsidP="00E558A0">
            <w:pPr>
              <w:widowControl w:val="0"/>
              <w:ind w:firstLine="5"/>
              <w:jc w:val="center"/>
            </w:pPr>
            <w:r w:rsidRPr="00E558A0">
              <w:t>_________________________________</w:t>
            </w:r>
          </w:p>
          <w:p w14:paraId="3BE0DB4D" w14:textId="77777777" w:rsidR="00E558A0" w:rsidRPr="00E558A0" w:rsidRDefault="00E558A0" w:rsidP="00E558A0">
            <w:pPr>
              <w:widowControl w:val="0"/>
              <w:ind w:firstLine="5"/>
              <w:jc w:val="center"/>
            </w:pPr>
            <w:r w:rsidRPr="00E558A0">
              <w:t>(указывается фамилия, имя, отчество</w:t>
            </w:r>
          </w:p>
          <w:p w14:paraId="3C49EE9E" w14:textId="77777777" w:rsidR="00E558A0" w:rsidRPr="00E558A0" w:rsidRDefault="00E558A0" w:rsidP="00E558A0">
            <w:pPr>
              <w:widowControl w:val="0"/>
              <w:ind w:firstLine="5"/>
              <w:jc w:val="center"/>
            </w:pPr>
            <w:r w:rsidRPr="00E558A0">
              <w:t>(при наличии) руководителя контролируемого лица)</w:t>
            </w:r>
          </w:p>
          <w:p w14:paraId="7B53EE79" w14:textId="77777777" w:rsidR="00E558A0" w:rsidRPr="00E558A0" w:rsidRDefault="00E558A0" w:rsidP="00E558A0">
            <w:pPr>
              <w:widowControl w:val="0"/>
              <w:ind w:firstLine="5"/>
              <w:jc w:val="center"/>
            </w:pPr>
            <w:r w:rsidRPr="00E558A0">
              <w:t>_________________________________</w:t>
            </w:r>
          </w:p>
          <w:p w14:paraId="5DF0984F" w14:textId="77777777" w:rsidR="00E558A0" w:rsidRPr="00E558A0" w:rsidRDefault="00E558A0" w:rsidP="00E558A0">
            <w:pPr>
              <w:widowControl w:val="0"/>
              <w:ind w:firstLine="5"/>
              <w:jc w:val="center"/>
            </w:pPr>
            <w:r w:rsidRPr="00E558A0">
              <w:t>(указывается адрес места нахождения контролируемого лица)</w:t>
            </w:r>
          </w:p>
        </w:tc>
      </w:tr>
    </w:tbl>
    <w:p w14:paraId="6838FDB7" w14:textId="77777777" w:rsidR="00E558A0" w:rsidRPr="00E558A0" w:rsidRDefault="00E558A0" w:rsidP="00E558A0">
      <w:pPr>
        <w:widowControl w:val="0"/>
        <w:jc w:val="center"/>
      </w:pPr>
    </w:p>
    <w:p w14:paraId="6D6A46B2" w14:textId="77777777" w:rsidR="00E558A0" w:rsidRPr="00E558A0" w:rsidRDefault="00E558A0" w:rsidP="00E558A0">
      <w:pPr>
        <w:widowControl w:val="0"/>
        <w:jc w:val="center"/>
      </w:pPr>
      <w:bookmarkStart w:id="5" w:name="Par320"/>
      <w:bookmarkEnd w:id="5"/>
      <w:r w:rsidRPr="00E558A0">
        <w:t>ПРЕДПИСАНИЕ</w:t>
      </w:r>
    </w:p>
    <w:p w14:paraId="2127061D" w14:textId="77777777" w:rsidR="00E558A0" w:rsidRPr="00E558A0" w:rsidRDefault="00E558A0" w:rsidP="00E558A0">
      <w:pPr>
        <w:widowControl w:val="0"/>
        <w:jc w:val="center"/>
      </w:pPr>
    </w:p>
    <w:p w14:paraId="71224C4A" w14:textId="77777777" w:rsidR="00E558A0" w:rsidRPr="00E558A0" w:rsidRDefault="00E558A0" w:rsidP="00E558A0">
      <w:pPr>
        <w:widowControl w:val="0"/>
        <w:jc w:val="center"/>
      </w:pPr>
      <w:r w:rsidRPr="00E558A0">
        <w:t>_____________________________________________________________________</w:t>
      </w:r>
    </w:p>
    <w:p w14:paraId="4BD5B735" w14:textId="77777777" w:rsidR="00E558A0" w:rsidRPr="00E558A0" w:rsidRDefault="00E558A0" w:rsidP="00E558A0">
      <w:pPr>
        <w:widowControl w:val="0"/>
        <w:jc w:val="center"/>
        <w:rPr>
          <w:i/>
        </w:rPr>
      </w:pPr>
      <w:r w:rsidRPr="00E558A0">
        <w:rPr>
          <w:i/>
        </w:rPr>
        <w:t>(указывается полное наименование контролируемого лица в дательном падеже)</w:t>
      </w:r>
    </w:p>
    <w:p w14:paraId="60E23DB3" w14:textId="77777777" w:rsidR="00E558A0" w:rsidRPr="00E558A0" w:rsidRDefault="00E558A0" w:rsidP="00E558A0">
      <w:pPr>
        <w:widowControl w:val="0"/>
        <w:jc w:val="center"/>
      </w:pPr>
      <w:r w:rsidRPr="00E558A0">
        <w:t>об устранении выявленных нарушений обязательных требований</w:t>
      </w:r>
    </w:p>
    <w:p w14:paraId="6265E6E0" w14:textId="77777777" w:rsidR="00E558A0" w:rsidRPr="00E558A0" w:rsidRDefault="00E558A0" w:rsidP="00E558A0">
      <w:pPr>
        <w:widowControl w:val="0"/>
        <w:jc w:val="center"/>
      </w:pPr>
    </w:p>
    <w:p w14:paraId="7A56F9F6" w14:textId="77777777" w:rsidR="00E558A0" w:rsidRPr="00E558A0" w:rsidRDefault="00E558A0" w:rsidP="00E558A0">
      <w:pPr>
        <w:widowControl w:val="0"/>
        <w:jc w:val="both"/>
      </w:pPr>
      <w:r w:rsidRPr="00E558A0">
        <w:t>По результатам _____________________________________________________________,</w:t>
      </w:r>
    </w:p>
    <w:p w14:paraId="75C0435B" w14:textId="77777777" w:rsidR="00E558A0" w:rsidRPr="00E558A0" w:rsidRDefault="00E558A0" w:rsidP="00E558A0">
      <w:pPr>
        <w:widowControl w:val="0"/>
        <w:jc w:val="center"/>
        <w:rPr>
          <w:i/>
        </w:rPr>
      </w:pPr>
      <w:r w:rsidRPr="00E558A0">
        <w:rPr>
          <w:i/>
        </w:rPr>
        <w:t xml:space="preserve">(указываются вид и форма контрольного мероприятия в соответствии </w:t>
      </w:r>
    </w:p>
    <w:p w14:paraId="6BE4F6F6" w14:textId="77777777" w:rsidR="00E558A0" w:rsidRPr="00E558A0" w:rsidRDefault="00E558A0" w:rsidP="00E558A0">
      <w:pPr>
        <w:widowControl w:val="0"/>
        <w:jc w:val="center"/>
        <w:rPr>
          <w:i/>
        </w:rPr>
      </w:pPr>
      <w:r w:rsidRPr="00E558A0">
        <w:rPr>
          <w:i/>
        </w:rPr>
        <w:t>с решением Контрольного органа)</w:t>
      </w:r>
    </w:p>
    <w:p w14:paraId="49E333C7" w14:textId="77777777" w:rsidR="00E558A0" w:rsidRPr="00E558A0" w:rsidRDefault="00E558A0" w:rsidP="00E558A0">
      <w:pPr>
        <w:widowControl w:val="0"/>
        <w:jc w:val="both"/>
      </w:pPr>
      <w:r w:rsidRPr="00E558A0">
        <w:t>проведенной _______________________________________________________________</w:t>
      </w:r>
    </w:p>
    <w:p w14:paraId="2C462F3D" w14:textId="77777777" w:rsidR="00E558A0" w:rsidRPr="00E558A0" w:rsidRDefault="00E558A0" w:rsidP="00E558A0">
      <w:pPr>
        <w:widowControl w:val="0"/>
        <w:jc w:val="both"/>
        <w:rPr>
          <w:i/>
        </w:rPr>
      </w:pPr>
      <w:r w:rsidRPr="00E558A0">
        <w:t xml:space="preserve">                                  </w:t>
      </w:r>
      <w:r w:rsidRPr="00E558A0">
        <w:rPr>
          <w:i/>
        </w:rPr>
        <w:t>(указывается полное наименование контрольного органа)</w:t>
      </w:r>
    </w:p>
    <w:p w14:paraId="1B8EF7C0" w14:textId="77777777" w:rsidR="00E558A0" w:rsidRPr="00E558A0" w:rsidRDefault="00E558A0" w:rsidP="00E558A0">
      <w:pPr>
        <w:widowControl w:val="0"/>
        <w:jc w:val="both"/>
      </w:pPr>
      <w:r w:rsidRPr="00E558A0">
        <w:t>в отношении _______________________________________________________________</w:t>
      </w:r>
    </w:p>
    <w:p w14:paraId="56C34A41" w14:textId="77777777" w:rsidR="00E558A0" w:rsidRPr="00E558A0" w:rsidRDefault="00E558A0" w:rsidP="00E558A0">
      <w:pPr>
        <w:widowControl w:val="0"/>
        <w:jc w:val="both"/>
        <w:rPr>
          <w:i/>
        </w:rPr>
      </w:pPr>
      <w:r w:rsidRPr="00E558A0">
        <w:t xml:space="preserve">                                </w:t>
      </w:r>
      <w:r w:rsidRPr="00E558A0">
        <w:rPr>
          <w:i/>
        </w:rPr>
        <w:t>(указывается полное наименование контролируемого лица)</w:t>
      </w:r>
    </w:p>
    <w:p w14:paraId="1D0480B9" w14:textId="77777777" w:rsidR="00E558A0" w:rsidRPr="00E558A0" w:rsidRDefault="00E558A0" w:rsidP="00E558A0">
      <w:pPr>
        <w:widowControl w:val="0"/>
        <w:jc w:val="both"/>
      </w:pPr>
      <w:r w:rsidRPr="00E558A0">
        <w:t>в период с «__» _________________ 20__ г. по «__» _________________ 20__ г.</w:t>
      </w:r>
    </w:p>
    <w:p w14:paraId="50CAFC44" w14:textId="77777777" w:rsidR="00E558A0" w:rsidRPr="00E558A0" w:rsidRDefault="00E558A0" w:rsidP="00E558A0">
      <w:pPr>
        <w:widowControl w:val="0"/>
        <w:jc w:val="both"/>
      </w:pPr>
    </w:p>
    <w:p w14:paraId="163CAC59" w14:textId="77777777" w:rsidR="00E558A0" w:rsidRPr="00E558A0" w:rsidRDefault="00E558A0" w:rsidP="00E558A0">
      <w:pPr>
        <w:widowControl w:val="0"/>
        <w:jc w:val="both"/>
      </w:pPr>
      <w:r w:rsidRPr="00E558A0">
        <w:t>на основании ______________________________________________________________</w:t>
      </w:r>
    </w:p>
    <w:p w14:paraId="30AC9E89" w14:textId="77777777" w:rsidR="00E558A0" w:rsidRPr="00E558A0" w:rsidRDefault="00E558A0" w:rsidP="00E558A0">
      <w:pPr>
        <w:widowControl w:val="0"/>
        <w:jc w:val="center"/>
        <w:rPr>
          <w:i/>
        </w:rPr>
      </w:pPr>
      <w:r w:rsidRPr="00E558A0">
        <w:rPr>
          <w:i/>
        </w:rPr>
        <w:t>(указываются наименование и реквизиты акта Контрольного органа о проведении контрольного мероприятия)</w:t>
      </w:r>
    </w:p>
    <w:p w14:paraId="694ABD31" w14:textId="77777777" w:rsidR="00E558A0" w:rsidRPr="00E558A0" w:rsidRDefault="00E558A0" w:rsidP="00E558A0">
      <w:pPr>
        <w:widowControl w:val="0"/>
        <w:jc w:val="both"/>
      </w:pPr>
    </w:p>
    <w:p w14:paraId="7348EF51" w14:textId="77777777" w:rsidR="00E558A0" w:rsidRPr="00E558A0" w:rsidRDefault="00E558A0" w:rsidP="00E558A0">
      <w:pPr>
        <w:widowControl w:val="0"/>
        <w:jc w:val="both"/>
      </w:pPr>
      <w:r w:rsidRPr="00E558A0">
        <w:t>выявлены нарушения обязательных требований ________________ законодательства:</w:t>
      </w:r>
    </w:p>
    <w:p w14:paraId="5011F38E" w14:textId="77777777" w:rsidR="00E558A0" w:rsidRPr="00E558A0" w:rsidRDefault="00E558A0" w:rsidP="00E558A0">
      <w:pPr>
        <w:widowControl w:val="0"/>
        <w:jc w:val="center"/>
        <w:rPr>
          <w:i/>
        </w:rPr>
      </w:pPr>
      <w:r w:rsidRPr="00E558A0">
        <w:rPr>
          <w:i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14:paraId="5BB9759C" w14:textId="77777777" w:rsidR="00E558A0" w:rsidRPr="00E558A0" w:rsidRDefault="00E558A0" w:rsidP="00E558A0">
      <w:pPr>
        <w:widowControl w:val="0"/>
        <w:jc w:val="both"/>
      </w:pPr>
    </w:p>
    <w:p w14:paraId="74E1D881" w14:textId="77777777" w:rsidR="00E558A0" w:rsidRPr="00E558A0" w:rsidRDefault="00E558A0" w:rsidP="00E558A0">
      <w:pPr>
        <w:widowControl w:val="0"/>
        <w:jc w:val="both"/>
      </w:pPr>
      <w:r w:rsidRPr="00E558A0">
        <w:t>На основании изложенного, в соответствии с пунктом 1 части 2 статьи 90 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14:paraId="173BD037" w14:textId="77777777" w:rsidR="00E558A0" w:rsidRPr="00E558A0" w:rsidRDefault="00E558A0" w:rsidP="00E558A0">
      <w:pPr>
        <w:widowControl w:val="0"/>
        <w:jc w:val="both"/>
        <w:rPr>
          <w:i/>
        </w:rPr>
      </w:pPr>
      <w:r w:rsidRPr="00E558A0">
        <w:rPr>
          <w:i/>
        </w:rPr>
        <w:t xml:space="preserve">                          (указывается полное наименование Контрольного органа)</w:t>
      </w:r>
    </w:p>
    <w:p w14:paraId="6CAF917D" w14:textId="391AEB93" w:rsidR="00E558A0" w:rsidRDefault="00E558A0" w:rsidP="00E558A0">
      <w:pPr>
        <w:widowControl w:val="0"/>
        <w:jc w:val="both"/>
      </w:pPr>
    </w:p>
    <w:p w14:paraId="58CC33CD" w14:textId="77777777" w:rsidR="00E558A0" w:rsidRPr="00E558A0" w:rsidRDefault="00E558A0" w:rsidP="00E558A0">
      <w:pPr>
        <w:widowControl w:val="0"/>
        <w:jc w:val="both"/>
      </w:pPr>
    </w:p>
    <w:p w14:paraId="266D5B80" w14:textId="77777777" w:rsidR="00E558A0" w:rsidRPr="00E558A0" w:rsidRDefault="00E558A0" w:rsidP="00E558A0">
      <w:pPr>
        <w:widowControl w:val="0"/>
        <w:jc w:val="both"/>
      </w:pPr>
      <w:r w:rsidRPr="00E558A0">
        <w:t>предписывает:</w:t>
      </w:r>
    </w:p>
    <w:p w14:paraId="4C5C1757" w14:textId="77777777" w:rsidR="00E558A0" w:rsidRPr="00E558A0" w:rsidRDefault="00E558A0" w:rsidP="00E558A0">
      <w:pPr>
        <w:widowControl w:val="0"/>
        <w:jc w:val="both"/>
      </w:pPr>
      <w:r w:rsidRPr="00E558A0">
        <w:lastRenderedPageBreak/>
        <w:t>1. Устранить выявленные нарушения обязательных требований в срок до</w:t>
      </w:r>
    </w:p>
    <w:p w14:paraId="03F83648" w14:textId="77777777" w:rsidR="00E558A0" w:rsidRPr="00E558A0" w:rsidRDefault="00E558A0" w:rsidP="00E558A0">
      <w:pPr>
        <w:widowControl w:val="0"/>
        <w:jc w:val="both"/>
      </w:pPr>
      <w:r w:rsidRPr="00E558A0">
        <w:t>«______» ______________ 20_____ г. включительно.</w:t>
      </w:r>
    </w:p>
    <w:p w14:paraId="64471B2E" w14:textId="77777777" w:rsidR="00E558A0" w:rsidRPr="00E558A0" w:rsidRDefault="00E558A0" w:rsidP="00E558A0">
      <w:pPr>
        <w:widowControl w:val="0"/>
        <w:jc w:val="both"/>
      </w:pPr>
      <w:r w:rsidRPr="00E558A0">
        <w:t>2. Уведомить _______________________________________________________________</w:t>
      </w:r>
    </w:p>
    <w:p w14:paraId="16EAA84D" w14:textId="77777777" w:rsidR="00E558A0" w:rsidRPr="00E558A0" w:rsidRDefault="00E558A0" w:rsidP="00E558A0">
      <w:pPr>
        <w:widowControl w:val="0"/>
        <w:jc w:val="both"/>
        <w:rPr>
          <w:i/>
        </w:rPr>
      </w:pPr>
      <w:r w:rsidRPr="00E558A0">
        <w:t xml:space="preserve">                                   </w:t>
      </w:r>
      <w:r w:rsidRPr="00E558A0">
        <w:rPr>
          <w:i/>
        </w:rPr>
        <w:t>(указывается полное наименование контрольного органа)</w:t>
      </w:r>
    </w:p>
    <w:p w14:paraId="43475DBA" w14:textId="77777777" w:rsidR="00E558A0" w:rsidRPr="00E558A0" w:rsidRDefault="00E558A0" w:rsidP="00E558A0">
      <w:pPr>
        <w:widowControl w:val="0"/>
        <w:jc w:val="both"/>
      </w:pPr>
      <w:r w:rsidRPr="00E558A0"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14:paraId="23E3748D" w14:textId="77777777" w:rsidR="00E558A0" w:rsidRPr="00E558A0" w:rsidRDefault="00E558A0" w:rsidP="00E558A0">
      <w:pPr>
        <w:widowControl w:val="0"/>
        <w:jc w:val="both"/>
      </w:pPr>
      <w:r w:rsidRPr="00E558A0">
        <w:t>до «__» _______________ 20_____ г. включительно.</w:t>
      </w:r>
    </w:p>
    <w:p w14:paraId="67FAFFBD" w14:textId="77777777" w:rsidR="00E558A0" w:rsidRPr="00E558A0" w:rsidRDefault="00E558A0" w:rsidP="00E558A0">
      <w:pPr>
        <w:widowControl w:val="0"/>
        <w:jc w:val="both"/>
      </w:pPr>
    </w:p>
    <w:p w14:paraId="2331F08B" w14:textId="77777777" w:rsidR="00E558A0" w:rsidRPr="00E558A0" w:rsidRDefault="00E558A0" w:rsidP="00E558A0">
      <w:pPr>
        <w:widowControl w:val="0"/>
        <w:jc w:val="both"/>
      </w:pPr>
      <w:r w:rsidRPr="00E558A0"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14:paraId="4DE5DA23" w14:textId="77777777" w:rsidR="00E558A0" w:rsidRPr="00E558A0" w:rsidRDefault="00E558A0" w:rsidP="00E558A0">
      <w:pPr>
        <w:widowControl w:val="0"/>
        <w:ind w:firstLine="540"/>
        <w:jc w:val="both"/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0"/>
        <w:gridCol w:w="3010"/>
        <w:gridCol w:w="3011"/>
      </w:tblGrid>
      <w:tr w:rsidR="00E558A0" w:rsidRPr="00E558A0" w14:paraId="4804503F" w14:textId="77777777" w:rsidTr="000A014C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E6229" w14:textId="77777777" w:rsidR="00E558A0" w:rsidRPr="00E558A0" w:rsidRDefault="00E558A0" w:rsidP="00E558A0">
            <w:pPr>
              <w:widowControl w:val="0"/>
            </w:pPr>
            <w:r w:rsidRPr="00E558A0"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87286" w14:textId="77777777" w:rsidR="00E558A0" w:rsidRPr="00E558A0" w:rsidRDefault="00E558A0" w:rsidP="00E558A0">
            <w:pPr>
              <w:widowControl w:val="0"/>
            </w:pPr>
            <w:r w:rsidRPr="00E558A0"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E37EE" w14:textId="77777777" w:rsidR="00E558A0" w:rsidRPr="00E558A0" w:rsidRDefault="00E558A0" w:rsidP="00E558A0">
            <w:pPr>
              <w:widowControl w:val="0"/>
              <w:ind w:firstLine="720"/>
              <w:jc w:val="center"/>
            </w:pPr>
            <w:r w:rsidRPr="00E558A0">
              <w:t>__________________</w:t>
            </w:r>
          </w:p>
        </w:tc>
      </w:tr>
      <w:tr w:rsidR="00E558A0" w:rsidRPr="00E558A0" w14:paraId="28DD2D1B" w14:textId="77777777" w:rsidTr="000A014C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74FDC" w14:textId="77777777" w:rsidR="00E558A0" w:rsidRPr="00E558A0" w:rsidRDefault="00E558A0" w:rsidP="00E558A0">
            <w:pPr>
              <w:widowControl w:val="0"/>
              <w:rPr>
                <w:vertAlign w:val="superscript"/>
              </w:rPr>
            </w:pPr>
            <w:r w:rsidRPr="00E558A0">
              <w:rPr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0FA176" w14:textId="77777777" w:rsidR="00E558A0" w:rsidRPr="00E558A0" w:rsidRDefault="00E558A0" w:rsidP="00E558A0">
            <w:pPr>
              <w:widowControl w:val="0"/>
              <w:jc w:val="center"/>
              <w:rPr>
                <w:vertAlign w:val="superscript"/>
              </w:rPr>
            </w:pPr>
            <w:r w:rsidRPr="00E558A0">
              <w:rPr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B1ECFB" w14:textId="77777777" w:rsidR="00E558A0" w:rsidRPr="00E558A0" w:rsidRDefault="00E558A0" w:rsidP="00E558A0">
            <w:pPr>
              <w:widowControl w:val="0"/>
              <w:jc w:val="center"/>
              <w:rPr>
                <w:vertAlign w:val="superscript"/>
              </w:rPr>
            </w:pPr>
            <w:r w:rsidRPr="00E558A0">
              <w:rPr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14:paraId="5F69AC1E" w14:textId="0D20FE9E" w:rsidR="00E558A0" w:rsidRDefault="00E558A0" w:rsidP="00E558A0">
      <w:pPr>
        <w:pStyle w:val="ConsPlusNormal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5D4A321" w14:textId="706AB4C5" w:rsidR="00E558A0" w:rsidRDefault="00E558A0" w:rsidP="00E558A0">
      <w:pPr>
        <w:pStyle w:val="ConsPlusNormal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8A5DFBA" w14:textId="7DC0232A" w:rsidR="00E558A0" w:rsidRDefault="00E558A0" w:rsidP="00E558A0">
      <w:pPr>
        <w:pStyle w:val="ConsPlusNormal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F120049" w14:textId="7F9D35CE" w:rsidR="00E558A0" w:rsidRDefault="00E558A0" w:rsidP="00E558A0">
      <w:pPr>
        <w:pStyle w:val="ConsPlusNormal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D261134" w14:textId="62720D89" w:rsidR="00E558A0" w:rsidRDefault="00E558A0" w:rsidP="00E558A0">
      <w:pPr>
        <w:pStyle w:val="ConsPlusNormal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C7E3A01" w14:textId="7DE8E59A" w:rsidR="00E558A0" w:rsidRDefault="00E558A0" w:rsidP="00E558A0">
      <w:pPr>
        <w:pStyle w:val="ConsPlusNormal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ABD4BAA" w14:textId="0BB35AEB" w:rsidR="00E558A0" w:rsidRDefault="00E558A0" w:rsidP="00E558A0">
      <w:pPr>
        <w:pStyle w:val="ConsPlusNormal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AB39DF8" w14:textId="328F66C0" w:rsidR="00E558A0" w:rsidRDefault="00E558A0" w:rsidP="00E558A0">
      <w:pPr>
        <w:pStyle w:val="ConsPlusNormal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265B349" w14:textId="531B753D" w:rsidR="00E558A0" w:rsidRDefault="00E558A0" w:rsidP="00E558A0">
      <w:pPr>
        <w:pStyle w:val="ConsPlusNormal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F6D9A32" w14:textId="18BE7035" w:rsidR="00E558A0" w:rsidRDefault="00E558A0" w:rsidP="00E558A0">
      <w:pPr>
        <w:pStyle w:val="ConsPlusNormal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CE360A4" w14:textId="6756CB7E" w:rsidR="00E558A0" w:rsidRDefault="00E558A0" w:rsidP="00E558A0">
      <w:pPr>
        <w:pStyle w:val="ConsPlusNormal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7C97C1D" w14:textId="12448CBA" w:rsidR="00E558A0" w:rsidRDefault="00E558A0" w:rsidP="00E558A0">
      <w:pPr>
        <w:pStyle w:val="ConsPlusNormal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AD76740" w14:textId="7B0CF17C" w:rsidR="00E558A0" w:rsidRDefault="00E558A0" w:rsidP="00E558A0">
      <w:pPr>
        <w:pStyle w:val="ConsPlusNormal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A9920E7" w14:textId="0B95AD18" w:rsidR="00E558A0" w:rsidRDefault="00E558A0" w:rsidP="00E558A0">
      <w:pPr>
        <w:pStyle w:val="ConsPlusNormal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81E3096" w14:textId="0158A467" w:rsidR="00E558A0" w:rsidRDefault="00E558A0" w:rsidP="00E558A0">
      <w:pPr>
        <w:pStyle w:val="ConsPlusNormal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0A7AA9B" w14:textId="7FEA212E" w:rsidR="00E558A0" w:rsidRDefault="00E558A0" w:rsidP="00E558A0">
      <w:pPr>
        <w:pStyle w:val="ConsPlusNormal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407D327" w14:textId="21849102" w:rsidR="00E558A0" w:rsidRDefault="00E558A0" w:rsidP="00E558A0">
      <w:pPr>
        <w:pStyle w:val="ConsPlusNormal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5BBC973" w14:textId="4F6939EE" w:rsidR="00E558A0" w:rsidRDefault="00E558A0" w:rsidP="00E558A0">
      <w:pPr>
        <w:pStyle w:val="ConsPlusNormal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2E0364E" w14:textId="33DCF9FF" w:rsidR="00E558A0" w:rsidRDefault="00E558A0" w:rsidP="00E558A0">
      <w:pPr>
        <w:pStyle w:val="ConsPlusNormal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F6F6ACD" w14:textId="59109ECC" w:rsidR="00E558A0" w:rsidRDefault="00E558A0" w:rsidP="00E558A0">
      <w:pPr>
        <w:pStyle w:val="ConsPlusNormal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DA8DDEF" w14:textId="5D800D88" w:rsidR="00E558A0" w:rsidRDefault="00E558A0" w:rsidP="00E558A0">
      <w:pPr>
        <w:pStyle w:val="ConsPlusNormal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49400E9" w14:textId="027BC00E" w:rsidR="00E558A0" w:rsidRDefault="00E558A0" w:rsidP="00E558A0">
      <w:pPr>
        <w:pStyle w:val="ConsPlusNormal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0839B8C" w14:textId="065B5EE1" w:rsidR="00E558A0" w:rsidRDefault="00E558A0" w:rsidP="00E558A0">
      <w:pPr>
        <w:pStyle w:val="ConsPlusNormal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A53A1C5" w14:textId="207B266F" w:rsidR="00E558A0" w:rsidRDefault="00E558A0" w:rsidP="00E558A0">
      <w:pPr>
        <w:pStyle w:val="ConsPlusNormal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F7E33E9" w14:textId="32AA7233" w:rsidR="00E558A0" w:rsidRDefault="00E558A0" w:rsidP="00E558A0">
      <w:pPr>
        <w:pStyle w:val="ConsPlusNormal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FEBE465" w14:textId="71FF9AB0" w:rsidR="00E558A0" w:rsidRDefault="00E558A0" w:rsidP="00E558A0">
      <w:pPr>
        <w:pStyle w:val="ConsPlusNormal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5DE3EE1" w14:textId="445025D8" w:rsidR="00E558A0" w:rsidRDefault="00E558A0" w:rsidP="00E558A0">
      <w:pPr>
        <w:pStyle w:val="ConsPlusNormal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1C8AE8D" w14:textId="5A593056" w:rsidR="00E558A0" w:rsidRDefault="00E558A0" w:rsidP="00E558A0">
      <w:pPr>
        <w:pStyle w:val="ConsPlusNormal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AA03506" w14:textId="506EBA81" w:rsidR="00E558A0" w:rsidRDefault="00E558A0" w:rsidP="00E558A0">
      <w:pPr>
        <w:pStyle w:val="ConsPlusNormal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2F5BCF5" w14:textId="42FAF4FA" w:rsidR="00E558A0" w:rsidRDefault="00E558A0" w:rsidP="00E558A0">
      <w:pPr>
        <w:pStyle w:val="ConsPlusNormal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094FD34" w14:textId="3380C204" w:rsidR="00E558A0" w:rsidRDefault="00E558A0" w:rsidP="00E558A0">
      <w:pPr>
        <w:pStyle w:val="ConsPlusNormal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D9FF3BC" w14:textId="20236781" w:rsidR="00E558A0" w:rsidRDefault="00E558A0" w:rsidP="00E558A0">
      <w:pPr>
        <w:pStyle w:val="ConsPlusNormal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9468FAA" w14:textId="1994199C" w:rsidR="00E558A0" w:rsidRDefault="00E558A0" w:rsidP="00E558A0">
      <w:pPr>
        <w:pStyle w:val="ConsPlusNormal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1A72480" w14:textId="6430307E" w:rsidR="008326B3" w:rsidRDefault="008326B3" w:rsidP="00E558A0">
      <w:pPr>
        <w:pStyle w:val="ConsPlusNormal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7C1447E" w14:textId="77777777" w:rsidR="008326B3" w:rsidRDefault="008326B3" w:rsidP="00E558A0">
      <w:pPr>
        <w:pStyle w:val="ConsPlusNormal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2678B9D" w14:textId="4104199A" w:rsidR="00E558A0" w:rsidRDefault="00E558A0" w:rsidP="00E558A0">
      <w:pPr>
        <w:pStyle w:val="ConsPlusNormal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92B41AC" w14:textId="122FBD46" w:rsidR="00E558A0" w:rsidRPr="00E558A0" w:rsidRDefault="00E558A0" w:rsidP="00E558A0">
      <w:pPr>
        <w:pStyle w:val="ConsPlusNormal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558A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7B833707" w14:textId="77777777" w:rsidR="00E558A0" w:rsidRPr="00E558A0" w:rsidRDefault="00E558A0" w:rsidP="00E558A0">
      <w:pPr>
        <w:pStyle w:val="ConsPlusNormal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558A0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муниципальном </w:t>
      </w:r>
    </w:p>
    <w:p w14:paraId="73E30CB0" w14:textId="2374664E" w:rsidR="00E558A0" w:rsidRPr="00E558A0" w:rsidRDefault="00E558A0" w:rsidP="00E558A0">
      <w:pPr>
        <w:pStyle w:val="ConsPlusNormal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558A0">
        <w:rPr>
          <w:rFonts w:ascii="Times New Roman" w:hAnsi="Times New Roman" w:cs="Times New Roman"/>
          <w:color w:val="000000"/>
          <w:sz w:val="24"/>
          <w:szCs w:val="24"/>
        </w:rPr>
        <w:t xml:space="preserve">контроля в сфере благоустройства </w:t>
      </w:r>
      <w:r w:rsidR="00B6459D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B6459D" w:rsidRPr="00B6459D"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</w:p>
    <w:p w14:paraId="55570076" w14:textId="57E054F7" w:rsidR="00E558A0" w:rsidRDefault="00E558A0" w:rsidP="00E558A0">
      <w:pPr>
        <w:pStyle w:val="ConsPlusNormal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558A0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«Посёлок Айхал»</w:t>
      </w:r>
    </w:p>
    <w:p w14:paraId="542868E9" w14:textId="1435094E" w:rsidR="00E558A0" w:rsidRDefault="00E558A0" w:rsidP="00E558A0">
      <w:pPr>
        <w:pStyle w:val="ConsPlusNormal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1B2A9B6" w14:textId="6C6C518B" w:rsidR="00E558A0" w:rsidRDefault="00E558A0" w:rsidP="00E558A0">
      <w:pPr>
        <w:pStyle w:val="ConsPlusNormal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B9E52CB" w14:textId="77777777" w:rsidR="00E558A0" w:rsidRPr="00E558A0" w:rsidRDefault="00E558A0" w:rsidP="00E558A0">
      <w:pPr>
        <w:jc w:val="center"/>
        <w:rPr>
          <w:b/>
          <w:color w:val="000000"/>
        </w:rPr>
      </w:pPr>
      <w:r w:rsidRPr="00E558A0">
        <w:rPr>
          <w:b/>
          <w:color w:val="000000"/>
        </w:rPr>
        <w:t>Ключевые показатели и их целевые значения, индикативные показатели</w:t>
      </w:r>
    </w:p>
    <w:p w14:paraId="33DB2A30" w14:textId="14581F1A" w:rsidR="00E558A0" w:rsidRPr="00E558A0" w:rsidRDefault="00E558A0" w:rsidP="00E558A0">
      <w:pPr>
        <w:jc w:val="center"/>
        <w:rPr>
          <w:b/>
          <w:color w:val="000000"/>
        </w:rPr>
      </w:pPr>
      <w:r w:rsidRPr="00E558A0">
        <w:rPr>
          <w:b/>
          <w:color w:val="000000"/>
        </w:rPr>
        <w:t>по муниципальному контролю в сфере благоустройства на территории муниципального образования «</w:t>
      </w:r>
      <w:r w:rsidRPr="00816ABF">
        <w:rPr>
          <w:b/>
          <w:color w:val="000000"/>
        </w:rPr>
        <w:t>Посёлок Айхал</w:t>
      </w:r>
      <w:r w:rsidRPr="00E558A0">
        <w:rPr>
          <w:b/>
          <w:color w:val="000000"/>
        </w:rPr>
        <w:t>»</w:t>
      </w:r>
    </w:p>
    <w:p w14:paraId="79EE3166" w14:textId="77777777" w:rsidR="00E558A0" w:rsidRPr="00E558A0" w:rsidRDefault="00E558A0" w:rsidP="00E558A0">
      <w:pPr>
        <w:rPr>
          <w:color w:val="000000"/>
        </w:rPr>
      </w:pPr>
    </w:p>
    <w:p w14:paraId="41EA1E93" w14:textId="4FD61043" w:rsidR="00E558A0" w:rsidRPr="00E558A0" w:rsidRDefault="00E558A0" w:rsidP="00E558A0">
      <w:pPr>
        <w:numPr>
          <w:ilvl w:val="0"/>
          <w:numId w:val="2"/>
        </w:numPr>
        <w:spacing w:before="100" w:beforeAutospacing="1" w:after="100" w:afterAutospacing="1" w:line="259" w:lineRule="auto"/>
        <w:rPr>
          <w:color w:val="000000"/>
        </w:rPr>
      </w:pPr>
      <w:r w:rsidRPr="00E558A0">
        <w:rPr>
          <w:color w:val="000000"/>
        </w:rPr>
        <w:t>Ключевые показатели по муниципальному контролю в сфере благоустройства на территории муниципального образования «Посёлок Айхал» и их целевые значения: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E558A0" w:rsidRPr="00E558A0" w14:paraId="1EFB0AF2" w14:textId="77777777" w:rsidTr="000A014C">
        <w:trPr>
          <w:trHeight w:val="865"/>
        </w:trPr>
        <w:tc>
          <w:tcPr>
            <w:tcW w:w="6374" w:type="dxa"/>
            <w:vAlign w:val="center"/>
          </w:tcPr>
          <w:p w14:paraId="4DA3C571" w14:textId="77777777" w:rsidR="00E558A0" w:rsidRPr="00E558A0" w:rsidRDefault="00E558A0" w:rsidP="00E558A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558A0">
              <w:rPr>
                <w:color w:val="000000"/>
              </w:rPr>
              <w:t>Ключевые показатели</w:t>
            </w:r>
          </w:p>
        </w:tc>
        <w:tc>
          <w:tcPr>
            <w:tcW w:w="2971" w:type="dxa"/>
            <w:vAlign w:val="center"/>
          </w:tcPr>
          <w:p w14:paraId="1EDA6A4D" w14:textId="77777777" w:rsidR="00E558A0" w:rsidRPr="00E558A0" w:rsidRDefault="00E558A0" w:rsidP="00E558A0">
            <w:pPr>
              <w:jc w:val="center"/>
              <w:rPr>
                <w:color w:val="000000"/>
              </w:rPr>
            </w:pPr>
            <w:r w:rsidRPr="00E558A0">
              <w:rPr>
                <w:color w:val="000000"/>
              </w:rPr>
              <w:t>Целевые значения</w:t>
            </w:r>
          </w:p>
          <w:p w14:paraId="3C2CD52E" w14:textId="77777777" w:rsidR="00E558A0" w:rsidRPr="00E558A0" w:rsidRDefault="00E558A0" w:rsidP="00E558A0">
            <w:pPr>
              <w:jc w:val="center"/>
              <w:rPr>
                <w:color w:val="000000"/>
              </w:rPr>
            </w:pPr>
            <w:r w:rsidRPr="00E558A0">
              <w:rPr>
                <w:color w:val="000000"/>
              </w:rPr>
              <w:t>(%)</w:t>
            </w:r>
          </w:p>
        </w:tc>
      </w:tr>
      <w:tr w:rsidR="00E558A0" w:rsidRPr="00E558A0" w14:paraId="33F7D998" w14:textId="77777777" w:rsidTr="000A014C">
        <w:tc>
          <w:tcPr>
            <w:tcW w:w="6374" w:type="dxa"/>
          </w:tcPr>
          <w:p w14:paraId="1FDFB976" w14:textId="77777777" w:rsidR="00E558A0" w:rsidRPr="00E558A0" w:rsidRDefault="00E558A0" w:rsidP="00E558A0">
            <w:pPr>
              <w:spacing w:before="100" w:beforeAutospacing="1" w:after="100" w:afterAutospacing="1"/>
              <w:rPr>
                <w:color w:val="000000"/>
              </w:rPr>
            </w:pPr>
            <w:r w:rsidRPr="00E558A0">
              <w:rPr>
                <w:color w:val="000000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971" w:type="dxa"/>
          </w:tcPr>
          <w:p w14:paraId="64DAABA6" w14:textId="77777777" w:rsidR="00E558A0" w:rsidRPr="00E558A0" w:rsidRDefault="00E558A0" w:rsidP="00E558A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558A0">
              <w:rPr>
                <w:color w:val="000000"/>
              </w:rPr>
              <w:t>100</w:t>
            </w:r>
          </w:p>
        </w:tc>
      </w:tr>
      <w:tr w:rsidR="00E558A0" w:rsidRPr="00E558A0" w14:paraId="44F2428A" w14:textId="77777777" w:rsidTr="000A014C">
        <w:tc>
          <w:tcPr>
            <w:tcW w:w="6374" w:type="dxa"/>
          </w:tcPr>
          <w:p w14:paraId="46637156" w14:textId="77777777" w:rsidR="00E558A0" w:rsidRPr="00E558A0" w:rsidRDefault="00E558A0" w:rsidP="00E558A0">
            <w:pPr>
              <w:spacing w:before="100" w:beforeAutospacing="1" w:after="100" w:afterAutospacing="1"/>
              <w:rPr>
                <w:color w:val="000000"/>
              </w:rPr>
            </w:pPr>
            <w:r w:rsidRPr="00E558A0">
              <w:rPr>
                <w:color w:val="000000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971" w:type="dxa"/>
          </w:tcPr>
          <w:p w14:paraId="6FFFD744" w14:textId="77777777" w:rsidR="00E558A0" w:rsidRPr="00E558A0" w:rsidRDefault="00E558A0" w:rsidP="00E558A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558A0">
              <w:rPr>
                <w:color w:val="000000"/>
              </w:rPr>
              <w:t>100</w:t>
            </w:r>
          </w:p>
        </w:tc>
      </w:tr>
      <w:tr w:rsidR="00E558A0" w:rsidRPr="00E558A0" w14:paraId="2AB7A192" w14:textId="77777777" w:rsidTr="000A014C">
        <w:tc>
          <w:tcPr>
            <w:tcW w:w="6374" w:type="dxa"/>
          </w:tcPr>
          <w:p w14:paraId="1CEF8545" w14:textId="77777777" w:rsidR="00E558A0" w:rsidRPr="00E558A0" w:rsidRDefault="00E558A0" w:rsidP="00E558A0">
            <w:pPr>
              <w:spacing w:before="100" w:beforeAutospacing="1" w:after="100" w:afterAutospacing="1"/>
              <w:rPr>
                <w:color w:val="000000"/>
              </w:rPr>
            </w:pPr>
            <w:r w:rsidRPr="00E558A0">
              <w:rPr>
                <w:color w:val="000000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971" w:type="dxa"/>
          </w:tcPr>
          <w:p w14:paraId="2BD87971" w14:textId="77777777" w:rsidR="00E558A0" w:rsidRPr="00E558A0" w:rsidRDefault="00E558A0" w:rsidP="00E558A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558A0">
              <w:rPr>
                <w:color w:val="000000"/>
              </w:rPr>
              <w:t>0</w:t>
            </w:r>
          </w:p>
        </w:tc>
      </w:tr>
      <w:tr w:rsidR="00E558A0" w:rsidRPr="00E558A0" w14:paraId="0C5BA469" w14:textId="77777777" w:rsidTr="000A014C">
        <w:tc>
          <w:tcPr>
            <w:tcW w:w="6374" w:type="dxa"/>
          </w:tcPr>
          <w:p w14:paraId="61BE1662" w14:textId="77777777" w:rsidR="00E558A0" w:rsidRPr="00E558A0" w:rsidRDefault="00E558A0" w:rsidP="00E558A0">
            <w:pPr>
              <w:spacing w:before="100" w:beforeAutospacing="1" w:after="100" w:afterAutospacing="1"/>
              <w:rPr>
                <w:color w:val="000000"/>
              </w:rPr>
            </w:pPr>
            <w:r w:rsidRPr="00E558A0">
              <w:rPr>
                <w:color w:val="000000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2971" w:type="dxa"/>
          </w:tcPr>
          <w:p w14:paraId="546D9E38" w14:textId="77777777" w:rsidR="00E558A0" w:rsidRPr="00E558A0" w:rsidRDefault="00E558A0" w:rsidP="00E558A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558A0">
              <w:rPr>
                <w:color w:val="000000"/>
              </w:rPr>
              <w:t>5</w:t>
            </w:r>
          </w:p>
        </w:tc>
      </w:tr>
      <w:tr w:rsidR="00E558A0" w:rsidRPr="00E558A0" w14:paraId="3CDE1920" w14:textId="77777777" w:rsidTr="000A014C">
        <w:tc>
          <w:tcPr>
            <w:tcW w:w="6374" w:type="dxa"/>
          </w:tcPr>
          <w:p w14:paraId="32BF105C" w14:textId="77777777" w:rsidR="00E558A0" w:rsidRPr="00E558A0" w:rsidRDefault="00E558A0" w:rsidP="00E558A0">
            <w:pPr>
              <w:spacing w:before="100" w:beforeAutospacing="1" w:after="100" w:afterAutospacing="1"/>
              <w:rPr>
                <w:color w:val="000000"/>
              </w:rPr>
            </w:pPr>
            <w:r w:rsidRPr="00E558A0">
              <w:rPr>
                <w:color w:val="000000"/>
              </w:rPr>
              <w:t>Доля отмененных результатов контрольных мероприятий</w:t>
            </w:r>
          </w:p>
        </w:tc>
        <w:tc>
          <w:tcPr>
            <w:tcW w:w="2971" w:type="dxa"/>
          </w:tcPr>
          <w:p w14:paraId="66E36672" w14:textId="77777777" w:rsidR="00E558A0" w:rsidRPr="00E558A0" w:rsidRDefault="00E558A0" w:rsidP="00E558A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558A0">
              <w:rPr>
                <w:color w:val="000000"/>
              </w:rPr>
              <w:t>0</w:t>
            </w:r>
          </w:p>
        </w:tc>
      </w:tr>
      <w:tr w:rsidR="00E558A0" w:rsidRPr="00E558A0" w14:paraId="07D5814D" w14:textId="77777777" w:rsidTr="000A014C">
        <w:tc>
          <w:tcPr>
            <w:tcW w:w="6374" w:type="dxa"/>
          </w:tcPr>
          <w:p w14:paraId="2F76C82D" w14:textId="77777777" w:rsidR="00E558A0" w:rsidRPr="00E558A0" w:rsidRDefault="00E558A0" w:rsidP="00E558A0">
            <w:pPr>
              <w:spacing w:before="100" w:beforeAutospacing="1" w:after="100" w:afterAutospacing="1"/>
              <w:rPr>
                <w:color w:val="000000"/>
              </w:rPr>
            </w:pPr>
            <w:r w:rsidRPr="00E558A0">
              <w:rPr>
                <w:color w:val="000000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971" w:type="dxa"/>
          </w:tcPr>
          <w:p w14:paraId="7AEA413B" w14:textId="77777777" w:rsidR="00E558A0" w:rsidRPr="00E558A0" w:rsidRDefault="00E558A0" w:rsidP="00E558A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558A0">
              <w:rPr>
                <w:color w:val="000000"/>
              </w:rPr>
              <w:t>0</w:t>
            </w:r>
          </w:p>
        </w:tc>
      </w:tr>
    </w:tbl>
    <w:p w14:paraId="24CE2D08" w14:textId="77777777" w:rsidR="00E558A0" w:rsidRPr="00E558A0" w:rsidRDefault="00E558A0" w:rsidP="00E558A0">
      <w:pPr>
        <w:spacing w:before="100" w:beforeAutospacing="1" w:after="100" w:afterAutospacing="1"/>
        <w:rPr>
          <w:color w:val="000000"/>
        </w:rPr>
      </w:pPr>
    </w:p>
    <w:p w14:paraId="14A25F61" w14:textId="3A8E61D4" w:rsidR="00E558A0" w:rsidRPr="00816ABF" w:rsidRDefault="00E558A0" w:rsidP="00816ABF">
      <w:pPr>
        <w:pStyle w:val="aff5"/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816ABF">
        <w:rPr>
          <w:color w:val="000000"/>
        </w:rPr>
        <w:t>Индикативные показатели по муниципальному контролю в сфере благоустройства на территории муниципального образования «Посёлок Айхал»:</w:t>
      </w:r>
    </w:p>
    <w:p w14:paraId="3431CD0D" w14:textId="77777777" w:rsidR="00E558A0" w:rsidRPr="00E558A0" w:rsidRDefault="00E558A0" w:rsidP="00E558A0">
      <w:pPr>
        <w:ind w:left="709"/>
        <w:rPr>
          <w:color w:val="000000"/>
        </w:rPr>
      </w:pPr>
      <w:r w:rsidRPr="00E558A0">
        <w:rPr>
          <w:color w:val="000000"/>
        </w:rPr>
        <w:t>1) количество проведенных плановых контрольных мероприятий;</w:t>
      </w:r>
    </w:p>
    <w:p w14:paraId="75944A21" w14:textId="77777777" w:rsidR="00E558A0" w:rsidRPr="00E558A0" w:rsidRDefault="00E558A0" w:rsidP="00E558A0">
      <w:pPr>
        <w:ind w:left="709"/>
        <w:rPr>
          <w:color w:val="000000"/>
        </w:rPr>
      </w:pPr>
      <w:r w:rsidRPr="00E558A0">
        <w:rPr>
          <w:color w:val="000000"/>
        </w:rPr>
        <w:t>2) количество проведенных внеплановых контрольных мероприятий;</w:t>
      </w:r>
    </w:p>
    <w:p w14:paraId="54ECCF18" w14:textId="77777777" w:rsidR="00E558A0" w:rsidRPr="00E558A0" w:rsidRDefault="00E558A0" w:rsidP="00E558A0">
      <w:pPr>
        <w:ind w:left="709"/>
        <w:rPr>
          <w:color w:val="000000"/>
        </w:rPr>
      </w:pPr>
      <w:r w:rsidRPr="00E558A0">
        <w:rPr>
          <w:color w:val="000000"/>
        </w:rPr>
        <w:t>3) количество поступивших возражений в отношении акта контрольного мероприятия;</w:t>
      </w:r>
    </w:p>
    <w:p w14:paraId="1BD1B658" w14:textId="77777777" w:rsidR="00E558A0" w:rsidRPr="00E558A0" w:rsidRDefault="00E558A0" w:rsidP="00E558A0">
      <w:pPr>
        <w:ind w:left="709"/>
        <w:rPr>
          <w:color w:val="000000"/>
        </w:rPr>
      </w:pPr>
      <w:r w:rsidRPr="00E558A0">
        <w:rPr>
          <w:color w:val="000000"/>
        </w:rPr>
        <w:t>4) количество выданных предписаний об устранении нарушений обязательных требований;</w:t>
      </w:r>
    </w:p>
    <w:p w14:paraId="574D13A7" w14:textId="77777777" w:rsidR="00E558A0" w:rsidRPr="00E558A0" w:rsidRDefault="00E558A0" w:rsidP="00E558A0">
      <w:pPr>
        <w:ind w:left="709"/>
        <w:rPr>
          <w:color w:val="000000"/>
        </w:rPr>
      </w:pPr>
      <w:r w:rsidRPr="00E558A0">
        <w:rPr>
          <w:color w:val="000000"/>
        </w:rPr>
        <w:t>5) количество устраненных нарушений обязательных требований.</w:t>
      </w:r>
    </w:p>
    <w:p w14:paraId="128134D0" w14:textId="77777777" w:rsidR="00E558A0" w:rsidRPr="00604DCB" w:rsidRDefault="00E558A0" w:rsidP="00E558A0">
      <w:pPr>
        <w:pStyle w:val="ConsPlusNormal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558A0" w:rsidRPr="00604DCB" w:rsidSect="008326B3">
      <w:headerReference w:type="even" r:id="rId14"/>
      <w:pgSz w:w="11906" w:h="16838"/>
      <w:pgMar w:top="709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82FAF" w14:textId="77777777" w:rsidR="00977A7B" w:rsidRDefault="00977A7B" w:rsidP="00D03C14">
      <w:r>
        <w:separator/>
      </w:r>
    </w:p>
  </w:endnote>
  <w:endnote w:type="continuationSeparator" w:id="0">
    <w:p w14:paraId="3DCDA690" w14:textId="77777777" w:rsidR="00977A7B" w:rsidRDefault="00977A7B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C14E7" w14:textId="77777777" w:rsidR="00977A7B" w:rsidRDefault="00977A7B" w:rsidP="00D03C14">
      <w:r>
        <w:separator/>
      </w:r>
    </w:p>
  </w:footnote>
  <w:footnote w:type="continuationSeparator" w:id="0">
    <w:p w14:paraId="4EA0E6B2" w14:textId="77777777" w:rsidR="00977A7B" w:rsidRDefault="00977A7B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977A7B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DC6F41"/>
    <w:multiLevelType w:val="hybridMultilevel"/>
    <w:tmpl w:val="7BFE3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B531B"/>
    <w:rsid w:val="000E343E"/>
    <w:rsid w:val="00181A90"/>
    <w:rsid w:val="001D35F9"/>
    <w:rsid w:val="002E4610"/>
    <w:rsid w:val="003013AD"/>
    <w:rsid w:val="00316340"/>
    <w:rsid w:val="00346835"/>
    <w:rsid w:val="00353621"/>
    <w:rsid w:val="0038784C"/>
    <w:rsid w:val="003F0576"/>
    <w:rsid w:val="00402C32"/>
    <w:rsid w:val="004960A7"/>
    <w:rsid w:val="005423E1"/>
    <w:rsid w:val="005B24BA"/>
    <w:rsid w:val="00604DCB"/>
    <w:rsid w:val="007100F8"/>
    <w:rsid w:val="007E6744"/>
    <w:rsid w:val="007F2917"/>
    <w:rsid w:val="00816ABF"/>
    <w:rsid w:val="008326B3"/>
    <w:rsid w:val="008355C1"/>
    <w:rsid w:val="00846409"/>
    <w:rsid w:val="008629D3"/>
    <w:rsid w:val="00935631"/>
    <w:rsid w:val="00977A7B"/>
    <w:rsid w:val="009C5750"/>
    <w:rsid w:val="009D07EB"/>
    <w:rsid w:val="00B22F4C"/>
    <w:rsid w:val="00B25CB0"/>
    <w:rsid w:val="00B6459D"/>
    <w:rsid w:val="00C77C07"/>
    <w:rsid w:val="00D03C14"/>
    <w:rsid w:val="00D877D1"/>
    <w:rsid w:val="00D94D1A"/>
    <w:rsid w:val="00E10690"/>
    <w:rsid w:val="00E558A0"/>
    <w:rsid w:val="00F05485"/>
    <w:rsid w:val="00FB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link w:val="ConsPlusTitle1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Normal (Web)"/>
    <w:basedOn w:val="a"/>
    <w:uiPriority w:val="99"/>
    <w:semiHidden/>
    <w:unhideWhenUsed/>
    <w:rsid w:val="00181A90"/>
  </w:style>
  <w:style w:type="table" w:styleId="aff4">
    <w:name w:val="Table Grid"/>
    <w:basedOn w:val="a2"/>
    <w:uiPriority w:val="39"/>
    <w:rsid w:val="00E55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List Paragraph"/>
    <w:basedOn w:val="a"/>
    <w:uiPriority w:val="34"/>
    <w:qFormat/>
    <w:rsid w:val="00816ABF"/>
    <w:pPr>
      <w:ind w:left="720"/>
      <w:contextualSpacing/>
    </w:pPr>
  </w:style>
  <w:style w:type="character" w:customStyle="1" w:styleId="ConsPlusTitle1">
    <w:name w:val="ConsPlusTitle1"/>
    <w:link w:val="ConsPlusTitle"/>
    <w:locked/>
    <w:rsid w:val="005423E1"/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2;&#1081;&#1093;&#1072;&#1083;.&#1088;&#1092;" TargetMode="Externa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83F27-5481-4871-A41C-6897FFDD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7586</Words>
  <Characters>43241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Архитектор</cp:lastModifiedBy>
  <cp:revision>6</cp:revision>
  <dcterms:created xsi:type="dcterms:W3CDTF">2021-12-21T02:10:00Z</dcterms:created>
  <dcterms:modified xsi:type="dcterms:W3CDTF">2022-01-21T00:31:00Z</dcterms:modified>
</cp:coreProperties>
</file>