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61" w:rsidRPr="006D5861" w:rsidRDefault="006D5861" w:rsidP="006D58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861">
        <w:rPr>
          <w:rFonts w:ascii="Times New Roman" w:hAnsi="Times New Roman" w:cs="Times New Roman"/>
          <w:b/>
          <w:bCs/>
          <w:sz w:val="28"/>
          <w:szCs w:val="28"/>
        </w:rPr>
        <w:t xml:space="preserve">Охрана труда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выполнении трудовых обязанностей</w:t>
      </w:r>
    </w:p>
    <w:p w:rsidR="006D5861" w:rsidRPr="006D5861" w:rsidRDefault="006D5861" w:rsidP="00BA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61">
        <w:rPr>
          <w:rFonts w:ascii="Times New Roman" w:hAnsi="Times New Roman" w:cs="Times New Roman"/>
          <w:sz w:val="28"/>
          <w:szCs w:val="28"/>
        </w:rPr>
        <w:t>В соответствии со статьей 227 Трудового Кодекса Российской Федерации (Далее – ТК РФ), статьей 3 Федерального закона от 24.07.1998 № 125-ФЗ, Положением об особенностях расследования несчастных случаев, утвержденного Постановлением Минтруда России от 24.10.2002 № 73, несчастный случай на производстве - это событие, в результате которого работник погиб или получил повреждение здоровья при выполнении трудовых обязанностей или работ в интересах работодателя.</w:t>
      </w:r>
      <w:proofErr w:type="gramEnd"/>
    </w:p>
    <w:p w:rsidR="006D5861" w:rsidRPr="006D5861" w:rsidRDefault="006D5861" w:rsidP="00BA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Также, в трудовом законодательстве помимо понятия «несчастный случай на производстве» есть понятие «несчастный случай, не связанный с производством» (часть 6 статьи 229.2 ТК РФ).</w:t>
      </w:r>
    </w:p>
    <w:p w:rsidR="006D5861" w:rsidRPr="006D5861" w:rsidRDefault="006D5861" w:rsidP="00BA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Установить, связан несчастный случай с производством или нет, по условиям статьи 229.2 ТК РФ вправе только комиссия в ходе расследования, которое должен организовать работодатель (абзац 6 статьи 228 ТК РФ).</w:t>
      </w:r>
    </w:p>
    <w:p w:rsidR="006D5861" w:rsidRPr="006D5861" w:rsidRDefault="006D5861" w:rsidP="00BA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По условиям статьи 227 ТК РФ расследованию подлежат несчастные случаи, которые имеют следующие признаки: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1) пострадавший - это работник или иное лицо, участвующее в производственной деятельности работодателя, в том числе то, которое подлежит обязательному социальному страхованию от несчастных случаев на производстве и профессиональных заболеваний (части 1 и 2 статьи 227 ТК РФ);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2) происшедшее событие указано в перечне событий, которые квалифицируются как несчастные случаи (часть 3 статьи 227 ТК РФ);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3) обстоятельства происшедшего события (время, место и др.) соответствуют обстоятельствам, перечисленным в части 3 статьи 227 ТК РФ;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4) результат происшедшего события - одно из последствий, указанных в абзаце 1 части 3 статьи 227 ТК РФ.</w:t>
      </w:r>
    </w:p>
    <w:p w:rsidR="006D5861" w:rsidRPr="006D5861" w:rsidRDefault="006D5861" w:rsidP="00BA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О том, что обязательное наличие этих признаков требуется для правильной квалификации несчастного случая, сказано и в пункте 9 Постановления Пленума Верховного Суда РФ от 10.03.2011 № 2 «О применении судами законодательства об обязательном социальном страховании от несчастных случаев на производстве и профессиональных заболеваний».</w:t>
      </w:r>
    </w:p>
    <w:p w:rsidR="006D5861" w:rsidRPr="006D5861" w:rsidRDefault="006D5861" w:rsidP="00BA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Страховые случаи, указанные в подпункте «б» пункта 2 Указа Президента РФ от 06.05.2020 № 313, расследуются в соответствии с Временным положением, утвержденным Постановлением Правительства РФ от 20.02.2021 № 239 (Далее – Временное положение). Оно действует до 31 декабря 2021 г., распространяется на правоотношения, возникшие с 1 января 2021 г., и предусматривает, в частности, следующее: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 xml:space="preserve">- работодатель создает соответствующую комиссию в день получения уведомления от </w:t>
      </w:r>
      <w:proofErr w:type="spellStart"/>
      <w:r w:rsidRPr="006D5861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6D5861">
        <w:rPr>
          <w:rFonts w:ascii="Times New Roman" w:hAnsi="Times New Roman" w:cs="Times New Roman"/>
          <w:sz w:val="28"/>
          <w:szCs w:val="28"/>
        </w:rPr>
        <w:t>, установившей работнику диагноз (п. 3 Временного положения);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- в течение трех календарных дней со дня создания комиссии она расследует страховой случай (пункт 4 Временного положения);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lastRenderedPageBreak/>
        <w:t>- работника уведомляют о решении комиссии о наличии или отсутствии страхового случая не позднее одного рабочего дня, следующего за днем его принятия (пункт 4 Временного положения);</w:t>
      </w:r>
    </w:p>
    <w:p w:rsidR="006D5861" w:rsidRPr="006D5861" w:rsidRDefault="006D5861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- не позднее одного рабочего дня, следующего за днем принятия решения о наличии страхового случая, в ФСС РФ направляют справку, подтверждающую осуществление работы работником (пункт 5 Временного положения).</w:t>
      </w:r>
    </w:p>
    <w:p w:rsidR="006D5861" w:rsidRPr="006D5861" w:rsidRDefault="006D5861" w:rsidP="00BA2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61">
        <w:rPr>
          <w:rFonts w:ascii="Times New Roman" w:hAnsi="Times New Roman" w:cs="Times New Roman"/>
          <w:sz w:val="28"/>
          <w:szCs w:val="28"/>
        </w:rPr>
        <w:t>Также необходимо отметить, что 1 марта 2022 года вступают в силу изменения в Трудовой кодекс РФ, касающиеся охраны труда, что предусмотрено Федеральным законом от 02.07.2021 № 311-ФЗ.</w:t>
      </w:r>
    </w:p>
    <w:p w:rsidR="001F7E68" w:rsidRPr="006D5861" w:rsidRDefault="001F7E68" w:rsidP="00BA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E68" w:rsidRPr="006D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D"/>
    <w:rsid w:val="001F7E68"/>
    <w:rsid w:val="006D5861"/>
    <w:rsid w:val="008C697D"/>
    <w:rsid w:val="00B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7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7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7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7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4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3</cp:revision>
  <cp:lastPrinted>2022-01-03T07:22:00Z</cp:lastPrinted>
  <dcterms:created xsi:type="dcterms:W3CDTF">2022-01-03T06:36:00Z</dcterms:created>
  <dcterms:modified xsi:type="dcterms:W3CDTF">2022-01-03T07:22:00Z</dcterms:modified>
</cp:coreProperties>
</file>